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A65A1" w14:textId="77777777" w:rsidR="000218BD" w:rsidRDefault="000218BD" w:rsidP="000218BD">
      <w:pPr>
        <w:ind w:firstLine="720"/>
        <w:jc w:val="both"/>
        <w:rPr>
          <w:rFonts w:ascii="Abadi" w:hAnsi="Abadi"/>
          <w:color w:val="FFFFFF" w:themeColor="background1"/>
          <w:sz w:val="22"/>
          <w:szCs w:val="22"/>
          <w14:textFill>
            <w14:noFill/>
          </w14:textFill>
        </w:rPr>
      </w:pPr>
      <w:bookmarkStart w:id="0" w:name="_Hlk115982977"/>
      <w:bookmarkEnd w:id="0"/>
    </w:p>
    <w:p w14:paraId="40E99526" w14:textId="77777777" w:rsidR="000218BD" w:rsidRPr="00FA1003" w:rsidRDefault="000218BD" w:rsidP="000218BD">
      <w:pPr>
        <w:ind w:firstLine="720"/>
        <w:jc w:val="both"/>
        <w:rPr>
          <w:rFonts w:ascii="Abadi" w:hAnsi="Abadi"/>
          <w:color w:val="FFFFFF" w:themeColor="background1"/>
          <w:sz w:val="22"/>
          <w:szCs w:val="22"/>
          <w14:textFill>
            <w14:noFill/>
          </w14:textFill>
        </w:rPr>
      </w:pPr>
    </w:p>
    <w:p w14:paraId="5C0BAD78" w14:textId="77777777" w:rsidR="000218BD" w:rsidRPr="0056537E" w:rsidRDefault="000218BD" w:rsidP="000218BD">
      <w:pPr>
        <w:ind w:left="720"/>
        <w:jc w:val="both"/>
        <w:rPr>
          <w:rFonts w:ascii="Abadi" w:hAnsi="Abadi"/>
          <w:b/>
          <w:sz w:val="22"/>
          <w:szCs w:val="22"/>
        </w:rPr>
        <w:sectPr w:rsidR="000218BD" w:rsidRPr="0056537E" w:rsidSect="000218BD">
          <w:headerReference w:type="even" r:id="rId8"/>
          <w:headerReference w:type="default" r:id="rId9"/>
          <w:footerReference w:type="even" r:id="rId10"/>
          <w:footerReference w:type="default" r:id="rId11"/>
          <w:headerReference w:type="first" r:id="rId12"/>
          <w:footerReference w:type="first" r:id="rId13"/>
          <w:footnotePr>
            <w:pos w:val="beneathText"/>
            <w:numStart w:val="2"/>
          </w:footnotePr>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70ABD32" w14:textId="05239F9D" w:rsidR="000218BD" w:rsidRPr="0066249B" w:rsidRDefault="000218BD" w:rsidP="000218BD">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w:t>
      </w:r>
      <w:r w:rsidR="007B5B39">
        <w:rPr>
          <w:rFonts w:ascii="Abadi" w:hAnsi="Abadi"/>
          <w:b/>
          <w:sz w:val="21"/>
          <w:szCs w:val="21"/>
        </w:rPr>
        <w:t>SEGUNDO</w:t>
      </w:r>
      <w:r w:rsidRPr="0066249B">
        <w:rPr>
          <w:rFonts w:ascii="Abadi" w:hAnsi="Abadi"/>
          <w:b/>
          <w:sz w:val="21"/>
          <w:szCs w:val="21"/>
        </w:rPr>
        <w:t xml:space="preserve"> AÑO DE EJERCICIO CONSTITUCIONAL. </w:t>
      </w:r>
      <w:r w:rsidR="007B5B39">
        <w:rPr>
          <w:rFonts w:ascii="Abadi" w:hAnsi="Abadi"/>
          <w:b/>
          <w:sz w:val="21"/>
          <w:szCs w:val="21"/>
        </w:rPr>
        <w:t xml:space="preserve">PRIMER </w:t>
      </w:r>
      <w:r>
        <w:rPr>
          <w:rFonts w:ascii="Abadi" w:hAnsi="Abadi"/>
          <w:b/>
          <w:sz w:val="21"/>
          <w:szCs w:val="21"/>
        </w:rPr>
        <w:t>PERIODO</w:t>
      </w:r>
      <w:r w:rsidRPr="0066249B">
        <w:rPr>
          <w:rFonts w:ascii="Abadi" w:hAnsi="Abadi"/>
          <w:b/>
          <w:sz w:val="21"/>
          <w:szCs w:val="21"/>
        </w:rPr>
        <w:t>.</w:t>
      </w:r>
      <w:r>
        <w:rPr>
          <w:rFonts w:ascii="Abadi" w:hAnsi="Abadi"/>
          <w:b/>
          <w:sz w:val="21"/>
          <w:szCs w:val="21"/>
        </w:rPr>
        <w:t xml:space="preserve"> PRESIDENCIA DE</w:t>
      </w:r>
      <w:r w:rsidR="007B5B39">
        <w:rPr>
          <w:rFonts w:ascii="Abadi" w:hAnsi="Abadi"/>
          <w:b/>
          <w:sz w:val="21"/>
          <w:szCs w:val="21"/>
        </w:rPr>
        <w:t xml:space="preserve">L DIPUTADO MARTÍN LÓPEZ CAMACHO. </w:t>
      </w:r>
      <w:r>
        <w:rPr>
          <w:rFonts w:ascii="Abadi" w:hAnsi="Abadi"/>
          <w:b/>
          <w:sz w:val="21"/>
          <w:szCs w:val="21"/>
        </w:rPr>
        <w:t xml:space="preserve"> </w:t>
      </w:r>
      <w:r w:rsidR="007B5B39">
        <w:rPr>
          <w:rFonts w:ascii="Abadi" w:hAnsi="Abadi"/>
          <w:b/>
          <w:sz w:val="21"/>
          <w:szCs w:val="21"/>
        </w:rPr>
        <w:t>29</w:t>
      </w:r>
      <w:r>
        <w:rPr>
          <w:rFonts w:ascii="Abadi" w:hAnsi="Abadi"/>
          <w:b/>
          <w:sz w:val="21"/>
          <w:szCs w:val="21"/>
        </w:rPr>
        <w:t xml:space="preserve"> DE </w:t>
      </w:r>
      <w:r w:rsidR="007B5B39">
        <w:rPr>
          <w:rFonts w:ascii="Abadi" w:hAnsi="Abadi"/>
          <w:b/>
          <w:sz w:val="21"/>
          <w:szCs w:val="21"/>
        </w:rPr>
        <w:t xml:space="preserve">SEPTIEMBRE </w:t>
      </w:r>
      <w:r>
        <w:rPr>
          <w:rFonts w:ascii="Abadi" w:hAnsi="Abadi"/>
          <w:b/>
          <w:sz w:val="21"/>
          <w:szCs w:val="21"/>
        </w:rPr>
        <w:t>DE 2022.</w:t>
      </w:r>
      <w:r w:rsidRPr="0066249B">
        <w:rPr>
          <w:rFonts w:ascii="Abadi" w:hAnsi="Abadi"/>
          <w:b/>
          <w:sz w:val="21"/>
          <w:szCs w:val="21"/>
        </w:rPr>
        <w:t xml:space="preserve"> [</w:t>
      </w:r>
      <w:r>
        <w:rPr>
          <w:rFonts w:ascii="Abadi" w:hAnsi="Abadi"/>
          <w:b/>
          <w:sz w:val="21"/>
          <w:szCs w:val="21"/>
        </w:rPr>
        <w:t>1</w:t>
      </w:r>
      <w:r w:rsidRPr="0066249B">
        <w:rPr>
          <w:rFonts w:ascii="Abadi" w:hAnsi="Abadi"/>
          <w:b/>
          <w:sz w:val="21"/>
          <w:szCs w:val="21"/>
        </w:rPr>
        <w:t>]</w:t>
      </w:r>
    </w:p>
    <w:p w14:paraId="0208F086" w14:textId="77777777" w:rsidR="000218BD" w:rsidRPr="0066249B" w:rsidRDefault="000218BD" w:rsidP="000218BD">
      <w:pPr>
        <w:jc w:val="both"/>
        <w:rPr>
          <w:rFonts w:ascii="Abadi" w:hAnsi="Abadi"/>
          <w:b/>
          <w:sz w:val="21"/>
          <w:szCs w:val="21"/>
        </w:rPr>
      </w:pPr>
    </w:p>
    <w:p w14:paraId="2BFFF17D" w14:textId="1D1AD543" w:rsidR="000218BD" w:rsidRDefault="000218BD" w:rsidP="00032A51">
      <w:pPr>
        <w:pStyle w:val="Prrafodelista"/>
        <w:numPr>
          <w:ilvl w:val="0"/>
          <w:numId w:val="5"/>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Lectura y, en su caso, aprobación del orden del día.</w:t>
      </w:r>
    </w:p>
    <w:p w14:paraId="13D1F569" w14:textId="77777777" w:rsidR="0047247E" w:rsidRDefault="0047247E" w:rsidP="0047247E">
      <w:pPr>
        <w:pStyle w:val="Prrafodelista"/>
        <w:spacing w:after="160" w:line="256" w:lineRule="auto"/>
        <w:ind w:left="720" w:right="-25"/>
        <w:contextualSpacing/>
        <w:rPr>
          <w:rFonts w:ascii="Abadi" w:hAnsi="Abadi"/>
          <w:b/>
          <w:bCs/>
          <w:sz w:val="21"/>
          <w:szCs w:val="21"/>
        </w:rPr>
      </w:pPr>
    </w:p>
    <w:p w14:paraId="398FF663" w14:textId="1F075271" w:rsidR="0047247E" w:rsidRDefault="0047247E" w:rsidP="003E12C6">
      <w:pPr>
        <w:pStyle w:val="Prrafodelista"/>
        <w:spacing w:after="160" w:line="256" w:lineRule="auto"/>
        <w:ind w:left="3544" w:right="-284"/>
        <w:contextualSpacing/>
        <w:rPr>
          <w:rFonts w:ascii="Abadi" w:hAnsi="Abadi"/>
          <w:b/>
          <w:bCs/>
          <w:sz w:val="21"/>
          <w:szCs w:val="21"/>
        </w:rPr>
      </w:pPr>
      <w:r>
        <w:rPr>
          <w:rFonts w:ascii="Abadi" w:hAnsi="Abadi"/>
          <w:b/>
          <w:bCs/>
          <w:sz w:val="21"/>
          <w:szCs w:val="21"/>
        </w:rPr>
        <w:t xml:space="preserve">Pág.  </w:t>
      </w:r>
      <w:r w:rsidR="003070F5">
        <w:rPr>
          <w:rFonts w:ascii="Abadi" w:hAnsi="Abadi"/>
          <w:b/>
          <w:bCs/>
          <w:sz w:val="21"/>
          <w:szCs w:val="21"/>
        </w:rPr>
        <w:t>7</w:t>
      </w:r>
    </w:p>
    <w:p w14:paraId="297423FD" w14:textId="77777777" w:rsidR="0047247E" w:rsidRDefault="0047247E" w:rsidP="0047247E">
      <w:pPr>
        <w:pStyle w:val="Prrafodelista"/>
        <w:spacing w:after="160" w:line="256" w:lineRule="auto"/>
        <w:ind w:left="993" w:right="400"/>
        <w:contextualSpacing/>
        <w:jc w:val="both"/>
        <w:rPr>
          <w:rFonts w:ascii="Abadi" w:hAnsi="Abadi"/>
          <w:b/>
          <w:bCs/>
          <w:sz w:val="21"/>
          <w:szCs w:val="21"/>
        </w:rPr>
      </w:pPr>
    </w:p>
    <w:p w14:paraId="5264991A" w14:textId="77777777" w:rsidR="0047247E" w:rsidRPr="0047247E" w:rsidRDefault="0047247E" w:rsidP="00032A51">
      <w:pPr>
        <w:pStyle w:val="Prrafodelista"/>
        <w:numPr>
          <w:ilvl w:val="0"/>
          <w:numId w:val="5"/>
        </w:numPr>
        <w:spacing w:after="160" w:line="256" w:lineRule="auto"/>
        <w:ind w:left="993" w:right="400"/>
        <w:contextualSpacing/>
        <w:jc w:val="both"/>
        <w:rPr>
          <w:rFonts w:ascii="Abadi" w:hAnsi="Abadi"/>
          <w:b/>
          <w:bCs/>
          <w:sz w:val="21"/>
          <w:szCs w:val="21"/>
        </w:rPr>
      </w:pPr>
      <w:r w:rsidRPr="0047247E">
        <w:rPr>
          <w:rFonts w:ascii="Abadi" w:hAnsi="Abadi"/>
          <w:b/>
          <w:bCs/>
          <w:sz w:val="21"/>
          <w:szCs w:val="21"/>
        </w:rPr>
        <w:t>Lectura y, en su caso, aprobación de las actas de la junta preparatoria y de la</w:t>
      </w:r>
      <w:r w:rsidRPr="0047247E">
        <w:rPr>
          <w:rFonts w:ascii="Abadi" w:hAnsi="Abadi"/>
          <w:b/>
          <w:bCs/>
          <w:spacing w:val="15"/>
          <w:sz w:val="21"/>
          <w:szCs w:val="21"/>
        </w:rPr>
        <w:t xml:space="preserve"> </w:t>
      </w:r>
      <w:r w:rsidRPr="0047247E">
        <w:rPr>
          <w:rFonts w:ascii="Abadi" w:hAnsi="Abadi"/>
          <w:b/>
          <w:bCs/>
          <w:sz w:val="21"/>
          <w:szCs w:val="21"/>
        </w:rPr>
        <w:t>sesión</w:t>
      </w:r>
      <w:r w:rsidRPr="0047247E">
        <w:rPr>
          <w:rFonts w:ascii="Abadi" w:hAnsi="Abadi"/>
          <w:b/>
          <w:bCs/>
          <w:spacing w:val="15"/>
          <w:sz w:val="21"/>
          <w:szCs w:val="21"/>
        </w:rPr>
        <w:t xml:space="preserve"> </w:t>
      </w:r>
      <w:r w:rsidRPr="0047247E">
        <w:rPr>
          <w:rFonts w:ascii="Abadi" w:hAnsi="Abadi"/>
          <w:b/>
          <w:bCs/>
          <w:sz w:val="21"/>
          <w:szCs w:val="21"/>
        </w:rPr>
        <w:t>solemne</w:t>
      </w:r>
      <w:r w:rsidRPr="0047247E">
        <w:rPr>
          <w:rFonts w:ascii="Abadi" w:hAnsi="Abadi"/>
          <w:b/>
          <w:bCs/>
          <w:spacing w:val="15"/>
          <w:sz w:val="21"/>
          <w:szCs w:val="21"/>
        </w:rPr>
        <w:t xml:space="preserve"> </w:t>
      </w:r>
      <w:r w:rsidRPr="0047247E">
        <w:rPr>
          <w:rFonts w:ascii="Abadi" w:hAnsi="Abadi"/>
          <w:b/>
          <w:bCs/>
          <w:sz w:val="21"/>
          <w:szCs w:val="21"/>
        </w:rPr>
        <w:t>de</w:t>
      </w:r>
      <w:r w:rsidRPr="0047247E">
        <w:rPr>
          <w:rFonts w:ascii="Abadi" w:hAnsi="Abadi"/>
          <w:b/>
          <w:bCs/>
          <w:spacing w:val="15"/>
          <w:sz w:val="21"/>
          <w:szCs w:val="21"/>
        </w:rPr>
        <w:t xml:space="preserve"> </w:t>
      </w:r>
      <w:r w:rsidRPr="0047247E">
        <w:rPr>
          <w:rFonts w:ascii="Abadi" w:hAnsi="Abadi"/>
          <w:b/>
          <w:bCs/>
          <w:sz w:val="21"/>
          <w:szCs w:val="21"/>
        </w:rPr>
        <w:t>apertura,</w:t>
      </w:r>
      <w:r w:rsidRPr="0047247E">
        <w:rPr>
          <w:rFonts w:ascii="Abadi" w:hAnsi="Abadi"/>
          <w:b/>
          <w:bCs/>
          <w:spacing w:val="15"/>
          <w:sz w:val="21"/>
          <w:szCs w:val="21"/>
        </w:rPr>
        <w:t xml:space="preserve"> </w:t>
      </w:r>
      <w:r w:rsidRPr="0047247E">
        <w:rPr>
          <w:rFonts w:ascii="Abadi" w:hAnsi="Abadi"/>
          <w:b/>
          <w:bCs/>
          <w:sz w:val="21"/>
          <w:szCs w:val="21"/>
        </w:rPr>
        <w:t>celebradas</w:t>
      </w:r>
      <w:r w:rsidRPr="0047247E">
        <w:rPr>
          <w:rFonts w:ascii="Abadi" w:hAnsi="Abadi"/>
          <w:b/>
          <w:bCs/>
          <w:spacing w:val="15"/>
          <w:sz w:val="21"/>
          <w:szCs w:val="21"/>
        </w:rPr>
        <w:t xml:space="preserve"> </w:t>
      </w:r>
      <w:r w:rsidRPr="0047247E">
        <w:rPr>
          <w:rFonts w:ascii="Abadi" w:hAnsi="Abadi"/>
          <w:b/>
          <w:bCs/>
          <w:sz w:val="21"/>
          <w:szCs w:val="21"/>
        </w:rPr>
        <w:t>el</w:t>
      </w:r>
      <w:r w:rsidRPr="0047247E">
        <w:rPr>
          <w:rFonts w:ascii="Abadi" w:hAnsi="Abadi"/>
          <w:b/>
          <w:bCs/>
          <w:spacing w:val="15"/>
          <w:sz w:val="21"/>
          <w:szCs w:val="21"/>
        </w:rPr>
        <w:t xml:space="preserve"> </w:t>
      </w:r>
      <w:r w:rsidRPr="0047247E">
        <w:rPr>
          <w:rFonts w:ascii="Abadi" w:hAnsi="Abadi"/>
          <w:b/>
          <w:bCs/>
          <w:sz w:val="21"/>
          <w:szCs w:val="21"/>
        </w:rPr>
        <w:t>25</w:t>
      </w:r>
      <w:r w:rsidRPr="0047247E">
        <w:rPr>
          <w:rFonts w:ascii="Abadi" w:hAnsi="Abadi"/>
          <w:b/>
          <w:bCs/>
          <w:spacing w:val="15"/>
          <w:sz w:val="21"/>
          <w:szCs w:val="21"/>
        </w:rPr>
        <w:t xml:space="preserve"> </w:t>
      </w:r>
      <w:r w:rsidRPr="0047247E">
        <w:rPr>
          <w:rFonts w:ascii="Abadi" w:hAnsi="Abadi"/>
          <w:b/>
          <w:bCs/>
          <w:sz w:val="21"/>
          <w:szCs w:val="21"/>
        </w:rPr>
        <w:t>de</w:t>
      </w:r>
      <w:r w:rsidRPr="0047247E">
        <w:rPr>
          <w:rFonts w:ascii="Abadi" w:hAnsi="Abadi"/>
          <w:b/>
          <w:bCs/>
          <w:spacing w:val="15"/>
          <w:sz w:val="21"/>
          <w:szCs w:val="21"/>
        </w:rPr>
        <w:t xml:space="preserve"> </w:t>
      </w:r>
      <w:r w:rsidRPr="0047247E">
        <w:rPr>
          <w:rFonts w:ascii="Abadi" w:hAnsi="Abadi"/>
          <w:b/>
          <w:bCs/>
          <w:sz w:val="21"/>
          <w:szCs w:val="21"/>
        </w:rPr>
        <w:t>septiembre</w:t>
      </w:r>
      <w:r w:rsidRPr="0047247E">
        <w:rPr>
          <w:rFonts w:ascii="Abadi" w:hAnsi="Abadi"/>
          <w:b/>
          <w:bCs/>
          <w:spacing w:val="15"/>
          <w:sz w:val="21"/>
          <w:szCs w:val="21"/>
        </w:rPr>
        <w:t xml:space="preserve"> </w:t>
      </w:r>
      <w:r w:rsidRPr="0047247E">
        <w:rPr>
          <w:rFonts w:ascii="Abadi" w:hAnsi="Abadi"/>
          <w:b/>
          <w:bCs/>
          <w:sz w:val="21"/>
          <w:szCs w:val="21"/>
        </w:rPr>
        <w:t>del</w:t>
      </w:r>
      <w:r w:rsidRPr="0047247E">
        <w:rPr>
          <w:rFonts w:ascii="Abadi" w:hAnsi="Abadi"/>
          <w:b/>
          <w:bCs/>
          <w:spacing w:val="15"/>
          <w:sz w:val="21"/>
          <w:szCs w:val="21"/>
        </w:rPr>
        <w:t xml:space="preserve"> </w:t>
      </w:r>
      <w:r w:rsidRPr="0047247E">
        <w:rPr>
          <w:rFonts w:ascii="Abadi" w:hAnsi="Abadi"/>
          <w:b/>
          <w:bCs/>
          <w:sz w:val="21"/>
          <w:szCs w:val="21"/>
        </w:rPr>
        <w:t>año</w:t>
      </w:r>
      <w:r w:rsidRPr="0047247E">
        <w:rPr>
          <w:rFonts w:ascii="Abadi" w:hAnsi="Abadi"/>
          <w:b/>
          <w:bCs/>
          <w:spacing w:val="15"/>
          <w:sz w:val="21"/>
          <w:szCs w:val="21"/>
        </w:rPr>
        <w:t xml:space="preserve"> </w:t>
      </w:r>
      <w:r w:rsidRPr="0047247E">
        <w:rPr>
          <w:rFonts w:ascii="Abadi" w:hAnsi="Abadi"/>
          <w:b/>
          <w:bCs/>
          <w:sz w:val="21"/>
          <w:szCs w:val="21"/>
        </w:rPr>
        <w:t>en curso.</w:t>
      </w:r>
    </w:p>
    <w:p w14:paraId="28E50CCB" w14:textId="77777777" w:rsidR="00544817" w:rsidRDefault="00544817" w:rsidP="007E3F66">
      <w:pPr>
        <w:pStyle w:val="Prrafodelista"/>
        <w:ind w:left="3686" w:right="-308"/>
        <w:rPr>
          <w:rFonts w:ascii="Abadi" w:hAnsi="Abadi"/>
          <w:b/>
          <w:bCs/>
          <w:sz w:val="21"/>
          <w:szCs w:val="21"/>
        </w:rPr>
      </w:pPr>
    </w:p>
    <w:p w14:paraId="1E92091B" w14:textId="4A3D2F67" w:rsidR="000218BD" w:rsidRDefault="009D0D5B" w:rsidP="007E3F66">
      <w:pPr>
        <w:pStyle w:val="Prrafodelista"/>
        <w:ind w:left="3686" w:right="-308"/>
        <w:rPr>
          <w:rFonts w:ascii="Abadi" w:hAnsi="Abadi"/>
          <w:b/>
          <w:bCs/>
          <w:sz w:val="21"/>
          <w:szCs w:val="21"/>
        </w:rPr>
      </w:pPr>
      <w:r>
        <w:rPr>
          <w:rFonts w:ascii="Abadi" w:hAnsi="Abadi"/>
          <w:b/>
          <w:bCs/>
          <w:sz w:val="21"/>
          <w:szCs w:val="21"/>
        </w:rPr>
        <w:t>Pág.</w:t>
      </w:r>
      <w:r w:rsidR="00647506">
        <w:rPr>
          <w:rFonts w:ascii="Abadi" w:hAnsi="Abadi"/>
          <w:b/>
          <w:bCs/>
          <w:sz w:val="21"/>
          <w:szCs w:val="21"/>
        </w:rPr>
        <w:t xml:space="preserve"> </w:t>
      </w:r>
      <w:r w:rsidR="003E20FD">
        <w:rPr>
          <w:rFonts w:ascii="Abadi" w:hAnsi="Abadi"/>
          <w:b/>
          <w:bCs/>
          <w:sz w:val="21"/>
          <w:szCs w:val="21"/>
        </w:rPr>
        <w:t>10</w:t>
      </w:r>
    </w:p>
    <w:p w14:paraId="7E25C75D" w14:textId="77777777" w:rsidR="009D0D5B" w:rsidRPr="00824BAC" w:rsidRDefault="009D0D5B" w:rsidP="000218BD">
      <w:pPr>
        <w:pStyle w:val="Prrafodelista"/>
        <w:ind w:left="993" w:right="400"/>
        <w:rPr>
          <w:rFonts w:ascii="Abadi" w:hAnsi="Abadi"/>
          <w:b/>
          <w:bCs/>
          <w:sz w:val="21"/>
          <w:szCs w:val="21"/>
        </w:rPr>
      </w:pPr>
    </w:p>
    <w:p w14:paraId="63741FEE" w14:textId="77777777" w:rsidR="000218BD" w:rsidRDefault="000218BD" w:rsidP="00032A51">
      <w:pPr>
        <w:pStyle w:val="Prrafodelista"/>
        <w:numPr>
          <w:ilvl w:val="0"/>
          <w:numId w:val="5"/>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Dar cuenta con las comunicaciones y correspondencia recibidas.</w:t>
      </w:r>
    </w:p>
    <w:p w14:paraId="78F9E678"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FF4F400" w14:textId="76C3C2B5" w:rsidR="000218BD" w:rsidRPr="00C276FE" w:rsidRDefault="009D0D5B" w:rsidP="00C276FE">
      <w:pPr>
        <w:ind w:right="-308" w:firstLine="3686"/>
        <w:rPr>
          <w:rFonts w:ascii="Abadi" w:hAnsi="Abadi"/>
          <w:b/>
          <w:bCs/>
          <w:sz w:val="21"/>
          <w:szCs w:val="21"/>
        </w:rPr>
      </w:pPr>
      <w:r w:rsidRPr="00C276FE">
        <w:rPr>
          <w:rFonts w:ascii="Abadi" w:hAnsi="Abadi"/>
          <w:b/>
          <w:bCs/>
          <w:sz w:val="21"/>
          <w:szCs w:val="21"/>
        </w:rPr>
        <w:t>Pág.</w:t>
      </w:r>
      <w:r w:rsidR="00C276FE" w:rsidRPr="00C276FE">
        <w:rPr>
          <w:rFonts w:ascii="Abadi" w:hAnsi="Abadi"/>
          <w:b/>
          <w:bCs/>
          <w:sz w:val="21"/>
          <w:szCs w:val="21"/>
        </w:rPr>
        <w:t xml:space="preserve"> </w:t>
      </w:r>
      <w:r w:rsidR="00B035C3">
        <w:rPr>
          <w:rFonts w:ascii="Abadi" w:hAnsi="Abadi"/>
          <w:b/>
          <w:bCs/>
          <w:sz w:val="21"/>
          <w:szCs w:val="21"/>
        </w:rPr>
        <w:t>13</w:t>
      </w:r>
    </w:p>
    <w:p w14:paraId="0186DEE2" w14:textId="23543FB1" w:rsidR="009D0D5B" w:rsidRDefault="009D0D5B" w:rsidP="000218BD">
      <w:pPr>
        <w:pStyle w:val="Prrafodelista"/>
        <w:ind w:left="993"/>
        <w:rPr>
          <w:rFonts w:ascii="Abadi" w:hAnsi="Abadi"/>
          <w:b/>
          <w:bCs/>
          <w:sz w:val="21"/>
          <w:szCs w:val="21"/>
        </w:rPr>
      </w:pPr>
    </w:p>
    <w:p w14:paraId="721C3AF8" w14:textId="77777777" w:rsidR="003E12C6" w:rsidRPr="00824BAC" w:rsidRDefault="003E12C6" w:rsidP="000218BD">
      <w:pPr>
        <w:pStyle w:val="Prrafodelista"/>
        <w:ind w:left="993"/>
        <w:rPr>
          <w:rFonts w:ascii="Abadi" w:hAnsi="Abadi"/>
          <w:b/>
          <w:bCs/>
          <w:sz w:val="21"/>
          <w:szCs w:val="21"/>
        </w:rPr>
      </w:pPr>
    </w:p>
    <w:p w14:paraId="11C695B0" w14:textId="77777777" w:rsidR="00566620" w:rsidRDefault="006A4547" w:rsidP="00566620">
      <w:pPr>
        <w:pStyle w:val="Prrafodelista"/>
        <w:numPr>
          <w:ilvl w:val="0"/>
          <w:numId w:val="6"/>
        </w:numPr>
        <w:kinsoku w:val="0"/>
        <w:overflowPunct w:val="0"/>
        <w:autoSpaceDE w:val="0"/>
        <w:autoSpaceDN w:val="0"/>
        <w:adjustRightInd w:val="0"/>
        <w:ind w:left="993" w:right="260"/>
        <w:jc w:val="both"/>
        <w:rPr>
          <w:rFonts w:ascii="Abadi" w:hAnsi="Abadi"/>
          <w:b/>
          <w:bCs/>
          <w:sz w:val="21"/>
          <w:szCs w:val="21"/>
        </w:rPr>
      </w:pPr>
      <w:r w:rsidRPr="00B62BC2">
        <w:rPr>
          <w:rFonts w:ascii="Abadi" w:hAnsi="Abadi"/>
          <w:b/>
          <w:bCs/>
          <w:sz w:val="21"/>
          <w:szCs w:val="21"/>
        </w:rPr>
        <w:t>Informe de la Diputación Permanente sobre los trabajos realizados durante el</w:t>
      </w:r>
      <w:r w:rsidRPr="00B62BC2">
        <w:rPr>
          <w:rFonts w:ascii="Abadi" w:hAnsi="Abadi"/>
          <w:b/>
          <w:bCs/>
          <w:spacing w:val="-6"/>
          <w:sz w:val="21"/>
          <w:szCs w:val="21"/>
        </w:rPr>
        <w:t xml:space="preserve"> </w:t>
      </w:r>
      <w:r w:rsidRPr="00B62BC2">
        <w:rPr>
          <w:rFonts w:ascii="Abadi" w:hAnsi="Abadi"/>
          <w:b/>
          <w:bCs/>
          <w:sz w:val="21"/>
          <w:szCs w:val="21"/>
        </w:rPr>
        <w:t>segundo</w:t>
      </w:r>
      <w:r w:rsidRPr="00B62BC2">
        <w:rPr>
          <w:rFonts w:ascii="Abadi" w:hAnsi="Abadi"/>
          <w:b/>
          <w:bCs/>
          <w:spacing w:val="-6"/>
          <w:sz w:val="21"/>
          <w:szCs w:val="21"/>
        </w:rPr>
        <w:t xml:space="preserve"> </w:t>
      </w:r>
      <w:r w:rsidRPr="00B62BC2">
        <w:rPr>
          <w:rFonts w:ascii="Abadi" w:hAnsi="Abadi"/>
          <w:b/>
          <w:bCs/>
          <w:sz w:val="21"/>
          <w:szCs w:val="21"/>
        </w:rPr>
        <w:t>receso,</w:t>
      </w:r>
      <w:r w:rsidRPr="00B62BC2">
        <w:rPr>
          <w:rFonts w:ascii="Abadi" w:hAnsi="Abadi"/>
          <w:b/>
          <w:bCs/>
          <w:spacing w:val="-6"/>
          <w:sz w:val="21"/>
          <w:szCs w:val="21"/>
        </w:rPr>
        <w:t xml:space="preserve"> </w:t>
      </w:r>
      <w:r w:rsidRPr="00B62BC2">
        <w:rPr>
          <w:rFonts w:ascii="Abadi" w:hAnsi="Abadi"/>
          <w:b/>
          <w:bCs/>
          <w:sz w:val="21"/>
          <w:szCs w:val="21"/>
        </w:rPr>
        <w:t>correspondiente</w:t>
      </w:r>
      <w:r w:rsidRPr="00B62BC2">
        <w:rPr>
          <w:rFonts w:ascii="Abadi" w:hAnsi="Abadi"/>
          <w:b/>
          <w:bCs/>
          <w:spacing w:val="-6"/>
          <w:sz w:val="21"/>
          <w:szCs w:val="21"/>
        </w:rPr>
        <w:t xml:space="preserve"> </w:t>
      </w:r>
      <w:r w:rsidRPr="00B62BC2">
        <w:rPr>
          <w:rFonts w:ascii="Abadi" w:hAnsi="Abadi"/>
          <w:b/>
          <w:bCs/>
          <w:sz w:val="21"/>
          <w:szCs w:val="21"/>
        </w:rPr>
        <w:t>al</w:t>
      </w:r>
      <w:r w:rsidRPr="00B62BC2">
        <w:rPr>
          <w:rFonts w:ascii="Abadi" w:hAnsi="Abadi"/>
          <w:b/>
          <w:bCs/>
          <w:spacing w:val="-6"/>
          <w:sz w:val="21"/>
          <w:szCs w:val="21"/>
        </w:rPr>
        <w:t xml:space="preserve"> </w:t>
      </w:r>
      <w:r w:rsidRPr="00B62BC2">
        <w:rPr>
          <w:rFonts w:ascii="Abadi" w:hAnsi="Abadi"/>
          <w:b/>
          <w:bCs/>
          <w:sz w:val="21"/>
          <w:szCs w:val="21"/>
        </w:rPr>
        <w:t>primer</w:t>
      </w:r>
      <w:r w:rsidRPr="00B62BC2">
        <w:rPr>
          <w:rFonts w:ascii="Abadi" w:hAnsi="Abadi"/>
          <w:b/>
          <w:bCs/>
          <w:spacing w:val="-6"/>
          <w:sz w:val="21"/>
          <w:szCs w:val="21"/>
        </w:rPr>
        <w:t xml:space="preserve"> </w:t>
      </w:r>
      <w:r w:rsidRPr="00B62BC2">
        <w:rPr>
          <w:rFonts w:ascii="Abadi" w:hAnsi="Abadi"/>
          <w:b/>
          <w:bCs/>
          <w:sz w:val="21"/>
          <w:szCs w:val="21"/>
        </w:rPr>
        <w:t>año</w:t>
      </w:r>
      <w:r w:rsidRPr="00B62BC2">
        <w:rPr>
          <w:rFonts w:ascii="Abadi" w:hAnsi="Abadi"/>
          <w:b/>
          <w:bCs/>
          <w:spacing w:val="-6"/>
          <w:sz w:val="21"/>
          <w:szCs w:val="21"/>
        </w:rPr>
        <w:t xml:space="preserve"> </w:t>
      </w:r>
      <w:r w:rsidRPr="00B62BC2">
        <w:rPr>
          <w:rFonts w:ascii="Abadi" w:hAnsi="Abadi"/>
          <w:b/>
          <w:bCs/>
          <w:sz w:val="21"/>
          <w:szCs w:val="21"/>
        </w:rPr>
        <w:t>de</w:t>
      </w:r>
      <w:r w:rsidRPr="00B62BC2">
        <w:rPr>
          <w:rFonts w:ascii="Abadi" w:hAnsi="Abadi"/>
          <w:b/>
          <w:bCs/>
          <w:spacing w:val="-6"/>
          <w:sz w:val="21"/>
          <w:szCs w:val="21"/>
        </w:rPr>
        <w:t xml:space="preserve"> </w:t>
      </w:r>
      <w:r w:rsidRPr="00B62BC2">
        <w:rPr>
          <w:rFonts w:ascii="Abadi" w:hAnsi="Abadi"/>
          <w:b/>
          <w:bCs/>
          <w:sz w:val="21"/>
          <w:szCs w:val="21"/>
        </w:rPr>
        <w:t>ejercicio</w:t>
      </w:r>
      <w:r w:rsidRPr="00B62BC2">
        <w:rPr>
          <w:rFonts w:ascii="Abadi" w:hAnsi="Abadi"/>
          <w:b/>
          <w:bCs/>
          <w:spacing w:val="-6"/>
          <w:sz w:val="21"/>
          <w:szCs w:val="21"/>
        </w:rPr>
        <w:t xml:space="preserve"> </w:t>
      </w:r>
      <w:r w:rsidRPr="00B62BC2">
        <w:rPr>
          <w:rFonts w:ascii="Abadi" w:hAnsi="Abadi"/>
          <w:b/>
          <w:bCs/>
          <w:sz w:val="21"/>
          <w:szCs w:val="21"/>
        </w:rPr>
        <w:t>constitucional de la Sexagésima Quinta Legislatura.</w:t>
      </w:r>
    </w:p>
    <w:p w14:paraId="7FD90604" w14:textId="77777777" w:rsidR="00566620" w:rsidRDefault="00566620" w:rsidP="00566620">
      <w:pPr>
        <w:pStyle w:val="Prrafodelista"/>
        <w:kinsoku w:val="0"/>
        <w:overflowPunct w:val="0"/>
        <w:autoSpaceDE w:val="0"/>
        <w:autoSpaceDN w:val="0"/>
        <w:adjustRightInd w:val="0"/>
        <w:ind w:left="993" w:right="260"/>
        <w:jc w:val="both"/>
        <w:rPr>
          <w:rFonts w:ascii="Abadi" w:hAnsi="Abadi"/>
          <w:b/>
          <w:bCs/>
          <w:sz w:val="21"/>
          <w:szCs w:val="21"/>
        </w:rPr>
      </w:pPr>
    </w:p>
    <w:p w14:paraId="4DAE1FCC" w14:textId="5EB84E58" w:rsidR="009D0D5B" w:rsidRPr="00566620" w:rsidRDefault="00566620" w:rsidP="002A6E53">
      <w:pPr>
        <w:pStyle w:val="Prrafodelista"/>
        <w:kinsoku w:val="0"/>
        <w:overflowPunct w:val="0"/>
        <w:autoSpaceDE w:val="0"/>
        <w:autoSpaceDN w:val="0"/>
        <w:adjustRightInd w:val="0"/>
        <w:ind w:left="993" w:right="-142"/>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2A6E53">
        <w:rPr>
          <w:rFonts w:ascii="Abadi" w:hAnsi="Abadi"/>
          <w:b/>
          <w:bCs/>
          <w:sz w:val="21"/>
          <w:szCs w:val="21"/>
        </w:rPr>
        <w:tab/>
      </w:r>
      <w:r w:rsidR="009D0D5B" w:rsidRPr="00566620">
        <w:rPr>
          <w:rFonts w:ascii="Abadi" w:hAnsi="Abadi"/>
          <w:b/>
          <w:bCs/>
          <w:sz w:val="21"/>
          <w:szCs w:val="21"/>
        </w:rPr>
        <w:t>Pág.</w:t>
      </w:r>
      <w:r w:rsidRPr="00566620">
        <w:rPr>
          <w:rFonts w:ascii="Abadi" w:hAnsi="Abadi"/>
          <w:b/>
          <w:bCs/>
          <w:sz w:val="21"/>
          <w:szCs w:val="21"/>
        </w:rPr>
        <w:t xml:space="preserve"> 2</w:t>
      </w:r>
      <w:r w:rsidR="003E20FD">
        <w:rPr>
          <w:rFonts w:ascii="Abadi" w:hAnsi="Abadi"/>
          <w:b/>
          <w:bCs/>
          <w:sz w:val="21"/>
          <w:szCs w:val="21"/>
        </w:rPr>
        <w:t>1</w:t>
      </w:r>
    </w:p>
    <w:p w14:paraId="1EA6B96D" w14:textId="7D244650" w:rsidR="009D0D5B" w:rsidRDefault="009D0D5B" w:rsidP="009D0D5B">
      <w:pPr>
        <w:pStyle w:val="Prrafodelista"/>
        <w:spacing w:after="160" w:line="256" w:lineRule="auto"/>
        <w:ind w:left="993" w:right="400"/>
        <w:contextualSpacing/>
        <w:jc w:val="both"/>
        <w:rPr>
          <w:rFonts w:ascii="Abadi" w:hAnsi="Abadi"/>
          <w:b/>
          <w:bCs/>
          <w:sz w:val="21"/>
          <w:szCs w:val="21"/>
        </w:rPr>
      </w:pPr>
    </w:p>
    <w:p w14:paraId="73AA6258" w14:textId="77777777" w:rsidR="009D0D5B" w:rsidRDefault="009D0D5B" w:rsidP="009D0D5B">
      <w:pPr>
        <w:pStyle w:val="Prrafodelista"/>
        <w:spacing w:after="160" w:line="256" w:lineRule="auto"/>
        <w:ind w:left="993" w:right="400"/>
        <w:contextualSpacing/>
        <w:jc w:val="both"/>
        <w:rPr>
          <w:rFonts w:ascii="Abadi" w:hAnsi="Abadi"/>
          <w:b/>
          <w:bCs/>
          <w:sz w:val="21"/>
          <w:szCs w:val="21"/>
        </w:rPr>
      </w:pPr>
    </w:p>
    <w:p w14:paraId="22200769" w14:textId="4CC76FC8" w:rsidR="006A4547" w:rsidRPr="00B62BC2" w:rsidRDefault="006A4547" w:rsidP="00032A51">
      <w:pPr>
        <w:pStyle w:val="Prrafodelista"/>
        <w:numPr>
          <w:ilvl w:val="0"/>
          <w:numId w:val="6"/>
        </w:numPr>
        <w:kinsoku w:val="0"/>
        <w:overflowPunct w:val="0"/>
        <w:autoSpaceDE w:val="0"/>
        <w:autoSpaceDN w:val="0"/>
        <w:adjustRightInd w:val="0"/>
        <w:ind w:left="993" w:right="400"/>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9"/>
          <w:sz w:val="21"/>
          <w:szCs w:val="21"/>
        </w:rPr>
        <w:t xml:space="preserve"> </w:t>
      </w:r>
      <w:r w:rsidRPr="00B62BC2">
        <w:rPr>
          <w:rFonts w:ascii="Abadi" w:hAnsi="Abadi"/>
          <w:b/>
          <w:bCs/>
          <w:sz w:val="21"/>
          <w:szCs w:val="21"/>
        </w:rPr>
        <w:t>de</w:t>
      </w:r>
      <w:r w:rsidRPr="00B62BC2">
        <w:rPr>
          <w:rFonts w:ascii="Abadi" w:hAnsi="Abadi"/>
          <w:b/>
          <w:bCs/>
          <w:spacing w:val="9"/>
          <w:sz w:val="21"/>
          <w:szCs w:val="21"/>
        </w:rPr>
        <w:t xml:space="preserve"> </w:t>
      </w:r>
      <w:r w:rsidRPr="00B62BC2">
        <w:rPr>
          <w:rFonts w:ascii="Abadi" w:hAnsi="Abadi"/>
          <w:b/>
          <w:bCs/>
          <w:sz w:val="21"/>
          <w:szCs w:val="21"/>
        </w:rPr>
        <w:t>la</w:t>
      </w:r>
      <w:r w:rsidRPr="00B62BC2">
        <w:rPr>
          <w:rFonts w:ascii="Abadi" w:hAnsi="Abadi"/>
          <w:b/>
          <w:bCs/>
          <w:spacing w:val="9"/>
          <w:sz w:val="21"/>
          <w:szCs w:val="21"/>
        </w:rPr>
        <w:t xml:space="preserve"> </w:t>
      </w:r>
      <w:r w:rsidRPr="00B62BC2">
        <w:rPr>
          <w:rFonts w:ascii="Abadi" w:hAnsi="Abadi"/>
          <w:b/>
          <w:bCs/>
          <w:sz w:val="21"/>
          <w:szCs w:val="21"/>
        </w:rPr>
        <w:t>iniciativa</w:t>
      </w:r>
      <w:r w:rsidRPr="00B62BC2">
        <w:rPr>
          <w:rFonts w:ascii="Abadi" w:hAnsi="Abadi"/>
          <w:b/>
          <w:bCs/>
          <w:spacing w:val="9"/>
          <w:sz w:val="21"/>
          <w:szCs w:val="21"/>
        </w:rPr>
        <w:t xml:space="preserve"> </w:t>
      </w:r>
      <w:r w:rsidRPr="00B62BC2">
        <w:rPr>
          <w:rFonts w:ascii="Abadi" w:hAnsi="Abadi"/>
          <w:b/>
          <w:bCs/>
          <w:sz w:val="21"/>
          <w:szCs w:val="21"/>
        </w:rPr>
        <w:t>suscrita</w:t>
      </w:r>
      <w:r w:rsidRPr="00B62BC2">
        <w:rPr>
          <w:rFonts w:ascii="Abadi" w:hAnsi="Abadi"/>
          <w:b/>
          <w:bCs/>
          <w:spacing w:val="9"/>
          <w:sz w:val="21"/>
          <w:szCs w:val="21"/>
        </w:rPr>
        <w:t xml:space="preserve"> </w:t>
      </w:r>
      <w:r w:rsidRPr="00B62BC2">
        <w:rPr>
          <w:rFonts w:ascii="Abadi" w:hAnsi="Abadi"/>
          <w:b/>
          <w:bCs/>
          <w:sz w:val="21"/>
          <w:szCs w:val="21"/>
        </w:rPr>
        <w:t>por</w:t>
      </w:r>
      <w:r w:rsidRPr="00B62BC2">
        <w:rPr>
          <w:rFonts w:ascii="Abadi" w:hAnsi="Abadi"/>
          <w:b/>
          <w:bCs/>
          <w:spacing w:val="9"/>
          <w:sz w:val="21"/>
          <w:szCs w:val="21"/>
        </w:rPr>
        <w:t xml:space="preserve"> </w:t>
      </w:r>
      <w:r w:rsidRPr="00B62BC2">
        <w:rPr>
          <w:rFonts w:ascii="Abadi" w:hAnsi="Abadi"/>
          <w:b/>
          <w:bCs/>
          <w:sz w:val="21"/>
          <w:szCs w:val="21"/>
        </w:rPr>
        <w:t>diputadas</w:t>
      </w:r>
      <w:r w:rsidRPr="00B62BC2">
        <w:rPr>
          <w:rFonts w:ascii="Abadi" w:hAnsi="Abadi"/>
          <w:b/>
          <w:bCs/>
          <w:spacing w:val="9"/>
          <w:sz w:val="21"/>
          <w:szCs w:val="21"/>
        </w:rPr>
        <w:t xml:space="preserve"> </w:t>
      </w:r>
      <w:r w:rsidRPr="00B62BC2">
        <w:rPr>
          <w:rFonts w:ascii="Abadi" w:hAnsi="Abadi"/>
          <w:b/>
          <w:bCs/>
          <w:sz w:val="21"/>
          <w:szCs w:val="21"/>
        </w:rPr>
        <w:t>y</w:t>
      </w:r>
      <w:r w:rsidRPr="00B62BC2">
        <w:rPr>
          <w:rFonts w:ascii="Abadi" w:hAnsi="Abadi"/>
          <w:b/>
          <w:bCs/>
          <w:spacing w:val="9"/>
          <w:sz w:val="21"/>
          <w:szCs w:val="21"/>
        </w:rPr>
        <w:t xml:space="preserve"> </w:t>
      </w:r>
      <w:r w:rsidRPr="00B62BC2">
        <w:rPr>
          <w:rFonts w:ascii="Abadi" w:hAnsi="Abadi"/>
          <w:b/>
          <w:bCs/>
          <w:sz w:val="21"/>
          <w:szCs w:val="21"/>
        </w:rPr>
        <w:t>diputados</w:t>
      </w:r>
      <w:r w:rsidRPr="00B62BC2">
        <w:rPr>
          <w:rFonts w:ascii="Abadi" w:hAnsi="Abadi"/>
          <w:b/>
          <w:bCs/>
          <w:spacing w:val="9"/>
          <w:sz w:val="21"/>
          <w:szCs w:val="21"/>
        </w:rPr>
        <w:t xml:space="preserve"> </w:t>
      </w:r>
      <w:r w:rsidRPr="00B62BC2">
        <w:rPr>
          <w:rFonts w:ascii="Abadi" w:hAnsi="Abadi"/>
          <w:b/>
          <w:bCs/>
          <w:sz w:val="21"/>
          <w:szCs w:val="21"/>
        </w:rPr>
        <w:t>integrantes</w:t>
      </w:r>
      <w:r w:rsidRPr="00B62BC2">
        <w:rPr>
          <w:rFonts w:ascii="Abadi" w:hAnsi="Abadi"/>
          <w:b/>
          <w:bCs/>
          <w:spacing w:val="-1"/>
          <w:sz w:val="21"/>
          <w:szCs w:val="21"/>
        </w:rPr>
        <w:t xml:space="preserve"> </w:t>
      </w:r>
      <w:r w:rsidRPr="00B62BC2">
        <w:rPr>
          <w:rFonts w:ascii="Abadi" w:hAnsi="Abadi"/>
          <w:b/>
          <w:bCs/>
          <w:sz w:val="21"/>
          <w:szCs w:val="21"/>
        </w:rPr>
        <w:t>del</w:t>
      </w:r>
      <w:r w:rsidRPr="00B62BC2">
        <w:rPr>
          <w:rFonts w:ascii="Abadi" w:hAnsi="Abadi"/>
          <w:b/>
          <w:bCs/>
          <w:spacing w:val="-9"/>
          <w:sz w:val="21"/>
          <w:szCs w:val="21"/>
        </w:rPr>
        <w:t xml:space="preserve"> </w:t>
      </w:r>
      <w:r w:rsidRPr="00B62BC2">
        <w:rPr>
          <w:rFonts w:ascii="Abadi" w:hAnsi="Abadi"/>
          <w:b/>
          <w:bCs/>
          <w:sz w:val="21"/>
          <w:szCs w:val="21"/>
        </w:rPr>
        <w:t>Grupo</w:t>
      </w:r>
      <w:r w:rsidRPr="00B62BC2">
        <w:rPr>
          <w:rFonts w:ascii="Abadi" w:hAnsi="Abadi"/>
          <w:b/>
          <w:bCs/>
          <w:spacing w:val="-9"/>
          <w:sz w:val="21"/>
          <w:szCs w:val="21"/>
        </w:rPr>
        <w:t xml:space="preserve"> </w:t>
      </w:r>
      <w:r w:rsidRPr="00B62BC2">
        <w:rPr>
          <w:rFonts w:ascii="Abadi" w:hAnsi="Abadi"/>
          <w:b/>
          <w:bCs/>
          <w:sz w:val="21"/>
          <w:szCs w:val="21"/>
        </w:rPr>
        <w:t>Parlamentario</w:t>
      </w:r>
      <w:r w:rsidRPr="00B62BC2">
        <w:rPr>
          <w:rFonts w:ascii="Abadi" w:hAnsi="Abadi"/>
          <w:b/>
          <w:bCs/>
          <w:spacing w:val="-9"/>
          <w:sz w:val="21"/>
          <w:szCs w:val="21"/>
        </w:rPr>
        <w:t xml:space="preserve"> </w:t>
      </w:r>
      <w:r w:rsidRPr="00B62BC2">
        <w:rPr>
          <w:rFonts w:ascii="Abadi" w:hAnsi="Abadi"/>
          <w:b/>
          <w:bCs/>
          <w:sz w:val="21"/>
          <w:szCs w:val="21"/>
        </w:rPr>
        <w:t>del</w:t>
      </w:r>
      <w:r w:rsidRPr="00B62BC2">
        <w:rPr>
          <w:rFonts w:ascii="Abadi" w:hAnsi="Abadi"/>
          <w:b/>
          <w:bCs/>
          <w:spacing w:val="-9"/>
          <w:sz w:val="21"/>
          <w:szCs w:val="21"/>
        </w:rPr>
        <w:t xml:space="preserve"> </w:t>
      </w:r>
      <w:r w:rsidRPr="00B62BC2">
        <w:rPr>
          <w:rFonts w:ascii="Abadi" w:hAnsi="Abadi"/>
          <w:b/>
          <w:bCs/>
          <w:sz w:val="21"/>
          <w:szCs w:val="21"/>
        </w:rPr>
        <w:t>Partido</w:t>
      </w:r>
      <w:r w:rsidRPr="00B62BC2">
        <w:rPr>
          <w:rFonts w:ascii="Abadi" w:hAnsi="Abadi"/>
          <w:b/>
          <w:bCs/>
          <w:spacing w:val="-9"/>
          <w:sz w:val="21"/>
          <w:szCs w:val="21"/>
        </w:rPr>
        <w:t xml:space="preserve"> </w:t>
      </w:r>
      <w:r w:rsidRPr="00B62BC2">
        <w:rPr>
          <w:rFonts w:ascii="Abadi" w:hAnsi="Abadi"/>
          <w:b/>
          <w:bCs/>
          <w:sz w:val="21"/>
          <w:szCs w:val="21"/>
        </w:rPr>
        <w:t>Acción</w:t>
      </w:r>
      <w:r w:rsidRPr="00B62BC2">
        <w:rPr>
          <w:rFonts w:ascii="Abadi" w:hAnsi="Abadi"/>
          <w:b/>
          <w:bCs/>
          <w:spacing w:val="-9"/>
          <w:sz w:val="21"/>
          <w:szCs w:val="21"/>
        </w:rPr>
        <w:t xml:space="preserve"> </w:t>
      </w:r>
      <w:r w:rsidRPr="00B62BC2">
        <w:rPr>
          <w:rFonts w:ascii="Abadi" w:hAnsi="Abadi"/>
          <w:b/>
          <w:bCs/>
          <w:sz w:val="21"/>
          <w:szCs w:val="21"/>
        </w:rPr>
        <w:t>Nacional</w:t>
      </w:r>
      <w:r w:rsidRPr="00B62BC2">
        <w:rPr>
          <w:rFonts w:ascii="Abadi" w:hAnsi="Abadi"/>
          <w:b/>
          <w:bCs/>
          <w:spacing w:val="-9"/>
          <w:sz w:val="21"/>
          <w:szCs w:val="21"/>
        </w:rPr>
        <w:t xml:space="preserve"> </w:t>
      </w:r>
      <w:r w:rsidRPr="00B62BC2">
        <w:rPr>
          <w:rFonts w:ascii="Abadi" w:hAnsi="Abadi"/>
          <w:b/>
          <w:bCs/>
          <w:sz w:val="21"/>
          <w:szCs w:val="21"/>
        </w:rPr>
        <w:t>a</w:t>
      </w:r>
      <w:r w:rsidRPr="00B62BC2">
        <w:rPr>
          <w:rFonts w:ascii="Abadi" w:hAnsi="Abadi"/>
          <w:b/>
          <w:bCs/>
          <w:spacing w:val="-9"/>
          <w:sz w:val="21"/>
          <w:szCs w:val="21"/>
        </w:rPr>
        <w:t xml:space="preserve"> </w:t>
      </w:r>
      <w:r w:rsidRPr="00B62BC2">
        <w:rPr>
          <w:rFonts w:ascii="Abadi" w:hAnsi="Abadi"/>
          <w:b/>
          <w:bCs/>
          <w:sz w:val="21"/>
          <w:szCs w:val="21"/>
        </w:rPr>
        <w:t>efecto</w:t>
      </w:r>
      <w:r w:rsidRPr="00B62BC2">
        <w:rPr>
          <w:rFonts w:ascii="Abadi" w:hAnsi="Abadi"/>
          <w:b/>
          <w:bCs/>
          <w:spacing w:val="-9"/>
          <w:sz w:val="21"/>
          <w:szCs w:val="21"/>
        </w:rPr>
        <w:t xml:space="preserve"> </w:t>
      </w:r>
      <w:r w:rsidRPr="00B62BC2">
        <w:rPr>
          <w:rFonts w:ascii="Abadi" w:hAnsi="Abadi"/>
          <w:b/>
          <w:bCs/>
          <w:sz w:val="21"/>
          <w:szCs w:val="21"/>
        </w:rPr>
        <w:t>de</w:t>
      </w:r>
      <w:r w:rsidRPr="00B62BC2">
        <w:rPr>
          <w:rFonts w:ascii="Abadi" w:hAnsi="Abadi"/>
          <w:b/>
          <w:bCs/>
          <w:spacing w:val="-7"/>
          <w:sz w:val="21"/>
          <w:szCs w:val="21"/>
        </w:rPr>
        <w:t xml:space="preserve"> </w:t>
      </w:r>
      <w:r w:rsidRPr="00B62BC2">
        <w:rPr>
          <w:rFonts w:ascii="Abadi" w:hAnsi="Abadi"/>
          <w:b/>
          <w:bCs/>
          <w:sz w:val="21"/>
          <w:szCs w:val="21"/>
        </w:rPr>
        <w:t>reformar</w:t>
      </w:r>
      <w:r w:rsidRPr="00B62BC2">
        <w:rPr>
          <w:rFonts w:ascii="Abadi" w:hAnsi="Abadi"/>
          <w:b/>
          <w:bCs/>
          <w:spacing w:val="-9"/>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fracción</w:t>
      </w:r>
      <w:r w:rsidRPr="00B62BC2">
        <w:rPr>
          <w:rFonts w:ascii="Abadi" w:hAnsi="Abadi"/>
          <w:b/>
          <w:bCs/>
          <w:spacing w:val="8"/>
          <w:sz w:val="21"/>
          <w:szCs w:val="21"/>
        </w:rPr>
        <w:t xml:space="preserve"> </w:t>
      </w:r>
      <w:r w:rsidRPr="00B62BC2">
        <w:rPr>
          <w:rFonts w:ascii="Abadi" w:hAnsi="Abadi"/>
          <w:b/>
          <w:bCs/>
          <w:sz w:val="21"/>
          <w:szCs w:val="21"/>
        </w:rPr>
        <w:t>VIII</w:t>
      </w:r>
      <w:r w:rsidRPr="00B62BC2">
        <w:rPr>
          <w:rFonts w:ascii="Abadi" w:hAnsi="Abadi"/>
          <w:b/>
          <w:bCs/>
          <w:spacing w:val="8"/>
          <w:sz w:val="21"/>
          <w:szCs w:val="21"/>
        </w:rPr>
        <w:t xml:space="preserve"> </w:t>
      </w:r>
      <w:r w:rsidRPr="00B62BC2">
        <w:rPr>
          <w:rFonts w:ascii="Abadi" w:hAnsi="Abadi"/>
          <w:b/>
          <w:bCs/>
          <w:sz w:val="21"/>
          <w:szCs w:val="21"/>
        </w:rPr>
        <w:t>del</w:t>
      </w:r>
      <w:r w:rsidRPr="00B62BC2">
        <w:rPr>
          <w:rFonts w:ascii="Abadi" w:hAnsi="Abadi"/>
          <w:b/>
          <w:bCs/>
          <w:spacing w:val="8"/>
          <w:sz w:val="21"/>
          <w:szCs w:val="21"/>
        </w:rPr>
        <w:t xml:space="preserve"> </w:t>
      </w:r>
      <w:r w:rsidRPr="00B62BC2">
        <w:rPr>
          <w:rFonts w:ascii="Abadi" w:hAnsi="Abadi"/>
          <w:b/>
          <w:bCs/>
          <w:sz w:val="21"/>
          <w:szCs w:val="21"/>
        </w:rPr>
        <w:t>artículo</w:t>
      </w:r>
      <w:r w:rsidRPr="00B62BC2">
        <w:rPr>
          <w:rFonts w:ascii="Abadi" w:hAnsi="Abadi"/>
          <w:b/>
          <w:bCs/>
          <w:spacing w:val="8"/>
          <w:sz w:val="21"/>
          <w:szCs w:val="21"/>
        </w:rPr>
        <w:t xml:space="preserve"> </w:t>
      </w:r>
      <w:r w:rsidRPr="00B62BC2">
        <w:rPr>
          <w:rFonts w:ascii="Abadi" w:hAnsi="Abadi"/>
          <w:b/>
          <w:bCs/>
          <w:sz w:val="21"/>
          <w:szCs w:val="21"/>
        </w:rPr>
        <w:t>34</w:t>
      </w:r>
      <w:r w:rsidRPr="00B62BC2">
        <w:rPr>
          <w:rFonts w:ascii="Abadi" w:hAnsi="Abadi"/>
          <w:b/>
          <w:bCs/>
          <w:spacing w:val="8"/>
          <w:sz w:val="21"/>
          <w:szCs w:val="21"/>
        </w:rPr>
        <w:t xml:space="preserve"> </w:t>
      </w:r>
      <w:r w:rsidRPr="00B62BC2">
        <w:rPr>
          <w:rFonts w:ascii="Abadi" w:hAnsi="Abadi"/>
          <w:b/>
          <w:bCs/>
          <w:sz w:val="21"/>
          <w:szCs w:val="21"/>
        </w:rPr>
        <w:t>y</w:t>
      </w:r>
      <w:r w:rsidRPr="00B62BC2">
        <w:rPr>
          <w:rFonts w:ascii="Abadi" w:hAnsi="Abadi"/>
          <w:b/>
          <w:bCs/>
          <w:spacing w:val="8"/>
          <w:sz w:val="21"/>
          <w:szCs w:val="21"/>
        </w:rPr>
        <w:t xml:space="preserve"> </w:t>
      </w:r>
      <w:r w:rsidRPr="00B62BC2">
        <w:rPr>
          <w:rFonts w:ascii="Abadi" w:hAnsi="Abadi"/>
          <w:b/>
          <w:bCs/>
          <w:sz w:val="21"/>
          <w:szCs w:val="21"/>
        </w:rPr>
        <w:t>adicionar</w:t>
      </w:r>
      <w:r w:rsidRPr="00B62BC2">
        <w:rPr>
          <w:rFonts w:ascii="Abadi" w:hAnsi="Abadi"/>
          <w:b/>
          <w:bCs/>
          <w:spacing w:val="8"/>
          <w:sz w:val="21"/>
          <w:szCs w:val="21"/>
        </w:rPr>
        <w:t xml:space="preserve"> </w:t>
      </w:r>
      <w:r w:rsidRPr="00B62BC2">
        <w:rPr>
          <w:rFonts w:ascii="Abadi" w:hAnsi="Abadi"/>
          <w:b/>
          <w:bCs/>
          <w:sz w:val="21"/>
          <w:szCs w:val="21"/>
        </w:rPr>
        <w:t>una</w:t>
      </w:r>
      <w:r w:rsidRPr="00B62BC2">
        <w:rPr>
          <w:rFonts w:ascii="Abadi" w:hAnsi="Abadi"/>
          <w:b/>
          <w:bCs/>
          <w:spacing w:val="8"/>
          <w:sz w:val="21"/>
          <w:szCs w:val="21"/>
        </w:rPr>
        <w:t xml:space="preserve"> </w:t>
      </w:r>
      <w:r w:rsidRPr="00B62BC2">
        <w:rPr>
          <w:rFonts w:ascii="Abadi" w:hAnsi="Abadi"/>
          <w:b/>
          <w:bCs/>
          <w:sz w:val="21"/>
          <w:szCs w:val="21"/>
        </w:rPr>
        <w:t>fracción</w:t>
      </w:r>
      <w:r w:rsidRPr="00B62BC2">
        <w:rPr>
          <w:rFonts w:ascii="Abadi" w:hAnsi="Abadi"/>
          <w:b/>
          <w:bCs/>
          <w:spacing w:val="8"/>
          <w:sz w:val="21"/>
          <w:szCs w:val="21"/>
        </w:rPr>
        <w:t xml:space="preserve"> </w:t>
      </w:r>
      <w:r w:rsidRPr="00B62BC2">
        <w:rPr>
          <w:rFonts w:ascii="Abadi" w:hAnsi="Abadi"/>
          <w:b/>
          <w:bCs/>
          <w:sz w:val="21"/>
          <w:szCs w:val="21"/>
        </w:rPr>
        <w:t>V,</w:t>
      </w:r>
      <w:r w:rsidRPr="00B62BC2">
        <w:rPr>
          <w:rFonts w:ascii="Abadi" w:hAnsi="Abadi"/>
          <w:b/>
          <w:bCs/>
          <w:spacing w:val="8"/>
          <w:sz w:val="21"/>
          <w:szCs w:val="21"/>
        </w:rPr>
        <w:t xml:space="preserve"> </w:t>
      </w:r>
      <w:r w:rsidRPr="00B62BC2">
        <w:rPr>
          <w:rFonts w:ascii="Abadi" w:hAnsi="Abadi"/>
          <w:b/>
          <w:bCs/>
          <w:sz w:val="21"/>
          <w:szCs w:val="21"/>
        </w:rPr>
        <w:t>recorriéndose</w:t>
      </w:r>
      <w:r w:rsidRPr="00B62BC2">
        <w:rPr>
          <w:rFonts w:ascii="Abadi" w:hAnsi="Abadi"/>
          <w:b/>
          <w:bCs/>
          <w:spacing w:val="8"/>
          <w:sz w:val="21"/>
          <w:szCs w:val="21"/>
        </w:rPr>
        <w:t xml:space="preserve"> </w:t>
      </w:r>
      <w:r w:rsidRPr="00B62BC2">
        <w:rPr>
          <w:rFonts w:ascii="Abadi" w:hAnsi="Abadi"/>
          <w:b/>
          <w:bCs/>
          <w:sz w:val="21"/>
          <w:szCs w:val="21"/>
        </w:rPr>
        <w:t>en</w:t>
      </w:r>
      <w:r w:rsidRPr="00B62BC2">
        <w:rPr>
          <w:rFonts w:ascii="Abadi" w:hAnsi="Abadi"/>
          <w:b/>
          <w:bCs/>
          <w:spacing w:val="9"/>
          <w:sz w:val="21"/>
          <w:szCs w:val="21"/>
        </w:rPr>
        <w:t xml:space="preserve"> </w:t>
      </w:r>
      <w:r w:rsidRPr="00B62BC2">
        <w:rPr>
          <w:rFonts w:ascii="Abadi" w:hAnsi="Abadi"/>
          <w:b/>
          <w:bCs/>
          <w:sz w:val="21"/>
          <w:szCs w:val="21"/>
        </w:rPr>
        <w:t>su</w:t>
      </w:r>
      <w:r w:rsidRPr="00B62BC2">
        <w:rPr>
          <w:rFonts w:ascii="Abadi" w:hAnsi="Abadi"/>
          <w:b/>
          <w:bCs/>
          <w:spacing w:val="-1"/>
          <w:sz w:val="21"/>
          <w:szCs w:val="21"/>
        </w:rPr>
        <w:t xml:space="preserve"> </w:t>
      </w:r>
      <w:r w:rsidRPr="00B62BC2">
        <w:rPr>
          <w:rFonts w:ascii="Abadi" w:hAnsi="Abadi"/>
          <w:b/>
          <w:bCs/>
          <w:sz w:val="21"/>
          <w:szCs w:val="21"/>
        </w:rPr>
        <w:t>orden</w:t>
      </w:r>
      <w:r w:rsidRPr="00B62BC2">
        <w:rPr>
          <w:rFonts w:ascii="Abadi" w:hAnsi="Abadi"/>
          <w:b/>
          <w:bCs/>
          <w:spacing w:val="15"/>
          <w:sz w:val="21"/>
          <w:szCs w:val="21"/>
        </w:rPr>
        <w:t xml:space="preserve"> </w:t>
      </w:r>
      <w:r w:rsidRPr="00B62BC2">
        <w:rPr>
          <w:rFonts w:ascii="Abadi" w:hAnsi="Abadi"/>
          <w:b/>
          <w:bCs/>
          <w:sz w:val="21"/>
          <w:szCs w:val="21"/>
        </w:rPr>
        <w:t>las</w:t>
      </w:r>
      <w:r w:rsidRPr="00B62BC2">
        <w:rPr>
          <w:rFonts w:ascii="Abadi" w:hAnsi="Abadi"/>
          <w:b/>
          <w:bCs/>
          <w:spacing w:val="15"/>
          <w:sz w:val="21"/>
          <w:szCs w:val="21"/>
        </w:rPr>
        <w:t xml:space="preserve"> </w:t>
      </w:r>
      <w:r w:rsidRPr="00B62BC2">
        <w:rPr>
          <w:rFonts w:ascii="Abadi" w:hAnsi="Abadi"/>
          <w:b/>
          <w:bCs/>
          <w:sz w:val="21"/>
          <w:szCs w:val="21"/>
        </w:rPr>
        <w:t>subsecuentes,</w:t>
      </w:r>
      <w:r w:rsidRPr="00B62BC2">
        <w:rPr>
          <w:rFonts w:ascii="Abadi" w:hAnsi="Abadi"/>
          <w:b/>
          <w:bCs/>
          <w:spacing w:val="16"/>
          <w:sz w:val="21"/>
          <w:szCs w:val="21"/>
        </w:rPr>
        <w:t xml:space="preserve"> </w:t>
      </w:r>
      <w:r w:rsidRPr="00B62BC2">
        <w:rPr>
          <w:rFonts w:ascii="Abadi" w:hAnsi="Abadi"/>
          <w:b/>
          <w:bCs/>
          <w:sz w:val="21"/>
          <w:szCs w:val="21"/>
        </w:rPr>
        <w:t>al</w:t>
      </w:r>
      <w:r w:rsidRPr="00B62BC2">
        <w:rPr>
          <w:rFonts w:ascii="Abadi" w:hAnsi="Abadi"/>
          <w:b/>
          <w:bCs/>
          <w:spacing w:val="15"/>
          <w:sz w:val="21"/>
          <w:szCs w:val="21"/>
        </w:rPr>
        <w:t xml:space="preserve"> </w:t>
      </w:r>
      <w:r w:rsidRPr="00B62BC2">
        <w:rPr>
          <w:rFonts w:ascii="Abadi" w:hAnsi="Abadi"/>
          <w:b/>
          <w:bCs/>
          <w:sz w:val="21"/>
          <w:szCs w:val="21"/>
        </w:rPr>
        <w:t>artículo</w:t>
      </w:r>
      <w:r w:rsidRPr="00B62BC2">
        <w:rPr>
          <w:rFonts w:ascii="Abadi" w:hAnsi="Abadi"/>
          <w:b/>
          <w:bCs/>
          <w:spacing w:val="15"/>
          <w:sz w:val="21"/>
          <w:szCs w:val="21"/>
        </w:rPr>
        <w:t xml:space="preserve"> </w:t>
      </w:r>
      <w:r w:rsidRPr="00B62BC2">
        <w:rPr>
          <w:rFonts w:ascii="Abadi" w:hAnsi="Abadi"/>
          <w:b/>
          <w:bCs/>
          <w:sz w:val="21"/>
          <w:szCs w:val="21"/>
        </w:rPr>
        <w:t>2,</w:t>
      </w:r>
      <w:r w:rsidRPr="00B62BC2">
        <w:rPr>
          <w:rFonts w:ascii="Abadi" w:hAnsi="Abadi"/>
          <w:b/>
          <w:bCs/>
          <w:spacing w:val="15"/>
          <w:sz w:val="21"/>
          <w:szCs w:val="21"/>
        </w:rPr>
        <w:t xml:space="preserve"> </w:t>
      </w:r>
      <w:r w:rsidRPr="00B62BC2">
        <w:rPr>
          <w:rFonts w:ascii="Abadi" w:hAnsi="Abadi"/>
          <w:b/>
          <w:bCs/>
          <w:sz w:val="21"/>
          <w:szCs w:val="21"/>
        </w:rPr>
        <w:t>y</w:t>
      </w:r>
      <w:r w:rsidRPr="00B62BC2">
        <w:rPr>
          <w:rFonts w:ascii="Abadi" w:hAnsi="Abadi"/>
          <w:b/>
          <w:bCs/>
          <w:spacing w:val="15"/>
          <w:sz w:val="21"/>
          <w:szCs w:val="21"/>
        </w:rPr>
        <w:t xml:space="preserve"> </w:t>
      </w:r>
      <w:r w:rsidRPr="00B62BC2">
        <w:rPr>
          <w:rFonts w:ascii="Abadi" w:hAnsi="Abadi"/>
          <w:b/>
          <w:bCs/>
          <w:sz w:val="21"/>
          <w:szCs w:val="21"/>
        </w:rPr>
        <w:t>una</w:t>
      </w:r>
      <w:r w:rsidRPr="00B62BC2">
        <w:rPr>
          <w:rFonts w:ascii="Abadi" w:hAnsi="Abadi"/>
          <w:b/>
          <w:bCs/>
          <w:spacing w:val="15"/>
          <w:sz w:val="21"/>
          <w:szCs w:val="21"/>
        </w:rPr>
        <w:t xml:space="preserve"> </w:t>
      </w:r>
      <w:r w:rsidRPr="00B62BC2">
        <w:rPr>
          <w:rFonts w:ascii="Abadi" w:hAnsi="Abadi"/>
          <w:b/>
          <w:bCs/>
          <w:sz w:val="21"/>
          <w:szCs w:val="21"/>
        </w:rPr>
        <w:t>fracción</w:t>
      </w:r>
      <w:r w:rsidRPr="00B62BC2">
        <w:rPr>
          <w:rFonts w:ascii="Abadi" w:hAnsi="Abadi"/>
          <w:b/>
          <w:bCs/>
          <w:spacing w:val="15"/>
          <w:sz w:val="21"/>
          <w:szCs w:val="21"/>
        </w:rPr>
        <w:t xml:space="preserve"> </w:t>
      </w:r>
      <w:r w:rsidRPr="00B62BC2">
        <w:rPr>
          <w:rFonts w:ascii="Abadi" w:hAnsi="Abadi"/>
          <w:b/>
          <w:bCs/>
          <w:sz w:val="21"/>
          <w:szCs w:val="21"/>
        </w:rPr>
        <w:t>XV,</w:t>
      </w:r>
      <w:r w:rsidRPr="00B62BC2">
        <w:rPr>
          <w:rFonts w:ascii="Abadi" w:hAnsi="Abadi"/>
          <w:b/>
          <w:bCs/>
          <w:spacing w:val="15"/>
          <w:sz w:val="21"/>
          <w:szCs w:val="21"/>
        </w:rPr>
        <w:t xml:space="preserve"> </w:t>
      </w:r>
      <w:r w:rsidRPr="00B62BC2">
        <w:rPr>
          <w:rFonts w:ascii="Abadi" w:hAnsi="Abadi"/>
          <w:b/>
          <w:bCs/>
          <w:sz w:val="21"/>
          <w:szCs w:val="21"/>
        </w:rPr>
        <w:t>recorriéndose</w:t>
      </w:r>
      <w:r w:rsidRPr="00B62BC2">
        <w:rPr>
          <w:rFonts w:ascii="Abadi" w:hAnsi="Abadi"/>
          <w:b/>
          <w:bCs/>
          <w:spacing w:val="15"/>
          <w:sz w:val="21"/>
          <w:szCs w:val="21"/>
        </w:rPr>
        <w:t xml:space="preserve"> </w:t>
      </w:r>
      <w:r w:rsidRPr="00B62BC2">
        <w:rPr>
          <w:rFonts w:ascii="Abadi" w:hAnsi="Abadi"/>
          <w:b/>
          <w:bCs/>
          <w:sz w:val="21"/>
          <w:szCs w:val="21"/>
        </w:rPr>
        <w:t>en</w:t>
      </w:r>
      <w:r w:rsidRPr="00B62BC2">
        <w:rPr>
          <w:rFonts w:ascii="Abadi" w:hAnsi="Abadi"/>
          <w:b/>
          <w:bCs/>
          <w:spacing w:val="-1"/>
          <w:sz w:val="21"/>
          <w:szCs w:val="21"/>
        </w:rPr>
        <w:t xml:space="preserve"> </w:t>
      </w:r>
      <w:r w:rsidRPr="00B62BC2">
        <w:rPr>
          <w:rFonts w:ascii="Abadi" w:hAnsi="Abadi"/>
          <w:b/>
          <w:bCs/>
          <w:sz w:val="21"/>
          <w:szCs w:val="21"/>
        </w:rPr>
        <w:t>su orden la subsecuente, al artículo 24 de la Ley de Acceso de las Mujeres</w:t>
      </w:r>
      <w:r w:rsidRPr="00B62BC2">
        <w:rPr>
          <w:rFonts w:ascii="Abadi" w:hAnsi="Abadi"/>
          <w:b/>
          <w:bCs/>
          <w:spacing w:val="-1"/>
          <w:sz w:val="21"/>
          <w:szCs w:val="21"/>
        </w:rPr>
        <w:t xml:space="preserve"> </w:t>
      </w:r>
      <w:r w:rsidRPr="00B62BC2">
        <w:rPr>
          <w:rFonts w:ascii="Abadi" w:hAnsi="Abadi"/>
          <w:b/>
          <w:bCs/>
          <w:sz w:val="21"/>
          <w:szCs w:val="21"/>
        </w:rPr>
        <w:t>a una Vida Libre de Violencia para el Estado de Guanajuato.</w:t>
      </w:r>
    </w:p>
    <w:p w14:paraId="64B79B0E" w14:textId="75983EF8" w:rsidR="00742E0F" w:rsidRPr="00742E0F" w:rsidRDefault="00742E0F" w:rsidP="004D6E0B">
      <w:pPr>
        <w:spacing w:after="160" w:line="256" w:lineRule="auto"/>
        <w:ind w:left="2832" w:right="-167" w:firstLine="712"/>
        <w:contextualSpacing/>
        <w:jc w:val="both"/>
        <w:rPr>
          <w:rFonts w:ascii="Abadi" w:eastAsia="Calibri" w:hAnsi="Abadi"/>
          <w:b/>
          <w:bCs/>
          <w:sz w:val="21"/>
          <w:szCs w:val="21"/>
          <w:lang w:val="es-MX" w:eastAsia="en-US"/>
        </w:rPr>
      </w:pPr>
      <w:r w:rsidRPr="00742E0F">
        <w:rPr>
          <w:rFonts w:ascii="Abadi" w:hAnsi="Abadi"/>
          <w:b/>
          <w:bCs/>
          <w:sz w:val="21"/>
          <w:szCs w:val="21"/>
        </w:rPr>
        <w:t>Pág.</w:t>
      </w:r>
      <w:r w:rsidR="004D6E0B">
        <w:rPr>
          <w:rFonts w:ascii="Abadi" w:hAnsi="Abadi"/>
          <w:b/>
          <w:bCs/>
          <w:sz w:val="21"/>
          <w:szCs w:val="21"/>
        </w:rPr>
        <w:t xml:space="preserve"> </w:t>
      </w:r>
      <w:r w:rsidR="00566620">
        <w:rPr>
          <w:rFonts w:ascii="Abadi" w:hAnsi="Abadi"/>
          <w:b/>
          <w:bCs/>
          <w:sz w:val="21"/>
          <w:szCs w:val="21"/>
        </w:rPr>
        <w:t>2</w:t>
      </w:r>
      <w:r w:rsidR="003E20FD">
        <w:rPr>
          <w:rFonts w:ascii="Abadi" w:hAnsi="Abadi"/>
          <w:b/>
          <w:bCs/>
          <w:sz w:val="21"/>
          <w:szCs w:val="21"/>
        </w:rPr>
        <w:t>7</w:t>
      </w:r>
    </w:p>
    <w:p w14:paraId="678D634A" w14:textId="616D333C" w:rsidR="00566620" w:rsidRDefault="00097726" w:rsidP="00566620">
      <w:pPr>
        <w:ind w:left="993"/>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699200" behindDoc="0" locked="0" layoutInCell="1" allowOverlap="1" wp14:anchorId="68133B02" wp14:editId="4B50CD42">
                <wp:simplePos x="0" y="0"/>
                <wp:positionH relativeFrom="column">
                  <wp:posOffset>578485</wp:posOffset>
                </wp:positionH>
                <wp:positionV relativeFrom="paragraph">
                  <wp:posOffset>99060</wp:posOffset>
                </wp:positionV>
                <wp:extent cx="1895475" cy="676275"/>
                <wp:effectExtent l="0" t="0" r="28575" b="28575"/>
                <wp:wrapNone/>
                <wp:docPr id="44" name="Rectángulo: esquinas superiores, una redondeada y la otra cortada 44"/>
                <wp:cNvGraphicFramePr/>
                <a:graphic xmlns:a="http://schemas.openxmlformats.org/drawingml/2006/main">
                  <a:graphicData uri="http://schemas.microsoft.com/office/word/2010/wordprocessingShape">
                    <wps:wsp>
                      <wps:cNvSpPr/>
                      <wps:spPr>
                        <a:xfrm>
                          <a:off x="0" y="0"/>
                          <a:ext cx="1895475" cy="676275"/>
                        </a:xfrm>
                        <a:prstGeom prst="snipRoundRect">
                          <a:avLst/>
                        </a:prstGeom>
                        <a:noFill/>
                        <a:ln>
                          <a:gradFill flip="none" rotWithShape="1">
                            <a:gsLst>
                              <a:gs pos="0">
                                <a:schemeClr val="bg2">
                                  <a:lumMod val="25000"/>
                                </a:schemeClr>
                              </a:gs>
                              <a:gs pos="44000">
                                <a:schemeClr val="accent3">
                                  <a:lumMod val="0"/>
                                  <a:lumOff val="100000"/>
                                </a:schemeClr>
                              </a:gs>
                              <a:gs pos="100000">
                                <a:schemeClr val="accent3">
                                  <a:lumMod val="100000"/>
                                </a:schemeClr>
                              </a:gs>
                            </a:gsLst>
                            <a:path path="circle">
                              <a:fillToRect r="100000" b="100000"/>
                            </a:path>
                            <a:tileRect l="-100000" t="-100000"/>
                          </a:gra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B867" id="Rectángulo: esquinas superiores, una redondeada y la otra cortada 44" o:spid="_x0000_s1026" style="position:absolute;margin-left:45.55pt;margin-top:7.8pt;width:149.2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547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" path="m112715,l1782760,r112715,112715l1895475,676275,,676275,,112715c,50464,50464,,112715,xe" filled="f" strokeweight="1pt">
                <v:stroke joinstyle="miter"/>
                <v:path arrowok="t" o:connecttype="custom" o:connectlocs="112715,0;1782760,0;1895475,112715;1895475,676275;0,676275;0,112715;112715,0" o:connectangles="0,0,0,0,0,0,0"/>
              </v:shape>
            </w:pict>
          </mc:Fallback>
        </mc:AlternateContent>
      </w:r>
    </w:p>
    <w:p w14:paraId="505ACE14" w14:textId="401ADBC0" w:rsidR="00566620" w:rsidRPr="00566620" w:rsidRDefault="00566620" w:rsidP="003765F1">
      <w:pPr>
        <w:ind w:left="993" w:right="425"/>
        <w:jc w:val="both"/>
        <w:rPr>
          <w:rFonts w:ascii="Abadi" w:hAnsi="Abadi"/>
          <w:sz w:val="21"/>
          <w:szCs w:val="21"/>
        </w:rPr>
      </w:pPr>
      <w:r w:rsidRPr="00A36854">
        <w:rPr>
          <w:rFonts w:ascii="Abadi" w:hAnsi="Abadi"/>
          <w:b/>
          <w:bCs/>
          <w:sz w:val="21"/>
          <w:szCs w:val="21"/>
        </w:rPr>
        <w:t>(Intervención de la diputada Katya Cristina Soto Escamilla, para hablar de la iniciativa al respecto)</w:t>
      </w:r>
    </w:p>
    <w:p w14:paraId="55E8BE3E" w14:textId="578648D0" w:rsidR="007E3F66" w:rsidRDefault="007E3F66" w:rsidP="007E3F66">
      <w:pPr>
        <w:pStyle w:val="Prrafodelista"/>
        <w:spacing w:after="160" w:line="256" w:lineRule="auto"/>
        <w:ind w:left="993" w:right="400"/>
        <w:contextualSpacing/>
        <w:jc w:val="both"/>
        <w:rPr>
          <w:rFonts w:ascii="Abadi" w:hAnsi="Abadi"/>
          <w:b/>
          <w:bCs/>
          <w:sz w:val="21"/>
          <w:szCs w:val="21"/>
        </w:rPr>
      </w:pPr>
    </w:p>
    <w:p w14:paraId="17A50C20" w14:textId="45D7DB41" w:rsidR="00566620" w:rsidRPr="00742E0F" w:rsidRDefault="00566620" w:rsidP="00566620">
      <w:pPr>
        <w:spacing w:after="160" w:line="256" w:lineRule="auto"/>
        <w:ind w:left="2832" w:right="-167" w:firstLine="712"/>
        <w:contextualSpacing/>
        <w:jc w:val="both"/>
        <w:rPr>
          <w:rFonts w:ascii="Abadi" w:eastAsia="Calibri" w:hAnsi="Abadi"/>
          <w:b/>
          <w:bCs/>
          <w:sz w:val="21"/>
          <w:szCs w:val="21"/>
          <w:lang w:val="es-MX" w:eastAsia="en-US"/>
        </w:rPr>
      </w:pPr>
      <w:r w:rsidRPr="00742E0F">
        <w:rPr>
          <w:rFonts w:ascii="Abadi" w:hAnsi="Abadi"/>
          <w:b/>
          <w:bCs/>
          <w:sz w:val="21"/>
          <w:szCs w:val="21"/>
        </w:rPr>
        <w:t>Pág.</w:t>
      </w:r>
      <w:r>
        <w:rPr>
          <w:rFonts w:ascii="Abadi" w:hAnsi="Abadi"/>
          <w:b/>
          <w:bCs/>
          <w:sz w:val="21"/>
          <w:szCs w:val="21"/>
        </w:rPr>
        <w:t xml:space="preserve"> 34</w:t>
      </w:r>
    </w:p>
    <w:p w14:paraId="6D30DFED" w14:textId="73787EF7" w:rsidR="000218BD" w:rsidRDefault="000218BD" w:rsidP="00032A51">
      <w:pPr>
        <w:pStyle w:val="Prrafodelista"/>
        <w:numPr>
          <w:ilvl w:val="0"/>
          <w:numId w:val="5"/>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w:t>
      </w:r>
      <w:r w:rsidR="006A4547" w:rsidRPr="00B62BC2">
        <w:rPr>
          <w:rFonts w:ascii="Abadi" w:hAnsi="Abadi"/>
          <w:b/>
          <w:bCs/>
          <w:sz w:val="21"/>
          <w:szCs w:val="21"/>
        </w:rPr>
        <w:t>de</w:t>
      </w:r>
      <w:r w:rsidR="006A4547" w:rsidRPr="00B62BC2">
        <w:rPr>
          <w:rFonts w:ascii="Abadi" w:hAnsi="Abadi"/>
          <w:b/>
          <w:bCs/>
          <w:spacing w:val="-5"/>
          <w:sz w:val="21"/>
          <w:szCs w:val="21"/>
        </w:rPr>
        <w:t xml:space="preserve"> </w:t>
      </w:r>
      <w:r w:rsidR="006A4547" w:rsidRPr="00B62BC2">
        <w:rPr>
          <w:rFonts w:ascii="Abadi" w:hAnsi="Abadi"/>
          <w:b/>
          <w:bCs/>
          <w:sz w:val="21"/>
          <w:szCs w:val="21"/>
        </w:rPr>
        <w:t>la</w:t>
      </w:r>
      <w:r w:rsidR="006A4547" w:rsidRPr="00B62BC2">
        <w:rPr>
          <w:rFonts w:ascii="Abadi" w:hAnsi="Abadi"/>
          <w:b/>
          <w:bCs/>
          <w:spacing w:val="-5"/>
          <w:sz w:val="21"/>
          <w:szCs w:val="21"/>
        </w:rPr>
        <w:t xml:space="preserve"> </w:t>
      </w:r>
      <w:r w:rsidR="006A4547" w:rsidRPr="00B62BC2">
        <w:rPr>
          <w:rFonts w:ascii="Abadi" w:hAnsi="Abadi"/>
          <w:b/>
          <w:bCs/>
          <w:sz w:val="21"/>
          <w:szCs w:val="21"/>
        </w:rPr>
        <w:t>iniciativa</w:t>
      </w:r>
      <w:r w:rsidR="006A4547" w:rsidRPr="00B62BC2">
        <w:rPr>
          <w:rFonts w:ascii="Abadi" w:hAnsi="Abadi"/>
          <w:b/>
          <w:bCs/>
          <w:spacing w:val="-5"/>
          <w:sz w:val="21"/>
          <w:szCs w:val="21"/>
        </w:rPr>
        <w:t xml:space="preserve"> </w:t>
      </w:r>
      <w:r w:rsidR="006A4547" w:rsidRPr="00B62BC2">
        <w:rPr>
          <w:rFonts w:ascii="Abadi" w:hAnsi="Abadi"/>
          <w:b/>
          <w:bCs/>
          <w:sz w:val="21"/>
          <w:szCs w:val="21"/>
        </w:rPr>
        <w:t>formulada</w:t>
      </w:r>
      <w:r w:rsidR="006A4547" w:rsidRPr="00B62BC2">
        <w:rPr>
          <w:rFonts w:ascii="Abadi" w:hAnsi="Abadi"/>
          <w:b/>
          <w:bCs/>
          <w:spacing w:val="-5"/>
          <w:sz w:val="21"/>
          <w:szCs w:val="21"/>
        </w:rPr>
        <w:t xml:space="preserve"> </w:t>
      </w:r>
      <w:r w:rsidR="006A4547" w:rsidRPr="00B62BC2">
        <w:rPr>
          <w:rFonts w:ascii="Abadi" w:hAnsi="Abadi"/>
          <w:b/>
          <w:bCs/>
          <w:sz w:val="21"/>
          <w:szCs w:val="21"/>
        </w:rPr>
        <w:t>por</w:t>
      </w:r>
      <w:r w:rsidR="006A4547" w:rsidRPr="00B62BC2">
        <w:rPr>
          <w:rFonts w:ascii="Abadi" w:hAnsi="Abadi"/>
          <w:b/>
          <w:bCs/>
          <w:spacing w:val="-5"/>
          <w:sz w:val="21"/>
          <w:szCs w:val="21"/>
        </w:rPr>
        <w:t xml:space="preserve"> </w:t>
      </w:r>
      <w:r w:rsidR="006A4547" w:rsidRPr="00B62BC2">
        <w:rPr>
          <w:rFonts w:ascii="Abadi" w:hAnsi="Abadi"/>
          <w:b/>
          <w:bCs/>
          <w:sz w:val="21"/>
          <w:szCs w:val="21"/>
        </w:rPr>
        <w:t>diputada</w:t>
      </w:r>
      <w:r w:rsidR="006A4547" w:rsidRPr="00B62BC2">
        <w:rPr>
          <w:rFonts w:ascii="Abadi" w:hAnsi="Abadi"/>
          <w:b/>
          <w:bCs/>
          <w:spacing w:val="-5"/>
          <w:sz w:val="21"/>
          <w:szCs w:val="21"/>
        </w:rPr>
        <w:t xml:space="preserve"> </w:t>
      </w:r>
      <w:r w:rsidR="006A4547" w:rsidRPr="00B62BC2">
        <w:rPr>
          <w:rFonts w:ascii="Abadi" w:hAnsi="Abadi"/>
          <w:b/>
          <w:bCs/>
          <w:sz w:val="21"/>
          <w:szCs w:val="21"/>
        </w:rPr>
        <w:t>y</w:t>
      </w:r>
      <w:r w:rsidR="006A4547" w:rsidRPr="00B62BC2">
        <w:rPr>
          <w:rFonts w:ascii="Abadi" w:hAnsi="Abadi"/>
          <w:b/>
          <w:bCs/>
          <w:spacing w:val="-5"/>
          <w:sz w:val="21"/>
          <w:szCs w:val="21"/>
        </w:rPr>
        <w:t xml:space="preserve"> </w:t>
      </w:r>
      <w:r w:rsidR="006A4547" w:rsidRPr="00B62BC2">
        <w:rPr>
          <w:rFonts w:ascii="Abadi" w:hAnsi="Abadi"/>
          <w:b/>
          <w:bCs/>
          <w:sz w:val="21"/>
          <w:szCs w:val="21"/>
        </w:rPr>
        <w:t>diputados</w:t>
      </w:r>
      <w:r w:rsidR="006A4547" w:rsidRPr="00B62BC2">
        <w:rPr>
          <w:rFonts w:ascii="Abadi" w:hAnsi="Abadi"/>
          <w:b/>
          <w:bCs/>
          <w:spacing w:val="-5"/>
          <w:sz w:val="21"/>
          <w:szCs w:val="21"/>
        </w:rPr>
        <w:t xml:space="preserve"> </w:t>
      </w:r>
      <w:r w:rsidR="006A4547" w:rsidRPr="00B62BC2">
        <w:rPr>
          <w:rFonts w:ascii="Abadi" w:hAnsi="Abadi"/>
          <w:b/>
          <w:bCs/>
          <w:sz w:val="21"/>
          <w:szCs w:val="21"/>
        </w:rPr>
        <w:t>integrantes del</w:t>
      </w:r>
      <w:r w:rsidR="006A4547" w:rsidRPr="00B62BC2">
        <w:rPr>
          <w:rFonts w:ascii="Abadi" w:hAnsi="Abadi"/>
          <w:b/>
          <w:bCs/>
          <w:spacing w:val="-6"/>
          <w:sz w:val="21"/>
          <w:szCs w:val="21"/>
        </w:rPr>
        <w:t xml:space="preserve"> </w:t>
      </w:r>
      <w:r w:rsidR="006A4547" w:rsidRPr="00B62BC2">
        <w:rPr>
          <w:rFonts w:ascii="Abadi" w:hAnsi="Abadi"/>
          <w:b/>
          <w:bCs/>
          <w:sz w:val="21"/>
          <w:szCs w:val="21"/>
        </w:rPr>
        <w:t>Grupo</w:t>
      </w:r>
      <w:r w:rsidR="006A4547" w:rsidRPr="00B62BC2">
        <w:rPr>
          <w:rFonts w:ascii="Abadi" w:hAnsi="Abadi"/>
          <w:b/>
          <w:bCs/>
          <w:spacing w:val="-6"/>
          <w:sz w:val="21"/>
          <w:szCs w:val="21"/>
        </w:rPr>
        <w:t xml:space="preserve"> </w:t>
      </w:r>
      <w:r w:rsidR="006A4547" w:rsidRPr="00B62BC2">
        <w:rPr>
          <w:rFonts w:ascii="Abadi" w:hAnsi="Abadi"/>
          <w:b/>
          <w:bCs/>
          <w:sz w:val="21"/>
          <w:szCs w:val="21"/>
        </w:rPr>
        <w:t>Parlamentario</w:t>
      </w:r>
      <w:r w:rsidR="006A4547" w:rsidRPr="00B62BC2">
        <w:rPr>
          <w:rFonts w:ascii="Abadi" w:hAnsi="Abadi"/>
          <w:b/>
          <w:bCs/>
          <w:spacing w:val="-6"/>
          <w:sz w:val="21"/>
          <w:szCs w:val="21"/>
        </w:rPr>
        <w:t xml:space="preserve"> </w:t>
      </w:r>
      <w:r w:rsidR="006A4547" w:rsidRPr="00B62BC2">
        <w:rPr>
          <w:rFonts w:ascii="Abadi" w:hAnsi="Abadi"/>
          <w:b/>
          <w:bCs/>
          <w:sz w:val="21"/>
          <w:szCs w:val="21"/>
        </w:rPr>
        <w:t>del</w:t>
      </w:r>
      <w:r w:rsidR="006A4547" w:rsidRPr="00B62BC2">
        <w:rPr>
          <w:rFonts w:ascii="Abadi" w:hAnsi="Abadi"/>
          <w:b/>
          <w:bCs/>
          <w:spacing w:val="-6"/>
          <w:sz w:val="21"/>
          <w:szCs w:val="21"/>
        </w:rPr>
        <w:t xml:space="preserve"> </w:t>
      </w:r>
      <w:r w:rsidR="006A4547" w:rsidRPr="00B62BC2">
        <w:rPr>
          <w:rFonts w:ascii="Abadi" w:hAnsi="Abadi"/>
          <w:b/>
          <w:bCs/>
          <w:sz w:val="21"/>
          <w:szCs w:val="21"/>
        </w:rPr>
        <w:t>Partido</w:t>
      </w:r>
      <w:r w:rsidR="006A4547" w:rsidRPr="00B62BC2">
        <w:rPr>
          <w:rFonts w:ascii="Abadi" w:hAnsi="Abadi"/>
          <w:b/>
          <w:bCs/>
          <w:spacing w:val="-6"/>
          <w:sz w:val="21"/>
          <w:szCs w:val="21"/>
        </w:rPr>
        <w:t xml:space="preserve"> </w:t>
      </w:r>
      <w:r w:rsidR="006A4547" w:rsidRPr="00B62BC2">
        <w:rPr>
          <w:rFonts w:ascii="Abadi" w:hAnsi="Abadi"/>
          <w:b/>
          <w:bCs/>
          <w:sz w:val="21"/>
          <w:szCs w:val="21"/>
        </w:rPr>
        <w:t>Revolucionario</w:t>
      </w:r>
      <w:r w:rsidR="006A4547" w:rsidRPr="00B62BC2">
        <w:rPr>
          <w:rFonts w:ascii="Abadi" w:hAnsi="Abadi"/>
          <w:b/>
          <w:bCs/>
          <w:spacing w:val="-6"/>
          <w:sz w:val="21"/>
          <w:szCs w:val="21"/>
        </w:rPr>
        <w:t xml:space="preserve"> </w:t>
      </w:r>
      <w:r w:rsidR="006A4547" w:rsidRPr="00B62BC2">
        <w:rPr>
          <w:rFonts w:ascii="Abadi" w:hAnsi="Abadi"/>
          <w:b/>
          <w:bCs/>
          <w:sz w:val="21"/>
          <w:szCs w:val="21"/>
        </w:rPr>
        <w:t>Institucional</w:t>
      </w:r>
      <w:r w:rsidR="006A4547" w:rsidRPr="00B62BC2">
        <w:rPr>
          <w:rFonts w:ascii="Abadi" w:hAnsi="Abadi"/>
          <w:b/>
          <w:bCs/>
          <w:spacing w:val="-7"/>
          <w:sz w:val="21"/>
          <w:szCs w:val="21"/>
        </w:rPr>
        <w:t xml:space="preserve"> </w:t>
      </w:r>
      <w:r w:rsidR="006A4547" w:rsidRPr="00B62BC2">
        <w:rPr>
          <w:rFonts w:ascii="Abadi" w:hAnsi="Abadi"/>
          <w:b/>
          <w:bCs/>
          <w:sz w:val="21"/>
          <w:szCs w:val="21"/>
        </w:rPr>
        <w:t>a</w:t>
      </w:r>
      <w:r w:rsidR="006A4547" w:rsidRPr="00B62BC2">
        <w:rPr>
          <w:rFonts w:ascii="Abadi" w:hAnsi="Abadi"/>
          <w:b/>
          <w:bCs/>
          <w:spacing w:val="-6"/>
          <w:sz w:val="21"/>
          <w:szCs w:val="21"/>
        </w:rPr>
        <w:t xml:space="preserve"> </w:t>
      </w:r>
      <w:r w:rsidR="006A4547" w:rsidRPr="00B62BC2">
        <w:rPr>
          <w:rFonts w:ascii="Abadi" w:hAnsi="Abadi"/>
          <w:b/>
          <w:bCs/>
          <w:sz w:val="21"/>
          <w:szCs w:val="21"/>
        </w:rPr>
        <w:t>efecto</w:t>
      </w:r>
      <w:r w:rsidR="006A4547" w:rsidRPr="00B62BC2">
        <w:rPr>
          <w:rFonts w:ascii="Abadi" w:hAnsi="Abadi"/>
          <w:b/>
          <w:bCs/>
          <w:spacing w:val="-7"/>
          <w:sz w:val="21"/>
          <w:szCs w:val="21"/>
        </w:rPr>
        <w:t xml:space="preserve"> </w:t>
      </w:r>
      <w:r w:rsidR="006A4547" w:rsidRPr="00B62BC2">
        <w:rPr>
          <w:rFonts w:ascii="Abadi" w:hAnsi="Abadi"/>
          <w:b/>
          <w:bCs/>
          <w:sz w:val="21"/>
          <w:szCs w:val="21"/>
        </w:rPr>
        <w:t>de adicionar</w:t>
      </w:r>
      <w:r w:rsidR="006A4547" w:rsidRPr="00B62BC2">
        <w:rPr>
          <w:rFonts w:ascii="Abadi" w:hAnsi="Abadi"/>
          <w:b/>
          <w:bCs/>
          <w:spacing w:val="-17"/>
          <w:sz w:val="21"/>
          <w:szCs w:val="21"/>
        </w:rPr>
        <w:t xml:space="preserve"> </w:t>
      </w:r>
      <w:r w:rsidR="006A4547" w:rsidRPr="00B62BC2">
        <w:rPr>
          <w:rFonts w:ascii="Abadi" w:hAnsi="Abadi"/>
          <w:b/>
          <w:bCs/>
          <w:sz w:val="21"/>
          <w:szCs w:val="21"/>
        </w:rPr>
        <w:t>los</w:t>
      </w:r>
      <w:r w:rsidR="006A4547" w:rsidRPr="00B62BC2">
        <w:rPr>
          <w:rFonts w:ascii="Abadi" w:hAnsi="Abadi"/>
          <w:b/>
          <w:bCs/>
          <w:spacing w:val="-17"/>
          <w:sz w:val="21"/>
          <w:szCs w:val="21"/>
        </w:rPr>
        <w:t xml:space="preserve"> </w:t>
      </w:r>
      <w:r w:rsidR="006A4547" w:rsidRPr="00B62BC2">
        <w:rPr>
          <w:rFonts w:ascii="Abadi" w:hAnsi="Abadi"/>
          <w:b/>
          <w:bCs/>
          <w:sz w:val="21"/>
          <w:szCs w:val="21"/>
        </w:rPr>
        <w:t>artículos</w:t>
      </w:r>
      <w:r w:rsidR="006A4547" w:rsidRPr="00B62BC2">
        <w:rPr>
          <w:rFonts w:ascii="Abadi" w:hAnsi="Abadi"/>
          <w:b/>
          <w:bCs/>
          <w:spacing w:val="-17"/>
          <w:sz w:val="21"/>
          <w:szCs w:val="21"/>
        </w:rPr>
        <w:t xml:space="preserve"> </w:t>
      </w:r>
      <w:r w:rsidR="006A4547" w:rsidRPr="00B62BC2">
        <w:rPr>
          <w:rFonts w:ascii="Abadi" w:hAnsi="Abadi"/>
          <w:b/>
          <w:bCs/>
          <w:sz w:val="21"/>
          <w:szCs w:val="21"/>
        </w:rPr>
        <w:t>190</w:t>
      </w:r>
      <w:r w:rsidR="006A4547" w:rsidRPr="00B62BC2">
        <w:rPr>
          <w:rFonts w:ascii="Abadi" w:hAnsi="Abadi"/>
          <w:b/>
          <w:bCs/>
          <w:spacing w:val="-17"/>
          <w:sz w:val="21"/>
          <w:szCs w:val="21"/>
        </w:rPr>
        <w:t xml:space="preserve"> </w:t>
      </w:r>
      <w:r w:rsidR="006A4547" w:rsidRPr="00B62BC2">
        <w:rPr>
          <w:rFonts w:ascii="Abadi" w:hAnsi="Abadi"/>
          <w:b/>
          <w:bCs/>
          <w:sz w:val="21"/>
          <w:szCs w:val="21"/>
        </w:rPr>
        <w:t>Bis,</w:t>
      </w:r>
      <w:r w:rsidR="006A4547" w:rsidRPr="00B62BC2">
        <w:rPr>
          <w:rFonts w:ascii="Abadi" w:hAnsi="Abadi"/>
          <w:b/>
          <w:bCs/>
          <w:spacing w:val="-17"/>
          <w:sz w:val="21"/>
          <w:szCs w:val="21"/>
        </w:rPr>
        <w:t xml:space="preserve"> </w:t>
      </w:r>
      <w:r w:rsidR="006A4547" w:rsidRPr="00B62BC2">
        <w:rPr>
          <w:rFonts w:ascii="Abadi" w:hAnsi="Abadi"/>
          <w:b/>
          <w:bCs/>
          <w:sz w:val="21"/>
          <w:szCs w:val="21"/>
        </w:rPr>
        <w:t>190</w:t>
      </w:r>
      <w:r w:rsidR="006A4547" w:rsidRPr="00B62BC2">
        <w:rPr>
          <w:rFonts w:ascii="Abadi" w:hAnsi="Abadi"/>
          <w:b/>
          <w:bCs/>
          <w:spacing w:val="-17"/>
          <w:sz w:val="21"/>
          <w:szCs w:val="21"/>
        </w:rPr>
        <w:t xml:space="preserve"> </w:t>
      </w:r>
      <w:r w:rsidR="006A4547" w:rsidRPr="00B62BC2">
        <w:rPr>
          <w:rFonts w:ascii="Abadi" w:hAnsi="Abadi"/>
          <w:b/>
          <w:bCs/>
          <w:sz w:val="21"/>
          <w:szCs w:val="21"/>
        </w:rPr>
        <w:t>Ter</w:t>
      </w:r>
      <w:r w:rsidR="006A4547" w:rsidRPr="00B62BC2">
        <w:rPr>
          <w:rFonts w:ascii="Abadi" w:hAnsi="Abadi"/>
          <w:b/>
          <w:bCs/>
          <w:spacing w:val="-17"/>
          <w:sz w:val="21"/>
          <w:szCs w:val="21"/>
        </w:rPr>
        <w:t xml:space="preserve"> </w:t>
      </w:r>
      <w:r w:rsidR="006A4547" w:rsidRPr="00B62BC2">
        <w:rPr>
          <w:rFonts w:ascii="Abadi" w:hAnsi="Abadi"/>
          <w:b/>
          <w:bCs/>
          <w:sz w:val="21"/>
          <w:szCs w:val="21"/>
        </w:rPr>
        <w:t>y</w:t>
      </w:r>
      <w:r w:rsidR="006A4547" w:rsidRPr="00B62BC2">
        <w:rPr>
          <w:rFonts w:ascii="Abadi" w:hAnsi="Abadi"/>
          <w:b/>
          <w:bCs/>
          <w:spacing w:val="-17"/>
          <w:sz w:val="21"/>
          <w:szCs w:val="21"/>
        </w:rPr>
        <w:t xml:space="preserve"> </w:t>
      </w:r>
      <w:r w:rsidR="006A4547" w:rsidRPr="00B62BC2">
        <w:rPr>
          <w:rFonts w:ascii="Abadi" w:hAnsi="Abadi"/>
          <w:b/>
          <w:bCs/>
          <w:sz w:val="21"/>
          <w:szCs w:val="21"/>
        </w:rPr>
        <w:t>190</w:t>
      </w:r>
      <w:r w:rsidR="006A4547" w:rsidRPr="00B62BC2">
        <w:rPr>
          <w:rFonts w:ascii="Abadi" w:hAnsi="Abadi"/>
          <w:b/>
          <w:bCs/>
          <w:spacing w:val="-17"/>
          <w:sz w:val="21"/>
          <w:szCs w:val="21"/>
        </w:rPr>
        <w:t xml:space="preserve"> </w:t>
      </w:r>
      <w:proofErr w:type="spellStart"/>
      <w:r w:rsidR="006A4547" w:rsidRPr="00B62BC2">
        <w:rPr>
          <w:rFonts w:ascii="Abadi" w:hAnsi="Abadi"/>
          <w:b/>
          <w:bCs/>
          <w:sz w:val="21"/>
          <w:szCs w:val="21"/>
        </w:rPr>
        <w:t>Quater</w:t>
      </w:r>
      <w:proofErr w:type="spellEnd"/>
      <w:r w:rsidR="006A4547" w:rsidRPr="00B62BC2">
        <w:rPr>
          <w:rFonts w:ascii="Abadi" w:hAnsi="Abadi"/>
          <w:b/>
          <w:bCs/>
          <w:spacing w:val="-17"/>
          <w:sz w:val="21"/>
          <w:szCs w:val="21"/>
        </w:rPr>
        <w:t xml:space="preserve"> </w:t>
      </w:r>
      <w:r w:rsidR="006A4547" w:rsidRPr="00B62BC2">
        <w:rPr>
          <w:rFonts w:ascii="Abadi" w:hAnsi="Abadi"/>
          <w:b/>
          <w:bCs/>
          <w:sz w:val="21"/>
          <w:szCs w:val="21"/>
        </w:rPr>
        <w:t>a</w:t>
      </w:r>
      <w:r w:rsidR="006A4547" w:rsidRPr="00B62BC2">
        <w:rPr>
          <w:rFonts w:ascii="Abadi" w:hAnsi="Abadi"/>
          <w:b/>
          <w:bCs/>
          <w:spacing w:val="-17"/>
          <w:sz w:val="21"/>
          <w:szCs w:val="21"/>
        </w:rPr>
        <w:t xml:space="preserve"> </w:t>
      </w:r>
      <w:r w:rsidR="006A4547" w:rsidRPr="00B62BC2">
        <w:rPr>
          <w:rFonts w:ascii="Abadi" w:hAnsi="Abadi"/>
          <w:b/>
          <w:bCs/>
          <w:sz w:val="21"/>
          <w:szCs w:val="21"/>
        </w:rPr>
        <w:t>la</w:t>
      </w:r>
      <w:r w:rsidR="006A4547" w:rsidRPr="00B62BC2">
        <w:rPr>
          <w:rFonts w:ascii="Abadi" w:hAnsi="Abadi"/>
          <w:b/>
          <w:bCs/>
          <w:spacing w:val="-17"/>
          <w:sz w:val="21"/>
          <w:szCs w:val="21"/>
        </w:rPr>
        <w:t xml:space="preserve"> </w:t>
      </w:r>
      <w:r w:rsidR="006A4547" w:rsidRPr="00B62BC2">
        <w:rPr>
          <w:rFonts w:ascii="Abadi" w:hAnsi="Abadi"/>
          <w:b/>
          <w:bCs/>
          <w:sz w:val="21"/>
          <w:szCs w:val="21"/>
        </w:rPr>
        <w:t>Ley</w:t>
      </w:r>
      <w:r w:rsidR="006A4547" w:rsidRPr="00B62BC2">
        <w:rPr>
          <w:rFonts w:ascii="Abadi" w:hAnsi="Abadi"/>
          <w:b/>
          <w:bCs/>
          <w:spacing w:val="-17"/>
          <w:sz w:val="21"/>
          <w:szCs w:val="21"/>
        </w:rPr>
        <w:t xml:space="preserve"> </w:t>
      </w:r>
      <w:r w:rsidR="006A4547" w:rsidRPr="00B62BC2">
        <w:rPr>
          <w:rFonts w:ascii="Abadi" w:hAnsi="Abadi"/>
          <w:b/>
          <w:bCs/>
          <w:sz w:val="21"/>
          <w:szCs w:val="21"/>
        </w:rPr>
        <w:lastRenderedPageBreak/>
        <w:t>de</w:t>
      </w:r>
      <w:r w:rsidR="006A4547" w:rsidRPr="00B62BC2">
        <w:rPr>
          <w:rFonts w:ascii="Abadi" w:hAnsi="Abadi"/>
          <w:b/>
          <w:bCs/>
          <w:spacing w:val="-17"/>
          <w:sz w:val="21"/>
          <w:szCs w:val="21"/>
        </w:rPr>
        <w:t xml:space="preserve"> </w:t>
      </w:r>
      <w:r w:rsidR="006A4547" w:rsidRPr="00B62BC2">
        <w:rPr>
          <w:rFonts w:ascii="Abadi" w:hAnsi="Abadi"/>
          <w:b/>
          <w:bCs/>
          <w:sz w:val="21"/>
          <w:szCs w:val="21"/>
        </w:rPr>
        <w:t>Instituciones y Procedimientos Electorales para el Estado de Guanajuato</w:t>
      </w:r>
      <w:r w:rsidRPr="00824BAC">
        <w:rPr>
          <w:rFonts w:ascii="Abadi" w:hAnsi="Abadi"/>
          <w:b/>
          <w:bCs/>
          <w:sz w:val="21"/>
          <w:szCs w:val="21"/>
        </w:rPr>
        <w:t>.</w:t>
      </w:r>
    </w:p>
    <w:p w14:paraId="2A55EDAC" w14:textId="77777777" w:rsidR="00566620" w:rsidRDefault="00566620" w:rsidP="00F953C7">
      <w:pPr>
        <w:spacing w:after="160" w:line="256" w:lineRule="auto"/>
        <w:ind w:left="2832" w:right="-167" w:firstLine="712"/>
        <w:contextualSpacing/>
        <w:jc w:val="both"/>
        <w:rPr>
          <w:rFonts w:ascii="Abadi" w:hAnsi="Abadi"/>
          <w:b/>
          <w:bCs/>
          <w:sz w:val="21"/>
          <w:szCs w:val="21"/>
        </w:rPr>
      </w:pPr>
    </w:p>
    <w:p w14:paraId="777160A2" w14:textId="141C51F2" w:rsidR="009B2B87" w:rsidRPr="009B2B87" w:rsidRDefault="009B2B87" w:rsidP="00F953C7">
      <w:pPr>
        <w:spacing w:after="160" w:line="256" w:lineRule="auto"/>
        <w:ind w:left="2832" w:right="-167" w:firstLine="712"/>
        <w:contextualSpacing/>
        <w:jc w:val="both"/>
        <w:rPr>
          <w:rFonts w:ascii="Abadi" w:eastAsia="Calibri" w:hAnsi="Abadi"/>
          <w:b/>
          <w:bCs/>
          <w:sz w:val="21"/>
          <w:szCs w:val="21"/>
          <w:lang w:val="es-MX" w:eastAsia="en-US"/>
        </w:rPr>
      </w:pPr>
      <w:r w:rsidRPr="009B2B87">
        <w:rPr>
          <w:rFonts w:ascii="Abadi" w:hAnsi="Abadi"/>
          <w:b/>
          <w:bCs/>
          <w:sz w:val="21"/>
          <w:szCs w:val="21"/>
        </w:rPr>
        <w:t>Pág.</w:t>
      </w:r>
      <w:r w:rsidR="004D6E0B">
        <w:rPr>
          <w:rFonts w:ascii="Abadi" w:hAnsi="Abadi"/>
          <w:b/>
          <w:bCs/>
          <w:sz w:val="21"/>
          <w:szCs w:val="21"/>
        </w:rPr>
        <w:t xml:space="preserve"> </w:t>
      </w:r>
      <w:r w:rsidR="00566620">
        <w:rPr>
          <w:rFonts w:ascii="Abadi" w:hAnsi="Abadi"/>
          <w:b/>
          <w:bCs/>
          <w:sz w:val="21"/>
          <w:szCs w:val="21"/>
        </w:rPr>
        <w:t>3</w:t>
      </w:r>
      <w:r w:rsidR="003E20FD">
        <w:rPr>
          <w:rFonts w:ascii="Abadi" w:hAnsi="Abadi"/>
          <w:b/>
          <w:bCs/>
          <w:sz w:val="21"/>
          <w:szCs w:val="21"/>
        </w:rPr>
        <w:t>7</w:t>
      </w:r>
    </w:p>
    <w:p w14:paraId="305AC47A" w14:textId="26047C0E" w:rsidR="00566620" w:rsidRDefault="00097726" w:rsidP="00566620">
      <w:pPr>
        <w:ind w:left="993" w:right="425"/>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01248" behindDoc="0" locked="0" layoutInCell="1" allowOverlap="1" wp14:anchorId="77058BB5" wp14:editId="1B9E1345">
                <wp:simplePos x="0" y="0"/>
                <wp:positionH relativeFrom="column">
                  <wp:posOffset>607060</wp:posOffset>
                </wp:positionH>
                <wp:positionV relativeFrom="paragraph">
                  <wp:posOffset>86995</wp:posOffset>
                </wp:positionV>
                <wp:extent cx="1819275" cy="723900"/>
                <wp:effectExtent l="0" t="0" r="28575" b="19050"/>
                <wp:wrapNone/>
                <wp:docPr id="46" name="Rectángulo: esquinas superiores, una redondeada y la otra cortada 46"/>
                <wp:cNvGraphicFramePr/>
                <a:graphic xmlns:a="http://schemas.openxmlformats.org/drawingml/2006/main">
                  <a:graphicData uri="http://schemas.microsoft.com/office/word/2010/wordprocessingShape">
                    <wps:wsp>
                      <wps:cNvSpPr/>
                      <wps:spPr>
                        <a:xfrm>
                          <a:off x="0" y="0"/>
                          <a:ext cx="1819275" cy="7239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96E5" id="Rectángulo: esquinas superiores, una redondeada y la otra cortada 46" o:spid="_x0000_s1026" style="position:absolute;margin-left:47.8pt;margin-top:6.85pt;width:143.25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92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" path="m120652,l1698623,r120652,120652l1819275,723900,,723900,,120652c,54018,54018,,120652,xe" filled="f" strokeweight="1pt">
                <v:stroke joinstyle="miter"/>
                <v:path arrowok="t" o:connecttype="custom" o:connectlocs="120652,0;1698623,0;1819275,120652;1819275,723900;0,723900;0,120652;120652,0" o:connectangles="0,0,0,0,0,0,0"/>
              </v:shape>
            </w:pict>
          </mc:Fallback>
        </mc:AlternateContent>
      </w:r>
    </w:p>
    <w:p w14:paraId="481AD372" w14:textId="0BED3485" w:rsidR="00566620" w:rsidRPr="00074E25" w:rsidRDefault="00566620" w:rsidP="00566620">
      <w:pPr>
        <w:ind w:left="993" w:right="425"/>
        <w:jc w:val="both"/>
        <w:rPr>
          <w:rFonts w:ascii="Abadi" w:hAnsi="Abadi"/>
          <w:b/>
          <w:bCs/>
          <w:sz w:val="21"/>
          <w:szCs w:val="21"/>
        </w:rPr>
      </w:pPr>
      <w:r w:rsidRPr="00074E25">
        <w:rPr>
          <w:rFonts w:ascii="Abadi" w:hAnsi="Abadi"/>
          <w:b/>
          <w:bCs/>
          <w:sz w:val="21"/>
          <w:szCs w:val="21"/>
        </w:rPr>
        <w:t>(Sube a tribuna la diputad</w:t>
      </w:r>
      <w:r>
        <w:rPr>
          <w:rFonts w:ascii="Abadi" w:hAnsi="Abadi"/>
          <w:b/>
          <w:bCs/>
          <w:sz w:val="21"/>
          <w:szCs w:val="21"/>
        </w:rPr>
        <w:t xml:space="preserve">a </w:t>
      </w:r>
      <w:r w:rsidRPr="00074E25">
        <w:rPr>
          <w:rFonts w:ascii="Abadi" w:hAnsi="Abadi"/>
          <w:b/>
          <w:bCs/>
          <w:sz w:val="21"/>
          <w:szCs w:val="21"/>
        </w:rPr>
        <w:t>Ruth Noemí Tiscareño Agoitia, para hablar de la iniciativa al respecto)</w:t>
      </w:r>
    </w:p>
    <w:p w14:paraId="67BDE80C" w14:textId="09B60C22" w:rsidR="009B2B87" w:rsidRPr="009B2B87" w:rsidRDefault="009B2B87" w:rsidP="009B2B87">
      <w:pPr>
        <w:spacing w:after="160" w:line="256" w:lineRule="auto"/>
        <w:ind w:right="400"/>
        <w:contextualSpacing/>
        <w:jc w:val="both"/>
        <w:rPr>
          <w:rFonts w:ascii="Abadi" w:hAnsi="Abadi"/>
          <w:b/>
          <w:bCs/>
          <w:sz w:val="21"/>
          <w:szCs w:val="21"/>
        </w:rPr>
      </w:pPr>
    </w:p>
    <w:p w14:paraId="551B13FC" w14:textId="62FC91F6" w:rsidR="009B2B87" w:rsidRPr="009D0D5B" w:rsidRDefault="009B2B87" w:rsidP="00F953C7">
      <w:pPr>
        <w:spacing w:after="160" w:line="256" w:lineRule="auto"/>
        <w:ind w:left="2832" w:right="-167" w:firstLine="712"/>
        <w:contextualSpacing/>
        <w:jc w:val="both"/>
        <w:rPr>
          <w:rFonts w:ascii="Abadi" w:eastAsia="Calibri" w:hAnsi="Abadi"/>
          <w:b/>
          <w:bCs/>
          <w:sz w:val="21"/>
          <w:szCs w:val="21"/>
          <w:lang w:val="es-MX" w:eastAsia="en-US"/>
        </w:rPr>
      </w:pPr>
      <w:r>
        <w:rPr>
          <w:rFonts w:ascii="Abadi" w:hAnsi="Abadi"/>
          <w:b/>
          <w:bCs/>
          <w:sz w:val="21"/>
          <w:szCs w:val="21"/>
        </w:rPr>
        <w:t>Pág.</w:t>
      </w:r>
      <w:r w:rsidR="00F953C7">
        <w:rPr>
          <w:rFonts w:ascii="Abadi" w:hAnsi="Abadi"/>
          <w:b/>
          <w:bCs/>
          <w:sz w:val="21"/>
          <w:szCs w:val="21"/>
        </w:rPr>
        <w:t xml:space="preserve"> </w:t>
      </w:r>
      <w:r w:rsidR="00566620">
        <w:rPr>
          <w:rFonts w:ascii="Abadi" w:hAnsi="Abadi"/>
          <w:b/>
          <w:bCs/>
          <w:sz w:val="21"/>
          <w:szCs w:val="21"/>
        </w:rPr>
        <w:t>4</w:t>
      </w:r>
      <w:r w:rsidR="003E20FD">
        <w:rPr>
          <w:rFonts w:ascii="Abadi" w:hAnsi="Abadi"/>
          <w:b/>
          <w:bCs/>
          <w:sz w:val="21"/>
          <w:szCs w:val="21"/>
        </w:rPr>
        <w:t>2</w:t>
      </w:r>
    </w:p>
    <w:p w14:paraId="5B72DED8" w14:textId="77777777" w:rsidR="000218BD" w:rsidRPr="00824BAC" w:rsidRDefault="000218BD" w:rsidP="000218BD">
      <w:pPr>
        <w:pStyle w:val="Prrafodelista"/>
        <w:ind w:left="993" w:right="400"/>
        <w:rPr>
          <w:rFonts w:ascii="Abadi" w:hAnsi="Abadi"/>
          <w:b/>
          <w:bCs/>
          <w:sz w:val="21"/>
          <w:szCs w:val="21"/>
        </w:rPr>
      </w:pPr>
    </w:p>
    <w:p w14:paraId="04EF52C6" w14:textId="2B00F71D" w:rsidR="000E019D" w:rsidRDefault="00606D34"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59"/>
          <w:sz w:val="21"/>
          <w:szCs w:val="21"/>
        </w:rPr>
        <w:t xml:space="preserve"> </w:t>
      </w:r>
      <w:r w:rsidRPr="00B62BC2">
        <w:rPr>
          <w:rFonts w:ascii="Abadi" w:hAnsi="Abadi"/>
          <w:b/>
          <w:bCs/>
          <w:sz w:val="21"/>
          <w:szCs w:val="21"/>
        </w:rPr>
        <w:t>de</w:t>
      </w:r>
      <w:r w:rsidRPr="00B62BC2">
        <w:rPr>
          <w:rFonts w:ascii="Abadi" w:hAnsi="Abadi"/>
          <w:b/>
          <w:bCs/>
          <w:spacing w:val="59"/>
          <w:sz w:val="21"/>
          <w:szCs w:val="21"/>
        </w:rPr>
        <w:t xml:space="preserve"> </w:t>
      </w:r>
      <w:r w:rsidRPr="00B62BC2">
        <w:rPr>
          <w:rFonts w:ascii="Abadi" w:hAnsi="Abadi"/>
          <w:b/>
          <w:bCs/>
          <w:sz w:val="21"/>
          <w:szCs w:val="21"/>
        </w:rPr>
        <w:t>la</w:t>
      </w:r>
      <w:r w:rsidRPr="00B62BC2">
        <w:rPr>
          <w:rFonts w:ascii="Abadi" w:hAnsi="Abadi"/>
          <w:b/>
          <w:bCs/>
          <w:spacing w:val="59"/>
          <w:sz w:val="21"/>
          <w:szCs w:val="21"/>
        </w:rPr>
        <w:t xml:space="preserve"> </w:t>
      </w:r>
      <w:r w:rsidRPr="00B62BC2">
        <w:rPr>
          <w:rFonts w:ascii="Abadi" w:hAnsi="Abadi"/>
          <w:b/>
          <w:bCs/>
          <w:sz w:val="21"/>
          <w:szCs w:val="21"/>
        </w:rPr>
        <w:t>iniciativa</w:t>
      </w:r>
      <w:r w:rsidRPr="00B62BC2">
        <w:rPr>
          <w:rFonts w:ascii="Abadi" w:hAnsi="Abadi"/>
          <w:b/>
          <w:bCs/>
          <w:spacing w:val="59"/>
          <w:sz w:val="21"/>
          <w:szCs w:val="21"/>
        </w:rPr>
        <w:t xml:space="preserve"> </w:t>
      </w:r>
      <w:r w:rsidRPr="00B62BC2">
        <w:rPr>
          <w:rFonts w:ascii="Abadi" w:hAnsi="Abadi"/>
          <w:b/>
          <w:bCs/>
          <w:sz w:val="21"/>
          <w:szCs w:val="21"/>
        </w:rPr>
        <w:t>suscrita</w:t>
      </w:r>
      <w:r w:rsidRPr="00B62BC2">
        <w:rPr>
          <w:rFonts w:ascii="Abadi" w:hAnsi="Abadi"/>
          <w:b/>
          <w:bCs/>
          <w:spacing w:val="59"/>
          <w:sz w:val="21"/>
          <w:szCs w:val="21"/>
        </w:rPr>
        <w:t xml:space="preserve"> </w:t>
      </w:r>
      <w:r w:rsidRPr="00B62BC2">
        <w:rPr>
          <w:rFonts w:ascii="Abadi" w:hAnsi="Abadi"/>
          <w:b/>
          <w:bCs/>
          <w:sz w:val="21"/>
          <w:szCs w:val="21"/>
        </w:rPr>
        <w:t>por</w:t>
      </w:r>
      <w:r w:rsidRPr="00B62BC2">
        <w:rPr>
          <w:rFonts w:ascii="Abadi" w:hAnsi="Abadi"/>
          <w:b/>
          <w:bCs/>
          <w:spacing w:val="59"/>
          <w:sz w:val="21"/>
          <w:szCs w:val="21"/>
        </w:rPr>
        <w:t xml:space="preserve"> </w:t>
      </w:r>
      <w:r w:rsidRPr="00B62BC2">
        <w:rPr>
          <w:rFonts w:ascii="Abadi" w:hAnsi="Abadi"/>
          <w:b/>
          <w:bCs/>
          <w:sz w:val="21"/>
          <w:szCs w:val="21"/>
        </w:rPr>
        <w:t>el</w:t>
      </w:r>
      <w:r w:rsidRPr="00B62BC2">
        <w:rPr>
          <w:rFonts w:ascii="Abadi" w:hAnsi="Abadi"/>
          <w:b/>
          <w:bCs/>
          <w:spacing w:val="59"/>
          <w:sz w:val="21"/>
          <w:szCs w:val="21"/>
        </w:rPr>
        <w:t xml:space="preserve"> </w:t>
      </w:r>
      <w:r w:rsidRPr="00B62BC2">
        <w:rPr>
          <w:rFonts w:ascii="Abadi" w:hAnsi="Abadi"/>
          <w:b/>
          <w:bCs/>
          <w:sz w:val="21"/>
          <w:szCs w:val="21"/>
        </w:rPr>
        <w:t>Ayuntamiento</w:t>
      </w:r>
      <w:r w:rsidRPr="00B62BC2">
        <w:rPr>
          <w:rFonts w:ascii="Abadi" w:hAnsi="Abadi"/>
          <w:b/>
          <w:bCs/>
          <w:spacing w:val="59"/>
          <w:sz w:val="21"/>
          <w:szCs w:val="21"/>
        </w:rPr>
        <w:t xml:space="preserve"> </w:t>
      </w:r>
      <w:r w:rsidRPr="00B62BC2">
        <w:rPr>
          <w:rFonts w:ascii="Abadi" w:hAnsi="Abadi"/>
          <w:b/>
          <w:bCs/>
          <w:sz w:val="21"/>
          <w:szCs w:val="21"/>
        </w:rPr>
        <w:t>de</w:t>
      </w:r>
      <w:r w:rsidRPr="00B62BC2">
        <w:rPr>
          <w:rFonts w:ascii="Abadi" w:hAnsi="Abadi"/>
          <w:b/>
          <w:bCs/>
          <w:spacing w:val="59"/>
          <w:sz w:val="21"/>
          <w:szCs w:val="21"/>
        </w:rPr>
        <w:t xml:space="preserve"> </w:t>
      </w:r>
      <w:r w:rsidRPr="00B62BC2">
        <w:rPr>
          <w:rFonts w:ascii="Abadi" w:hAnsi="Abadi"/>
          <w:b/>
          <w:bCs/>
          <w:sz w:val="21"/>
          <w:szCs w:val="21"/>
        </w:rPr>
        <w:t>San</w:t>
      </w:r>
      <w:r w:rsidRPr="00B62BC2">
        <w:rPr>
          <w:rFonts w:ascii="Abadi" w:hAnsi="Abadi"/>
          <w:b/>
          <w:bCs/>
          <w:spacing w:val="59"/>
          <w:sz w:val="21"/>
          <w:szCs w:val="21"/>
        </w:rPr>
        <w:t xml:space="preserve"> </w:t>
      </w:r>
      <w:r w:rsidRPr="00B62BC2">
        <w:rPr>
          <w:rFonts w:ascii="Abadi" w:hAnsi="Abadi"/>
          <w:b/>
          <w:bCs/>
          <w:sz w:val="21"/>
          <w:szCs w:val="21"/>
        </w:rPr>
        <w:t>José Iturbide,</w:t>
      </w:r>
      <w:r w:rsidRPr="00B62BC2">
        <w:rPr>
          <w:rFonts w:ascii="Abadi" w:hAnsi="Abadi"/>
          <w:b/>
          <w:bCs/>
          <w:spacing w:val="37"/>
          <w:sz w:val="21"/>
          <w:szCs w:val="21"/>
        </w:rPr>
        <w:t xml:space="preserve"> </w:t>
      </w:r>
      <w:proofErr w:type="spellStart"/>
      <w:r w:rsidRPr="00B62BC2">
        <w:rPr>
          <w:rFonts w:ascii="Abadi" w:hAnsi="Abadi"/>
          <w:b/>
          <w:bCs/>
          <w:sz w:val="21"/>
          <w:szCs w:val="21"/>
        </w:rPr>
        <w:t>Gto</w:t>
      </w:r>
      <w:proofErr w:type="spellEnd"/>
      <w:r w:rsidRPr="00B62BC2">
        <w:rPr>
          <w:rFonts w:ascii="Abadi" w:hAnsi="Abadi"/>
          <w:b/>
          <w:bCs/>
          <w:sz w:val="21"/>
          <w:szCs w:val="21"/>
        </w:rPr>
        <w:t>.,</w:t>
      </w:r>
      <w:r w:rsidRPr="00B62BC2">
        <w:rPr>
          <w:rFonts w:ascii="Abadi" w:hAnsi="Abadi"/>
          <w:b/>
          <w:bCs/>
          <w:spacing w:val="37"/>
          <w:sz w:val="21"/>
          <w:szCs w:val="21"/>
        </w:rPr>
        <w:t xml:space="preserve"> </w:t>
      </w:r>
      <w:r w:rsidRPr="00B62BC2">
        <w:rPr>
          <w:rFonts w:ascii="Abadi" w:hAnsi="Abadi"/>
          <w:b/>
          <w:bCs/>
          <w:sz w:val="21"/>
          <w:szCs w:val="21"/>
        </w:rPr>
        <w:t>a</w:t>
      </w:r>
      <w:r w:rsidRPr="00B62BC2">
        <w:rPr>
          <w:rFonts w:ascii="Abadi" w:hAnsi="Abadi"/>
          <w:b/>
          <w:bCs/>
          <w:spacing w:val="38"/>
          <w:sz w:val="21"/>
          <w:szCs w:val="21"/>
        </w:rPr>
        <w:t xml:space="preserve"> </w:t>
      </w:r>
      <w:r w:rsidRPr="00B62BC2">
        <w:rPr>
          <w:rFonts w:ascii="Abadi" w:hAnsi="Abadi"/>
          <w:b/>
          <w:bCs/>
          <w:sz w:val="21"/>
          <w:szCs w:val="21"/>
        </w:rPr>
        <w:t>efecto</w:t>
      </w:r>
      <w:r w:rsidRPr="00B62BC2">
        <w:rPr>
          <w:rFonts w:ascii="Abadi" w:hAnsi="Abadi"/>
          <w:b/>
          <w:bCs/>
          <w:spacing w:val="38"/>
          <w:sz w:val="21"/>
          <w:szCs w:val="21"/>
        </w:rPr>
        <w:t xml:space="preserve"> </w:t>
      </w:r>
      <w:r w:rsidRPr="00B62BC2">
        <w:rPr>
          <w:rFonts w:ascii="Abadi" w:hAnsi="Abadi"/>
          <w:b/>
          <w:bCs/>
          <w:sz w:val="21"/>
          <w:szCs w:val="21"/>
        </w:rPr>
        <w:t>de</w:t>
      </w:r>
      <w:r w:rsidRPr="00B62BC2">
        <w:rPr>
          <w:rFonts w:ascii="Abadi" w:hAnsi="Abadi"/>
          <w:b/>
          <w:bCs/>
          <w:spacing w:val="38"/>
          <w:sz w:val="21"/>
          <w:szCs w:val="21"/>
        </w:rPr>
        <w:t xml:space="preserve"> </w:t>
      </w:r>
      <w:r w:rsidRPr="00B62BC2">
        <w:rPr>
          <w:rFonts w:ascii="Abadi" w:hAnsi="Abadi"/>
          <w:b/>
          <w:bCs/>
          <w:sz w:val="21"/>
          <w:szCs w:val="21"/>
        </w:rPr>
        <w:t>reformar</w:t>
      </w:r>
      <w:r w:rsidRPr="00B62BC2">
        <w:rPr>
          <w:rFonts w:ascii="Abadi" w:hAnsi="Abadi"/>
          <w:b/>
          <w:bCs/>
          <w:spacing w:val="37"/>
          <w:sz w:val="21"/>
          <w:szCs w:val="21"/>
        </w:rPr>
        <w:t xml:space="preserve"> </w:t>
      </w:r>
      <w:r w:rsidRPr="00B62BC2">
        <w:rPr>
          <w:rFonts w:ascii="Abadi" w:hAnsi="Abadi"/>
          <w:b/>
          <w:bCs/>
          <w:sz w:val="21"/>
          <w:szCs w:val="21"/>
        </w:rPr>
        <w:t>el</w:t>
      </w:r>
      <w:r w:rsidRPr="00B62BC2">
        <w:rPr>
          <w:rFonts w:ascii="Abadi" w:hAnsi="Abadi"/>
          <w:b/>
          <w:bCs/>
          <w:spacing w:val="37"/>
          <w:sz w:val="21"/>
          <w:szCs w:val="21"/>
        </w:rPr>
        <w:t xml:space="preserve"> </w:t>
      </w:r>
      <w:r w:rsidRPr="00B62BC2">
        <w:rPr>
          <w:rFonts w:ascii="Abadi" w:hAnsi="Abadi"/>
          <w:b/>
          <w:bCs/>
          <w:sz w:val="21"/>
          <w:szCs w:val="21"/>
        </w:rPr>
        <w:t>artículo</w:t>
      </w:r>
      <w:r w:rsidRPr="00B62BC2">
        <w:rPr>
          <w:rFonts w:ascii="Abadi" w:hAnsi="Abadi"/>
          <w:b/>
          <w:bCs/>
          <w:spacing w:val="38"/>
          <w:sz w:val="21"/>
          <w:szCs w:val="21"/>
        </w:rPr>
        <w:t xml:space="preserve"> </w:t>
      </w:r>
      <w:r w:rsidRPr="00B62BC2">
        <w:rPr>
          <w:rFonts w:ascii="Abadi" w:hAnsi="Abadi"/>
          <w:b/>
          <w:bCs/>
          <w:sz w:val="21"/>
          <w:szCs w:val="21"/>
        </w:rPr>
        <w:t>7</w:t>
      </w:r>
      <w:r w:rsidRPr="00B62BC2">
        <w:rPr>
          <w:rFonts w:ascii="Abadi" w:hAnsi="Abadi"/>
          <w:b/>
          <w:bCs/>
          <w:spacing w:val="38"/>
          <w:sz w:val="21"/>
          <w:szCs w:val="21"/>
        </w:rPr>
        <w:t xml:space="preserve"> </w:t>
      </w:r>
      <w:r w:rsidRPr="00B62BC2">
        <w:rPr>
          <w:rFonts w:ascii="Abadi" w:hAnsi="Abadi"/>
          <w:b/>
          <w:bCs/>
          <w:sz w:val="21"/>
          <w:szCs w:val="21"/>
        </w:rPr>
        <w:t>y</w:t>
      </w:r>
      <w:r w:rsidRPr="00B62BC2">
        <w:rPr>
          <w:rFonts w:ascii="Abadi" w:hAnsi="Abadi"/>
          <w:b/>
          <w:bCs/>
          <w:spacing w:val="38"/>
          <w:sz w:val="21"/>
          <w:szCs w:val="21"/>
        </w:rPr>
        <w:t xml:space="preserve"> </w:t>
      </w:r>
      <w:r w:rsidRPr="00B62BC2">
        <w:rPr>
          <w:rFonts w:ascii="Abadi" w:hAnsi="Abadi"/>
          <w:b/>
          <w:bCs/>
          <w:sz w:val="21"/>
          <w:szCs w:val="21"/>
        </w:rPr>
        <w:t>adicionar</w:t>
      </w:r>
      <w:r w:rsidRPr="00B62BC2">
        <w:rPr>
          <w:rFonts w:ascii="Abadi" w:hAnsi="Abadi"/>
          <w:b/>
          <w:bCs/>
          <w:spacing w:val="37"/>
          <w:sz w:val="21"/>
          <w:szCs w:val="21"/>
        </w:rPr>
        <w:t xml:space="preserve"> </w:t>
      </w:r>
      <w:r w:rsidRPr="00B62BC2">
        <w:rPr>
          <w:rFonts w:ascii="Abadi" w:hAnsi="Abadi"/>
          <w:b/>
          <w:bCs/>
          <w:sz w:val="21"/>
          <w:szCs w:val="21"/>
        </w:rPr>
        <w:t>una</w:t>
      </w:r>
      <w:r w:rsidRPr="00B62BC2">
        <w:rPr>
          <w:rFonts w:ascii="Abadi" w:hAnsi="Abadi"/>
          <w:b/>
          <w:bCs/>
          <w:spacing w:val="38"/>
          <w:sz w:val="21"/>
          <w:szCs w:val="21"/>
        </w:rPr>
        <w:t xml:space="preserve"> </w:t>
      </w:r>
      <w:r w:rsidRPr="00B62BC2">
        <w:rPr>
          <w:rFonts w:ascii="Abadi" w:hAnsi="Abadi"/>
          <w:b/>
          <w:bCs/>
          <w:sz w:val="21"/>
          <w:szCs w:val="21"/>
        </w:rPr>
        <w:t>Sección Primera</w:t>
      </w:r>
      <w:r w:rsidRPr="00B62BC2">
        <w:rPr>
          <w:rFonts w:ascii="Abadi" w:hAnsi="Abadi"/>
          <w:b/>
          <w:bCs/>
          <w:spacing w:val="28"/>
          <w:sz w:val="21"/>
          <w:szCs w:val="21"/>
        </w:rPr>
        <w:t xml:space="preserve"> </w:t>
      </w:r>
      <w:r w:rsidRPr="00B62BC2">
        <w:rPr>
          <w:rFonts w:ascii="Abadi" w:hAnsi="Abadi"/>
          <w:b/>
          <w:bCs/>
          <w:sz w:val="21"/>
          <w:szCs w:val="21"/>
        </w:rPr>
        <w:t>Bis</w:t>
      </w:r>
      <w:r w:rsidRPr="00B62BC2">
        <w:rPr>
          <w:rFonts w:ascii="Abadi" w:hAnsi="Abadi"/>
          <w:b/>
          <w:bCs/>
          <w:spacing w:val="27"/>
          <w:sz w:val="21"/>
          <w:szCs w:val="21"/>
        </w:rPr>
        <w:t xml:space="preserve"> </w:t>
      </w:r>
      <w:r w:rsidRPr="00B62BC2">
        <w:rPr>
          <w:rFonts w:ascii="Abadi" w:hAnsi="Abadi"/>
          <w:b/>
          <w:bCs/>
          <w:sz w:val="21"/>
          <w:szCs w:val="21"/>
        </w:rPr>
        <w:t>al</w:t>
      </w:r>
      <w:r w:rsidRPr="00B62BC2">
        <w:rPr>
          <w:rFonts w:ascii="Abadi" w:hAnsi="Abadi"/>
          <w:b/>
          <w:bCs/>
          <w:spacing w:val="27"/>
          <w:sz w:val="21"/>
          <w:szCs w:val="21"/>
        </w:rPr>
        <w:t xml:space="preserve"> </w:t>
      </w:r>
      <w:r w:rsidRPr="00B62BC2">
        <w:rPr>
          <w:rFonts w:ascii="Abadi" w:hAnsi="Abadi"/>
          <w:b/>
          <w:bCs/>
          <w:sz w:val="21"/>
          <w:szCs w:val="21"/>
        </w:rPr>
        <w:t>Capítulo</w:t>
      </w:r>
      <w:r w:rsidRPr="00B62BC2">
        <w:rPr>
          <w:rFonts w:ascii="Abadi" w:hAnsi="Abadi"/>
          <w:b/>
          <w:bCs/>
          <w:spacing w:val="28"/>
          <w:sz w:val="21"/>
          <w:szCs w:val="21"/>
        </w:rPr>
        <w:t xml:space="preserve"> </w:t>
      </w:r>
      <w:r w:rsidRPr="00B62BC2">
        <w:rPr>
          <w:rFonts w:ascii="Abadi" w:hAnsi="Abadi"/>
          <w:b/>
          <w:bCs/>
          <w:sz w:val="21"/>
          <w:szCs w:val="21"/>
        </w:rPr>
        <w:t>Décimo</w:t>
      </w:r>
      <w:r w:rsidRPr="00B62BC2">
        <w:rPr>
          <w:rFonts w:ascii="Abadi" w:hAnsi="Abadi"/>
          <w:b/>
          <w:bCs/>
          <w:spacing w:val="28"/>
          <w:sz w:val="21"/>
          <w:szCs w:val="21"/>
        </w:rPr>
        <w:t xml:space="preserve"> </w:t>
      </w:r>
      <w:r w:rsidRPr="00B62BC2">
        <w:rPr>
          <w:rFonts w:ascii="Abadi" w:hAnsi="Abadi"/>
          <w:b/>
          <w:bCs/>
          <w:sz w:val="21"/>
          <w:szCs w:val="21"/>
        </w:rPr>
        <w:t>y</w:t>
      </w:r>
      <w:r w:rsidRPr="00B62BC2">
        <w:rPr>
          <w:rFonts w:ascii="Abadi" w:hAnsi="Abadi"/>
          <w:b/>
          <w:bCs/>
          <w:spacing w:val="26"/>
          <w:sz w:val="21"/>
          <w:szCs w:val="21"/>
        </w:rPr>
        <w:t xml:space="preserve"> </w:t>
      </w:r>
      <w:r w:rsidRPr="00B62BC2">
        <w:rPr>
          <w:rFonts w:ascii="Abadi" w:hAnsi="Abadi"/>
          <w:b/>
          <w:bCs/>
          <w:sz w:val="21"/>
          <w:szCs w:val="21"/>
        </w:rPr>
        <w:t>un</w:t>
      </w:r>
      <w:r w:rsidRPr="00B62BC2">
        <w:rPr>
          <w:rFonts w:ascii="Abadi" w:hAnsi="Abadi"/>
          <w:b/>
          <w:bCs/>
          <w:spacing w:val="27"/>
          <w:sz w:val="21"/>
          <w:szCs w:val="21"/>
        </w:rPr>
        <w:t xml:space="preserve"> </w:t>
      </w:r>
      <w:r w:rsidRPr="00B62BC2">
        <w:rPr>
          <w:rFonts w:ascii="Abadi" w:hAnsi="Abadi"/>
          <w:b/>
          <w:bCs/>
          <w:sz w:val="21"/>
          <w:szCs w:val="21"/>
        </w:rPr>
        <w:t>artículo</w:t>
      </w:r>
      <w:r w:rsidRPr="00B62BC2">
        <w:rPr>
          <w:rFonts w:ascii="Abadi" w:hAnsi="Abadi"/>
          <w:b/>
          <w:bCs/>
          <w:spacing w:val="27"/>
          <w:sz w:val="21"/>
          <w:szCs w:val="21"/>
        </w:rPr>
        <w:t xml:space="preserve"> </w:t>
      </w:r>
      <w:r w:rsidRPr="00B62BC2">
        <w:rPr>
          <w:rFonts w:ascii="Abadi" w:hAnsi="Abadi"/>
          <w:b/>
          <w:bCs/>
          <w:sz w:val="21"/>
          <w:szCs w:val="21"/>
        </w:rPr>
        <w:t>41</w:t>
      </w:r>
      <w:r w:rsidRPr="00B62BC2">
        <w:rPr>
          <w:rFonts w:ascii="Abadi" w:hAnsi="Abadi"/>
          <w:b/>
          <w:bCs/>
          <w:spacing w:val="27"/>
          <w:sz w:val="21"/>
          <w:szCs w:val="21"/>
        </w:rPr>
        <w:t xml:space="preserve"> </w:t>
      </w:r>
      <w:r w:rsidRPr="00B62BC2">
        <w:rPr>
          <w:rFonts w:ascii="Abadi" w:hAnsi="Abadi"/>
          <w:b/>
          <w:bCs/>
          <w:sz w:val="21"/>
          <w:szCs w:val="21"/>
        </w:rPr>
        <w:t>Bis</w:t>
      </w:r>
      <w:r w:rsidRPr="00B62BC2">
        <w:rPr>
          <w:rFonts w:ascii="Abadi" w:hAnsi="Abadi"/>
          <w:b/>
          <w:bCs/>
          <w:spacing w:val="27"/>
          <w:sz w:val="21"/>
          <w:szCs w:val="21"/>
        </w:rPr>
        <w:t xml:space="preserve"> </w:t>
      </w:r>
      <w:r w:rsidRPr="00B62BC2">
        <w:rPr>
          <w:rFonts w:ascii="Abadi" w:hAnsi="Abadi"/>
          <w:b/>
          <w:bCs/>
          <w:sz w:val="21"/>
          <w:szCs w:val="21"/>
        </w:rPr>
        <w:t>a</w:t>
      </w:r>
      <w:r w:rsidRPr="00B62BC2">
        <w:rPr>
          <w:rFonts w:ascii="Abadi" w:hAnsi="Abadi"/>
          <w:b/>
          <w:bCs/>
          <w:spacing w:val="28"/>
          <w:sz w:val="21"/>
          <w:szCs w:val="21"/>
        </w:rPr>
        <w:t xml:space="preserve"> </w:t>
      </w:r>
      <w:r w:rsidRPr="00B62BC2">
        <w:rPr>
          <w:rFonts w:ascii="Abadi" w:hAnsi="Abadi"/>
          <w:b/>
          <w:bCs/>
          <w:sz w:val="21"/>
          <w:szCs w:val="21"/>
        </w:rPr>
        <w:t>la</w:t>
      </w:r>
      <w:r w:rsidRPr="00B62BC2">
        <w:rPr>
          <w:rFonts w:ascii="Abadi" w:hAnsi="Abadi"/>
          <w:b/>
          <w:bCs/>
          <w:spacing w:val="28"/>
          <w:sz w:val="21"/>
          <w:szCs w:val="21"/>
        </w:rPr>
        <w:t xml:space="preserve"> </w:t>
      </w:r>
      <w:r w:rsidRPr="00B62BC2">
        <w:rPr>
          <w:rFonts w:ascii="Abadi" w:hAnsi="Abadi"/>
          <w:b/>
          <w:bCs/>
          <w:sz w:val="21"/>
          <w:szCs w:val="21"/>
        </w:rPr>
        <w:t>Ley</w:t>
      </w:r>
      <w:r w:rsidRPr="00B62BC2">
        <w:rPr>
          <w:rFonts w:ascii="Abadi" w:hAnsi="Abadi"/>
          <w:b/>
          <w:bCs/>
          <w:spacing w:val="27"/>
          <w:sz w:val="21"/>
          <w:szCs w:val="21"/>
        </w:rPr>
        <w:t xml:space="preserve"> </w:t>
      </w:r>
      <w:r w:rsidRPr="00B62BC2">
        <w:rPr>
          <w:rFonts w:ascii="Abadi" w:hAnsi="Abadi"/>
          <w:b/>
          <w:bCs/>
          <w:sz w:val="21"/>
          <w:szCs w:val="21"/>
        </w:rPr>
        <w:t>de</w:t>
      </w:r>
      <w:r w:rsidRPr="00B62BC2">
        <w:rPr>
          <w:rFonts w:ascii="Abadi" w:hAnsi="Abadi"/>
          <w:b/>
          <w:bCs/>
          <w:spacing w:val="28"/>
          <w:sz w:val="21"/>
          <w:szCs w:val="21"/>
        </w:rPr>
        <w:t xml:space="preserve"> </w:t>
      </w:r>
      <w:r w:rsidRPr="00B62BC2">
        <w:rPr>
          <w:rFonts w:ascii="Abadi" w:hAnsi="Abadi"/>
          <w:b/>
          <w:bCs/>
          <w:sz w:val="21"/>
          <w:szCs w:val="21"/>
        </w:rPr>
        <w:t>Ingresos para</w:t>
      </w:r>
      <w:r w:rsidRPr="00B62BC2">
        <w:rPr>
          <w:rFonts w:ascii="Abadi" w:hAnsi="Abadi"/>
          <w:b/>
          <w:bCs/>
          <w:spacing w:val="-4"/>
          <w:sz w:val="21"/>
          <w:szCs w:val="21"/>
        </w:rPr>
        <w:t xml:space="preserve"> </w:t>
      </w:r>
      <w:r w:rsidRPr="00B62BC2">
        <w:rPr>
          <w:rFonts w:ascii="Abadi" w:hAnsi="Abadi"/>
          <w:b/>
          <w:bCs/>
          <w:sz w:val="21"/>
          <w:szCs w:val="21"/>
        </w:rPr>
        <w:t>el</w:t>
      </w:r>
      <w:r w:rsidRPr="00B62BC2">
        <w:rPr>
          <w:rFonts w:ascii="Abadi" w:hAnsi="Abadi"/>
          <w:b/>
          <w:bCs/>
          <w:spacing w:val="-4"/>
          <w:sz w:val="21"/>
          <w:szCs w:val="21"/>
        </w:rPr>
        <w:t xml:space="preserve"> </w:t>
      </w:r>
      <w:r w:rsidRPr="00B62BC2">
        <w:rPr>
          <w:rFonts w:ascii="Abadi" w:hAnsi="Abadi"/>
          <w:b/>
          <w:bCs/>
          <w:sz w:val="21"/>
          <w:szCs w:val="21"/>
        </w:rPr>
        <w:t>Municipio</w:t>
      </w:r>
      <w:r w:rsidRPr="00B62BC2">
        <w:rPr>
          <w:rFonts w:ascii="Abadi" w:hAnsi="Abadi"/>
          <w:b/>
          <w:bCs/>
          <w:spacing w:val="-4"/>
          <w:sz w:val="21"/>
          <w:szCs w:val="21"/>
        </w:rPr>
        <w:t xml:space="preserve"> </w:t>
      </w:r>
      <w:r w:rsidRPr="00B62BC2">
        <w:rPr>
          <w:rFonts w:ascii="Abadi" w:hAnsi="Abadi"/>
          <w:b/>
          <w:bCs/>
          <w:sz w:val="21"/>
          <w:szCs w:val="21"/>
        </w:rPr>
        <w:t>de</w:t>
      </w:r>
      <w:r w:rsidRPr="00B62BC2">
        <w:rPr>
          <w:rFonts w:ascii="Abadi" w:hAnsi="Abadi"/>
          <w:b/>
          <w:bCs/>
          <w:spacing w:val="-4"/>
          <w:sz w:val="21"/>
          <w:szCs w:val="21"/>
        </w:rPr>
        <w:t xml:space="preserve"> </w:t>
      </w:r>
      <w:r w:rsidRPr="00B62BC2">
        <w:rPr>
          <w:rFonts w:ascii="Abadi" w:hAnsi="Abadi"/>
          <w:b/>
          <w:bCs/>
          <w:sz w:val="21"/>
          <w:szCs w:val="21"/>
        </w:rPr>
        <w:t>San</w:t>
      </w:r>
      <w:r w:rsidRPr="00B62BC2">
        <w:rPr>
          <w:rFonts w:ascii="Abadi" w:hAnsi="Abadi"/>
          <w:b/>
          <w:bCs/>
          <w:spacing w:val="-4"/>
          <w:sz w:val="21"/>
          <w:szCs w:val="21"/>
        </w:rPr>
        <w:t xml:space="preserve"> </w:t>
      </w:r>
      <w:r w:rsidRPr="00B62BC2">
        <w:rPr>
          <w:rFonts w:ascii="Abadi" w:hAnsi="Abadi"/>
          <w:b/>
          <w:bCs/>
          <w:sz w:val="21"/>
          <w:szCs w:val="21"/>
        </w:rPr>
        <w:t>José</w:t>
      </w:r>
      <w:r w:rsidRPr="00B62BC2">
        <w:rPr>
          <w:rFonts w:ascii="Abadi" w:hAnsi="Abadi"/>
          <w:b/>
          <w:bCs/>
          <w:spacing w:val="-4"/>
          <w:sz w:val="21"/>
          <w:szCs w:val="21"/>
        </w:rPr>
        <w:t xml:space="preserve"> </w:t>
      </w:r>
      <w:r w:rsidRPr="00B62BC2">
        <w:rPr>
          <w:rFonts w:ascii="Abadi" w:hAnsi="Abadi"/>
          <w:b/>
          <w:bCs/>
          <w:sz w:val="21"/>
          <w:szCs w:val="21"/>
        </w:rPr>
        <w:t>Iturbide,</w:t>
      </w:r>
      <w:r w:rsidRPr="00B62BC2">
        <w:rPr>
          <w:rFonts w:ascii="Abadi" w:hAnsi="Abadi"/>
          <w:b/>
          <w:bCs/>
          <w:spacing w:val="-4"/>
          <w:sz w:val="21"/>
          <w:szCs w:val="21"/>
        </w:rPr>
        <w:t xml:space="preserve"> </w:t>
      </w:r>
      <w:proofErr w:type="spellStart"/>
      <w:r w:rsidRPr="00B62BC2">
        <w:rPr>
          <w:rFonts w:ascii="Abadi" w:hAnsi="Abadi"/>
          <w:b/>
          <w:bCs/>
          <w:sz w:val="21"/>
          <w:szCs w:val="21"/>
        </w:rPr>
        <w:t>Gto</w:t>
      </w:r>
      <w:proofErr w:type="spellEnd"/>
      <w:r w:rsidRPr="00B62BC2">
        <w:rPr>
          <w:rFonts w:ascii="Abadi" w:hAnsi="Abadi"/>
          <w:b/>
          <w:bCs/>
          <w:sz w:val="21"/>
          <w:szCs w:val="21"/>
        </w:rPr>
        <w:t>.,</w:t>
      </w:r>
      <w:r w:rsidRPr="00B62BC2">
        <w:rPr>
          <w:rFonts w:ascii="Abadi" w:hAnsi="Abadi"/>
          <w:b/>
          <w:bCs/>
          <w:spacing w:val="-4"/>
          <w:sz w:val="21"/>
          <w:szCs w:val="21"/>
        </w:rPr>
        <w:t xml:space="preserve"> </w:t>
      </w:r>
      <w:r w:rsidRPr="00B62BC2">
        <w:rPr>
          <w:rFonts w:ascii="Abadi" w:hAnsi="Abadi"/>
          <w:b/>
          <w:bCs/>
          <w:sz w:val="21"/>
          <w:szCs w:val="21"/>
        </w:rPr>
        <w:t>para</w:t>
      </w:r>
      <w:r w:rsidRPr="00B62BC2">
        <w:rPr>
          <w:rFonts w:ascii="Abadi" w:hAnsi="Abadi"/>
          <w:b/>
          <w:bCs/>
          <w:spacing w:val="-4"/>
          <w:sz w:val="21"/>
          <w:szCs w:val="21"/>
        </w:rPr>
        <w:t xml:space="preserve"> </w:t>
      </w:r>
      <w:r w:rsidRPr="00B62BC2">
        <w:rPr>
          <w:rFonts w:ascii="Abadi" w:hAnsi="Abadi"/>
          <w:b/>
          <w:bCs/>
          <w:sz w:val="21"/>
          <w:szCs w:val="21"/>
        </w:rPr>
        <w:t>el</w:t>
      </w:r>
      <w:r w:rsidRPr="00B62BC2">
        <w:rPr>
          <w:rFonts w:ascii="Abadi" w:hAnsi="Abadi"/>
          <w:b/>
          <w:bCs/>
          <w:spacing w:val="-4"/>
          <w:sz w:val="21"/>
          <w:szCs w:val="21"/>
        </w:rPr>
        <w:t xml:space="preserve"> </w:t>
      </w:r>
      <w:r w:rsidRPr="00B62BC2">
        <w:rPr>
          <w:rFonts w:ascii="Abadi" w:hAnsi="Abadi"/>
          <w:b/>
          <w:bCs/>
          <w:sz w:val="21"/>
          <w:szCs w:val="21"/>
        </w:rPr>
        <w:t>Ejercicio</w:t>
      </w:r>
      <w:r w:rsidRPr="00B62BC2">
        <w:rPr>
          <w:rFonts w:ascii="Abadi" w:hAnsi="Abadi"/>
          <w:b/>
          <w:bCs/>
          <w:spacing w:val="-4"/>
          <w:sz w:val="21"/>
          <w:szCs w:val="21"/>
        </w:rPr>
        <w:t xml:space="preserve"> </w:t>
      </w:r>
      <w:r w:rsidRPr="00B62BC2">
        <w:rPr>
          <w:rFonts w:ascii="Abadi" w:hAnsi="Abadi"/>
          <w:b/>
          <w:bCs/>
          <w:sz w:val="21"/>
          <w:szCs w:val="21"/>
        </w:rPr>
        <w:t>Fiscal</w:t>
      </w:r>
      <w:r w:rsidRPr="00B62BC2">
        <w:rPr>
          <w:rFonts w:ascii="Abadi" w:hAnsi="Abadi"/>
          <w:b/>
          <w:bCs/>
          <w:spacing w:val="-4"/>
          <w:sz w:val="21"/>
          <w:szCs w:val="21"/>
        </w:rPr>
        <w:t xml:space="preserve"> </w:t>
      </w:r>
      <w:r w:rsidRPr="00B62BC2">
        <w:rPr>
          <w:rFonts w:ascii="Abadi" w:hAnsi="Abadi"/>
          <w:b/>
          <w:bCs/>
          <w:sz w:val="21"/>
          <w:szCs w:val="21"/>
        </w:rPr>
        <w:t>del</w:t>
      </w:r>
      <w:r w:rsidRPr="00B62BC2">
        <w:rPr>
          <w:rFonts w:ascii="Abadi" w:hAnsi="Abadi"/>
          <w:b/>
          <w:bCs/>
          <w:spacing w:val="-4"/>
          <w:sz w:val="21"/>
          <w:szCs w:val="21"/>
        </w:rPr>
        <w:t xml:space="preserve"> </w:t>
      </w:r>
      <w:r w:rsidRPr="00B62BC2">
        <w:rPr>
          <w:rFonts w:ascii="Abadi" w:hAnsi="Abadi"/>
          <w:b/>
          <w:bCs/>
          <w:sz w:val="21"/>
          <w:szCs w:val="21"/>
        </w:rPr>
        <w:t>año 2022</w:t>
      </w:r>
      <w:r>
        <w:rPr>
          <w:rFonts w:ascii="Abadi" w:hAnsi="Abadi"/>
          <w:b/>
          <w:bCs/>
          <w:sz w:val="21"/>
          <w:szCs w:val="21"/>
        </w:rPr>
        <w:t>.</w:t>
      </w:r>
    </w:p>
    <w:p w14:paraId="5F14DBC4" w14:textId="77777777" w:rsidR="00606D34" w:rsidRPr="00606D34" w:rsidRDefault="00606D34" w:rsidP="00606D34">
      <w:pPr>
        <w:pStyle w:val="Prrafodelista"/>
        <w:spacing w:after="160" w:line="256" w:lineRule="auto"/>
        <w:ind w:left="993" w:right="400"/>
        <w:contextualSpacing/>
        <w:jc w:val="both"/>
        <w:rPr>
          <w:rFonts w:ascii="Abadi" w:hAnsi="Abadi"/>
          <w:b/>
          <w:bCs/>
          <w:sz w:val="21"/>
          <w:szCs w:val="21"/>
        </w:rPr>
      </w:pPr>
    </w:p>
    <w:p w14:paraId="0FDB560F" w14:textId="760B0812" w:rsidR="000E019D" w:rsidRDefault="000E019D" w:rsidP="007B3570">
      <w:pPr>
        <w:pStyle w:val="Prrafodelista"/>
        <w:spacing w:after="160" w:line="256" w:lineRule="auto"/>
        <w:ind w:left="2844" w:right="-167" w:firstLine="700"/>
        <w:contextualSpacing/>
        <w:jc w:val="both"/>
        <w:rPr>
          <w:rFonts w:ascii="Abadi" w:hAnsi="Abadi"/>
          <w:b/>
          <w:bCs/>
          <w:sz w:val="21"/>
          <w:szCs w:val="21"/>
        </w:rPr>
      </w:pPr>
      <w:r w:rsidRPr="000E019D">
        <w:rPr>
          <w:rFonts w:ascii="Abadi" w:hAnsi="Abadi"/>
          <w:b/>
          <w:bCs/>
          <w:sz w:val="21"/>
          <w:szCs w:val="21"/>
        </w:rPr>
        <w:t>Pág.</w:t>
      </w:r>
      <w:r w:rsidR="007B3570">
        <w:rPr>
          <w:rFonts w:ascii="Abadi" w:hAnsi="Abadi"/>
          <w:b/>
          <w:bCs/>
          <w:sz w:val="21"/>
          <w:szCs w:val="21"/>
        </w:rPr>
        <w:t xml:space="preserve"> </w:t>
      </w:r>
      <w:r w:rsidR="003E20FD">
        <w:rPr>
          <w:rFonts w:ascii="Abadi" w:hAnsi="Abadi"/>
          <w:b/>
          <w:bCs/>
          <w:sz w:val="21"/>
          <w:szCs w:val="21"/>
        </w:rPr>
        <w:t>44</w:t>
      </w:r>
    </w:p>
    <w:p w14:paraId="440F69CB" w14:textId="77777777" w:rsidR="00606D34" w:rsidRPr="000E019D" w:rsidRDefault="00606D34" w:rsidP="007B3570">
      <w:pPr>
        <w:pStyle w:val="Prrafodelista"/>
        <w:spacing w:after="160" w:line="256" w:lineRule="auto"/>
        <w:ind w:left="2844" w:right="-167" w:firstLine="700"/>
        <w:contextualSpacing/>
        <w:jc w:val="both"/>
        <w:rPr>
          <w:rFonts w:ascii="Abadi" w:eastAsia="Calibri" w:hAnsi="Abadi"/>
          <w:b/>
          <w:bCs/>
          <w:sz w:val="21"/>
          <w:szCs w:val="21"/>
          <w:lang w:val="es-MX" w:eastAsia="en-US"/>
        </w:rPr>
      </w:pPr>
    </w:p>
    <w:p w14:paraId="54467D43" w14:textId="77777777" w:rsidR="000218BD" w:rsidRPr="00824BAC" w:rsidRDefault="000218BD" w:rsidP="000218BD">
      <w:pPr>
        <w:pStyle w:val="Prrafodelista"/>
        <w:ind w:left="993" w:right="400"/>
        <w:rPr>
          <w:rFonts w:ascii="Abadi" w:hAnsi="Abadi"/>
          <w:b/>
          <w:bCs/>
          <w:sz w:val="21"/>
          <w:szCs w:val="21"/>
        </w:rPr>
      </w:pPr>
    </w:p>
    <w:p w14:paraId="7246065B" w14:textId="54DD185F" w:rsidR="00606D34" w:rsidRPr="00B62BC2" w:rsidRDefault="00606D34" w:rsidP="00032A51">
      <w:pPr>
        <w:pStyle w:val="Prrafodelista"/>
        <w:numPr>
          <w:ilvl w:val="0"/>
          <w:numId w:val="5"/>
        </w:numPr>
        <w:kinsoku w:val="0"/>
        <w:overflowPunct w:val="0"/>
        <w:autoSpaceDE w:val="0"/>
        <w:autoSpaceDN w:val="0"/>
        <w:adjustRightInd w:val="0"/>
        <w:ind w:left="993" w:right="400"/>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18"/>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la</w:t>
      </w:r>
      <w:r w:rsidRPr="00B62BC2">
        <w:rPr>
          <w:rFonts w:ascii="Abadi" w:hAnsi="Abadi"/>
          <w:b/>
          <w:bCs/>
          <w:spacing w:val="-18"/>
          <w:sz w:val="21"/>
          <w:szCs w:val="21"/>
        </w:rPr>
        <w:t xml:space="preserve"> </w:t>
      </w:r>
      <w:r w:rsidRPr="00B62BC2">
        <w:rPr>
          <w:rFonts w:ascii="Abadi" w:hAnsi="Abadi"/>
          <w:b/>
          <w:bCs/>
          <w:sz w:val="21"/>
          <w:szCs w:val="21"/>
        </w:rPr>
        <w:t>propuesta</w:t>
      </w:r>
      <w:r w:rsidRPr="00B62BC2">
        <w:rPr>
          <w:rFonts w:ascii="Abadi" w:hAnsi="Abadi"/>
          <w:b/>
          <w:bCs/>
          <w:spacing w:val="-18"/>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punto</w:t>
      </w:r>
      <w:r w:rsidRPr="00B62BC2">
        <w:rPr>
          <w:rFonts w:ascii="Abadi" w:hAnsi="Abadi"/>
          <w:b/>
          <w:bCs/>
          <w:spacing w:val="-18"/>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acuerdo</w:t>
      </w:r>
      <w:r w:rsidRPr="00B62BC2">
        <w:rPr>
          <w:rFonts w:ascii="Abadi" w:hAnsi="Abadi"/>
          <w:b/>
          <w:bCs/>
          <w:spacing w:val="-17"/>
          <w:sz w:val="21"/>
          <w:szCs w:val="21"/>
        </w:rPr>
        <w:t xml:space="preserve"> </w:t>
      </w:r>
      <w:r w:rsidRPr="00B62BC2">
        <w:rPr>
          <w:rFonts w:ascii="Abadi" w:hAnsi="Abadi"/>
          <w:b/>
          <w:bCs/>
          <w:sz w:val="21"/>
          <w:szCs w:val="21"/>
        </w:rPr>
        <w:t>formulada</w:t>
      </w:r>
      <w:r w:rsidRPr="00B62BC2">
        <w:rPr>
          <w:rFonts w:ascii="Abadi" w:hAnsi="Abadi"/>
          <w:b/>
          <w:bCs/>
          <w:spacing w:val="-17"/>
          <w:sz w:val="21"/>
          <w:szCs w:val="21"/>
        </w:rPr>
        <w:t xml:space="preserve"> </w:t>
      </w:r>
      <w:r w:rsidRPr="00B62BC2">
        <w:rPr>
          <w:rFonts w:ascii="Abadi" w:hAnsi="Abadi"/>
          <w:b/>
          <w:bCs/>
          <w:sz w:val="21"/>
          <w:szCs w:val="21"/>
        </w:rPr>
        <w:t>por</w:t>
      </w:r>
      <w:r w:rsidRPr="00B62BC2">
        <w:rPr>
          <w:rFonts w:ascii="Abadi" w:hAnsi="Abadi"/>
          <w:b/>
          <w:bCs/>
          <w:spacing w:val="-18"/>
          <w:sz w:val="21"/>
          <w:szCs w:val="21"/>
        </w:rPr>
        <w:t xml:space="preserve"> </w:t>
      </w:r>
      <w:r w:rsidRPr="00B62BC2">
        <w:rPr>
          <w:rFonts w:ascii="Abadi" w:hAnsi="Abadi"/>
          <w:b/>
          <w:bCs/>
          <w:sz w:val="21"/>
          <w:szCs w:val="21"/>
        </w:rPr>
        <w:t>la</w:t>
      </w:r>
      <w:r w:rsidRPr="00B62BC2">
        <w:rPr>
          <w:rFonts w:ascii="Abadi" w:hAnsi="Abadi"/>
          <w:b/>
          <w:bCs/>
          <w:spacing w:val="-18"/>
          <w:sz w:val="21"/>
          <w:szCs w:val="21"/>
        </w:rPr>
        <w:t xml:space="preserve"> </w:t>
      </w:r>
      <w:r w:rsidRPr="00B62BC2">
        <w:rPr>
          <w:rFonts w:ascii="Abadi" w:hAnsi="Abadi"/>
          <w:b/>
          <w:bCs/>
          <w:sz w:val="21"/>
          <w:szCs w:val="21"/>
        </w:rPr>
        <w:t>diputada</w:t>
      </w:r>
      <w:r w:rsidRPr="00B62BC2">
        <w:rPr>
          <w:rFonts w:ascii="Abadi" w:hAnsi="Abadi"/>
          <w:b/>
          <w:bCs/>
          <w:spacing w:val="-2"/>
          <w:sz w:val="21"/>
          <w:szCs w:val="21"/>
        </w:rPr>
        <w:t xml:space="preserve"> </w:t>
      </w:r>
      <w:r w:rsidRPr="00B62BC2">
        <w:rPr>
          <w:rFonts w:ascii="Abadi" w:hAnsi="Abadi"/>
          <w:b/>
          <w:bCs/>
          <w:sz w:val="21"/>
          <w:szCs w:val="21"/>
        </w:rPr>
        <w:t>Yulma</w:t>
      </w:r>
      <w:r w:rsidRPr="00B62BC2">
        <w:rPr>
          <w:rFonts w:ascii="Abadi" w:hAnsi="Abadi"/>
          <w:b/>
          <w:bCs/>
          <w:spacing w:val="60"/>
          <w:w w:val="150"/>
          <w:sz w:val="21"/>
          <w:szCs w:val="21"/>
        </w:rPr>
        <w:t xml:space="preserve"> </w:t>
      </w:r>
      <w:r w:rsidRPr="00B62BC2">
        <w:rPr>
          <w:rFonts w:ascii="Abadi" w:hAnsi="Abadi"/>
          <w:b/>
          <w:bCs/>
          <w:sz w:val="21"/>
          <w:szCs w:val="21"/>
        </w:rPr>
        <w:t>Rocha</w:t>
      </w:r>
      <w:r w:rsidRPr="00B62BC2">
        <w:rPr>
          <w:rFonts w:ascii="Abadi" w:hAnsi="Abadi"/>
          <w:b/>
          <w:bCs/>
          <w:spacing w:val="60"/>
          <w:w w:val="150"/>
          <w:sz w:val="21"/>
          <w:szCs w:val="21"/>
        </w:rPr>
        <w:t xml:space="preserve"> </w:t>
      </w:r>
      <w:r w:rsidRPr="00B62BC2">
        <w:rPr>
          <w:rFonts w:ascii="Abadi" w:hAnsi="Abadi"/>
          <w:b/>
          <w:bCs/>
          <w:sz w:val="21"/>
          <w:szCs w:val="21"/>
        </w:rPr>
        <w:t>Aguilar</w:t>
      </w:r>
      <w:r w:rsidRPr="00B62BC2">
        <w:rPr>
          <w:rFonts w:ascii="Abadi" w:hAnsi="Abadi"/>
          <w:b/>
          <w:bCs/>
          <w:spacing w:val="60"/>
          <w:w w:val="150"/>
          <w:sz w:val="21"/>
          <w:szCs w:val="21"/>
        </w:rPr>
        <w:t xml:space="preserve"> </w:t>
      </w:r>
      <w:r w:rsidRPr="00B62BC2">
        <w:rPr>
          <w:rFonts w:ascii="Abadi" w:hAnsi="Abadi"/>
          <w:b/>
          <w:bCs/>
          <w:sz w:val="21"/>
          <w:szCs w:val="21"/>
        </w:rPr>
        <w:t>integrante</w:t>
      </w:r>
      <w:r w:rsidRPr="00B62BC2">
        <w:rPr>
          <w:rFonts w:ascii="Abadi" w:hAnsi="Abadi"/>
          <w:b/>
          <w:bCs/>
          <w:spacing w:val="60"/>
          <w:w w:val="150"/>
          <w:sz w:val="21"/>
          <w:szCs w:val="21"/>
        </w:rPr>
        <w:t xml:space="preserve"> </w:t>
      </w:r>
      <w:r w:rsidRPr="00B62BC2">
        <w:rPr>
          <w:rFonts w:ascii="Abadi" w:hAnsi="Abadi"/>
          <w:b/>
          <w:bCs/>
          <w:sz w:val="21"/>
          <w:szCs w:val="21"/>
        </w:rPr>
        <w:t>del</w:t>
      </w:r>
      <w:r w:rsidRPr="00B62BC2">
        <w:rPr>
          <w:rFonts w:ascii="Abadi" w:hAnsi="Abadi"/>
          <w:b/>
          <w:bCs/>
          <w:spacing w:val="60"/>
          <w:w w:val="150"/>
          <w:sz w:val="21"/>
          <w:szCs w:val="21"/>
        </w:rPr>
        <w:t xml:space="preserve"> </w:t>
      </w:r>
      <w:r w:rsidRPr="00B62BC2">
        <w:rPr>
          <w:rFonts w:ascii="Abadi" w:hAnsi="Abadi"/>
          <w:b/>
          <w:bCs/>
          <w:sz w:val="21"/>
          <w:szCs w:val="21"/>
        </w:rPr>
        <w:t>Grupo</w:t>
      </w:r>
      <w:r w:rsidRPr="00B62BC2">
        <w:rPr>
          <w:rFonts w:ascii="Abadi" w:hAnsi="Abadi"/>
          <w:b/>
          <w:bCs/>
          <w:spacing w:val="59"/>
          <w:w w:val="150"/>
          <w:sz w:val="21"/>
          <w:szCs w:val="21"/>
        </w:rPr>
        <w:t xml:space="preserve"> </w:t>
      </w:r>
      <w:r w:rsidRPr="00B62BC2">
        <w:rPr>
          <w:rFonts w:ascii="Abadi" w:hAnsi="Abadi"/>
          <w:b/>
          <w:bCs/>
          <w:sz w:val="21"/>
          <w:szCs w:val="21"/>
        </w:rPr>
        <w:t>Parlamentario</w:t>
      </w:r>
      <w:r w:rsidRPr="00B62BC2">
        <w:rPr>
          <w:rFonts w:ascii="Abadi" w:hAnsi="Abadi"/>
          <w:b/>
          <w:bCs/>
          <w:spacing w:val="60"/>
          <w:w w:val="150"/>
          <w:sz w:val="21"/>
          <w:szCs w:val="21"/>
        </w:rPr>
        <w:t xml:space="preserve"> </w:t>
      </w:r>
      <w:r w:rsidRPr="00B62BC2">
        <w:rPr>
          <w:rFonts w:ascii="Abadi" w:hAnsi="Abadi"/>
          <w:b/>
          <w:bCs/>
          <w:sz w:val="21"/>
          <w:szCs w:val="21"/>
        </w:rPr>
        <w:t>del</w:t>
      </w:r>
      <w:r w:rsidRPr="00B62BC2">
        <w:rPr>
          <w:rFonts w:ascii="Abadi" w:hAnsi="Abadi"/>
          <w:b/>
          <w:bCs/>
          <w:spacing w:val="60"/>
          <w:w w:val="150"/>
          <w:sz w:val="21"/>
          <w:szCs w:val="21"/>
        </w:rPr>
        <w:t xml:space="preserve"> </w:t>
      </w:r>
      <w:r w:rsidRPr="00B62BC2">
        <w:rPr>
          <w:rFonts w:ascii="Abadi" w:hAnsi="Abadi"/>
          <w:b/>
          <w:bCs/>
          <w:sz w:val="21"/>
          <w:szCs w:val="21"/>
        </w:rPr>
        <w:t>Partido</w:t>
      </w:r>
      <w:r w:rsidRPr="00B62BC2">
        <w:rPr>
          <w:rFonts w:ascii="Abadi" w:hAnsi="Abadi"/>
          <w:b/>
          <w:bCs/>
          <w:spacing w:val="-2"/>
          <w:sz w:val="21"/>
          <w:szCs w:val="21"/>
        </w:rPr>
        <w:t xml:space="preserve"> </w:t>
      </w:r>
      <w:r w:rsidRPr="00B62BC2">
        <w:rPr>
          <w:rFonts w:ascii="Abadi" w:hAnsi="Abadi"/>
          <w:b/>
          <w:bCs/>
          <w:sz w:val="21"/>
          <w:szCs w:val="21"/>
        </w:rPr>
        <w:t>Revolucionario</w:t>
      </w:r>
      <w:r w:rsidRPr="00B62BC2">
        <w:rPr>
          <w:rFonts w:ascii="Abadi" w:hAnsi="Abadi"/>
          <w:b/>
          <w:bCs/>
          <w:spacing w:val="73"/>
          <w:w w:val="150"/>
          <w:sz w:val="21"/>
          <w:szCs w:val="21"/>
        </w:rPr>
        <w:t xml:space="preserve"> </w:t>
      </w:r>
      <w:r w:rsidRPr="00B62BC2">
        <w:rPr>
          <w:rFonts w:ascii="Abadi" w:hAnsi="Abadi"/>
          <w:b/>
          <w:bCs/>
          <w:sz w:val="21"/>
          <w:szCs w:val="21"/>
        </w:rPr>
        <w:t>Institucional</w:t>
      </w:r>
      <w:r w:rsidRPr="00B62BC2">
        <w:rPr>
          <w:rFonts w:ascii="Abadi" w:hAnsi="Abadi"/>
          <w:b/>
          <w:bCs/>
          <w:spacing w:val="73"/>
          <w:w w:val="150"/>
          <w:sz w:val="21"/>
          <w:szCs w:val="21"/>
        </w:rPr>
        <w:t xml:space="preserve"> </w:t>
      </w:r>
      <w:r w:rsidRPr="00B62BC2">
        <w:rPr>
          <w:rFonts w:ascii="Abadi" w:hAnsi="Abadi"/>
          <w:b/>
          <w:bCs/>
          <w:sz w:val="21"/>
          <w:szCs w:val="21"/>
        </w:rPr>
        <w:t>a</w:t>
      </w:r>
      <w:r w:rsidRPr="00B62BC2">
        <w:rPr>
          <w:rFonts w:ascii="Abadi" w:hAnsi="Abadi"/>
          <w:b/>
          <w:bCs/>
          <w:spacing w:val="73"/>
          <w:w w:val="150"/>
          <w:sz w:val="21"/>
          <w:szCs w:val="21"/>
        </w:rPr>
        <w:t xml:space="preserve"> </w:t>
      </w:r>
      <w:r w:rsidRPr="00B62BC2">
        <w:rPr>
          <w:rFonts w:ascii="Abadi" w:hAnsi="Abadi"/>
          <w:b/>
          <w:bCs/>
          <w:sz w:val="21"/>
          <w:szCs w:val="21"/>
        </w:rPr>
        <w:t>efecto</w:t>
      </w:r>
      <w:r w:rsidRPr="00B62BC2">
        <w:rPr>
          <w:rFonts w:ascii="Abadi" w:hAnsi="Abadi"/>
          <w:b/>
          <w:bCs/>
          <w:spacing w:val="73"/>
          <w:w w:val="150"/>
          <w:sz w:val="21"/>
          <w:szCs w:val="21"/>
        </w:rPr>
        <w:t xml:space="preserve"> </w:t>
      </w:r>
      <w:r w:rsidRPr="00B62BC2">
        <w:rPr>
          <w:rFonts w:ascii="Abadi" w:hAnsi="Abadi"/>
          <w:b/>
          <w:bCs/>
          <w:sz w:val="21"/>
          <w:szCs w:val="21"/>
        </w:rPr>
        <w:t>de</w:t>
      </w:r>
      <w:r w:rsidRPr="00B62BC2">
        <w:rPr>
          <w:rFonts w:ascii="Abadi" w:hAnsi="Abadi"/>
          <w:b/>
          <w:bCs/>
          <w:spacing w:val="73"/>
          <w:w w:val="150"/>
          <w:sz w:val="21"/>
          <w:szCs w:val="21"/>
        </w:rPr>
        <w:t xml:space="preserve"> </w:t>
      </w:r>
      <w:r w:rsidRPr="00B62BC2">
        <w:rPr>
          <w:rFonts w:ascii="Abadi" w:hAnsi="Abadi"/>
          <w:b/>
          <w:bCs/>
          <w:sz w:val="21"/>
          <w:szCs w:val="21"/>
        </w:rPr>
        <w:t>exhortar</w:t>
      </w:r>
      <w:r w:rsidRPr="00B62BC2">
        <w:rPr>
          <w:rFonts w:ascii="Abadi" w:hAnsi="Abadi"/>
          <w:b/>
          <w:bCs/>
          <w:spacing w:val="73"/>
          <w:w w:val="150"/>
          <w:sz w:val="21"/>
          <w:szCs w:val="21"/>
        </w:rPr>
        <w:t xml:space="preserve"> </w:t>
      </w:r>
      <w:r w:rsidRPr="00B62BC2">
        <w:rPr>
          <w:rFonts w:ascii="Abadi" w:hAnsi="Abadi"/>
          <w:b/>
          <w:bCs/>
          <w:sz w:val="21"/>
          <w:szCs w:val="21"/>
        </w:rPr>
        <w:t>a</w:t>
      </w:r>
      <w:r w:rsidRPr="00B62BC2">
        <w:rPr>
          <w:rFonts w:ascii="Abadi" w:hAnsi="Abadi"/>
          <w:b/>
          <w:bCs/>
          <w:spacing w:val="73"/>
          <w:w w:val="150"/>
          <w:sz w:val="21"/>
          <w:szCs w:val="21"/>
        </w:rPr>
        <w:t xml:space="preserve"> </w:t>
      </w:r>
      <w:r w:rsidRPr="00B62BC2">
        <w:rPr>
          <w:rFonts w:ascii="Abadi" w:hAnsi="Abadi"/>
          <w:b/>
          <w:bCs/>
          <w:sz w:val="21"/>
          <w:szCs w:val="21"/>
        </w:rPr>
        <w:t>la</w:t>
      </w:r>
      <w:r w:rsidRPr="00B62BC2">
        <w:rPr>
          <w:rFonts w:ascii="Abadi" w:hAnsi="Abadi"/>
          <w:b/>
          <w:bCs/>
          <w:spacing w:val="73"/>
          <w:w w:val="150"/>
          <w:sz w:val="21"/>
          <w:szCs w:val="21"/>
        </w:rPr>
        <w:t xml:space="preserve"> </w:t>
      </w:r>
      <w:r w:rsidRPr="00B62BC2">
        <w:rPr>
          <w:rFonts w:ascii="Abadi" w:hAnsi="Abadi"/>
          <w:b/>
          <w:bCs/>
          <w:sz w:val="21"/>
          <w:szCs w:val="21"/>
        </w:rPr>
        <w:t>Secretaría</w:t>
      </w:r>
      <w:r w:rsidRPr="00B62BC2">
        <w:rPr>
          <w:rFonts w:ascii="Abadi" w:hAnsi="Abadi"/>
          <w:b/>
          <w:bCs/>
          <w:spacing w:val="73"/>
          <w:w w:val="150"/>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Educación</w:t>
      </w:r>
      <w:r w:rsidRPr="00B62BC2">
        <w:rPr>
          <w:rFonts w:ascii="Abadi" w:hAnsi="Abadi"/>
          <w:b/>
          <w:bCs/>
          <w:spacing w:val="13"/>
          <w:sz w:val="21"/>
          <w:szCs w:val="21"/>
        </w:rPr>
        <w:t xml:space="preserve"> </w:t>
      </w:r>
      <w:r w:rsidRPr="00B62BC2">
        <w:rPr>
          <w:rFonts w:ascii="Abadi" w:hAnsi="Abadi"/>
          <w:b/>
          <w:bCs/>
          <w:sz w:val="21"/>
          <w:szCs w:val="21"/>
        </w:rPr>
        <w:t>de</w:t>
      </w:r>
      <w:r w:rsidRPr="00B62BC2">
        <w:rPr>
          <w:rFonts w:ascii="Abadi" w:hAnsi="Abadi"/>
          <w:b/>
          <w:bCs/>
          <w:spacing w:val="13"/>
          <w:sz w:val="21"/>
          <w:szCs w:val="21"/>
        </w:rPr>
        <w:t xml:space="preserve"> </w:t>
      </w:r>
      <w:r w:rsidRPr="00B62BC2">
        <w:rPr>
          <w:rFonts w:ascii="Abadi" w:hAnsi="Abadi"/>
          <w:b/>
          <w:bCs/>
          <w:sz w:val="21"/>
          <w:szCs w:val="21"/>
        </w:rPr>
        <w:t>Guanajuato,</w:t>
      </w:r>
      <w:r w:rsidRPr="00B62BC2">
        <w:rPr>
          <w:rFonts w:ascii="Abadi" w:hAnsi="Abadi"/>
          <w:b/>
          <w:bCs/>
          <w:spacing w:val="13"/>
          <w:sz w:val="21"/>
          <w:szCs w:val="21"/>
        </w:rPr>
        <w:t xml:space="preserve"> </w:t>
      </w:r>
      <w:r w:rsidRPr="00B62BC2">
        <w:rPr>
          <w:rFonts w:ascii="Abadi" w:hAnsi="Abadi"/>
          <w:b/>
          <w:bCs/>
          <w:sz w:val="21"/>
          <w:szCs w:val="21"/>
        </w:rPr>
        <w:t>para</w:t>
      </w:r>
      <w:r w:rsidRPr="00B62BC2">
        <w:rPr>
          <w:rFonts w:ascii="Abadi" w:hAnsi="Abadi"/>
          <w:b/>
          <w:bCs/>
          <w:spacing w:val="13"/>
          <w:sz w:val="21"/>
          <w:szCs w:val="21"/>
        </w:rPr>
        <w:t xml:space="preserve"> </w:t>
      </w:r>
      <w:r w:rsidRPr="00B62BC2">
        <w:rPr>
          <w:rFonts w:ascii="Abadi" w:hAnsi="Abadi"/>
          <w:b/>
          <w:bCs/>
          <w:sz w:val="21"/>
          <w:szCs w:val="21"/>
        </w:rPr>
        <w:t>que,</w:t>
      </w:r>
      <w:r w:rsidRPr="00B62BC2">
        <w:rPr>
          <w:rFonts w:ascii="Abadi" w:hAnsi="Abadi"/>
          <w:b/>
          <w:bCs/>
          <w:spacing w:val="12"/>
          <w:sz w:val="21"/>
          <w:szCs w:val="21"/>
        </w:rPr>
        <w:t xml:space="preserve"> </w:t>
      </w:r>
      <w:r w:rsidRPr="00B62BC2">
        <w:rPr>
          <w:rFonts w:ascii="Abadi" w:hAnsi="Abadi"/>
          <w:b/>
          <w:bCs/>
          <w:sz w:val="21"/>
          <w:szCs w:val="21"/>
        </w:rPr>
        <w:t>en</w:t>
      </w:r>
      <w:r w:rsidRPr="00B62BC2">
        <w:rPr>
          <w:rFonts w:ascii="Abadi" w:hAnsi="Abadi"/>
          <w:b/>
          <w:bCs/>
          <w:spacing w:val="13"/>
          <w:sz w:val="21"/>
          <w:szCs w:val="21"/>
        </w:rPr>
        <w:t xml:space="preserve"> </w:t>
      </w:r>
      <w:r w:rsidRPr="00B62BC2">
        <w:rPr>
          <w:rFonts w:ascii="Abadi" w:hAnsi="Abadi"/>
          <w:b/>
          <w:bCs/>
          <w:sz w:val="21"/>
          <w:szCs w:val="21"/>
        </w:rPr>
        <w:t>función</w:t>
      </w:r>
      <w:r w:rsidRPr="00B62BC2">
        <w:rPr>
          <w:rFonts w:ascii="Abadi" w:hAnsi="Abadi"/>
          <w:b/>
          <w:bCs/>
          <w:spacing w:val="13"/>
          <w:sz w:val="21"/>
          <w:szCs w:val="21"/>
        </w:rPr>
        <w:t xml:space="preserve"> </w:t>
      </w:r>
      <w:r w:rsidRPr="00B62BC2">
        <w:rPr>
          <w:rFonts w:ascii="Abadi" w:hAnsi="Abadi"/>
          <w:b/>
          <w:bCs/>
          <w:sz w:val="21"/>
          <w:szCs w:val="21"/>
        </w:rPr>
        <w:t>de</w:t>
      </w:r>
      <w:r w:rsidRPr="00B62BC2">
        <w:rPr>
          <w:rFonts w:ascii="Abadi" w:hAnsi="Abadi"/>
          <w:b/>
          <w:bCs/>
          <w:spacing w:val="13"/>
          <w:sz w:val="21"/>
          <w:szCs w:val="21"/>
        </w:rPr>
        <w:t xml:space="preserve"> </w:t>
      </w:r>
      <w:r w:rsidRPr="00B62BC2">
        <w:rPr>
          <w:rFonts w:ascii="Abadi" w:hAnsi="Abadi"/>
          <w:b/>
          <w:bCs/>
          <w:sz w:val="21"/>
          <w:szCs w:val="21"/>
        </w:rPr>
        <w:t>las</w:t>
      </w:r>
      <w:r w:rsidRPr="00B62BC2">
        <w:rPr>
          <w:rFonts w:ascii="Abadi" w:hAnsi="Abadi"/>
          <w:b/>
          <w:bCs/>
          <w:spacing w:val="13"/>
          <w:sz w:val="21"/>
          <w:szCs w:val="21"/>
        </w:rPr>
        <w:t xml:space="preserve"> </w:t>
      </w:r>
      <w:r w:rsidRPr="00B62BC2">
        <w:rPr>
          <w:rFonts w:ascii="Abadi" w:hAnsi="Abadi"/>
          <w:b/>
          <w:bCs/>
          <w:sz w:val="21"/>
          <w:szCs w:val="21"/>
        </w:rPr>
        <w:t>atribuciones</w:t>
      </w:r>
      <w:r w:rsidRPr="00B62BC2">
        <w:rPr>
          <w:rFonts w:ascii="Abadi" w:hAnsi="Abadi"/>
          <w:b/>
          <w:bCs/>
          <w:spacing w:val="13"/>
          <w:sz w:val="21"/>
          <w:szCs w:val="21"/>
        </w:rPr>
        <w:t xml:space="preserve"> </w:t>
      </w:r>
      <w:r w:rsidRPr="00B62BC2">
        <w:rPr>
          <w:rFonts w:ascii="Abadi" w:hAnsi="Abadi"/>
          <w:b/>
          <w:bCs/>
          <w:sz w:val="21"/>
          <w:szCs w:val="21"/>
        </w:rPr>
        <w:t>que</w:t>
      </w:r>
      <w:r w:rsidRPr="00B62BC2">
        <w:rPr>
          <w:rFonts w:ascii="Abadi" w:hAnsi="Abadi"/>
          <w:b/>
          <w:bCs/>
          <w:spacing w:val="13"/>
          <w:sz w:val="21"/>
          <w:szCs w:val="21"/>
        </w:rPr>
        <w:t xml:space="preserve"> </w:t>
      </w:r>
      <w:r w:rsidRPr="00B62BC2">
        <w:rPr>
          <w:rFonts w:ascii="Abadi" w:hAnsi="Abadi"/>
          <w:b/>
          <w:bCs/>
          <w:sz w:val="21"/>
          <w:szCs w:val="21"/>
        </w:rPr>
        <w:t>le</w:t>
      </w:r>
      <w:r w:rsidRPr="00B62BC2">
        <w:rPr>
          <w:rFonts w:ascii="Abadi" w:hAnsi="Abadi"/>
          <w:b/>
          <w:bCs/>
          <w:spacing w:val="-2"/>
          <w:sz w:val="21"/>
          <w:szCs w:val="21"/>
        </w:rPr>
        <w:t xml:space="preserve"> </w:t>
      </w:r>
      <w:r w:rsidRPr="00B62BC2">
        <w:rPr>
          <w:rFonts w:ascii="Abadi" w:hAnsi="Abadi"/>
          <w:b/>
          <w:bCs/>
          <w:sz w:val="21"/>
          <w:szCs w:val="21"/>
        </w:rPr>
        <w:t>enuncian</w:t>
      </w:r>
      <w:r w:rsidRPr="00B62BC2">
        <w:rPr>
          <w:rFonts w:ascii="Abadi" w:hAnsi="Abadi"/>
          <w:b/>
          <w:bCs/>
          <w:spacing w:val="20"/>
          <w:sz w:val="21"/>
          <w:szCs w:val="21"/>
        </w:rPr>
        <w:t xml:space="preserve"> </w:t>
      </w:r>
      <w:r w:rsidRPr="00B62BC2">
        <w:rPr>
          <w:rFonts w:ascii="Abadi" w:hAnsi="Abadi"/>
          <w:b/>
          <w:bCs/>
          <w:sz w:val="21"/>
          <w:szCs w:val="21"/>
        </w:rPr>
        <w:t>la</w:t>
      </w:r>
      <w:r w:rsidRPr="00B62BC2">
        <w:rPr>
          <w:rFonts w:ascii="Abadi" w:hAnsi="Abadi"/>
          <w:b/>
          <w:bCs/>
          <w:spacing w:val="20"/>
          <w:sz w:val="21"/>
          <w:szCs w:val="21"/>
        </w:rPr>
        <w:t xml:space="preserve"> </w:t>
      </w:r>
      <w:r w:rsidRPr="00B62BC2">
        <w:rPr>
          <w:rFonts w:ascii="Abadi" w:hAnsi="Abadi"/>
          <w:b/>
          <w:bCs/>
          <w:sz w:val="21"/>
          <w:szCs w:val="21"/>
        </w:rPr>
        <w:t>Ley</w:t>
      </w:r>
      <w:r w:rsidRPr="00B62BC2">
        <w:rPr>
          <w:rFonts w:ascii="Abadi" w:hAnsi="Abadi"/>
          <w:b/>
          <w:bCs/>
          <w:spacing w:val="20"/>
          <w:sz w:val="21"/>
          <w:szCs w:val="21"/>
        </w:rPr>
        <w:t xml:space="preserve"> </w:t>
      </w:r>
      <w:r w:rsidRPr="00B62BC2">
        <w:rPr>
          <w:rFonts w:ascii="Abadi" w:hAnsi="Abadi"/>
          <w:b/>
          <w:bCs/>
          <w:sz w:val="21"/>
          <w:szCs w:val="21"/>
        </w:rPr>
        <w:t>de</w:t>
      </w:r>
      <w:r w:rsidRPr="00B62BC2">
        <w:rPr>
          <w:rFonts w:ascii="Abadi" w:hAnsi="Abadi"/>
          <w:b/>
          <w:bCs/>
          <w:spacing w:val="20"/>
          <w:sz w:val="21"/>
          <w:szCs w:val="21"/>
        </w:rPr>
        <w:t xml:space="preserve"> </w:t>
      </w:r>
      <w:r w:rsidRPr="00B62BC2">
        <w:rPr>
          <w:rFonts w:ascii="Abadi" w:hAnsi="Abadi"/>
          <w:b/>
          <w:bCs/>
          <w:sz w:val="21"/>
          <w:szCs w:val="21"/>
        </w:rPr>
        <w:t>Educación</w:t>
      </w:r>
      <w:r w:rsidRPr="00B62BC2">
        <w:rPr>
          <w:rFonts w:ascii="Abadi" w:hAnsi="Abadi"/>
          <w:b/>
          <w:bCs/>
          <w:spacing w:val="20"/>
          <w:sz w:val="21"/>
          <w:szCs w:val="21"/>
        </w:rPr>
        <w:t xml:space="preserve"> </w:t>
      </w:r>
      <w:r w:rsidRPr="00B62BC2">
        <w:rPr>
          <w:rFonts w:ascii="Abadi" w:hAnsi="Abadi"/>
          <w:b/>
          <w:bCs/>
          <w:sz w:val="21"/>
          <w:szCs w:val="21"/>
        </w:rPr>
        <w:t>para</w:t>
      </w:r>
      <w:r w:rsidRPr="00B62BC2">
        <w:rPr>
          <w:rFonts w:ascii="Abadi" w:hAnsi="Abadi"/>
          <w:b/>
          <w:bCs/>
          <w:spacing w:val="20"/>
          <w:sz w:val="21"/>
          <w:szCs w:val="21"/>
        </w:rPr>
        <w:t xml:space="preserve"> </w:t>
      </w:r>
      <w:r w:rsidRPr="00B62BC2">
        <w:rPr>
          <w:rFonts w:ascii="Abadi" w:hAnsi="Abadi"/>
          <w:b/>
          <w:bCs/>
          <w:sz w:val="21"/>
          <w:szCs w:val="21"/>
        </w:rPr>
        <w:t>el</w:t>
      </w:r>
      <w:r w:rsidRPr="00B62BC2">
        <w:rPr>
          <w:rFonts w:ascii="Abadi" w:hAnsi="Abadi"/>
          <w:b/>
          <w:bCs/>
          <w:spacing w:val="20"/>
          <w:sz w:val="21"/>
          <w:szCs w:val="21"/>
        </w:rPr>
        <w:t xml:space="preserve"> </w:t>
      </w:r>
      <w:r w:rsidRPr="00B62BC2">
        <w:rPr>
          <w:rFonts w:ascii="Abadi" w:hAnsi="Abadi"/>
          <w:b/>
          <w:bCs/>
          <w:sz w:val="21"/>
          <w:szCs w:val="21"/>
        </w:rPr>
        <w:t>Estado</w:t>
      </w:r>
      <w:r w:rsidRPr="00B62BC2">
        <w:rPr>
          <w:rFonts w:ascii="Abadi" w:hAnsi="Abadi"/>
          <w:b/>
          <w:bCs/>
          <w:spacing w:val="20"/>
          <w:sz w:val="21"/>
          <w:szCs w:val="21"/>
        </w:rPr>
        <w:t xml:space="preserve"> </w:t>
      </w:r>
      <w:r w:rsidRPr="00B62BC2">
        <w:rPr>
          <w:rFonts w:ascii="Abadi" w:hAnsi="Abadi"/>
          <w:b/>
          <w:bCs/>
          <w:sz w:val="21"/>
          <w:szCs w:val="21"/>
        </w:rPr>
        <w:t>de</w:t>
      </w:r>
      <w:r w:rsidRPr="00B62BC2">
        <w:rPr>
          <w:rFonts w:ascii="Abadi" w:hAnsi="Abadi"/>
          <w:b/>
          <w:bCs/>
          <w:spacing w:val="20"/>
          <w:sz w:val="21"/>
          <w:szCs w:val="21"/>
        </w:rPr>
        <w:t xml:space="preserve"> </w:t>
      </w:r>
      <w:r w:rsidRPr="00B62BC2">
        <w:rPr>
          <w:rFonts w:ascii="Abadi" w:hAnsi="Abadi"/>
          <w:b/>
          <w:bCs/>
          <w:sz w:val="21"/>
          <w:szCs w:val="21"/>
        </w:rPr>
        <w:t>Guanajuato,</w:t>
      </w:r>
      <w:r w:rsidRPr="00B62BC2">
        <w:rPr>
          <w:rFonts w:ascii="Abadi" w:hAnsi="Abadi"/>
          <w:b/>
          <w:bCs/>
          <w:spacing w:val="20"/>
          <w:sz w:val="21"/>
          <w:szCs w:val="21"/>
        </w:rPr>
        <w:t xml:space="preserve"> </w:t>
      </w:r>
      <w:r w:rsidRPr="00B62BC2">
        <w:rPr>
          <w:rFonts w:ascii="Abadi" w:hAnsi="Abadi"/>
          <w:b/>
          <w:bCs/>
          <w:sz w:val="21"/>
          <w:szCs w:val="21"/>
        </w:rPr>
        <w:t>la</w:t>
      </w:r>
      <w:r w:rsidRPr="00B62BC2">
        <w:rPr>
          <w:rFonts w:ascii="Abadi" w:hAnsi="Abadi"/>
          <w:b/>
          <w:bCs/>
          <w:spacing w:val="20"/>
          <w:sz w:val="21"/>
          <w:szCs w:val="21"/>
        </w:rPr>
        <w:t xml:space="preserve"> </w:t>
      </w:r>
      <w:r w:rsidRPr="00B62BC2">
        <w:rPr>
          <w:rFonts w:ascii="Abadi" w:hAnsi="Abadi"/>
          <w:b/>
          <w:bCs/>
          <w:sz w:val="21"/>
          <w:szCs w:val="21"/>
        </w:rPr>
        <w:t>Ley</w:t>
      </w:r>
      <w:r w:rsidRPr="00B62BC2">
        <w:rPr>
          <w:rFonts w:ascii="Abadi" w:hAnsi="Abadi"/>
          <w:b/>
          <w:bCs/>
          <w:spacing w:val="20"/>
          <w:sz w:val="21"/>
          <w:szCs w:val="21"/>
        </w:rPr>
        <w:t xml:space="preserve"> </w:t>
      </w:r>
      <w:r w:rsidRPr="00B62BC2">
        <w:rPr>
          <w:rFonts w:ascii="Abadi" w:hAnsi="Abadi"/>
          <w:b/>
          <w:bCs/>
          <w:sz w:val="21"/>
          <w:szCs w:val="21"/>
        </w:rPr>
        <w:t>para</w:t>
      </w:r>
      <w:r w:rsidRPr="00B62BC2">
        <w:rPr>
          <w:rFonts w:ascii="Abadi" w:hAnsi="Abadi"/>
          <w:b/>
          <w:bCs/>
          <w:spacing w:val="-2"/>
          <w:sz w:val="21"/>
          <w:szCs w:val="21"/>
        </w:rPr>
        <w:t xml:space="preserve"> </w:t>
      </w:r>
      <w:r w:rsidRPr="00B62BC2">
        <w:rPr>
          <w:rFonts w:ascii="Abadi" w:hAnsi="Abadi"/>
          <w:b/>
          <w:bCs/>
          <w:sz w:val="21"/>
          <w:szCs w:val="21"/>
        </w:rPr>
        <w:t>una</w:t>
      </w:r>
      <w:r w:rsidRPr="00B62BC2">
        <w:rPr>
          <w:rFonts w:ascii="Abadi" w:hAnsi="Abadi"/>
          <w:b/>
          <w:bCs/>
          <w:spacing w:val="-5"/>
          <w:sz w:val="21"/>
          <w:szCs w:val="21"/>
        </w:rPr>
        <w:t xml:space="preserve"> </w:t>
      </w:r>
      <w:r w:rsidRPr="00B62BC2">
        <w:rPr>
          <w:rFonts w:ascii="Abadi" w:hAnsi="Abadi"/>
          <w:b/>
          <w:bCs/>
          <w:sz w:val="21"/>
          <w:szCs w:val="21"/>
        </w:rPr>
        <w:t>Convivencia</w:t>
      </w:r>
      <w:r w:rsidRPr="00B62BC2">
        <w:rPr>
          <w:rFonts w:ascii="Abadi" w:hAnsi="Abadi"/>
          <w:b/>
          <w:bCs/>
          <w:spacing w:val="-5"/>
          <w:sz w:val="21"/>
          <w:szCs w:val="21"/>
        </w:rPr>
        <w:t xml:space="preserve"> </w:t>
      </w:r>
      <w:r w:rsidRPr="00B62BC2">
        <w:rPr>
          <w:rFonts w:ascii="Abadi" w:hAnsi="Abadi"/>
          <w:b/>
          <w:bCs/>
          <w:sz w:val="21"/>
          <w:szCs w:val="21"/>
        </w:rPr>
        <w:t>Libre</w:t>
      </w:r>
      <w:r w:rsidRPr="00B62BC2">
        <w:rPr>
          <w:rFonts w:ascii="Abadi" w:hAnsi="Abadi"/>
          <w:b/>
          <w:bCs/>
          <w:spacing w:val="-4"/>
          <w:sz w:val="21"/>
          <w:szCs w:val="21"/>
        </w:rPr>
        <w:t xml:space="preserve"> </w:t>
      </w:r>
      <w:r w:rsidRPr="00B62BC2">
        <w:rPr>
          <w:rFonts w:ascii="Abadi" w:hAnsi="Abadi"/>
          <w:b/>
          <w:bCs/>
          <w:sz w:val="21"/>
          <w:szCs w:val="21"/>
        </w:rPr>
        <w:t>de</w:t>
      </w:r>
      <w:r w:rsidRPr="00B62BC2">
        <w:rPr>
          <w:rFonts w:ascii="Abadi" w:hAnsi="Abadi"/>
          <w:b/>
          <w:bCs/>
          <w:spacing w:val="-5"/>
          <w:sz w:val="21"/>
          <w:szCs w:val="21"/>
        </w:rPr>
        <w:t xml:space="preserve"> </w:t>
      </w:r>
      <w:r w:rsidRPr="00B62BC2">
        <w:rPr>
          <w:rFonts w:ascii="Abadi" w:hAnsi="Abadi"/>
          <w:b/>
          <w:bCs/>
          <w:sz w:val="21"/>
          <w:szCs w:val="21"/>
        </w:rPr>
        <w:t>Violencia</w:t>
      </w:r>
      <w:r w:rsidRPr="00B62BC2">
        <w:rPr>
          <w:rFonts w:ascii="Abadi" w:hAnsi="Abadi"/>
          <w:b/>
          <w:bCs/>
          <w:spacing w:val="-5"/>
          <w:sz w:val="21"/>
          <w:szCs w:val="21"/>
        </w:rPr>
        <w:t xml:space="preserve"> </w:t>
      </w:r>
      <w:r w:rsidRPr="00B62BC2">
        <w:rPr>
          <w:rFonts w:ascii="Abadi" w:hAnsi="Abadi"/>
          <w:b/>
          <w:bCs/>
          <w:sz w:val="21"/>
          <w:szCs w:val="21"/>
        </w:rPr>
        <w:t>en</w:t>
      </w:r>
      <w:r w:rsidRPr="00B62BC2">
        <w:rPr>
          <w:rFonts w:ascii="Abadi" w:hAnsi="Abadi"/>
          <w:b/>
          <w:bCs/>
          <w:spacing w:val="-5"/>
          <w:sz w:val="21"/>
          <w:szCs w:val="21"/>
        </w:rPr>
        <w:t xml:space="preserve"> </w:t>
      </w:r>
      <w:r w:rsidRPr="00B62BC2">
        <w:rPr>
          <w:rFonts w:ascii="Abadi" w:hAnsi="Abadi"/>
          <w:b/>
          <w:bCs/>
          <w:sz w:val="21"/>
          <w:szCs w:val="21"/>
        </w:rPr>
        <w:t>el</w:t>
      </w:r>
      <w:r w:rsidRPr="00B62BC2">
        <w:rPr>
          <w:rFonts w:ascii="Abadi" w:hAnsi="Abadi"/>
          <w:b/>
          <w:bCs/>
          <w:spacing w:val="-5"/>
          <w:sz w:val="21"/>
          <w:szCs w:val="21"/>
        </w:rPr>
        <w:t xml:space="preserve"> </w:t>
      </w:r>
      <w:r w:rsidRPr="00B62BC2">
        <w:rPr>
          <w:rFonts w:ascii="Abadi" w:hAnsi="Abadi"/>
          <w:b/>
          <w:bCs/>
          <w:sz w:val="21"/>
          <w:szCs w:val="21"/>
        </w:rPr>
        <w:t>Entorno</w:t>
      </w:r>
      <w:r w:rsidRPr="00B62BC2">
        <w:rPr>
          <w:rFonts w:ascii="Abadi" w:hAnsi="Abadi"/>
          <w:b/>
          <w:bCs/>
          <w:spacing w:val="-5"/>
          <w:sz w:val="21"/>
          <w:szCs w:val="21"/>
        </w:rPr>
        <w:t xml:space="preserve"> </w:t>
      </w:r>
      <w:r w:rsidRPr="00B62BC2">
        <w:rPr>
          <w:rFonts w:ascii="Abadi" w:hAnsi="Abadi"/>
          <w:b/>
          <w:bCs/>
          <w:sz w:val="21"/>
          <w:szCs w:val="21"/>
        </w:rPr>
        <w:t>Escolar</w:t>
      </w:r>
      <w:r w:rsidRPr="00B62BC2">
        <w:rPr>
          <w:rFonts w:ascii="Abadi" w:hAnsi="Abadi"/>
          <w:b/>
          <w:bCs/>
          <w:spacing w:val="-6"/>
          <w:sz w:val="21"/>
          <w:szCs w:val="21"/>
        </w:rPr>
        <w:t xml:space="preserve"> </w:t>
      </w:r>
      <w:r w:rsidRPr="00B62BC2">
        <w:rPr>
          <w:rFonts w:ascii="Abadi" w:hAnsi="Abadi"/>
          <w:b/>
          <w:bCs/>
          <w:sz w:val="21"/>
          <w:szCs w:val="21"/>
        </w:rPr>
        <w:t>para</w:t>
      </w:r>
      <w:r w:rsidRPr="00B62BC2">
        <w:rPr>
          <w:rFonts w:ascii="Abadi" w:hAnsi="Abadi"/>
          <w:b/>
          <w:bCs/>
          <w:spacing w:val="-4"/>
          <w:sz w:val="21"/>
          <w:szCs w:val="21"/>
        </w:rPr>
        <w:t xml:space="preserve"> </w:t>
      </w:r>
      <w:r w:rsidRPr="00B62BC2">
        <w:rPr>
          <w:rFonts w:ascii="Abadi" w:hAnsi="Abadi"/>
          <w:b/>
          <w:bCs/>
          <w:sz w:val="21"/>
          <w:szCs w:val="21"/>
        </w:rPr>
        <w:t>el</w:t>
      </w:r>
      <w:r w:rsidRPr="00B62BC2">
        <w:rPr>
          <w:rFonts w:ascii="Abadi" w:hAnsi="Abadi"/>
          <w:b/>
          <w:bCs/>
          <w:spacing w:val="-5"/>
          <w:sz w:val="21"/>
          <w:szCs w:val="21"/>
        </w:rPr>
        <w:t xml:space="preserve"> </w:t>
      </w:r>
      <w:r w:rsidRPr="00B62BC2">
        <w:rPr>
          <w:rFonts w:ascii="Abadi" w:hAnsi="Abadi"/>
          <w:b/>
          <w:bCs/>
          <w:sz w:val="21"/>
          <w:szCs w:val="21"/>
        </w:rPr>
        <w:t>Estado</w:t>
      </w:r>
      <w:r w:rsidRPr="00B62BC2">
        <w:rPr>
          <w:rFonts w:ascii="Abadi" w:hAnsi="Abadi"/>
          <w:b/>
          <w:bCs/>
          <w:spacing w:val="-5"/>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Guanajuato</w:t>
      </w:r>
      <w:r w:rsidRPr="00B62BC2">
        <w:rPr>
          <w:rFonts w:ascii="Abadi" w:hAnsi="Abadi"/>
          <w:b/>
          <w:bCs/>
          <w:spacing w:val="77"/>
          <w:sz w:val="21"/>
          <w:szCs w:val="21"/>
        </w:rPr>
        <w:t xml:space="preserve"> </w:t>
      </w:r>
      <w:r w:rsidRPr="00B62BC2">
        <w:rPr>
          <w:rFonts w:ascii="Abadi" w:hAnsi="Abadi"/>
          <w:b/>
          <w:bCs/>
          <w:sz w:val="21"/>
          <w:szCs w:val="21"/>
        </w:rPr>
        <w:t>y</w:t>
      </w:r>
      <w:r w:rsidRPr="00B62BC2">
        <w:rPr>
          <w:rFonts w:ascii="Abadi" w:hAnsi="Abadi"/>
          <w:b/>
          <w:bCs/>
          <w:spacing w:val="77"/>
          <w:sz w:val="21"/>
          <w:szCs w:val="21"/>
        </w:rPr>
        <w:t xml:space="preserve"> </w:t>
      </w:r>
      <w:r w:rsidRPr="00B62BC2">
        <w:rPr>
          <w:rFonts w:ascii="Abadi" w:hAnsi="Abadi"/>
          <w:b/>
          <w:bCs/>
          <w:sz w:val="21"/>
          <w:szCs w:val="21"/>
        </w:rPr>
        <w:t>sus</w:t>
      </w:r>
      <w:r w:rsidRPr="00B62BC2">
        <w:rPr>
          <w:rFonts w:ascii="Abadi" w:hAnsi="Abadi"/>
          <w:b/>
          <w:bCs/>
          <w:spacing w:val="77"/>
          <w:sz w:val="21"/>
          <w:szCs w:val="21"/>
        </w:rPr>
        <w:t xml:space="preserve"> </w:t>
      </w:r>
      <w:r w:rsidRPr="00B62BC2">
        <w:rPr>
          <w:rFonts w:ascii="Abadi" w:hAnsi="Abadi"/>
          <w:b/>
          <w:bCs/>
          <w:sz w:val="21"/>
          <w:szCs w:val="21"/>
        </w:rPr>
        <w:t>Municipios,</w:t>
      </w:r>
      <w:r w:rsidRPr="00B62BC2">
        <w:rPr>
          <w:rFonts w:ascii="Abadi" w:hAnsi="Abadi"/>
          <w:b/>
          <w:bCs/>
          <w:spacing w:val="76"/>
          <w:sz w:val="21"/>
          <w:szCs w:val="21"/>
        </w:rPr>
        <w:t xml:space="preserve"> </w:t>
      </w:r>
      <w:r w:rsidRPr="00B62BC2">
        <w:rPr>
          <w:rFonts w:ascii="Abadi" w:hAnsi="Abadi"/>
          <w:b/>
          <w:bCs/>
          <w:sz w:val="21"/>
          <w:szCs w:val="21"/>
        </w:rPr>
        <w:t>así</w:t>
      </w:r>
      <w:r w:rsidRPr="00B62BC2">
        <w:rPr>
          <w:rFonts w:ascii="Abadi" w:hAnsi="Abadi"/>
          <w:b/>
          <w:bCs/>
          <w:spacing w:val="76"/>
          <w:sz w:val="21"/>
          <w:szCs w:val="21"/>
        </w:rPr>
        <w:t xml:space="preserve"> </w:t>
      </w:r>
      <w:r w:rsidRPr="00B62BC2">
        <w:rPr>
          <w:rFonts w:ascii="Abadi" w:hAnsi="Abadi"/>
          <w:b/>
          <w:bCs/>
          <w:sz w:val="21"/>
          <w:szCs w:val="21"/>
        </w:rPr>
        <w:t>como</w:t>
      </w:r>
      <w:r w:rsidRPr="00B62BC2">
        <w:rPr>
          <w:rFonts w:ascii="Abadi" w:hAnsi="Abadi"/>
          <w:b/>
          <w:bCs/>
          <w:spacing w:val="77"/>
          <w:sz w:val="21"/>
          <w:szCs w:val="21"/>
        </w:rPr>
        <w:t xml:space="preserve"> </w:t>
      </w:r>
      <w:r w:rsidRPr="00B62BC2">
        <w:rPr>
          <w:rFonts w:ascii="Abadi" w:hAnsi="Abadi"/>
          <w:b/>
          <w:bCs/>
          <w:sz w:val="21"/>
          <w:szCs w:val="21"/>
        </w:rPr>
        <w:t>el</w:t>
      </w:r>
      <w:r w:rsidRPr="00B62BC2">
        <w:rPr>
          <w:rFonts w:ascii="Abadi" w:hAnsi="Abadi"/>
          <w:b/>
          <w:bCs/>
          <w:spacing w:val="76"/>
          <w:sz w:val="21"/>
          <w:szCs w:val="21"/>
        </w:rPr>
        <w:t xml:space="preserve"> </w:t>
      </w:r>
      <w:r w:rsidRPr="00B62BC2">
        <w:rPr>
          <w:rFonts w:ascii="Abadi" w:hAnsi="Abadi"/>
          <w:b/>
          <w:bCs/>
          <w:sz w:val="21"/>
          <w:szCs w:val="21"/>
        </w:rPr>
        <w:t>Reglamento</w:t>
      </w:r>
      <w:r w:rsidRPr="00B62BC2">
        <w:rPr>
          <w:rFonts w:ascii="Abadi" w:hAnsi="Abadi"/>
          <w:b/>
          <w:bCs/>
          <w:spacing w:val="77"/>
          <w:sz w:val="21"/>
          <w:szCs w:val="21"/>
        </w:rPr>
        <w:t xml:space="preserve"> </w:t>
      </w:r>
      <w:r w:rsidRPr="00B62BC2">
        <w:rPr>
          <w:rFonts w:ascii="Abadi" w:hAnsi="Abadi"/>
          <w:b/>
          <w:bCs/>
          <w:sz w:val="21"/>
          <w:szCs w:val="21"/>
        </w:rPr>
        <w:t>de</w:t>
      </w:r>
      <w:r w:rsidRPr="00B62BC2">
        <w:rPr>
          <w:rFonts w:ascii="Abadi" w:hAnsi="Abadi"/>
          <w:b/>
          <w:bCs/>
          <w:spacing w:val="77"/>
          <w:sz w:val="21"/>
          <w:szCs w:val="21"/>
        </w:rPr>
        <w:t xml:space="preserve"> </w:t>
      </w:r>
      <w:r w:rsidRPr="00B62BC2">
        <w:rPr>
          <w:rFonts w:ascii="Abadi" w:hAnsi="Abadi"/>
          <w:b/>
          <w:bCs/>
          <w:sz w:val="21"/>
          <w:szCs w:val="21"/>
        </w:rPr>
        <w:t>dicha</w:t>
      </w:r>
      <w:r w:rsidRPr="00B62BC2">
        <w:rPr>
          <w:rFonts w:ascii="Abadi" w:hAnsi="Abadi"/>
          <w:b/>
          <w:bCs/>
          <w:spacing w:val="77"/>
          <w:sz w:val="21"/>
          <w:szCs w:val="21"/>
        </w:rPr>
        <w:t xml:space="preserve"> </w:t>
      </w:r>
      <w:r w:rsidRPr="00B62BC2">
        <w:rPr>
          <w:rFonts w:ascii="Abadi" w:hAnsi="Abadi"/>
          <w:b/>
          <w:bCs/>
          <w:sz w:val="21"/>
          <w:szCs w:val="21"/>
        </w:rPr>
        <w:t>Ley;</w:t>
      </w:r>
      <w:r w:rsidRPr="00B62BC2">
        <w:rPr>
          <w:rFonts w:ascii="Abadi" w:hAnsi="Abadi"/>
          <w:b/>
          <w:bCs/>
          <w:spacing w:val="-2"/>
          <w:sz w:val="21"/>
          <w:szCs w:val="21"/>
        </w:rPr>
        <w:t xml:space="preserve"> </w:t>
      </w:r>
      <w:r w:rsidRPr="00B62BC2">
        <w:rPr>
          <w:rFonts w:ascii="Abadi" w:hAnsi="Abadi"/>
          <w:b/>
          <w:bCs/>
          <w:sz w:val="21"/>
          <w:szCs w:val="21"/>
        </w:rPr>
        <w:t>establezca</w:t>
      </w:r>
      <w:r w:rsidRPr="00B62BC2">
        <w:rPr>
          <w:rFonts w:ascii="Abadi" w:hAnsi="Abadi"/>
          <w:b/>
          <w:bCs/>
          <w:spacing w:val="56"/>
          <w:sz w:val="21"/>
          <w:szCs w:val="21"/>
        </w:rPr>
        <w:t xml:space="preserve"> </w:t>
      </w:r>
      <w:r w:rsidRPr="00B62BC2">
        <w:rPr>
          <w:rFonts w:ascii="Abadi" w:hAnsi="Abadi"/>
          <w:b/>
          <w:bCs/>
          <w:sz w:val="21"/>
          <w:szCs w:val="21"/>
        </w:rPr>
        <w:t>una</w:t>
      </w:r>
      <w:r w:rsidRPr="00B62BC2">
        <w:rPr>
          <w:rFonts w:ascii="Abadi" w:hAnsi="Abadi"/>
          <w:b/>
          <w:bCs/>
          <w:spacing w:val="57"/>
          <w:sz w:val="21"/>
          <w:szCs w:val="21"/>
        </w:rPr>
        <w:t xml:space="preserve"> </w:t>
      </w:r>
      <w:r w:rsidRPr="00B62BC2">
        <w:rPr>
          <w:rFonts w:ascii="Abadi" w:hAnsi="Abadi"/>
          <w:b/>
          <w:bCs/>
          <w:sz w:val="21"/>
          <w:szCs w:val="21"/>
        </w:rPr>
        <w:t>política</w:t>
      </w:r>
      <w:r w:rsidRPr="00B62BC2">
        <w:rPr>
          <w:rFonts w:ascii="Abadi" w:hAnsi="Abadi"/>
          <w:b/>
          <w:bCs/>
          <w:spacing w:val="56"/>
          <w:sz w:val="21"/>
          <w:szCs w:val="21"/>
        </w:rPr>
        <w:t xml:space="preserve"> </w:t>
      </w:r>
      <w:r w:rsidRPr="00B62BC2">
        <w:rPr>
          <w:rFonts w:ascii="Abadi" w:hAnsi="Abadi"/>
          <w:b/>
          <w:bCs/>
          <w:sz w:val="21"/>
          <w:szCs w:val="21"/>
        </w:rPr>
        <w:t>pública</w:t>
      </w:r>
      <w:r w:rsidRPr="00B62BC2">
        <w:rPr>
          <w:rFonts w:ascii="Abadi" w:hAnsi="Abadi"/>
          <w:b/>
          <w:bCs/>
          <w:spacing w:val="57"/>
          <w:sz w:val="21"/>
          <w:szCs w:val="21"/>
        </w:rPr>
        <w:t xml:space="preserve"> </w:t>
      </w:r>
      <w:r w:rsidRPr="00B62BC2">
        <w:rPr>
          <w:rFonts w:ascii="Abadi" w:hAnsi="Abadi"/>
          <w:b/>
          <w:bCs/>
          <w:sz w:val="21"/>
          <w:szCs w:val="21"/>
        </w:rPr>
        <w:t>articulada,</w:t>
      </w:r>
      <w:r w:rsidRPr="00B62BC2">
        <w:rPr>
          <w:rFonts w:ascii="Abadi" w:hAnsi="Abadi"/>
          <w:b/>
          <w:bCs/>
          <w:spacing w:val="56"/>
          <w:sz w:val="21"/>
          <w:szCs w:val="21"/>
        </w:rPr>
        <w:t xml:space="preserve"> </w:t>
      </w:r>
      <w:r w:rsidRPr="00B62BC2">
        <w:rPr>
          <w:rFonts w:ascii="Abadi" w:hAnsi="Abadi"/>
          <w:b/>
          <w:bCs/>
          <w:sz w:val="21"/>
          <w:szCs w:val="21"/>
        </w:rPr>
        <w:t>integral</w:t>
      </w:r>
      <w:r w:rsidRPr="00B62BC2">
        <w:rPr>
          <w:rFonts w:ascii="Abadi" w:hAnsi="Abadi"/>
          <w:b/>
          <w:bCs/>
          <w:spacing w:val="56"/>
          <w:sz w:val="21"/>
          <w:szCs w:val="21"/>
        </w:rPr>
        <w:t xml:space="preserve"> </w:t>
      </w:r>
      <w:r w:rsidRPr="00B62BC2">
        <w:rPr>
          <w:rFonts w:ascii="Abadi" w:hAnsi="Abadi"/>
          <w:b/>
          <w:bCs/>
          <w:sz w:val="21"/>
          <w:szCs w:val="21"/>
        </w:rPr>
        <w:t>y</w:t>
      </w:r>
      <w:r w:rsidRPr="00B62BC2">
        <w:rPr>
          <w:rFonts w:ascii="Abadi" w:hAnsi="Abadi"/>
          <w:b/>
          <w:bCs/>
          <w:spacing w:val="56"/>
          <w:sz w:val="21"/>
          <w:szCs w:val="21"/>
        </w:rPr>
        <w:t xml:space="preserve"> </w:t>
      </w:r>
      <w:r w:rsidRPr="00B62BC2">
        <w:rPr>
          <w:rFonts w:ascii="Abadi" w:hAnsi="Abadi"/>
          <w:b/>
          <w:bCs/>
          <w:sz w:val="21"/>
          <w:szCs w:val="21"/>
        </w:rPr>
        <w:t>de</w:t>
      </w:r>
      <w:r w:rsidRPr="00B62BC2">
        <w:rPr>
          <w:rFonts w:ascii="Abadi" w:hAnsi="Abadi"/>
          <w:b/>
          <w:bCs/>
          <w:spacing w:val="56"/>
          <w:sz w:val="21"/>
          <w:szCs w:val="21"/>
        </w:rPr>
        <w:t xml:space="preserve"> </w:t>
      </w:r>
      <w:r w:rsidRPr="00B62BC2">
        <w:rPr>
          <w:rFonts w:ascii="Abadi" w:hAnsi="Abadi"/>
          <w:b/>
          <w:bCs/>
          <w:sz w:val="21"/>
          <w:szCs w:val="21"/>
        </w:rPr>
        <w:t>instrumentación</w:t>
      </w:r>
      <w:r w:rsidRPr="00B62BC2">
        <w:rPr>
          <w:rFonts w:ascii="Abadi" w:hAnsi="Abadi"/>
          <w:b/>
          <w:bCs/>
          <w:spacing w:val="-2"/>
          <w:sz w:val="21"/>
          <w:szCs w:val="21"/>
        </w:rPr>
        <w:t xml:space="preserve"> </w:t>
      </w:r>
      <w:r w:rsidRPr="00B62BC2">
        <w:rPr>
          <w:rFonts w:ascii="Abadi" w:hAnsi="Abadi"/>
          <w:b/>
          <w:bCs/>
          <w:sz w:val="21"/>
          <w:szCs w:val="21"/>
        </w:rPr>
        <w:t>urgente</w:t>
      </w:r>
      <w:r w:rsidRPr="00B62BC2">
        <w:rPr>
          <w:rFonts w:ascii="Abadi" w:hAnsi="Abadi"/>
          <w:b/>
          <w:bCs/>
          <w:spacing w:val="-4"/>
          <w:sz w:val="21"/>
          <w:szCs w:val="21"/>
        </w:rPr>
        <w:t xml:space="preserve"> </w:t>
      </w:r>
      <w:r w:rsidRPr="00B62BC2">
        <w:rPr>
          <w:rFonts w:ascii="Abadi" w:hAnsi="Abadi"/>
          <w:b/>
          <w:bCs/>
          <w:sz w:val="21"/>
          <w:szCs w:val="21"/>
        </w:rPr>
        <w:t>para</w:t>
      </w:r>
      <w:r w:rsidRPr="00B62BC2">
        <w:rPr>
          <w:rFonts w:ascii="Abadi" w:hAnsi="Abadi"/>
          <w:b/>
          <w:bCs/>
          <w:spacing w:val="-4"/>
          <w:sz w:val="21"/>
          <w:szCs w:val="21"/>
        </w:rPr>
        <w:t xml:space="preserve"> </w:t>
      </w:r>
      <w:r w:rsidRPr="00B62BC2">
        <w:rPr>
          <w:rFonts w:ascii="Abadi" w:hAnsi="Abadi"/>
          <w:b/>
          <w:bCs/>
          <w:sz w:val="21"/>
          <w:szCs w:val="21"/>
        </w:rPr>
        <w:t>prevenir,</w:t>
      </w:r>
      <w:r w:rsidRPr="00B62BC2">
        <w:rPr>
          <w:rFonts w:ascii="Abadi" w:hAnsi="Abadi"/>
          <w:b/>
          <w:bCs/>
          <w:spacing w:val="-5"/>
          <w:sz w:val="21"/>
          <w:szCs w:val="21"/>
        </w:rPr>
        <w:t xml:space="preserve"> </w:t>
      </w:r>
      <w:r w:rsidRPr="00B62BC2">
        <w:rPr>
          <w:rFonts w:ascii="Abadi" w:hAnsi="Abadi"/>
          <w:b/>
          <w:bCs/>
          <w:sz w:val="21"/>
          <w:szCs w:val="21"/>
        </w:rPr>
        <w:t>detectar,</w:t>
      </w:r>
      <w:r w:rsidRPr="00B62BC2">
        <w:rPr>
          <w:rFonts w:ascii="Abadi" w:hAnsi="Abadi"/>
          <w:b/>
          <w:bCs/>
          <w:spacing w:val="-4"/>
          <w:sz w:val="21"/>
          <w:szCs w:val="21"/>
        </w:rPr>
        <w:t xml:space="preserve"> </w:t>
      </w:r>
      <w:r w:rsidRPr="00B62BC2">
        <w:rPr>
          <w:rFonts w:ascii="Abadi" w:hAnsi="Abadi"/>
          <w:b/>
          <w:bCs/>
          <w:sz w:val="21"/>
          <w:szCs w:val="21"/>
        </w:rPr>
        <w:t>atender</w:t>
      </w:r>
      <w:r w:rsidRPr="00B62BC2">
        <w:rPr>
          <w:rFonts w:ascii="Abadi" w:hAnsi="Abadi"/>
          <w:b/>
          <w:bCs/>
          <w:spacing w:val="-4"/>
          <w:sz w:val="21"/>
          <w:szCs w:val="21"/>
        </w:rPr>
        <w:t xml:space="preserve"> </w:t>
      </w:r>
      <w:r w:rsidRPr="00B62BC2">
        <w:rPr>
          <w:rFonts w:ascii="Abadi" w:hAnsi="Abadi"/>
          <w:b/>
          <w:bCs/>
          <w:sz w:val="21"/>
          <w:szCs w:val="21"/>
        </w:rPr>
        <w:t>y</w:t>
      </w:r>
      <w:r w:rsidRPr="00B62BC2">
        <w:rPr>
          <w:rFonts w:ascii="Abadi" w:hAnsi="Abadi"/>
          <w:b/>
          <w:bCs/>
          <w:spacing w:val="-4"/>
          <w:sz w:val="21"/>
          <w:szCs w:val="21"/>
        </w:rPr>
        <w:t xml:space="preserve"> </w:t>
      </w:r>
      <w:r w:rsidRPr="00B62BC2">
        <w:rPr>
          <w:rFonts w:ascii="Abadi" w:hAnsi="Abadi"/>
          <w:b/>
          <w:bCs/>
          <w:sz w:val="21"/>
          <w:szCs w:val="21"/>
        </w:rPr>
        <w:t>erradicar</w:t>
      </w:r>
      <w:r w:rsidRPr="00B62BC2">
        <w:rPr>
          <w:rFonts w:ascii="Abadi" w:hAnsi="Abadi"/>
          <w:b/>
          <w:bCs/>
          <w:spacing w:val="-4"/>
          <w:sz w:val="21"/>
          <w:szCs w:val="21"/>
        </w:rPr>
        <w:t xml:space="preserve"> </w:t>
      </w:r>
      <w:r w:rsidRPr="00B62BC2">
        <w:rPr>
          <w:rFonts w:ascii="Abadi" w:hAnsi="Abadi"/>
          <w:b/>
          <w:bCs/>
          <w:sz w:val="21"/>
          <w:szCs w:val="21"/>
        </w:rPr>
        <w:t>la</w:t>
      </w:r>
      <w:r w:rsidRPr="00B62BC2">
        <w:rPr>
          <w:rFonts w:ascii="Abadi" w:hAnsi="Abadi"/>
          <w:b/>
          <w:bCs/>
          <w:spacing w:val="-4"/>
          <w:sz w:val="21"/>
          <w:szCs w:val="21"/>
        </w:rPr>
        <w:t xml:space="preserve"> </w:t>
      </w:r>
      <w:r w:rsidRPr="00B62BC2">
        <w:rPr>
          <w:rFonts w:ascii="Abadi" w:hAnsi="Abadi"/>
          <w:b/>
          <w:bCs/>
          <w:sz w:val="21"/>
          <w:szCs w:val="21"/>
        </w:rPr>
        <w:t>violencia</w:t>
      </w:r>
      <w:r w:rsidRPr="00B62BC2">
        <w:rPr>
          <w:rFonts w:ascii="Abadi" w:hAnsi="Abadi"/>
          <w:b/>
          <w:bCs/>
          <w:spacing w:val="-4"/>
          <w:sz w:val="21"/>
          <w:szCs w:val="21"/>
        </w:rPr>
        <w:t xml:space="preserve"> </w:t>
      </w:r>
      <w:r w:rsidRPr="00B62BC2">
        <w:rPr>
          <w:rFonts w:ascii="Abadi" w:hAnsi="Abadi"/>
          <w:b/>
          <w:bCs/>
          <w:sz w:val="21"/>
          <w:szCs w:val="21"/>
        </w:rPr>
        <w:t>sexual</w:t>
      </w:r>
      <w:r w:rsidRPr="00B62BC2">
        <w:rPr>
          <w:rFonts w:ascii="Abadi" w:hAnsi="Abadi"/>
          <w:b/>
          <w:bCs/>
          <w:spacing w:val="-5"/>
          <w:sz w:val="21"/>
          <w:szCs w:val="21"/>
        </w:rPr>
        <w:t xml:space="preserve"> </w:t>
      </w:r>
      <w:r w:rsidRPr="00B62BC2">
        <w:rPr>
          <w:rFonts w:ascii="Abadi" w:hAnsi="Abadi"/>
          <w:b/>
          <w:bCs/>
          <w:sz w:val="21"/>
          <w:szCs w:val="21"/>
        </w:rPr>
        <w:t>en</w:t>
      </w:r>
      <w:r w:rsidRPr="00B62BC2">
        <w:rPr>
          <w:rFonts w:ascii="Abadi" w:hAnsi="Abadi"/>
          <w:b/>
          <w:bCs/>
          <w:spacing w:val="-4"/>
          <w:sz w:val="21"/>
          <w:szCs w:val="21"/>
        </w:rPr>
        <w:t xml:space="preserve"> </w:t>
      </w:r>
      <w:r w:rsidRPr="00B62BC2">
        <w:rPr>
          <w:rFonts w:ascii="Abadi" w:hAnsi="Abadi"/>
          <w:b/>
          <w:bCs/>
          <w:sz w:val="21"/>
          <w:szCs w:val="21"/>
        </w:rPr>
        <w:t>el</w:t>
      </w:r>
      <w:r w:rsidRPr="00B62BC2">
        <w:rPr>
          <w:rFonts w:ascii="Abadi" w:hAnsi="Abadi"/>
          <w:b/>
          <w:bCs/>
          <w:spacing w:val="-2"/>
          <w:sz w:val="21"/>
          <w:szCs w:val="21"/>
        </w:rPr>
        <w:t xml:space="preserve"> </w:t>
      </w:r>
      <w:r w:rsidRPr="00B62BC2">
        <w:rPr>
          <w:rFonts w:ascii="Abadi" w:hAnsi="Abadi"/>
          <w:b/>
          <w:bCs/>
          <w:sz w:val="21"/>
          <w:szCs w:val="21"/>
        </w:rPr>
        <w:t xml:space="preserve">entorno escolar; </w:t>
      </w:r>
      <w:r w:rsidRPr="00B62BC2">
        <w:rPr>
          <w:rFonts w:ascii="Abadi" w:hAnsi="Abadi"/>
          <w:b/>
          <w:bCs/>
          <w:sz w:val="21"/>
          <w:szCs w:val="21"/>
        </w:rPr>
        <w:t>para proteger y garantizar el derecho que tienen las niñas,</w:t>
      </w:r>
      <w:r w:rsidRPr="00B62BC2">
        <w:rPr>
          <w:rFonts w:ascii="Abadi" w:hAnsi="Abadi"/>
          <w:b/>
          <w:bCs/>
          <w:spacing w:val="-2"/>
          <w:sz w:val="21"/>
          <w:szCs w:val="21"/>
        </w:rPr>
        <w:t xml:space="preserve"> </w:t>
      </w:r>
      <w:r w:rsidRPr="00B62BC2">
        <w:rPr>
          <w:rFonts w:ascii="Abadi" w:hAnsi="Abadi"/>
          <w:b/>
          <w:bCs/>
          <w:sz w:val="21"/>
          <w:szCs w:val="21"/>
        </w:rPr>
        <w:t>niños</w:t>
      </w:r>
      <w:r w:rsidRPr="00B62BC2">
        <w:rPr>
          <w:rFonts w:ascii="Abadi" w:hAnsi="Abadi"/>
          <w:b/>
          <w:bCs/>
          <w:spacing w:val="-7"/>
          <w:sz w:val="21"/>
          <w:szCs w:val="21"/>
        </w:rPr>
        <w:t xml:space="preserve"> </w:t>
      </w:r>
      <w:r w:rsidRPr="00B62BC2">
        <w:rPr>
          <w:rFonts w:ascii="Abadi" w:hAnsi="Abadi"/>
          <w:b/>
          <w:bCs/>
          <w:sz w:val="21"/>
          <w:szCs w:val="21"/>
        </w:rPr>
        <w:t>y</w:t>
      </w:r>
      <w:r w:rsidRPr="00B62BC2">
        <w:rPr>
          <w:rFonts w:ascii="Abadi" w:hAnsi="Abadi"/>
          <w:b/>
          <w:bCs/>
          <w:spacing w:val="-7"/>
          <w:sz w:val="21"/>
          <w:szCs w:val="21"/>
        </w:rPr>
        <w:t xml:space="preserve"> </w:t>
      </w:r>
      <w:r w:rsidRPr="00B62BC2">
        <w:rPr>
          <w:rFonts w:ascii="Abadi" w:hAnsi="Abadi"/>
          <w:b/>
          <w:bCs/>
          <w:sz w:val="21"/>
          <w:szCs w:val="21"/>
        </w:rPr>
        <w:t>adolescentes</w:t>
      </w:r>
      <w:r w:rsidRPr="00B62BC2">
        <w:rPr>
          <w:rFonts w:ascii="Abadi" w:hAnsi="Abadi"/>
          <w:b/>
          <w:bCs/>
          <w:spacing w:val="-7"/>
          <w:sz w:val="21"/>
          <w:szCs w:val="21"/>
        </w:rPr>
        <w:t xml:space="preserve"> </w:t>
      </w:r>
      <w:r w:rsidRPr="00B62BC2">
        <w:rPr>
          <w:rFonts w:ascii="Abadi" w:hAnsi="Abadi"/>
          <w:b/>
          <w:bCs/>
          <w:sz w:val="21"/>
          <w:szCs w:val="21"/>
        </w:rPr>
        <w:t>a</w:t>
      </w:r>
      <w:r w:rsidRPr="00B62BC2">
        <w:rPr>
          <w:rFonts w:ascii="Abadi" w:hAnsi="Abadi"/>
          <w:b/>
          <w:bCs/>
          <w:spacing w:val="-7"/>
          <w:sz w:val="21"/>
          <w:szCs w:val="21"/>
        </w:rPr>
        <w:t xml:space="preserve"> </w:t>
      </w:r>
      <w:r w:rsidRPr="00B62BC2">
        <w:rPr>
          <w:rFonts w:ascii="Abadi" w:hAnsi="Abadi"/>
          <w:b/>
          <w:bCs/>
          <w:sz w:val="21"/>
          <w:szCs w:val="21"/>
        </w:rPr>
        <w:t>una</w:t>
      </w:r>
      <w:r w:rsidRPr="00B62BC2">
        <w:rPr>
          <w:rFonts w:ascii="Abadi" w:hAnsi="Abadi"/>
          <w:b/>
          <w:bCs/>
          <w:spacing w:val="-7"/>
          <w:sz w:val="21"/>
          <w:szCs w:val="21"/>
        </w:rPr>
        <w:t xml:space="preserve"> </w:t>
      </w:r>
      <w:r w:rsidRPr="00B62BC2">
        <w:rPr>
          <w:rFonts w:ascii="Abadi" w:hAnsi="Abadi"/>
          <w:b/>
          <w:bCs/>
          <w:sz w:val="21"/>
          <w:szCs w:val="21"/>
        </w:rPr>
        <w:t>vida</w:t>
      </w:r>
      <w:r w:rsidRPr="00B62BC2">
        <w:rPr>
          <w:rFonts w:ascii="Abadi" w:hAnsi="Abadi"/>
          <w:b/>
          <w:bCs/>
          <w:spacing w:val="-7"/>
          <w:sz w:val="21"/>
          <w:szCs w:val="21"/>
        </w:rPr>
        <w:t xml:space="preserve"> </w:t>
      </w:r>
      <w:r w:rsidRPr="00B62BC2">
        <w:rPr>
          <w:rFonts w:ascii="Abadi" w:hAnsi="Abadi"/>
          <w:b/>
          <w:bCs/>
          <w:sz w:val="21"/>
          <w:szCs w:val="21"/>
        </w:rPr>
        <w:t>libre</w:t>
      </w:r>
      <w:r w:rsidRPr="00B62BC2">
        <w:rPr>
          <w:rFonts w:ascii="Abadi" w:hAnsi="Abadi"/>
          <w:b/>
          <w:bCs/>
          <w:spacing w:val="-7"/>
          <w:sz w:val="21"/>
          <w:szCs w:val="21"/>
        </w:rPr>
        <w:t xml:space="preserve"> </w:t>
      </w:r>
      <w:r w:rsidRPr="00B62BC2">
        <w:rPr>
          <w:rFonts w:ascii="Abadi" w:hAnsi="Abadi"/>
          <w:b/>
          <w:bCs/>
          <w:sz w:val="21"/>
          <w:szCs w:val="21"/>
        </w:rPr>
        <w:t>de</w:t>
      </w:r>
      <w:r w:rsidRPr="00B62BC2">
        <w:rPr>
          <w:rFonts w:ascii="Abadi" w:hAnsi="Abadi"/>
          <w:b/>
          <w:bCs/>
          <w:spacing w:val="-7"/>
          <w:sz w:val="21"/>
          <w:szCs w:val="21"/>
        </w:rPr>
        <w:t xml:space="preserve"> </w:t>
      </w:r>
      <w:r w:rsidRPr="00B62BC2">
        <w:rPr>
          <w:rFonts w:ascii="Abadi" w:hAnsi="Abadi"/>
          <w:b/>
          <w:bCs/>
          <w:sz w:val="21"/>
          <w:szCs w:val="21"/>
        </w:rPr>
        <w:t>violencia</w:t>
      </w:r>
      <w:r w:rsidRPr="00B62BC2">
        <w:rPr>
          <w:rFonts w:ascii="Abadi" w:hAnsi="Abadi"/>
          <w:b/>
          <w:bCs/>
          <w:spacing w:val="-7"/>
          <w:sz w:val="21"/>
          <w:szCs w:val="21"/>
        </w:rPr>
        <w:t xml:space="preserve"> </w:t>
      </w:r>
      <w:r w:rsidRPr="00B62BC2">
        <w:rPr>
          <w:rFonts w:ascii="Abadi" w:hAnsi="Abadi"/>
          <w:b/>
          <w:bCs/>
          <w:sz w:val="21"/>
          <w:szCs w:val="21"/>
        </w:rPr>
        <w:t>y</w:t>
      </w:r>
      <w:r w:rsidRPr="00B62BC2">
        <w:rPr>
          <w:rFonts w:ascii="Abadi" w:hAnsi="Abadi"/>
          <w:b/>
          <w:bCs/>
          <w:spacing w:val="-7"/>
          <w:sz w:val="21"/>
          <w:szCs w:val="21"/>
        </w:rPr>
        <w:t xml:space="preserve"> </w:t>
      </w:r>
      <w:r w:rsidRPr="00B62BC2">
        <w:rPr>
          <w:rFonts w:ascii="Abadi" w:hAnsi="Abadi"/>
          <w:b/>
          <w:bCs/>
          <w:sz w:val="21"/>
          <w:szCs w:val="21"/>
        </w:rPr>
        <w:t>a</w:t>
      </w:r>
      <w:r w:rsidRPr="00B62BC2">
        <w:rPr>
          <w:rFonts w:ascii="Abadi" w:hAnsi="Abadi"/>
          <w:b/>
          <w:bCs/>
          <w:spacing w:val="-7"/>
          <w:sz w:val="21"/>
          <w:szCs w:val="21"/>
        </w:rPr>
        <w:t xml:space="preserve"> </w:t>
      </w:r>
      <w:r w:rsidRPr="00B62BC2">
        <w:rPr>
          <w:rFonts w:ascii="Abadi" w:hAnsi="Abadi"/>
          <w:b/>
          <w:bCs/>
          <w:sz w:val="21"/>
          <w:szCs w:val="21"/>
        </w:rPr>
        <w:t>la</w:t>
      </w:r>
      <w:r w:rsidRPr="00B62BC2">
        <w:rPr>
          <w:rFonts w:ascii="Abadi" w:hAnsi="Abadi"/>
          <w:b/>
          <w:bCs/>
          <w:spacing w:val="-7"/>
          <w:sz w:val="21"/>
          <w:szCs w:val="21"/>
        </w:rPr>
        <w:t xml:space="preserve"> </w:t>
      </w:r>
      <w:r w:rsidRPr="00B62BC2">
        <w:rPr>
          <w:rFonts w:ascii="Abadi" w:hAnsi="Abadi"/>
          <w:b/>
          <w:bCs/>
          <w:sz w:val="21"/>
          <w:szCs w:val="21"/>
        </w:rPr>
        <w:t>integridad</w:t>
      </w:r>
      <w:r w:rsidRPr="00B62BC2">
        <w:rPr>
          <w:rFonts w:ascii="Abadi" w:hAnsi="Abadi"/>
          <w:b/>
          <w:bCs/>
          <w:spacing w:val="-7"/>
          <w:sz w:val="21"/>
          <w:szCs w:val="21"/>
        </w:rPr>
        <w:t xml:space="preserve"> </w:t>
      </w:r>
      <w:r w:rsidRPr="00B62BC2">
        <w:rPr>
          <w:rFonts w:ascii="Abadi" w:hAnsi="Abadi"/>
          <w:b/>
          <w:bCs/>
          <w:sz w:val="21"/>
          <w:szCs w:val="21"/>
        </w:rPr>
        <w:t>personal,</w:t>
      </w:r>
      <w:r w:rsidRPr="00B62BC2">
        <w:rPr>
          <w:rFonts w:ascii="Abadi" w:hAnsi="Abadi"/>
          <w:b/>
          <w:bCs/>
          <w:spacing w:val="-2"/>
          <w:sz w:val="21"/>
          <w:szCs w:val="21"/>
        </w:rPr>
        <w:t xml:space="preserve"> </w:t>
      </w:r>
      <w:r w:rsidRPr="00B62BC2">
        <w:rPr>
          <w:rFonts w:ascii="Abadi" w:hAnsi="Abadi"/>
          <w:b/>
          <w:bCs/>
          <w:sz w:val="21"/>
          <w:szCs w:val="21"/>
        </w:rPr>
        <w:t>velando</w:t>
      </w:r>
      <w:r w:rsidRPr="00B62BC2">
        <w:rPr>
          <w:rFonts w:ascii="Abadi" w:hAnsi="Abadi"/>
          <w:b/>
          <w:bCs/>
          <w:spacing w:val="-1"/>
          <w:sz w:val="21"/>
          <w:szCs w:val="21"/>
        </w:rPr>
        <w:t xml:space="preserve"> </w:t>
      </w:r>
      <w:r w:rsidRPr="00B62BC2">
        <w:rPr>
          <w:rFonts w:ascii="Abadi" w:hAnsi="Abadi"/>
          <w:b/>
          <w:bCs/>
          <w:sz w:val="21"/>
          <w:szCs w:val="21"/>
        </w:rPr>
        <w:t>en todo</w:t>
      </w:r>
      <w:r w:rsidRPr="00B62BC2">
        <w:rPr>
          <w:rFonts w:ascii="Abadi" w:hAnsi="Abadi"/>
          <w:b/>
          <w:bCs/>
          <w:spacing w:val="-1"/>
          <w:sz w:val="21"/>
          <w:szCs w:val="21"/>
        </w:rPr>
        <w:t xml:space="preserve"> </w:t>
      </w:r>
      <w:r w:rsidRPr="00B62BC2">
        <w:rPr>
          <w:rFonts w:ascii="Abadi" w:hAnsi="Abadi"/>
          <w:b/>
          <w:bCs/>
          <w:sz w:val="21"/>
          <w:szCs w:val="21"/>
        </w:rPr>
        <w:t>momento</w:t>
      </w:r>
      <w:r w:rsidRPr="00B62BC2">
        <w:rPr>
          <w:rFonts w:ascii="Abadi" w:hAnsi="Abadi"/>
          <w:b/>
          <w:bCs/>
          <w:spacing w:val="-1"/>
          <w:sz w:val="21"/>
          <w:szCs w:val="21"/>
        </w:rPr>
        <w:t xml:space="preserve"> </w:t>
      </w:r>
      <w:r w:rsidRPr="00B62BC2">
        <w:rPr>
          <w:rFonts w:ascii="Abadi" w:hAnsi="Abadi"/>
          <w:b/>
          <w:bCs/>
          <w:sz w:val="21"/>
          <w:szCs w:val="21"/>
        </w:rPr>
        <w:t>por</w:t>
      </w:r>
      <w:r w:rsidRPr="00B62BC2">
        <w:rPr>
          <w:rFonts w:ascii="Abadi" w:hAnsi="Abadi"/>
          <w:b/>
          <w:bCs/>
          <w:spacing w:val="-1"/>
          <w:sz w:val="21"/>
          <w:szCs w:val="21"/>
        </w:rPr>
        <w:t xml:space="preserve"> </w:t>
      </w:r>
      <w:r w:rsidRPr="00B62BC2">
        <w:rPr>
          <w:rFonts w:ascii="Abadi" w:hAnsi="Abadi"/>
          <w:b/>
          <w:bCs/>
          <w:sz w:val="21"/>
          <w:szCs w:val="21"/>
        </w:rPr>
        <w:t>el</w:t>
      </w:r>
      <w:r w:rsidRPr="00B62BC2">
        <w:rPr>
          <w:rFonts w:ascii="Abadi" w:hAnsi="Abadi"/>
          <w:b/>
          <w:bCs/>
          <w:spacing w:val="-1"/>
          <w:sz w:val="21"/>
          <w:szCs w:val="21"/>
        </w:rPr>
        <w:t xml:space="preserve"> </w:t>
      </w:r>
      <w:r w:rsidRPr="00B62BC2">
        <w:rPr>
          <w:rFonts w:ascii="Abadi" w:hAnsi="Abadi"/>
          <w:b/>
          <w:bCs/>
          <w:sz w:val="21"/>
          <w:szCs w:val="21"/>
        </w:rPr>
        <w:t>interés</w:t>
      </w:r>
      <w:r w:rsidRPr="00B62BC2">
        <w:rPr>
          <w:rFonts w:ascii="Abadi" w:hAnsi="Abadi"/>
          <w:b/>
          <w:bCs/>
          <w:spacing w:val="-1"/>
          <w:sz w:val="21"/>
          <w:szCs w:val="21"/>
        </w:rPr>
        <w:t xml:space="preserve"> </w:t>
      </w:r>
      <w:r w:rsidRPr="00B62BC2">
        <w:rPr>
          <w:rFonts w:ascii="Abadi" w:hAnsi="Abadi"/>
          <w:b/>
          <w:bCs/>
          <w:sz w:val="21"/>
          <w:szCs w:val="21"/>
        </w:rPr>
        <w:t>superior</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niñez.</w:t>
      </w:r>
    </w:p>
    <w:p w14:paraId="2F404E9B" w14:textId="4F405E68" w:rsidR="000218BD" w:rsidRDefault="000218BD" w:rsidP="0047247E">
      <w:pPr>
        <w:pStyle w:val="Prrafodelista"/>
        <w:spacing w:after="160" w:line="256" w:lineRule="auto"/>
        <w:ind w:left="993" w:right="400"/>
        <w:contextualSpacing/>
        <w:jc w:val="both"/>
        <w:rPr>
          <w:rFonts w:ascii="Abadi" w:hAnsi="Abadi"/>
          <w:b/>
          <w:bCs/>
          <w:sz w:val="21"/>
          <w:szCs w:val="21"/>
        </w:rPr>
      </w:pPr>
    </w:p>
    <w:p w14:paraId="51144CED"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0FD8952A" w14:textId="53574F09" w:rsidR="00703203" w:rsidRPr="000E019D" w:rsidRDefault="00703203" w:rsidP="002C722A">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2C722A">
        <w:rPr>
          <w:rFonts w:ascii="Abadi" w:hAnsi="Abadi"/>
          <w:b/>
          <w:bCs/>
          <w:sz w:val="21"/>
          <w:szCs w:val="21"/>
        </w:rPr>
        <w:t xml:space="preserve"> </w:t>
      </w:r>
      <w:r w:rsidR="003E20FD">
        <w:rPr>
          <w:rFonts w:ascii="Abadi" w:hAnsi="Abadi"/>
          <w:b/>
          <w:bCs/>
          <w:sz w:val="21"/>
          <w:szCs w:val="21"/>
        </w:rPr>
        <w:t>45</w:t>
      </w:r>
    </w:p>
    <w:p w14:paraId="024EA15B" w14:textId="77777777" w:rsidR="000218BD" w:rsidRPr="00824BAC" w:rsidRDefault="000218BD" w:rsidP="000218BD">
      <w:pPr>
        <w:pStyle w:val="Prrafodelista"/>
        <w:rPr>
          <w:rFonts w:ascii="Abadi" w:hAnsi="Abadi"/>
          <w:b/>
          <w:bCs/>
          <w:sz w:val="21"/>
          <w:szCs w:val="21"/>
        </w:rPr>
      </w:pPr>
    </w:p>
    <w:p w14:paraId="1D90CF44" w14:textId="7372A1D5" w:rsidR="000218BD" w:rsidRDefault="00606D34"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18"/>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la</w:t>
      </w:r>
      <w:r w:rsidRPr="00B62BC2">
        <w:rPr>
          <w:rFonts w:ascii="Abadi" w:hAnsi="Abadi"/>
          <w:b/>
          <w:bCs/>
          <w:spacing w:val="-18"/>
          <w:sz w:val="21"/>
          <w:szCs w:val="21"/>
        </w:rPr>
        <w:t xml:space="preserve"> </w:t>
      </w:r>
      <w:r w:rsidRPr="00B62BC2">
        <w:rPr>
          <w:rFonts w:ascii="Abadi" w:hAnsi="Abadi"/>
          <w:b/>
          <w:bCs/>
          <w:sz w:val="21"/>
          <w:szCs w:val="21"/>
        </w:rPr>
        <w:t>propuesta</w:t>
      </w:r>
      <w:r w:rsidRPr="00B62BC2">
        <w:rPr>
          <w:rFonts w:ascii="Abadi" w:hAnsi="Abadi"/>
          <w:b/>
          <w:bCs/>
          <w:spacing w:val="-17"/>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punto</w:t>
      </w:r>
      <w:r w:rsidRPr="00B62BC2">
        <w:rPr>
          <w:rFonts w:ascii="Abadi" w:hAnsi="Abadi"/>
          <w:b/>
          <w:bCs/>
          <w:spacing w:val="-18"/>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acuerdo</w:t>
      </w:r>
      <w:r w:rsidRPr="00B62BC2">
        <w:rPr>
          <w:rFonts w:ascii="Abadi" w:hAnsi="Abadi"/>
          <w:b/>
          <w:bCs/>
          <w:spacing w:val="-17"/>
          <w:sz w:val="21"/>
          <w:szCs w:val="21"/>
        </w:rPr>
        <w:t xml:space="preserve"> </w:t>
      </w:r>
      <w:r w:rsidRPr="00B62BC2">
        <w:rPr>
          <w:rFonts w:ascii="Abadi" w:hAnsi="Abadi"/>
          <w:b/>
          <w:bCs/>
          <w:sz w:val="21"/>
          <w:szCs w:val="21"/>
        </w:rPr>
        <w:t>formulada</w:t>
      </w:r>
      <w:r w:rsidRPr="00B62BC2">
        <w:rPr>
          <w:rFonts w:ascii="Abadi" w:hAnsi="Abadi"/>
          <w:b/>
          <w:bCs/>
          <w:spacing w:val="-17"/>
          <w:sz w:val="21"/>
          <w:szCs w:val="21"/>
        </w:rPr>
        <w:t xml:space="preserve"> </w:t>
      </w:r>
      <w:r w:rsidRPr="00B62BC2">
        <w:rPr>
          <w:rFonts w:ascii="Abadi" w:hAnsi="Abadi"/>
          <w:b/>
          <w:bCs/>
          <w:sz w:val="21"/>
          <w:szCs w:val="21"/>
        </w:rPr>
        <w:t>por</w:t>
      </w:r>
      <w:r w:rsidRPr="00B62BC2">
        <w:rPr>
          <w:rFonts w:ascii="Abadi" w:hAnsi="Abadi"/>
          <w:b/>
          <w:bCs/>
          <w:spacing w:val="-18"/>
          <w:sz w:val="21"/>
          <w:szCs w:val="21"/>
        </w:rPr>
        <w:t xml:space="preserve"> </w:t>
      </w:r>
      <w:r w:rsidRPr="00B62BC2">
        <w:rPr>
          <w:rFonts w:ascii="Abadi" w:hAnsi="Abadi"/>
          <w:b/>
          <w:bCs/>
          <w:sz w:val="21"/>
          <w:szCs w:val="21"/>
        </w:rPr>
        <w:t>la</w:t>
      </w:r>
      <w:r w:rsidRPr="00B62BC2">
        <w:rPr>
          <w:rFonts w:ascii="Abadi" w:hAnsi="Abadi"/>
          <w:b/>
          <w:bCs/>
          <w:spacing w:val="-18"/>
          <w:sz w:val="21"/>
          <w:szCs w:val="21"/>
        </w:rPr>
        <w:t xml:space="preserve"> </w:t>
      </w:r>
      <w:r w:rsidRPr="00B62BC2">
        <w:rPr>
          <w:rFonts w:ascii="Abadi" w:hAnsi="Abadi"/>
          <w:b/>
          <w:bCs/>
          <w:sz w:val="21"/>
          <w:szCs w:val="21"/>
        </w:rPr>
        <w:t>diputada</w:t>
      </w:r>
      <w:r w:rsidRPr="00B62BC2">
        <w:rPr>
          <w:rFonts w:ascii="Abadi" w:hAnsi="Abadi"/>
          <w:b/>
          <w:bCs/>
          <w:spacing w:val="-2"/>
          <w:sz w:val="21"/>
          <w:szCs w:val="21"/>
        </w:rPr>
        <w:t xml:space="preserve"> </w:t>
      </w:r>
      <w:r w:rsidRPr="00B62BC2">
        <w:rPr>
          <w:rFonts w:ascii="Abadi" w:hAnsi="Abadi"/>
          <w:b/>
          <w:bCs/>
          <w:sz w:val="21"/>
          <w:szCs w:val="21"/>
        </w:rPr>
        <w:t>Irma</w:t>
      </w:r>
      <w:r w:rsidRPr="00B62BC2">
        <w:rPr>
          <w:rFonts w:ascii="Abadi" w:hAnsi="Abadi"/>
          <w:b/>
          <w:bCs/>
          <w:spacing w:val="64"/>
          <w:sz w:val="21"/>
          <w:szCs w:val="21"/>
        </w:rPr>
        <w:t xml:space="preserve"> </w:t>
      </w:r>
      <w:r w:rsidRPr="00B62BC2">
        <w:rPr>
          <w:rFonts w:ascii="Abadi" w:hAnsi="Abadi"/>
          <w:b/>
          <w:bCs/>
          <w:sz w:val="21"/>
          <w:szCs w:val="21"/>
        </w:rPr>
        <w:t>Leticia</w:t>
      </w:r>
      <w:r w:rsidRPr="00B62BC2">
        <w:rPr>
          <w:rFonts w:ascii="Abadi" w:hAnsi="Abadi"/>
          <w:b/>
          <w:bCs/>
          <w:spacing w:val="64"/>
          <w:sz w:val="21"/>
          <w:szCs w:val="21"/>
        </w:rPr>
        <w:t xml:space="preserve"> </w:t>
      </w:r>
      <w:r w:rsidRPr="00B62BC2">
        <w:rPr>
          <w:rFonts w:ascii="Abadi" w:hAnsi="Abadi"/>
          <w:b/>
          <w:bCs/>
          <w:sz w:val="21"/>
          <w:szCs w:val="21"/>
        </w:rPr>
        <w:t>González</w:t>
      </w:r>
      <w:r w:rsidRPr="00B62BC2">
        <w:rPr>
          <w:rFonts w:ascii="Abadi" w:hAnsi="Abadi"/>
          <w:b/>
          <w:bCs/>
          <w:spacing w:val="63"/>
          <w:sz w:val="21"/>
          <w:szCs w:val="21"/>
        </w:rPr>
        <w:t xml:space="preserve"> </w:t>
      </w:r>
      <w:r w:rsidRPr="00B62BC2">
        <w:rPr>
          <w:rFonts w:ascii="Abadi" w:hAnsi="Abadi"/>
          <w:b/>
          <w:bCs/>
          <w:sz w:val="21"/>
          <w:szCs w:val="21"/>
        </w:rPr>
        <w:t>Sánchez</w:t>
      </w:r>
      <w:r w:rsidRPr="00B62BC2">
        <w:rPr>
          <w:rFonts w:ascii="Abadi" w:hAnsi="Abadi"/>
          <w:b/>
          <w:bCs/>
          <w:spacing w:val="64"/>
          <w:sz w:val="21"/>
          <w:szCs w:val="21"/>
        </w:rPr>
        <w:t xml:space="preserve"> </w:t>
      </w:r>
      <w:r w:rsidRPr="00B62BC2">
        <w:rPr>
          <w:rFonts w:ascii="Abadi" w:hAnsi="Abadi"/>
          <w:b/>
          <w:bCs/>
          <w:sz w:val="21"/>
          <w:szCs w:val="21"/>
        </w:rPr>
        <w:t>integrante</w:t>
      </w:r>
      <w:r w:rsidRPr="00B62BC2">
        <w:rPr>
          <w:rFonts w:ascii="Abadi" w:hAnsi="Abadi"/>
          <w:b/>
          <w:bCs/>
          <w:spacing w:val="64"/>
          <w:sz w:val="21"/>
          <w:szCs w:val="21"/>
        </w:rPr>
        <w:t xml:space="preserve"> </w:t>
      </w:r>
      <w:r w:rsidRPr="00B62BC2">
        <w:rPr>
          <w:rFonts w:ascii="Abadi" w:hAnsi="Abadi"/>
          <w:b/>
          <w:bCs/>
          <w:sz w:val="21"/>
          <w:szCs w:val="21"/>
        </w:rPr>
        <w:t>del</w:t>
      </w:r>
      <w:r w:rsidRPr="00B62BC2">
        <w:rPr>
          <w:rFonts w:ascii="Abadi" w:hAnsi="Abadi"/>
          <w:b/>
          <w:bCs/>
          <w:spacing w:val="64"/>
          <w:sz w:val="21"/>
          <w:szCs w:val="21"/>
        </w:rPr>
        <w:t xml:space="preserve"> </w:t>
      </w:r>
      <w:r w:rsidRPr="00B62BC2">
        <w:rPr>
          <w:rFonts w:ascii="Abadi" w:hAnsi="Abadi"/>
          <w:b/>
          <w:bCs/>
          <w:sz w:val="21"/>
          <w:szCs w:val="21"/>
        </w:rPr>
        <w:t>Grupo</w:t>
      </w:r>
      <w:r w:rsidRPr="00B62BC2">
        <w:rPr>
          <w:rFonts w:ascii="Abadi" w:hAnsi="Abadi"/>
          <w:b/>
          <w:bCs/>
          <w:spacing w:val="64"/>
          <w:sz w:val="21"/>
          <w:szCs w:val="21"/>
        </w:rPr>
        <w:t xml:space="preserve"> </w:t>
      </w:r>
      <w:r w:rsidRPr="00B62BC2">
        <w:rPr>
          <w:rFonts w:ascii="Abadi" w:hAnsi="Abadi"/>
          <w:b/>
          <w:bCs/>
          <w:sz w:val="21"/>
          <w:szCs w:val="21"/>
        </w:rPr>
        <w:t>Parlamentario</w:t>
      </w:r>
      <w:r w:rsidRPr="00B62BC2">
        <w:rPr>
          <w:rFonts w:ascii="Abadi" w:hAnsi="Abadi"/>
          <w:b/>
          <w:bCs/>
          <w:spacing w:val="64"/>
          <w:sz w:val="21"/>
          <w:szCs w:val="21"/>
        </w:rPr>
        <w:t xml:space="preserve"> </w:t>
      </w:r>
      <w:r w:rsidRPr="00B62BC2">
        <w:rPr>
          <w:rFonts w:ascii="Abadi" w:hAnsi="Abadi"/>
          <w:b/>
          <w:bCs/>
          <w:sz w:val="21"/>
          <w:szCs w:val="21"/>
        </w:rPr>
        <w:t>del</w:t>
      </w:r>
      <w:r w:rsidRPr="00B62BC2">
        <w:rPr>
          <w:rFonts w:ascii="Abadi" w:hAnsi="Abadi"/>
          <w:b/>
          <w:bCs/>
          <w:spacing w:val="-2"/>
          <w:sz w:val="21"/>
          <w:szCs w:val="21"/>
        </w:rPr>
        <w:t xml:space="preserve"> </w:t>
      </w:r>
      <w:r w:rsidRPr="00B62BC2">
        <w:rPr>
          <w:rFonts w:ascii="Abadi" w:hAnsi="Abadi"/>
          <w:b/>
          <w:bCs/>
          <w:sz w:val="21"/>
          <w:szCs w:val="21"/>
        </w:rPr>
        <w:t>Partido</w:t>
      </w:r>
      <w:r w:rsidRPr="00B62BC2">
        <w:rPr>
          <w:rFonts w:ascii="Abadi" w:hAnsi="Abadi"/>
          <w:b/>
          <w:bCs/>
          <w:spacing w:val="48"/>
          <w:w w:val="150"/>
          <w:sz w:val="21"/>
          <w:szCs w:val="21"/>
        </w:rPr>
        <w:t xml:space="preserve"> </w:t>
      </w:r>
      <w:r w:rsidRPr="00B62BC2">
        <w:rPr>
          <w:rFonts w:ascii="Abadi" w:hAnsi="Abadi"/>
          <w:b/>
          <w:bCs/>
          <w:sz w:val="21"/>
          <w:szCs w:val="21"/>
        </w:rPr>
        <w:t>MORENA</w:t>
      </w:r>
      <w:r w:rsidRPr="00B62BC2">
        <w:rPr>
          <w:rFonts w:ascii="Abadi" w:hAnsi="Abadi"/>
          <w:b/>
          <w:bCs/>
          <w:spacing w:val="48"/>
          <w:w w:val="150"/>
          <w:sz w:val="21"/>
          <w:szCs w:val="21"/>
        </w:rPr>
        <w:t xml:space="preserve"> </w:t>
      </w:r>
      <w:r w:rsidRPr="00B62BC2">
        <w:rPr>
          <w:rFonts w:ascii="Abadi" w:hAnsi="Abadi"/>
          <w:b/>
          <w:bCs/>
          <w:sz w:val="21"/>
          <w:szCs w:val="21"/>
        </w:rPr>
        <w:t>a</w:t>
      </w:r>
      <w:r w:rsidRPr="00B62BC2">
        <w:rPr>
          <w:rFonts w:ascii="Abadi" w:hAnsi="Abadi"/>
          <w:b/>
          <w:bCs/>
          <w:spacing w:val="48"/>
          <w:w w:val="150"/>
          <w:sz w:val="21"/>
          <w:szCs w:val="21"/>
        </w:rPr>
        <w:t xml:space="preserve"> </w:t>
      </w:r>
      <w:r w:rsidRPr="00B62BC2">
        <w:rPr>
          <w:rFonts w:ascii="Abadi" w:hAnsi="Abadi"/>
          <w:b/>
          <w:bCs/>
          <w:sz w:val="21"/>
          <w:szCs w:val="21"/>
        </w:rPr>
        <w:t>efecto</w:t>
      </w:r>
      <w:r w:rsidRPr="00B62BC2">
        <w:rPr>
          <w:rFonts w:ascii="Abadi" w:hAnsi="Abadi"/>
          <w:b/>
          <w:bCs/>
          <w:spacing w:val="48"/>
          <w:w w:val="150"/>
          <w:sz w:val="21"/>
          <w:szCs w:val="21"/>
        </w:rPr>
        <w:t xml:space="preserve"> </w:t>
      </w:r>
      <w:r w:rsidRPr="00B62BC2">
        <w:rPr>
          <w:rFonts w:ascii="Abadi" w:hAnsi="Abadi"/>
          <w:b/>
          <w:bCs/>
          <w:sz w:val="21"/>
          <w:szCs w:val="21"/>
        </w:rPr>
        <w:t>de</w:t>
      </w:r>
      <w:r w:rsidRPr="00B62BC2">
        <w:rPr>
          <w:rFonts w:ascii="Abadi" w:hAnsi="Abadi"/>
          <w:b/>
          <w:bCs/>
          <w:spacing w:val="48"/>
          <w:w w:val="150"/>
          <w:sz w:val="21"/>
          <w:szCs w:val="21"/>
        </w:rPr>
        <w:t xml:space="preserve"> </w:t>
      </w:r>
      <w:r w:rsidRPr="00B62BC2">
        <w:rPr>
          <w:rFonts w:ascii="Abadi" w:hAnsi="Abadi"/>
          <w:b/>
          <w:bCs/>
          <w:sz w:val="21"/>
          <w:szCs w:val="21"/>
        </w:rPr>
        <w:t>exhortar</w:t>
      </w:r>
      <w:r w:rsidRPr="00B62BC2">
        <w:rPr>
          <w:rFonts w:ascii="Abadi" w:hAnsi="Abadi"/>
          <w:b/>
          <w:bCs/>
          <w:spacing w:val="48"/>
          <w:w w:val="150"/>
          <w:sz w:val="21"/>
          <w:szCs w:val="21"/>
        </w:rPr>
        <w:t xml:space="preserve"> </w:t>
      </w:r>
      <w:r w:rsidRPr="00B62BC2">
        <w:rPr>
          <w:rFonts w:ascii="Abadi" w:hAnsi="Abadi"/>
          <w:b/>
          <w:bCs/>
          <w:sz w:val="21"/>
          <w:szCs w:val="21"/>
        </w:rPr>
        <w:t>al</w:t>
      </w:r>
      <w:r w:rsidRPr="00B62BC2">
        <w:rPr>
          <w:rFonts w:ascii="Abadi" w:hAnsi="Abadi"/>
          <w:b/>
          <w:bCs/>
          <w:spacing w:val="48"/>
          <w:w w:val="150"/>
          <w:sz w:val="21"/>
          <w:szCs w:val="21"/>
        </w:rPr>
        <w:t xml:space="preserve"> </w:t>
      </w:r>
      <w:r w:rsidRPr="00B62BC2">
        <w:rPr>
          <w:rFonts w:ascii="Abadi" w:hAnsi="Abadi"/>
          <w:b/>
          <w:bCs/>
          <w:sz w:val="21"/>
          <w:szCs w:val="21"/>
        </w:rPr>
        <w:t>Gobernador</w:t>
      </w:r>
      <w:r w:rsidRPr="00B62BC2">
        <w:rPr>
          <w:rFonts w:ascii="Abadi" w:hAnsi="Abadi"/>
          <w:b/>
          <w:bCs/>
          <w:spacing w:val="48"/>
          <w:w w:val="150"/>
          <w:sz w:val="21"/>
          <w:szCs w:val="21"/>
        </w:rPr>
        <w:t xml:space="preserve"> </w:t>
      </w:r>
      <w:r w:rsidRPr="00B62BC2">
        <w:rPr>
          <w:rFonts w:ascii="Abadi" w:hAnsi="Abadi"/>
          <w:b/>
          <w:bCs/>
          <w:sz w:val="21"/>
          <w:szCs w:val="21"/>
        </w:rPr>
        <w:t>del</w:t>
      </w:r>
      <w:r w:rsidRPr="00B62BC2">
        <w:rPr>
          <w:rFonts w:ascii="Abadi" w:hAnsi="Abadi"/>
          <w:b/>
          <w:bCs/>
          <w:spacing w:val="48"/>
          <w:w w:val="150"/>
          <w:sz w:val="21"/>
          <w:szCs w:val="21"/>
        </w:rPr>
        <w:t xml:space="preserve"> </w:t>
      </w:r>
      <w:r w:rsidRPr="00B62BC2">
        <w:rPr>
          <w:rFonts w:ascii="Abadi" w:hAnsi="Abadi"/>
          <w:b/>
          <w:bCs/>
          <w:sz w:val="21"/>
          <w:szCs w:val="21"/>
        </w:rPr>
        <w:t>Estado</w:t>
      </w:r>
      <w:r w:rsidRPr="00B62BC2">
        <w:rPr>
          <w:rFonts w:ascii="Abadi" w:hAnsi="Abadi"/>
          <w:b/>
          <w:bCs/>
          <w:spacing w:val="48"/>
          <w:w w:val="150"/>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Guanajuato,</w:t>
      </w:r>
      <w:r w:rsidRPr="00B62BC2">
        <w:rPr>
          <w:rFonts w:ascii="Abadi" w:hAnsi="Abadi"/>
          <w:b/>
          <w:bCs/>
          <w:spacing w:val="-12"/>
          <w:sz w:val="21"/>
          <w:szCs w:val="21"/>
        </w:rPr>
        <w:t xml:space="preserve"> </w:t>
      </w:r>
      <w:r w:rsidRPr="00B62BC2">
        <w:rPr>
          <w:rFonts w:ascii="Abadi" w:hAnsi="Abadi"/>
          <w:b/>
          <w:bCs/>
          <w:sz w:val="21"/>
          <w:szCs w:val="21"/>
        </w:rPr>
        <w:t>Diego</w:t>
      </w:r>
      <w:r w:rsidRPr="00B62BC2">
        <w:rPr>
          <w:rFonts w:ascii="Abadi" w:hAnsi="Abadi"/>
          <w:b/>
          <w:bCs/>
          <w:spacing w:val="-12"/>
          <w:sz w:val="21"/>
          <w:szCs w:val="21"/>
        </w:rPr>
        <w:t xml:space="preserve"> </w:t>
      </w:r>
      <w:r w:rsidRPr="00B62BC2">
        <w:rPr>
          <w:rFonts w:ascii="Abadi" w:hAnsi="Abadi"/>
          <w:b/>
          <w:bCs/>
          <w:sz w:val="21"/>
          <w:szCs w:val="21"/>
        </w:rPr>
        <w:t>Sinhue</w:t>
      </w:r>
      <w:r w:rsidRPr="00B62BC2">
        <w:rPr>
          <w:rFonts w:ascii="Abadi" w:hAnsi="Abadi"/>
          <w:b/>
          <w:bCs/>
          <w:spacing w:val="-12"/>
          <w:sz w:val="21"/>
          <w:szCs w:val="21"/>
        </w:rPr>
        <w:t xml:space="preserve"> </w:t>
      </w:r>
      <w:r w:rsidRPr="00B62BC2">
        <w:rPr>
          <w:rFonts w:ascii="Abadi" w:hAnsi="Abadi"/>
          <w:b/>
          <w:bCs/>
          <w:sz w:val="21"/>
          <w:szCs w:val="21"/>
        </w:rPr>
        <w:t>Rodríguez</w:t>
      </w:r>
      <w:r w:rsidRPr="00B62BC2">
        <w:rPr>
          <w:rFonts w:ascii="Abadi" w:hAnsi="Abadi"/>
          <w:b/>
          <w:bCs/>
          <w:spacing w:val="-12"/>
          <w:sz w:val="21"/>
          <w:szCs w:val="21"/>
        </w:rPr>
        <w:t xml:space="preserve"> </w:t>
      </w:r>
      <w:r w:rsidRPr="00B62BC2">
        <w:rPr>
          <w:rFonts w:ascii="Abadi" w:hAnsi="Abadi"/>
          <w:b/>
          <w:bCs/>
          <w:sz w:val="21"/>
          <w:szCs w:val="21"/>
        </w:rPr>
        <w:t>Vallejo,</w:t>
      </w:r>
      <w:r w:rsidRPr="00B62BC2">
        <w:rPr>
          <w:rFonts w:ascii="Abadi" w:hAnsi="Abadi"/>
          <w:b/>
          <w:bCs/>
          <w:spacing w:val="-12"/>
          <w:sz w:val="21"/>
          <w:szCs w:val="21"/>
        </w:rPr>
        <w:t xml:space="preserve"> </w:t>
      </w:r>
      <w:r w:rsidRPr="00B62BC2">
        <w:rPr>
          <w:rFonts w:ascii="Abadi" w:hAnsi="Abadi"/>
          <w:b/>
          <w:bCs/>
          <w:sz w:val="21"/>
          <w:szCs w:val="21"/>
        </w:rPr>
        <w:t>para</w:t>
      </w:r>
      <w:r w:rsidRPr="00B62BC2">
        <w:rPr>
          <w:rFonts w:ascii="Abadi" w:hAnsi="Abadi"/>
          <w:b/>
          <w:bCs/>
          <w:spacing w:val="-12"/>
          <w:sz w:val="21"/>
          <w:szCs w:val="21"/>
        </w:rPr>
        <w:t xml:space="preserve"> </w:t>
      </w:r>
      <w:r w:rsidRPr="00B62BC2">
        <w:rPr>
          <w:rFonts w:ascii="Abadi" w:hAnsi="Abadi"/>
          <w:b/>
          <w:bCs/>
          <w:sz w:val="21"/>
          <w:szCs w:val="21"/>
        </w:rPr>
        <w:t>que</w:t>
      </w:r>
      <w:r w:rsidRPr="00B62BC2">
        <w:rPr>
          <w:rFonts w:ascii="Abadi" w:hAnsi="Abadi"/>
          <w:b/>
          <w:bCs/>
          <w:spacing w:val="-12"/>
          <w:sz w:val="21"/>
          <w:szCs w:val="21"/>
        </w:rPr>
        <w:t xml:space="preserve"> </w:t>
      </w:r>
      <w:r w:rsidRPr="00B62BC2">
        <w:rPr>
          <w:rFonts w:ascii="Abadi" w:hAnsi="Abadi"/>
          <w:b/>
          <w:bCs/>
          <w:sz w:val="21"/>
          <w:szCs w:val="21"/>
        </w:rPr>
        <w:t>garantice</w:t>
      </w:r>
      <w:r w:rsidRPr="00B62BC2">
        <w:rPr>
          <w:rFonts w:ascii="Abadi" w:hAnsi="Abadi"/>
          <w:b/>
          <w:bCs/>
          <w:spacing w:val="-12"/>
          <w:sz w:val="21"/>
          <w:szCs w:val="21"/>
        </w:rPr>
        <w:t xml:space="preserve"> </w:t>
      </w:r>
      <w:r w:rsidRPr="00B62BC2">
        <w:rPr>
          <w:rFonts w:ascii="Abadi" w:hAnsi="Abadi"/>
          <w:b/>
          <w:bCs/>
          <w:sz w:val="21"/>
          <w:szCs w:val="21"/>
        </w:rPr>
        <w:t>el</w:t>
      </w:r>
      <w:r w:rsidRPr="00B62BC2">
        <w:rPr>
          <w:rFonts w:ascii="Abadi" w:hAnsi="Abadi"/>
          <w:b/>
          <w:bCs/>
          <w:spacing w:val="-12"/>
          <w:sz w:val="21"/>
          <w:szCs w:val="21"/>
        </w:rPr>
        <w:t xml:space="preserve"> </w:t>
      </w:r>
      <w:r w:rsidRPr="00B62BC2">
        <w:rPr>
          <w:rFonts w:ascii="Abadi" w:hAnsi="Abadi"/>
          <w:b/>
          <w:bCs/>
          <w:sz w:val="21"/>
          <w:szCs w:val="21"/>
        </w:rPr>
        <w:t>derecho</w:t>
      </w:r>
      <w:r w:rsidRPr="00B62BC2">
        <w:rPr>
          <w:rFonts w:ascii="Abadi" w:hAnsi="Abadi"/>
          <w:b/>
          <w:bCs/>
          <w:spacing w:val="-2"/>
          <w:sz w:val="21"/>
          <w:szCs w:val="21"/>
        </w:rPr>
        <w:t xml:space="preserve"> </w:t>
      </w:r>
      <w:r w:rsidRPr="00B62BC2">
        <w:rPr>
          <w:rFonts w:ascii="Abadi" w:hAnsi="Abadi"/>
          <w:b/>
          <w:bCs/>
          <w:sz w:val="21"/>
          <w:szCs w:val="21"/>
        </w:rPr>
        <w:t>a</w:t>
      </w:r>
      <w:r w:rsidRPr="00B62BC2">
        <w:rPr>
          <w:rFonts w:ascii="Abadi" w:hAnsi="Abadi"/>
          <w:b/>
          <w:bCs/>
          <w:spacing w:val="15"/>
          <w:sz w:val="21"/>
          <w:szCs w:val="21"/>
        </w:rPr>
        <w:t xml:space="preserve"> </w:t>
      </w:r>
      <w:r w:rsidRPr="00B62BC2">
        <w:rPr>
          <w:rFonts w:ascii="Abadi" w:hAnsi="Abadi"/>
          <w:b/>
          <w:bCs/>
          <w:sz w:val="21"/>
          <w:szCs w:val="21"/>
        </w:rPr>
        <w:t>la</w:t>
      </w:r>
      <w:r w:rsidRPr="00B62BC2">
        <w:rPr>
          <w:rFonts w:ascii="Abadi" w:hAnsi="Abadi"/>
          <w:b/>
          <w:bCs/>
          <w:spacing w:val="15"/>
          <w:sz w:val="21"/>
          <w:szCs w:val="21"/>
        </w:rPr>
        <w:t xml:space="preserve"> </w:t>
      </w:r>
      <w:r w:rsidRPr="00B62BC2">
        <w:rPr>
          <w:rFonts w:ascii="Abadi" w:hAnsi="Abadi"/>
          <w:b/>
          <w:bCs/>
          <w:sz w:val="21"/>
          <w:szCs w:val="21"/>
        </w:rPr>
        <w:t>salud</w:t>
      </w:r>
      <w:r w:rsidRPr="00B62BC2">
        <w:rPr>
          <w:rFonts w:ascii="Abadi" w:hAnsi="Abadi"/>
          <w:b/>
          <w:bCs/>
          <w:spacing w:val="15"/>
          <w:sz w:val="21"/>
          <w:szCs w:val="21"/>
        </w:rPr>
        <w:t xml:space="preserve"> </w:t>
      </w:r>
      <w:r w:rsidRPr="00B62BC2">
        <w:rPr>
          <w:rFonts w:ascii="Abadi" w:hAnsi="Abadi"/>
          <w:b/>
          <w:bCs/>
          <w:sz w:val="21"/>
          <w:szCs w:val="21"/>
        </w:rPr>
        <w:t>de</w:t>
      </w:r>
      <w:r w:rsidRPr="00B62BC2">
        <w:rPr>
          <w:rFonts w:ascii="Abadi" w:hAnsi="Abadi"/>
          <w:b/>
          <w:bCs/>
          <w:spacing w:val="15"/>
          <w:sz w:val="21"/>
          <w:szCs w:val="21"/>
        </w:rPr>
        <w:t xml:space="preserve"> </w:t>
      </w:r>
      <w:r w:rsidRPr="00B62BC2">
        <w:rPr>
          <w:rFonts w:ascii="Abadi" w:hAnsi="Abadi"/>
          <w:b/>
          <w:bCs/>
          <w:sz w:val="21"/>
          <w:szCs w:val="21"/>
        </w:rPr>
        <w:t>los</w:t>
      </w:r>
      <w:r w:rsidRPr="00B62BC2">
        <w:rPr>
          <w:rFonts w:ascii="Abadi" w:hAnsi="Abadi"/>
          <w:b/>
          <w:bCs/>
          <w:spacing w:val="15"/>
          <w:sz w:val="21"/>
          <w:szCs w:val="21"/>
        </w:rPr>
        <w:t xml:space="preserve"> </w:t>
      </w:r>
      <w:r w:rsidRPr="00B62BC2">
        <w:rPr>
          <w:rFonts w:ascii="Abadi" w:hAnsi="Abadi"/>
          <w:b/>
          <w:bCs/>
          <w:sz w:val="21"/>
          <w:szCs w:val="21"/>
        </w:rPr>
        <w:t>habitantes</w:t>
      </w:r>
      <w:r w:rsidRPr="00B62BC2">
        <w:rPr>
          <w:rFonts w:ascii="Abadi" w:hAnsi="Abadi"/>
          <w:b/>
          <w:bCs/>
          <w:spacing w:val="15"/>
          <w:sz w:val="21"/>
          <w:szCs w:val="21"/>
        </w:rPr>
        <w:t xml:space="preserve"> </w:t>
      </w:r>
      <w:r w:rsidRPr="00B62BC2">
        <w:rPr>
          <w:rFonts w:ascii="Abadi" w:hAnsi="Abadi"/>
          <w:b/>
          <w:bCs/>
          <w:sz w:val="21"/>
          <w:szCs w:val="21"/>
        </w:rPr>
        <w:t>de</w:t>
      </w:r>
      <w:r w:rsidRPr="00B62BC2">
        <w:rPr>
          <w:rFonts w:ascii="Abadi" w:hAnsi="Abadi"/>
          <w:b/>
          <w:bCs/>
          <w:spacing w:val="15"/>
          <w:sz w:val="21"/>
          <w:szCs w:val="21"/>
        </w:rPr>
        <w:t xml:space="preserve"> </w:t>
      </w:r>
      <w:r w:rsidRPr="00B62BC2">
        <w:rPr>
          <w:rFonts w:ascii="Abadi" w:hAnsi="Abadi"/>
          <w:b/>
          <w:bCs/>
          <w:sz w:val="21"/>
          <w:szCs w:val="21"/>
        </w:rPr>
        <w:t>la</w:t>
      </w:r>
      <w:r w:rsidRPr="00B62BC2">
        <w:rPr>
          <w:rFonts w:ascii="Abadi" w:hAnsi="Abadi"/>
          <w:b/>
          <w:bCs/>
          <w:spacing w:val="15"/>
          <w:sz w:val="21"/>
          <w:szCs w:val="21"/>
        </w:rPr>
        <w:t xml:space="preserve"> </w:t>
      </w:r>
      <w:r w:rsidRPr="00B62BC2">
        <w:rPr>
          <w:rFonts w:ascii="Abadi" w:hAnsi="Abadi"/>
          <w:b/>
          <w:bCs/>
          <w:sz w:val="21"/>
          <w:szCs w:val="21"/>
        </w:rPr>
        <w:t>comunidad</w:t>
      </w:r>
      <w:r w:rsidRPr="00B62BC2">
        <w:rPr>
          <w:rFonts w:ascii="Abadi" w:hAnsi="Abadi"/>
          <w:b/>
          <w:bCs/>
          <w:spacing w:val="15"/>
          <w:sz w:val="21"/>
          <w:szCs w:val="21"/>
        </w:rPr>
        <w:t xml:space="preserve"> </w:t>
      </w:r>
      <w:r w:rsidRPr="00B62BC2">
        <w:rPr>
          <w:rFonts w:ascii="Abadi" w:hAnsi="Abadi"/>
          <w:b/>
          <w:bCs/>
          <w:sz w:val="21"/>
          <w:szCs w:val="21"/>
        </w:rPr>
        <w:t>del</w:t>
      </w:r>
      <w:r w:rsidRPr="00B62BC2">
        <w:rPr>
          <w:rFonts w:ascii="Abadi" w:hAnsi="Abadi"/>
          <w:b/>
          <w:bCs/>
          <w:spacing w:val="15"/>
          <w:sz w:val="21"/>
          <w:szCs w:val="21"/>
        </w:rPr>
        <w:t xml:space="preserve"> </w:t>
      </w:r>
      <w:r w:rsidRPr="00B62BC2">
        <w:rPr>
          <w:rFonts w:ascii="Abadi" w:hAnsi="Abadi"/>
          <w:b/>
          <w:bCs/>
          <w:sz w:val="21"/>
          <w:szCs w:val="21"/>
        </w:rPr>
        <w:t>Tablón</w:t>
      </w:r>
      <w:r w:rsidRPr="00B62BC2">
        <w:rPr>
          <w:rFonts w:ascii="Abadi" w:hAnsi="Abadi"/>
          <w:b/>
          <w:bCs/>
          <w:spacing w:val="15"/>
          <w:sz w:val="21"/>
          <w:szCs w:val="21"/>
        </w:rPr>
        <w:t xml:space="preserve"> </w:t>
      </w:r>
      <w:r w:rsidRPr="00B62BC2">
        <w:rPr>
          <w:rFonts w:ascii="Abadi" w:hAnsi="Abadi"/>
          <w:b/>
          <w:bCs/>
          <w:sz w:val="21"/>
          <w:szCs w:val="21"/>
        </w:rPr>
        <w:t>y</w:t>
      </w:r>
      <w:r w:rsidRPr="00B62BC2">
        <w:rPr>
          <w:rFonts w:ascii="Abadi" w:hAnsi="Abadi"/>
          <w:b/>
          <w:bCs/>
          <w:spacing w:val="15"/>
          <w:sz w:val="21"/>
          <w:szCs w:val="21"/>
        </w:rPr>
        <w:t xml:space="preserve"> </w:t>
      </w:r>
      <w:r w:rsidRPr="00B62BC2">
        <w:rPr>
          <w:rFonts w:ascii="Abadi" w:hAnsi="Abadi"/>
          <w:b/>
          <w:bCs/>
          <w:sz w:val="21"/>
          <w:szCs w:val="21"/>
        </w:rPr>
        <w:t>aledañas,</w:t>
      </w:r>
      <w:r w:rsidRPr="00B62BC2">
        <w:rPr>
          <w:rFonts w:ascii="Abadi" w:hAnsi="Abadi"/>
          <w:b/>
          <w:bCs/>
          <w:spacing w:val="15"/>
          <w:sz w:val="21"/>
          <w:szCs w:val="21"/>
        </w:rPr>
        <w:t xml:space="preserve"> </w:t>
      </w:r>
      <w:r w:rsidRPr="00B62BC2">
        <w:rPr>
          <w:rFonts w:ascii="Abadi" w:hAnsi="Abadi"/>
          <w:b/>
          <w:bCs/>
          <w:sz w:val="21"/>
          <w:szCs w:val="21"/>
        </w:rPr>
        <w:t>en</w:t>
      </w:r>
      <w:r w:rsidRPr="00B62BC2">
        <w:rPr>
          <w:rFonts w:ascii="Abadi" w:hAnsi="Abadi"/>
          <w:b/>
          <w:bCs/>
          <w:spacing w:val="15"/>
          <w:sz w:val="21"/>
          <w:szCs w:val="21"/>
        </w:rPr>
        <w:t xml:space="preserve"> </w:t>
      </w:r>
      <w:r w:rsidRPr="00B62BC2">
        <w:rPr>
          <w:rFonts w:ascii="Abadi" w:hAnsi="Abadi"/>
          <w:b/>
          <w:bCs/>
          <w:sz w:val="21"/>
          <w:szCs w:val="21"/>
        </w:rPr>
        <w:t>el</w:t>
      </w:r>
      <w:r w:rsidRPr="00B62BC2">
        <w:rPr>
          <w:rFonts w:ascii="Abadi" w:hAnsi="Abadi"/>
          <w:b/>
          <w:bCs/>
          <w:spacing w:val="-2"/>
          <w:sz w:val="21"/>
          <w:szCs w:val="21"/>
        </w:rPr>
        <w:t xml:space="preserve"> </w:t>
      </w:r>
      <w:r w:rsidRPr="00B62BC2">
        <w:rPr>
          <w:rFonts w:ascii="Abadi" w:hAnsi="Abadi"/>
          <w:b/>
          <w:bCs/>
          <w:sz w:val="21"/>
          <w:szCs w:val="21"/>
        </w:rPr>
        <w:t>municipio</w:t>
      </w:r>
      <w:r w:rsidRPr="00B62BC2">
        <w:rPr>
          <w:rFonts w:ascii="Abadi" w:hAnsi="Abadi"/>
          <w:b/>
          <w:bCs/>
          <w:spacing w:val="23"/>
          <w:sz w:val="21"/>
          <w:szCs w:val="21"/>
        </w:rPr>
        <w:t xml:space="preserve"> </w:t>
      </w:r>
      <w:r w:rsidRPr="00B62BC2">
        <w:rPr>
          <w:rFonts w:ascii="Abadi" w:hAnsi="Abadi"/>
          <w:b/>
          <w:bCs/>
          <w:sz w:val="21"/>
          <w:szCs w:val="21"/>
        </w:rPr>
        <w:t>de</w:t>
      </w:r>
      <w:r w:rsidRPr="00B62BC2">
        <w:rPr>
          <w:rFonts w:ascii="Abadi" w:hAnsi="Abadi"/>
          <w:b/>
          <w:bCs/>
          <w:spacing w:val="23"/>
          <w:sz w:val="21"/>
          <w:szCs w:val="21"/>
        </w:rPr>
        <w:t xml:space="preserve"> </w:t>
      </w:r>
      <w:r w:rsidRPr="00B62BC2">
        <w:rPr>
          <w:rFonts w:ascii="Abadi" w:hAnsi="Abadi"/>
          <w:b/>
          <w:bCs/>
          <w:sz w:val="21"/>
          <w:szCs w:val="21"/>
        </w:rPr>
        <w:t>Guanajuato,</w:t>
      </w:r>
      <w:r w:rsidRPr="00B62BC2">
        <w:rPr>
          <w:rFonts w:ascii="Abadi" w:hAnsi="Abadi"/>
          <w:b/>
          <w:bCs/>
          <w:spacing w:val="23"/>
          <w:sz w:val="21"/>
          <w:szCs w:val="21"/>
        </w:rPr>
        <w:t xml:space="preserve"> </w:t>
      </w:r>
      <w:r w:rsidRPr="00B62BC2">
        <w:rPr>
          <w:rFonts w:ascii="Abadi" w:hAnsi="Abadi"/>
          <w:b/>
          <w:bCs/>
          <w:sz w:val="21"/>
          <w:szCs w:val="21"/>
        </w:rPr>
        <w:t>mediante</w:t>
      </w:r>
      <w:r w:rsidRPr="00B62BC2">
        <w:rPr>
          <w:rFonts w:ascii="Abadi" w:hAnsi="Abadi"/>
          <w:b/>
          <w:bCs/>
          <w:spacing w:val="23"/>
          <w:sz w:val="21"/>
          <w:szCs w:val="21"/>
        </w:rPr>
        <w:t xml:space="preserve"> </w:t>
      </w:r>
      <w:r w:rsidRPr="00B62BC2">
        <w:rPr>
          <w:rFonts w:ascii="Abadi" w:hAnsi="Abadi"/>
          <w:b/>
          <w:bCs/>
          <w:sz w:val="21"/>
          <w:szCs w:val="21"/>
        </w:rPr>
        <w:t>la</w:t>
      </w:r>
      <w:r w:rsidRPr="00B62BC2">
        <w:rPr>
          <w:rFonts w:ascii="Abadi" w:hAnsi="Abadi"/>
          <w:b/>
          <w:bCs/>
          <w:spacing w:val="23"/>
          <w:sz w:val="21"/>
          <w:szCs w:val="21"/>
        </w:rPr>
        <w:t xml:space="preserve"> </w:t>
      </w:r>
      <w:r w:rsidRPr="00B62BC2">
        <w:rPr>
          <w:rFonts w:ascii="Abadi" w:hAnsi="Abadi"/>
          <w:b/>
          <w:bCs/>
          <w:sz w:val="21"/>
          <w:szCs w:val="21"/>
        </w:rPr>
        <w:t>construcción</w:t>
      </w:r>
      <w:r w:rsidRPr="00B62BC2">
        <w:rPr>
          <w:rFonts w:ascii="Abadi" w:hAnsi="Abadi"/>
          <w:b/>
          <w:bCs/>
          <w:spacing w:val="23"/>
          <w:sz w:val="21"/>
          <w:szCs w:val="21"/>
        </w:rPr>
        <w:t xml:space="preserve"> </w:t>
      </w:r>
      <w:r w:rsidRPr="00B62BC2">
        <w:rPr>
          <w:rFonts w:ascii="Abadi" w:hAnsi="Abadi"/>
          <w:b/>
          <w:bCs/>
          <w:sz w:val="21"/>
          <w:szCs w:val="21"/>
        </w:rPr>
        <w:t>de</w:t>
      </w:r>
      <w:r w:rsidRPr="00B62BC2">
        <w:rPr>
          <w:rFonts w:ascii="Abadi" w:hAnsi="Abadi"/>
          <w:b/>
          <w:bCs/>
          <w:spacing w:val="23"/>
          <w:sz w:val="21"/>
          <w:szCs w:val="21"/>
        </w:rPr>
        <w:t xml:space="preserve"> </w:t>
      </w:r>
      <w:r w:rsidRPr="00B62BC2">
        <w:rPr>
          <w:rFonts w:ascii="Abadi" w:hAnsi="Abadi"/>
          <w:b/>
          <w:bCs/>
          <w:sz w:val="21"/>
          <w:szCs w:val="21"/>
        </w:rPr>
        <w:t>una</w:t>
      </w:r>
      <w:r w:rsidRPr="00B62BC2">
        <w:rPr>
          <w:rFonts w:ascii="Abadi" w:hAnsi="Abadi"/>
          <w:b/>
          <w:bCs/>
          <w:spacing w:val="23"/>
          <w:sz w:val="21"/>
          <w:szCs w:val="21"/>
        </w:rPr>
        <w:t xml:space="preserve"> </w:t>
      </w:r>
      <w:r w:rsidRPr="00B62BC2">
        <w:rPr>
          <w:rFonts w:ascii="Abadi" w:hAnsi="Abadi"/>
          <w:b/>
          <w:bCs/>
          <w:sz w:val="21"/>
          <w:szCs w:val="21"/>
        </w:rPr>
        <w:t>casa</w:t>
      </w:r>
      <w:r w:rsidRPr="00B62BC2">
        <w:rPr>
          <w:rFonts w:ascii="Abadi" w:hAnsi="Abadi"/>
          <w:b/>
          <w:bCs/>
          <w:spacing w:val="23"/>
          <w:sz w:val="21"/>
          <w:szCs w:val="21"/>
        </w:rPr>
        <w:t xml:space="preserve"> </w:t>
      </w:r>
      <w:r w:rsidRPr="00B62BC2">
        <w:rPr>
          <w:rFonts w:ascii="Abadi" w:hAnsi="Abadi"/>
          <w:b/>
          <w:bCs/>
          <w:sz w:val="21"/>
          <w:szCs w:val="21"/>
        </w:rPr>
        <w:t>de</w:t>
      </w:r>
      <w:r w:rsidRPr="00B62BC2">
        <w:rPr>
          <w:rFonts w:ascii="Abadi" w:hAnsi="Abadi"/>
          <w:b/>
          <w:bCs/>
          <w:spacing w:val="23"/>
          <w:sz w:val="21"/>
          <w:szCs w:val="21"/>
        </w:rPr>
        <w:t xml:space="preserve"> </w:t>
      </w:r>
      <w:r w:rsidRPr="00B62BC2">
        <w:rPr>
          <w:rFonts w:ascii="Abadi" w:hAnsi="Abadi"/>
          <w:b/>
          <w:bCs/>
          <w:sz w:val="21"/>
          <w:szCs w:val="21"/>
        </w:rPr>
        <w:t>salud</w:t>
      </w:r>
      <w:r w:rsidRPr="00B62BC2">
        <w:rPr>
          <w:rFonts w:ascii="Abadi" w:hAnsi="Abadi"/>
          <w:b/>
          <w:bCs/>
          <w:spacing w:val="-2"/>
          <w:sz w:val="21"/>
          <w:szCs w:val="21"/>
        </w:rPr>
        <w:t xml:space="preserve"> </w:t>
      </w:r>
      <w:r w:rsidRPr="00B62BC2">
        <w:rPr>
          <w:rFonts w:ascii="Abadi" w:hAnsi="Abadi"/>
          <w:b/>
          <w:bCs/>
          <w:sz w:val="21"/>
          <w:szCs w:val="21"/>
        </w:rPr>
        <w:t>digna,</w:t>
      </w:r>
      <w:r w:rsidRPr="00B62BC2">
        <w:rPr>
          <w:rFonts w:ascii="Abadi" w:hAnsi="Abadi"/>
          <w:b/>
          <w:bCs/>
          <w:spacing w:val="37"/>
          <w:sz w:val="21"/>
          <w:szCs w:val="21"/>
        </w:rPr>
        <w:t xml:space="preserve"> </w:t>
      </w:r>
      <w:r w:rsidRPr="00B62BC2">
        <w:rPr>
          <w:rFonts w:ascii="Abadi" w:hAnsi="Abadi"/>
          <w:b/>
          <w:bCs/>
          <w:sz w:val="21"/>
          <w:szCs w:val="21"/>
        </w:rPr>
        <w:t>que</w:t>
      </w:r>
      <w:r w:rsidRPr="00B62BC2">
        <w:rPr>
          <w:rFonts w:ascii="Abadi" w:hAnsi="Abadi"/>
          <w:b/>
          <w:bCs/>
          <w:spacing w:val="38"/>
          <w:sz w:val="21"/>
          <w:szCs w:val="21"/>
        </w:rPr>
        <w:t xml:space="preserve"> </w:t>
      </w:r>
      <w:r w:rsidRPr="00B62BC2">
        <w:rPr>
          <w:rFonts w:ascii="Abadi" w:hAnsi="Abadi"/>
          <w:b/>
          <w:bCs/>
          <w:sz w:val="21"/>
          <w:szCs w:val="21"/>
        </w:rPr>
        <w:t>cuente</w:t>
      </w:r>
      <w:r w:rsidRPr="00B62BC2">
        <w:rPr>
          <w:rFonts w:ascii="Abadi" w:hAnsi="Abadi"/>
          <w:b/>
          <w:bCs/>
          <w:spacing w:val="38"/>
          <w:sz w:val="21"/>
          <w:szCs w:val="21"/>
        </w:rPr>
        <w:t xml:space="preserve"> </w:t>
      </w:r>
      <w:r w:rsidRPr="00B62BC2">
        <w:rPr>
          <w:rFonts w:ascii="Abadi" w:hAnsi="Abadi"/>
          <w:b/>
          <w:bCs/>
          <w:sz w:val="21"/>
          <w:szCs w:val="21"/>
        </w:rPr>
        <w:t>con</w:t>
      </w:r>
      <w:r w:rsidRPr="00B62BC2">
        <w:rPr>
          <w:rFonts w:ascii="Abadi" w:hAnsi="Abadi"/>
          <w:b/>
          <w:bCs/>
          <w:spacing w:val="38"/>
          <w:sz w:val="21"/>
          <w:szCs w:val="21"/>
        </w:rPr>
        <w:t xml:space="preserve"> </w:t>
      </w:r>
      <w:r w:rsidRPr="00B62BC2">
        <w:rPr>
          <w:rFonts w:ascii="Abadi" w:hAnsi="Abadi"/>
          <w:b/>
          <w:bCs/>
          <w:sz w:val="21"/>
          <w:szCs w:val="21"/>
        </w:rPr>
        <w:t>las</w:t>
      </w:r>
      <w:r w:rsidRPr="00B62BC2">
        <w:rPr>
          <w:rFonts w:ascii="Abadi" w:hAnsi="Abadi"/>
          <w:b/>
          <w:bCs/>
          <w:spacing w:val="38"/>
          <w:sz w:val="21"/>
          <w:szCs w:val="21"/>
        </w:rPr>
        <w:t xml:space="preserve"> </w:t>
      </w:r>
      <w:r w:rsidRPr="00B62BC2">
        <w:rPr>
          <w:rFonts w:ascii="Abadi" w:hAnsi="Abadi"/>
          <w:b/>
          <w:bCs/>
          <w:sz w:val="21"/>
          <w:szCs w:val="21"/>
        </w:rPr>
        <w:t>características</w:t>
      </w:r>
      <w:r w:rsidRPr="00B62BC2">
        <w:rPr>
          <w:rFonts w:ascii="Abadi" w:hAnsi="Abadi"/>
          <w:b/>
          <w:bCs/>
          <w:spacing w:val="38"/>
          <w:sz w:val="21"/>
          <w:szCs w:val="21"/>
        </w:rPr>
        <w:t xml:space="preserve"> </w:t>
      </w:r>
      <w:r w:rsidRPr="00B62BC2">
        <w:rPr>
          <w:rFonts w:ascii="Abadi" w:hAnsi="Abadi"/>
          <w:b/>
          <w:bCs/>
          <w:sz w:val="21"/>
          <w:szCs w:val="21"/>
        </w:rPr>
        <w:t>arquitectónicas</w:t>
      </w:r>
      <w:r w:rsidRPr="00B62BC2">
        <w:rPr>
          <w:rFonts w:ascii="Abadi" w:hAnsi="Abadi"/>
          <w:b/>
          <w:bCs/>
          <w:spacing w:val="37"/>
          <w:sz w:val="21"/>
          <w:szCs w:val="21"/>
        </w:rPr>
        <w:t xml:space="preserve"> </w:t>
      </w:r>
      <w:r w:rsidRPr="00B62BC2">
        <w:rPr>
          <w:rFonts w:ascii="Abadi" w:hAnsi="Abadi"/>
          <w:b/>
          <w:bCs/>
          <w:sz w:val="21"/>
          <w:szCs w:val="21"/>
        </w:rPr>
        <w:t>adecuadas,</w:t>
      </w:r>
      <w:r w:rsidRPr="00B62BC2">
        <w:rPr>
          <w:rFonts w:ascii="Abadi" w:hAnsi="Abadi"/>
          <w:b/>
          <w:bCs/>
          <w:spacing w:val="37"/>
          <w:sz w:val="21"/>
          <w:szCs w:val="21"/>
        </w:rPr>
        <w:t xml:space="preserve"> </w:t>
      </w:r>
      <w:r w:rsidRPr="00B62BC2">
        <w:rPr>
          <w:rFonts w:ascii="Abadi" w:hAnsi="Abadi"/>
          <w:b/>
          <w:bCs/>
          <w:sz w:val="21"/>
          <w:szCs w:val="21"/>
        </w:rPr>
        <w:t>así</w:t>
      </w:r>
      <w:r w:rsidRPr="00B62BC2">
        <w:rPr>
          <w:rFonts w:ascii="Abadi" w:hAnsi="Abadi"/>
          <w:b/>
          <w:bCs/>
          <w:spacing w:val="-2"/>
          <w:sz w:val="21"/>
          <w:szCs w:val="21"/>
        </w:rPr>
        <w:t xml:space="preserve"> </w:t>
      </w:r>
      <w:r w:rsidRPr="00B62BC2">
        <w:rPr>
          <w:rFonts w:ascii="Abadi" w:hAnsi="Abadi"/>
          <w:b/>
          <w:bCs/>
          <w:sz w:val="21"/>
          <w:szCs w:val="21"/>
        </w:rPr>
        <w:t>como</w:t>
      </w:r>
      <w:r w:rsidRPr="00B62BC2">
        <w:rPr>
          <w:rFonts w:ascii="Abadi" w:hAnsi="Abadi"/>
          <w:b/>
          <w:bCs/>
          <w:spacing w:val="9"/>
          <w:sz w:val="21"/>
          <w:szCs w:val="21"/>
        </w:rPr>
        <w:t xml:space="preserve"> </w:t>
      </w:r>
      <w:r w:rsidRPr="00B62BC2">
        <w:rPr>
          <w:rFonts w:ascii="Abadi" w:hAnsi="Abadi"/>
          <w:b/>
          <w:bCs/>
          <w:sz w:val="21"/>
          <w:szCs w:val="21"/>
        </w:rPr>
        <w:t>los</w:t>
      </w:r>
      <w:r w:rsidRPr="00B62BC2">
        <w:rPr>
          <w:rFonts w:ascii="Abadi" w:hAnsi="Abadi"/>
          <w:b/>
          <w:bCs/>
          <w:spacing w:val="9"/>
          <w:sz w:val="21"/>
          <w:szCs w:val="21"/>
        </w:rPr>
        <w:t xml:space="preserve"> </w:t>
      </w:r>
      <w:r w:rsidRPr="00B62BC2">
        <w:rPr>
          <w:rFonts w:ascii="Abadi" w:hAnsi="Abadi"/>
          <w:b/>
          <w:bCs/>
          <w:sz w:val="21"/>
          <w:szCs w:val="21"/>
        </w:rPr>
        <w:t>insumos,</w:t>
      </w:r>
      <w:r w:rsidRPr="00B62BC2">
        <w:rPr>
          <w:rFonts w:ascii="Abadi" w:hAnsi="Abadi"/>
          <w:b/>
          <w:bCs/>
          <w:spacing w:val="9"/>
          <w:sz w:val="21"/>
          <w:szCs w:val="21"/>
        </w:rPr>
        <w:t xml:space="preserve"> </w:t>
      </w:r>
      <w:r w:rsidRPr="00B62BC2">
        <w:rPr>
          <w:rFonts w:ascii="Abadi" w:hAnsi="Abadi"/>
          <w:b/>
          <w:bCs/>
          <w:sz w:val="21"/>
          <w:szCs w:val="21"/>
        </w:rPr>
        <w:t>medicamentos</w:t>
      </w:r>
      <w:r w:rsidRPr="00B62BC2">
        <w:rPr>
          <w:rFonts w:ascii="Abadi" w:hAnsi="Abadi"/>
          <w:b/>
          <w:bCs/>
          <w:spacing w:val="9"/>
          <w:sz w:val="21"/>
          <w:szCs w:val="21"/>
        </w:rPr>
        <w:t xml:space="preserve"> </w:t>
      </w:r>
      <w:r w:rsidRPr="00B62BC2">
        <w:rPr>
          <w:rFonts w:ascii="Abadi" w:hAnsi="Abadi"/>
          <w:b/>
          <w:bCs/>
          <w:sz w:val="21"/>
          <w:szCs w:val="21"/>
        </w:rPr>
        <w:t>e</w:t>
      </w:r>
      <w:r w:rsidRPr="00B62BC2">
        <w:rPr>
          <w:rFonts w:ascii="Abadi" w:hAnsi="Abadi"/>
          <w:b/>
          <w:bCs/>
          <w:spacing w:val="9"/>
          <w:sz w:val="21"/>
          <w:szCs w:val="21"/>
        </w:rPr>
        <w:t xml:space="preserve"> </w:t>
      </w:r>
      <w:r w:rsidRPr="00B62BC2">
        <w:rPr>
          <w:rFonts w:ascii="Abadi" w:hAnsi="Abadi"/>
          <w:b/>
          <w:bCs/>
          <w:sz w:val="21"/>
          <w:szCs w:val="21"/>
        </w:rPr>
        <w:t>instrumentos</w:t>
      </w:r>
      <w:r w:rsidRPr="00B62BC2">
        <w:rPr>
          <w:rFonts w:ascii="Abadi" w:hAnsi="Abadi"/>
          <w:b/>
          <w:bCs/>
          <w:spacing w:val="9"/>
          <w:sz w:val="21"/>
          <w:szCs w:val="21"/>
        </w:rPr>
        <w:t xml:space="preserve"> </w:t>
      </w:r>
      <w:r w:rsidRPr="00B62BC2">
        <w:rPr>
          <w:rFonts w:ascii="Abadi" w:hAnsi="Abadi"/>
          <w:b/>
          <w:bCs/>
          <w:sz w:val="21"/>
          <w:szCs w:val="21"/>
        </w:rPr>
        <w:t>que</w:t>
      </w:r>
      <w:r w:rsidRPr="00B62BC2">
        <w:rPr>
          <w:rFonts w:ascii="Abadi" w:hAnsi="Abadi"/>
          <w:b/>
          <w:bCs/>
          <w:spacing w:val="9"/>
          <w:sz w:val="21"/>
          <w:szCs w:val="21"/>
        </w:rPr>
        <w:t xml:space="preserve"> </w:t>
      </w:r>
      <w:r w:rsidRPr="00B62BC2">
        <w:rPr>
          <w:rFonts w:ascii="Abadi" w:hAnsi="Abadi"/>
          <w:b/>
          <w:bCs/>
          <w:sz w:val="21"/>
          <w:szCs w:val="21"/>
        </w:rPr>
        <w:t>resulten</w:t>
      </w:r>
      <w:r w:rsidRPr="00B62BC2">
        <w:rPr>
          <w:rFonts w:ascii="Abadi" w:hAnsi="Abadi"/>
          <w:b/>
          <w:bCs/>
          <w:spacing w:val="9"/>
          <w:sz w:val="21"/>
          <w:szCs w:val="21"/>
        </w:rPr>
        <w:t xml:space="preserve"> </w:t>
      </w:r>
      <w:r w:rsidRPr="00B62BC2">
        <w:rPr>
          <w:rFonts w:ascii="Abadi" w:hAnsi="Abadi"/>
          <w:b/>
          <w:bCs/>
          <w:sz w:val="21"/>
          <w:szCs w:val="21"/>
        </w:rPr>
        <w:t>necesarios,</w:t>
      </w:r>
      <w:r w:rsidRPr="00B62BC2">
        <w:rPr>
          <w:rFonts w:ascii="Abadi" w:hAnsi="Abadi"/>
          <w:b/>
          <w:bCs/>
          <w:spacing w:val="-2"/>
          <w:sz w:val="21"/>
          <w:szCs w:val="21"/>
        </w:rPr>
        <w:t xml:space="preserve"> </w:t>
      </w:r>
      <w:r w:rsidRPr="00B62BC2">
        <w:rPr>
          <w:rFonts w:ascii="Abadi" w:hAnsi="Abadi"/>
          <w:b/>
          <w:bCs/>
          <w:sz w:val="21"/>
          <w:szCs w:val="21"/>
        </w:rPr>
        <w:t>y</w:t>
      </w:r>
      <w:r w:rsidRPr="00B62BC2">
        <w:rPr>
          <w:rFonts w:ascii="Abadi" w:hAnsi="Abadi"/>
          <w:b/>
          <w:bCs/>
          <w:spacing w:val="11"/>
          <w:sz w:val="21"/>
          <w:szCs w:val="21"/>
        </w:rPr>
        <w:t xml:space="preserve"> </w:t>
      </w:r>
      <w:r w:rsidRPr="00B62BC2">
        <w:rPr>
          <w:rFonts w:ascii="Abadi" w:hAnsi="Abadi"/>
          <w:b/>
          <w:bCs/>
          <w:sz w:val="21"/>
          <w:szCs w:val="21"/>
        </w:rPr>
        <w:t>para</w:t>
      </w:r>
      <w:r w:rsidRPr="00B62BC2">
        <w:rPr>
          <w:rFonts w:ascii="Abadi" w:hAnsi="Abadi"/>
          <w:b/>
          <w:bCs/>
          <w:spacing w:val="11"/>
          <w:sz w:val="21"/>
          <w:szCs w:val="21"/>
        </w:rPr>
        <w:t xml:space="preserve"> </w:t>
      </w:r>
      <w:r w:rsidRPr="00B62BC2">
        <w:rPr>
          <w:rFonts w:ascii="Abadi" w:hAnsi="Abadi"/>
          <w:b/>
          <w:bCs/>
          <w:sz w:val="21"/>
          <w:szCs w:val="21"/>
        </w:rPr>
        <w:t>que</w:t>
      </w:r>
      <w:r w:rsidRPr="00B62BC2">
        <w:rPr>
          <w:rFonts w:ascii="Abadi" w:hAnsi="Abadi"/>
          <w:b/>
          <w:bCs/>
          <w:spacing w:val="11"/>
          <w:sz w:val="21"/>
          <w:szCs w:val="21"/>
        </w:rPr>
        <w:t xml:space="preserve"> </w:t>
      </w:r>
      <w:r w:rsidRPr="00B62BC2">
        <w:rPr>
          <w:rFonts w:ascii="Abadi" w:hAnsi="Abadi"/>
          <w:b/>
          <w:bCs/>
          <w:sz w:val="21"/>
          <w:szCs w:val="21"/>
        </w:rPr>
        <w:t>a</w:t>
      </w:r>
      <w:r w:rsidRPr="00B62BC2">
        <w:rPr>
          <w:rFonts w:ascii="Abadi" w:hAnsi="Abadi"/>
          <w:b/>
          <w:bCs/>
          <w:spacing w:val="11"/>
          <w:sz w:val="21"/>
          <w:szCs w:val="21"/>
        </w:rPr>
        <w:t xml:space="preserve"> </w:t>
      </w:r>
      <w:r w:rsidRPr="00B62BC2">
        <w:rPr>
          <w:rFonts w:ascii="Abadi" w:hAnsi="Abadi"/>
          <w:b/>
          <w:bCs/>
          <w:sz w:val="21"/>
          <w:szCs w:val="21"/>
        </w:rPr>
        <w:t>la</w:t>
      </w:r>
      <w:r w:rsidRPr="00B62BC2">
        <w:rPr>
          <w:rFonts w:ascii="Abadi" w:hAnsi="Abadi"/>
          <w:b/>
          <w:bCs/>
          <w:spacing w:val="11"/>
          <w:sz w:val="21"/>
          <w:szCs w:val="21"/>
        </w:rPr>
        <w:t xml:space="preserve"> </w:t>
      </w:r>
      <w:r w:rsidRPr="00B62BC2">
        <w:rPr>
          <w:rFonts w:ascii="Abadi" w:hAnsi="Abadi"/>
          <w:b/>
          <w:bCs/>
          <w:sz w:val="21"/>
          <w:szCs w:val="21"/>
        </w:rPr>
        <w:t>brevedad</w:t>
      </w:r>
      <w:r w:rsidRPr="00B62BC2">
        <w:rPr>
          <w:rFonts w:ascii="Abadi" w:hAnsi="Abadi"/>
          <w:b/>
          <w:bCs/>
          <w:spacing w:val="11"/>
          <w:sz w:val="21"/>
          <w:szCs w:val="21"/>
        </w:rPr>
        <w:t xml:space="preserve"> </w:t>
      </w:r>
      <w:r w:rsidRPr="00B62BC2">
        <w:rPr>
          <w:rFonts w:ascii="Abadi" w:hAnsi="Abadi"/>
          <w:b/>
          <w:bCs/>
          <w:sz w:val="21"/>
          <w:szCs w:val="21"/>
        </w:rPr>
        <w:t>inicie</w:t>
      </w:r>
      <w:r w:rsidRPr="00B62BC2">
        <w:rPr>
          <w:rFonts w:ascii="Abadi" w:hAnsi="Abadi"/>
          <w:b/>
          <w:bCs/>
          <w:spacing w:val="11"/>
          <w:sz w:val="21"/>
          <w:szCs w:val="21"/>
        </w:rPr>
        <w:t xml:space="preserve"> </w:t>
      </w:r>
      <w:r w:rsidRPr="00B62BC2">
        <w:rPr>
          <w:rFonts w:ascii="Abadi" w:hAnsi="Abadi"/>
          <w:b/>
          <w:bCs/>
          <w:sz w:val="21"/>
          <w:szCs w:val="21"/>
        </w:rPr>
        <w:t>un</w:t>
      </w:r>
      <w:r w:rsidRPr="00B62BC2">
        <w:rPr>
          <w:rFonts w:ascii="Abadi" w:hAnsi="Abadi"/>
          <w:b/>
          <w:bCs/>
          <w:spacing w:val="11"/>
          <w:sz w:val="21"/>
          <w:szCs w:val="21"/>
        </w:rPr>
        <w:t xml:space="preserve"> </w:t>
      </w:r>
      <w:r w:rsidRPr="00B62BC2">
        <w:rPr>
          <w:rFonts w:ascii="Abadi" w:hAnsi="Abadi"/>
          <w:b/>
          <w:bCs/>
          <w:sz w:val="21"/>
          <w:szCs w:val="21"/>
        </w:rPr>
        <w:t>diagnóstico</w:t>
      </w:r>
      <w:r w:rsidRPr="00B62BC2">
        <w:rPr>
          <w:rFonts w:ascii="Abadi" w:hAnsi="Abadi"/>
          <w:b/>
          <w:bCs/>
          <w:spacing w:val="11"/>
          <w:sz w:val="21"/>
          <w:szCs w:val="21"/>
        </w:rPr>
        <w:t xml:space="preserve"> </w:t>
      </w:r>
      <w:r w:rsidRPr="00B62BC2">
        <w:rPr>
          <w:rFonts w:ascii="Abadi" w:hAnsi="Abadi"/>
          <w:b/>
          <w:bCs/>
          <w:sz w:val="21"/>
          <w:szCs w:val="21"/>
        </w:rPr>
        <w:t>de</w:t>
      </w:r>
      <w:r w:rsidRPr="00B62BC2">
        <w:rPr>
          <w:rFonts w:ascii="Abadi" w:hAnsi="Abadi"/>
          <w:b/>
          <w:bCs/>
          <w:spacing w:val="11"/>
          <w:sz w:val="21"/>
          <w:szCs w:val="21"/>
        </w:rPr>
        <w:t xml:space="preserve"> </w:t>
      </w:r>
      <w:r w:rsidRPr="00B62BC2">
        <w:rPr>
          <w:rFonts w:ascii="Abadi" w:hAnsi="Abadi"/>
          <w:b/>
          <w:bCs/>
          <w:sz w:val="21"/>
          <w:szCs w:val="21"/>
        </w:rPr>
        <w:t>las</w:t>
      </w:r>
      <w:r w:rsidRPr="00B62BC2">
        <w:rPr>
          <w:rFonts w:ascii="Abadi" w:hAnsi="Abadi"/>
          <w:b/>
          <w:bCs/>
          <w:spacing w:val="11"/>
          <w:sz w:val="21"/>
          <w:szCs w:val="21"/>
        </w:rPr>
        <w:t xml:space="preserve"> </w:t>
      </w:r>
      <w:r w:rsidRPr="00B62BC2">
        <w:rPr>
          <w:rFonts w:ascii="Abadi" w:hAnsi="Abadi"/>
          <w:b/>
          <w:bCs/>
          <w:sz w:val="21"/>
          <w:szCs w:val="21"/>
        </w:rPr>
        <w:t>casas</w:t>
      </w:r>
      <w:r w:rsidRPr="00B62BC2">
        <w:rPr>
          <w:rFonts w:ascii="Abadi" w:hAnsi="Abadi"/>
          <w:b/>
          <w:bCs/>
          <w:spacing w:val="11"/>
          <w:sz w:val="21"/>
          <w:szCs w:val="21"/>
        </w:rPr>
        <w:t xml:space="preserve"> </w:t>
      </w:r>
      <w:r w:rsidRPr="00B62BC2">
        <w:rPr>
          <w:rFonts w:ascii="Abadi" w:hAnsi="Abadi"/>
          <w:b/>
          <w:bCs/>
          <w:sz w:val="21"/>
          <w:szCs w:val="21"/>
        </w:rPr>
        <w:t>de</w:t>
      </w:r>
      <w:r w:rsidRPr="00B62BC2">
        <w:rPr>
          <w:rFonts w:ascii="Abadi" w:hAnsi="Abadi"/>
          <w:b/>
          <w:bCs/>
          <w:spacing w:val="11"/>
          <w:sz w:val="21"/>
          <w:szCs w:val="21"/>
        </w:rPr>
        <w:t xml:space="preserve"> </w:t>
      </w:r>
      <w:r w:rsidRPr="00B62BC2">
        <w:rPr>
          <w:rFonts w:ascii="Abadi" w:hAnsi="Abadi"/>
          <w:b/>
          <w:bCs/>
          <w:sz w:val="21"/>
          <w:szCs w:val="21"/>
        </w:rPr>
        <w:t>salud</w:t>
      </w:r>
      <w:r w:rsidRPr="00B62BC2">
        <w:rPr>
          <w:rFonts w:ascii="Abadi" w:hAnsi="Abadi"/>
          <w:b/>
          <w:bCs/>
          <w:spacing w:val="11"/>
          <w:sz w:val="21"/>
          <w:szCs w:val="21"/>
        </w:rPr>
        <w:t xml:space="preserve"> </w:t>
      </w:r>
      <w:r w:rsidRPr="00B62BC2">
        <w:rPr>
          <w:rFonts w:ascii="Abadi" w:hAnsi="Abadi"/>
          <w:b/>
          <w:bCs/>
          <w:sz w:val="21"/>
          <w:szCs w:val="21"/>
        </w:rPr>
        <w:t>en</w:t>
      </w:r>
      <w:r w:rsidRPr="00B62BC2">
        <w:rPr>
          <w:rFonts w:ascii="Abadi" w:hAnsi="Abadi"/>
          <w:b/>
          <w:bCs/>
          <w:spacing w:val="11"/>
          <w:sz w:val="21"/>
          <w:szCs w:val="21"/>
        </w:rPr>
        <w:t xml:space="preserve"> </w:t>
      </w:r>
      <w:r w:rsidRPr="00B62BC2">
        <w:rPr>
          <w:rFonts w:ascii="Abadi" w:hAnsi="Abadi"/>
          <w:b/>
          <w:bCs/>
          <w:sz w:val="21"/>
          <w:szCs w:val="21"/>
        </w:rPr>
        <w:t>la</w:t>
      </w:r>
      <w:r w:rsidRPr="00B62BC2">
        <w:rPr>
          <w:rFonts w:ascii="Abadi" w:hAnsi="Abadi"/>
          <w:b/>
          <w:bCs/>
          <w:spacing w:val="-2"/>
          <w:sz w:val="21"/>
          <w:szCs w:val="21"/>
        </w:rPr>
        <w:t xml:space="preserve"> </w:t>
      </w:r>
      <w:r w:rsidRPr="00B62BC2">
        <w:rPr>
          <w:rFonts w:ascii="Abadi" w:hAnsi="Abadi"/>
          <w:b/>
          <w:bCs/>
          <w:sz w:val="21"/>
          <w:szCs w:val="21"/>
        </w:rPr>
        <w:t>entidad,</w:t>
      </w:r>
      <w:r w:rsidRPr="00B62BC2">
        <w:rPr>
          <w:rFonts w:ascii="Abadi" w:hAnsi="Abadi"/>
          <w:b/>
          <w:bCs/>
          <w:spacing w:val="58"/>
          <w:sz w:val="21"/>
          <w:szCs w:val="21"/>
        </w:rPr>
        <w:t xml:space="preserve"> </w:t>
      </w:r>
      <w:r w:rsidRPr="00B62BC2">
        <w:rPr>
          <w:rFonts w:ascii="Abadi" w:hAnsi="Abadi"/>
          <w:b/>
          <w:bCs/>
          <w:sz w:val="21"/>
          <w:szCs w:val="21"/>
        </w:rPr>
        <w:t>con</w:t>
      </w:r>
      <w:r w:rsidRPr="00B62BC2">
        <w:rPr>
          <w:rFonts w:ascii="Abadi" w:hAnsi="Abadi"/>
          <w:b/>
          <w:bCs/>
          <w:spacing w:val="58"/>
          <w:sz w:val="21"/>
          <w:szCs w:val="21"/>
        </w:rPr>
        <w:t xml:space="preserve"> </w:t>
      </w:r>
      <w:r w:rsidRPr="00B62BC2">
        <w:rPr>
          <w:rFonts w:ascii="Abadi" w:hAnsi="Abadi"/>
          <w:b/>
          <w:bCs/>
          <w:sz w:val="21"/>
          <w:szCs w:val="21"/>
        </w:rPr>
        <w:t>la</w:t>
      </w:r>
      <w:r w:rsidRPr="00B62BC2">
        <w:rPr>
          <w:rFonts w:ascii="Abadi" w:hAnsi="Abadi"/>
          <w:b/>
          <w:bCs/>
          <w:spacing w:val="58"/>
          <w:sz w:val="21"/>
          <w:szCs w:val="21"/>
        </w:rPr>
        <w:t xml:space="preserve"> </w:t>
      </w:r>
      <w:r w:rsidRPr="00B62BC2">
        <w:rPr>
          <w:rFonts w:ascii="Abadi" w:hAnsi="Abadi"/>
          <w:b/>
          <w:bCs/>
          <w:sz w:val="21"/>
          <w:szCs w:val="21"/>
        </w:rPr>
        <w:t>finalidad</w:t>
      </w:r>
      <w:r w:rsidRPr="00B62BC2">
        <w:rPr>
          <w:rFonts w:ascii="Abadi" w:hAnsi="Abadi"/>
          <w:b/>
          <w:bCs/>
          <w:spacing w:val="58"/>
          <w:sz w:val="21"/>
          <w:szCs w:val="21"/>
        </w:rPr>
        <w:t xml:space="preserve"> </w:t>
      </w:r>
      <w:r w:rsidRPr="00B62BC2">
        <w:rPr>
          <w:rFonts w:ascii="Abadi" w:hAnsi="Abadi"/>
          <w:b/>
          <w:bCs/>
          <w:sz w:val="21"/>
          <w:szCs w:val="21"/>
        </w:rPr>
        <w:t>de</w:t>
      </w:r>
      <w:r w:rsidRPr="00B62BC2">
        <w:rPr>
          <w:rFonts w:ascii="Abadi" w:hAnsi="Abadi"/>
          <w:b/>
          <w:bCs/>
          <w:spacing w:val="58"/>
          <w:sz w:val="21"/>
          <w:szCs w:val="21"/>
        </w:rPr>
        <w:t xml:space="preserve"> </w:t>
      </w:r>
      <w:r w:rsidRPr="00B62BC2">
        <w:rPr>
          <w:rFonts w:ascii="Abadi" w:hAnsi="Abadi"/>
          <w:b/>
          <w:bCs/>
          <w:sz w:val="21"/>
          <w:szCs w:val="21"/>
        </w:rPr>
        <w:t>verificar</w:t>
      </w:r>
      <w:r w:rsidRPr="00B62BC2">
        <w:rPr>
          <w:rFonts w:ascii="Abadi" w:hAnsi="Abadi"/>
          <w:b/>
          <w:bCs/>
          <w:spacing w:val="58"/>
          <w:sz w:val="21"/>
          <w:szCs w:val="21"/>
        </w:rPr>
        <w:t xml:space="preserve"> </w:t>
      </w:r>
      <w:r w:rsidRPr="00B62BC2">
        <w:rPr>
          <w:rFonts w:ascii="Abadi" w:hAnsi="Abadi"/>
          <w:b/>
          <w:bCs/>
          <w:sz w:val="21"/>
          <w:szCs w:val="21"/>
        </w:rPr>
        <w:t>que</w:t>
      </w:r>
      <w:r w:rsidRPr="00B62BC2">
        <w:rPr>
          <w:rFonts w:ascii="Abadi" w:hAnsi="Abadi"/>
          <w:b/>
          <w:bCs/>
          <w:spacing w:val="58"/>
          <w:sz w:val="21"/>
          <w:szCs w:val="21"/>
        </w:rPr>
        <w:t xml:space="preserve"> </w:t>
      </w:r>
      <w:r w:rsidRPr="00B62BC2">
        <w:rPr>
          <w:rFonts w:ascii="Abadi" w:hAnsi="Abadi"/>
          <w:b/>
          <w:bCs/>
          <w:sz w:val="21"/>
          <w:szCs w:val="21"/>
        </w:rPr>
        <w:t>cuenten</w:t>
      </w:r>
      <w:r w:rsidRPr="00B62BC2">
        <w:rPr>
          <w:rFonts w:ascii="Abadi" w:hAnsi="Abadi"/>
          <w:b/>
          <w:bCs/>
          <w:spacing w:val="58"/>
          <w:sz w:val="21"/>
          <w:szCs w:val="21"/>
        </w:rPr>
        <w:t xml:space="preserve"> </w:t>
      </w:r>
      <w:r w:rsidRPr="00B62BC2">
        <w:rPr>
          <w:rFonts w:ascii="Abadi" w:hAnsi="Abadi"/>
          <w:b/>
          <w:bCs/>
          <w:sz w:val="21"/>
          <w:szCs w:val="21"/>
        </w:rPr>
        <w:t>con</w:t>
      </w:r>
      <w:r w:rsidRPr="00B62BC2">
        <w:rPr>
          <w:rFonts w:ascii="Abadi" w:hAnsi="Abadi"/>
          <w:b/>
          <w:bCs/>
          <w:spacing w:val="58"/>
          <w:sz w:val="21"/>
          <w:szCs w:val="21"/>
        </w:rPr>
        <w:t xml:space="preserve"> </w:t>
      </w:r>
      <w:r w:rsidRPr="00B62BC2">
        <w:rPr>
          <w:rFonts w:ascii="Abadi" w:hAnsi="Abadi"/>
          <w:b/>
          <w:bCs/>
          <w:sz w:val="21"/>
          <w:szCs w:val="21"/>
        </w:rPr>
        <w:t>la</w:t>
      </w:r>
      <w:r w:rsidRPr="00B62BC2">
        <w:rPr>
          <w:rFonts w:ascii="Abadi" w:hAnsi="Abadi"/>
          <w:b/>
          <w:bCs/>
          <w:spacing w:val="58"/>
          <w:sz w:val="21"/>
          <w:szCs w:val="21"/>
        </w:rPr>
        <w:t xml:space="preserve"> </w:t>
      </w:r>
      <w:r w:rsidRPr="00B62BC2">
        <w:rPr>
          <w:rFonts w:ascii="Abadi" w:hAnsi="Abadi"/>
          <w:b/>
          <w:bCs/>
          <w:sz w:val="21"/>
          <w:szCs w:val="21"/>
        </w:rPr>
        <w:t>infraestructura</w:t>
      </w:r>
      <w:r w:rsidRPr="00B62BC2">
        <w:rPr>
          <w:rFonts w:ascii="Abadi" w:hAnsi="Abadi"/>
          <w:b/>
          <w:bCs/>
          <w:spacing w:val="-2"/>
          <w:sz w:val="21"/>
          <w:szCs w:val="21"/>
        </w:rPr>
        <w:t xml:space="preserve"> </w:t>
      </w:r>
      <w:r w:rsidRPr="00B62BC2">
        <w:rPr>
          <w:rFonts w:ascii="Abadi" w:hAnsi="Abadi"/>
          <w:b/>
          <w:bCs/>
          <w:sz w:val="21"/>
          <w:szCs w:val="21"/>
        </w:rPr>
        <w:t>adecuada,</w:t>
      </w:r>
      <w:r w:rsidRPr="00B62BC2">
        <w:rPr>
          <w:rFonts w:ascii="Abadi" w:hAnsi="Abadi"/>
          <w:b/>
          <w:bCs/>
          <w:spacing w:val="-7"/>
          <w:sz w:val="21"/>
          <w:szCs w:val="21"/>
        </w:rPr>
        <w:t xml:space="preserve"> </w:t>
      </w:r>
      <w:r w:rsidRPr="00B62BC2">
        <w:rPr>
          <w:rFonts w:ascii="Abadi" w:hAnsi="Abadi"/>
          <w:b/>
          <w:bCs/>
          <w:sz w:val="21"/>
          <w:szCs w:val="21"/>
        </w:rPr>
        <w:t>así</w:t>
      </w:r>
      <w:r w:rsidRPr="00B62BC2">
        <w:rPr>
          <w:rFonts w:ascii="Abadi" w:hAnsi="Abadi"/>
          <w:b/>
          <w:bCs/>
          <w:spacing w:val="-7"/>
          <w:sz w:val="21"/>
          <w:szCs w:val="21"/>
        </w:rPr>
        <w:t xml:space="preserve"> </w:t>
      </w:r>
      <w:r w:rsidRPr="00B62BC2">
        <w:rPr>
          <w:rFonts w:ascii="Abadi" w:hAnsi="Abadi"/>
          <w:b/>
          <w:bCs/>
          <w:sz w:val="21"/>
          <w:szCs w:val="21"/>
        </w:rPr>
        <w:t>como</w:t>
      </w:r>
      <w:r w:rsidRPr="00B62BC2">
        <w:rPr>
          <w:rFonts w:ascii="Abadi" w:hAnsi="Abadi"/>
          <w:b/>
          <w:bCs/>
          <w:spacing w:val="-7"/>
          <w:sz w:val="21"/>
          <w:szCs w:val="21"/>
        </w:rPr>
        <w:t xml:space="preserve"> </w:t>
      </w:r>
      <w:r w:rsidRPr="00B62BC2">
        <w:rPr>
          <w:rFonts w:ascii="Abadi" w:hAnsi="Abadi"/>
          <w:b/>
          <w:bCs/>
          <w:sz w:val="21"/>
          <w:szCs w:val="21"/>
        </w:rPr>
        <w:t>los</w:t>
      </w:r>
      <w:r w:rsidRPr="00B62BC2">
        <w:rPr>
          <w:rFonts w:ascii="Abadi" w:hAnsi="Abadi"/>
          <w:b/>
          <w:bCs/>
          <w:spacing w:val="-7"/>
          <w:sz w:val="21"/>
          <w:szCs w:val="21"/>
        </w:rPr>
        <w:t xml:space="preserve"> </w:t>
      </w:r>
      <w:r w:rsidRPr="00B62BC2">
        <w:rPr>
          <w:rFonts w:ascii="Abadi" w:hAnsi="Abadi"/>
          <w:b/>
          <w:bCs/>
          <w:sz w:val="21"/>
          <w:szCs w:val="21"/>
        </w:rPr>
        <w:t>insumos,</w:t>
      </w:r>
      <w:r w:rsidRPr="00B62BC2">
        <w:rPr>
          <w:rFonts w:ascii="Abadi" w:hAnsi="Abadi"/>
          <w:b/>
          <w:bCs/>
          <w:spacing w:val="-7"/>
          <w:sz w:val="21"/>
          <w:szCs w:val="21"/>
        </w:rPr>
        <w:t xml:space="preserve"> </w:t>
      </w:r>
      <w:r w:rsidRPr="00B62BC2">
        <w:rPr>
          <w:rFonts w:ascii="Abadi" w:hAnsi="Abadi"/>
          <w:b/>
          <w:bCs/>
          <w:sz w:val="21"/>
          <w:szCs w:val="21"/>
        </w:rPr>
        <w:t>medicamentos</w:t>
      </w:r>
      <w:r w:rsidRPr="00B62BC2">
        <w:rPr>
          <w:rFonts w:ascii="Abadi" w:hAnsi="Abadi"/>
          <w:b/>
          <w:bCs/>
          <w:spacing w:val="-7"/>
          <w:sz w:val="21"/>
          <w:szCs w:val="21"/>
        </w:rPr>
        <w:t xml:space="preserve"> </w:t>
      </w:r>
      <w:r w:rsidRPr="00B62BC2">
        <w:rPr>
          <w:rFonts w:ascii="Abadi" w:hAnsi="Abadi"/>
          <w:b/>
          <w:bCs/>
          <w:sz w:val="21"/>
          <w:szCs w:val="21"/>
        </w:rPr>
        <w:t>e</w:t>
      </w:r>
      <w:r w:rsidRPr="00B62BC2">
        <w:rPr>
          <w:rFonts w:ascii="Abadi" w:hAnsi="Abadi"/>
          <w:b/>
          <w:bCs/>
          <w:spacing w:val="-7"/>
          <w:sz w:val="21"/>
          <w:szCs w:val="21"/>
        </w:rPr>
        <w:t xml:space="preserve"> </w:t>
      </w:r>
      <w:r w:rsidRPr="00B62BC2">
        <w:rPr>
          <w:rFonts w:ascii="Abadi" w:hAnsi="Abadi"/>
          <w:b/>
          <w:bCs/>
          <w:sz w:val="21"/>
          <w:szCs w:val="21"/>
        </w:rPr>
        <w:t>instrumentos</w:t>
      </w:r>
      <w:r w:rsidRPr="00B62BC2">
        <w:rPr>
          <w:rFonts w:ascii="Abadi" w:hAnsi="Abadi"/>
          <w:b/>
          <w:bCs/>
          <w:spacing w:val="-7"/>
          <w:sz w:val="21"/>
          <w:szCs w:val="21"/>
        </w:rPr>
        <w:t xml:space="preserve"> </w:t>
      </w:r>
      <w:r w:rsidRPr="00B62BC2">
        <w:rPr>
          <w:rFonts w:ascii="Abadi" w:hAnsi="Abadi"/>
          <w:b/>
          <w:bCs/>
          <w:sz w:val="21"/>
          <w:szCs w:val="21"/>
        </w:rPr>
        <w:t>necesarios</w:t>
      </w:r>
      <w:r w:rsidRPr="00B62BC2">
        <w:rPr>
          <w:rFonts w:ascii="Abadi" w:hAnsi="Abadi"/>
          <w:b/>
          <w:bCs/>
          <w:spacing w:val="-2"/>
          <w:sz w:val="21"/>
          <w:szCs w:val="21"/>
        </w:rPr>
        <w:t xml:space="preserve"> </w:t>
      </w:r>
      <w:r w:rsidRPr="00B62BC2">
        <w:rPr>
          <w:rFonts w:ascii="Abadi" w:hAnsi="Abadi"/>
          <w:b/>
          <w:bCs/>
          <w:sz w:val="21"/>
          <w:szCs w:val="21"/>
        </w:rPr>
        <w:t>para</w:t>
      </w:r>
      <w:r w:rsidRPr="00B62BC2">
        <w:rPr>
          <w:rFonts w:ascii="Abadi" w:hAnsi="Abadi"/>
          <w:b/>
          <w:bCs/>
          <w:spacing w:val="-1"/>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atención</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población</w:t>
      </w:r>
      <w:r w:rsidRPr="00B62BC2">
        <w:rPr>
          <w:rFonts w:ascii="Abadi" w:hAnsi="Abadi"/>
          <w:b/>
          <w:bCs/>
          <w:spacing w:val="-1"/>
          <w:sz w:val="21"/>
          <w:szCs w:val="21"/>
        </w:rPr>
        <w:t xml:space="preserve"> </w:t>
      </w:r>
      <w:r w:rsidRPr="00B62BC2">
        <w:rPr>
          <w:rFonts w:ascii="Abadi" w:hAnsi="Abadi"/>
          <w:b/>
          <w:bCs/>
          <w:sz w:val="21"/>
          <w:szCs w:val="21"/>
        </w:rPr>
        <w:t>objetivo</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las</w:t>
      </w:r>
      <w:r w:rsidRPr="00B62BC2">
        <w:rPr>
          <w:rFonts w:ascii="Abadi" w:hAnsi="Abadi"/>
          <w:b/>
          <w:bCs/>
          <w:spacing w:val="-1"/>
          <w:sz w:val="21"/>
          <w:szCs w:val="21"/>
        </w:rPr>
        <w:t xml:space="preserve"> </w:t>
      </w:r>
      <w:r w:rsidRPr="00B62BC2">
        <w:rPr>
          <w:rFonts w:ascii="Abadi" w:hAnsi="Abadi"/>
          <w:b/>
          <w:bCs/>
          <w:sz w:val="21"/>
          <w:szCs w:val="21"/>
        </w:rPr>
        <w:t>mismas</w:t>
      </w:r>
      <w:r>
        <w:rPr>
          <w:rFonts w:ascii="Abadi" w:hAnsi="Abadi"/>
          <w:b/>
          <w:bCs/>
          <w:sz w:val="21"/>
          <w:szCs w:val="21"/>
        </w:rPr>
        <w:t>.</w:t>
      </w:r>
    </w:p>
    <w:p w14:paraId="734FDA09" w14:textId="77777777" w:rsidR="00973CAD" w:rsidRDefault="00973CAD" w:rsidP="00973CAD">
      <w:pPr>
        <w:pStyle w:val="Prrafodelista"/>
        <w:spacing w:after="160" w:line="256" w:lineRule="auto"/>
        <w:ind w:left="720"/>
        <w:contextualSpacing/>
        <w:jc w:val="both"/>
        <w:rPr>
          <w:rFonts w:ascii="Abadi" w:hAnsi="Abadi"/>
          <w:b/>
          <w:bCs/>
          <w:sz w:val="21"/>
          <w:szCs w:val="21"/>
        </w:rPr>
      </w:pPr>
    </w:p>
    <w:p w14:paraId="26E87B5C" w14:textId="6188E7E2" w:rsidR="00703203" w:rsidRDefault="00703203" w:rsidP="002C722A">
      <w:pPr>
        <w:pStyle w:val="Prrafodelista"/>
        <w:spacing w:after="160" w:line="256" w:lineRule="auto"/>
        <w:ind w:left="2844" w:right="-167" w:firstLine="696"/>
        <w:contextualSpacing/>
        <w:jc w:val="both"/>
        <w:rPr>
          <w:rFonts w:ascii="Abadi" w:hAnsi="Abadi"/>
          <w:b/>
          <w:bCs/>
          <w:sz w:val="21"/>
          <w:szCs w:val="21"/>
        </w:rPr>
      </w:pPr>
      <w:r w:rsidRPr="000E019D">
        <w:rPr>
          <w:rFonts w:ascii="Abadi" w:hAnsi="Abadi"/>
          <w:b/>
          <w:bCs/>
          <w:sz w:val="21"/>
          <w:szCs w:val="21"/>
        </w:rPr>
        <w:t>Pág.</w:t>
      </w:r>
      <w:r w:rsidR="002C722A">
        <w:rPr>
          <w:rFonts w:ascii="Abadi" w:hAnsi="Abadi"/>
          <w:b/>
          <w:bCs/>
          <w:sz w:val="21"/>
          <w:szCs w:val="21"/>
        </w:rPr>
        <w:t xml:space="preserve"> </w:t>
      </w:r>
      <w:r w:rsidR="003E20FD">
        <w:rPr>
          <w:rFonts w:ascii="Abadi" w:hAnsi="Abadi"/>
          <w:b/>
          <w:bCs/>
          <w:sz w:val="21"/>
          <w:szCs w:val="21"/>
        </w:rPr>
        <w:t>50</w:t>
      </w:r>
    </w:p>
    <w:p w14:paraId="64150F6A" w14:textId="32506003" w:rsidR="00167B44" w:rsidRDefault="00097726" w:rsidP="002C722A">
      <w:pPr>
        <w:pStyle w:val="Prrafodelista"/>
        <w:spacing w:after="160" w:line="256" w:lineRule="auto"/>
        <w:ind w:left="2844" w:right="-167" w:firstLine="696"/>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11488" behindDoc="0" locked="0" layoutInCell="1" allowOverlap="1" wp14:anchorId="580C45E8" wp14:editId="49EBBDD3">
                <wp:simplePos x="0" y="0"/>
                <wp:positionH relativeFrom="column">
                  <wp:posOffset>511810</wp:posOffset>
                </wp:positionH>
                <wp:positionV relativeFrom="paragraph">
                  <wp:posOffset>232410</wp:posOffset>
                </wp:positionV>
                <wp:extent cx="1924050" cy="847725"/>
                <wp:effectExtent l="0" t="0" r="19050" b="28575"/>
                <wp:wrapNone/>
                <wp:docPr id="56" name="Rectángulo: esquinas superiores, una redondeada y la otra cortada 56"/>
                <wp:cNvGraphicFramePr/>
                <a:graphic xmlns:a="http://schemas.openxmlformats.org/drawingml/2006/main">
                  <a:graphicData uri="http://schemas.microsoft.com/office/word/2010/wordprocessingShape">
                    <wps:wsp>
                      <wps:cNvSpPr/>
                      <wps:spPr>
                        <a:xfrm>
                          <a:off x="0" y="0"/>
                          <a:ext cx="1924050" cy="847725"/>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D584F" id="Rectángulo: esquinas superiores, una redondeada y la otra cortada 56" o:spid="_x0000_s1026" style="position:absolute;margin-left:40.3pt;margin-top:18.3pt;width:151.5pt;height:6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" path="m141290,l1782760,r141290,141290l1924050,847725,,847725,,141290c,63258,63258,,141290,xe" filled="f" strokeweight="1pt">
                <v:stroke joinstyle="miter"/>
                <v:path arrowok="t" o:connecttype="custom" o:connectlocs="141290,0;1782760,0;1924050,141290;1924050,847725;0,847725;0,141290;141290,0" o:connectangles="0,0,0,0,0,0,0"/>
              </v:shape>
            </w:pict>
          </mc:Fallback>
        </mc:AlternateContent>
      </w:r>
    </w:p>
    <w:p w14:paraId="34D9AD7D" w14:textId="14FFBF08" w:rsidR="00167B44" w:rsidRDefault="00097726" w:rsidP="00167B44">
      <w:pPr>
        <w:ind w:left="993" w:right="425"/>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05344" behindDoc="0" locked="0" layoutInCell="1" allowOverlap="1" wp14:anchorId="0C187843" wp14:editId="21CA47E2">
                <wp:simplePos x="0" y="0"/>
                <wp:positionH relativeFrom="column">
                  <wp:posOffset>-2993390</wp:posOffset>
                </wp:positionH>
                <wp:positionV relativeFrom="paragraph">
                  <wp:posOffset>-6602730</wp:posOffset>
                </wp:positionV>
                <wp:extent cx="1819275" cy="723900"/>
                <wp:effectExtent l="0" t="0" r="28575" b="19050"/>
                <wp:wrapNone/>
                <wp:docPr id="53" name="Rectángulo: esquinas superiores, una redondeada y la otra cortada 53"/>
                <wp:cNvGraphicFramePr/>
                <a:graphic xmlns:a="http://schemas.openxmlformats.org/drawingml/2006/main">
                  <a:graphicData uri="http://schemas.microsoft.com/office/word/2010/wordprocessingShape">
                    <wps:wsp>
                      <wps:cNvSpPr/>
                      <wps:spPr>
                        <a:xfrm>
                          <a:off x="0" y="0"/>
                          <a:ext cx="1819275" cy="7239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ACE3" id="Rectángulo: esquinas superiores, una redondeada y la otra cortada 53" o:spid="_x0000_s1026" style="position:absolute;margin-left:-235.7pt;margin-top:-519.9pt;width:143.25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92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" path="m120652,l1698623,r120652,120652l1819275,723900,,723900,,120652c,54018,54018,,120652,xe" filled="f" strokeweight="1pt">
                <v:stroke joinstyle="miter"/>
                <v:path arrowok="t" o:connecttype="custom" o:connectlocs="120652,0;1698623,0;1819275,120652;1819275,723900;0,723900;0,120652;120652,0" o:connectangles="0,0,0,0,0,0,0"/>
              </v:shape>
            </w:pict>
          </mc:Fallback>
        </mc:AlternateContent>
      </w:r>
      <w:r>
        <w:rPr>
          <w:rFonts w:ascii="Abadi" w:hAnsi="Abadi"/>
          <w:b/>
          <w:bCs/>
          <w:noProof/>
          <w:sz w:val="21"/>
          <w:szCs w:val="21"/>
        </w:rPr>
        <mc:AlternateContent>
          <mc:Choice Requires="wps">
            <w:drawing>
              <wp:anchor distT="0" distB="0" distL="114300" distR="114300" simplePos="0" relativeHeight="251707392" behindDoc="0" locked="0" layoutInCell="1" allowOverlap="1" wp14:anchorId="4E032A14" wp14:editId="6A72224C">
                <wp:simplePos x="0" y="0"/>
                <wp:positionH relativeFrom="column">
                  <wp:posOffset>-2993390</wp:posOffset>
                </wp:positionH>
                <wp:positionV relativeFrom="paragraph">
                  <wp:posOffset>-6602730</wp:posOffset>
                </wp:positionV>
                <wp:extent cx="1819275" cy="723900"/>
                <wp:effectExtent l="0" t="0" r="28575" b="19050"/>
                <wp:wrapNone/>
                <wp:docPr id="54" name="Rectángulo: esquinas superiores, una redondeada y la otra cortada 54"/>
                <wp:cNvGraphicFramePr/>
                <a:graphic xmlns:a="http://schemas.openxmlformats.org/drawingml/2006/main">
                  <a:graphicData uri="http://schemas.microsoft.com/office/word/2010/wordprocessingShape">
                    <wps:wsp>
                      <wps:cNvSpPr/>
                      <wps:spPr>
                        <a:xfrm>
                          <a:off x="0" y="0"/>
                          <a:ext cx="1819275" cy="7239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F31E" id="Rectángulo: esquinas superiores, una redondeada y la otra cortada 54" o:spid="_x0000_s1026" style="position:absolute;margin-left:-235.7pt;margin-top:-519.9pt;width:143.25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92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" path="m120652,l1698623,r120652,120652l1819275,723900,,723900,,120652c,54018,54018,,120652,xe" filled="f" strokeweight="1pt">
                <v:stroke joinstyle="miter"/>
                <v:path arrowok="t" o:connecttype="custom" o:connectlocs="120652,0;1698623,0;1819275,120652;1819275,723900;0,723900;0,120652;120652,0" o:connectangles="0,0,0,0,0,0,0"/>
              </v:shape>
            </w:pict>
          </mc:Fallback>
        </mc:AlternateContent>
      </w:r>
      <w:r w:rsidRPr="007B1349">
        <w:rPr>
          <w:rFonts w:ascii="Abadi" w:hAnsi="Abadi"/>
          <w:b/>
          <w:bCs/>
          <w:sz w:val="21"/>
          <w:szCs w:val="21"/>
        </w:rPr>
        <w:t xml:space="preserve"> </w:t>
      </w:r>
      <w:r>
        <w:rPr>
          <w:rFonts w:ascii="Abadi" w:hAnsi="Abadi"/>
          <w:b/>
          <w:bCs/>
          <w:noProof/>
          <w:sz w:val="21"/>
          <w:szCs w:val="21"/>
        </w:rPr>
        <mc:AlternateContent>
          <mc:Choice Requires="wps">
            <w:drawing>
              <wp:anchor distT="0" distB="0" distL="114300" distR="114300" simplePos="0" relativeHeight="251709440" behindDoc="0" locked="0" layoutInCell="1" allowOverlap="1" wp14:anchorId="3F766DFE" wp14:editId="3D6692A0">
                <wp:simplePos x="0" y="0"/>
                <wp:positionH relativeFrom="column">
                  <wp:posOffset>-3600450</wp:posOffset>
                </wp:positionH>
                <wp:positionV relativeFrom="paragraph">
                  <wp:posOffset>-7597775</wp:posOffset>
                </wp:positionV>
                <wp:extent cx="1819275" cy="723900"/>
                <wp:effectExtent l="0" t="0" r="28575" b="19050"/>
                <wp:wrapNone/>
                <wp:docPr id="55" name="Rectángulo: esquinas superiores, una redondeada y la otra cortada 55"/>
                <wp:cNvGraphicFramePr/>
                <a:graphic xmlns:a="http://schemas.openxmlformats.org/drawingml/2006/main">
                  <a:graphicData uri="http://schemas.microsoft.com/office/word/2010/wordprocessingShape">
                    <wps:wsp>
                      <wps:cNvSpPr/>
                      <wps:spPr>
                        <a:xfrm>
                          <a:off x="0" y="0"/>
                          <a:ext cx="1819275" cy="7239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6108" id="Rectángulo: esquinas superiores, una redondeada y la otra cortada 55" o:spid="_x0000_s1026" style="position:absolute;margin-left:-283.5pt;margin-top:-598.25pt;width:143.2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92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" path="m120652,l1698623,r120652,120652l1819275,723900,,723900,,120652c,54018,54018,,120652,xe" filled="f" strokeweight="1pt">
                <v:stroke joinstyle="miter"/>
                <v:path arrowok="t" o:connecttype="custom" o:connectlocs="120652,0;1698623,0;1819275,120652;1819275,723900;0,723900;0,120652;120652,0" o:connectangles="0,0,0,0,0,0,0"/>
              </v:shape>
            </w:pict>
          </mc:Fallback>
        </mc:AlternateContent>
      </w:r>
      <w:r w:rsidR="00167B44" w:rsidRPr="007B1349">
        <w:rPr>
          <w:rFonts w:ascii="Abadi" w:hAnsi="Abadi"/>
          <w:b/>
          <w:bCs/>
          <w:sz w:val="21"/>
          <w:szCs w:val="21"/>
        </w:rPr>
        <w:t>(Sube a tribuna</w:t>
      </w:r>
      <w:r w:rsidR="00167B44">
        <w:rPr>
          <w:rFonts w:ascii="Abadi" w:hAnsi="Abadi"/>
          <w:b/>
          <w:bCs/>
          <w:sz w:val="21"/>
          <w:szCs w:val="21"/>
        </w:rPr>
        <w:t xml:space="preserve"> </w:t>
      </w:r>
      <w:r w:rsidR="00167B44" w:rsidRPr="007B1349">
        <w:rPr>
          <w:rFonts w:ascii="Abadi" w:hAnsi="Abadi"/>
          <w:b/>
          <w:bCs/>
          <w:sz w:val="21"/>
          <w:szCs w:val="21"/>
        </w:rPr>
        <w:t xml:space="preserve">la diputada Irma Leticia González Sánchez, </w:t>
      </w:r>
      <w:r w:rsidR="00167B44">
        <w:rPr>
          <w:rFonts w:ascii="Abadi" w:hAnsi="Abadi"/>
          <w:b/>
          <w:bCs/>
          <w:sz w:val="21"/>
          <w:szCs w:val="21"/>
        </w:rPr>
        <w:t>para hablar del punto de acuerdo en comento)</w:t>
      </w:r>
    </w:p>
    <w:p w14:paraId="0EB44577" w14:textId="77777777" w:rsidR="00167B44" w:rsidRPr="000E019D" w:rsidRDefault="00167B44" w:rsidP="002C722A">
      <w:pPr>
        <w:pStyle w:val="Prrafodelista"/>
        <w:spacing w:after="160" w:line="256" w:lineRule="auto"/>
        <w:ind w:left="2844" w:right="-167" w:firstLine="696"/>
        <w:contextualSpacing/>
        <w:jc w:val="both"/>
        <w:rPr>
          <w:rFonts w:ascii="Abadi" w:eastAsia="Calibri" w:hAnsi="Abadi"/>
          <w:b/>
          <w:bCs/>
          <w:sz w:val="21"/>
          <w:szCs w:val="21"/>
          <w:lang w:val="es-MX" w:eastAsia="en-US"/>
        </w:rPr>
      </w:pPr>
    </w:p>
    <w:p w14:paraId="0652D199" w14:textId="6E7AB9C2" w:rsidR="00167B44" w:rsidRDefault="00167B44" w:rsidP="00167B44">
      <w:pPr>
        <w:pStyle w:val="Prrafodelista"/>
        <w:spacing w:after="160" w:line="256" w:lineRule="auto"/>
        <w:ind w:left="2844" w:right="-167" w:firstLine="696"/>
        <w:contextualSpacing/>
        <w:jc w:val="both"/>
        <w:rPr>
          <w:rFonts w:ascii="Abadi" w:hAnsi="Abadi"/>
          <w:b/>
          <w:bCs/>
          <w:sz w:val="21"/>
          <w:szCs w:val="21"/>
        </w:rPr>
      </w:pPr>
      <w:r w:rsidRPr="000E019D">
        <w:rPr>
          <w:rFonts w:ascii="Abadi" w:hAnsi="Abadi"/>
          <w:b/>
          <w:bCs/>
          <w:sz w:val="21"/>
          <w:szCs w:val="21"/>
        </w:rPr>
        <w:t>Pág.</w:t>
      </w:r>
      <w:r>
        <w:rPr>
          <w:rFonts w:ascii="Abadi" w:hAnsi="Abadi"/>
          <w:b/>
          <w:bCs/>
          <w:sz w:val="21"/>
          <w:szCs w:val="21"/>
        </w:rPr>
        <w:t xml:space="preserve"> </w:t>
      </w:r>
      <w:r w:rsidR="003E20FD">
        <w:rPr>
          <w:rFonts w:ascii="Abadi" w:hAnsi="Abadi"/>
          <w:b/>
          <w:bCs/>
          <w:sz w:val="21"/>
          <w:szCs w:val="21"/>
        </w:rPr>
        <w:t>53</w:t>
      </w:r>
    </w:p>
    <w:p w14:paraId="6B404BAC"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CA40205" w14:textId="6E7FDE17" w:rsidR="000218BD" w:rsidRDefault="00606D34"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51"/>
          <w:sz w:val="21"/>
          <w:szCs w:val="21"/>
        </w:rPr>
        <w:t xml:space="preserve"> </w:t>
      </w:r>
      <w:r w:rsidRPr="00B62BC2">
        <w:rPr>
          <w:rFonts w:ascii="Abadi" w:hAnsi="Abadi"/>
          <w:b/>
          <w:bCs/>
          <w:sz w:val="21"/>
          <w:szCs w:val="21"/>
        </w:rPr>
        <w:t>de</w:t>
      </w:r>
      <w:r w:rsidRPr="00B62BC2">
        <w:rPr>
          <w:rFonts w:ascii="Abadi" w:hAnsi="Abadi"/>
          <w:b/>
          <w:bCs/>
          <w:spacing w:val="51"/>
          <w:sz w:val="21"/>
          <w:szCs w:val="21"/>
        </w:rPr>
        <w:t xml:space="preserve"> </w:t>
      </w:r>
      <w:r w:rsidRPr="00B62BC2">
        <w:rPr>
          <w:rFonts w:ascii="Abadi" w:hAnsi="Abadi"/>
          <w:b/>
          <w:bCs/>
          <w:sz w:val="21"/>
          <w:szCs w:val="21"/>
        </w:rPr>
        <w:t>la</w:t>
      </w:r>
      <w:r w:rsidRPr="00B62BC2">
        <w:rPr>
          <w:rFonts w:ascii="Abadi" w:hAnsi="Abadi"/>
          <w:b/>
          <w:bCs/>
          <w:spacing w:val="51"/>
          <w:sz w:val="21"/>
          <w:szCs w:val="21"/>
        </w:rPr>
        <w:t xml:space="preserve"> </w:t>
      </w:r>
      <w:r w:rsidRPr="00B62BC2">
        <w:rPr>
          <w:rFonts w:ascii="Abadi" w:hAnsi="Abadi"/>
          <w:b/>
          <w:bCs/>
          <w:sz w:val="21"/>
          <w:szCs w:val="21"/>
        </w:rPr>
        <w:t>propuesta</w:t>
      </w:r>
      <w:r w:rsidRPr="00B62BC2">
        <w:rPr>
          <w:rFonts w:ascii="Abadi" w:hAnsi="Abadi"/>
          <w:b/>
          <w:bCs/>
          <w:spacing w:val="51"/>
          <w:sz w:val="21"/>
          <w:szCs w:val="21"/>
        </w:rPr>
        <w:t xml:space="preserve"> </w:t>
      </w:r>
      <w:r w:rsidRPr="00B62BC2">
        <w:rPr>
          <w:rFonts w:ascii="Abadi" w:hAnsi="Abadi"/>
          <w:b/>
          <w:bCs/>
          <w:sz w:val="21"/>
          <w:szCs w:val="21"/>
        </w:rPr>
        <w:t>de</w:t>
      </w:r>
      <w:r w:rsidRPr="00B62BC2">
        <w:rPr>
          <w:rFonts w:ascii="Abadi" w:hAnsi="Abadi"/>
          <w:b/>
          <w:bCs/>
          <w:spacing w:val="51"/>
          <w:sz w:val="21"/>
          <w:szCs w:val="21"/>
        </w:rPr>
        <w:t xml:space="preserve"> </w:t>
      </w:r>
      <w:r w:rsidRPr="00B62BC2">
        <w:rPr>
          <w:rFonts w:ascii="Abadi" w:hAnsi="Abadi"/>
          <w:b/>
          <w:bCs/>
          <w:sz w:val="21"/>
          <w:szCs w:val="21"/>
        </w:rPr>
        <w:t>punto</w:t>
      </w:r>
      <w:r w:rsidRPr="00B62BC2">
        <w:rPr>
          <w:rFonts w:ascii="Abadi" w:hAnsi="Abadi"/>
          <w:b/>
          <w:bCs/>
          <w:spacing w:val="51"/>
          <w:sz w:val="21"/>
          <w:szCs w:val="21"/>
        </w:rPr>
        <w:t xml:space="preserve"> </w:t>
      </w:r>
      <w:r w:rsidRPr="00B62BC2">
        <w:rPr>
          <w:rFonts w:ascii="Abadi" w:hAnsi="Abadi"/>
          <w:b/>
          <w:bCs/>
          <w:sz w:val="21"/>
          <w:szCs w:val="21"/>
        </w:rPr>
        <w:t>de</w:t>
      </w:r>
      <w:r w:rsidRPr="00B62BC2">
        <w:rPr>
          <w:rFonts w:ascii="Abadi" w:hAnsi="Abadi"/>
          <w:b/>
          <w:bCs/>
          <w:spacing w:val="51"/>
          <w:sz w:val="21"/>
          <w:szCs w:val="21"/>
        </w:rPr>
        <w:t xml:space="preserve"> </w:t>
      </w:r>
      <w:r w:rsidRPr="00B62BC2">
        <w:rPr>
          <w:rFonts w:ascii="Abadi" w:hAnsi="Abadi"/>
          <w:b/>
          <w:bCs/>
          <w:sz w:val="21"/>
          <w:szCs w:val="21"/>
        </w:rPr>
        <w:t>acuerdo</w:t>
      </w:r>
      <w:r w:rsidRPr="00B62BC2">
        <w:rPr>
          <w:rFonts w:ascii="Abadi" w:hAnsi="Abadi"/>
          <w:b/>
          <w:bCs/>
          <w:spacing w:val="51"/>
          <w:sz w:val="21"/>
          <w:szCs w:val="21"/>
        </w:rPr>
        <w:t xml:space="preserve"> </w:t>
      </w:r>
      <w:r w:rsidRPr="00B62BC2">
        <w:rPr>
          <w:rFonts w:ascii="Abadi" w:hAnsi="Abadi"/>
          <w:b/>
          <w:bCs/>
          <w:sz w:val="21"/>
          <w:szCs w:val="21"/>
        </w:rPr>
        <w:t>de</w:t>
      </w:r>
      <w:r w:rsidRPr="00B62BC2">
        <w:rPr>
          <w:rFonts w:ascii="Abadi" w:hAnsi="Abadi"/>
          <w:b/>
          <w:bCs/>
          <w:spacing w:val="51"/>
          <w:sz w:val="21"/>
          <w:szCs w:val="21"/>
        </w:rPr>
        <w:t xml:space="preserve"> </w:t>
      </w:r>
      <w:r w:rsidRPr="00B62BC2">
        <w:rPr>
          <w:rFonts w:ascii="Abadi" w:hAnsi="Abadi"/>
          <w:b/>
          <w:bCs/>
          <w:sz w:val="21"/>
          <w:szCs w:val="21"/>
        </w:rPr>
        <w:t>obvia</w:t>
      </w:r>
      <w:r w:rsidRPr="00B62BC2">
        <w:rPr>
          <w:rFonts w:ascii="Abadi" w:hAnsi="Abadi"/>
          <w:b/>
          <w:bCs/>
          <w:spacing w:val="51"/>
          <w:sz w:val="21"/>
          <w:szCs w:val="21"/>
        </w:rPr>
        <w:t xml:space="preserve"> </w:t>
      </w:r>
      <w:r w:rsidRPr="00B62BC2">
        <w:rPr>
          <w:rFonts w:ascii="Abadi" w:hAnsi="Abadi"/>
          <w:b/>
          <w:bCs/>
          <w:sz w:val="21"/>
          <w:szCs w:val="21"/>
        </w:rPr>
        <w:t>resolución</w:t>
      </w:r>
      <w:r w:rsidRPr="00B62BC2">
        <w:rPr>
          <w:rFonts w:ascii="Abadi" w:hAnsi="Abadi"/>
          <w:b/>
          <w:bCs/>
          <w:spacing w:val="-2"/>
          <w:sz w:val="21"/>
          <w:szCs w:val="21"/>
        </w:rPr>
        <w:t xml:space="preserve"> </w:t>
      </w:r>
      <w:r w:rsidRPr="00B62BC2">
        <w:rPr>
          <w:rFonts w:ascii="Abadi" w:hAnsi="Abadi"/>
          <w:b/>
          <w:bCs/>
          <w:sz w:val="21"/>
          <w:szCs w:val="21"/>
        </w:rPr>
        <w:t>suscrita</w:t>
      </w:r>
      <w:r w:rsidRPr="00B62BC2">
        <w:rPr>
          <w:rFonts w:ascii="Abadi" w:hAnsi="Abadi"/>
          <w:b/>
          <w:bCs/>
          <w:spacing w:val="36"/>
          <w:sz w:val="21"/>
          <w:szCs w:val="21"/>
        </w:rPr>
        <w:t xml:space="preserve"> </w:t>
      </w:r>
      <w:r w:rsidRPr="00B62BC2">
        <w:rPr>
          <w:rFonts w:ascii="Abadi" w:hAnsi="Abadi"/>
          <w:b/>
          <w:bCs/>
          <w:sz w:val="21"/>
          <w:szCs w:val="21"/>
        </w:rPr>
        <w:t>por</w:t>
      </w:r>
      <w:r w:rsidRPr="00B62BC2">
        <w:rPr>
          <w:rFonts w:ascii="Abadi" w:hAnsi="Abadi"/>
          <w:b/>
          <w:bCs/>
          <w:spacing w:val="36"/>
          <w:sz w:val="21"/>
          <w:szCs w:val="21"/>
        </w:rPr>
        <w:t xml:space="preserve"> </w:t>
      </w:r>
      <w:r w:rsidRPr="00B62BC2">
        <w:rPr>
          <w:rFonts w:ascii="Abadi" w:hAnsi="Abadi"/>
          <w:b/>
          <w:bCs/>
          <w:sz w:val="21"/>
          <w:szCs w:val="21"/>
        </w:rPr>
        <w:t>las</w:t>
      </w:r>
      <w:r w:rsidRPr="00B62BC2">
        <w:rPr>
          <w:rFonts w:ascii="Abadi" w:hAnsi="Abadi"/>
          <w:b/>
          <w:bCs/>
          <w:spacing w:val="36"/>
          <w:sz w:val="21"/>
          <w:szCs w:val="21"/>
        </w:rPr>
        <w:t xml:space="preserve"> </w:t>
      </w:r>
      <w:r w:rsidRPr="00B62BC2">
        <w:rPr>
          <w:rFonts w:ascii="Abadi" w:hAnsi="Abadi"/>
          <w:b/>
          <w:bCs/>
          <w:sz w:val="21"/>
          <w:szCs w:val="21"/>
        </w:rPr>
        <w:t>diputadas</w:t>
      </w:r>
      <w:r w:rsidRPr="00B62BC2">
        <w:rPr>
          <w:rFonts w:ascii="Abadi" w:hAnsi="Abadi"/>
          <w:b/>
          <w:bCs/>
          <w:spacing w:val="36"/>
          <w:sz w:val="21"/>
          <w:szCs w:val="21"/>
        </w:rPr>
        <w:t xml:space="preserve"> </w:t>
      </w:r>
      <w:r w:rsidRPr="00B62BC2">
        <w:rPr>
          <w:rFonts w:ascii="Abadi" w:hAnsi="Abadi"/>
          <w:b/>
          <w:bCs/>
          <w:sz w:val="21"/>
          <w:szCs w:val="21"/>
        </w:rPr>
        <w:t>y</w:t>
      </w:r>
      <w:r w:rsidRPr="00B62BC2">
        <w:rPr>
          <w:rFonts w:ascii="Abadi" w:hAnsi="Abadi"/>
          <w:b/>
          <w:bCs/>
          <w:spacing w:val="36"/>
          <w:sz w:val="21"/>
          <w:szCs w:val="21"/>
        </w:rPr>
        <w:t xml:space="preserve"> </w:t>
      </w:r>
      <w:r w:rsidRPr="00B62BC2">
        <w:rPr>
          <w:rFonts w:ascii="Abadi" w:hAnsi="Abadi"/>
          <w:b/>
          <w:bCs/>
          <w:sz w:val="21"/>
          <w:szCs w:val="21"/>
        </w:rPr>
        <w:t>los</w:t>
      </w:r>
      <w:r w:rsidRPr="00B62BC2">
        <w:rPr>
          <w:rFonts w:ascii="Abadi" w:hAnsi="Abadi"/>
          <w:b/>
          <w:bCs/>
          <w:spacing w:val="36"/>
          <w:sz w:val="21"/>
          <w:szCs w:val="21"/>
        </w:rPr>
        <w:t xml:space="preserve"> </w:t>
      </w:r>
      <w:r w:rsidRPr="00B62BC2">
        <w:rPr>
          <w:rFonts w:ascii="Abadi" w:hAnsi="Abadi"/>
          <w:b/>
          <w:bCs/>
          <w:sz w:val="21"/>
          <w:szCs w:val="21"/>
        </w:rPr>
        <w:t>diputados</w:t>
      </w:r>
      <w:r w:rsidRPr="00B62BC2">
        <w:rPr>
          <w:rFonts w:ascii="Abadi" w:hAnsi="Abadi"/>
          <w:b/>
          <w:bCs/>
          <w:spacing w:val="36"/>
          <w:sz w:val="21"/>
          <w:szCs w:val="21"/>
        </w:rPr>
        <w:t xml:space="preserve"> </w:t>
      </w:r>
      <w:r w:rsidRPr="00B62BC2">
        <w:rPr>
          <w:rFonts w:ascii="Abadi" w:hAnsi="Abadi"/>
          <w:b/>
          <w:bCs/>
          <w:sz w:val="21"/>
          <w:szCs w:val="21"/>
        </w:rPr>
        <w:t>integrantes</w:t>
      </w:r>
      <w:r w:rsidRPr="00B62BC2">
        <w:rPr>
          <w:rFonts w:ascii="Abadi" w:hAnsi="Abadi"/>
          <w:b/>
          <w:bCs/>
          <w:spacing w:val="36"/>
          <w:sz w:val="21"/>
          <w:szCs w:val="21"/>
        </w:rPr>
        <w:t xml:space="preserve"> </w:t>
      </w:r>
      <w:r w:rsidRPr="00B62BC2">
        <w:rPr>
          <w:rFonts w:ascii="Abadi" w:hAnsi="Abadi"/>
          <w:b/>
          <w:bCs/>
          <w:sz w:val="21"/>
          <w:szCs w:val="21"/>
        </w:rPr>
        <w:t>de</w:t>
      </w:r>
      <w:r w:rsidRPr="00B62BC2">
        <w:rPr>
          <w:rFonts w:ascii="Abadi" w:hAnsi="Abadi"/>
          <w:b/>
          <w:bCs/>
          <w:spacing w:val="36"/>
          <w:sz w:val="21"/>
          <w:szCs w:val="21"/>
        </w:rPr>
        <w:t xml:space="preserve"> </w:t>
      </w:r>
      <w:r w:rsidRPr="00B62BC2">
        <w:rPr>
          <w:rFonts w:ascii="Abadi" w:hAnsi="Abadi"/>
          <w:b/>
          <w:bCs/>
          <w:sz w:val="21"/>
          <w:szCs w:val="21"/>
        </w:rPr>
        <w:t>la</w:t>
      </w:r>
      <w:r w:rsidRPr="00B62BC2">
        <w:rPr>
          <w:rFonts w:ascii="Abadi" w:hAnsi="Abadi"/>
          <w:b/>
          <w:bCs/>
          <w:spacing w:val="36"/>
          <w:sz w:val="21"/>
          <w:szCs w:val="21"/>
        </w:rPr>
        <w:t xml:space="preserve"> </w:t>
      </w:r>
      <w:r w:rsidRPr="00B62BC2">
        <w:rPr>
          <w:rFonts w:ascii="Abadi" w:hAnsi="Abadi"/>
          <w:b/>
          <w:bCs/>
          <w:sz w:val="21"/>
          <w:szCs w:val="21"/>
        </w:rPr>
        <w:t>Comisión</w:t>
      </w:r>
      <w:r w:rsidRPr="00B62BC2">
        <w:rPr>
          <w:rFonts w:ascii="Abadi" w:hAnsi="Abadi"/>
          <w:b/>
          <w:bCs/>
          <w:spacing w:val="36"/>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Justicia</w:t>
      </w:r>
      <w:r w:rsidRPr="00B62BC2">
        <w:rPr>
          <w:rFonts w:ascii="Abadi" w:hAnsi="Abadi"/>
          <w:b/>
          <w:bCs/>
          <w:spacing w:val="15"/>
          <w:sz w:val="21"/>
          <w:szCs w:val="21"/>
        </w:rPr>
        <w:t xml:space="preserve"> </w:t>
      </w:r>
      <w:r w:rsidRPr="00B62BC2">
        <w:rPr>
          <w:rFonts w:ascii="Abadi" w:hAnsi="Abadi"/>
          <w:b/>
          <w:bCs/>
          <w:sz w:val="21"/>
          <w:szCs w:val="21"/>
        </w:rPr>
        <w:t>a</w:t>
      </w:r>
      <w:r w:rsidRPr="00B62BC2">
        <w:rPr>
          <w:rFonts w:ascii="Abadi" w:hAnsi="Abadi"/>
          <w:b/>
          <w:bCs/>
          <w:spacing w:val="15"/>
          <w:sz w:val="21"/>
          <w:szCs w:val="21"/>
        </w:rPr>
        <w:t xml:space="preserve"> </w:t>
      </w:r>
      <w:r w:rsidRPr="00B62BC2">
        <w:rPr>
          <w:rFonts w:ascii="Abadi" w:hAnsi="Abadi"/>
          <w:b/>
          <w:bCs/>
          <w:sz w:val="21"/>
          <w:szCs w:val="21"/>
        </w:rPr>
        <w:t>efecto</w:t>
      </w:r>
      <w:r w:rsidRPr="00B62BC2">
        <w:rPr>
          <w:rFonts w:ascii="Abadi" w:hAnsi="Abadi"/>
          <w:b/>
          <w:bCs/>
          <w:spacing w:val="15"/>
          <w:sz w:val="21"/>
          <w:szCs w:val="21"/>
        </w:rPr>
        <w:t xml:space="preserve"> </w:t>
      </w:r>
      <w:r w:rsidRPr="00B62BC2">
        <w:rPr>
          <w:rFonts w:ascii="Abadi" w:hAnsi="Abadi"/>
          <w:b/>
          <w:bCs/>
          <w:sz w:val="21"/>
          <w:szCs w:val="21"/>
        </w:rPr>
        <w:t>de</w:t>
      </w:r>
      <w:r w:rsidRPr="00B62BC2">
        <w:rPr>
          <w:rFonts w:ascii="Abadi" w:hAnsi="Abadi"/>
          <w:b/>
          <w:bCs/>
          <w:spacing w:val="17"/>
          <w:sz w:val="21"/>
          <w:szCs w:val="21"/>
        </w:rPr>
        <w:t xml:space="preserve"> </w:t>
      </w:r>
      <w:r w:rsidRPr="00B62BC2">
        <w:rPr>
          <w:rFonts w:ascii="Abadi" w:hAnsi="Abadi"/>
          <w:b/>
          <w:bCs/>
          <w:sz w:val="21"/>
          <w:szCs w:val="21"/>
        </w:rPr>
        <w:t>emitir</w:t>
      </w:r>
      <w:r w:rsidRPr="00B62BC2">
        <w:rPr>
          <w:rFonts w:ascii="Abadi" w:hAnsi="Abadi"/>
          <w:b/>
          <w:bCs/>
          <w:spacing w:val="15"/>
          <w:sz w:val="21"/>
          <w:szCs w:val="21"/>
        </w:rPr>
        <w:t xml:space="preserve"> </w:t>
      </w:r>
      <w:r w:rsidRPr="00B62BC2">
        <w:rPr>
          <w:rFonts w:ascii="Abadi" w:hAnsi="Abadi"/>
          <w:b/>
          <w:bCs/>
          <w:sz w:val="21"/>
          <w:szCs w:val="21"/>
        </w:rPr>
        <w:t>un</w:t>
      </w:r>
      <w:r w:rsidRPr="00B62BC2">
        <w:rPr>
          <w:rFonts w:ascii="Abadi" w:hAnsi="Abadi"/>
          <w:b/>
          <w:bCs/>
          <w:spacing w:val="15"/>
          <w:sz w:val="21"/>
          <w:szCs w:val="21"/>
        </w:rPr>
        <w:t xml:space="preserve"> </w:t>
      </w:r>
      <w:r w:rsidRPr="00B62BC2">
        <w:rPr>
          <w:rFonts w:ascii="Abadi" w:hAnsi="Abadi"/>
          <w:b/>
          <w:bCs/>
          <w:sz w:val="21"/>
          <w:szCs w:val="21"/>
        </w:rPr>
        <w:t>atento</w:t>
      </w:r>
      <w:r w:rsidRPr="00B62BC2">
        <w:rPr>
          <w:rFonts w:ascii="Abadi" w:hAnsi="Abadi"/>
          <w:b/>
          <w:bCs/>
          <w:spacing w:val="15"/>
          <w:sz w:val="21"/>
          <w:szCs w:val="21"/>
        </w:rPr>
        <w:t xml:space="preserve"> </w:t>
      </w:r>
      <w:r w:rsidRPr="00B62BC2">
        <w:rPr>
          <w:rFonts w:ascii="Abadi" w:hAnsi="Abadi"/>
          <w:b/>
          <w:bCs/>
          <w:sz w:val="21"/>
          <w:szCs w:val="21"/>
        </w:rPr>
        <w:t>y</w:t>
      </w:r>
      <w:r w:rsidRPr="00B62BC2">
        <w:rPr>
          <w:rFonts w:ascii="Abadi" w:hAnsi="Abadi"/>
          <w:b/>
          <w:bCs/>
          <w:spacing w:val="15"/>
          <w:sz w:val="21"/>
          <w:szCs w:val="21"/>
        </w:rPr>
        <w:t xml:space="preserve"> </w:t>
      </w:r>
      <w:r w:rsidRPr="00B62BC2">
        <w:rPr>
          <w:rFonts w:ascii="Abadi" w:hAnsi="Abadi"/>
          <w:b/>
          <w:bCs/>
          <w:sz w:val="21"/>
          <w:szCs w:val="21"/>
        </w:rPr>
        <w:t>respetuoso</w:t>
      </w:r>
      <w:r w:rsidRPr="00B62BC2">
        <w:rPr>
          <w:rFonts w:ascii="Abadi" w:hAnsi="Abadi"/>
          <w:b/>
          <w:bCs/>
          <w:spacing w:val="15"/>
          <w:sz w:val="21"/>
          <w:szCs w:val="21"/>
        </w:rPr>
        <w:t xml:space="preserve"> </w:t>
      </w:r>
      <w:r w:rsidRPr="00B62BC2">
        <w:rPr>
          <w:rFonts w:ascii="Abadi" w:hAnsi="Abadi"/>
          <w:b/>
          <w:bCs/>
          <w:sz w:val="21"/>
          <w:szCs w:val="21"/>
        </w:rPr>
        <w:t>exhorto</w:t>
      </w:r>
      <w:r w:rsidRPr="00B62BC2">
        <w:rPr>
          <w:rFonts w:ascii="Abadi" w:hAnsi="Abadi"/>
          <w:b/>
          <w:bCs/>
          <w:spacing w:val="17"/>
          <w:sz w:val="21"/>
          <w:szCs w:val="21"/>
        </w:rPr>
        <w:t xml:space="preserve"> </w:t>
      </w:r>
      <w:r w:rsidRPr="00B62BC2">
        <w:rPr>
          <w:rFonts w:ascii="Abadi" w:hAnsi="Abadi"/>
          <w:b/>
          <w:bCs/>
          <w:sz w:val="21"/>
          <w:szCs w:val="21"/>
        </w:rPr>
        <w:t>a</w:t>
      </w:r>
      <w:r w:rsidRPr="00B62BC2">
        <w:rPr>
          <w:rFonts w:ascii="Abadi" w:hAnsi="Abadi"/>
          <w:b/>
          <w:bCs/>
          <w:spacing w:val="15"/>
          <w:sz w:val="21"/>
          <w:szCs w:val="21"/>
        </w:rPr>
        <w:t xml:space="preserve"> </w:t>
      </w:r>
      <w:r w:rsidRPr="00B62BC2">
        <w:rPr>
          <w:rFonts w:ascii="Abadi" w:hAnsi="Abadi"/>
          <w:b/>
          <w:bCs/>
          <w:sz w:val="21"/>
          <w:szCs w:val="21"/>
        </w:rPr>
        <w:t>los</w:t>
      </w:r>
      <w:r w:rsidRPr="00B62BC2">
        <w:rPr>
          <w:rFonts w:ascii="Abadi" w:hAnsi="Abadi"/>
          <w:b/>
          <w:bCs/>
          <w:spacing w:val="15"/>
          <w:sz w:val="21"/>
          <w:szCs w:val="21"/>
        </w:rPr>
        <w:t xml:space="preserve"> </w:t>
      </w:r>
      <w:r w:rsidRPr="00B62BC2">
        <w:rPr>
          <w:rFonts w:ascii="Abadi" w:hAnsi="Abadi"/>
          <w:b/>
          <w:bCs/>
          <w:sz w:val="21"/>
          <w:szCs w:val="21"/>
        </w:rPr>
        <w:t>congresos</w:t>
      </w:r>
      <w:r w:rsidRPr="00B62BC2">
        <w:rPr>
          <w:rFonts w:ascii="Abadi" w:hAnsi="Abadi"/>
          <w:b/>
          <w:bCs/>
          <w:spacing w:val="-2"/>
          <w:sz w:val="21"/>
          <w:szCs w:val="21"/>
        </w:rPr>
        <w:t xml:space="preserve"> </w:t>
      </w:r>
      <w:r w:rsidRPr="00B62BC2">
        <w:rPr>
          <w:rFonts w:ascii="Abadi" w:hAnsi="Abadi"/>
          <w:b/>
          <w:bCs/>
          <w:sz w:val="21"/>
          <w:szCs w:val="21"/>
        </w:rPr>
        <w:t>de</w:t>
      </w:r>
      <w:r w:rsidRPr="00B62BC2">
        <w:rPr>
          <w:rFonts w:ascii="Abadi" w:hAnsi="Abadi"/>
          <w:b/>
          <w:bCs/>
          <w:spacing w:val="-17"/>
          <w:sz w:val="21"/>
          <w:szCs w:val="21"/>
        </w:rPr>
        <w:t xml:space="preserve"> </w:t>
      </w:r>
      <w:r w:rsidRPr="00B62BC2">
        <w:rPr>
          <w:rFonts w:ascii="Abadi" w:hAnsi="Abadi"/>
          <w:b/>
          <w:bCs/>
          <w:sz w:val="21"/>
          <w:szCs w:val="21"/>
        </w:rPr>
        <w:t>las</w:t>
      </w:r>
      <w:r w:rsidRPr="00B62BC2">
        <w:rPr>
          <w:rFonts w:ascii="Abadi" w:hAnsi="Abadi"/>
          <w:b/>
          <w:bCs/>
          <w:spacing w:val="-17"/>
          <w:sz w:val="21"/>
          <w:szCs w:val="21"/>
        </w:rPr>
        <w:t xml:space="preserve"> </w:t>
      </w:r>
      <w:r w:rsidRPr="00B62BC2">
        <w:rPr>
          <w:rFonts w:ascii="Abadi" w:hAnsi="Abadi"/>
          <w:b/>
          <w:bCs/>
          <w:sz w:val="21"/>
          <w:szCs w:val="21"/>
        </w:rPr>
        <w:t>demás</w:t>
      </w:r>
      <w:r w:rsidRPr="00B62BC2">
        <w:rPr>
          <w:rFonts w:ascii="Abadi" w:hAnsi="Abadi"/>
          <w:b/>
          <w:bCs/>
          <w:spacing w:val="-18"/>
          <w:sz w:val="21"/>
          <w:szCs w:val="21"/>
        </w:rPr>
        <w:t xml:space="preserve"> </w:t>
      </w:r>
      <w:r w:rsidRPr="00B62BC2">
        <w:rPr>
          <w:rFonts w:ascii="Abadi" w:hAnsi="Abadi"/>
          <w:b/>
          <w:bCs/>
          <w:sz w:val="21"/>
          <w:szCs w:val="21"/>
        </w:rPr>
        <w:t>entidades</w:t>
      </w:r>
      <w:r w:rsidRPr="00B62BC2">
        <w:rPr>
          <w:rFonts w:ascii="Abadi" w:hAnsi="Abadi"/>
          <w:b/>
          <w:bCs/>
          <w:spacing w:val="-17"/>
          <w:sz w:val="21"/>
          <w:szCs w:val="21"/>
        </w:rPr>
        <w:t xml:space="preserve"> </w:t>
      </w:r>
      <w:r w:rsidRPr="00B62BC2">
        <w:rPr>
          <w:rFonts w:ascii="Abadi" w:hAnsi="Abadi"/>
          <w:b/>
          <w:bCs/>
          <w:sz w:val="21"/>
          <w:szCs w:val="21"/>
        </w:rPr>
        <w:t>federativas</w:t>
      </w:r>
      <w:r w:rsidRPr="00B62BC2">
        <w:rPr>
          <w:rFonts w:ascii="Abadi" w:hAnsi="Abadi"/>
          <w:b/>
          <w:bCs/>
          <w:spacing w:val="-17"/>
          <w:sz w:val="21"/>
          <w:szCs w:val="21"/>
        </w:rPr>
        <w:t xml:space="preserve"> </w:t>
      </w:r>
      <w:r w:rsidRPr="00B62BC2">
        <w:rPr>
          <w:rFonts w:ascii="Abadi" w:hAnsi="Abadi"/>
          <w:b/>
          <w:bCs/>
          <w:sz w:val="21"/>
          <w:szCs w:val="21"/>
        </w:rPr>
        <w:t>para</w:t>
      </w:r>
      <w:r w:rsidRPr="00B62BC2">
        <w:rPr>
          <w:rFonts w:ascii="Abadi" w:hAnsi="Abadi"/>
          <w:b/>
          <w:bCs/>
          <w:spacing w:val="-17"/>
          <w:sz w:val="21"/>
          <w:szCs w:val="21"/>
        </w:rPr>
        <w:t xml:space="preserve"> </w:t>
      </w:r>
      <w:r w:rsidRPr="00B62BC2">
        <w:rPr>
          <w:rFonts w:ascii="Abadi" w:hAnsi="Abadi"/>
          <w:b/>
          <w:bCs/>
          <w:sz w:val="21"/>
          <w:szCs w:val="21"/>
        </w:rPr>
        <w:t>que</w:t>
      </w:r>
      <w:r w:rsidRPr="00B62BC2">
        <w:rPr>
          <w:rFonts w:ascii="Abadi" w:hAnsi="Abadi"/>
          <w:b/>
          <w:bCs/>
          <w:spacing w:val="-17"/>
          <w:sz w:val="21"/>
          <w:szCs w:val="21"/>
        </w:rPr>
        <w:t xml:space="preserve"> </w:t>
      </w:r>
      <w:r w:rsidRPr="00B62BC2">
        <w:rPr>
          <w:rFonts w:ascii="Abadi" w:hAnsi="Abadi"/>
          <w:b/>
          <w:bCs/>
          <w:sz w:val="21"/>
          <w:szCs w:val="21"/>
        </w:rPr>
        <w:t>realicen</w:t>
      </w:r>
      <w:r w:rsidRPr="00B62BC2">
        <w:rPr>
          <w:rFonts w:ascii="Abadi" w:hAnsi="Abadi"/>
          <w:b/>
          <w:bCs/>
          <w:spacing w:val="-17"/>
          <w:sz w:val="21"/>
          <w:szCs w:val="21"/>
        </w:rPr>
        <w:t xml:space="preserve"> </w:t>
      </w:r>
      <w:r w:rsidRPr="00B62BC2">
        <w:rPr>
          <w:rFonts w:ascii="Abadi" w:hAnsi="Abadi"/>
          <w:b/>
          <w:bCs/>
          <w:sz w:val="21"/>
          <w:szCs w:val="21"/>
        </w:rPr>
        <w:t>un</w:t>
      </w:r>
      <w:r w:rsidRPr="00B62BC2">
        <w:rPr>
          <w:rFonts w:ascii="Abadi" w:hAnsi="Abadi"/>
          <w:b/>
          <w:bCs/>
          <w:spacing w:val="-17"/>
          <w:sz w:val="21"/>
          <w:szCs w:val="21"/>
        </w:rPr>
        <w:t xml:space="preserve"> </w:t>
      </w:r>
      <w:r w:rsidRPr="00B62BC2">
        <w:rPr>
          <w:rFonts w:ascii="Abadi" w:hAnsi="Abadi"/>
          <w:b/>
          <w:bCs/>
          <w:sz w:val="21"/>
          <w:szCs w:val="21"/>
        </w:rPr>
        <w:t>ejercicio</w:t>
      </w:r>
      <w:r w:rsidRPr="00B62BC2">
        <w:rPr>
          <w:rFonts w:ascii="Abadi" w:hAnsi="Abadi"/>
          <w:b/>
          <w:bCs/>
          <w:spacing w:val="-17"/>
          <w:sz w:val="21"/>
          <w:szCs w:val="21"/>
        </w:rPr>
        <w:t xml:space="preserve"> </w:t>
      </w:r>
      <w:r w:rsidRPr="00B62BC2">
        <w:rPr>
          <w:rFonts w:ascii="Abadi" w:hAnsi="Abadi"/>
          <w:b/>
          <w:bCs/>
          <w:sz w:val="21"/>
          <w:szCs w:val="21"/>
        </w:rPr>
        <w:t>de</w:t>
      </w:r>
      <w:r w:rsidRPr="00B62BC2">
        <w:rPr>
          <w:rFonts w:ascii="Abadi" w:hAnsi="Abadi"/>
          <w:b/>
          <w:bCs/>
          <w:spacing w:val="-17"/>
          <w:sz w:val="21"/>
          <w:szCs w:val="21"/>
        </w:rPr>
        <w:t xml:space="preserve"> </w:t>
      </w:r>
      <w:r w:rsidRPr="00B62BC2">
        <w:rPr>
          <w:rFonts w:ascii="Abadi" w:hAnsi="Abadi"/>
          <w:b/>
          <w:bCs/>
          <w:sz w:val="21"/>
          <w:szCs w:val="21"/>
        </w:rPr>
        <w:t>análisis</w:t>
      </w:r>
      <w:r w:rsidRPr="00B62BC2">
        <w:rPr>
          <w:rFonts w:ascii="Abadi" w:hAnsi="Abadi"/>
          <w:b/>
          <w:bCs/>
          <w:spacing w:val="-2"/>
          <w:sz w:val="21"/>
          <w:szCs w:val="21"/>
        </w:rPr>
        <w:t xml:space="preserve"> </w:t>
      </w:r>
      <w:r w:rsidRPr="00B62BC2">
        <w:rPr>
          <w:rFonts w:ascii="Abadi" w:hAnsi="Abadi"/>
          <w:b/>
          <w:bCs/>
          <w:sz w:val="21"/>
          <w:szCs w:val="21"/>
        </w:rPr>
        <w:t>de</w:t>
      </w:r>
      <w:r w:rsidRPr="00B62BC2">
        <w:rPr>
          <w:rFonts w:ascii="Abadi" w:hAnsi="Abadi"/>
          <w:b/>
          <w:bCs/>
          <w:spacing w:val="45"/>
          <w:sz w:val="21"/>
          <w:szCs w:val="21"/>
        </w:rPr>
        <w:t xml:space="preserve"> </w:t>
      </w:r>
      <w:r w:rsidRPr="00B62BC2">
        <w:rPr>
          <w:rFonts w:ascii="Abadi" w:hAnsi="Abadi"/>
          <w:b/>
          <w:bCs/>
          <w:sz w:val="21"/>
          <w:szCs w:val="21"/>
        </w:rPr>
        <w:t>sus</w:t>
      </w:r>
      <w:r w:rsidRPr="00B62BC2">
        <w:rPr>
          <w:rFonts w:ascii="Abadi" w:hAnsi="Abadi"/>
          <w:b/>
          <w:bCs/>
          <w:spacing w:val="45"/>
          <w:sz w:val="21"/>
          <w:szCs w:val="21"/>
        </w:rPr>
        <w:t xml:space="preserve"> </w:t>
      </w:r>
      <w:r w:rsidRPr="00B62BC2">
        <w:rPr>
          <w:rFonts w:ascii="Abadi" w:hAnsi="Abadi"/>
          <w:b/>
          <w:bCs/>
          <w:sz w:val="21"/>
          <w:szCs w:val="21"/>
        </w:rPr>
        <w:t>respectivas</w:t>
      </w:r>
      <w:r w:rsidRPr="00B62BC2">
        <w:rPr>
          <w:rFonts w:ascii="Abadi" w:hAnsi="Abadi"/>
          <w:b/>
          <w:bCs/>
          <w:spacing w:val="45"/>
          <w:sz w:val="21"/>
          <w:szCs w:val="21"/>
        </w:rPr>
        <w:t xml:space="preserve"> </w:t>
      </w:r>
      <w:r w:rsidRPr="00B62BC2">
        <w:rPr>
          <w:rFonts w:ascii="Abadi" w:hAnsi="Abadi"/>
          <w:b/>
          <w:bCs/>
          <w:sz w:val="21"/>
          <w:szCs w:val="21"/>
        </w:rPr>
        <w:t>legislaciones</w:t>
      </w:r>
      <w:r w:rsidRPr="00B62BC2">
        <w:rPr>
          <w:rFonts w:ascii="Abadi" w:hAnsi="Abadi"/>
          <w:b/>
          <w:bCs/>
          <w:spacing w:val="45"/>
          <w:sz w:val="21"/>
          <w:szCs w:val="21"/>
        </w:rPr>
        <w:t xml:space="preserve"> </w:t>
      </w:r>
      <w:r w:rsidRPr="00B62BC2">
        <w:rPr>
          <w:rFonts w:ascii="Abadi" w:hAnsi="Abadi"/>
          <w:b/>
          <w:bCs/>
          <w:sz w:val="21"/>
          <w:szCs w:val="21"/>
        </w:rPr>
        <w:t>procesales</w:t>
      </w:r>
      <w:r w:rsidRPr="00B62BC2">
        <w:rPr>
          <w:rFonts w:ascii="Abadi" w:hAnsi="Abadi"/>
          <w:b/>
          <w:bCs/>
          <w:spacing w:val="45"/>
          <w:sz w:val="21"/>
          <w:szCs w:val="21"/>
        </w:rPr>
        <w:t xml:space="preserve"> </w:t>
      </w:r>
      <w:r w:rsidRPr="00B62BC2">
        <w:rPr>
          <w:rFonts w:ascii="Abadi" w:hAnsi="Abadi"/>
          <w:b/>
          <w:bCs/>
          <w:sz w:val="21"/>
          <w:szCs w:val="21"/>
        </w:rPr>
        <w:t>civiles</w:t>
      </w:r>
      <w:r w:rsidRPr="00B62BC2">
        <w:rPr>
          <w:rFonts w:ascii="Abadi" w:hAnsi="Abadi"/>
          <w:b/>
          <w:bCs/>
          <w:spacing w:val="45"/>
          <w:sz w:val="21"/>
          <w:szCs w:val="21"/>
        </w:rPr>
        <w:t xml:space="preserve"> </w:t>
      </w:r>
      <w:r w:rsidRPr="00B62BC2">
        <w:rPr>
          <w:rFonts w:ascii="Abadi" w:hAnsi="Abadi"/>
          <w:b/>
          <w:bCs/>
          <w:sz w:val="21"/>
          <w:szCs w:val="21"/>
        </w:rPr>
        <w:t>y</w:t>
      </w:r>
      <w:r w:rsidRPr="00B62BC2">
        <w:rPr>
          <w:rFonts w:ascii="Abadi" w:hAnsi="Abadi"/>
          <w:b/>
          <w:bCs/>
          <w:spacing w:val="45"/>
          <w:sz w:val="21"/>
          <w:szCs w:val="21"/>
        </w:rPr>
        <w:t xml:space="preserve"> </w:t>
      </w:r>
      <w:r w:rsidRPr="00B62BC2">
        <w:rPr>
          <w:rFonts w:ascii="Abadi" w:hAnsi="Abadi"/>
          <w:b/>
          <w:bCs/>
          <w:sz w:val="21"/>
          <w:szCs w:val="21"/>
        </w:rPr>
        <w:t>familiares,</w:t>
      </w:r>
      <w:r w:rsidRPr="00B62BC2">
        <w:rPr>
          <w:rFonts w:ascii="Abadi" w:hAnsi="Abadi"/>
          <w:b/>
          <w:bCs/>
          <w:spacing w:val="45"/>
          <w:sz w:val="21"/>
          <w:szCs w:val="21"/>
        </w:rPr>
        <w:t xml:space="preserve"> </w:t>
      </w:r>
      <w:r w:rsidRPr="00B62BC2">
        <w:rPr>
          <w:rFonts w:ascii="Abadi" w:hAnsi="Abadi"/>
          <w:b/>
          <w:bCs/>
          <w:sz w:val="21"/>
          <w:szCs w:val="21"/>
        </w:rPr>
        <w:t>den</w:t>
      </w:r>
      <w:r w:rsidRPr="00B62BC2">
        <w:rPr>
          <w:rFonts w:ascii="Abadi" w:hAnsi="Abadi"/>
          <w:b/>
          <w:bCs/>
          <w:spacing w:val="45"/>
          <w:sz w:val="21"/>
          <w:szCs w:val="21"/>
        </w:rPr>
        <w:t xml:space="preserve"> </w:t>
      </w:r>
      <w:r w:rsidRPr="00B62BC2">
        <w:rPr>
          <w:rFonts w:ascii="Abadi" w:hAnsi="Abadi"/>
          <w:b/>
          <w:bCs/>
          <w:sz w:val="21"/>
          <w:szCs w:val="21"/>
        </w:rPr>
        <w:t>sus</w:t>
      </w:r>
      <w:r w:rsidRPr="00B62BC2">
        <w:rPr>
          <w:rFonts w:ascii="Abadi" w:hAnsi="Abadi"/>
          <w:b/>
          <w:bCs/>
          <w:spacing w:val="-2"/>
          <w:sz w:val="21"/>
          <w:szCs w:val="21"/>
        </w:rPr>
        <w:t xml:space="preserve"> </w:t>
      </w:r>
      <w:r w:rsidRPr="00B62BC2">
        <w:rPr>
          <w:rFonts w:ascii="Abadi" w:hAnsi="Abadi"/>
          <w:b/>
          <w:bCs/>
          <w:sz w:val="21"/>
          <w:szCs w:val="21"/>
        </w:rPr>
        <w:t>puntos</w:t>
      </w:r>
      <w:r w:rsidRPr="00B62BC2">
        <w:rPr>
          <w:rFonts w:ascii="Abadi" w:hAnsi="Abadi"/>
          <w:b/>
          <w:bCs/>
          <w:spacing w:val="-12"/>
          <w:sz w:val="21"/>
          <w:szCs w:val="21"/>
        </w:rPr>
        <w:t xml:space="preserve"> </w:t>
      </w:r>
      <w:r w:rsidRPr="00B62BC2">
        <w:rPr>
          <w:rFonts w:ascii="Abadi" w:hAnsi="Abadi"/>
          <w:b/>
          <w:bCs/>
          <w:sz w:val="21"/>
          <w:szCs w:val="21"/>
        </w:rPr>
        <w:t>de</w:t>
      </w:r>
      <w:r w:rsidRPr="00B62BC2">
        <w:rPr>
          <w:rFonts w:ascii="Abadi" w:hAnsi="Abadi"/>
          <w:b/>
          <w:bCs/>
          <w:spacing w:val="-12"/>
          <w:sz w:val="21"/>
          <w:szCs w:val="21"/>
        </w:rPr>
        <w:t xml:space="preserve"> </w:t>
      </w:r>
      <w:r w:rsidRPr="00B62BC2">
        <w:rPr>
          <w:rFonts w:ascii="Abadi" w:hAnsi="Abadi"/>
          <w:b/>
          <w:bCs/>
          <w:sz w:val="21"/>
          <w:szCs w:val="21"/>
        </w:rPr>
        <w:t>vista</w:t>
      </w:r>
      <w:r w:rsidRPr="00B62BC2">
        <w:rPr>
          <w:rFonts w:ascii="Abadi" w:hAnsi="Abadi"/>
          <w:b/>
          <w:bCs/>
          <w:spacing w:val="-12"/>
          <w:sz w:val="21"/>
          <w:szCs w:val="21"/>
        </w:rPr>
        <w:t xml:space="preserve"> </w:t>
      </w:r>
      <w:r w:rsidRPr="00B62BC2">
        <w:rPr>
          <w:rFonts w:ascii="Abadi" w:hAnsi="Abadi"/>
          <w:b/>
          <w:bCs/>
          <w:sz w:val="21"/>
          <w:szCs w:val="21"/>
        </w:rPr>
        <w:t>y</w:t>
      </w:r>
      <w:r w:rsidRPr="00B62BC2">
        <w:rPr>
          <w:rFonts w:ascii="Abadi" w:hAnsi="Abadi"/>
          <w:b/>
          <w:bCs/>
          <w:spacing w:val="-12"/>
          <w:sz w:val="21"/>
          <w:szCs w:val="21"/>
        </w:rPr>
        <w:t xml:space="preserve"> </w:t>
      </w:r>
      <w:r w:rsidRPr="00B62BC2">
        <w:rPr>
          <w:rFonts w:ascii="Abadi" w:hAnsi="Abadi"/>
          <w:b/>
          <w:bCs/>
          <w:sz w:val="21"/>
          <w:szCs w:val="21"/>
        </w:rPr>
        <w:t>aporten</w:t>
      </w:r>
      <w:r w:rsidRPr="00B62BC2">
        <w:rPr>
          <w:rFonts w:ascii="Abadi" w:hAnsi="Abadi"/>
          <w:b/>
          <w:bCs/>
          <w:spacing w:val="-12"/>
          <w:sz w:val="21"/>
          <w:szCs w:val="21"/>
        </w:rPr>
        <w:t xml:space="preserve"> </w:t>
      </w:r>
      <w:r w:rsidRPr="00B62BC2">
        <w:rPr>
          <w:rFonts w:ascii="Abadi" w:hAnsi="Abadi"/>
          <w:b/>
          <w:bCs/>
          <w:sz w:val="21"/>
          <w:szCs w:val="21"/>
        </w:rPr>
        <w:t>los</w:t>
      </w:r>
      <w:r w:rsidRPr="00B62BC2">
        <w:rPr>
          <w:rFonts w:ascii="Abadi" w:hAnsi="Abadi"/>
          <w:b/>
          <w:bCs/>
          <w:spacing w:val="-12"/>
          <w:sz w:val="21"/>
          <w:szCs w:val="21"/>
        </w:rPr>
        <w:t xml:space="preserve"> </w:t>
      </w:r>
      <w:r w:rsidRPr="00B62BC2">
        <w:rPr>
          <w:rFonts w:ascii="Abadi" w:hAnsi="Abadi"/>
          <w:b/>
          <w:bCs/>
          <w:sz w:val="21"/>
          <w:szCs w:val="21"/>
        </w:rPr>
        <w:t>comentarios</w:t>
      </w:r>
      <w:r w:rsidRPr="00B62BC2">
        <w:rPr>
          <w:rFonts w:ascii="Abadi" w:hAnsi="Abadi"/>
          <w:b/>
          <w:bCs/>
          <w:spacing w:val="-12"/>
          <w:sz w:val="21"/>
          <w:szCs w:val="21"/>
        </w:rPr>
        <w:t xml:space="preserve"> </w:t>
      </w:r>
      <w:r w:rsidRPr="00B62BC2">
        <w:rPr>
          <w:rFonts w:ascii="Abadi" w:hAnsi="Abadi"/>
          <w:b/>
          <w:bCs/>
          <w:sz w:val="21"/>
          <w:szCs w:val="21"/>
        </w:rPr>
        <w:t>y</w:t>
      </w:r>
      <w:r w:rsidRPr="00B62BC2">
        <w:rPr>
          <w:rFonts w:ascii="Abadi" w:hAnsi="Abadi"/>
          <w:b/>
          <w:bCs/>
          <w:spacing w:val="-12"/>
          <w:sz w:val="21"/>
          <w:szCs w:val="21"/>
        </w:rPr>
        <w:t xml:space="preserve"> </w:t>
      </w:r>
      <w:r w:rsidRPr="00B62BC2">
        <w:rPr>
          <w:rFonts w:ascii="Abadi" w:hAnsi="Abadi"/>
          <w:b/>
          <w:bCs/>
          <w:sz w:val="21"/>
          <w:szCs w:val="21"/>
        </w:rPr>
        <w:t>observaciones</w:t>
      </w:r>
      <w:r w:rsidRPr="00B62BC2">
        <w:rPr>
          <w:rFonts w:ascii="Abadi" w:hAnsi="Abadi"/>
          <w:b/>
          <w:bCs/>
          <w:spacing w:val="-12"/>
          <w:sz w:val="21"/>
          <w:szCs w:val="21"/>
        </w:rPr>
        <w:t xml:space="preserve"> </w:t>
      </w:r>
      <w:r w:rsidRPr="00B62BC2">
        <w:rPr>
          <w:rFonts w:ascii="Abadi" w:hAnsi="Abadi"/>
          <w:b/>
          <w:bCs/>
          <w:sz w:val="21"/>
          <w:szCs w:val="21"/>
        </w:rPr>
        <w:t>que</w:t>
      </w:r>
      <w:r w:rsidRPr="00B62BC2">
        <w:rPr>
          <w:rFonts w:ascii="Abadi" w:hAnsi="Abadi"/>
          <w:b/>
          <w:bCs/>
          <w:spacing w:val="-12"/>
          <w:sz w:val="21"/>
          <w:szCs w:val="21"/>
        </w:rPr>
        <w:t xml:space="preserve"> </w:t>
      </w:r>
      <w:r w:rsidRPr="00B62BC2">
        <w:rPr>
          <w:rFonts w:ascii="Abadi" w:hAnsi="Abadi"/>
          <w:b/>
          <w:bCs/>
          <w:sz w:val="21"/>
          <w:szCs w:val="21"/>
        </w:rPr>
        <w:t>les</w:t>
      </w:r>
      <w:r w:rsidRPr="00B62BC2">
        <w:rPr>
          <w:rFonts w:ascii="Abadi" w:hAnsi="Abadi"/>
          <w:b/>
          <w:bCs/>
          <w:spacing w:val="-12"/>
          <w:sz w:val="21"/>
          <w:szCs w:val="21"/>
        </w:rPr>
        <w:t xml:space="preserve"> </w:t>
      </w:r>
      <w:r w:rsidRPr="00B62BC2">
        <w:rPr>
          <w:rFonts w:ascii="Abadi" w:hAnsi="Abadi"/>
          <w:b/>
          <w:bCs/>
          <w:sz w:val="21"/>
          <w:szCs w:val="21"/>
        </w:rPr>
        <w:t>parezcan</w:t>
      </w:r>
      <w:r w:rsidRPr="00B62BC2">
        <w:rPr>
          <w:rFonts w:ascii="Abadi" w:hAnsi="Abadi"/>
          <w:b/>
          <w:bCs/>
          <w:spacing w:val="-2"/>
          <w:sz w:val="21"/>
          <w:szCs w:val="21"/>
        </w:rPr>
        <w:t xml:space="preserve"> </w:t>
      </w:r>
      <w:r w:rsidRPr="00B62BC2">
        <w:rPr>
          <w:rFonts w:ascii="Abadi" w:hAnsi="Abadi"/>
          <w:b/>
          <w:bCs/>
          <w:sz w:val="21"/>
          <w:szCs w:val="21"/>
        </w:rPr>
        <w:t>pertinentes</w:t>
      </w:r>
      <w:r w:rsidRPr="00B62BC2">
        <w:rPr>
          <w:rFonts w:ascii="Abadi" w:hAnsi="Abadi"/>
          <w:b/>
          <w:bCs/>
          <w:spacing w:val="-16"/>
          <w:sz w:val="21"/>
          <w:szCs w:val="21"/>
        </w:rPr>
        <w:t xml:space="preserve"> </w:t>
      </w:r>
      <w:r w:rsidRPr="00B62BC2">
        <w:rPr>
          <w:rFonts w:ascii="Abadi" w:hAnsi="Abadi"/>
          <w:b/>
          <w:bCs/>
          <w:sz w:val="21"/>
          <w:szCs w:val="21"/>
        </w:rPr>
        <w:t>al</w:t>
      </w:r>
      <w:r w:rsidRPr="00B62BC2">
        <w:rPr>
          <w:rFonts w:ascii="Abadi" w:hAnsi="Abadi"/>
          <w:b/>
          <w:bCs/>
          <w:spacing w:val="-16"/>
          <w:sz w:val="21"/>
          <w:szCs w:val="21"/>
        </w:rPr>
        <w:t xml:space="preserve"> </w:t>
      </w:r>
      <w:r w:rsidRPr="00B62BC2">
        <w:rPr>
          <w:rFonts w:ascii="Abadi" w:hAnsi="Abadi"/>
          <w:b/>
          <w:bCs/>
          <w:sz w:val="21"/>
          <w:szCs w:val="21"/>
        </w:rPr>
        <w:t>Congreso</w:t>
      </w:r>
      <w:r w:rsidRPr="00B62BC2">
        <w:rPr>
          <w:rFonts w:ascii="Abadi" w:hAnsi="Abadi"/>
          <w:b/>
          <w:bCs/>
          <w:spacing w:val="-16"/>
          <w:sz w:val="21"/>
          <w:szCs w:val="21"/>
        </w:rPr>
        <w:t xml:space="preserve"> </w:t>
      </w:r>
      <w:r w:rsidRPr="00B62BC2">
        <w:rPr>
          <w:rFonts w:ascii="Abadi" w:hAnsi="Abadi"/>
          <w:b/>
          <w:bCs/>
          <w:sz w:val="21"/>
          <w:szCs w:val="21"/>
        </w:rPr>
        <w:t>de</w:t>
      </w:r>
      <w:r w:rsidRPr="00B62BC2">
        <w:rPr>
          <w:rFonts w:ascii="Abadi" w:hAnsi="Abadi"/>
          <w:b/>
          <w:bCs/>
          <w:spacing w:val="-16"/>
          <w:sz w:val="21"/>
          <w:szCs w:val="21"/>
        </w:rPr>
        <w:t xml:space="preserve"> </w:t>
      </w:r>
      <w:r w:rsidRPr="00B62BC2">
        <w:rPr>
          <w:rFonts w:ascii="Abadi" w:hAnsi="Abadi"/>
          <w:b/>
          <w:bCs/>
          <w:sz w:val="21"/>
          <w:szCs w:val="21"/>
        </w:rPr>
        <w:t>la</w:t>
      </w:r>
      <w:r w:rsidRPr="00B62BC2">
        <w:rPr>
          <w:rFonts w:ascii="Abadi" w:hAnsi="Abadi"/>
          <w:b/>
          <w:bCs/>
          <w:spacing w:val="-16"/>
          <w:sz w:val="21"/>
          <w:szCs w:val="21"/>
        </w:rPr>
        <w:t xml:space="preserve"> </w:t>
      </w:r>
      <w:r w:rsidRPr="00B62BC2">
        <w:rPr>
          <w:rFonts w:ascii="Abadi" w:hAnsi="Abadi"/>
          <w:b/>
          <w:bCs/>
          <w:sz w:val="21"/>
          <w:szCs w:val="21"/>
        </w:rPr>
        <w:t>Unión,</w:t>
      </w:r>
      <w:r w:rsidRPr="00B62BC2">
        <w:rPr>
          <w:rFonts w:ascii="Abadi" w:hAnsi="Abadi"/>
          <w:b/>
          <w:bCs/>
          <w:spacing w:val="-16"/>
          <w:sz w:val="21"/>
          <w:szCs w:val="21"/>
        </w:rPr>
        <w:t xml:space="preserve"> </w:t>
      </w:r>
      <w:r w:rsidRPr="00B62BC2">
        <w:rPr>
          <w:rFonts w:ascii="Abadi" w:hAnsi="Abadi"/>
          <w:b/>
          <w:bCs/>
          <w:sz w:val="21"/>
          <w:szCs w:val="21"/>
        </w:rPr>
        <w:t>con</w:t>
      </w:r>
      <w:r w:rsidRPr="00B62BC2">
        <w:rPr>
          <w:rFonts w:ascii="Abadi" w:hAnsi="Abadi"/>
          <w:b/>
          <w:bCs/>
          <w:spacing w:val="-16"/>
          <w:sz w:val="21"/>
          <w:szCs w:val="21"/>
        </w:rPr>
        <w:t xml:space="preserve"> </w:t>
      </w:r>
      <w:r w:rsidRPr="00B62BC2">
        <w:rPr>
          <w:rFonts w:ascii="Abadi" w:hAnsi="Abadi"/>
          <w:b/>
          <w:bCs/>
          <w:sz w:val="21"/>
          <w:szCs w:val="21"/>
        </w:rPr>
        <w:t>motivo</w:t>
      </w:r>
      <w:r w:rsidRPr="00B62BC2">
        <w:rPr>
          <w:rFonts w:ascii="Abadi" w:hAnsi="Abadi"/>
          <w:b/>
          <w:bCs/>
          <w:spacing w:val="-16"/>
          <w:sz w:val="21"/>
          <w:szCs w:val="21"/>
        </w:rPr>
        <w:t xml:space="preserve"> </w:t>
      </w:r>
      <w:r w:rsidRPr="00B62BC2">
        <w:rPr>
          <w:rFonts w:ascii="Abadi" w:hAnsi="Abadi"/>
          <w:b/>
          <w:bCs/>
          <w:sz w:val="21"/>
          <w:szCs w:val="21"/>
        </w:rPr>
        <w:t>de</w:t>
      </w:r>
      <w:r w:rsidRPr="00B62BC2">
        <w:rPr>
          <w:rFonts w:ascii="Abadi" w:hAnsi="Abadi"/>
          <w:b/>
          <w:bCs/>
          <w:spacing w:val="-16"/>
          <w:sz w:val="21"/>
          <w:szCs w:val="21"/>
        </w:rPr>
        <w:t xml:space="preserve"> </w:t>
      </w:r>
      <w:r w:rsidRPr="00B62BC2">
        <w:rPr>
          <w:rFonts w:ascii="Abadi" w:hAnsi="Abadi"/>
          <w:b/>
          <w:bCs/>
          <w:sz w:val="21"/>
          <w:szCs w:val="21"/>
        </w:rPr>
        <w:t>los</w:t>
      </w:r>
      <w:r w:rsidRPr="00B62BC2">
        <w:rPr>
          <w:rFonts w:ascii="Abadi" w:hAnsi="Abadi"/>
          <w:b/>
          <w:bCs/>
          <w:spacing w:val="-16"/>
          <w:sz w:val="21"/>
          <w:szCs w:val="21"/>
        </w:rPr>
        <w:t xml:space="preserve"> </w:t>
      </w:r>
      <w:r w:rsidRPr="00B62BC2">
        <w:rPr>
          <w:rFonts w:ascii="Abadi" w:hAnsi="Abadi"/>
          <w:b/>
          <w:bCs/>
          <w:sz w:val="21"/>
          <w:szCs w:val="21"/>
        </w:rPr>
        <w:t>trabajos</w:t>
      </w:r>
      <w:r w:rsidRPr="00B62BC2">
        <w:rPr>
          <w:rFonts w:ascii="Abadi" w:hAnsi="Abadi"/>
          <w:b/>
          <w:bCs/>
          <w:spacing w:val="-16"/>
          <w:sz w:val="21"/>
          <w:szCs w:val="21"/>
        </w:rPr>
        <w:t xml:space="preserve"> </w:t>
      </w:r>
      <w:r w:rsidRPr="00B62BC2">
        <w:rPr>
          <w:rFonts w:ascii="Abadi" w:hAnsi="Abadi"/>
          <w:b/>
          <w:bCs/>
          <w:sz w:val="21"/>
          <w:szCs w:val="21"/>
        </w:rPr>
        <w:t>que</w:t>
      </w:r>
      <w:r w:rsidRPr="00B62BC2">
        <w:rPr>
          <w:rFonts w:ascii="Abadi" w:hAnsi="Abadi"/>
          <w:b/>
          <w:bCs/>
          <w:spacing w:val="-16"/>
          <w:sz w:val="21"/>
          <w:szCs w:val="21"/>
        </w:rPr>
        <w:t xml:space="preserve"> </w:t>
      </w:r>
      <w:r w:rsidRPr="00B62BC2">
        <w:rPr>
          <w:rFonts w:ascii="Abadi" w:hAnsi="Abadi"/>
          <w:b/>
          <w:bCs/>
          <w:sz w:val="21"/>
          <w:szCs w:val="21"/>
        </w:rPr>
        <w:t>se</w:t>
      </w:r>
      <w:r w:rsidRPr="00B62BC2">
        <w:rPr>
          <w:rFonts w:ascii="Abadi" w:hAnsi="Abadi"/>
          <w:b/>
          <w:bCs/>
          <w:spacing w:val="-16"/>
          <w:sz w:val="21"/>
          <w:szCs w:val="21"/>
        </w:rPr>
        <w:t xml:space="preserve"> </w:t>
      </w:r>
      <w:r w:rsidRPr="00B62BC2">
        <w:rPr>
          <w:rFonts w:ascii="Abadi" w:hAnsi="Abadi"/>
          <w:b/>
          <w:bCs/>
          <w:sz w:val="21"/>
          <w:szCs w:val="21"/>
        </w:rPr>
        <w:t>están</w:t>
      </w:r>
      <w:r w:rsidRPr="00B62BC2">
        <w:rPr>
          <w:rFonts w:ascii="Abadi" w:hAnsi="Abadi"/>
          <w:b/>
          <w:bCs/>
          <w:spacing w:val="-2"/>
          <w:sz w:val="21"/>
          <w:szCs w:val="21"/>
        </w:rPr>
        <w:t xml:space="preserve"> </w:t>
      </w:r>
      <w:r w:rsidRPr="00B62BC2">
        <w:rPr>
          <w:rFonts w:ascii="Abadi" w:hAnsi="Abadi"/>
          <w:b/>
          <w:bCs/>
          <w:sz w:val="21"/>
          <w:szCs w:val="21"/>
        </w:rPr>
        <w:t>desarrollando</w:t>
      </w:r>
      <w:r w:rsidRPr="00B62BC2">
        <w:rPr>
          <w:rFonts w:ascii="Abadi" w:hAnsi="Abadi"/>
          <w:b/>
          <w:bCs/>
          <w:spacing w:val="37"/>
          <w:sz w:val="21"/>
          <w:szCs w:val="21"/>
        </w:rPr>
        <w:t xml:space="preserve"> </w:t>
      </w:r>
      <w:r w:rsidRPr="00B62BC2">
        <w:rPr>
          <w:rFonts w:ascii="Abadi" w:hAnsi="Abadi"/>
          <w:b/>
          <w:bCs/>
          <w:sz w:val="21"/>
          <w:szCs w:val="21"/>
        </w:rPr>
        <w:t>para</w:t>
      </w:r>
      <w:r w:rsidRPr="00B62BC2">
        <w:rPr>
          <w:rFonts w:ascii="Abadi" w:hAnsi="Abadi"/>
          <w:b/>
          <w:bCs/>
          <w:spacing w:val="37"/>
          <w:sz w:val="21"/>
          <w:szCs w:val="21"/>
        </w:rPr>
        <w:t xml:space="preserve"> </w:t>
      </w:r>
      <w:r w:rsidRPr="00B62BC2">
        <w:rPr>
          <w:rFonts w:ascii="Abadi" w:hAnsi="Abadi"/>
          <w:b/>
          <w:bCs/>
          <w:sz w:val="21"/>
          <w:szCs w:val="21"/>
        </w:rPr>
        <w:t>la</w:t>
      </w:r>
      <w:r w:rsidRPr="00B62BC2">
        <w:rPr>
          <w:rFonts w:ascii="Abadi" w:hAnsi="Abadi"/>
          <w:b/>
          <w:bCs/>
          <w:spacing w:val="37"/>
          <w:sz w:val="21"/>
          <w:szCs w:val="21"/>
        </w:rPr>
        <w:t xml:space="preserve"> </w:t>
      </w:r>
      <w:r w:rsidRPr="00B62BC2">
        <w:rPr>
          <w:rFonts w:ascii="Abadi" w:hAnsi="Abadi"/>
          <w:b/>
          <w:bCs/>
          <w:sz w:val="21"/>
          <w:szCs w:val="21"/>
        </w:rPr>
        <w:t>dictaminación</w:t>
      </w:r>
      <w:r w:rsidRPr="00B62BC2">
        <w:rPr>
          <w:rFonts w:ascii="Abadi" w:hAnsi="Abadi"/>
          <w:b/>
          <w:bCs/>
          <w:spacing w:val="37"/>
          <w:sz w:val="21"/>
          <w:szCs w:val="21"/>
        </w:rPr>
        <w:t xml:space="preserve"> </w:t>
      </w:r>
      <w:r w:rsidRPr="00B62BC2">
        <w:rPr>
          <w:rFonts w:ascii="Abadi" w:hAnsi="Abadi"/>
          <w:b/>
          <w:bCs/>
          <w:sz w:val="21"/>
          <w:szCs w:val="21"/>
        </w:rPr>
        <w:t>de</w:t>
      </w:r>
      <w:r w:rsidRPr="00B62BC2">
        <w:rPr>
          <w:rFonts w:ascii="Abadi" w:hAnsi="Abadi"/>
          <w:b/>
          <w:bCs/>
          <w:spacing w:val="37"/>
          <w:sz w:val="21"/>
          <w:szCs w:val="21"/>
        </w:rPr>
        <w:t xml:space="preserve"> </w:t>
      </w:r>
      <w:r w:rsidRPr="00B62BC2">
        <w:rPr>
          <w:rFonts w:ascii="Abadi" w:hAnsi="Abadi"/>
          <w:b/>
          <w:bCs/>
          <w:sz w:val="21"/>
          <w:szCs w:val="21"/>
        </w:rPr>
        <w:t>las</w:t>
      </w:r>
      <w:r w:rsidRPr="00B62BC2">
        <w:rPr>
          <w:rFonts w:ascii="Abadi" w:hAnsi="Abadi"/>
          <w:b/>
          <w:bCs/>
          <w:spacing w:val="36"/>
          <w:sz w:val="21"/>
          <w:szCs w:val="21"/>
        </w:rPr>
        <w:t xml:space="preserve"> </w:t>
      </w:r>
      <w:r w:rsidRPr="00B62BC2">
        <w:rPr>
          <w:rFonts w:ascii="Abadi" w:hAnsi="Abadi"/>
          <w:b/>
          <w:bCs/>
          <w:sz w:val="21"/>
          <w:szCs w:val="21"/>
        </w:rPr>
        <w:t>iniciativas</w:t>
      </w:r>
      <w:r w:rsidRPr="00B62BC2">
        <w:rPr>
          <w:rFonts w:ascii="Abadi" w:hAnsi="Abadi"/>
          <w:b/>
          <w:bCs/>
          <w:spacing w:val="36"/>
          <w:sz w:val="21"/>
          <w:szCs w:val="21"/>
        </w:rPr>
        <w:t xml:space="preserve"> </w:t>
      </w:r>
      <w:r w:rsidRPr="00B62BC2">
        <w:rPr>
          <w:rFonts w:ascii="Abadi" w:hAnsi="Abadi"/>
          <w:b/>
          <w:bCs/>
          <w:sz w:val="21"/>
          <w:szCs w:val="21"/>
        </w:rPr>
        <w:t>presentadas</w:t>
      </w:r>
      <w:r w:rsidRPr="00B62BC2">
        <w:rPr>
          <w:rFonts w:ascii="Abadi" w:hAnsi="Abadi"/>
          <w:b/>
          <w:bCs/>
          <w:spacing w:val="36"/>
          <w:sz w:val="21"/>
          <w:szCs w:val="21"/>
        </w:rPr>
        <w:t xml:space="preserve"> </w:t>
      </w:r>
      <w:r w:rsidRPr="00B62BC2">
        <w:rPr>
          <w:rFonts w:ascii="Abadi" w:hAnsi="Abadi"/>
          <w:b/>
          <w:bCs/>
          <w:sz w:val="21"/>
          <w:szCs w:val="21"/>
        </w:rPr>
        <w:t>con</w:t>
      </w:r>
      <w:r w:rsidRPr="00B62BC2">
        <w:rPr>
          <w:rFonts w:ascii="Abadi" w:hAnsi="Abadi"/>
          <w:b/>
          <w:bCs/>
          <w:spacing w:val="37"/>
          <w:sz w:val="21"/>
          <w:szCs w:val="21"/>
        </w:rPr>
        <w:t xml:space="preserve"> </w:t>
      </w:r>
      <w:r w:rsidRPr="00B62BC2">
        <w:rPr>
          <w:rFonts w:ascii="Abadi" w:hAnsi="Abadi"/>
          <w:b/>
          <w:bCs/>
          <w:sz w:val="21"/>
          <w:szCs w:val="21"/>
        </w:rPr>
        <w:t>el</w:t>
      </w:r>
      <w:r w:rsidRPr="00B62BC2">
        <w:rPr>
          <w:rFonts w:ascii="Abadi" w:hAnsi="Abadi"/>
          <w:b/>
          <w:bCs/>
          <w:spacing w:val="-2"/>
          <w:sz w:val="21"/>
          <w:szCs w:val="21"/>
        </w:rPr>
        <w:t xml:space="preserve"> </w:t>
      </w:r>
      <w:r w:rsidRPr="00B62BC2">
        <w:rPr>
          <w:rFonts w:ascii="Abadi" w:hAnsi="Abadi"/>
          <w:b/>
          <w:bCs/>
          <w:sz w:val="21"/>
          <w:szCs w:val="21"/>
        </w:rPr>
        <w:t>objeto</w:t>
      </w:r>
      <w:r w:rsidRPr="00B62BC2">
        <w:rPr>
          <w:rFonts w:ascii="Abadi" w:hAnsi="Abadi"/>
          <w:b/>
          <w:bCs/>
          <w:spacing w:val="14"/>
          <w:sz w:val="21"/>
          <w:szCs w:val="21"/>
        </w:rPr>
        <w:t xml:space="preserve"> </w:t>
      </w:r>
      <w:r w:rsidRPr="00B62BC2">
        <w:rPr>
          <w:rFonts w:ascii="Abadi" w:hAnsi="Abadi"/>
          <w:b/>
          <w:bCs/>
          <w:sz w:val="21"/>
          <w:szCs w:val="21"/>
        </w:rPr>
        <w:t>de</w:t>
      </w:r>
      <w:r w:rsidRPr="00B62BC2">
        <w:rPr>
          <w:rFonts w:ascii="Abadi" w:hAnsi="Abadi"/>
          <w:b/>
          <w:bCs/>
          <w:spacing w:val="14"/>
          <w:sz w:val="21"/>
          <w:szCs w:val="21"/>
        </w:rPr>
        <w:t xml:space="preserve"> </w:t>
      </w:r>
      <w:r w:rsidRPr="00B62BC2">
        <w:rPr>
          <w:rFonts w:ascii="Abadi" w:hAnsi="Abadi"/>
          <w:b/>
          <w:bCs/>
          <w:sz w:val="21"/>
          <w:szCs w:val="21"/>
        </w:rPr>
        <w:t>expedir</w:t>
      </w:r>
      <w:r w:rsidRPr="00B62BC2">
        <w:rPr>
          <w:rFonts w:ascii="Abadi" w:hAnsi="Abadi"/>
          <w:b/>
          <w:bCs/>
          <w:spacing w:val="14"/>
          <w:sz w:val="21"/>
          <w:szCs w:val="21"/>
        </w:rPr>
        <w:t xml:space="preserve"> </w:t>
      </w:r>
      <w:r w:rsidRPr="00B62BC2">
        <w:rPr>
          <w:rFonts w:ascii="Abadi" w:hAnsi="Abadi"/>
          <w:b/>
          <w:bCs/>
          <w:sz w:val="21"/>
          <w:szCs w:val="21"/>
        </w:rPr>
        <w:t>la</w:t>
      </w:r>
      <w:r w:rsidRPr="00B62BC2">
        <w:rPr>
          <w:rFonts w:ascii="Abadi" w:hAnsi="Abadi"/>
          <w:b/>
          <w:bCs/>
          <w:spacing w:val="14"/>
          <w:sz w:val="21"/>
          <w:szCs w:val="21"/>
        </w:rPr>
        <w:t xml:space="preserve"> </w:t>
      </w:r>
      <w:r w:rsidRPr="00B62BC2">
        <w:rPr>
          <w:rFonts w:ascii="Abadi" w:hAnsi="Abadi"/>
          <w:b/>
          <w:bCs/>
          <w:sz w:val="21"/>
          <w:szCs w:val="21"/>
        </w:rPr>
        <w:t>legislación</w:t>
      </w:r>
      <w:r w:rsidRPr="00B62BC2">
        <w:rPr>
          <w:rFonts w:ascii="Abadi" w:hAnsi="Abadi"/>
          <w:b/>
          <w:bCs/>
          <w:spacing w:val="14"/>
          <w:sz w:val="21"/>
          <w:szCs w:val="21"/>
        </w:rPr>
        <w:t xml:space="preserve"> </w:t>
      </w:r>
      <w:r w:rsidRPr="00B62BC2">
        <w:rPr>
          <w:rFonts w:ascii="Abadi" w:hAnsi="Abadi"/>
          <w:b/>
          <w:bCs/>
          <w:sz w:val="21"/>
          <w:szCs w:val="21"/>
        </w:rPr>
        <w:t>única</w:t>
      </w:r>
      <w:r w:rsidRPr="00B62BC2">
        <w:rPr>
          <w:rFonts w:ascii="Abadi" w:hAnsi="Abadi"/>
          <w:b/>
          <w:bCs/>
          <w:spacing w:val="14"/>
          <w:sz w:val="21"/>
          <w:szCs w:val="21"/>
        </w:rPr>
        <w:t xml:space="preserve"> </w:t>
      </w:r>
      <w:r w:rsidRPr="00B62BC2">
        <w:rPr>
          <w:rFonts w:ascii="Abadi" w:hAnsi="Abadi"/>
          <w:b/>
          <w:bCs/>
          <w:sz w:val="21"/>
          <w:szCs w:val="21"/>
        </w:rPr>
        <w:t>en</w:t>
      </w:r>
      <w:r w:rsidRPr="00B62BC2">
        <w:rPr>
          <w:rFonts w:ascii="Abadi" w:hAnsi="Abadi"/>
          <w:b/>
          <w:bCs/>
          <w:spacing w:val="14"/>
          <w:sz w:val="21"/>
          <w:szCs w:val="21"/>
        </w:rPr>
        <w:t xml:space="preserve"> </w:t>
      </w:r>
      <w:r w:rsidRPr="00B62BC2">
        <w:rPr>
          <w:rFonts w:ascii="Abadi" w:hAnsi="Abadi"/>
          <w:b/>
          <w:bCs/>
          <w:sz w:val="21"/>
          <w:szCs w:val="21"/>
        </w:rPr>
        <w:t>materia</w:t>
      </w:r>
      <w:r w:rsidRPr="00B62BC2">
        <w:rPr>
          <w:rFonts w:ascii="Abadi" w:hAnsi="Abadi"/>
          <w:b/>
          <w:bCs/>
          <w:spacing w:val="14"/>
          <w:sz w:val="21"/>
          <w:szCs w:val="21"/>
        </w:rPr>
        <w:t xml:space="preserve"> </w:t>
      </w:r>
      <w:r w:rsidRPr="00B62BC2">
        <w:rPr>
          <w:rFonts w:ascii="Abadi" w:hAnsi="Abadi"/>
          <w:b/>
          <w:bCs/>
          <w:sz w:val="21"/>
          <w:szCs w:val="21"/>
        </w:rPr>
        <w:t>procesal</w:t>
      </w:r>
      <w:r w:rsidRPr="00B62BC2">
        <w:rPr>
          <w:rFonts w:ascii="Abadi" w:hAnsi="Abadi"/>
          <w:b/>
          <w:bCs/>
          <w:spacing w:val="14"/>
          <w:sz w:val="21"/>
          <w:szCs w:val="21"/>
        </w:rPr>
        <w:t xml:space="preserve"> </w:t>
      </w:r>
      <w:r w:rsidRPr="00B62BC2">
        <w:rPr>
          <w:rFonts w:ascii="Abadi" w:hAnsi="Abadi"/>
          <w:b/>
          <w:bCs/>
          <w:sz w:val="21"/>
          <w:szCs w:val="21"/>
        </w:rPr>
        <w:t>civil</w:t>
      </w:r>
      <w:r w:rsidRPr="00B62BC2">
        <w:rPr>
          <w:rFonts w:ascii="Abadi" w:hAnsi="Abadi"/>
          <w:b/>
          <w:bCs/>
          <w:spacing w:val="14"/>
          <w:sz w:val="21"/>
          <w:szCs w:val="21"/>
        </w:rPr>
        <w:t xml:space="preserve"> </w:t>
      </w:r>
      <w:r w:rsidRPr="00B62BC2">
        <w:rPr>
          <w:rFonts w:ascii="Abadi" w:hAnsi="Abadi"/>
          <w:b/>
          <w:bCs/>
          <w:sz w:val="21"/>
          <w:szCs w:val="21"/>
        </w:rPr>
        <w:t>y</w:t>
      </w:r>
      <w:r w:rsidRPr="00B62BC2">
        <w:rPr>
          <w:rFonts w:ascii="Abadi" w:hAnsi="Abadi"/>
          <w:b/>
          <w:bCs/>
          <w:spacing w:val="14"/>
          <w:sz w:val="21"/>
          <w:szCs w:val="21"/>
        </w:rPr>
        <w:t xml:space="preserve"> </w:t>
      </w:r>
      <w:r w:rsidRPr="00B62BC2">
        <w:rPr>
          <w:rFonts w:ascii="Abadi" w:hAnsi="Abadi"/>
          <w:b/>
          <w:bCs/>
          <w:sz w:val="21"/>
          <w:szCs w:val="21"/>
        </w:rPr>
        <w:t>familiar</w:t>
      </w:r>
      <w:r w:rsidRPr="00B62BC2">
        <w:rPr>
          <w:rFonts w:ascii="Abadi" w:hAnsi="Abadi"/>
          <w:b/>
          <w:bCs/>
          <w:spacing w:val="13"/>
          <w:sz w:val="21"/>
          <w:szCs w:val="21"/>
        </w:rPr>
        <w:t xml:space="preserve"> </w:t>
      </w:r>
      <w:r w:rsidRPr="00B62BC2">
        <w:rPr>
          <w:rFonts w:ascii="Abadi" w:hAnsi="Abadi"/>
          <w:b/>
          <w:bCs/>
          <w:sz w:val="21"/>
          <w:szCs w:val="21"/>
        </w:rPr>
        <w:t>y,</w:t>
      </w:r>
      <w:r w:rsidRPr="00B62BC2">
        <w:rPr>
          <w:rFonts w:ascii="Abadi" w:hAnsi="Abadi"/>
          <w:b/>
          <w:bCs/>
          <w:spacing w:val="-2"/>
          <w:sz w:val="21"/>
          <w:szCs w:val="21"/>
        </w:rPr>
        <w:t xml:space="preserve"> </w:t>
      </w:r>
      <w:r w:rsidRPr="00B62BC2">
        <w:rPr>
          <w:rFonts w:ascii="Abadi" w:hAnsi="Abadi"/>
          <w:b/>
          <w:bCs/>
          <w:sz w:val="21"/>
          <w:szCs w:val="21"/>
        </w:rPr>
        <w:t>en</w:t>
      </w:r>
      <w:r w:rsidRPr="00B62BC2">
        <w:rPr>
          <w:rFonts w:ascii="Abadi" w:hAnsi="Abadi"/>
          <w:b/>
          <w:bCs/>
          <w:spacing w:val="-1"/>
          <w:sz w:val="21"/>
          <w:szCs w:val="21"/>
        </w:rPr>
        <w:t xml:space="preserve"> </w:t>
      </w:r>
      <w:r w:rsidRPr="00B62BC2">
        <w:rPr>
          <w:rFonts w:ascii="Abadi" w:hAnsi="Abadi"/>
          <w:b/>
          <w:bCs/>
          <w:sz w:val="21"/>
          <w:szCs w:val="21"/>
        </w:rPr>
        <w:t>su</w:t>
      </w:r>
      <w:r w:rsidRPr="00B62BC2">
        <w:rPr>
          <w:rFonts w:ascii="Abadi" w:hAnsi="Abadi"/>
          <w:b/>
          <w:bCs/>
          <w:spacing w:val="-1"/>
          <w:sz w:val="21"/>
          <w:szCs w:val="21"/>
        </w:rPr>
        <w:t xml:space="preserve"> </w:t>
      </w:r>
      <w:r w:rsidRPr="00B62BC2">
        <w:rPr>
          <w:rFonts w:ascii="Abadi" w:hAnsi="Abadi"/>
          <w:b/>
          <w:bCs/>
          <w:sz w:val="21"/>
          <w:szCs w:val="21"/>
        </w:rPr>
        <w:t>caso,</w:t>
      </w:r>
      <w:r w:rsidRPr="00B62BC2">
        <w:rPr>
          <w:rFonts w:ascii="Abadi" w:hAnsi="Abadi"/>
          <w:b/>
          <w:bCs/>
          <w:spacing w:val="-2"/>
          <w:sz w:val="21"/>
          <w:szCs w:val="21"/>
        </w:rPr>
        <w:t xml:space="preserve"> </w:t>
      </w:r>
      <w:r w:rsidRPr="00B62BC2">
        <w:rPr>
          <w:rFonts w:ascii="Abadi" w:hAnsi="Abadi"/>
          <w:b/>
          <w:bCs/>
          <w:sz w:val="21"/>
          <w:szCs w:val="21"/>
        </w:rPr>
        <w:t>aprobación</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misma</w:t>
      </w:r>
      <w:r>
        <w:rPr>
          <w:rFonts w:ascii="Abadi" w:hAnsi="Abadi"/>
          <w:b/>
          <w:bCs/>
          <w:sz w:val="21"/>
          <w:szCs w:val="21"/>
        </w:rPr>
        <w:t>.</w:t>
      </w:r>
    </w:p>
    <w:p w14:paraId="2D78BA59"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44024A48" w14:textId="1D2A94A8" w:rsidR="00703203" w:rsidRDefault="00703203" w:rsidP="00CE5000">
      <w:pPr>
        <w:pStyle w:val="Prrafodelista"/>
        <w:spacing w:after="160" w:line="256" w:lineRule="auto"/>
        <w:ind w:left="2844" w:right="-167" w:firstLine="696"/>
        <w:contextualSpacing/>
        <w:jc w:val="both"/>
        <w:rPr>
          <w:rFonts w:ascii="Abadi" w:hAnsi="Abadi"/>
          <w:b/>
          <w:bCs/>
          <w:sz w:val="21"/>
          <w:szCs w:val="21"/>
        </w:rPr>
      </w:pPr>
      <w:r w:rsidRPr="000E019D">
        <w:rPr>
          <w:rFonts w:ascii="Abadi" w:hAnsi="Abadi"/>
          <w:b/>
          <w:bCs/>
          <w:sz w:val="21"/>
          <w:szCs w:val="21"/>
        </w:rPr>
        <w:t>Pág.</w:t>
      </w:r>
      <w:r w:rsidR="00CE5000">
        <w:rPr>
          <w:rFonts w:ascii="Abadi" w:hAnsi="Abadi"/>
          <w:b/>
          <w:bCs/>
          <w:sz w:val="21"/>
          <w:szCs w:val="21"/>
        </w:rPr>
        <w:t xml:space="preserve"> </w:t>
      </w:r>
      <w:r w:rsidR="003E20FD">
        <w:rPr>
          <w:rFonts w:ascii="Abadi" w:hAnsi="Abadi"/>
          <w:b/>
          <w:bCs/>
          <w:sz w:val="21"/>
          <w:szCs w:val="21"/>
        </w:rPr>
        <w:t>55</w:t>
      </w:r>
    </w:p>
    <w:p w14:paraId="114DC2F0" w14:textId="335DAA98" w:rsidR="00167B44" w:rsidRDefault="00097726" w:rsidP="00CE5000">
      <w:pPr>
        <w:pStyle w:val="Prrafodelista"/>
        <w:spacing w:after="160" w:line="256" w:lineRule="auto"/>
        <w:ind w:left="2844" w:right="-167" w:firstLine="696"/>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03296" behindDoc="0" locked="0" layoutInCell="1" allowOverlap="1" wp14:anchorId="48CD0CE2" wp14:editId="0B852D30">
                <wp:simplePos x="0" y="0"/>
                <wp:positionH relativeFrom="column">
                  <wp:posOffset>607060</wp:posOffset>
                </wp:positionH>
                <wp:positionV relativeFrom="paragraph">
                  <wp:posOffset>226695</wp:posOffset>
                </wp:positionV>
                <wp:extent cx="1809750" cy="819150"/>
                <wp:effectExtent l="0" t="0" r="19050" b="19050"/>
                <wp:wrapNone/>
                <wp:docPr id="52" name="Rectángulo: esquinas superiores, una redondeada y la otra cortada 52"/>
                <wp:cNvGraphicFramePr/>
                <a:graphic xmlns:a="http://schemas.openxmlformats.org/drawingml/2006/main">
                  <a:graphicData uri="http://schemas.microsoft.com/office/word/2010/wordprocessingShape">
                    <wps:wsp>
                      <wps:cNvSpPr/>
                      <wps:spPr>
                        <a:xfrm>
                          <a:off x="0" y="0"/>
                          <a:ext cx="1809750" cy="81915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771F" id="Rectángulo: esquinas superiores, una redondeada y la otra cortada 52" o:spid="_x0000_s1026" style="position:absolute;margin-left:47.8pt;margin-top:17.85pt;width:142.5pt;height: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" path="m136528,l1673222,r136528,136528l1809750,819150,,819150,,136528c,61126,61126,,136528,xe" filled="f" strokeweight="1pt">
                <v:stroke joinstyle="miter"/>
                <v:path arrowok="t" o:connecttype="custom" o:connectlocs="136528,0;1673222,0;1809750,136528;1809750,819150;0,819150;0,136528;136528,0" o:connectangles="0,0,0,0,0,0,0"/>
              </v:shape>
            </w:pict>
          </mc:Fallback>
        </mc:AlternateContent>
      </w:r>
    </w:p>
    <w:p w14:paraId="0AC8161A" w14:textId="39880CBE" w:rsidR="00167B44" w:rsidRDefault="00167B44" w:rsidP="00167B44">
      <w:pPr>
        <w:ind w:left="993" w:right="425"/>
        <w:jc w:val="both"/>
        <w:rPr>
          <w:rFonts w:ascii="Abadi" w:hAnsi="Abadi"/>
          <w:b/>
          <w:bCs/>
          <w:sz w:val="21"/>
          <w:szCs w:val="21"/>
        </w:rPr>
      </w:pPr>
      <w:r w:rsidRPr="00B710AD">
        <w:rPr>
          <w:rFonts w:ascii="Abadi" w:hAnsi="Abadi"/>
          <w:b/>
          <w:bCs/>
          <w:sz w:val="21"/>
          <w:szCs w:val="21"/>
        </w:rPr>
        <w:t>(Sube a tribuna la diputada Laura Cristina Márquez Alcalá, para dar lectura a la propuesta de punto de acuerdo en mención)</w:t>
      </w:r>
    </w:p>
    <w:p w14:paraId="20802715" w14:textId="6F6809CC" w:rsidR="00167B44" w:rsidRDefault="00167B44" w:rsidP="00167B44">
      <w:pPr>
        <w:ind w:left="993" w:right="425"/>
        <w:jc w:val="both"/>
        <w:rPr>
          <w:rFonts w:ascii="Abadi" w:hAnsi="Abadi"/>
          <w:b/>
          <w:bCs/>
          <w:sz w:val="21"/>
          <w:szCs w:val="21"/>
        </w:rPr>
      </w:pPr>
    </w:p>
    <w:p w14:paraId="6D9424E9" w14:textId="569FD872" w:rsidR="00167B44" w:rsidRDefault="00167B44" w:rsidP="00167B44">
      <w:pPr>
        <w:pStyle w:val="Prrafodelista"/>
        <w:spacing w:after="160" w:line="256" w:lineRule="auto"/>
        <w:ind w:left="2844" w:right="-167" w:firstLine="696"/>
        <w:contextualSpacing/>
        <w:jc w:val="both"/>
        <w:rPr>
          <w:rFonts w:ascii="Abadi" w:hAnsi="Abadi"/>
          <w:b/>
          <w:bCs/>
          <w:sz w:val="21"/>
          <w:szCs w:val="21"/>
        </w:rPr>
      </w:pPr>
      <w:r w:rsidRPr="000E019D">
        <w:rPr>
          <w:rFonts w:ascii="Abadi" w:hAnsi="Abadi"/>
          <w:b/>
          <w:bCs/>
          <w:sz w:val="21"/>
          <w:szCs w:val="21"/>
        </w:rPr>
        <w:t>Pág.</w:t>
      </w:r>
      <w:r>
        <w:rPr>
          <w:rFonts w:ascii="Abadi" w:hAnsi="Abadi"/>
          <w:b/>
          <w:bCs/>
          <w:sz w:val="21"/>
          <w:szCs w:val="21"/>
        </w:rPr>
        <w:t xml:space="preserve"> </w:t>
      </w:r>
      <w:r w:rsidR="003E20FD">
        <w:rPr>
          <w:rFonts w:ascii="Abadi" w:hAnsi="Abadi"/>
          <w:b/>
          <w:bCs/>
          <w:sz w:val="21"/>
          <w:szCs w:val="21"/>
        </w:rPr>
        <w:t>59</w:t>
      </w:r>
    </w:p>
    <w:p w14:paraId="054CC7A8" w14:textId="77777777" w:rsidR="00167B44" w:rsidRPr="00B710AD" w:rsidRDefault="00167B44" w:rsidP="00167B44">
      <w:pPr>
        <w:ind w:left="993" w:right="425"/>
        <w:jc w:val="both"/>
        <w:rPr>
          <w:rFonts w:ascii="Abadi" w:hAnsi="Abadi"/>
          <w:b/>
          <w:bCs/>
          <w:sz w:val="21"/>
          <w:szCs w:val="21"/>
        </w:rPr>
      </w:pPr>
    </w:p>
    <w:p w14:paraId="715FFF0A" w14:textId="77777777" w:rsidR="00167B44" w:rsidRPr="000E019D" w:rsidRDefault="00167B44" w:rsidP="00CE5000">
      <w:pPr>
        <w:pStyle w:val="Prrafodelista"/>
        <w:spacing w:after="160" w:line="256" w:lineRule="auto"/>
        <w:ind w:left="2844" w:right="-167" w:firstLine="696"/>
        <w:contextualSpacing/>
        <w:jc w:val="both"/>
        <w:rPr>
          <w:rFonts w:ascii="Abadi" w:eastAsia="Calibri" w:hAnsi="Abadi"/>
          <w:b/>
          <w:bCs/>
          <w:sz w:val="21"/>
          <w:szCs w:val="21"/>
          <w:lang w:val="es-MX" w:eastAsia="en-US"/>
        </w:rPr>
      </w:pPr>
    </w:p>
    <w:p w14:paraId="7DAB6F28" w14:textId="77777777" w:rsidR="000218BD" w:rsidRPr="00824BAC" w:rsidRDefault="000218BD" w:rsidP="000218BD">
      <w:pPr>
        <w:pStyle w:val="Prrafodelista"/>
        <w:rPr>
          <w:rFonts w:ascii="Abadi" w:hAnsi="Abadi"/>
          <w:b/>
          <w:bCs/>
          <w:sz w:val="21"/>
          <w:szCs w:val="21"/>
        </w:rPr>
      </w:pPr>
    </w:p>
    <w:p w14:paraId="34D451E2" w14:textId="59BAC990" w:rsidR="000218BD" w:rsidRPr="00824BAC" w:rsidRDefault="00606D34"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50"/>
          <w:sz w:val="21"/>
          <w:szCs w:val="21"/>
        </w:rPr>
        <w:t xml:space="preserve"> </w:t>
      </w:r>
      <w:r w:rsidRPr="00B62BC2">
        <w:rPr>
          <w:rFonts w:ascii="Abadi" w:hAnsi="Abadi"/>
          <w:b/>
          <w:bCs/>
          <w:sz w:val="21"/>
          <w:szCs w:val="21"/>
        </w:rPr>
        <w:t>de</w:t>
      </w:r>
      <w:r w:rsidRPr="00B62BC2">
        <w:rPr>
          <w:rFonts w:ascii="Abadi" w:hAnsi="Abadi"/>
          <w:b/>
          <w:bCs/>
          <w:spacing w:val="50"/>
          <w:sz w:val="21"/>
          <w:szCs w:val="21"/>
        </w:rPr>
        <w:t xml:space="preserve"> </w:t>
      </w:r>
      <w:r w:rsidRPr="00B62BC2">
        <w:rPr>
          <w:rFonts w:ascii="Abadi" w:hAnsi="Abadi"/>
          <w:b/>
          <w:bCs/>
          <w:sz w:val="21"/>
          <w:szCs w:val="21"/>
        </w:rPr>
        <w:t>la</w:t>
      </w:r>
      <w:r w:rsidRPr="00B62BC2">
        <w:rPr>
          <w:rFonts w:ascii="Abadi" w:hAnsi="Abadi"/>
          <w:b/>
          <w:bCs/>
          <w:spacing w:val="50"/>
          <w:sz w:val="21"/>
          <w:szCs w:val="21"/>
        </w:rPr>
        <w:t xml:space="preserve"> </w:t>
      </w:r>
      <w:r w:rsidRPr="00B62BC2">
        <w:rPr>
          <w:rFonts w:ascii="Abadi" w:hAnsi="Abadi"/>
          <w:b/>
          <w:bCs/>
          <w:sz w:val="21"/>
          <w:szCs w:val="21"/>
        </w:rPr>
        <w:t>propuesta</w:t>
      </w:r>
      <w:r w:rsidRPr="00B62BC2">
        <w:rPr>
          <w:rFonts w:ascii="Abadi" w:hAnsi="Abadi"/>
          <w:b/>
          <w:bCs/>
          <w:spacing w:val="50"/>
          <w:sz w:val="21"/>
          <w:szCs w:val="21"/>
        </w:rPr>
        <w:t xml:space="preserve"> </w:t>
      </w:r>
      <w:r w:rsidRPr="00B62BC2">
        <w:rPr>
          <w:rFonts w:ascii="Abadi" w:hAnsi="Abadi"/>
          <w:b/>
          <w:bCs/>
          <w:sz w:val="21"/>
          <w:szCs w:val="21"/>
        </w:rPr>
        <w:t>de</w:t>
      </w:r>
      <w:r w:rsidRPr="00B62BC2">
        <w:rPr>
          <w:rFonts w:ascii="Abadi" w:hAnsi="Abadi"/>
          <w:b/>
          <w:bCs/>
          <w:spacing w:val="50"/>
          <w:sz w:val="21"/>
          <w:szCs w:val="21"/>
        </w:rPr>
        <w:t xml:space="preserve"> </w:t>
      </w:r>
      <w:r w:rsidRPr="00B62BC2">
        <w:rPr>
          <w:rFonts w:ascii="Abadi" w:hAnsi="Abadi"/>
          <w:b/>
          <w:bCs/>
          <w:sz w:val="21"/>
          <w:szCs w:val="21"/>
        </w:rPr>
        <w:t>punto</w:t>
      </w:r>
      <w:r w:rsidRPr="00B62BC2">
        <w:rPr>
          <w:rFonts w:ascii="Abadi" w:hAnsi="Abadi"/>
          <w:b/>
          <w:bCs/>
          <w:spacing w:val="51"/>
          <w:sz w:val="21"/>
          <w:szCs w:val="21"/>
        </w:rPr>
        <w:t xml:space="preserve"> </w:t>
      </w:r>
      <w:r w:rsidRPr="00B62BC2">
        <w:rPr>
          <w:rFonts w:ascii="Abadi" w:hAnsi="Abadi"/>
          <w:b/>
          <w:bCs/>
          <w:sz w:val="21"/>
          <w:szCs w:val="21"/>
        </w:rPr>
        <w:t>de</w:t>
      </w:r>
      <w:r w:rsidRPr="00B62BC2">
        <w:rPr>
          <w:rFonts w:ascii="Abadi" w:hAnsi="Abadi"/>
          <w:b/>
          <w:bCs/>
          <w:spacing w:val="50"/>
          <w:sz w:val="21"/>
          <w:szCs w:val="21"/>
        </w:rPr>
        <w:t xml:space="preserve"> </w:t>
      </w:r>
      <w:r w:rsidRPr="00B62BC2">
        <w:rPr>
          <w:rFonts w:ascii="Abadi" w:hAnsi="Abadi"/>
          <w:b/>
          <w:bCs/>
          <w:sz w:val="21"/>
          <w:szCs w:val="21"/>
        </w:rPr>
        <w:t>acuerdo</w:t>
      </w:r>
      <w:r w:rsidRPr="00B62BC2">
        <w:rPr>
          <w:rFonts w:ascii="Abadi" w:hAnsi="Abadi"/>
          <w:b/>
          <w:bCs/>
          <w:spacing w:val="50"/>
          <w:sz w:val="21"/>
          <w:szCs w:val="21"/>
        </w:rPr>
        <w:t xml:space="preserve"> </w:t>
      </w:r>
      <w:r w:rsidRPr="00B62BC2">
        <w:rPr>
          <w:rFonts w:ascii="Abadi" w:hAnsi="Abadi"/>
          <w:b/>
          <w:bCs/>
          <w:sz w:val="21"/>
          <w:szCs w:val="21"/>
        </w:rPr>
        <w:t>de</w:t>
      </w:r>
      <w:r w:rsidRPr="00B62BC2">
        <w:rPr>
          <w:rFonts w:ascii="Abadi" w:hAnsi="Abadi"/>
          <w:b/>
          <w:bCs/>
          <w:spacing w:val="50"/>
          <w:sz w:val="21"/>
          <w:szCs w:val="21"/>
        </w:rPr>
        <w:t xml:space="preserve"> </w:t>
      </w:r>
      <w:r w:rsidRPr="00B62BC2">
        <w:rPr>
          <w:rFonts w:ascii="Abadi" w:hAnsi="Abadi"/>
          <w:b/>
          <w:bCs/>
          <w:sz w:val="21"/>
          <w:szCs w:val="21"/>
        </w:rPr>
        <w:t>obvia</w:t>
      </w:r>
      <w:r w:rsidRPr="00B62BC2">
        <w:rPr>
          <w:rFonts w:ascii="Abadi" w:hAnsi="Abadi"/>
          <w:b/>
          <w:bCs/>
          <w:spacing w:val="50"/>
          <w:sz w:val="21"/>
          <w:szCs w:val="21"/>
        </w:rPr>
        <w:t xml:space="preserve"> </w:t>
      </w:r>
      <w:r w:rsidRPr="00B62BC2">
        <w:rPr>
          <w:rFonts w:ascii="Abadi" w:hAnsi="Abadi"/>
          <w:b/>
          <w:bCs/>
          <w:sz w:val="21"/>
          <w:szCs w:val="21"/>
        </w:rPr>
        <w:t>resolución</w:t>
      </w:r>
      <w:r w:rsidRPr="00B62BC2">
        <w:rPr>
          <w:rFonts w:ascii="Abadi" w:hAnsi="Abadi"/>
          <w:b/>
          <w:bCs/>
          <w:spacing w:val="-2"/>
          <w:sz w:val="21"/>
          <w:szCs w:val="21"/>
        </w:rPr>
        <w:t xml:space="preserve"> </w:t>
      </w:r>
      <w:r w:rsidRPr="00B62BC2">
        <w:rPr>
          <w:rFonts w:ascii="Abadi" w:hAnsi="Abadi"/>
          <w:b/>
          <w:bCs/>
          <w:sz w:val="21"/>
          <w:szCs w:val="21"/>
        </w:rPr>
        <w:t>formulada</w:t>
      </w:r>
      <w:r w:rsidRPr="00B62BC2">
        <w:rPr>
          <w:rFonts w:ascii="Abadi" w:hAnsi="Abadi"/>
          <w:b/>
          <w:bCs/>
          <w:spacing w:val="5"/>
          <w:sz w:val="21"/>
          <w:szCs w:val="21"/>
        </w:rPr>
        <w:t xml:space="preserve"> </w:t>
      </w:r>
      <w:r w:rsidRPr="00B62BC2">
        <w:rPr>
          <w:rFonts w:ascii="Abadi" w:hAnsi="Abadi"/>
          <w:b/>
          <w:bCs/>
          <w:sz w:val="21"/>
          <w:szCs w:val="21"/>
        </w:rPr>
        <w:t>por</w:t>
      </w:r>
      <w:r w:rsidRPr="00B62BC2">
        <w:rPr>
          <w:rFonts w:ascii="Abadi" w:hAnsi="Abadi"/>
          <w:b/>
          <w:bCs/>
          <w:spacing w:val="5"/>
          <w:sz w:val="21"/>
          <w:szCs w:val="21"/>
        </w:rPr>
        <w:t xml:space="preserve"> </w:t>
      </w:r>
      <w:r w:rsidRPr="00B62BC2">
        <w:rPr>
          <w:rFonts w:ascii="Abadi" w:hAnsi="Abadi"/>
          <w:b/>
          <w:bCs/>
          <w:sz w:val="21"/>
          <w:szCs w:val="21"/>
        </w:rPr>
        <w:t>el</w:t>
      </w:r>
      <w:r w:rsidRPr="00B62BC2">
        <w:rPr>
          <w:rFonts w:ascii="Abadi" w:hAnsi="Abadi"/>
          <w:b/>
          <w:bCs/>
          <w:spacing w:val="5"/>
          <w:sz w:val="21"/>
          <w:szCs w:val="21"/>
        </w:rPr>
        <w:t xml:space="preserve"> </w:t>
      </w:r>
      <w:r w:rsidRPr="00B62BC2">
        <w:rPr>
          <w:rFonts w:ascii="Abadi" w:hAnsi="Abadi"/>
          <w:b/>
          <w:bCs/>
          <w:sz w:val="21"/>
          <w:szCs w:val="21"/>
        </w:rPr>
        <w:t>diputado</w:t>
      </w:r>
      <w:r w:rsidRPr="00B62BC2">
        <w:rPr>
          <w:rFonts w:ascii="Abadi" w:hAnsi="Abadi"/>
          <w:b/>
          <w:bCs/>
          <w:spacing w:val="5"/>
          <w:sz w:val="21"/>
          <w:szCs w:val="21"/>
        </w:rPr>
        <w:t xml:space="preserve"> </w:t>
      </w:r>
      <w:r w:rsidRPr="00B62BC2">
        <w:rPr>
          <w:rFonts w:ascii="Abadi" w:hAnsi="Abadi"/>
          <w:b/>
          <w:bCs/>
          <w:sz w:val="21"/>
          <w:szCs w:val="21"/>
        </w:rPr>
        <w:t>David</w:t>
      </w:r>
      <w:r w:rsidRPr="00B62BC2">
        <w:rPr>
          <w:rFonts w:ascii="Abadi" w:hAnsi="Abadi"/>
          <w:b/>
          <w:bCs/>
          <w:spacing w:val="5"/>
          <w:sz w:val="21"/>
          <w:szCs w:val="21"/>
        </w:rPr>
        <w:t xml:space="preserve"> </w:t>
      </w:r>
      <w:r w:rsidRPr="00B62BC2">
        <w:rPr>
          <w:rFonts w:ascii="Abadi" w:hAnsi="Abadi"/>
          <w:b/>
          <w:bCs/>
          <w:sz w:val="21"/>
          <w:szCs w:val="21"/>
        </w:rPr>
        <w:t>Martínez</w:t>
      </w:r>
      <w:r w:rsidRPr="00B62BC2">
        <w:rPr>
          <w:rFonts w:ascii="Abadi" w:hAnsi="Abadi"/>
          <w:b/>
          <w:bCs/>
          <w:spacing w:val="6"/>
          <w:sz w:val="21"/>
          <w:szCs w:val="21"/>
        </w:rPr>
        <w:t xml:space="preserve"> </w:t>
      </w:r>
      <w:r w:rsidRPr="00B62BC2">
        <w:rPr>
          <w:rFonts w:ascii="Abadi" w:hAnsi="Abadi"/>
          <w:b/>
          <w:bCs/>
          <w:sz w:val="21"/>
          <w:szCs w:val="21"/>
        </w:rPr>
        <w:t>Mendizábal</w:t>
      </w:r>
      <w:r w:rsidRPr="00B62BC2">
        <w:rPr>
          <w:rFonts w:ascii="Abadi" w:hAnsi="Abadi"/>
          <w:b/>
          <w:bCs/>
          <w:spacing w:val="5"/>
          <w:sz w:val="21"/>
          <w:szCs w:val="21"/>
        </w:rPr>
        <w:t xml:space="preserve"> </w:t>
      </w:r>
      <w:r w:rsidRPr="00B62BC2">
        <w:rPr>
          <w:rFonts w:ascii="Abadi" w:hAnsi="Abadi"/>
          <w:b/>
          <w:bCs/>
          <w:sz w:val="21"/>
          <w:szCs w:val="21"/>
        </w:rPr>
        <w:t>integrante</w:t>
      </w:r>
      <w:r w:rsidRPr="00B62BC2">
        <w:rPr>
          <w:rFonts w:ascii="Abadi" w:hAnsi="Abadi"/>
          <w:b/>
          <w:bCs/>
          <w:spacing w:val="5"/>
          <w:sz w:val="21"/>
          <w:szCs w:val="21"/>
        </w:rPr>
        <w:t xml:space="preserve"> </w:t>
      </w:r>
      <w:r w:rsidRPr="00B62BC2">
        <w:rPr>
          <w:rFonts w:ascii="Abadi" w:hAnsi="Abadi"/>
          <w:b/>
          <w:bCs/>
          <w:sz w:val="21"/>
          <w:szCs w:val="21"/>
        </w:rPr>
        <w:t>del</w:t>
      </w:r>
      <w:r w:rsidRPr="00B62BC2">
        <w:rPr>
          <w:rFonts w:ascii="Abadi" w:hAnsi="Abadi"/>
          <w:b/>
          <w:bCs/>
          <w:spacing w:val="5"/>
          <w:sz w:val="21"/>
          <w:szCs w:val="21"/>
        </w:rPr>
        <w:t xml:space="preserve"> </w:t>
      </w:r>
      <w:r w:rsidRPr="00B62BC2">
        <w:rPr>
          <w:rFonts w:ascii="Abadi" w:hAnsi="Abadi"/>
          <w:b/>
          <w:bCs/>
          <w:sz w:val="21"/>
          <w:szCs w:val="21"/>
        </w:rPr>
        <w:t>Grupo</w:t>
      </w:r>
      <w:r w:rsidRPr="00B62BC2">
        <w:rPr>
          <w:rFonts w:ascii="Abadi" w:hAnsi="Abadi"/>
          <w:b/>
          <w:bCs/>
          <w:spacing w:val="-2"/>
          <w:sz w:val="21"/>
          <w:szCs w:val="21"/>
        </w:rPr>
        <w:t xml:space="preserve"> </w:t>
      </w:r>
      <w:r w:rsidRPr="00B62BC2">
        <w:rPr>
          <w:rFonts w:ascii="Abadi" w:hAnsi="Abadi"/>
          <w:b/>
          <w:bCs/>
          <w:sz w:val="21"/>
          <w:szCs w:val="21"/>
        </w:rPr>
        <w:t>Parlamentario</w:t>
      </w:r>
      <w:r w:rsidRPr="00B62BC2">
        <w:rPr>
          <w:rFonts w:ascii="Abadi" w:hAnsi="Abadi"/>
          <w:b/>
          <w:bCs/>
          <w:spacing w:val="-3"/>
          <w:sz w:val="21"/>
          <w:szCs w:val="21"/>
        </w:rPr>
        <w:t xml:space="preserve"> </w:t>
      </w:r>
      <w:r w:rsidRPr="00B62BC2">
        <w:rPr>
          <w:rFonts w:ascii="Abadi" w:hAnsi="Abadi"/>
          <w:b/>
          <w:bCs/>
          <w:sz w:val="21"/>
          <w:szCs w:val="21"/>
        </w:rPr>
        <w:t>del</w:t>
      </w:r>
      <w:r w:rsidRPr="00B62BC2">
        <w:rPr>
          <w:rFonts w:ascii="Abadi" w:hAnsi="Abadi"/>
          <w:b/>
          <w:bCs/>
          <w:spacing w:val="-3"/>
          <w:sz w:val="21"/>
          <w:szCs w:val="21"/>
        </w:rPr>
        <w:t xml:space="preserve"> </w:t>
      </w:r>
      <w:r w:rsidRPr="00B62BC2">
        <w:rPr>
          <w:rFonts w:ascii="Abadi" w:hAnsi="Abadi"/>
          <w:b/>
          <w:bCs/>
          <w:sz w:val="21"/>
          <w:szCs w:val="21"/>
        </w:rPr>
        <w:t>Partido</w:t>
      </w:r>
      <w:r w:rsidRPr="00B62BC2">
        <w:rPr>
          <w:rFonts w:ascii="Abadi" w:hAnsi="Abadi"/>
          <w:b/>
          <w:bCs/>
          <w:spacing w:val="-3"/>
          <w:sz w:val="21"/>
          <w:szCs w:val="21"/>
        </w:rPr>
        <w:t xml:space="preserve"> </w:t>
      </w:r>
      <w:r w:rsidRPr="00B62BC2">
        <w:rPr>
          <w:rFonts w:ascii="Abadi" w:hAnsi="Abadi"/>
          <w:b/>
          <w:bCs/>
          <w:sz w:val="21"/>
          <w:szCs w:val="21"/>
        </w:rPr>
        <w:t>MORENA</w:t>
      </w:r>
      <w:r w:rsidRPr="00B62BC2">
        <w:rPr>
          <w:rFonts w:ascii="Abadi" w:hAnsi="Abadi"/>
          <w:b/>
          <w:bCs/>
          <w:spacing w:val="-3"/>
          <w:sz w:val="21"/>
          <w:szCs w:val="21"/>
        </w:rPr>
        <w:t xml:space="preserve"> </w:t>
      </w:r>
      <w:r w:rsidRPr="00B62BC2">
        <w:rPr>
          <w:rFonts w:ascii="Abadi" w:hAnsi="Abadi"/>
          <w:b/>
          <w:bCs/>
          <w:sz w:val="21"/>
          <w:szCs w:val="21"/>
        </w:rPr>
        <w:t>a</w:t>
      </w:r>
      <w:r w:rsidRPr="00B62BC2">
        <w:rPr>
          <w:rFonts w:ascii="Abadi" w:hAnsi="Abadi"/>
          <w:b/>
          <w:bCs/>
          <w:spacing w:val="-3"/>
          <w:sz w:val="21"/>
          <w:szCs w:val="21"/>
        </w:rPr>
        <w:t xml:space="preserve"> </w:t>
      </w:r>
      <w:r w:rsidRPr="00B62BC2">
        <w:rPr>
          <w:rFonts w:ascii="Abadi" w:hAnsi="Abadi"/>
          <w:b/>
          <w:bCs/>
          <w:sz w:val="21"/>
          <w:szCs w:val="21"/>
        </w:rPr>
        <w:t>efecto</w:t>
      </w:r>
      <w:r w:rsidRPr="00B62BC2">
        <w:rPr>
          <w:rFonts w:ascii="Abadi" w:hAnsi="Abadi"/>
          <w:b/>
          <w:bCs/>
          <w:spacing w:val="-3"/>
          <w:sz w:val="21"/>
          <w:szCs w:val="21"/>
        </w:rPr>
        <w:t xml:space="preserve"> </w:t>
      </w:r>
      <w:r w:rsidRPr="00B62BC2">
        <w:rPr>
          <w:rFonts w:ascii="Abadi" w:hAnsi="Abadi"/>
          <w:b/>
          <w:bCs/>
          <w:sz w:val="21"/>
          <w:szCs w:val="21"/>
        </w:rPr>
        <w:t>de</w:t>
      </w:r>
      <w:r w:rsidRPr="00B62BC2">
        <w:rPr>
          <w:rFonts w:ascii="Abadi" w:hAnsi="Abadi"/>
          <w:b/>
          <w:bCs/>
          <w:spacing w:val="66"/>
          <w:sz w:val="21"/>
          <w:szCs w:val="21"/>
        </w:rPr>
        <w:t xml:space="preserve"> </w:t>
      </w:r>
      <w:r w:rsidRPr="00B62BC2">
        <w:rPr>
          <w:rFonts w:ascii="Abadi" w:hAnsi="Abadi"/>
          <w:b/>
          <w:bCs/>
          <w:sz w:val="21"/>
          <w:szCs w:val="21"/>
        </w:rPr>
        <w:t>exhortar</w:t>
      </w:r>
      <w:r w:rsidRPr="00B62BC2">
        <w:rPr>
          <w:rFonts w:ascii="Abadi" w:hAnsi="Abadi"/>
          <w:b/>
          <w:bCs/>
          <w:spacing w:val="-3"/>
          <w:sz w:val="21"/>
          <w:szCs w:val="21"/>
        </w:rPr>
        <w:t xml:space="preserve"> </w:t>
      </w:r>
      <w:r w:rsidRPr="00B62BC2">
        <w:rPr>
          <w:rFonts w:ascii="Abadi" w:hAnsi="Abadi"/>
          <w:b/>
          <w:bCs/>
          <w:sz w:val="21"/>
          <w:szCs w:val="21"/>
        </w:rPr>
        <w:t>al</w:t>
      </w:r>
      <w:r w:rsidRPr="00B62BC2">
        <w:rPr>
          <w:rFonts w:ascii="Abadi" w:hAnsi="Abadi"/>
          <w:b/>
          <w:bCs/>
          <w:spacing w:val="-3"/>
          <w:sz w:val="21"/>
          <w:szCs w:val="21"/>
        </w:rPr>
        <w:t xml:space="preserve"> </w:t>
      </w:r>
      <w:r w:rsidRPr="00B62BC2">
        <w:rPr>
          <w:rFonts w:ascii="Abadi" w:hAnsi="Abadi"/>
          <w:b/>
          <w:bCs/>
          <w:sz w:val="21"/>
          <w:szCs w:val="21"/>
        </w:rPr>
        <w:t>gobernador</w:t>
      </w:r>
      <w:r w:rsidRPr="00B62BC2">
        <w:rPr>
          <w:rFonts w:ascii="Abadi" w:hAnsi="Abadi"/>
          <w:b/>
          <w:bCs/>
          <w:spacing w:val="-3"/>
          <w:sz w:val="21"/>
          <w:szCs w:val="21"/>
        </w:rPr>
        <w:t xml:space="preserve"> </w:t>
      </w:r>
      <w:r w:rsidRPr="00B62BC2">
        <w:rPr>
          <w:rFonts w:ascii="Abadi" w:hAnsi="Abadi"/>
          <w:b/>
          <w:bCs/>
          <w:sz w:val="21"/>
          <w:szCs w:val="21"/>
        </w:rPr>
        <w:t>del</w:t>
      </w:r>
      <w:r w:rsidRPr="00B62BC2">
        <w:rPr>
          <w:rFonts w:ascii="Abadi" w:hAnsi="Abadi"/>
          <w:b/>
          <w:bCs/>
          <w:spacing w:val="-2"/>
          <w:sz w:val="21"/>
          <w:szCs w:val="21"/>
        </w:rPr>
        <w:t xml:space="preserve"> </w:t>
      </w:r>
      <w:r w:rsidRPr="00B62BC2">
        <w:rPr>
          <w:rFonts w:ascii="Abadi" w:hAnsi="Abadi"/>
          <w:b/>
          <w:bCs/>
          <w:sz w:val="21"/>
          <w:szCs w:val="21"/>
        </w:rPr>
        <w:t>Estado</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Guanajuato,</w:t>
      </w:r>
      <w:r w:rsidRPr="00B62BC2">
        <w:rPr>
          <w:rFonts w:ascii="Abadi" w:hAnsi="Abadi"/>
          <w:b/>
          <w:bCs/>
          <w:spacing w:val="-1"/>
          <w:sz w:val="21"/>
          <w:szCs w:val="21"/>
        </w:rPr>
        <w:t xml:space="preserve"> </w:t>
      </w:r>
      <w:r w:rsidRPr="00B62BC2">
        <w:rPr>
          <w:rFonts w:ascii="Abadi" w:hAnsi="Abadi"/>
          <w:b/>
          <w:bCs/>
          <w:sz w:val="21"/>
          <w:szCs w:val="21"/>
        </w:rPr>
        <w:t>Diego</w:t>
      </w:r>
      <w:r w:rsidRPr="00B62BC2">
        <w:rPr>
          <w:rFonts w:ascii="Abadi" w:hAnsi="Abadi"/>
          <w:b/>
          <w:bCs/>
          <w:spacing w:val="-1"/>
          <w:sz w:val="21"/>
          <w:szCs w:val="21"/>
        </w:rPr>
        <w:t xml:space="preserve"> </w:t>
      </w:r>
      <w:r w:rsidRPr="00B62BC2">
        <w:rPr>
          <w:rFonts w:ascii="Abadi" w:hAnsi="Abadi"/>
          <w:b/>
          <w:bCs/>
          <w:sz w:val="21"/>
          <w:szCs w:val="21"/>
        </w:rPr>
        <w:t>Sinhue</w:t>
      </w:r>
      <w:r w:rsidRPr="00B62BC2">
        <w:rPr>
          <w:rFonts w:ascii="Abadi" w:hAnsi="Abadi"/>
          <w:b/>
          <w:bCs/>
          <w:spacing w:val="-1"/>
          <w:sz w:val="21"/>
          <w:szCs w:val="21"/>
        </w:rPr>
        <w:t xml:space="preserve"> </w:t>
      </w:r>
      <w:r w:rsidRPr="00B62BC2">
        <w:rPr>
          <w:rFonts w:ascii="Abadi" w:hAnsi="Abadi"/>
          <w:b/>
          <w:bCs/>
          <w:sz w:val="21"/>
          <w:szCs w:val="21"/>
        </w:rPr>
        <w:t>Rodríguez</w:t>
      </w:r>
      <w:r w:rsidRPr="00B62BC2">
        <w:rPr>
          <w:rFonts w:ascii="Abadi" w:hAnsi="Abadi"/>
          <w:b/>
          <w:bCs/>
          <w:spacing w:val="-1"/>
          <w:sz w:val="21"/>
          <w:szCs w:val="21"/>
        </w:rPr>
        <w:t xml:space="preserve"> </w:t>
      </w:r>
      <w:r w:rsidRPr="00B62BC2">
        <w:rPr>
          <w:rFonts w:ascii="Abadi" w:hAnsi="Abadi"/>
          <w:b/>
          <w:bCs/>
          <w:sz w:val="21"/>
          <w:szCs w:val="21"/>
        </w:rPr>
        <w:t>Vallejo,</w:t>
      </w:r>
      <w:r w:rsidRPr="00B62BC2">
        <w:rPr>
          <w:rFonts w:ascii="Abadi" w:hAnsi="Abadi"/>
          <w:b/>
          <w:bCs/>
          <w:spacing w:val="-2"/>
          <w:sz w:val="21"/>
          <w:szCs w:val="21"/>
        </w:rPr>
        <w:t xml:space="preserve"> </w:t>
      </w:r>
      <w:r w:rsidRPr="00B62BC2">
        <w:rPr>
          <w:rFonts w:ascii="Abadi" w:hAnsi="Abadi"/>
          <w:b/>
          <w:bCs/>
          <w:sz w:val="21"/>
          <w:szCs w:val="21"/>
        </w:rPr>
        <w:t>para</w:t>
      </w:r>
      <w:r w:rsidRPr="00B62BC2">
        <w:rPr>
          <w:rFonts w:ascii="Abadi" w:hAnsi="Abadi"/>
          <w:b/>
          <w:bCs/>
          <w:spacing w:val="-1"/>
          <w:sz w:val="21"/>
          <w:szCs w:val="21"/>
        </w:rPr>
        <w:t xml:space="preserve"> </w:t>
      </w:r>
      <w:r w:rsidRPr="00B62BC2">
        <w:rPr>
          <w:rFonts w:ascii="Abadi" w:hAnsi="Abadi"/>
          <w:b/>
          <w:bCs/>
          <w:sz w:val="21"/>
          <w:szCs w:val="21"/>
        </w:rPr>
        <w:t>que</w:t>
      </w:r>
      <w:r w:rsidRPr="00B62BC2">
        <w:rPr>
          <w:rFonts w:ascii="Abadi" w:hAnsi="Abadi"/>
          <w:b/>
          <w:bCs/>
          <w:spacing w:val="-1"/>
          <w:sz w:val="21"/>
          <w:szCs w:val="21"/>
        </w:rPr>
        <w:t xml:space="preserve"> </w:t>
      </w:r>
      <w:r w:rsidRPr="00B62BC2">
        <w:rPr>
          <w:rFonts w:ascii="Abadi" w:hAnsi="Abadi"/>
          <w:b/>
          <w:bCs/>
          <w:sz w:val="21"/>
          <w:szCs w:val="21"/>
        </w:rPr>
        <w:t>presente</w:t>
      </w:r>
      <w:r w:rsidRPr="00B62BC2">
        <w:rPr>
          <w:rFonts w:ascii="Abadi" w:hAnsi="Abadi"/>
          <w:b/>
          <w:bCs/>
          <w:spacing w:val="-2"/>
          <w:sz w:val="21"/>
          <w:szCs w:val="21"/>
        </w:rPr>
        <w:t xml:space="preserve"> </w:t>
      </w:r>
      <w:r w:rsidRPr="00B62BC2">
        <w:rPr>
          <w:rFonts w:ascii="Abadi" w:hAnsi="Abadi"/>
          <w:b/>
          <w:bCs/>
          <w:sz w:val="21"/>
          <w:szCs w:val="21"/>
        </w:rPr>
        <w:t>una</w:t>
      </w:r>
      <w:r w:rsidRPr="00B62BC2">
        <w:rPr>
          <w:rFonts w:ascii="Abadi" w:hAnsi="Abadi"/>
          <w:b/>
          <w:bCs/>
          <w:spacing w:val="7"/>
          <w:sz w:val="21"/>
          <w:szCs w:val="21"/>
        </w:rPr>
        <w:t xml:space="preserve"> </w:t>
      </w:r>
      <w:r w:rsidRPr="00B62BC2">
        <w:rPr>
          <w:rFonts w:ascii="Abadi" w:hAnsi="Abadi"/>
          <w:b/>
          <w:bCs/>
          <w:sz w:val="21"/>
          <w:szCs w:val="21"/>
        </w:rPr>
        <w:t>iniciativa</w:t>
      </w:r>
      <w:r w:rsidRPr="00B62BC2">
        <w:rPr>
          <w:rFonts w:ascii="Abadi" w:hAnsi="Abadi"/>
          <w:b/>
          <w:bCs/>
          <w:spacing w:val="7"/>
          <w:sz w:val="21"/>
          <w:szCs w:val="21"/>
        </w:rPr>
        <w:t xml:space="preserve"> </w:t>
      </w:r>
      <w:r w:rsidRPr="00B62BC2">
        <w:rPr>
          <w:rFonts w:ascii="Abadi" w:hAnsi="Abadi"/>
          <w:b/>
          <w:bCs/>
          <w:sz w:val="21"/>
          <w:szCs w:val="21"/>
        </w:rPr>
        <w:t>de</w:t>
      </w:r>
      <w:r w:rsidRPr="00B62BC2">
        <w:rPr>
          <w:rFonts w:ascii="Abadi" w:hAnsi="Abadi"/>
          <w:b/>
          <w:bCs/>
          <w:spacing w:val="7"/>
          <w:sz w:val="21"/>
          <w:szCs w:val="21"/>
        </w:rPr>
        <w:t xml:space="preserve"> </w:t>
      </w:r>
      <w:r w:rsidRPr="00B62BC2">
        <w:rPr>
          <w:rFonts w:ascii="Abadi" w:hAnsi="Abadi"/>
          <w:b/>
          <w:bCs/>
          <w:sz w:val="21"/>
          <w:szCs w:val="21"/>
        </w:rPr>
        <w:t>Ley</w:t>
      </w:r>
      <w:r w:rsidRPr="00B62BC2">
        <w:rPr>
          <w:rFonts w:ascii="Abadi" w:hAnsi="Abadi"/>
          <w:b/>
          <w:bCs/>
          <w:spacing w:val="7"/>
          <w:sz w:val="21"/>
          <w:szCs w:val="21"/>
        </w:rPr>
        <w:t xml:space="preserve"> </w:t>
      </w:r>
      <w:r w:rsidRPr="00B62BC2">
        <w:rPr>
          <w:rFonts w:ascii="Abadi" w:hAnsi="Abadi"/>
          <w:b/>
          <w:bCs/>
          <w:sz w:val="21"/>
          <w:szCs w:val="21"/>
        </w:rPr>
        <w:t>del</w:t>
      </w:r>
      <w:r w:rsidRPr="00B62BC2">
        <w:rPr>
          <w:rFonts w:ascii="Abadi" w:hAnsi="Abadi"/>
          <w:b/>
          <w:bCs/>
          <w:spacing w:val="6"/>
          <w:sz w:val="21"/>
          <w:szCs w:val="21"/>
        </w:rPr>
        <w:t xml:space="preserve"> </w:t>
      </w:r>
      <w:r w:rsidRPr="00B62BC2">
        <w:rPr>
          <w:rFonts w:ascii="Abadi" w:hAnsi="Abadi"/>
          <w:b/>
          <w:bCs/>
          <w:sz w:val="21"/>
          <w:szCs w:val="21"/>
        </w:rPr>
        <w:t>Presupuesto</w:t>
      </w:r>
      <w:r w:rsidRPr="00B62BC2">
        <w:rPr>
          <w:rFonts w:ascii="Abadi" w:hAnsi="Abadi"/>
          <w:b/>
          <w:bCs/>
          <w:spacing w:val="7"/>
          <w:sz w:val="21"/>
          <w:szCs w:val="21"/>
        </w:rPr>
        <w:t xml:space="preserve"> </w:t>
      </w:r>
      <w:r w:rsidRPr="00B62BC2">
        <w:rPr>
          <w:rFonts w:ascii="Abadi" w:hAnsi="Abadi"/>
          <w:b/>
          <w:bCs/>
          <w:sz w:val="21"/>
          <w:szCs w:val="21"/>
        </w:rPr>
        <w:t>General</w:t>
      </w:r>
      <w:r w:rsidRPr="00B62BC2">
        <w:rPr>
          <w:rFonts w:ascii="Abadi" w:hAnsi="Abadi"/>
          <w:b/>
          <w:bCs/>
          <w:spacing w:val="6"/>
          <w:sz w:val="21"/>
          <w:szCs w:val="21"/>
        </w:rPr>
        <w:t xml:space="preserve"> </w:t>
      </w:r>
      <w:r w:rsidRPr="00B62BC2">
        <w:rPr>
          <w:rFonts w:ascii="Abadi" w:hAnsi="Abadi"/>
          <w:b/>
          <w:bCs/>
          <w:sz w:val="21"/>
          <w:szCs w:val="21"/>
        </w:rPr>
        <w:t>de</w:t>
      </w:r>
      <w:r w:rsidRPr="00B62BC2">
        <w:rPr>
          <w:rFonts w:ascii="Abadi" w:hAnsi="Abadi"/>
          <w:b/>
          <w:bCs/>
          <w:spacing w:val="7"/>
          <w:sz w:val="21"/>
          <w:szCs w:val="21"/>
        </w:rPr>
        <w:t xml:space="preserve"> </w:t>
      </w:r>
      <w:r w:rsidRPr="00B62BC2">
        <w:rPr>
          <w:rFonts w:ascii="Abadi" w:hAnsi="Abadi"/>
          <w:b/>
          <w:bCs/>
          <w:sz w:val="21"/>
          <w:szCs w:val="21"/>
        </w:rPr>
        <w:t>Egresos</w:t>
      </w:r>
      <w:r w:rsidRPr="00B62BC2">
        <w:rPr>
          <w:rFonts w:ascii="Abadi" w:hAnsi="Abadi"/>
          <w:b/>
          <w:bCs/>
          <w:spacing w:val="7"/>
          <w:sz w:val="21"/>
          <w:szCs w:val="21"/>
        </w:rPr>
        <w:t xml:space="preserve"> </w:t>
      </w:r>
      <w:r w:rsidRPr="00B62BC2">
        <w:rPr>
          <w:rFonts w:ascii="Abadi" w:hAnsi="Abadi"/>
          <w:b/>
          <w:bCs/>
          <w:sz w:val="21"/>
          <w:szCs w:val="21"/>
        </w:rPr>
        <w:t>del</w:t>
      </w:r>
      <w:r w:rsidRPr="00B62BC2">
        <w:rPr>
          <w:rFonts w:ascii="Abadi" w:hAnsi="Abadi"/>
          <w:b/>
          <w:bCs/>
          <w:spacing w:val="6"/>
          <w:sz w:val="21"/>
          <w:szCs w:val="21"/>
        </w:rPr>
        <w:t xml:space="preserve"> </w:t>
      </w:r>
      <w:r w:rsidRPr="00B62BC2">
        <w:rPr>
          <w:rFonts w:ascii="Abadi" w:hAnsi="Abadi"/>
          <w:b/>
          <w:bCs/>
          <w:sz w:val="21"/>
          <w:szCs w:val="21"/>
        </w:rPr>
        <w:t>Estado</w:t>
      </w:r>
      <w:r w:rsidRPr="00B62BC2">
        <w:rPr>
          <w:rFonts w:ascii="Abadi" w:hAnsi="Abadi"/>
          <w:b/>
          <w:bCs/>
          <w:spacing w:val="7"/>
          <w:sz w:val="21"/>
          <w:szCs w:val="21"/>
        </w:rPr>
        <w:t xml:space="preserve"> </w:t>
      </w:r>
      <w:r w:rsidRPr="00B62BC2">
        <w:rPr>
          <w:rFonts w:ascii="Abadi" w:hAnsi="Abadi"/>
          <w:b/>
          <w:bCs/>
          <w:sz w:val="21"/>
          <w:szCs w:val="21"/>
        </w:rPr>
        <w:t>para</w:t>
      </w:r>
      <w:r w:rsidRPr="00B62BC2">
        <w:rPr>
          <w:rFonts w:ascii="Abadi" w:hAnsi="Abadi"/>
          <w:b/>
          <w:bCs/>
          <w:spacing w:val="-2"/>
          <w:sz w:val="21"/>
          <w:szCs w:val="21"/>
        </w:rPr>
        <w:t xml:space="preserve"> </w:t>
      </w:r>
      <w:r w:rsidRPr="00B62BC2">
        <w:rPr>
          <w:rFonts w:ascii="Abadi" w:hAnsi="Abadi"/>
          <w:b/>
          <w:bCs/>
          <w:sz w:val="21"/>
          <w:szCs w:val="21"/>
        </w:rPr>
        <w:t>el</w:t>
      </w:r>
      <w:r w:rsidRPr="00B62BC2">
        <w:rPr>
          <w:rFonts w:ascii="Abadi" w:hAnsi="Abadi"/>
          <w:b/>
          <w:bCs/>
          <w:spacing w:val="24"/>
          <w:sz w:val="21"/>
          <w:szCs w:val="21"/>
        </w:rPr>
        <w:t xml:space="preserve">  </w:t>
      </w:r>
      <w:r w:rsidRPr="00B62BC2">
        <w:rPr>
          <w:rFonts w:ascii="Abadi" w:hAnsi="Abadi"/>
          <w:b/>
          <w:bCs/>
          <w:sz w:val="21"/>
          <w:szCs w:val="21"/>
        </w:rPr>
        <w:t>ejercicio</w:t>
      </w:r>
      <w:r w:rsidRPr="00B62BC2">
        <w:rPr>
          <w:rFonts w:ascii="Abadi" w:hAnsi="Abadi"/>
          <w:b/>
          <w:bCs/>
          <w:spacing w:val="24"/>
          <w:sz w:val="21"/>
          <w:szCs w:val="21"/>
        </w:rPr>
        <w:t xml:space="preserve">  </w:t>
      </w:r>
      <w:r w:rsidRPr="00B62BC2">
        <w:rPr>
          <w:rFonts w:ascii="Abadi" w:hAnsi="Abadi"/>
          <w:b/>
          <w:bCs/>
          <w:sz w:val="21"/>
          <w:szCs w:val="21"/>
        </w:rPr>
        <w:t>fiscal</w:t>
      </w:r>
      <w:r w:rsidRPr="00B62BC2">
        <w:rPr>
          <w:rFonts w:ascii="Abadi" w:hAnsi="Abadi"/>
          <w:b/>
          <w:bCs/>
          <w:spacing w:val="23"/>
          <w:sz w:val="21"/>
          <w:szCs w:val="21"/>
        </w:rPr>
        <w:t xml:space="preserve">  </w:t>
      </w:r>
      <w:r w:rsidRPr="00B62BC2">
        <w:rPr>
          <w:rFonts w:ascii="Abadi" w:hAnsi="Abadi"/>
          <w:b/>
          <w:bCs/>
          <w:sz w:val="21"/>
          <w:szCs w:val="21"/>
        </w:rPr>
        <w:t>2023</w:t>
      </w:r>
      <w:r w:rsidRPr="00B62BC2">
        <w:rPr>
          <w:rFonts w:ascii="Abadi" w:hAnsi="Abadi"/>
          <w:b/>
          <w:bCs/>
          <w:spacing w:val="24"/>
          <w:sz w:val="21"/>
          <w:szCs w:val="21"/>
        </w:rPr>
        <w:t xml:space="preserve">  </w:t>
      </w:r>
      <w:r w:rsidRPr="00B62BC2">
        <w:rPr>
          <w:rFonts w:ascii="Abadi" w:hAnsi="Abadi"/>
          <w:b/>
          <w:bCs/>
          <w:sz w:val="21"/>
          <w:szCs w:val="21"/>
        </w:rPr>
        <w:t>que</w:t>
      </w:r>
      <w:r w:rsidRPr="00B62BC2">
        <w:rPr>
          <w:rFonts w:ascii="Abadi" w:hAnsi="Abadi"/>
          <w:b/>
          <w:bCs/>
          <w:spacing w:val="24"/>
          <w:sz w:val="21"/>
          <w:szCs w:val="21"/>
        </w:rPr>
        <w:t xml:space="preserve">  </w:t>
      </w:r>
      <w:r w:rsidRPr="00B62BC2">
        <w:rPr>
          <w:rFonts w:ascii="Abadi" w:hAnsi="Abadi"/>
          <w:b/>
          <w:bCs/>
          <w:sz w:val="21"/>
          <w:szCs w:val="21"/>
        </w:rPr>
        <w:t>contenga</w:t>
      </w:r>
      <w:r w:rsidRPr="00B62BC2">
        <w:rPr>
          <w:rFonts w:ascii="Abadi" w:hAnsi="Abadi"/>
          <w:b/>
          <w:bCs/>
          <w:spacing w:val="23"/>
          <w:sz w:val="21"/>
          <w:szCs w:val="21"/>
        </w:rPr>
        <w:t xml:space="preserve">  </w:t>
      </w:r>
      <w:r w:rsidRPr="00B62BC2">
        <w:rPr>
          <w:rFonts w:ascii="Abadi" w:hAnsi="Abadi"/>
          <w:b/>
          <w:bCs/>
          <w:sz w:val="21"/>
          <w:szCs w:val="21"/>
        </w:rPr>
        <w:t>recursos</w:t>
      </w:r>
      <w:r w:rsidRPr="00B62BC2">
        <w:rPr>
          <w:rFonts w:ascii="Abadi" w:hAnsi="Abadi"/>
          <w:b/>
          <w:bCs/>
          <w:spacing w:val="24"/>
          <w:sz w:val="21"/>
          <w:szCs w:val="21"/>
        </w:rPr>
        <w:t xml:space="preserve">  </w:t>
      </w:r>
      <w:r w:rsidRPr="00B62BC2">
        <w:rPr>
          <w:rFonts w:ascii="Abadi" w:hAnsi="Abadi"/>
          <w:b/>
          <w:bCs/>
          <w:sz w:val="21"/>
          <w:szCs w:val="21"/>
        </w:rPr>
        <w:t>presupuestales</w:t>
      </w:r>
      <w:r w:rsidRPr="00B62BC2">
        <w:rPr>
          <w:rFonts w:ascii="Abadi" w:hAnsi="Abadi"/>
          <w:b/>
          <w:bCs/>
          <w:spacing w:val="24"/>
          <w:sz w:val="21"/>
          <w:szCs w:val="21"/>
        </w:rPr>
        <w:t xml:space="preserve">  </w:t>
      </w:r>
      <w:r w:rsidRPr="00B62BC2">
        <w:rPr>
          <w:rFonts w:ascii="Abadi" w:hAnsi="Abadi"/>
          <w:b/>
          <w:bCs/>
          <w:sz w:val="21"/>
          <w:szCs w:val="21"/>
        </w:rPr>
        <w:t>para</w:t>
      </w:r>
      <w:r w:rsidRPr="00B62BC2">
        <w:rPr>
          <w:rFonts w:ascii="Abadi" w:hAnsi="Abadi"/>
          <w:b/>
          <w:bCs/>
          <w:spacing w:val="-2"/>
          <w:sz w:val="21"/>
          <w:szCs w:val="21"/>
        </w:rPr>
        <w:t xml:space="preserve"> </w:t>
      </w:r>
      <w:r w:rsidRPr="00B62BC2">
        <w:rPr>
          <w:rFonts w:ascii="Abadi" w:hAnsi="Abadi"/>
          <w:b/>
          <w:bCs/>
          <w:sz w:val="21"/>
          <w:szCs w:val="21"/>
        </w:rPr>
        <w:t>promover,</w:t>
      </w:r>
      <w:r w:rsidRPr="00B62BC2">
        <w:rPr>
          <w:rFonts w:ascii="Abadi" w:hAnsi="Abadi"/>
          <w:b/>
          <w:bCs/>
          <w:spacing w:val="-10"/>
          <w:sz w:val="21"/>
          <w:szCs w:val="21"/>
        </w:rPr>
        <w:t xml:space="preserve"> </w:t>
      </w:r>
      <w:r w:rsidRPr="00B62BC2">
        <w:rPr>
          <w:rFonts w:ascii="Abadi" w:hAnsi="Abadi"/>
          <w:b/>
          <w:bCs/>
          <w:sz w:val="21"/>
          <w:szCs w:val="21"/>
        </w:rPr>
        <w:t>restituir</w:t>
      </w:r>
      <w:r w:rsidRPr="00B62BC2">
        <w:rPr>
          <w:rFonts w:ascii="Abadi" w:hAnsi="Abadi"/>
          <w:b/>
          <w:bCs/>
          <w:spacing w:val="-10"/>
          <w:sz w:val="21"/>
          <w:szCs w:val="21"/>
        </w:rPr>
        <w:t xml:space="preserve"> </w:t>
      </w:r>
      <w:r w:rsidRPr="00B62BC2">
        <w:rPr>
          <w:rFonts w:ascii="Abadi" w:hAnsi="Abadi"/>
          <w:b/>
          <w:bCs/>
          <w:sz w:val="21"/>
          <w:szCs w:val="21"/>
        </w:rPr>
        <w:t>y</w:t>
      </w:r>
      <w:r w:rsidRPr="00B62BC2">
        <w:rPr>
          <w:rFonts w:ascii="Abadi" w:hAnsi="Abadi"/>
          <w:b/>
          <w:bCs/>
          <w:spacing w:val="-10"/>
          <w:sz w:val="21"/>
          <w:szCs w:val="21"/>
        </w:rPr>
        <w:t xml:space="preserve"> </w:t>
      </w:r>
      <w:r w:rsidRPr="00B62BC2">
        <w:rPr>
          <w:rFonts w:ascii="Abadi" w:hAnsi="Abadi"/>
          <w:b/>
          <w:bCs/>
          <w:sz w:val="21"/>
          <w:szCs w:val="21"/>
        </w:rPr>
        <w:t>garantizar</w:t>
      </w:r>
      <w:r w:rsidRPr="00B62BC2">
        <w:rPr>
          <w:rFonts w:ascii="Abadi" w:hAnsi="Abadi"/>
          <w:b/>
          <w:bCs/>
          <w:spacing w:val="-10"/>
          <w:sz w:val="21"/>
          <w:szCs w:val="21"/>
        </w:rPr>
        <w:t xml:space="preserve"> </w:t>
      </w:r>
      <w:r w:rsidRPr="00B62BC2">
        <w:rPr>
          <w:rFonts w:ascii="Abadi" w:hAnsi="Abadi"/>
          <w:b/>
          <w:bCs/>
          <w:sz w:val="21"/>
          <w:szCs w:val="21"/>
        </w:rPr>
        <w:t>los</w:t>
      </w:r>
      <w:r w:rsidRPr="00B62BC2">
        <w:rPr>
          <w:rFonts w:ascii="Abadi" w:hAnsi="Abadi"/>
          <w:b/>
          <w:bCs/>
          <w:spacing w:val="-10"/>
          <w:sz w:val="21"/>
          <w:szCs w:val="21"/>
        </w:rPr>
        <w:t xml:space="preserve"> </w:t>
      </w:r>
      <w:r w:rsidRPr="00B62BC2">
        <w:rPr>
          <w:rFonts w:ascii="Abadi" w:hAnsi="Abadi"/>
          <w:b/>
          <w:bCs/>
          <w:sz w:val="21"/>
          <w:szCs w:val="21"/>
        </w:rPr>
        <w:t>derechos</w:t>
      </w:r>
      <w:r w:rsidRPr="00B62BC2">
        <w:rPr>
          <w:rFonts w:ascii="Abadi" w:hAnsi="Abadi"/>
          <w:b/>
          <w:bCs/>
          <w:spacing w:val="-10"/>
          <w:sz w:val="21"/>
          <w:szCs w:val="21"/>
        </w:rPr>
        <w:t xml:space="preserve"> </w:t>
      </w:r>
      <w:r w:rsidRPr="00B62BC2">
        <w:rPr>
          <w:rFonts w:ascii="Abadi" w:hAnsi="Abadi"/>
          <w:b/>
          <w:bCs/>
          <w:sz w:val="21"/>
          <w:szCs w:val="21"/>
        </w:rPr>
        <w:t>de</w:t>
      </w:r>
      <w:r w:rsidRPr="00B62BC2">
        <w:rPr>
          <w:rFonts w:ascii="Abadi" w:hAnsi="Abadi"/>
          <w:b/>
          <w:bCs/>
          <w:spacing w:val="-10"/>
          <w:sz w:val="21"/>
          <w:szCs w:val="21"/>
        </w:rPr>
        <w:t xml:space="preserve"> </w:t>
      </w:r>
      <w:r w:rsidRPr="00B62BC2">
        <w:rPr>
          <w:rFonts w:ascii="Abadi" w:hAnsi="Abadi"/>
          <w:b/>
          <w:bCs/>
          <w:sz w:val="21"/>
          <w:szCs w:val="21"/>
        </w:rPr>
        <w:t>las</w:t>
      </w:r>
      <w:r w:rsidRPr="00B62BC2">
        <w:rPr>
          <w:rFonts w:ascii="Abadi" w:hAnsi="Abadi"/>
          <w:b/>
          <w:bCs/>
          <w:spacing w:val="-10"/>
          <w:sz w:val="21"/>
          <w:szCs w:val="21"/>
        </w:rPr>
        <w:t xml:space="preserve"> </w:t>
      </w:r>
      <w:r w:rsidRPr="00B62BC2">
        <w:rPr>
          <w:rFonts w:ascii="Abadi" w:hAnsi="Abadi"/>
          <w:b/>
          <w:bCs/>
          <w:sz w:val="21"/>
          <w:szCs w:val="21"/>
        </w:rPr>
        <w:t>personas</w:t>
      </w:r>
      <w:r w:rsidRPr="00B62BC2">
        <w:rPr>
          <w:rFonts w:ascii="Abadi" w:hAnsi="Abadi"/>
          <w:b/>
          <w:bCs/>
          <w:spacing w:val="-10"/>
          <w:sz w:val="21"/>
          <w:szCs w:val="21"/>
        </w:rPr>
        <w:t xml:space="preserve"> </w:t>
      </w:r>
      <w:r w:rsidRPr="00B62BC2">
        <w:rPr>
          <w:rFonts w:ascii="Abadi" w:hAnsi="Abadi"/>
          <w:b/>
          <w:bCs/>
          <w:sz w:val="21"/>
          <w:szCs w:val="21"/>
        </w:rPr>
        <w:t>pertenecientes</w:t>
      </w:r>
      <w:r w:rsidRPr="00B62BC2">
        <w:rPr>
          <w:rFonts w:ascii="Abadi" w:hAnsi="Abadi"/>
          <w:b/>
          <w:bCs/>
          <w:spacing w:val="-2"/>
          <w:sz w:val="21"/>
          <w:szCs w:val="21"/>
        </w:rPr>
        <w:t xml:space="preserve"> </w:t>
      </w:r>
      <w:r w:rsidRPr="00B62BC2">
        <w:rPr>
          <w:rFonts w:ascii="Abadi" w:hAnsi="Abadi"/>
          <w:b/>
          <w:bCs/>
          <w:sz w:val="21"/>
          <w:szCs w:val="21"/>
        </w:rPr>
        <w:t>a</w:t>
      </w:r>
      <w:r w:rsidRPr="00B62BC2">
        <w:rPr>
          <w:rFonts w:ascii="Abadi" w:hAnsi="Abadi"/>
          <w:b/>
          <w:bCs/>
          <w:spacing w:val="80"/>
          <w:sz w:val="21"/>
          <w:szCs w:val="21"/>
        </w:rPr>
        <w:t xml:space="preserve"> </w:t>
      </w:r>
      <w:r w:rsidRPr="00B62BC2">
        <w:rPr>
          <w:rFonts w:ascii="Abadi" w:hAnsi="Abadi"/>
          <w:b/>
          <w:bCs/>
          <w:sz w:val="21"/>
          <w:szCs w:val="21"/>
        </w:rPr>
        <w:t>la</w:t>
      </w:r>
      <w:r w:rsidRPr="00B62BC2">
        <w:rPr>
          <w:rFonts w:ascii="Abadi" w:hAnsi="Abadi"/>
          <w:b/>
          <w:bCs/>
          <w:spacing w:val="80"/>
          <w:sz w:val="21"/>
          <w:szCs w:val="21"/>
        </w:rPr>
        <w:t xml:space="preserve"> </w:t>
      </w:r>
      <w:r w:rsidRPr="00B62BC2">
        <w:rPr>
          <w:rFonts w:ascii="Abadi" w:hAnsi="Abadi"/>
          <w:b/>
          <w:bCs/>
          <w:sz w:val="21"/>
          <w:szCs w:val="21"/>
        </w:rPr>
        <w:t>comunidad</w:t>
      </w:r>
      <w:r w:rsidRPr="00B62BC2">
        <w:rPr>
          <w:rFonts w:ascii="Abadi" w:hAnsi="Abadi"/>
          <w:b/>
          <w:bCs/>
          <w:spacing w:val="80"/>
          <w:sz w:val="21"/>
          <w:szCs w:val="21"/>
        </w:rPr>
        <w:t xml:space="preserve"> </w:t>
      </w:r>
      <w:r w:rsidRPr="00B62BC2">
        <w:rPr>
          <w:rFonts w:ascii="Abadi" w:hAnsi="Abadi"/>
          <w:b/>
          <w:bCs/>
          <w:sz w:val="21"/>
          <w:szCs w:val="21"/>
        </w:rPr>
        <w:t>de</w:t>
      </w:r>
      <w:r w:rsidRPr="00B62BC2">
        <w:rPr>
          <w:rFonts w:ascii="Abadi" w:hAnsi="Abadi"/>
          <w:b/>
          <w:bCs/>
          <w:spacing w:val="80"/>
          <w:sz w:val="21"/>
          <w:szCs w:val="21"/>
        </w:rPr>
        <w:t xml:space="preserve"> </w:t>
      </w:r>
      <w:r w:rsidRPr="00B62BC2">
        <w:rPr>
          <w:rFonts w:ascii="Abadi" w:hAnsi="Abadi"/>
          <w:b/>
          <w:bCs/>
          <w:sz w:val="21"/>
          <w:szCs w:val="21"/>
        </w:rPr>
        <w:t>lesbianas,</w:t>
      </w:r>
      <w:r w:rsidRPr="00B62BC2">
        <w:rPr>
          <w:rFonts w:ascii="Abadi" w:hAnsi="Abadi"/>
          <w:b/>
          <w:bCs/>
          <w:spacing w:val="80"/>
          <w:sz w:val="21"/>
          <w:szCs w:val="21"/>
        </w:rPr>
        <w:t xml:space="preserve"> </w:t>
      </w:r>
      <w:r w:rsidRPr="00B62BC2">
        <w:rPr>
          <w:rFonts w:ascii="Abadi" w:hAnsi="Abadi"/>
          <w:b/>
          <w:bCs/>
          <w:sz w:val="21"/>
          <w:szCs w:val="21"/>
        </w:rPr>
        <w:t>homosexuales,</w:t>
      </w:r>
      <w:r w:rsidRPr="00B62BC2">
        <w:rPr>
          <w:rFonts w:ascii="Abadi" w:hAnsi="Abadi"/>
          <w:b/>
          <w:bCs/>
          <w:spacing w:val="80"/>
          <w:sz w:val="21"/>
          <w:szCs w:val="21"/>
        </w:rPr>
        <w:t xml:space="preserve"> </w:t>
      </w:r>
      <w:r w:rsidRPr="00B62BC2">
        <w:rPr>
          <w:rFonts w:ascii="Abadi" w:hAnsi="Abadi"/>
          <w:b/>
          <w:bCs/>
          <w:sz w:val="21"/>
          <w:szCs w:val="21"/>
        </w:rPr>
        <w:t>bisexuales,</w:t>
      </w:r>
      <w:r w:rsidRPr="00B62BC2">
        <w:rPr>
          <w:rFonts w:ascii="Abadi" w:hAnsi="Abadi"/>
          <w:b/>
          <w:bCs/>
          <w:spacing w:val="80"/>
          <w:sz w:val="21"/>
          <w:szCs w:val="21"/>
        </w:rPr>
        <w:t xml:space="preserve"> </w:t>
      </w:r>
      <w:r w:rsidRPr="00B62BC2">
        <w:rPr>
          <w:rFonts w:ascii="Abadi" w:hAnsi="Abadi"/>
          <w:b/>
          <w:bCs/>
          <w:sz w:val="21"/>
          <w:szCs w:val="21"/>
        </w:rPr>
        <w:t>transgénero,</w:t>
      </w:r>
      <w:r w:rsidRPr="00B62BC2">
        <w:rPr>
          <w:rFonts w:ascii="Abadi" w:hAnsi="Abadi"/>
          <w:b/>
          <w:bCs/>
          <w:spacing w:val="-2"/>
          <w:sz w:val="21"/>
          <w:szCs w:val="21"/>
        </w:rPr>
        <w:t xml:space="preserve"> </w:t>
      </w:r>
      <w:r w:rsidRPr="00B62BC2">
        <w:rPr>
          <w:rFonts w:ascii="Abadi" w:hAnsi="Abadi"/>
          <w:b/>
          <w:bCs/>
          <w:sz w:val="21"/>
          <w:szCs w:val="21"/>
        </w:rPr>
        <w:t>intersexuales,</w:t>
      </w:r>
      <w:r w:rsidRPr="00B62BC2">
        <w:rPr>
          <w:rFonts w:ascii="Abadi" w:hAnsi="Abadi"/>
          <w:b/>
          <w:bCs/>
          <w:spacing w:val="-13"/>
          <w:sz w:val="21"/>
          <w:szCs w:val="21"/>
        </w:rPr>
        <w:t xml:space="preserve"> </w:t>
      </w:r>
      <w:r w:rsidRPr="00B62BC2">
        <w:rPr>
          <w:rFonts w:ascii="Abadi" w:hAnsi="Abadi"/>
          <w:b/>
          <w:bCs/>
          <w:sz w:val="21"/>
          <w:szCs w:val="21"/>
        </w:rPr>
        <w:t>así</w:t>
      </w:r>
      <w:r w:rsidRPr="00B62BC2">
        <w:rPr>
          <w:rFonts w:ascii="Abadi" w:hAnsi="Abadi"/>
          <w:b/>
          <w:bCs/>
          <w:spacing w:val="-13"/>
          <w:sz w:val="21"/>
          <w:szCs w:val="21"/>
        </w:rPr>
        <w:t xml:space="preserve"> </w:t>
      </w:r>
      <w:r w:rsidRPr="00B62BC2">
        <w:rPr>
          <w:rFonts w:ascii="Abadi" w:hAnsi="Abadi"/>
          <w:b/>
          <w:bCs/>
          <w:sz w:val="21"/>
          <w:szCs w:val="21"/>
        </w:rPr>
        <w:t>como</w:t>
      </w:r>
      <w:r w:rsidRPr="00B62BC2">
        <w:rPr>
          <w:rFonts w:ascii="Abadi" w:hAnsi="Abadi"/>
          <w:b/>
          <w:bCs/>
          <w:spacing w:val="-13"/>
          <w:sz w:val="21"/>
          <w:szCs w:val="21"/>
        </w:rPr>
        <w:t xml:space="preserve"> </w:t>
      </w:r>
      <w:r w:rsidRPr="00B62BC2">
        <w:rPr>
          <w:rFonts w:ascii="Abadi" w:hAnsi="Abadi"/>
          <w:b/>
          <w:bCs/>
          <w:sz w:val="21"/>
          <w:szCs w:val="21"/>
        </w:rPr>
        <w:t>otras</w:t>
      </w:r>
      <w:r w:rsidRPr="00B62BC2">
        <w:rPr>
          <w:rFonts w:ascii="Abadi" w:hAnsi="Abadi"/>
          <w:b/>
          <w:bCs/>
          <w:spacing w:val="-14"/>
          <w:sz w:val="21"/>
          <w:szCs w:val="21"/>
        </w:rPr>
        <w:t xml:space="preserve"> </w:t>
      </w:r>
      <w:r w:rsidRPr="00B62BC2">
        <w:rPr>
          <w:rFonts w:ascii="Abadi" w:hAnsi="Abadi"/>
          <w:b/>
          <w:bCs/>
          <w:sz w:val="21"/>
          <w:szCs w:val="21"/>
        </w:rPr>
        <w:t>expresiones</w:t>
      </w:r>
      <w:r w:rsidRPr="00B62BC2">
        <w:rPr>
          <w:rFonts w:ascii="Abadi" w:hAnsi="Abadi"/>
          <w:b/>
          <w:bCs/>
          <w:spacing w:val="-13"/>
          <w:sz w:val="21"/>
          <w:szCs w:val="21"/>
        </w:rPr>
        <w:t xml:space="preserve"> </w:t>
      </w:r>
      <w:r w:rsidRPr="00B62BC2">
        <w:rPr>
          <w:rFonts w:ascii="Abadi" w:hAnsi="Abadi"/>
          <w:b/>
          <w:bCs/>
          <w:sz w:val="21"/>
          <w:szCs w:val="21"/>
        </w:rPr>
        <w:t>de</w:t>
      </w:r>
      <w:r w:rsidRPr="00B62BC2">
        <w:rPr>
          <w:rFonts w:ascii="Abadi" w:hAnsi="Abadi"/>
          <w:b/>
          <w:bCs/>
          <w:spacing w:val="-13"/>
          <w:sz w:val="21"/>
          <w:szCs w:val="21"/>
        </w:rPr>
        <w:t xml:space="preserve"> </w:t>
      </w:r>
      <w:r w:rsidRPr="00B62BC2">
        <w:rPr>
          <w:rFonts w:ascii="Abadi" w:hAnsi="Abadi"/>
          <w:b/>
          <w:bCs/>
          <w:sz w:val="21"/>
          <w:szCs w:val="21"/>
        </w:rPr>
        <w:t>la</w:t>
      </w:r>
      <w:r w:rsidRPr="00B62BC2">
        <w:rPr>
          <w:rFonts w:ascii="Abadi" w:hAnsi="Abadi"/>
          <w:b/>
          <w:bCs/>
          <w:spacing w:val="-13"/>
          <w:sz w:val="21"/>
          <w:szCs w:val="21"/>
        </w:rPr>
        <w:t xml:space="preserve"> </w:t>
      </w:r>
      <w:r w:rsidRPr="00B62BC2">
        <w:rPr>
          <w:rFonts w:ascii="Abadi" w:hAnsi="Abadi"/>
          <w:b/>
          <w:bCs/>
          <w:sz w:val="21"/>
          <w:szCs w:val="21"/>
        </w:rPr>
        <w:t>diversidad</w:t>
      </w:r>
      <w:r w:rsidRPr="00B62BC2">
        <w:rPr>
          <w:rFonts w:ascii="Abadi" w:hAnsi="Abadi"/>
          <w:b/>
          <w:bCs/>
          <w:spacing w:val="-13"/>
          <w:sz w:val="21"/>
          <w:szCs w:val="21"/>
        </w:rPr>
        <w:t xml:space="preserve"> </w:t>
      </w:r>
      <w:r w:rsidRPr="00B62BC2">
        <w:rPr>
          <w:rFonts w:ascii="Abadi" w:hAnsi="Abadi"/>
          <w:b/>
          <w:bCs/>
          <w:sz w:val="21"/>
          <w:szCs w:val="21"/>
        </w:rPr>
        <w:t>sexual,</w:t>
      </w:r>
      <w:r w:rsidRPr="00B62BC2">
        <w:rPr>
          <w:rFonts w:ascii="Abadi" w:hAnsi="Abadi"/>
          <w:b/>
          <w:bCs/>
          <w:spacing w:val="-13"/>
          <w:sz w:val="21"/>
          <w:szCs w:val="21"/>
        </w:rPr>
        <w:t xml:space="preserve"> </w:t>
      </w:r>
      <w:r w:rsidRPr="00B62BC2">
        <w:rPr>
          <w:rFonts w:ascii="Abadi" w:hAnsi="Abadi"/>
          <w:b/>
          <w:bCs/>
          <w:sz w:val="21"/>
          <w:szCs w:val="21"/>
        </w:rPr>
        <w:t>mediante</w:t>
      </w:r>
      <w:r w:rsidRPr="00B62BC2">
        <w:rPr>
          <w:rFonts w:ascii="Abadi" w:hAnsi="Abadi"/>
          <w:b/>
          <w:bCs/>
          <w:spacing w:val="-2"/>
          <w:sz w:val="21"/>
          <w:szCs w:val="21"/>
        </w:rPr>
        <w:t xml:space="preserve"> </w:t>
      </w:r>
      <w:r w:rsidRPr="00B62BC2">
        <w:rPr>
          <w:rFonts w:ascii="Abadi" w:hAnsi="Abadi"/>
          <w:b/>
          <w:bCs/>
          <w:sz w:val="21"/>
          <w:szCs w:val="21"/>
        </w:rPr>
        <w:t>programas</w:t>
      </w:r>
      <w:r w:rsidRPr="00B62BC2">
        <w:rPr>
          <w:rFonts w:ascii="Abadi" w:hAnsi="Abadi"/>
          <w:b/>
          <w:bCs/>
          <w:spacing w:val="-1"/>
          <w:sz w:val="21"/>
          <w:szCs w:val="21"/>
        </w:rPr>
        <w:t xml:space="preserve"> </w:t>
      </w:r>
      <w:r w:rsidRPr="00B62BC2">
        <w:rPr>
          <w:rFonts w:ascii="Abadi" w:hAnsi="Abadi"/>
          <w:b/>
          <w:bCs/>
          <w:sz w:val="21"/>
          <w:szCs w:val="21"/>
        </w:rPr>
        <w:t>y</w:t>
      </w:r>
      <w:r w:rsidRPr="00B62BC2">
        <w:rPr>
          <w:rFonts w:ascii="Abadi" w:hAnsi="Abadi"/>
          <w:b/>
          <w:bCs/>
          <w:spacing w:val="-1"/>
          <w:sz w:val="21"/>
          <w:szCs w:val="21"/>
        </w:rPr>
        <w:t xml:space="preserve"> </w:t>
      </w:r>
      <w:r w:rsidRPr="00B62BC2">
        <w:rPr>
          <w:rFonts w:ascii="Abadi" w:hAnsi="Abadi"/>
          <w:b/>
          <w:bCs/>
          <w:sz w:val="21"/>
          <w:szCs w:val="21"/>
        </w:rPr>
        <w:t>proyectos</w:t>
      </w:r>
      <w:r w:rsidRPr="00B62BC2">
        <w:rPr>
          <w:rFonts w:ascii="Abadi" w:hAnsi="Abadi"/>
          <w:b/>
          <w:bCs/>
          <w:spacing w:val="-1"/>
          <w:sz w:val="21"/>
          <w:szCs w:val="21"/>
        </w:rPr>
        <w:t xml:space="preserve"> </w:t>
      </w:r>
      <w:r w:rsidRPr="00B62BC2">
        <w:rPr>
          <w:rFonts w:ascii="Abadi" w:hAnsi="Abadi"/>
          <w:b/>
          <w:bCs/>
          <w:sz w:val="21"/>
          <w:szCs w:val="21"/>
        </w:rPr>
        <w:t>basados</w:t>
      </w:r>
      <w:r w:rsidRPr="00B62BC2">
        <w:rPr>
          <w:rFonts w:ascii="Abadi" w:hAnsi="Abadi"/>
          <w:b/>
          <w:bCs/>
          <w:spacing w:val="-1"/>
          <w:sz w:val="21"/>
          <w:szCs w:val="21"/>
        </w:rPr>
        <w:t xml:space="preserve"> </w:t>
      </w:r>
      <w:r w:rsidRPr="00B62BC2">
        <w:rPr>
          <w:rFonts w:ascii="Abadi" w:hAnsi="Abadi"/>
          <w:b/>
          <w:bCs/>
          <w:sz w:val="21"/>
          <w:szCs w:val="21"/>
        </w:rPr>
        <w:t>en</w:t>
      </w:r>
      <w:r w:rsidRPr="00B62BC2">
        <w:rPr>
          <w:rFonts w:ascii="Abadi" w:hAnsi="Abadi"/>
          <w:b/>
          <w:bCs/>
          <w:spacing w:val="-1"/>
          <w:sz w:val="21"/>
          <w:szCs w:val="21"/>
        </w:rPr>
        <w:t xml:space="preserve"> </w:t>
      </w:r>
      <w:r w:rsidRPr="00B62BC2">
        <w:rPr>
          <w:rFonts w:ascii="Abadi" w:hAnsi="Abadi"/>
          <w:b/>
          <w:bCs/>
          <w:sz w:val="21"/>
          <w:szCs w:val="21"/>
        </w:rPr>
        <w:t>evidencia,</w:t>
      </w:r>
      <w:r w:rsidRPr="00B62BC2">
        <w:rPr>
          <w:rFonts w:ascii="Abadi" w:hAnsi="Abadi"/>
          <w:b/>
          <w:bCs/>
          <w:spacing w:val="-1"/>
          <w:sz w:val="21"/>
          <w:szCs w:val="21"/>
        </w:rPr>
        <w:t xml:space="preserve"> </w:t>
      </w:r>
      <w:r w:rsidRPr="00B62BC2">
        <w:rPr>
          <w:rFonts w:ascii="Abadi" w:hAnsi="Abadi"/>
          <w:b/>
          <w:bCs/>
          <w:sz w:val="21"/>
          <w:szCs w:val="21"/>
        </w:rPr>
        <w:t>diseñados,</w:t>
      </w:r>
      <w:r w:rsidRPr="00B62BC2">
        <w:rPr>
          <w:rFonts w:ascii="Abadi" w:hAnsi="Abadi"/>
          <w:b/>
          <w:bCs/>
          <w:spacing w:val="-1"/>
          <w:sz w:val="21"/>
          <w:szCs w:val="21"/>
        </w:rPr>
        <w:t xml:space="preserve"> </w:t>
      </w:r>
      <w:r w:rsidRPr="00B62BC2">
        <w:rPr>
          <w:rFonts w:ascii="Abadi" w:hAnsi="Abadi"/>
          <w:b/>
          <w:bCs/>
          <w:sz w:val="21"/>
          <w:szCs w:val="21"/>
        </w:rPr>
        <w:t>implementados</w:t>
      </w:r>
      <w:r w:rsidRPr="00B62BC2">
        <w:rPr>
          <w:rFonts w:ascii="Abadi" w:hAnsi="Abadi"/>
          <w:b/>
          <w:bCs/>
          <w:spacing w:val="-1"/>
          <w:sz w:val="21"/>
          <w:szCs w:val="21"/>
        </w:rPr>
        <w:t xml:space="preserve"> </w:t>
      </w:r>
      <w:r w:rsidRPr="00B62BC2">
        <w:rPr>
          <w:rFonts w:ascii="Abadi" w:hAnsi="Abadi"/>
          <w:b/>
          <w:bCs/>
          <w:sz w:val="21"/>
          <w:szCs w:val="21"/>
        </w:rPr>
        <w:t>y</w:t>
      </w:r>
      <w:r w:rsidRPr="00B62BC2">
        <w:rPr>
          <w:rFonts w:ascii="Abadi" w:hAnsi="Abadi"/>
          <w:b/>
          <w:bCs/>
          <w:spacing w:val="-2"/>
          <w:sz w:val="21"/>
          <w:szCs w:val="21"/>
        </w:rPr>
        <w:t xml:space="preserve"> </w:t>
      </w:r>
      <w:r w:rsidRPr="00B62BC2">
        <w:rPr>
          <w:rFonts w:ascii="Abadi" w:hAnsi="Abadi"/>
          <w:b/>
          <w:bCs/>
          <w:sz w:val="21"/>
          <w:szCs w:val="21"/>
        </w:rPr>
        <w:t>evaluados</w:t>
      </w:r>
      <w:r w:rsidRPr="00B62BC2">
        <w:rPr>
          <w:rFonts w:ascii="Abadi" w:hAnsi="Abadi"/>
          <w:b/>
          <w:bCs/>
          <w:spacing w:val="21"/>
          <w:sz w:val="21"/>
          <w:szCs w:val="21"/>
        </w:rPr>
        <w:t xml:space="preserve"> </w:t>
      </w:r>
      <w:r w:rsidRPr="00B62BC2">
        <w:rPr>
          <w:rFonts w:ascii="Abadi" w:hAnsi="Abadi"/>
          <w:b/>
          <w:bCs/>
          <w:sz w:val="21"/>
          <w:szCs w:val="21"/>
        </w:rPr>
        <w:t>incorporando</w:t>
      </w:r>
      <w:r w:rsidRPr="00B62BC2">
        <w:rPr>
          <w:rFonts w:ascii="Abadi" w:hAnsi="Abadi"/>
          <w:b/>
          <w:bCs/>
          <w:spacing w:val="21"/>
          <w:sz w:val="21"/>
          <w:szCs w:val="21"/>
        </w:rPr>
        <w:t xml:space="preserve"> </w:t>
      </w:r>
      <w:r w:rsidRPr="00B62BC2">
        <w:rPr>
          <w:rFonts w:ascii="Abadi" w:hAnsi="Abadi"/>
          <w:b/>
          <w:bCs/>
          <w:sz w:val="21"/>
          <w:szCs w:val="21"/>
        </w:rPr>
        <w:t>la</w:t>
      </w:r>
      <w:r w:rsidRPr="00B62BC2">
        <w:rPr>
          <w:rFonts w:ascii="Abadi" w:hAnsi="Abadi"/>
          <w:b/>
          <w:bCs/>
          <w:spacing w:val="21"/>
          <w:sz w:val="21"/>
          <w:szCs w:val="21"/>
        </w:rPr>
        <w:t xml:space="preserve"> </w:t>
      </w:r>
      <w:r w:rsidRPr="00B62BC2">
        <w:rPr>
          <w:rFonts w:ascii="Abadi" w:hAnsi="Abadi"/>
          <w:b/>
          <w:bCs/>
          <w:sz w:val="21"/>
          <w:szCs w:val="21"/>
        </w:rPr>
        <w:t>participación</w:t>
      </w:r>
      <w:r w:rsidRPr="00B62BC2">
        <w:rPr>
          <w:rFonts w:ascii="Abadi" w:hAnsi="Abadi"/>
          <w:b/>
          <w:bCs/>
          <w:spacing w:val="21"/>
          <w:sz w:val="21"/>
          <w:szCs w:val="21"/>
        </w:rPr>
        <w:t xml:space="preserve"> </w:t>
      </w:r>
      <w:r w:rsidRPr="00B62BC2">
        <w:rPr>
          <w:rFonts w:ascii="Abadi" w:hAnsi="Abadi"/>
          <w:b/>
          <w:bCs/>
          <w:sz w:val="21"/>
          <w:szCs w:val="21"/>
        </w:rPr>
        <w:t>de</w:t>
      </w:r>
      <w:r w:rsidRPr="00B62BC2">
        <w:rPr>
          <w:rFonts w:ascii="Abadi" w:hAnsi="Abadi"/>
          <w:b/>
          <w:bCs/>
          <w:spacing w:val="21"/>
          <w:sz w:val="21"/>
          <w:szCs w:val="21"/>
        </w:rPr>
        <w:t xml:space="preserve"> </w:t>
      </w:r>
      <w:r w:rsidRPr="00B62BC2">
        <w:rPr>
          <w:rFonts w:ascii="Abadi" w:hAnsi="Abadi"/>
          <w:b/>
          <w:bCs/>
          <w:sz w:val="21"/>
          <w:szCs w:val="21"/>
        </w:rPr>
        <w:t>las</w:t>
      </w:r>
      <w:r w:rsidRPr="00B62BC2">
        <w:rPr>
          <w:rFonts w:ascii="Abadi" w:hAnsi="Abadi"/>
          <w:b/>
          <w:bCs/>
          <w:spacing w:val="21"/>
          <w:sz w:val="21"/>
          <w:szCs w:val="21"/>
        </w:rPr>
        <w:t xml:space="preserve"> </w:t>
      </w:r>
      <w:r w:rsidRPr="00B62BC2">
        <w:rPr>
          <w:rFonts w:ascii="Abadi" w:hAnsi="Abadi"/>
          <w:b/>
          <w:bCs/>
          <w:sz w:val="21"/>
          <w:szCs w:val="21"/>
        </w:rPr>
        <w:t>personas</w:t>
      </w:r>
      <w:r w:rsidRPr="00B62BC2">
        <w:rPr>
          <w:rFonts w:ascii="Abadi" w:hAnsi="Abadi"/>
          <w:b/>
          <w:bCs/>
          <w:spacing w:val="21"/>
          <w:sz w:val="21"/>
          <w:szCs w:val="21"/>
        </w:rPr>
        <w:t xml:space="preserve"> </w:t>
      </w:r>
      <w:r w:rsidRPr="00B62BC2">
        <w:rPr>
          <w:rFonts w:ascii="Abadi" w:hAnsi="Abadi"/>
          <w:b/>
          <w:bCs/>
          <w:sz w:val="21"/>
          <w:szCs w:val="21"/>
        </w:rPr>
        <w:t>de</w:t>
      </w:r>
      <w:r w:rsidRPr="00B62BC2">
        <w:rPr>
          <w:rFonts w:ascii="Abadi" w:hAnsi="Abadi"/>
          <w:b/>
          <w:bCs/>
          <w:spacing w:val="21"/>
          <w:sz w:val="21"/>
          <w:szCs w:val="21"/>
        </w:rPr>
        <w:t xml:space="preserve"> </w:t>
      </w:r>
      <w:r w:rsidRPr="00B62BC2">
        <w:rPr>
          <w:rFonts w:ascii="Abadi" w:hAnsi="Abadi"/>
          <w:b/>
          <w:bCs/>
          <w:sz w:val="21"/>
          <w:szCs w:val="21"/>
        </w:rPr>
        <w:t>la</w:t>
      </w:r>
      <w:r w:rsidRPr="00B62BC2">
        <w:rPr>
          <w:rFonts w:ascii="Abadi" w:hAnsi="Abadi"/>
          <w:b/>
          <w:bCs/>
          <w:spacing w:val="21"/>
          <w:sz w:val="21"/>
          <w:szCs w:val="21"/>
        </w:rPr>
        <w:t xml:space="preserve"> </w:t>
      </w:r>
      <w:r w:rsidRPr="00B62BC2">
        <w:rPr>
          <w:rFonts w:ascii="Abadi" w:hAnsi="Abadi"/>
          <w:b/>
          <w:bCs/>
          <w:sz w:val="21"/>
          <w:szCs w:val="21"/>
        </w:rPr>
        <w:t>comunidad</w:t>
      </w:r>
      <w:r w:rsidRPr="00B62BC2">
        <w:rPr>
          <w:rFonts w:ascii="Abadi" w:hAnsi="Abadi"/>
          <w:b/>
          <w:bCs/>
          <w:spacing w:val="-2"/>
          <w:sz w:val="21"/>
          <w:szCs w:val="21"/>
        </w:rPr>
        <w:t xml:space="preserve"> </w:t>
      </w:r>
      <w:r w:rsidRPr="00B62BC2">
        <w:rPr>
          <w:rFonts w:ascii="Abadi" w:hAnsi="Abadi"/>
          <w:b/>
          <w:bCs/>
          <w:sz w:val="21"/>
          <w:szCs w:val="21"/>
        </w:rPr>
        <w:t>LGBTIQ+;</w:t>
      </w:r>
      <w:r w:rsidRPr="00B62BC2">
        <w:rPr>
          <w:rFonts w:ascii="Abadi" w:hAnsi="Abadi"/>
          <w:b/>
          <w:bCs/>
          <w:spacing w:val="55"/>
          <w:w w:val="150"/>
          <w:sz w:val="21"/>
          <w:szCs w:val="21"/>
        </w:rPr>
        <w:t xml:space="preserve"> </w:t>
      </w:r>
      <w:r w:rsidRPr="00B62BC2">
        <w:rPr>
          <w:rFonts w:ascii="Abadi" w:hAnsi="Abadi"/>
          <w:b/>
          <w:bCs/>
          <w:sz w:val="21"/>
          <w:szCs w:val="21"/>
        </w:rPr>
        <w:t>así</w:t>
      </w:r>
      <w:r w:rsidRPr="00B62BC2">
        <w:rPr>
          <w:rFonts w:ascii="Abadi" w:hAnsi="Abadi"/>
          <w:b/>
          <w:bCs/>
          <w:spacing w:val="55"/>
          <w:w w:val="150"/>
          <w:sz w:val="21"/>
          <w:szCs w:val="21"/>
        </w:rPr>
        <w:t xml:space="preserve"> </w:t>
      </w:r>
      <w:r w:rsidRPr="00B62BC2">
        <w:rPr>
          <w:rFonts w:ascii="Abadi" w:hAnsi="Abadi"/>
          <w:b/>
          <w:bCs/>
          <w:sz w:val="21"/>
          <w:szCs w:val="21"/>
        </w:rPr>
        <w:t>también</w:t>
      </w:r>
      <w:r w:rsidRPr="00B62BC2">
        <w:rPr>
          <w:rFonts w:ascii="Abadi" w:hAnsi="Abadi"/>
          <w:b/>
          <w:bCs/>
          <w:spacing w:val="55"/>
          <w:w w:val="150"/>
          <w:sz w:val="21"/>
          <w:szCs w:val="21"/>
        </w:rPr>
        <w:t xml:space="preserve"> </w:t>
      </w:r>
      <w:r w:rsidRPr="00B62BC2">
        <w:rPr>
          <w:rFonts w:ascii="Abadi" w:hAnsi="Abadi"/>
          <w:b/>
          <w:bCs/>
          <w:sz w:val="21"/>
          <w:szCs w:val="21"/>
        </w:rPr>
        <w:t>al</w:t>
      </w:r>
      <w:r w:rsidRPr="00B62BC2">
        <w:rPr>
          <w:rFonts w:ascii="Abadi" w:hAnsi="Abadi"/>
          <w:b/>
          <w:bCs/>
          <w:spacing w:val="55"/>
          <w:w w:val="150"/>
          <w:sz w:val="21"/>
          <w:szCs w:val="21"/>
        </w:rPr>
        <w:t xml:space="preserve"> </w:t>
      </w:r>
      <w:r w:rsidRPr="00B62BC2">
        <w:rPr>
          <w:rFonts w:ascii="Abadi" w:hAnsi="Abadi"/>
          <w:b/>
          <w:bCs/>
          <w:sz w:val="21"/>
          <w:szCs w:val="21"/>
        </w:rPr>
        <w:t>Poder</w:t>
      </w:r>
      <w:r w:rsidRPr="00B62BC2">
        <w:rPr>
          <w:rFonts w:ascii="Abadi" w:hAnsi="Abadi"/>
          <w:b/>
          <w:bCs/>
          <w:spacing w:val="55"/>
          <w:w w:val="150"/>
          <w:sz w:val="21"/>
          <w:szCs w:val="21"/>
        </w:rPr>
        <w:t xml:space="preserve"> </w:t>
      </w:r>
      <w:r w:rsidRPr="00B62BC2">
        <w:rPr>
          <w:rFonts w:ascii="Abadi" w:hAnsi="Abadi"/>
          <w:b/>
          <w:bCs/>
          <w:sz w:val="21"/>
          <w:szCs w:val="21"/>
        </w:rPr>
        <w:t>Ejecutivo,</w:t>
      </w:r>
      <w:r w:rsidRPr="00B62BC2">
        <w:rPr>
          <w:rFonts w:ascii="Abadi" w:hAnsi="Abadi"/>
          <w:b/>
          <w:bCs/>
          <w:spacing w:val="55"/>
          <w:w w:val="150"/>
          <w:sz w:val="21"/>
          <w:szCs w:val="21"/>
        </w:rPr>
        <w:t xml:space="preserve"> </w:t>
      </w:r>
      <w:r w:rsidRPr="00B62BC2">
        <w:rPr>
          <w:rFonts w:ascii="Abadi" w:hAnsi="Abadi"/>
          <w:b/>
          <w:bCs/>
          <w:sz w:val="21"/>
          <w:szCs w:val="21"/>
        </w:rPr>
        <w:t>al</w:t>
      </w:r>
      <w:r w:rsidRPr="00B62BC2">
        <w:rPr>
          <w:rFonts w:ascii="Abadi" w:hAnsi="Abadi"/>
          <w:b/>
          <w:bCs/>
          <w:spacing w:val="55"/>
          <w:w w:val="150"/>
          <w:sz w:val="21"/>
          <w:szCs w:val="21"/>
        </w:rPr>
        <w:t xml:space="preserve"> </w:t>
      </w:r>
      <w:r w:rsidRPr="00B62BC2">
        <w:rPr>
          <w:rFonts w:ascii="Abadi" w:hAnsi="Abadi"/>
          <w:b/>
          <w:bCs/>
          <w:sz w:val="21"/>
          <w:szCs w:val="21"/>
        </w:rPr>
        <w:t>Poder</w:t>
      </w:r>
      <w:r w:rsidRPr="00B62BC2">
        <w:rPr>
          <w:rFonts w:ascii="Abadi" w:hAnsi="Abadi"/>
          <w:b/>
          <w:bCs/>
          <w:spacing w:val="55"/>
          <w:w w:val="150"/>
          <w:sz w:val="21"/>
          <w:szCs w:val="21"/>
        </w:rPr>
        <w:t xml:space="preserve"> </w:t>
      </w:r>
      <w:r w:rsidRPr="00B62BC2">
        <w:rPr>
          <w:rFonts w:ascii="Abadi" w:hAnsi="Abadi"/>
          <w:b/>
          <w:bCs/>
          <w:sz w:val="21"/>
          <w:szCs w:val="21"/>
        </w:rPr>
        <w:t>Judicial</w:t>
      </w:r>
      <w:r w:rsidRPr="00B62BC2">
        <w:rPr>
          <w:rFonts w:ascii="Abadi" w:hAnsi="Abadi"/>
          <w:b/>
          <w:bCs/>
          <w:spacing w:val="55"/>
          <w:w w:val="150"/>
          <w:sz w:val="21"/>
          <w:szCs w:val="21"/>
        </w:rPr>
        <w:t xml:space="preserve"> </w:t>
      </w:r>
      <w:r w:rsidRPr="00B62BC2">
        <w:rPr>
          <w:rFonts w:ascii="Abadi" w:hAnsi="Abadi"/>
          <w:b/>
          <w:bCs/>
          <w:sz w:val="21"/>
          <w:szCs w:val="21"/>
        </w:rPr>
        <w:t>y</w:t>
      </w:r>
      <w:r w:rsidRPr="00B62BC2">
        <w:rPr>
          <w:rFonts w:ascii="Abadi" w:hAnsi="Abadi"/>
          <w:b/>
          <w:bCs/>
          <w:spacing w:val="55"/>
          <w:w w:val="150"/>
          <w:sz w:val="21"/>
          <w:szCs w:val="21"/>
        </w:rPr>
        <w:t xml:space="preserve"> </w:t>
      </w:r>
      <w:r w:rsidRPr="00B62BC2">
        <w:rPr>
          <w:rFonts w:ascii="Abadi" w:hAnsi="Abadi"/>
          <w:b/>
          <w:bCs/>
          <w:sz w:val="21"/>
          <w:szCs w:val="21"/>
        </w:rPr>
        <w:t>a</w:t>
      </w:r>
      <w:r w:rsidRPr="00B62BC2">
        <w:rPr>
          <w:rFonts w:ascii="Abadi" w:hAnsi="Abadi"/>
          <w:b/>
          <w:bCs/>
          <w:spacing w:val="55"/>
          <w:w w:val="150"/>
          <w:sz w:val="21"/>
          <w:szCs w:val="21"/>
        </w:rPr>
        <w:t xml:space="preserve"> </w:t>
      </w:r>
      <w:r w:rsidRPr="00B62BC2">
        <w:rPr>
          <w:rFonts w:ascii="Abadi" w:hAnsi="Abadi"/>
          <w:b/>
          <w:bCs/>
          <w:sz w:val="21"/>
          <w:szCs w:val="21"/>
        </w:rPr>
        <w:t>los</w:t>
      </w:r>
      <w:r w:rsidRPr="00B62BC2">
        <w:rPr>
          <w:rFonts w:ascii="Abadi" w:hAnsi="Abadi"/>
          <w:b/>
          <w:bCs/>
          <w:spacing w:val="-2"/>
          <w:sz w:val="21"/>
          <w:szCs w:val="21"/>
        </w:rPr>
        <w:t xml:space="preserve"> </w:t>
      </w:r>
      <w:r w:rsidRPr="00B62BC2">
        <w:rPr>
          <w:rFonts w:ascii="Abadi" w:hAnsi="Abadi"/>
          <w:b/>
          <w:bCs/>
          <w:sz w:val="21"/>
          <w:szCs w:val="21"/>
        </w:rPr>
        <w:t>Organismos</w:t>
      </w:r>
      <w:r w:rsidRPr="00B62BC2">
        <w:rPr>
          <w:rFonts w:ascii="Abadi" w:hAnsi="Abadi"/>
          <w:b/>
          <w:bCs/>
          <w:spacing w:val="-1"/>
          <w:sz w:val="21"/>
          <w:szCs w:val="21"/>
        </w:rPr>
        <w:t xml:space="preserve"> </w:t>
      </w:r>
      <w:r w:rsidRPr="00B62BC2">
        <w:rPr>
          <w:rFonts w:ascii="Abadi" w:hAnsi="Abadi"/>
          <w:b/>
          <w:bCs/>
          <w:sz w:val="21"/>
          <w:szCs w:val="21"/>
        </w:rPr>
        <w:t>Autónomos</w:t>
      </w:r>
      <w:r w:rsidRPr="00B62BC2">
        <w:rPr>
          <w:rFonts w:ascii="Abadi" w:hAnsi="Abadi"/>
          <w:b/>
          <w:bCs/>
          <w:spacing w:val="-1"/>
          <w:sz w:val="21"/>
          <w:szCs w:val="21"/>
        </w:rPr>
        <w:t xml:space="preserve"> </w:t>
      </w:r>
      <w:r w:rsidRPr="00B62BC2">
        <w:rPr>
          <w:rFonts w:ascii="Abadi" w:hAnsi="Abadi"/>
          <w:b/>
          <w:bCs/>
          <w:sz w:val="21"/>
          <w:szCs w:val="21"/>
        </w:rPr>
        <w:t>del</w:t>
      </w:r>
      <w:r w:rsidRPr="00B62BC2">
        <w:rPr>
          <w:rFonts w:ascii="Abadi" w:hAnsi="Abadi"/>
          <w:b/>
          <w:bCs/>
          <w:spacing w:val="-1"/>
          <w:sz w:val="21"/>
          <w:szCs w:val="21"/>
        </w:rPr>
        <w:t xml:space="preserve"> </w:t>
      </w:r>
      <w:r w:rsidRPr="00B62BC2">
        <w:rPr>
          <w:rFonts w:ascii="Abadi" w:hAnsi="Abadi"/>
          <w:b/>
          <w:bCs/>
          <w:sz w:val="21"/>
          <w:szCs w:val="21"/>
        </w:rPr>
        <w:t>Estado</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Guanajuato,</w:t>
      </w:r>
      <w:r w:rsidRPr="00B62BC2">
        <w:rPr>
          <w:rFonts w:ascii="Abadi" w:hAnsi="Abadi"/>
          <w:b/>
          <w:bCs/>
          <w:spacing w:val="-2"/>
          <w:sz w:val="21"/>
          <w:szCs w:val="21"/>
        </w:rPr>
        <w:t xml:space="preserve"> </w:t>
      </w:r>
      <w:r w:rsidRPr="00B62BC2">
        <w:rPr>
          <w:rFonts w:ascii="Abadi" w:hAnsi="Abadi"/>
          <w:b/>
          <w:bCs/>
          <w:sz w:val="21"/>
          <w:szCs w:val="21"/>
        </w:rPr>
        <w:t>para</w:t>
      </w:r>
      <w:r w:rsidRPr="00B62BC2">
        <w:rPr>
          <w:rFonts w:ascii="Abadi" w:hAnsi="Abadi"/>
          <w:b/>
          <w:bCs/>
          <w:spacing w:val="-1"/>
          <w:sz w:val="21"/>
          <w:szCs w:val="21"/>
        </w:rPr>
        <w:t xml:space="preserve"> </w:t>
      </w:r>
      <w:r w:rsidRPr="00B62BC2">
        <w:rPr>
          <w:rFonts w:ascii="Abadi" w:hAnsi="Abadi"/>
          <w:b/>
          <w:bCs/>
          <w:sz w:val="21"/>
          <w:szCs w:val="21"/>
        </w:rPr>
        <w:t>que</w:t>
      </w:r>
      <w:r w:rsidRPr="00B62BC2">
        <w:rPr>
          <w:rFonts w:ascii="Abadi" w:hAnsi="Abadi"/>
          <w:b/>
          <w:bCs/>
          <w:spacing w:val="-1"/>
          <w:sz w:val="21"/>
          <w:szCs w:val="21"/>
        </w:rPr>
        <w:t xml:space="preserve"> </w:t>
      </w:r>
      <w:r w:rsidRPr="00B62BC2">
        <w:rPr>
          <w:rFonts w:ascii="Abadi" w:hAnsi="Abadi"/>
          <w:b/>
          <w:bCs/>
          <w:sz w:val="21"/>
          <w:szCs w:val="21"/>
        </w:rPr>
        <w:t>en</w:t>
      </w:r>
      <w:r w:rsidRPr="00B62BC2">
        <w:rPr>
          <w:rFonts w:ascii="Abadi" w:hAnsi="Abadi"/>
          <w:b/>
          <w:bCs/>
          <w:spacing w:val="-1"/>
          <w:sz w:val="21"/>
          <w:szCs w:val="21"/>
        </w:rPr>
        <w:t xml:space="preserve"> </w:t>
      </w:r>
      <w:r w:rsidRPr="00B62BC2">
        <w:rPr>
          <w:rFonts w:ascii="Abadi" w:hAnsi="Abadi"/>
          <w:b/>
          <w:bCs/>
          <w:sz w:val="21"/>
          <w:szCs w:val="21"/>
        </w:rPr>
        <w:t>el</w:t>
      </w:r>
      <w:r w:rsidRPr="00B62BC2">
        <w:rPr>
          <w:rFonts w:ascii="Abadi" w:hAnsi="Abadi"/>
          <w:b/>
          <w:bCs/>
          <w:spacing w:val="-1"/>
          <w:sz w:val="21"/>
          <w:szCs w:val="21"/>
        </w:rPr>
        <w:t xml:space="preserve"> </w:t>
      </w:r>
      <w:r w:rsidRPr="00B62BC2">
        <w:rPr>
          <w:rFonts w:ascii="Abadi" w:hAnsi="Abadi"/>
          <w:b/>
          <w:bCs/>
          <w:sz w:val="21"/>
          <w:szCs w:val="21"/>
        </w:rPr>
        <w:t>proceso</w:t>
      </w:r>
      <w:r w:rsidRPr="00B62BC2">
        <w:rPr>
          <w:rFonts w:ascii="Abadi" w:hAnsi="Abadi"/>
          <w:b/>
          <w:bCs/>
          <w:spacing w:val="-2"/>
          <w:sz w:val="21"/>
          <w:szCs w:val="21"/>
        </w:rPr>
        <w:t xml:space="preserve"> </w:t>
      </w:r>
      <w:r w:rsidRPr="00B62BC2">
        <w:rPr>
          <w:rFonts w:ascii="Abadi" w:hAnsi="Abadi"/>
          <w:b/>
          <w:bCs/>
          <w:sz w:val="21"/>
          <w:szCs w:val="21"/>
        </w:rPr>
        <w:t>de</w:t>
      </w:r>
      <w:r w:rsidRPr="00B62BC2">
        <w:rPr>
          <w:rFonts w:ascii="Abadi" w:hAnsi="Abadi"/>
          <w:b/>
          <w:bCs/>
          <w:spacing w:val="38"/>
          <w:sz w:val="21"/>
          <w:szCs w:val="21"/>
        </w:rPr>
        <w:t xml:space="preserve"> </w:t>
      </w:r>
      <w:r w:rsidRPr="00B62BC2">
        <w:rPr>
          <w:rFonts w:ascii="Abadi" w:hAnsi="Abadi"/>
          <w:b/>
          <w:bCs/>
          <w:sz w:val="21"/>
          <w:szCs w:val="21"/>
        </w:rPr>
        <w:t>construcción</w:t>
      </w:r>
      <w:r w:rsidRPr="00B62BC2">
        <w:rPr>
          <w:rFonts w:ascii="Abadi" w:hAnsi="Abadi"/>
          <w:b/>
          <w:bCs/>
          <w:spacing w:val="38"/>
          <w:sz w:val="21"/>
          <w:szCs w:val="21"/>
        </w:rPr>
        <w:t xml:space="preserve"> </w:t>
      </w:r>
      <w:r w:rsidRPr="00B62BC2">
        <w:rPr>
          <w:rFonts w:ascii="Abadi" w:hAnsi="Abadi"/>
          <w:b/>
          <w:bCs/>
          <w:sz w:val="21"/>
          <w:szCs w:val="21"/>
        </w:rPr>
        <w:t>de</w:t>
      </w:r>
      <w:r w:rsidRPr="00B62BC2">
        <w:rPr>
          <w:rFonts w:ascii="Abadi" w:hAnsi="Abadi"/>
          <w:b/>
          <w:bCs/>
          <w:spacing w:val="38"/>
          <w:sz w:val="21"/>
          <w:szCs w:val="21"/>
        </w:rPr>
        <w:t xml:space="preserve"> </w:t>
      </w:r>
      <w:r w:rsidRPr="00B62BC2">
        <w:rPr>
          <w:rFonts w:ascii="Abadi" w:hAnsi="Abadi"/>
          <w:b/>
          <w:bCs/>
          <w:sz w:val="21"/>
          <w:szCs w:val="21"/>
        </w:rPr>
        <w:t>la</w:t>
      </w:r>
      <w:r w:rsidRPr="00B62BC2">
        <w:rPr>
          <w:rFonts w:ascii="Abadi" w:hAnsi="Abadi"/>
          <w:b/>
          <w:bCs/>
          <w:spacing w:val="38"/>
          <w:sz w:val="21"/>
          <w:szCs w:val="21"/>
        </w:rPr>
        <w:t xml:space="preserve"> </w:t>
      </w:r>
      <w:r w:rsidRPr="00B62BC2">
        <w:rPr>
          <w:rFonts w:ascii="Abadi" w:hAnsi="Abadi"/>
          <w:b/>
          <w:bCs/>
          <w:sz w:val="21"/>
          <w:szCs w:val="21"/>
        </w:rPr>
        <w:t>iniciativa</w:t>
      </w:r>
      <w:r w:rsidRPr="00B62BC2">
        <w:rPr>
          <w:rFonts w:ascii="Abadi" w:hAnsi="Abadi"/>
          <w:b/>
          <w:bCs/>
          <w:spacing w:val="38"/>
          <w:sz w:val="21"/>
          <w:szCs w:val="21"/>
        </w:rPr>
        <w:t xml:space="preserve"> </w:t>
      </w:r>
      <w:r w:rsidRPr="00B62BC2">
        <w:rPr>
          <w:rFonts w:ascii="Abadi" w:hAnsi="Abadi"/>
          <w:b/>
          <w:bCs/>
          <w:sz w:val="21"/>
          <w:szCs w:val="21"/>
        </w:rPr>
        <w:t>del</w:t>
      </w:r>
      <w:r w:rsidRPr="00B62BC2">
        <w:rPr>
          <w:rFonts w:ascii="Abadi" w:hAnsi="Abadi"/>
          <w:b/>
          <w:bCs/>
          <w:spacing w:val="37"/>
          <w:sz w:val="21"/>
          <w:szCs w:val="21"/>
        </w:rPr>
        <w:t xml:space="preserve"> </w:t>
      </w:r>
      <w:r w:rsidRPr="00B62BC2">
        <w:rPr>
          <w:rFonts w:ascii="Abadi" w:hAnsi="Abadi"/>
          <w:b/>
          <w:bCs/>
          <w:sz w:val="21"/>
          <w:szCs w:val="21"/>
        </w:rPr>
        <w:t>Presupuesto</w:t>
      </w:r>
      <w:r w:rsidRPr="00B62BC2">
        <w:rPr>
          <w:rFonts w:ascii="Abadi" w:hAnsi="Abadi"/>
          <w:b/>
          <w:bCs/>
          <w:spacing w:val="38"/>
          <w:sz w:val="21"/>
          <w:szCs w:val="21"/>
        </w:rPr>
        <w:t xml:space="preserve"> </w:t>
      </w:r>
      <w:r w:rsidRPr="00B62BC2">
        <w:rPr>
          <w:rFonts w:ascii="Abadi" w:hAnsi="Abadi"/>
          <w:b/>
          <w:bCs/>
          <w:sz w:val="21"/>
          <w:szCs w:val="21"/>
        </w:rPr>
        <w:t>General</w:t>
      </w:r>
      <w:r w:rsidRPr="00B62BC2">
        <w:rPr>
          <w:rFonts w:ascii="Abadi" w:hAnsi="Abadi"/>
          <w:b/>
          <w:bCs/>
          <w:spacing w:val="37"/>
          <w:sz w:val="21"/>
          <w:szCs w:val="21"/>
        </w:rPr>
        <w:t xml:space="preserve"> </w:t>
      </w:r>
      <w:r w:rsidRPr="00B62BC2">
        <w:rPr>
          <w:rFonts w:ascii="Abadi" w:hAnsi="Abadi"/>
          <w:b/>
          <w:bCs/>
          <w:sz w:val="21"/>
          <w:szCs w:val="21"/>
        </w:rPr>
        <w:t>de</w:t>
      </w:r>
      <w:r w:rsidRPr="00B62BC2">
        <w:rPr>
          <w:rFonts w:ascii="Abadi" w:hAnsi="Abadi"/>
          <w:b/>
          <w:bCs/>
          <w:spacing w:val="38"/>
          <w:sz w:val="21"/>
          <w:szCs w:val="21"/>
        </w:rPr>
        <w:t xml:space="preserve"> </w:t>
      </w:r>
      <w:r w:rsidRPr="00B62BC2">
        <w:rPr>
          <w:rFonts w:ascii="Abadi" w:hAnsi="Abadi"/>
          <w:b/>
          <w:bCs/>
          <w:sz w:val="21"/>
          <w:szCs w:val="21"/>
        </w:rPr>
        <w:t>Egresos</w:t>
      </w:r>
      <w:r w:rsidRPr="00B62BC2">
        <w:rPr>
          <w:rFonts w:ascii="Abadi" w:hAnsi="Abadi"/>
          <w:b/>
          <w:bCs/>
          <w:spacing w:val="38"/>
          <w:sz w:val="21"/>
          <w:szCs w:val="21"/>
        </w:rPr>
        <w:t xml:space="preserve"> </w:t>
      </w:r>
      <w:r w:rsidRPr="00B62BC2">
        <w:rPr>
          <w:rFonts w:ascii="Abadi" w:hAnsi="Abadi"/>
          <w:b/>
          <w:bCs/>
          <w:sz w:val="21"/>
          <w:szCs w:val="21"/>
        </w:rPr>
        <w:t>del</w:t>
      </w:r>
      <w:r w:rsidRPr="00B62BC2">
        <w:rPr>
          <w:rFonts w:ascii="Abadi" w:hAnsi="Abadi"/>
          <w:b/>
          <w:bCs/>
          <w:spacing w:val="-2"/>
          <w:sz w:val="21"/>
          <w:szCs w:val="21"/>
        </w:rPr>
        <w:t xml:space="preserve"> </w:t>
      </w:r>
      <w:r w:rsidRPr="00B62BC2">
        <w:rPr>
          <w:rFonts w:ascii="Abadi" w:hAnsi="Abadi"/>
          <w:b/>
          <w:bCs/>
          <w:sz w:val="21"/>
          <w:szCs w:val="21"/>
        </w:rPr>
        <w:t>Estado,</w:t>
      </w:r>
      <w:r w:rsidRPr="00B62BC2">
        <w:rPr>
          <w:rFonts w:ascii="Abadi" w:hAnsi="Abadi"/>
          <w:b/>
          <w:bCs/>
          <w:spacing w:val="34"/>
          <w:sz w:val="21"/>
          <w:szCs w:val="21"/>
        </w:rPr>
        <w:t xml:space="preserve"> </w:t>
      </w:r>
      <w:r w:rsidRPr="00B62BC2">
        <w:rPr>
          <w:rFonts w:ascii="Abadi" w:hAnsi="Abadi"/>
          <w:b/>
          <w:bCs/>
          <w:sz w:val="21"/>
          <w:szCs w:val="21"/>
        </w:rPr>
        <w:t>construyan</w:t>
      </w:r>
      <w:r w:rsidRPr="00B62BC2">
        <w:rPr>
          <w:rFonts w:ascii="Abadi" w:hAnsi="Abadi"/>
          <w:b/>
          <w:bCs/>
          <w:spacing w:val="35"/>
          <w:sz w:val="21"/>
          <w:szCs w:val="21"/>
        </w:rPr>
        <w:t xml:space="preserve"> </w:t>
      </w:r>
      <w:r w:rsidRPr="00B62BC2">
        <w:rPr>
          <w:rFonts w:ascii="Abadi" w:hAnsi="Abadi"/>
          <w:b/>
          <w:bCs/>
          <w:sz w:val="21"/>
          <w:szCs w:val="21"/>
        </w:rPr>
        <w:t>un</w:t>
      </w:r>
      <w:r w:rsidRPr="00B62BC2">
        <w:rPr>
          <w:rFonts w:ascii="Abadi" w:hAnsi="Abadi"/>
          <w:b/>
          <w:bCs/>
          <w:spacing w:val="35"/>
          <w:sz w:val="21"/>
          <w:szCs w:val="21"/>
        </w:rPr>
        <w:t xml:space="preserve"> </w:t>
      </w:r>
      <w:r w:rsidRPr="00B62BC2">
        <w:rPr>
          <w:rFonts w:ascii="Abadi" w:hAnsi="Abadi"/>
          <w:b/>
          <w:bCs/>
          <w:sz w:val="21"/>
          <w:szCs w:val="21"/>
        </w:rPr>
        <w:t>anexo</w:t>
      </w:r>
      <w:r w:rsidRPr="00B62BC2">
        <w:rPr>
          <w:rFonts w:ascii="Abadi" w:hAnsi="Abadi"/>
          <w:b/>
          <w:bCs/>
          <w:spacing w:val="35"/>
          <w:sz w:val="21"/>
          <w:szCs w:val="21"/>
        </w:rPr>
        <w:t xml:space="preserve"> </w:t>
      </w:r>
      <w:r w:rsidRPr="00B62BC2">
        <w:rPr>
          <w:rFonts w:ascii="Abadi" w:hAnsi="Abadi"/>
          <w:b/>
          <w:bCs/>
          <w:sz w:val="21"/>
          <w:szCs w:val="21"/>
        </w:rPr>
        <w:t>transversal</w:t>
      </w:r>
      <w:r w:rsidRPr="00B62BC2">
        <w:rPr>
          <w:rFonts w:ascii="Abadi" w:hAnsi="Abadi"/>
          <w:b/>
          <w:bCs/>
          <w:spacing w:val="35"/>
          <w:sz w:val="21"/>
          <w:szCs w:val="21"/>
        </w:rPr>
        <w:t xml:space="preserve"> </w:t>
      </w:r>
      <w:r w:rsidRPr="00B62BC2">
        <w:rPr>
          <w:rFonts w:ascii="Abadi" w:hAnsi="Abadi"/>
          <w:b/>
          <w:bCs/>
          <w:sz w:val="21"/>
          <w:szCs w:val="21"/>
        </w:rPr>
        <w:t>que</w:t>
      </w:r>
      <w:r w:rsidRPr="00B62BC2">
        <w:rPr>
          <w:rFonts w:ascii="Abadi" w:hAnsi="Abadi"/>
          <w:b/>
          <w:bCs/>
          <w:spacing w:val="35"/>
          <w:sz w:val="21"/>
          <w:szCs w:val="21"/>
        </w:rPr>
        <w:t xml:space="preserve"> </w:t>
      </w:r>
      <w:r w:rsidRPr="00B62BC2">
        <w:rPr>
          <w:rFonts w:ascii="Abadi" w:hAnsi="Abadi"/>
          <w:b/>
          <w:bCs/>
          <w:sz w:val="21"/>
          <w:szCs w:val="21"/>
        </w:rPr>
        <w:t>visibilice</w:t>
      </w:r>
      <w:r w:rsidRPr="00B62BC2">
        <w:rPr>
          <w:rFonts w:ascii="Abadi" w:hAnsi="Abadi"/>
          <w:b/>
          <w:bCs/>
          <w:spacing w:val="35"/>
          <w:sz w:val="21"/>
          <w:szCs w:val="21"/>
        </w:rPr>
        <w:t xml:space="preserve"> </w:t>
      </w:r>
      <w:r w:rsidRPr="00B62BC2">
        <w:rPr>
          <w:rFonts w:ascii="Abadi" w:hAnsi="Abadi"/>
          <w:b/>
          <w:bCs/>
          <w:sz w:val="21"/>
          <w:szCs w:val="21"/>
        </w:rPr>
        <w:t>y</w:t>
      </w:r>
      <w:r w:rsidRPr="00B62BC2">
        <w:rPr>
          <w:rFonts w:ascii="Abadi" w:hAnsi="Abadi"/>
          <w:b/>
          <w:bCs/>
          <w:spacing w:val="35"/>
          <w:sz w:val="21"/>
          <w:szCs w:val="21"/>
        </w:rPr>
        <w:t xml:space="preserve"> </w:t>
      </w:r>
      <w:r w:rsidRPr="00B62BC2">
        <w:rPr>
          <w:rFonts w:ascii="Abadi" w:hAnsi="Abadi"/>
          <w:b/>
          <w:bCs/>
          <w:sz w:val="21"/>
          <w:szCs w:val="21"/>
        </w:rPr>
        <w:t>permita</w:t>
      </w:r>
      <w:r w:rsidRPr="00B62BC2">
        <w:rPr>
          <w:rFonts w:ascii="Abadi" w:hAnsi="Abadi"/>
          <w:b/>
          <w:bCs/>
          <w:spacing w:val="35"/>
          <w:sz w:val="21"/>
          <w:szCs w:val="21"/>
        </w:rPr>
        <w:t xml:space="preserve"> </w:t>
      </w:r>
      <w:r w:rsidRPr="00B62BC2">
        <w:rPr>
          <w:rFonts w:ascii="Abadi" w:hAnsi="Abadi"/>
          <w:b/>
          <w:bCs/>
          <w:sz w:val="21"/>
          <w:szCs w:val="21"/>
        </w:rPr>
        <w:t>llevar</w:t>
      </w:r>
      <w:r w:rsidRPr="00B62BC2">
        <w:rPr>
          <w:rFonts w:ascii="Abadi" w:hAnsi="Abadi"/>
          <w:b/>
          <w:bCs/>
          <w:spacing w:val="35"/>
          <w:sz w:val="21"/>
          <w:szCs w:val="21"/>
        </w:rPr>
        <w:t xml:space="preserve"> </w:t>
      </w:r>
      <w:r w:rsidRPr="00B62BC2">
        <w:rPr>
          <w:rFonts w:ascii="Abadi" w:hAnsi="Abadi"/>
          <w:b/>
          <w:bCs/>
          <w:sz w:val="21"/>
          <w:szCs w:val="21"/>
        </w:rPr>
        <w:t>a</w:t>
      </w:r>
      <w:r w:rsidRPr="00B62BC2">
        <w:rPr>
          <w:rFonts w:ascii="Abadi" w:hAnsi="Abadi"/>
          <w:b/>
          <w:bCs/>
          <w:spacing w:val="-2"/>
          <w:sz w:val="21"/>
          <w:szCs w:val="21"/>
        </w:rPr>
        <w:t xml:space="preserve"> </w:t>
      </w:r>
      <w:r w:rsidRPr="00B62BC2">
        <w:rPr>
          <w:rFonts w:ascii="Abadi" w:hAnsi="Abadi"/>
          <w:b/>
          <w:bCs/>
          <w:sz w:val="21"/>
          <w:szCs w:val="21"/>
        </w:rPr>
        <w:t>cabo</w:t>
      </w:r>
      <w:r w:rsidRPr="00B62BC2">
        <w:rPr>
          <w:rFonts w:ascii="Abadi" w:hAnsi="Abadi"/>
          <w:b/>
          <w:bCs/>
          <w:spacing w:val="9"/>
          <w:sz w:val="21"/>
          <w:szCs w:val="21"/>
        </w:rPr>
        <w:t xml:space="preserve"> </w:t>
      </w:r>
      <w:r w:rsidRPr="00B62BC2">
        <w:rPr>
          <w:rFonts w:ascii="Abadi" w:hAnsi="Abadi"/>
          <w:b/>
          <w:bCs/>
          <w:sz w:val="21"/>
          <w:szCs w:val="21"/>
        </w:rPr>
        <w:t>el</w:t>
      </w:r>
      <w:r w:rsidRPr="00B62BC2">
        <w:rPr>
          <w:rFonts w:ascii="Abadi" w:hAnsi="Abadi"/>
          <w:b/>
          <w:bCs/>
          <w:spacing w:val="9"/>
          <w:sz w:val="21"/>
          <w:szCs w:val="21"/>
        </w:rPr>
        <w:t xml:space="preserve"> </w:t>
      </w:r>
      <w:r w:rsidRPr="00B62BC2">
        <w:rPr>
          <w:rFonts w:ascii="Abadi" w:hAnsi="Abadi"/>
          <w:b/>
          <w:bCs/>
          <w:sz w:val="21"/>
          <w:szCs w:val="21"/>
        </w:rPr>
        <w:t>respectivo</w:t>
      </w:r>
      <w:r w:rsidRPr="00B62BC2">
        <w:rPr>
          <w:rFonts w:ascii="Abadi" w:hAnsi="Abadi"/>
          <w:b/>
          <w:bCs/>
          <w:spacing w:val="9"/>
          <w:sz w:val="21"/>
          <w:szCs w:val="21"/>
        </w:rPr>
        <w:t xml:space="preserve"> </w:t>
      </w:r>
      <w:r w:rsidRPr="00B62BC2">
        <w:rPr>
          <w:rFonts w:ascii="Abadi" w:hAnsi="Abadi"/>
          <w:b/>
          <w:bCs/>
          <w:sz w:val="21"/>
          <w:szCs w:val="21"/>
        </w:rPr>
        <w:t>seguimiento</w:t>
      </w:r>
      <w:r w:rsidRPr="00B62BC2">
        <w:rPr>
          <w:rFonts w:ascii="Abadi" w:hAnsi="Abadi"/>
          <w:b/>
          <w:bCs/>
          <w:spacing w:val="9"/>
          <w:sz w:val="21"/>
          <w:szCs w:val="21"/>
        </w:rPr>
        <w:t xml:space="preserve"> </w:t>
      </w:r>
      <w:r w:rsidRPr="00B62BC2">
        <w:rPr>
          <w:rFonts w:ascii="Abadi" w:hAnsi="Abadi"/>
          <w:b/>
          <w:bCs/>
          <w:sz w:val="21"/>
          <w:szCs w:val="21"/>
        </w:rPr>
        <w:t>y</w:t>
      </w:r>
      <w:r w:rsidRPr="00B62BC2">
        <w:rPr>
          <w:rFonts w:ascii="Abadi" w:hAnsi="Abadi"/>
          <w:b/>
          <w:bCs/>
          <w:spacing w:val="9"/>
          <w:sz w:val="21"/>
          <w:szCs w:val="21"/>
        </w:rPr>
        <w:t xml:space="preserve"> </w:t>
      </w:r>
      <w:r w:rsidRPr="00B62BC2">
        <w:rPr>
          <w:rFonts w:ascii="Abadi" w:hAnsi="Abadi"/>
          <w:b/>
          <w:bCs/>
          <w:sz w:val="21"/>
          <w:szCs w:val="21"/>
        </w:rPr>
        <w:t>evaluación</w:t>
      </w:r>
      <w:r w:rsidRPr="00B62BC2">
        <w:rPr>
          <w:rFonts w:ascii="Abadi" w:hAnsi="Abadi"/>
          <w:b/>
          <w:bCs/>
          <w:spacing w:val="9"/>
          <w:sz w:val="21"/>
          <w:szCs w:val="21"/>
        </w:rPr>
        <w:t xml:space="preserve"> </w:t>
      </w:r>
      <w:r w:rsidRPr="00B62BC2">
        <w:rPr>
          <w:rFonts w:ascii="Abadi" w:hAnsi="Abadi"/>
          <w:b/>
          <w:bCs/>
          <w:sz w:val="21"/>
          <w:szCs w:val="21"/>
        </w:rPr>
        <w:t>de</w:t>
      </w:r>
      <w:r w:rsidRPr="00B62BC2">
        <w:rPr>
          <w:rFonts w:ascii="Abadi" w:hAnsi="Abadi"/>
          <w:b/>
          <w:bCs/>
          <w:spacing w:val="9"/>
          <w:sz w:val="21"/>
          <w:szCs w:val="21"/>
        </w:rPr>
        <w:t xml:space="preserve"> </w:t>
      </w:r>
      <w:r w:rsidRPr="00B62BC2">
        <w:rPr>
          <w:rFonts w:ascii="Abadi" w:hAnsi="Abadi"/>
          <w:b/>
          <w:bCs/>
          <w:sz w:val="21"/>
          <w:szCs w:val="21"/>
        </w:rPr>
        <w:t>los</w:t>
      </w:r>
      <w:r w:rsidRPr="00B62BC2">
        <w:rPr>
          <w:rFonts w:ascii="Abadi" w:hAnsi="Abadi"/>
          <w:b/>
          <w:bCs/>
          <w:spacing w:val="9"/>
          <w:sz w:val="21"/>
          <w:szCs w:val="21"/>
        </w:rPr>
        <w:t xml:space="preserve"> </w:t>
      </w:r>
      <w:r w:rsidRPr="00B62BC2">
        <w:rPr>
          <w:rFonts w:ascii="Abadi" w:hAnsi="Abadi"/>
          <w:b/>
          <w:bCs/>
          <w:sz w:val="21"/>
          <w:szCs w:val="21"/>
        </w:rPr>
        <w:t>programas</w:t>
      </w:r>
      <w:r w:rsidRPr="00B62BC2">
        <w:rPr>
          <w:rFonts w:ascii="Abadi" w:hAnsi="Abadi"/>
          <w:b/>
          <w:bCs/>
          <w:spacing w:val="9"/>
          <w:sz w:val="21"/>
          <w:szCs w:val="21"/>
        </w:rPr>
        <w:t xml:space="preserve"> </w:t>
      </w:r>
      <w:r w:rsidRPr="00B62BC2">
        <w:rPr>
          <w:rFonts w:ascii="Abadi" w:hAnsi="Abadi"/>
          <w:b/>
          <w:bCs/>
          <w:sz w:val="21"/>
          <w:szCs w:val="21"/>
        </w:rPr>
        <w:t>y</w:t>
      </w:r>
      <w:r w:rsidRPr="00B62BC2">
        <w:rPr>
          <w:rFonts w:ascii="Abadi" w:hAnsi="Abadi"/>
          <w:b/>
          <w:bCs/>
          <w:spacing w:val="9"/>
          <w:sz w:val="21"/>
          <w:szCs w:val="21"/>
        </w:rPr>
        <w:t xml:space="preserve"> </w:t>
      </w:r>
      <w:r w:rsidRPr="00B62BC2">
        <w:rPr>
          <w:rFonts w:ascii="Abadi" w:hAnsi="Abadi"/>
          <w:b/>
          <w:bCs/>
          <w:sz w:val="21"/>
          <w:szCs w:val="21"/>
        </w:rPr>
        <w:t>proyectos</w:t>
      </w:r>
      <w:r w:rsidRPr="00B62BC2">
        <w:rPr>
          <w:rFonts w:ascii="Abadi" w:hAnsi="Abadi"/>
          <w:b/>
          <w:bCs/>
          <w:spacing w:val="-2"/>
          <w:sz w:val="21"/>
          <w:szCs w:val="21"/>
        </w:rPr>
        <w:t xml:space="preserve"> </w:t>
      </w:r>
      <w:r w:rsidRPr="00B62BC2">
        <w:rPr>
          <w:rFonts w:ascii="Abadi" w:hAnsi="Abadi"/>
          <w:b/>
          <w:bCs/>
          <w:sz w:val="21"/>
          <w:szCs w:val="21"/>
        </w:rPr>
        <w:t>destinados</w:t>
      </w:r>
      <w:r w:rsidRPr="00B62BC2">
        <w:rPr>
          <w:rFonts w:ascii="Abadi" w:hAnsi="Abadi"/>
          <w:b/>
          <w:bCs/>
          <w:spacing w:val="35"/>
          <w:sz w:val="21"/>
          <w:szCs w:val="21"/>
        </w:rPr>
        <w:t xml:space="preserve"> </w:t>
      </w:r>
      <w:r w:rsidRPr="00B62BC2">
        <w:rPr>
          <w:rFonts w:ascii="Abadi" w:hAnsi="Abadi"/>
          <w:b/>
          <w:bCs/>
          <w:sz w:val="21"/>
          <w:szCs w:val="21"/>
        </w:rPr>
        <w:t>a</w:t>
      </w:r>
      <w:r w:rsidRPr="00B62BC2">
        <w:rPr>
          <w:rFonts w:ascii="Abadi" w:hAnsi="Abadi"/>
          <w:b/>
          <w:bCs/>
          <w:spacing w:val="35"/>
          <w:sz w:val="21"/>
          <w:szCs w:val="21"/>
        </w:rPr>
        <w:t xml:space="preserve"> </w:t>
      </w:r>
      <w:r w:rsidRPr="00B62BC2">
        <w:rPr>
          <w:rFonts w:ascii="Abadi" w:hAnsi="Abadi"/>
          <w:b/>
          <w:bCs/>
          <w:sz w:val="21"/>
          <w:szCs w:val="21"/>
        </w:rPr>
        <w:t>la</w:t>
      </w:r>
      <w:r w:rsidRPr="00B62BC2">
        <w:rPr>
          <w:rFonts w:ascii="Abadi" w:hAnsi="Abadi"/>
          <w:b/>
          <w:bCs/>
          <w:spacing w:val="35"/>
          <w:sz w:val="21"/>
          <w:szCs w:val="21"/>
        </w:rPr>
        <w:t xml:space="preserve"> </w:t>
      </w:r>
      <w:r w:rsidRPr="00B62BC2">
        <w:rPr>
          <w:rFonts w:ascii="Abadi" w:hAnsi="Abadi"/>
          <w:b/>
          <w:bCs/>
          <w:sz w:val="21"/>
          <w:szCs w:val="21"/>
        </w:rPr>
        <w:t>promoción,</w:t>
      </w:r>
      <w:r w:rsidRPr="00B62BC2">
        <w:rPr>
          <w:rFonts w:ascii="Abadi" w:hAnsi="Abadi"/>
          <w:b/>
          <w:bCs/>
          <w:spacing w:val="35"/>
          <w:sz w:val="21"/>
          <w:szCs w:val="21"/>
        </w:rPr>
        <w:t xml:space="preserve"> </w:t>
      </w:r>
      <w:r w:rsidRPr="00B62BC2">
        <w:rPr>
          <w:rFonts w:ascii="Abadi" w:hAnsi="Abadi"/>
          <w:b/>
          <w:bCs/>
          <w:sz w:val="21"/>
          <w:szCs w:val="21"/>
        </w:rPr>
        <w:t>restitución</w:t>
      </w:r>
      <w:r w:rsidRPr="00B62BC2">
        <w:rPr>
          <w:rFonts w:ascii="Abadi" w:hAnsi="Abadi"/>
          <w:b/>
          <w:bCs/>
          <w:spacing w:val="35"/>
          <w:sz w:val="21"/>
          <w:szCs w:val="21"/>
        </w:rPr>
        <w:t xml:space="preserve"> </w:t>
      </w:r>
      <w:r w:rsidRPr="00B62BC2">
        <w:rPr>
          <w:rFonts w:ascii="Abadi" w:hAnsi="Abadi"/>
          <w:b/>
          <w:bCs/>
          <w:sz w:val="21"/>
          <w:szCs w:val="21"/>
        </w:rPr>
        <w:t>y</w:t>
      </w:r>
      <w:r w:rsidRPr="00B62BC2">
        <w:rPr>
          <w:rFonts w:ascii="Abadi" w:hAnsi="Abadi"/>
          <w:b/>
          <w:bCs/>
          <w:spacing w:val="35"/>
          <w:sz w:val="21"/>
          <w:szCs w:val="21"/>
        </w:rPr>
        <w:t xml:space="preserve"> </w:t>
      </w:r>
      <w:r w:rsidRPr="00B62BC2">
        <w:rPr>
          <w:rFonts w:ascii="Abadi" w:hAnsi="Abadi"/>
          <w:b/>
          <w:bCs/>
          <w:sz w:val="21"/>
          <w:szCs w:val="21"/>
        </w:rPr>
        <w:t>garantía</w:t>
      </w:r>
      <w:r w:rsidRPr="00B62BC2">
        <w:rPr>
          <w:rFonts w:ascii="Abadi" w:hAnsi="Abadi"/>
          <w:b/>
          <w:bCs/>
          <w:spacing w:val="35"/>
          <w:sz w:val="21"/>
          <w:szCs w:val="21"/>
        </w:rPr>
        <w:t xml:space="preserve"> </w:t>
      </w:r>
      <w:r w:rsidRPr="00B62BC2">
        <w:rPr>
          <w:rFonts w:ascii="Abadi" w:hAnsi="Abadi"/>
          <w:b/>
          <w:bCs/>
          <w:sz w:val="21"/>
          <w:szCs w:val="21"/>
        </w:rPr>
        <w:t>de</w:t>
      </w:r>
      <w:r w:rsidRPr="00B62BC2">
        <w:rPr>
          <w:rFonts w:ascii="Abadi" w:hAnsi="Abadi"/>
          <w:b/>
          <w:bCs/>
          <w:spacing w:val="35"/>
          <w:sz w:val="21"/>
          <w:szCs w:val="21"/>
        </w:rPr>
        <w:t xml:space="preserve"> </w:t>
      </w:r>
      <w:r w:rsidRPr="00B62BC2">
        <w:rPr>
          <w:rFonts w:ascii="Abadi" w:hAnsi="Abadi"/>
          <w:b/>
          <w:bCs/>
          <w:sz w:val="21"/>
          <w:szCs w:val="21"/>
        </w:rPr>
        <w:t>los</w:t>
      </w:r>
      <w:r w:rsidRPr="00B62BC2">
        <w:rPr>
          <w:rFonts w:ascii="Abadi" w:hAnsi="Abadi"/>
          <w:b/>
          <w:bCs/>
          <w:spacing w:val="35"/>
          <w:sz w:val="21"/>
          <w:szCs w:val="21"/>
        </w:rPr>
        <w:t xml:space="preserve"> </w:t>
      </w:r>
      <w:r w:rsidRPr="00B62BC2">
        <w:rPr>
          <w:rFonts w:ascii="Abadi" w:hAnsi="Abadi"/>
          <w:b/>
          <w:bCs/>
          <w:sz w:val="21"/>
          <w:szCs w:val="21"/>
        </w:rPr>
        <w:t>derechos</w:t>
      </w:r>
      <w:r w:rsidRPr="00B62BC2">
        <w:rPr>
          <w:rFonts w:ascii="Abadi" w:hAnsi="Abadi"/>
          <w:b/>
          <w:bCs/>
          <w:spacing w:val="35"/>
          <w:sz w:val="21"/>
          <w:szCs w:val="21"/>
        </w:rPr>
        <w:t xml:space="preserve"> </w:t>
      </w:r>
      <w:r w:rsidRPr="00B62BC2">
        <w:rPr>
          <w:rFonts w:ascii="Abadi" w:hAnsi="Abadi"/>
          <w:b/>
          <w:bCs/>
          <w:sz w:val="21"/>
          <w:szCs w:val="21"/>
        </w:rPr>
        <w:t>de</w:t>
      </w:r>
      <w:r w:rsidRPr="00B62BC2">
        <w:rPr>
          <w:rFonts w:ascii="Abadi" w:hAnsi="Abadi"/>
          <w:b/>
          <w:bCs/>
          <w:spacing w:val="35"/>
          <w:sz w:val="21"/>
          <w:szCs w:val="21"/>
        </w:rPr>
        <w:t xml:space="preserve"> </w:t>
      </w:r>
      <w:r w:rsidRPr="00B62BC2">
        <w:rPr>
          <w:rFonts w:ascii="Abadi" w:hAnsi="Abadi"/>
          <w:b/>
          <w:bCs/>
          <w:sz w:val="21"/>
          <w:szCs w:val="21"/>
        </w:rPr>
        <w:t>las</w:t>
      </w:r>
      <w:r w:rsidRPr="00B62BC2">
        <w:rPr>
          <w:rFonts w:ascii="Abadi" w:hAnsi="Abadi"/>
          <w:b/>
          <w:bCs/>
          <w:spacing w:val="-2"/>
          <w:sz w:val="21"/>
          <w:szCs w:val="21"/>
        </w:rPr>
        <w:t xml:space="preserve"> </w:t>
      </w:r>
      <w:r w:rsidRPr="00B62BC2">
        <w:rPr>
          <w:rFonts w:ascii="Abadi" w:hAnsi="Abadi"/>
          <w:b/>
          <w:bCs/>
          <w:sz w:val="21"/>
          <w:szCs w:val="21"/>
        </w:rPr>
        <w:t>personas</w:t>
      </w:r>
      <w:r w:rsidRPr="00B62BC2">
        <w:rPr>
          <w:rFonts w:ascii="Abadi" w:hAnsi="Abadi"/>
          <w:b/>
          <w:bCs/>
          <w:spacing w:val="78"/>
          <w:sz w:val="21"/>
          <w:szCs w:val="21"/>
        </w:rPr>
        <w:t xml:space="preserve"> </w:t>
      </w:r>
      <w:r w:rsidRPr="00B62BC2">
        <w:rPr>
          <w:rFonts w:ascii="Abadi" w:hAnsi="Abadi"/>
          <w:b/>
          <w:bCs/>
          <w:sz w:val="21"/>
          <w:szCs w:val="21"/>
        </w:rPr>
        <w:t>pertenecientes</w:t>
      </w:r>
      <w:r w:rsidRPr="00B62BC2">
        <w:rPr>
          <w:rFonts w:ascii="Abadi" w:hAnsi="Abadi"/>
          <w:b/>
          <w:bCs/>
          <w:spacing w:val="78"/>
          <w:sz w:val="21"/>
          <w:szCs w:val="21"/>
        </w:rPr>
        <w:t xml:space="preserve"> </w:t>
      </w:r>
      <w:r w:rsidRPr="00B62BC2">
        <w:rPr>
          <w:rFonts w:ascii="Abadi" w:hAnsi="Abadi"/>
          <w:b/>
          <w:bCs/>
          <w:sz w:val="21"/>
          <w:szCs w:val="21"/>
        </w:rPr>
        <w:t>a</w:t>
      </w:r>
      <w:r w:rsidRPr="00B62BC2">
        <w:rPr>
          <w:rFonts w:ascii="Abadi" w:hAnsi="Abadi"/>
          <w:b/>
          <w:bCs/>
          <w:spacing w:val="78"/>
          <w:sz w:val="21"/>
          <w:szCs w:val="21"/>
        </w:rPr>
        <w:t xml:space="preserve"> </w:t>
      </w:r>
      <w:r w:rsidRPr="00B62BC2">
        <w:rPr>
          <w:rFonts w:ascii="Abadi" w:hAnsi="Abadi"/>
          <w:b/>
          <w:bCs/>
          <w:sz w:val="21"/>
          <w:szCs w:val="21"/>
        </w:rPr>
        <w:t>la</w:t>
      </w:r>
      <w:r w:rsidRPr="00B62BC2">
        <w:rPr>
          <w:rFonts w:ascii="Abadi" w:hAnsi="Abadi"/>
          <w:b/>
          <w:bCs/>
          <w:spacing w:val="78"/>
          <w:sz w:val="21"/>
          <w:szCs w:val="21"/>
        </w:rPr>
        <w:t xml:space="preserve"> </w:t>
      </w:r>
      <w:r w:rsidRPr="00B62BC2">
        <w:rPr>
          <w:rFonts w:ascii="Abadi" w:hAnsi="Abadi"/>
          <w:b/>
          <w:bCs/>
          <w:sz w:val="21"/>
          <w:szCs w:val="21"/>
        </w:rPr>
        <w:t>comunidad</w:t>
      </w:r>
      <w:r w:rsidRPr="00B62BC2">
        <w:rPr>
          <w:rFonts w:ascii="Abadi" w:hAnsi="Abadi"/>
          <w:b/>
          <w:bCs/>
          <w:spacing w:val="78"/>
          <w:sz w:val="21"/>
          <w:szCs w:val="21"/>
        </w:rPr>
        <w:t xml:space="preserve"> </w:t>
      </w:r>
      <w:r w:rsidRPr="00B62BC2">
        <w:rPr>
          <w:rFonts w:ascii="Abadi" w:hAnsi="Abadi"/>
          <w:b/>
          <w:bCs/>
          <w:sz w:val="21"/>
          <w:szCs w:val="21"/>
        </w:rPr>
        <w:t>de</w:t>
      </w:r>
      <w:r w:rsidRPr="00B62BC2">
        <w:rPr>
          <w:rFonts w:ascii="Abadi" w:hAnsi="Abadi"/>
          <w:b/>
          <w:bCs/>
          <w:spacing w:val="78"/>
          <w:sz w:val="21"/>
          <w:szCs w:val="21"/>
        </w:rPr>
        <w:t xml:space="preserve"> </w:t>
      </w:r>
      <w:r w:rsidRPr="00B62BC2">
        <w:rPr>
          <w:rFonts w:ascii="Abadi" w:hAnsi="Abadi"/>
          <w:b/>
          <w:bCs/>
          <w:sz w:val="21"/>
          <w:szCs w:val="21"/>
        </w:rPr>
        <w:t>lesbianas,</w:t>
      </w:r>
      <w:r w:rsidRPr="00B62BC2">
        <w:rPr>
          <w:rFonts w:ascii="Abadi" w:hAnsi="Abadi"/>
          <w:b/>
          <w:bCs/>
          <w:spacing w:val="78"/>
          <w:sz w:val="21"/>
          <w:szCs w:val="21"/>
        </w:rPr>
        <w:t xml:space="preserve"> </w:t>
      </w:r>
      <w:r w:rsidRPr="00B62BC2">
        <w:rPr>
          <w:rFonts w:ascii="Abadi" w:hAnsi="Abadi"/>
          <w:b/>
          <w:bCs/>
          <w:sz w:val="21"/>
          <w:szCs w:val="21"/>
        </w:rPr>
        <w:t>homosexuales,</w:t>
      </w:r>
      <w:r w:rsidRPr="00B62BC2">
        <w:rPr>
          <w:rFonts w:ascii="Abadi" w:hAnsi="Abadi"/>
          <w:b/>
          <w:bCs/>
          <w:spacing w:val="-2"/>
          <w:sz w:val="21"/>
          <w:szCs w:val="21"/>
        </w:rPr>
        <w:t xml:space="preserve"> </w:t>
      </w:r>
      <w:r w:rsidRPr="00B62BC2">
        <w:rPr>
          <w:rFonts w:ascii="Abadi" w:hAnsi="Abadi"/>
          <w:b/>
          <w:bCs/>
          <w:sz w:val="21"/>
          <w:szCs w:val="21"/>
        </w:rPr>
        <w:t>bisexuales,</w:t>
      </w:r>
      <w:r w:rsidRPr="00B62BC2">
        <w:rPr>
          <w:rFonts w:ascii="Abadi" w:hAnsi="Abadi"/>
          <w:b/>
          <w:bCs/>
          <w:spacing w:val="33"/>
          <w:sz w:val="21"/>
          <w:szCs w:val="21"/>
        </w:rPr>
        <w:t xml:space="preserve"> </w:t>
      </w:r>
      <w:r w:rsidRPr="00B62BC2">
        <w:rPr>
          <w:rFonts w:ascii="Abadi" w:hAnsi="Abadi"/>
          <w:b/>
          <w:bCs/>
          <w:sz w:val="21"/>
          <w:szCs w:val="21"/>
        </w:rPr>
        <w:t>transgénero,</w:t>
      </w:r>
      <w:r w:rsidRPr="00B62BC2">
        <w:rPr>
          <w:rFonts w:ascii="Abadi" w:hAnsi="Abadi"/>
          <w:b/>
          <w:bCs/>
          <w:spacing w:val="33"/>
          <w:sz w:val="21"/>
          <w:szCs w:val="21"/>
        </w:rPr>
        <w:t xml:space="preserve"> </w:t>
      </w:r>
      <w:r w:rsidRPr="00B62BC2">
        <w:rPr>
          <w:rFonts w:ascii="Abadi" w:hAnsi="Abadi"/>
          <w:b/>
          <w:bCs/>
          <w:sz w:val="21"/>
          <w:szCs w:val="21"/>
        </w:rPr>
        <w:t>intersexuales,</w:t>
      </w:r>
      <w:r w:rsidRPr="00B62BC2">
        <w:rPr>
          <w:rFonts w:ascii="Abadi" w:hAnsi="Abadi"/>
          <w:b/>
          <w:bCs/>
          <w:spacing w:val="33"/>
          <w:sz w:val="21"/>
          <w:szCs w:val="21"/>
        </w:rPr>
        <w:t xml:space="preserve"> </w:t>
      </w:r>
      <w:r w:rsidRPr="00B62BC2">
        <w:rPr>
          <w:rFonts w:ascii="Abadi" w:hAnsi="Abadi"/>
          <w:b/>
          <w:bCs/>
          <w:sz w:val="21"/>
          <w:szCs w:val="21"/>
        </w:rPr>
        <w:t>así</w:t>
      </w:r>
      <w:r w:rsidRPr="00B62BC2">
        <w:rPr>
          <w:rFonts w:ascii="Abadi" w:hAnsi="Abadi"/>
          <w:b/>
          <w:bCs/>
          <w:spacing w:val="33"/>
          <w:sz w:val="21"/>
          <w:szCs w:val="21"/>
        </w:rPr>
        <w:t xml:space="preserve"> </w:t>
      </w:r>
      <w:r w:rsidRPr="00B62BC2">
        <w:rPr>
          <w:rFonts w:ascii="Abadi" w:hAnsi="Abadi"/>
          <w:b/>
          <w:bCs/>
          <w:sz w:val="21"/>
          <w:szCs w:val="21"/>
        </w:rPr>
        <w:t>como</w:t>
      </w:r>
      <w:r w:rsidRPr="00B62BC2">
        <w:rPr>
          <w:rFonts w:ascii="Abadi" w:hAnsi="Abadi"/>
          <w:b/>
          <w:bCs/>
          <w:spacing w:val="33"/>
          <w:sz w:val="21"/>
          <w:szCs w:val="21"/>
        </w:rPr>
        <w:t xml:space="preserve"> </w:t>
      </w:r>
      <w:r w:rsidRPr="00B62BC2">
        <w:rPr>
          <w:rFonts w:ascii="Abadi" w:hAnsi="Abadi"/>
          <w:b/>
          <w:bCs/>
          <w:sz w:val="21"/>
          <w:szCs w:val="21"/>
        </w:rPr>
        <w:t>otras</w:t>
      </w:r>
      <w:r w:rsidRPr="00B62BC2">
        <w:rPr>
          <w:rFonts w:ascii="Abadi" w:hAnsi="Abadi"/>
          <w:b/>
          <w:bCs/>
          <w:spacing w:val="33"/>
          <w:sz w:val="21"/>
          <w:szCs w:val="21"/>
        </w:rPr>
        <w:t xml:space="preserve"> </w:t>
      </w:r>
      <w:r w:rsidRPr="00B62BC2">
        <w:rPr>
          <w:rFonts w:ascii="Abadi" w:hAnsi="Abadi"/>
          <w:b/>
          <w:bCs/>
          <w:sz w:val="21"/>
          <w:szCs w:val="21"/>
        </w:rPr>
        <w:t>expresiones</w:t>
      </w:r>
      <w:r w:rsidRPr="00B62BC2">
        <w:rPr>
          <w:rFonts w:ascii="Abadi" w:hAnsi="Abadi"/>
          <w:b/>
          <w:bCs/>
          <w:spacing w:val="33"/>
          <w:sz w:val="21"/>
          <w:szCs w:val="21"/>
        </w:rPr>
        <w:t xml:space="preserve"> </w:t>
      </w:r>
      <w:r w:rsidRPr="00B62BC2">
        <w:rPr>
          <w:rFonts w:ascii="Abadi" w:hAnsi="Abadi"/>
          <w:b/>
          <w:bCs/>
          <w:sz w:val="21"/>
          <w:szCs w:val="21"/>
        </w:rPr>
        <w:t>de</w:t>
      </w:r>
      <w:r w:rsidRPr="00B62BC2">
        <w:rPr>
          <w:rFonts w:ascii="Abadi" w:hAnsi="Abadi"/>
          <w:b/>
          <w:bCs/>
          <w:spacing w:val="33"/>
          <w:sz w:val="21"/>
          <w:szCs w:val="21"/>
        </w:rPr>
        <w:t xml:space="preserve"> </w:t>
      </w:r>
      <w:r w:rsidRPr="00B62BC2">
        <w:rPr>
          <w:rFonts w:ascii="Abadi" w:hAnsi="Abadi"/>
          <w:b/>
          <w:bCs/>
          <w:sz w:val="21"/>
          <w:szCs w:val="21"/>
        </w:rPr>
        <w:t>la</w:t>
      </w:r>
      <w:r w:rsidRPr="00B62BC2">
        <w:rPr>
          <w:rFonts w:ascii="Abadi" w:hAnsi="Abadi"/>
          <w:b/>
          <w:bCs/>
          <w:spacing w:val="-2"/>
          <w:sz w:val="21"/>
          <w:szCs w:val="21"/>
        </w:rPr>
        <w:t xml:space="preserve"> </w:t>
      </w:r>
      <w:r w:rsidRPr="00B62BC2">
        <w:rPr>
          <w:rFonts w:ascii="Abadi" w:hAnsi="Abadi"/>
          <w:b/>
          <w:bCs/>
          <w:sz w:val="21"/>
          <w:szCs w:val="21"/>
        </w:rPr>
        <w:t>diversidad</w:t>
      </w:r>
      <w:r w:rsidRPr="00B62BC2">
        <w:rPr>
          <w:rFonts w:ascii="Abadi" w:hAnsi="Abadi"/>
          <w:b/>
          <w:bCs/>
          <w:spacing w:val="-2"/>
          <w:sz w:val="21"/>
          <w:szCs w:val="21"/>
        </w:rPr>
        <w:t xml:space="preserve"> </w:t>
      </w:r>
      <w:r w:rsidRPr="00B62BC2">
        <w:rPr>
          <w:rFonts w:ascii="Abadi" w:hAnsi="Abadi"/>
          <w:b/>
          <w:bCs/>
          <w:sz w:val="21"/>
          <w:szCs w:val="21"/>
        </w:rPr>
        <w:t>sexual</w:t>
      </w:r>
      <w:r w:rsidRPr="00B62BC2">
        <w:rPr>
          <w:rFonts w:ascii="Abadi" w:hAnsi="Abadi"/>
          <w:b/>
          <w:bCs/>
          <w:spacing w:val="-2"/>
          <w:sz w:val="21"/>
          <w:szCs w:val="21"/>
        </w:rPr>
        <w:t xml:space="preserve"> </w:t>
      </w:r>
      <w:r w:rsidRPr="00B62BC2">
        <w:rPr>
          <w:rFonts w:ascii="Abadi" w:hAnsi="Abadi"/>
          <w:b/>
          <w:bCs/>
          <w:sz w:val="21"/>
          <w:szCs w:val="21"/>
        </w:rPr>
        <w:t>y,</w:t>
      </w:r>
      <w:r w:rsidRPr="00B62BC2">
        <w:rPr>
          <w:rFonts w:ascii="Abadi" w:hAnsi="Abadi"/>
          <w:b/>
          <w:bCs/>
          <w:spacing w:val="-2"/>
          <w:sz w:val="21"/>
          <w:szCs w:val="21"/>
        </w:rPr>
        <w:t xml:space="preserve"> </w:t>
      </w:r>
      <w:r w:rsidRPr="00B62BC2">
        <w:rPr>
          <w:rFonts w:ascii="Abadi" w:hAnsi="Abadi"/>
          <w:b/>
          <w:bCs/>
          <w:sz w:val="21"/>
          <w:szCs w:val="21"/>
        </w:rPr>
        <w:t>en</w:t>
      </w:r>
      <w:r w:rsidRPr="00B62BC2">
        <w:rPr>
          <w:rFonts w:ascii="Abadi" w:hAnsi="Abadi"/>
          <w:b/>
          <w:bCs/>
          <w:spacing w:val="-2"/>
          <w:sz w:val="21"/>
          <w:szCs w:val="21"/>
        </w:rPr>
        <w:t xml:space="preserve"> </w:t>
      </w:r>
      <w:r w:rsidRPr="00B62BC2">
        <w:rPr>
          <w:rFonts w:ascii="Abadi" w:hAnsi="Abadi"/>
          <w:b/>
          <w:bCs/>
          <w:sz w:val="21"/>
          <w:szCs w:val="21"/>
        </w:rPr>
        <w:t>su</w:t>
      </w:r>
      <w:r w:rsidRPr="00B62BC2">
        <w:rPr>
          <w:rFonts w:ascii="Abadi" w:hAnsi="Abadi"/>
          <w:b/>
          <w:bCs/>
          <w:spacing w:val="-2"/>
          <w:sz w:val="21"/>
          <w:szCs w:val="21"/>
        </w:rPr>
        <w:t xml:space="preserve"> </w:t>
      </w:r>
      <w:r w:rsidRPr="00B62BC2">
        <w:rPr>
          <w:rFonts w:ascii="Abadi" w:hAnsi="Abadi"/>
          <w:b/>
          <w:bCs/>
          <w:sz w:val="21"/>
          <w:szCs w:val="21"/>
        </w:rPr>
        <w:t>caso,</w:t>
      </w:r>
      <w:r w:rsidRPr="00B62BC2">
        <w:rPr>
          <w:rFonts w:ascii="Abadi" w:hAnsi="Abadi"/>
          <w:b/>
          <w:bCs/>
          <w:spacing w:val="-2"/>
          <w:sz w:val="21"/>
          <w:szCs w:val="21"/>
        </w:rPr>
        <w:t xml:space="preserve"> </w:t>
      </w:r>
      <w:r w:rsidRPr="00B62BC2">
        <w:rPr>
          <w:rFonts w:ascii="Abadi" w:hAnsi="Abadi"/>
          <w:b/>
          <w:bCs/>
          <w:sz w:val="21"/>
          <w:szCs w:val="21"/>
        </w:rPr>
        <w:t>aprobación</w:t>
      </w:r>
      <w:r w:rsidRPr="00B62BC2">
        <w:rPr>
          <w:rFonts w:ascii="Abadi" w:hAnsi="Abadi"/>
          <w:b/>
          <w:bCs/>
          <w:spacing w:val="-2"/>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la</w:t>
      </w:r>
      <w:r w:rsidRPr="00B62BC2">
        <w:rPr>
          <w:rFonts w:ascii="Abadi" w:hAnsi="Abadi"/>
          <w:b/>
          <w:bCs/>
          <w:spacing w:val="-2"/>
          <w:sz w:val="21"/>
          <w:szCs w:val="21"/>
        </w:rPr>
        <w:t xml:space="preserve"> </w:t>
      </w:r>
      <w:r w:rsidRPr="00B62BC2">
        <w:rPr>
          <w:rFonts w:ascii="Abadi" w:hAnsi="Abadi"/>
          <w:b/>
          <w:bCs/>
          <w:sz w:val="21"/>
          <w:szCs w:val="21"/>
        </w:rPr>
        <w:t>misma.</w:t>
      </w:r>
    </w:p>
    <w:p w14:paraId="705136E8"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10B09139" w14:textId="2F0117C8" w:rsidR="00703203" w:rsidRDefault="00703203" w:rsidP="003E20FD">
      <w:pPr>
        <w:pStyle w:val="Prrafodelista"/>
        <w:spacing w:after="160" w:line="256" w:lineRule="auto"/>
        <w:ind w:left="2844" w:right="-167" w:firstLine="558"/>
        <w:contextualSpacing/>
        <w:jc w:val="both"/>
        <w:rPr>
          <w:rFonts w:ascii="Abadi" w:hAnsi="Abadi"/>
          <w:b/>
          <w:bCs/>
          <w:sz w:val="21"/>
          <w:szCs w:val="21"/>
        </w:rPr>
      </w:pPr>
      <w:r w:rsidRPr="000E019D">
        <w:rPr>
          <w:rFonts w:ascii="Abadi" w:hAnsi="Abadi"/>
          <w:b/>
          <w:bCs/>
          <w:sz w:val="21"/>
          <w:szCs w:val="21"/>
        </w:rPr>
        <w:t>Pág.</w:t>
      </w:r>
      <w:r w:rsidR="00CE5000">
        <w:rPr>
          <w:rFonts w:ascii="Abadi" w:hAnsi="Abadi"/>
          <w:b/>
          <w:bCs/>
          <w:sz w:val="21"/>
          <w:szCs w:val="21"/>
        </w:rPr>
        <w:t xml:space="preserve"> </w:t>
      </w:r>
      <w:r w:rsidR="003E20FD">
        <w:rPr>
          <w:rFonts w:ascii="Abadi" w:hAnsi="Abadi"/>
          <w:b/>
          <w:bCs/>
          <w:sz w:val="21"/>
          <w:szCs w:val="21"/>
        </w:rPr>
        <w:t>63</w:t>
      </w:r>
    </w:p>
    <w:p w14:paraId="117AC5A1" w14:textId="77777777" w:rsidR="00097726" w:rsidRDefault="00097726" w:rsidP="00CE5000">
      <w:pPr>
        <w:pStyle w:val="Prrafodelista"/>
        <w:spacing w:after="160" w:line="256" w:lineRule="auto"/>
        <w:ind w:left="2844" w:right="-167" w:firstLine="696"/>
        <w:contextualSpacing/>
        <w:jc w:val="both"/>
        <w:rPr>
          <w:rFonts w:ascii="Abadi" w:hAnsi="Abadi"/>
          <w:b/>
          <w:bCs/>
          <w:sz w:val="21"/>
          <w:szCs w:val="21"/>
        </w:rPr>
      </w:pPr>
    </w:p>
    <w:p w14:paraId="4A240216" w14:textId="77777777" w:rsidR="00097726" w:rsidRDefault="00097726" w:rsidP="00CE5000">
      <w:pPr>
        <w:pStyle w:val="Prrafodelista"/>
        <w:spacing w:after="160" w:line="256" w:lineRule="auto"/>
        <w:ind w:left="2844" w:right="-167" w:firstLine="696"/>
        <w:contextualSpacing/>
        <w:jc w:val="both"/>
        <w:rPr>
          <w:rFonts w:ascii="Abadi" w:hAnsi="Abadi"/>
          <w:b/>
          <w:bCs/>
          <w:sz w:val="21"/>
          <w:szCs w:val="21"/>
        </w:rPr>
      </w:pPr>
    </w:p>
    <w:p w14:paraId="21306A11" w14:textId="77777777" w:rsidR="00097726" w:rsidRDefault="00097726" w:rsidP="00CE5000">
      <w:pPr>
        <w:pStyle w:val="Prrafodelista"/>
        <w:spacing w:after="160" w:line="256" w:lineRule="auto"/>
        <w:ind w:left="2844" w:right="-167" w:firstLine="696"/>
        <w:contextualSpacing/>
        <w:jc w:val="both"/>
        <w:rPr>
          <w:rFonts w:ascii="Abadi" w:hAnsi="Abadi"/>
          <w:b/>
          <w:bCs/>
          <w:sz w:val="21"/>
          <w:szCs w:val="21"/>
        </w:rPr>
      </w:pPr>
    </w:p>
    <w:p w14:paraId="1A7C453C" w14:textId="77777777" w:rsidR="00097726" w:rsidRDefault="00097726" w:rsidP="00CE5000">
      <w:pPr>
        <w:pStyle w:val="Prrafodelista"/>
        <w:spacing w:after="160" w:line="256" w:lineRule="auto"/>
        <w:ind w:left="2844" w:right="-167" w:firstLine="696"/>
        <w:contextualSpacing/>
        <w:jc w:val="both"/>
        <w:rPr>
          <w:rFonts w:ascii="Abadi" w:hAnsi="Abadi"/>
          <w:b/>
          <w:bCs/>
          <w:sz w:val="21"/>
          <w:szCs w:val="21"/>
        </w:rPr>
      </w:pPr>
    </w:p>
    <w:p w14:paraId="722C378E" w14:textId="08E0C2B4" w:rsidR="00167B44" w:rsidRDefault="00097726" w:rsidP="00CE5000">
      <w:pPr>
        <w:pStyle w:val="Prrafodelista"/>
        <w:spacing w:after="160" w:line="256" w:lineRule="auto"/>
        <w:ind w:left="2844" w:right="-167" w:firstLine="696"/>
        <w:contextualSpacing/>
        <w:jc w:val="both"/>
        <w:rPr>
          <w:rFonts w:ascii="Abadi" w:hAnsi="Abadi"/>
          <w:b/>
          <w:bCs/>
          <w:sz w:val="21"/>
          <w:szCs w:val="21"/>
        </w:rPr>
      </w:pPr>
      <w:r>
        <w:rPr>
          <w:rFonts w:ascii="Abadi" w:hAnsi="Abadi"/>
          <w:b/>
          <w:bCs/>
          <w:noProof/>
          <w:sz w:val="21"/>
          <w:szCs w:val="21"/>
        </w:rPr>
        <w:lastRenderedPageBreak/>
        <mc:AlternateContent>
          <mc:Choice Requires="wps">
            <w:drawing>
              <wp:anchor distT="0" distB="0" distL="114300" distR="114300" simplePos="0" relativeHeight="251713536" behindDoc="0" locked="0" layoutInCell="1" allowOverlap="1" wp14:anchorId="4F2CA2EE" wp14:editId="61916F59">
                <wp:simplePos x="0" y="0"/>
                <wp:positionH relativeFrom="column">
                  <wp:posOffset>568960</wp:posOffset>
                </wp:positionH>
                <wp:positionV relativeFrom="paragraph">
                  <wp:posOffset>203835</wp:posOffset>
                </wp:positionV>
                <wp:extent cx="1905000" cy="666750"/>
                <wp:effectExtent l="0" t="0" r="19050" b="19050"/>
                <wp:wrapNone/>
                <wp:docPr id="57" name="Rectángulo: esquinas superiores, una redondeada y la otra cortada 57"/>
                <wp:cNvGraphicFramePr/>
                <a:graphic xmlns:a="http://schemas.openxmlformats.org/drawingml/2006/main">
                  <a:graphicData uri="http://schemas.microsoft.com/office/word/2010/wordprocessingShape">
                    <wps:wsp>
                      <wps:cNvSpPr/>
                      <wps:spPr>
                        <a:xfrm>
                          <a:off x="0" y="0"/>
                          <a:ext cx="1905000" cy="66675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671C" id="Rectángulo: esquinas superiores, una redondeada y la otra cortada 57" o:spid="_x0000_s1026" style="position:absolute;margin-left:44.8pt;margin-top:16.05pt;width:150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" path="m111127,l1793873,r111127,111127l1905000,666750,,666750,,111127c,49753,49753,,111127,xe" filled="f" strokeweight="1pt">
                <v:stroke joinstyle="miter"/>
                <v:path arrowok="t" o:connecttype="custom" o:connectlocs="111127,0;1793873,0;1905000,111127;1905000,666750;0,666750;0,111127;111127,0" o:connectangles="0,0,0,0,0,0,0"/>
              </v:shape>
            </w:pict>
          </mc:Fallback>
        </mc:AlternateContent>
      </w:r>
    </w:p>
    <w:p w14:paraId="0D881843" w14:textId="2DB4B717" w:rsidR="00167B44" w:rsidRDefault="00167B44" w:rsidP="00167B44">
      <w:pPr>
        <w:ind w:left="993" w:right="283"/>
        <w:jc w:val="both"/>
        <w:rPr>
          <w:rFonts w:ascii="Abadi" w:hAnsi="Abadi"/>
          <w:b/>
          <w:bCs/>
          <w:sz w:val="21"/>
          <w:szCs w:val="21"/>
        </w:rPr>
      </w:pPr>
      <w:r w:rsidRPr="00A84649">
        <w:rPr>
          <w:rFonts w:ascii="Abadi" w:hAnsi="Abadi"/>
          <w:b/>
          <w:bCs/>
          <w:sz w:val="21"/>
          <w:szCs w:val="21"/>
        </w:rPr>
        <w:t xml:space="preserve">(Sube a tribuna el diputado David Martínez Mendizabal, para hablar </w:t>
      </w:r>
      <w:r>
        <w:rPr>
          <w:rFonts w:ascii="Abadi" w:hAnsi="Abadi"/>
          <w:b/>
          <w:bCs/>
          <w:sz w:val="21"/>
          <w:szCs w:val="21"/>
        </w:rPr>
        <w:t xml:space="preserve">sobre la </w:t>
      </w:r>
      <w:r w:rsidRPr="00A84649">
        <w:rPr>
          <w:rFonts w:ascii="Abadi" w:hAnsi="Abadi"/>
          <w:b/>
          <w:bCs/>
          <w:sz w:val="21"/>
          <w:szCs w:val="21"/>
        </w:rPr>
        <w:t>obvia r</w:t>
      </w:r>
      <w:r>
        <w:rPr>
          <w:rFonts w:ascii="Abadi" w:hAnsi="Abadi"/>
          <w:b/>
          <w:bCs/>
          <w:sz w:val="21"/>
          <w:szCs w:val="21"/>
        </w:rPr>
        <w:t>e</w:t>
      </w:r>
      <w:r w:rsidRPr="00A84649">
        <w:rPr>
          <w:rFonts w:ascii="Abadi" w:hAnsi="Abadi"/>
          <w:b/>
          <w:bCs/>
          <w:sz w:val="21"/>
          <w:szCs w:val="21"/>
        </w:rPr>
        <w:t>solución</w:t>
      </w:r>
      <w:r>
        <w:rPr>
          <w:rFonts w:ascii="Abadi" w:hAnsi="Abadi"/>
          <w:b/>
          <w:bCs/>
          <w:sz w:val="21"/>
          <w:szCs w:val="21"/>
        </w:rPr>
        <w:t xml:space="preserve"> al respecto</w:t>
      </w:r>
      <w:r w:rsidRPr="00A84649">
        <w:rPr>
          <w:rFonts w:ascii="Abadi" w:hAnsi="Abadi"/>
          <w:b/>
          <w:bCs/>
          <w:sz w:val="21"/>
          <w:szCs w:val="21"/>
        </w:rPr>
        <w:t>)</w:t>
      </w:r>
    </w:p>
    <w:p w14:paraId="5E58BE44" w14:textId="77777777" w:rsidR="00167B44" w:rsidRPr="008F0E7D" w:rsidRDefault="00167B44" w:rsidP="00CE5000">
      <w:pPr>
        <w:pStyle w:val="Prrafodelista"/>
        <w:spacing w:after="160" w:line="256" w:lineRule="auto"/>
        <w:ind w:left="2844" w:right="-167" w:firstLine="696"/>
        <w:contextualSpacing/>
        <w:jc w:val="both"/>
        <w:rPr>
          <w:rFonts w:ascii="Abadi" w:eastAsia="Calibri" w:hAnsi="Abadi"/>
          <w:b/>
          <w:bCs/>
          <w:sz w:val="21"/>
          <w:szCs w:val="21"/>
          <w:lang w:val="es-MX" w:eastAsia="en-US"/>
        </w:rPr>
      </w:pPr>
    </w:p>
    <w:p w14:paraId="22D23368"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21B35508" w14:textId="3123B02B" w:rsidR="008F0E7D" w:rsidRPr="008F0E7D" w:rsidRDefault="008F0E7D" w:rsidP="00CE5000">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CE5000">
        <w:rPr>
          <w:rFonts w:ascii="Abadi" w:hAnsi="Abadi"/>
          <w:b/>
          <w:bCs/>
          <w:sz w:val="21"/>
          <w:szCs w:val="21"/>
        </w:rPr>
        <w:t xml:space="preserve"> </w:t>
      </w:r>
      <w:r w:rsidR="003E20FD">
        <w:rPr>
          <w:rFonts w:ascii="Abadi" w:hAnsi="Abadi"/>
          <w:b/>
          <w:bCs/>
          <w:sz w:val="21"/>
          <w:szCs w:val="21"/>
        </w:rPr>
        <w:t>66</w:t>
      </w:r>
    </w:p>
    <w:p w14:paraId="14B43923" w14:textId="77777777" w:rsidR="000218BD" w:rsidRPr="00824BAC" w:rsidRDefault="000218BD" w:rsidP="00607885">
      <w:pPr>
        <w:ind w:right="400"/>
        <w:rPr>
          <w:rFonts w:ascii="Abadi" w:hAnsi="Abadi"/>
          <w:b/>
          <w:bCs/>
          <w:sz w:val="21"/>
          <w:szCs w:val="21"/>
        </w:rPr>
      </w:pPr>
    </w:p>
    <w:p w14:paraId="6100BE91" w14:textId="6B89C155" w:rsidR="000218BD" w:rsidRPr="00824BAC" w:rsidRDefault="00606D34"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73"/>
          <w:sz w:val="21"/>
          <w:szCs w:val="21"/>
        </w:rPr>
        <w:t xml:space="preserve"> </w:t>
      </w:r>
      <w:r w:rsidRPr="00B62BC2">
        <w:rPr>
          <w:rFonts w:ascii="Abadi" w:hAnsi="Abadi"/>
          <w:b/>
          <w:bCs/>
          <w:sz w:val="21"/>
          <w:szCs w:val="21"/>
        </w:rPr>
        <w:t>de</w:t>
      </w:r>
      <w:r w:rsidRPr="00B62BC2">
        <w:rPr>
          <w:rFonts w:ascii="Abadi" w:hAnsi="Abadi"/>
          <w:b/>
          <w:bCs/>
          <w:spacing w:val="73"/>
          <w:sz w:val="21"/>
          <w:szCs w:val="21"/>
        </w:rPr>
        <w:t xml:space="preserve"> </w:t>
      </w:r>
      <w:r w:rsidRPr="00B62BC2">
        <w:rPr>
          <w:rFonts w:ascii="Abadi" w:hAnsi="Abadi"/>
          <w:b/>
          <w:bCs/>
          <w:sz w:val="21"/>
          <w:szCs w:val="21"/>
        </w:rPr>
        <w:t>la</w:t>
      </w:r>
      <w:r w:rsidRPr="00B62BC2">
        <w:rPr>
          <w:rFonts w:ascii="Abadi" w:hAnsi="Abadi"/>
          <w:b/>
          <w:bCs/>
          <w:spacing w:val="73"/>
          <w:sz w:val="21"/>
          <w:szCs w:val="21"/>
        </w:rPr>
        <w:t xml:space="preserve"> </w:t>
      </w:r>
      <w:r w:rsidRPr="00B62BC2">
        <w:rPr>
          <w:rFonts w:ascii="Abadi" w:hAnsi="Abadi"/>
          <w:b/>
          <w:bCs/>
          <w:sz w:val="21"/>
          <w:szCs w:val="21"/>
        </w:rPr>
        <w:t>propuesta</w:t>
      </w:r>
      <w:r w:rsidRPr="00B62BC2">
        <w:rPr>
          <w:rFonts w:ascii="Abadi" w:hAnsi="Abadi"/>
          <w:b/>
          <w:bCs/>
          <w:spacing w:val="73"/>
          <w:sz w:val="21"/>
          <w:szCs w:val="21"/>
        </w:rPr>
        <w:t xml:space="preserve"> </w:t>
      </w:r>
      <w:r w:rsidRPr="00B62BC2">
        <w:rPr>
          <w:rFonts w:ascii="Abadi" w:hAnsi="Abadi"/>
          <w:b/>
          <w:bCs/>
          <w:sz w:val="21"/>
          <w:szCs w:val="21"/>
        </w:rPr>
        <w:t>suscrita</w:t>
      </w:r>
      <w:r w:rsidRPr="00B62BC2">
        <w:rPr>
          <w:rFonts w:ascii="Abadi" w:hAnsi="Abadi"/>
          <w:b/>
          <w:bCs/>
          <w:spacing w:val="73"/>
          <w:sz w:val="21"/>
          <w:szCs w:val="21"/>
        </w:rPr>
        <w:t xml:space="preserve"> </w:t>
      </w:r>
      <w:r w:rsidRPr="00B62BC2">
        <w:rPr>
          <w:rFonts w:ascii="Abadi" w:hAnsi="Abadi"/>
          <w:b/>
          <w:bCs/>
          <w:sz w:val="21"/>
          <w:szCs w:val="21"/>
        </w:rPr>
        <w:t>por</w:t>
      </w:r>
      <w:r w:rsidRPr="00B62BC2">
        <w:rPr>
          <w:rFonts w:ascii="Abadi" w:hAnsi="Abadi"/>
          <w:b/>
          <w:bCs/>
          <w:spacing w:val="73"/>
          <w:sz w:val="21"/>
          <w:szCs w:val="21"/>
        </w:rPr>
        <w:t xml:space="preserve"> </w:t>
      </w:r>
      <w:r w:rsidRPr="00B62BC2">
        <w:rPr>
          <w:rFonts w:ascii="Abadi" w:hAnsi="Abadi"/>
          <w:b/>
          <w:bCs/>
          <w:sz w:val="21"/>
          <w:szCs w:val="21"/>
        </w:rPr>
        <w:t>la</w:t>
      </w:r>
      <w:r w:rsidRPr="00B62BC2">
        <w:rPr>
          <w:rFonts w:ascii="Abadi" w:hAnsi="Abadi"/>
          <w:b/>
          <w:bCs/>
          <w:spacing w:val="73"/>
          <w:sz w:val="21"/>
          <w:szCs w:val="21"/>
        </w:rPr>
        <w:t xml:space="preserve"> </w:t>
      </w:r>
      <w:r w:rsidRPr="00B62BC2">
        <w:rPr>
          <w:rFonts w:ascii="Abadi" w:hAnsi="Abadi"/>
          <w:b/>
          <w:bCs/>
          <w:sz w:val="21"/>
          <w:szCs w:val="21"/>
        </w:rPr>
        <w:t>diputada</w:t>
      </w:r>
      <w:r w:rsidRPr="00B62BC2">
        <w:rPr>
          <w:rFonts w:ascii="Abadi" w:hAnsi="Abadi"/>
          <w:b/>
          <w:bCs/>
          <w:spacing w:val="73"/>
          <w:sz w:val="21"/>
          <w:szCs w:val="21"/>
        </w:rPr>
        <w:t xml:space="preserve"> </w:t>
      </w:r>
      <w:r w:rsidRPr="00B62BC2">
        <w:rPr>
          <w:rFonts w:ascii="Abadi" w:hAnsi="Abadi"/>
          <w:b/>
          <w:bCs/>
          <w:sz w:val="21"/>
          <w:szCs w:val="21"/>
        </w:rPr>
        <w:t>y</w:t>
      </w:r>
      <w:r w:rsidRPr="00B62BC2">
        <w:rPr>
          <w:rFonts w:ascii="Abadi" w:hAnsi="Abadi"/>
          <w:b/>
          <w:bCs/>
          <w:spacing w:val="73"/>
          <w:sz w:val="21"/>
          <w:szCs w:val="21"/>
        </w:rPr>
        <w:t xml:space="preserve"> </w:t>
      </w:r>
      <w:r w:rsidRPr="00B62BC2">
        <w:rPr>
          <w:rFonts w:ascii="Abadi" w:hAnsi="Abadi"/>
          <w:b/>
          <w:bCs/>
          <w:sz w:val="21"/>
          <w:szCs w:val="21"/>
        </w:rPr>
        <w:t>los</w:t>
      </w:r>
      <w:r w:rsidRPr="00B62BC2">
        <w:rPr>
          <w:rFonts w:ascii="Abadi" w:hAnsi="Abadi"/>
          <w:b/>
          <w:bCs/>
          <w:spacing w:val="73"/>
          <w:sz w:val="21"/>
          <w:szCs w:val="21"/>
        </w:rPr>
        <w:t xml:space="preserve"> </w:t>
      </w:r>
      <w:r w:rsidRPr="00B62BC2">
        <w:rPr>
          <w:rFonts w:ascii="Abadi" w:hAnsi="Abadi"/>
          <w:b/>
          <w:bCs/>
          <w:sz w:val="21"/>
          <w:szCs w:val="21"/>
        </w:rPr>
        <w:t>diputados</w:t>
      </w:r>
      <w:r w:rsidRPr="00B62BC2">
        <w:rPr>
          <w:rFonts w:ascii="Abadi" w:hAnsi="Abadi"/>
          <w:b/>
          <w:bCs/>
          <w:spacing w:val="-1"/>
          <w:sz w:val="21"/>
          <w:szCs w:val="21"/>
        </w:rPr>
        <w:t xml:space="preserve"> </w:t>
      </w:r>
      <w:r w:rsidRPr="00B62BC2">
        <w:rPr>
          <w:rFonts w:ascii="Abadi" w:hAnsi="Abadi"/>
          <w:b/>
          <w:bCs/>
          <w:sz w:val="21"/>
          <w:szCs w:val="21"/>
        </w:rPr>
        <w:t>integrantes</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la</w:t>
      </w:r>
      <w:r w:rsidRPr="00B62BC2">
        <w:rPr>
          <w:rFonts w:ascii="Abadi" w:hAnsi="Abadi"/>
          <w:b/>
          <w:bCs/>
          <w:spacing w:val="40"/>
          <w:sz w:val="21"/>
          <w:szCs w:val="21"/>
        </w:rPr>
        <w:t xml:space="preserve"> </w:t>
      </w:r>
      <w:r w:rsidRPr="00B62BC2">
        <w:rPr>
          <w:rFonts w:ascii="Abadi" w:hAnsi="Abadi"/>
          <w:b/>
          <w:bCs/>
          <w:sz w:val="21"/>
          <w:szCs w:val="21"/>
        </w:rPr>
        <w:t>Junta</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Gobierno</w:t>
      </w:r>
      <w:r w:rsidRPr="00B62BC2">
        <w:rPr>
          <w:rFonts w:ascii="Abadi" w:hAnsi="Abadi"/>
          <w:b/>
          <w:bCs/>
          <w:spacing w:val="40"/>
          <w:sz w:val="21"/>
          <w:szCs w:val="21"/>
        </w:rPr>
        <w:t xml:space="preserve"> </w:t>
      </w:r>
      <w:r w:rsidRPr="00B62BC2">
        <w:rPr>
          <w:rFonts w:ascii="Abadi" w:hAnsi="Abadi"/>
          <w:b/>
          <w:bCs/>
          <w:sz w:val="21"/>
          <w:szCs w:val="21"/>
        </w:rPr>
        <w:t>y</w:t>
      </w:r>
      <w:r w:rsidRPr="00B62BC2">
        <w:rPr>
          <w:rFonts w:ascii="Abadi" w:hAnsi="Abadi"/>
          <w:b/>
          <w:bCs/>
          <w:spacing w:val="40"/>
          <w:sz w:val="21"/>
          <w:szCs w:val="21"/>
        </w:rPr>
        <w:t xml:space="preserve"> </w:t>
      </w:r>
      <w:r w:rsidRPr="00B62BC2">
        <w:rPr>
          <w:rFonts w:ascii="Abadi" w:hAnsi="Abadi"/>
          <w:b/>
          <w:bCs/>
          <w:sz w:val="21"/>
          <w:szCs w:val="21"/>
        </w:rPr>
        <w:t>Coordinación</w:t>
      </w:r>
      <w:r w:rsidRPr="00B62BC2">
        <w:rPr>
          <w:rFonts w:ascii="Abadi" w:hAnsi="Abadi"/>
          <w:b/>
          <w:bCs/>
          <w:spacing w:val="40"/>
          <w:sz w:val="21"/>
          <w:szCs w:val="21"/>
        </w:rPr>
        <w:t xml:space="preserve"> </w:t>
      </w:r>
      <w:r w:rsidRPr="00B62BC2">
        <w:rPr>
          <w:rFonts w:ascii="Abadi" w:hAnsi="Abadi"/>
          <w:b/>
          <w:bCs/>
          <w:sz w:val="21"/>
          <w:szCs w:val="21"/>
        </w:rPr>
        <w:t>Política</w:t>
      </w:r>
      <w:r w:rsidRPr="00B62BC2">
        <w:rPr>
          <w:rFonts w:ascii="Abadi" w:hAnsi="Abadi"/>
          <w:b/>
          <w:bCs/>
          <w:spacing w:val="40"/>
          <w:sz w:val="21"/>
          <w:szCs w:val="21"/>
        </w:rPr>
        <w:t xml:space="preserve"> </w:t>
      </w:r>
      <w:r w:rsidRPr="00B62BC2">
        <w:rPr>
          <w:rFonts w:ascii="Abadi" w:hAnsi="Abadi"/>
          <w:b/>
          <w:bCs/>
          <w:sz w:val="21"/>
          <w:szCs w:val="21"/>
        </w:rPr>
        <w:t>a</w:t>
      </w:r>
      <w:r w:rsidRPr="00B62BC2">
        <w:rPr>
          <w:rFonts w:ascii="Abadi" w:hAnsi="Abadi"/>
          <w:b/>
          <w:bCs/>
          <w:spacing w:val="40"/>
          <w:sz w:val="21"/>
          <w:szCs w:val="21"/>
        </w:rPr>
        <w:t xml:space="preserve"> </w:t>
      </w:r>
      <w:r w:rsidRPr="00B62BC2">
        <w:rPr>
          <w:rFonts w:ascii="Abadi" w:hAnsi="Abadi"/>
          <w:b/>
          <w:bCs/>
          <w:sz w:val="21"/>
          <w:szCs w:val="21"/>
        </w:rPr>
        <w:t>efecto</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nombrar</w:t>
      </w:r>
      <w:r w:rsidRPr="00B62BC2">
        <w:rPr>
          <w:rFonts w:ascii="Abadi" w:hAnsi="Abadi"/>
          <w:b/>
          <w:bCs/>
          <w:spacing w:val="15"/>
          <w:sz w:val="21"/>
          <w:szCs w:val="21"/>
        </w:rPr>
        <w:t xml:space="preserve"> </w:t>
      </w:r>
      <w:r w:rsidRPr="00B62BC2">
        <w:rPr>
          <w:rFonts w:ascii="Abadi" w:hAnsi="Abadi"/>
          <w:b/>
          <w:bCs/>
          <w:sz w:val="21"/>
          <w:szCs w:val="21"/>
        </w:rPr>
        <w:t>a</w:t>
      </w:r>
      <w:r w:rsidRPr="00B62BC2">
        <w:rPr>
          <w:rFonts w:ascii="Abadi" w:hAnsi="Abadi"/>
          <w:b/>
          <w:bCs/>
          <w:spacing w:val="15"/>
          <w:sz w:val="21"/>
          <w:szCs w:val="21"/>
        </w:rPr>
        <w:t xml:space="preserve"> </w:t>
      </w:r>
      <w:r w:rsidRPr="00B62BC2">
        <w:rPr>
          <w:rFonts w:ascii="Abadi" w:hAnsi="Abadi"/>
          <w:b/>
          <w:bCs/>
          <w:sz w:val="21"/>
          <w:szCs w:val="21"/>
        </w:rPr>
        <w:t>la</w:t>
      </w:r>
      <w:r w:rsidRPr="00B62BC2">
        <w:rPr>
          <w:rFonts w:ascii="Abadi" w:hAnsi="Abadi"/>
          <w:b/>
          <w:bCs/>
          <w:spacing w:val="15"/>
          <w:sz w:val="21"/>
          <w:szCs w:val="21"/>
        </w:rPr>
        <w:t xml:space="preserve"> </w:t>
      </w:r>
      <w:r w:rsidRPr="00B62BC2">
        <w:rPr>
          <w:rFonts w:ascii="Abadi" w:hAnsi="Abadi"/>
          <w:b/>
          <w:bCs/>
          <w:sz w:val="21"/>
          <w:szCs w:val="21"/>
        </w:rPr>
        <w:t>diputada</w:t>
      </w:r>
      <w:r w:rsidRPr="00B62BC2">
        <w:rPr>
          <w:rFonts w:ascii="Abadi" w:hAnsi="Abadi"/>
          <w:b/>
          <w:bCs/>
          <w:spacing w:val="15"/>
          <w:sz w:val="21"/>
          <w:szCs w:val="21"/>
        </w:rPr>
        <w:t xml:space="preserve"> </w:t>
      </w:r>
      <w:r w:rsidRPr="00B62BC2">
        <w:rPr>
          <w:rFonts w:ascii="Abadi" w:hAnsi="Abadi"/>
          <w:b/>
          <w:bCs/>
          <w:sz w:val="21"/>
          <w:szCs w:val="21"/>
        </w:rPr>
        <w:t>Laura</w:t>
      </w:r>
      <w:r w:rsidRPr="00B62BC2">
        <w:rPr>
          <w:rFonts w:ascii="Abadi" w:hAnsi="Abadi"/>
          <w:b/>
          <w:bCs/>
          <w:spacing w:val="15"/>
          <w:sz w:val="21"/>
          <w:szCs w:val="21"/>
        </w:rPr>
        <w:t xml:space="preserve"> </w:t>
      </w:r>
      <w:r w:rsidRPr="00B62BC2">
        <w:rPr>
          <w:rFonts w:ascii="Abadi" w:hAnsi="Abadi"/>
          <w:b/>
          <w:bCs/>
          <w:sz w:val="21"/>
          <w:szCs w:val="21"/>
        </w:rPr>
        <w:t>Cristina</w:t>
      </w:r>
      <w:r w:rsidRPr="00B62BC2">
        <w:rPr>
          <w:rFonts w:ascii="Abadi" w:hAnsi="Abadi"/>
          <w:b/>
          <w:bCs/>
          <w:spacing w:val="15"/>
          <w:sz w:val="21"/>
          <w:szCs w:val="21"/>
        </w:rPr>
        <w:t xml:space="preserve"> </w:t>
      </w:r>
      <w:r w:rsidRPr="00B62BC2">
        <w:rPr>
          <w:rFonts w:ascii="Abadi" w:hAnsi="Abadi"/>
          <w:b/>
          <w:bCs/>
          <w:sz w:val="21"/>
          <w:szCs w:val="21"/>
        </w:rPr>
        <w:t>Márquez</w:t>
      </w:r>
      <w:r w:rsidRPr="00B62BC2">
        <w:rPr>
          <w:rFonts w:ascii="Abadi" w:hAnsi="Abadi"/>
          <w:b/>
          <w:bCs/>
          <w:spacing w:val="15"/>
          <w:sz w:val="21"/>
          <w:szCs w:val="21"/>
        </w:rPr>
        <w:t xml:space="preserve"> </w:t>
      </w:r>
      <w:r w:rsidRPr="00B62BC2">
        <w:rPr>
          <w:rFonts w:ascii="Abadi" w:hAnsi="Abadi"/>
          <w:b/>
          <w:bCs/>
          <w:sz w:val="21"/>
          <w:szCs w:val="21"/>
        </w:rPr>
        <w:t>Alcalá,</w:t>
      </w:r>
      <w:r w:rsidRPr="00B62BC2">
        <w:rPr>
          <w:rFonts w:ascii="Abadi" w:hAnsi="Abadi"/>
          <w:b/>
          <w:bCs/>
          <w:spacing w:val="15"/>
          <w:sz w:val="21"/>
          <w:szCs w:val="21"/>
        </w:rPr>
        <w:t xml:space="preserve"> </w:t>
      </w:r>
      <w:r w:rsidRPr="00B62BC2">
        <w:rPr>
          <w:rFonts w:ascii="Abadi" w:hAnsi="Abadi"/>
          <w:b/>
          <w:bCs/>
          <w:sz w:val="21"/>
          <w:szCs w:val="21"/>
        </w:rPr>
        <w:t>como</w:t>
      </w:r>
      <w:r w:rsidRPr="00B62BC2">
        <w:rPr>
          <w:rFonts w:ascii="Abadi" w:hAnsi="Abadi"/>
          <w:b/>
          <w:bCs/>
          <w:spacing w:val="15"/>
          <w:sz w:val="21"/>
          <w:szCs w:val="21"/>
        </w:rPr>
        <w:t xml:space="preserve"> </w:t>
      </w:r>
      <w:r w:rsidRPr="00B62BC2">
        <w:rPr>
          <w:rFonts w:ascii="Abadi" w:hAnsi="Abadi"/>
          <w:b/>
          <w:bCs/>
          <w:sz w:val="21"/>
          <w:szCs w:val="21"/>
        </w:rPr>
        <w:t>representante</w:t>
      </w:r>
      <w:r w:rsidRPr="00B62BC2">
        <w:rPr>
          <w:rFonts w:ascii="Abadi" w:hAnsi="Abadi"/>
          <w:b/>
          <w:bCs/>
          <w:spacing w:val="-1"/>
          <w:sz w:val="21"/>
          <w:szCs w:val="21"/>
        </w:rPr>
        <w:t xml:space="preserve"> </w:t>
      </w:r>
      <w:r w:rsidRPr="00B62BC2">
        <w:rPr>
          <w:rFonts w:ascii="Abadi" w:hAnsi="Abadi"/>
          <w:b/>
          <w:bCs/>
          <w:sz w:val="21"/>
          <w:szCs w:val="21"/>
        </w:rPr>
        <w:t>del</w:t>
      </w:r>
      <w:r w:rsidRPr="00B62BC2">
        <w:rPr>
          <w:rFonts w:ascii="Abadi" w:hAnsi="Abadi"/>
          <w:b/>
          <w:bCs/>
          <w:spacing w:val="31"/>
          <w:sz w:val="21"/>
          <w:szCs w:val="21"/>
        </w:rPr>
        <w:t xml:space="preserve"> </w:t>
      </w:r>
      <w:r w:rsidRPr="00B62BC2">
        <w:rPr>
          <w:rFonts w:ascii="Abadi" w:hAnsi="Abadi"/>
          <w:b/>
          <w:bCs/>
          <w:sz w:val="21"/>
          <w:szCs w:val="21"/>
        </w:rPr>
        <w:t>Poder</w:t>
      </w:r>
      <w:r w:rsidRPr="00B62BC2">
        <w:rPr>
          <w:rFonts w:ascii="Abadi" w:hAnsi="Abadi"/>
          <w:b/>
          <w:bCs/>
          <w:spacing w:val="31"/>
          <w:sz w:val="21"/>
          <w:szCs w:val="21"/>
        </w:rPr>
        <w:t xml:space="preserve"> </w:t>
      </w:r>
      <w:r w:rsidRPr="00B62BC2">
        <w:rPr>
          <w:rFonts w:ascii="Abadi" w:hAnsi="Abadi"/>
          <w:b/>
          <w:bCs/>
          <w:sz w:val="21"/>
          <w:szCs w:val="21"/>
        </w:rPr>
        <w:t>Legislativo</w:t>
      </w:r>
      <w:r w:rsidRPr="00B62BC2">
        <w:rPr>
          <w:rFonts w:ascii="Abadi" w:hAnsi="Abadi"/>
          <w:b/>
          <w:bCs/>
          <w:spacing w:val="31"/>
          <w:sz w:val="21"/>
          <w:szCs w:val="21"/>
        </w:rPr>
        <w:t xml:space="preserve"> </w:t>
      </w:r>
      <w:r w:rsidRPr="00B62BC2">
        <w:rPr>
          <w:rFonts w:ascii="Abadi" w:hAnsi="Abadi"/>
          <w:b/>
          <w:bCs/>
          <w:sz w:val="21"/>
          <w:szCs w:val="21"/>
        </w:rPr>
        <w:t>del</w:t>
      </w:r>
      <w:r w:rsidRPr="00B62BC2">
        <w:rPr>
          <w:rFonts w:ascii="Abadi" w:hAnsi="Abadi"/>
          <w:b/>
          <w:bCs/>
          <w:spacing w:val="31"/>
          <w:sz w:val="21"/>
          <w:szCs w:val="21"/>
        </w:rPr>
        <w:t xml:space="preserve"> </w:t>
      </w:r>
      <w:r w:rsidRPr="00B62BC2">
        <w:rPr>
          <w:rFonts w:ascii="Abadi" w:hAnsi="Abadi"/>
          <w:b/>
          <w:bCs/>
          <w:sz w:val="21"/>
          <w:szCs w:val="21"/>
        </w:rPr>
        <w:t>Estado</w:t>
      </w:r>
      <w:r w:rsidRPr="00B62BC2">
        <w:rPr>
          <w:rFonts w:ascii="Abadi" w:hAnsi="Abadi"/>
          <w:b/>
          <w:bCs/>
          <w:spacing w:val="31"/>
          <w:sz w:val="21"/>
          <w:szCs w:val="21"/>
        </w:rPr>
        <w:t xml:space="preserve"> </w:t>
      </w:r>
      <w:r w:rsidRPr="00B62BC2">
        <w:rPr>
          <w:rFonts w:ascii="Abadi" w:hAnsi="Abadi"/>
          <w:b/>
          <w:bCs/>
          <w:sz w:val="21"/>
          <w:szCs w:val="21"/>
        </w:rPr>
        <w:t>de</w:t>
      </w:r>
      <w:r w:rsidRPr="00B62BC2">
        <w:rPr>
          <w:rFonts w:ascii="Abadi" w:hAnsi="Abadi"/>
          <w:b/>
          <w:bCs/>
          <w:spacing w:val="31"/>
          <w:sz w:val="21"/>
          <w:szCs w:val="21"/>
        </w:rPr>
        <w:t xml:space="preserve"> </w:t>
      </w:r>
      <w:r w:rsidRPr="00B62BC2">
        <w:rPr>
          <w:rFonts w:ascii="Abadi" w:hAnsi="Abadi"/>
          <w:b/>
          <w:bCs/>
          <w:sz w:val="21"/>
          <w:szCs w:val="21"/>
        </w:rPr>
        <w:t>Guanajuato</w:t>
      </w:r>
      <w:r w:rsidRPr="00B62BC2">
        <w:rPr>
          <w:rFonts w:ascii="Abadi" w:hAnsi="Abadi"/>
          <w:b/>
          <w:bCs/>
          <w:spacing w:val="31"/>
          <w:sz w:val="21"/>
          <w:szCs w:val="21"/>
        </w:rPr>
        <w:t xml:space="preserve"> </w:t>
      </w:r>
      <w:r w:rsidRPr="00B62BC2">
        <w:rPr>
          <w:rFonts w:ascii="Abadi" w:hAnsi="Abadi"/>
          <w:b/>
          <w:bCs/>
          <w:sz w:val="21"/>
          <w:szCs w:val="21"/>
        </w:rPr>
        <w:t>ante</w:t>
      </w:r>
      <w:r w:rsidRPr="00B62BC2">
        <w:rPr>
          <w:rFonts w:ascii="Abadi" w:hAnsi="Abadi"/>
          <w:b/>
          <w:bCs/>
          <w:spacing w:val="31"/>
          <w:sz w:val="21"/>
          <w:szCs w:val="21"/>
        </w:rPr>
        <w:t xml:space="preserve"> </w:t>
      </w:r>
      <w:r w:rsidRPr="00B62BC2">
        <w:rPr>
          <w:rFonts w:ascii="Abadi" w:hAnsi="Abadi"/>
          <w:b/>
          <w:bCs/>
          <w:sz w:val="21"/>
          <w:szCs w:val="21"/>
        </w:rPr>
        <w:t>la</w:t>
      </w:r>
      <w:r w:rsidRPr="00B62BC2">
        <w:rPr>
          <w:rFonts w:ascii="Abadi" w:hAnsi="Abadi"/>
          <w:b/>
          <w:bCs/>
          <w:spacing w:val="31"/>
          <w:sz w:val="21"/>
          <w:szCs w:val="21"/>
        </w:rPr>
        <w:t xml:space="preserve"> </w:t>
      </w:r>
      <w:r w:rsidRPr="00B62BC2">
        <w:rPr>
          <w:rFonts w:ascii="Abadi" w:hAnsi="Abadi"/>
          <w:b/>
          <w:bCs/>
          <w:sz w:val="21"/>
          <w:szCs w:val="21"/>
        </w:rPr>
        <w:t>Comisión</w:t>
      </w:r>
      <w:r w:rsidRPr="00B62BC2">
        <w:rPr>
          <w:rFonts w:ascii="Abadi" w:hAnsi="Abadi"/>
          <w:b/>
          <w:bCs/>
          <w:spacing w:val="31"/>
          <w:sz w:val="21"/>
          <w:szCs w:val="21"/>
        </w:rPr>
        <w:t xml:space="preserve"> </w:t>
      </w:r>
      <w:r w:rsidRPr="00B62BC2">
        <w:rPr>
          <w:rFonts w:ascii="Abadi" w:hAnsi="Abadi"/>
          <w:b/>
          <w:bCs/>
          <w:sz w:val="21"/>
          <w:szCs w:val="21"/>
        </w:rPr>
        <w:t>Estatal</w:t>
      </w:r>
      <w:r w:rsidRPr="00B62BC2">
        <w:rPr>
          <w:rFonts w:ascii="Abadi" w:hAnsi="Abadi"/>
          <w:b/>
          <w:bCs/>
          <w:spacing w:val="-1"/>
          <w:sz w:val="21"/>
          <w:szCs w:val="21"/>
        </w:rPr>
        <w:t xml:space="preserve"> </w:t>
      </w:r>
      <w:r w:rsidRPr="00B62BC2">
        <w:rPr>
          <w:rFonts w:ascii="Abadi" w:hAnsi="Abadi"/>
          <w:b/>
          <w:bCs/>
          <w:sz w:val="21"/>
          <w:szCs w:val="21"/>
        </w:rPr>
        <w:t>para</w:t>
      </w:r>
      <w:r w:rsidRPr="00B62BC2">
        <w:rPr>
          <w:rFonts w:ascii="Abadi" w:hAnsi="Abadi"/>
          <w:b/>
          <w:bCs/>
          <w:spacing w:val="80"/>
          <w:sz w:val="21"/>
          <w:szCs w:val="21"/>
        </w:rPr>
        <w:t xml:space="preserve"> </w:t>
      </w:r>
      <w:r w:rsidRPr="00B62BC2">
        <w:rPr>
          <w:rFonts w:ascii="Abadi" w:hAnsi="Abadi"/>
          <w:b/>
          <w:bCs/>
          <w:sz w:val="21"/>
          <w:szCs w:val="21"/>
        </w:rPr>
        <w:t>la</w:t>
      </w:r>
      <w:r w:rsidRPr="00B62BC2">
        <w:rPr>
          <w:rFonts w:ascii="Abadi" w:hAnsi="Abadi"/>
          <w:b/>
          <w:bCs/>
          <w:spacing w:val="80"/>
          <w:sz w:val="21"/>
          <w:szCs w:val="21"/>
        </w:rPr>
        <w:t xml:space="preserve"> </w:t>
      </w:r>
      <w:r w:rsidRPr="00B62BC2">
        <w:rPr>
          <w:rFonts w:ascii="Abadi" w:hAnsi="Abadi"/>
          <w:b/>
          <w:bCs/>
          <w:sz w:val="21"/>
          <w:szCs w:val="21"/>
        </w:rPr>
        <w:t>Evaluación</w:t>
      </w:r>
      <w:r w:rsidRPr="00B62BC2">
        <w:rPr>
          <w:rFonts w:ascii="Abadi" w:hAnsi="Abadi"/>
          <w:b/>
          <w:bCs/>
          <w:spacing w:val="80"/>
          <w:sz w:val="21"/>
          <w:szCs w:val="21"/>
        </w:rPr>
        <w:t xml:space="preserve"> </w:t>
      </w:r>
      <w:r w:rsidRPr="00B62BC2">
        <w:rPr>
          <w:rFonts w:ascii="Abadi" w:hAnsi="Abadi"/>
          <w:b/>
          <w:bCs/>
          <w:sz w:val="21"/>
          <w:szCs w:val="21"/>
        </w:rPr>
        <w:t>y</w:t>
      </w:r>
      <w:r w:rsidRPr="00B62BC2">
        <w:rPr>
          <w:rFonts w:ascii="Abadi" w:hAnsi="Abadi"/>
          <w:b/>
          <w:bCs/>
          <w:spacing w:val="80"/>
          <w:sz w:val="21"/>
          <w:szCs w:val="21"/>
        </w:rPr>
        <w:t xml:space="preserve"> </w:t>
      </w:r>
      <w:r w:rsidRPr="00B62BC2">
        <w:rPr>
          <w:rFonts w:ascii="Abadi" w:hAnsi="Abadi"/>
          <w:b/>
          <w:bCs/>
          <w:sz w:val="21"/>
          <w:szCs w:val="21"/>
        </w:rPr>
        <w:t>Consolidación</w:t>
      </w:r>
      <w:r w:rsidRPr="00B62BC2">
        <w:rPr>
          <w:rFonts w:ascii="Abadi" w:hAnsi="Abadi"/>
          <w:b/>
          <w:bCs/>
          <w:spacing w:val="80"/>
          <w:sz w:val="21"/>
          <w:szCs w:val="21"/>
        </w:rPr>
        <w:t xml:space="preserve"> </w:t>
      </w:r>
      <w:r w:rsidRPr="00B62BC2">
        <w:rPr>
          <w:rFonts w:ascii="Abadi" w:hAnsi="Abadi"/>
          <w:b/>
          <w:bCs/>
          <w:sz w:val="21"/>
          <w:szCs w:val="21"/>
        </w:rPr>
        <w:t>del</w:t>
      </w:r>
      <w:r w:rsidRPr="00B62BC2">
        <w:rPr>
          <w:rFonts w:ascii="Abadi" w:hAnsi="Abadi"/>
          <w:b/>
          <w:bCs/>
          <w:spacing w:val="80"/>
          <w:sz w:val="21"/>
          <w:szCs w:val="21"/>
        </w:rPr>
        <w:t xml:space="preserve"> </w:t>
      </w:r>
      <w:r w:rsidRPr="00B62BC2">
        <w:rPr>
          <w:rFonts w:ascii="Abadi" w:hAnsi="Abadi"/>
          <w:b/>
          <w:bCs/>
          <w:sz w:val="21"/>
          <w:szCs w:val="21"/>
        </w:rPr>
        <w:t>Sistema</w:t>
      </w:r>
      <w:r w:rsidRPr="00B62BC2">
        <w:rPr>
          <w:rFonts w:ascii="Abadi" w:hAnsi="Abadi"/>
          <w:b/>
          <w:bCs/>
          <w:spacing w:val="80"/>
          <w:sz w:val="21"/>
          <w:szCs w:val="21"/>
        </w:rPr>
        <w:t xml:space="preserve"> </w:t>
      </w:r>
      <w:r w:rsidRPr="00B62BC2">
        <w:rPr>
          <w:rFonts w:ascii="Abadi" w:hAnsi="Abadi"/>
          <w:b/>
          <w:bCs/>
          <w:sz w:val="21"/>
          <w:szCs w:val="21"/>
        </w:rPr>
        <w:t>de</w:t>
      </w:r>
      <w:r w:rsidRPr="00B62BC2">
        <w:rPr>
          <w:rFonts w:ascii="Abadi" w:hAnsi="Abadi"/>
          <w:b/>
          <w:bCs/>
          <w:spacing w:val="80"/>
          <w:sz w:val="21"/>
          <w:szCs w:val="21"/>
        </w:rPr>
        <w:t xml:space="preserve"> </w:t>
      </w:r>
      <w:r w:rsidRPr="00B62BC2">
        <w:rPr>
          <w:rFonts w:ascii="Abadi" w:hAnsi="Abadi"/>
          <w:b/>
          <w:bCs/>
          <w:sz w:val="21"/>
          <w:szCs w:val="21"/>
        </w:rPr>
        <w:t>Justicia</w:t>
      </w:r>
      <w:r w:rsidRPr="00B62BC2">
        <w:rPr>
          <w:rFonts w:ascii="Abadi" w:hAnsi="Abadi"/>
          <w:b/>
          <w:bCs/>
          <w:spacing w:val="80"/>
          <w:sz w:val="21"/>
          <w:szCs w:val="21"/>
        </w:rPr>
        <w:t xml:space="preserve"> </w:t>
      </w:r>
      <w:r w:rsidRPr="00B62BC2">
        <w:rPr>
          <w:rFonts w:ascii="Abadi" w:hAnsi="Abadi"/>
          <w:b/>
          <w:bCs/>
          <w:sz w:val="21"/>
          <w:szCs w:val="21"/>
        </w:rPr>
        <w:t>Penal</w:t>
      </w:r>
      <w:r w:rsidRPr="00B62BC2">
        <w:rPr>
          <w:rFonts w:ascii="Abadi" w:hAnsi="Abadi"/>
          <w:b/>
          <w:bCs/>
          <w:spacing w:val="79"/>
          <w:sz w:val="21"/>
          <w:szCs w:val="21"/>
        </w:rPr>
        <w:t xml:space="preserve"> </w:t>
      </w:r>
      <w:r w:rsidRPr="00B62BC2">
        <w:rPr>
          <w:rFonts w:ascii="Abadi" w:hAnsi="Abadi"/>
          <w:b/>
          <w:bCs/>
          <w:sz w:val="21"/>
          <w:szCs w:val="21"/>
        </w:rPr>
        <w:t>en</w:t>
      </w:r>
      <w:r w:rsidRPr="00B62BC2">
        <w:rPr>
          <w:rFonts w:ascii="Abadi" w:hAnsi="Abadi"/>
          <w:b/>
          <w:bCs/>
          <w:spacing w:val="-1"/>
          <w:sz w:val="21"/>
          <w:szCs w:val="21"/>
        </w:rPr>
        <w:t xml:space="preserve"> </w:t>
      </w:r>
      <w:r w:rsidRPr="00B62BC2">
        <w:rPr>
          <w:rFonts w:ascii="Abadi" w:hAnsi="Abadi"/>
          <w:b/>
          <w:bCs/>
          <w:sz w:val="21"/>
          <w:szCs w:val="21"/>
        </w:rPr>
        <w:t>Guanajuato</w:t>
      </w:r>
      <w:r w:rsidRPr="00B62BC2">
        <w:rPr>
          <w:rFonts w:ascii="Abadi" w:hAnsi="Abadi"/>
          <w:b/>
          <w:bCs/>
          <w:spacing w:val="-1"/>
          <w:sz w:val="21"/>
          <w:szCs w:val="21"/>
        </w:rPr>
        <w:t xml:space="preserve"> </w:t>
      </w:r>
      <w:r w:rsidRPr="00B62BC2">
        <w:rPr>
          <w:rFonts w:ascii="Abadi" w:hAnsi="Abadi"/>
          <w:b/>
          <w:bCs/>
          <w:sz w:val="21"/>
          <w:szCs w:val="21"/>
        </w:rPr>
        <w:t>y, en su caso, aprobación de la misma</w:t>
      </w:r>
      <w:r>
        <w:rPr>
          <w:rFonts w:ascii="Abadi" w:hAnsi="Abadi"/>
          <w:b/>
          <w:bCs/>
          <w:sz w:val="21"/>
          <w:szCs w:val="21"/>
        </w:rPr>
        <w:t>.</w:t>
      </w:r>
    </w:p>
    <w:p w14:paraId="3FD142AD" w14:textId="089D390E" w:rsidR="00703203" w:rsidRPr="00EA5A61" w:rsidRDefault="00703203" w:rsidP="00CE5000">
      <w:pPr>
        <w:spacing w:after="160" w:line="256" w:lineRule="auto"/>
        <w:ind w:left="2832" w:right="-167" w:firstLine="708"/>
        <w:contextualSpacing/>
        <w:jc w:val="both"/>
        <w:rPr>
          <w:rFonts w:ascii="Abadi" w:eastAsia="Calibri" w:hAnsi="Abadi"/>
          <w:b/>
          <w:bCs/>
          <w:sz w:val="21"/>
          <w:szCs w:val="21"/>
          <w:lang w:val="es-MX" w:eastAsia="en-US"/>
        </w:rPr>
      </w:pPr>
      <w:r w:rsidRPr="00EA5A61">
        <w:rPr>
          <w:rFonts w:ascii="Abadi" w:hAnsi="Abadi"/>
          <w:b/>
          <w:bCs/>
          <w:sz w:val="21"/>
          <w:szCs w:val="21"/>
        </w:rPr>
        <w:t>Pág.</w:t>
      </w:r>
      <w:r w:rsidR="00CE5000">
        <w:rPr>
          <w:rFonts w:ascii="Abadi" w:hAnsi="Abadi"/>
          <w:b/>
          <w:bCs/>
          <w:sz w:val="21"/>
          <w:szCs w:val="21"/>
        </w:rPr>
        <w:t xml:space="preserve"> </w:t>
      </w:r>
      <w:r w:rsidR="003E20FD">
        <w:rPr>
          <w:rFonts w:ascii="Abadi" w:hAnsi="Abadi"/>
          <w:b/>
          <w:bCs/>
          <w:sz w:val="21"/>
          <w:szCs w:val="21"/>
        </w:rPr>
        <w:t>69</w:t>
      </w:r>
    </w:p>
    <w:p w14:paraId="53DB176B" w14:textId="77777777" w:rsidR="00EA5A61" w:rsidRDefault="00EA5A61" w:rsidP="00EA5A61">
      <w:pPr>
        <w:spacing w:after="160" w:line="256" w:lineRule="auto"/>
        <w:ind w:left="2832" w:firstLine="708"/>
        <w:contextualSpacing/>
        <w:jc w:val="both"/>
        <w:rPr>
          <w:rFonts w:ascii="Abadi" w:hAnsi="Abadi"/>
          <w:b/>
          <w:bCs/>
          <w:sz w:val="21"/>
          <w:szCs w:val="21"/>
        </w:rPr>
      </w:pPr>
    </w:p>
    <w:p w14:paraId="5C3386E5" w14:textId="2ADBEBC6" w:rsidR="000218BD" w:rsidRDefault="002179AC"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56"/>
          <w:w w:val="150"/>
          <w:sz w:val="21"/>
          <w:szCs w:val="21"/>
        </w:rPr>
        <w:t xml:space="preserve"> </w:t>
      </w:r>
      <w:r w:rsidRPr="00B62BC2">
        <w:rPr>
          <w:rFonts w:ascii="Abadi" w:hAnsi="Abadi"/>
          <w:b/>
          <w:bCs/>
          <w:sz w:val="21"/>
          <w:szCs w:val="21"/>
        </w:rPr>
        <w:t>del</w:t>
      </w:r>
      <w:r w:rsidRPr="00B62BC2">
        <w:rPr>
          <w:rFonts w:ascii="Abadi" w:hAnsi="Abadi"/>
          <w:b/>
          <w:bCs/>
          <w:spacing w:val="55"/>
          <w:w w:val="150"/>
          <w:sz w:val="21"/>
          <w:szCs w:val="21"/>
        </w:rPr>
        <w:t xml:space="preserve"> </w:t>
      </w:r>
      <w:r w:rsidRPr="00B62BC2">
        <w:rPr>
          <w:rFonts w:ascii="Abadi" w:hAnsi="Abadi"/>
          <w:b/>
          <w:bCs/>
          <w:sz w:val="21"/>
          <w:szCs w:val="21"/>
        </w:rPr>
        <w:t>informe</w:t>
      </w:r>
      <w:r w:rsidRPr="00B62BC2">
        <w:rPr>
          <w:rFonts w:ascii="Abadi" w:hAnsi="Abadi"/>
          <w:b/>
          <w:bCs/>
          <w:spacing w:val="56"/>
          <w:w w:val="150"/>
          <w:sz w:val="21"/>
          <w:szCs w:val="21"/>
        </w:rPr>
        <w:t xml:space="preserve"> </w:t>
      </w:r>
      <w:r w:rsidRPr="00B62BC2">
        <w:rPr>
          <w:rFonts w:ascii="Abadi" w:hAnsi="Abadi"/>
          <w:b/>
          <w:bCs/>
          <w:sz w:val="21"/>
          <w:szCs w:val="21"/>
        </w:rPr>
        <w:t>de</w:t>
      </w:r>
      <w:r w:rsidRPr="00B62BC2">
        <w:rPr>
          <w:rFonts w:ascii="Abadi" w:hAnsi="Abadi"/>
          <w:b/>
          <w:bCs/>
          <w:spacing w:val="55"/>
          <w:w w:val="150"/>
          <w:sz w:val="21"/>
          <w:szCs w:val="21"/>
        </w:rPr>
        <w:t xml:space="preserve"> </w:t>
      </w:r>
      <w:r w:rsidRPr="00B62BC2">
        <w:rPr>
          <w:rFonts w:ascii="Abadi" w:hAnsi="Abadi"/>
          <w:b/>
          <w:bCs/>
          <w:sz w:val="21"/>
          <w:szCs w:val="21"/>
        </w:rPr>
        <w:t>los</w:t>
      </w:r>
      <w:r w:rsidRPr="00B62BC2">
        <w:rPr>
          <w:rFonts w:ascii="Abadi" w:hAnsi="Abadi"/>
          <w:b/>
          <w:bCs/>
          <w:spacing w:val="55"/>
          <w:w w:val="150"/>
          <w:sz w:val="21"/>
          <w:szCs w:val="21"/>
        </w:rPr>
        <w:t xml:space="preserve"> </w:t>
      </w:r>
      <w:r w:rsidRPr="00B62BC2">
        <w:rPr>
          <w:rFonts w:ascii="Abadi" w:hAnsi="Abadi"/>
          <w:b/>
          <w:bCs/>
          <w:sz w:val="21"/>
          <w:szCs w:val="21"/>
        </w:rPr>
        <w:t>conceptos</w:t>
      </w:r>
      <w:r w:rsidRPr="00B62BC2">
        <w:rPr>
          <w:rFonts w:ascii="Abadi" w:hAnsi="Abadi"/>
          <w:b/>
          <w:bCs/>
          <w:spacing w:val="55"/>
          <w:w w:val="150"/>
          <w:sz w:val="21"/>
          <w:szCs w:val="21"/>
        </w:rPr>
        <w:t xml:space="preserve"> </w:t>
      </w:r>
      <w:r w:rsidRPr="00B62BC2">
        <w:rPr>
          <w:rFonts w:ascii="Abadi" w:hAnsi="Abadi"/>
          <w:b/>
          <w:bCs/>
          <w:sz w:val="21"/>
          <w:szCs w:val="21"/>
        </w:rPr>
        <w:t>generales</w:t>
      </w:r>
      <w:r w:rsidRPr="00B62BC2">
        <w:rPr>
          <w:rFonts w:ascii="Abadi" w:hAnsi="Abadi"/>
          <w:b/>
          <w:bCs/>
          <w:spacing w:val="56"/>
          <w:w w:val="150"/>
          <w:sz w:val="21"/>
          <w:szCs w:val="21"/>
        </w:rPr>
        <w:t xml:space="preserve"> </w:t>
      </w:r>
      <w:r w:rsidRPr="00B62BC2">
        <w:rPr>
          <w:rFonts w:ascii="Abadi" w:hAnsi="Abadi"/>
          <w:b/>
          <w:bCs/>
          <w:sz w:val="21"/>
          <w:szCs w:val="21"/>
        </w:rPr>
        <w:t>de</w:t>
      </w:r>
      <w:r w:rsidRPr="00B62BC2">
        <w:rPr>
          <w:rFonts w:ascii="Abadi" w:hAnsi="Abadi"/>
          <w:b/>
          <w:bCs/>
          <w:spacing w:val="56"/>
          <w:w w:val="150"/>
          <w:sz w:val="21"/>
          <w:szCs w:val="21"/>
        </w:rPr>
        <w:t xml:space="preserve"> </w:t>
      </w:r>
      <w:r w:rsidRPr="00B62BC2">
        <w:rPr>
          <w:rFonts w:ascii="Abadi" w:hAnsi="Abadi"/>
          <w:b/>
          <w:bCs/>
          <w:sz w:val="21"/>
          <w:szCs w:val="21"/>
        </w:rPr>
        <w:t>los</w:t>
      </w:r>
      <w:r w:rsidRPr="00B62BC2">
        <w:rPr>
          <w:rFonts w:ascii="Abadi" w:hAnsi="Abadi"/>
          <w:b/>
          <w:bCs/>
          <w:spacing w:val="56"/>
          <w:w w:val="150"/>
          <w:sz w:val="21"/>
          <w:szCs w:val="21"/>
        </w:rPr>
        <w:t xml:space="preserve"> </w:t>
      </w:r>
      <w:r w:rsidRPr="00B62BC2">
        <w:rPr>
          <w:rFonts w:ascii="Abadi" w:hAnsi="Abadi"/>
          <w:b/>
          <w:bCs/>
          <w:sz w:val="21"/>
          <w:szCs w:val="21"/>
        </w:rPr>
        <w:t>estados financieros</w:t>
      </w:r>
      <w:r w:rsidRPr="00B62BC2">
        <w:rPr>
          <w:rFonts w:ascii="Abadi" w:hAnsi="Abadi"/>
          <w:b/>
          <w:bCs/>
          <w:spacing w:val="39"/>
          <w:sz w:val="21"/>
          <w:szCs w:val="21"/>
        </w:rPr>
        <w:t xml:space="preserve"> </w:t>
      </w:r>
      <w:r w:rsidRPr="00B62BC2">
        <w:rPr>
          <w:rFonts w:ascii="Abadi" w:hAnsi="Abadi"/>
          <w:b/>
          <w:bCs/>
          <w:sz w:val="21"/>
          <w:szCs w:val="21"/>
        </w:rPr>
        <w:t>de</w:t>
      </w:r>
      <w:r w:rsidRPr="00B62BC2">
        <w:rPr>
          <w:rFonts w:ascii="Abadi" w:hAnsi="Abadi"/>
          <w:b/>
          <w:bCs/>
          <w:spacing w:val="39"/>
          <w:sz w:val="21"/>
          <w:szCs w:val="21"/>
        </w:rPr>
        <w:t xml:space="preserve"> </w:t>
      </w:r>
      <w:r w:rsidRPr="00B62BC2">
        <w:rPr>
          <w:rFonts w:ascii="Abadi" w:hAnsi="Abadi"/>
          <w:b/>
          <w:bCs/>
          <w:sz w:val="21"/>
          <w:szCs w:val="21"/>
        </w:rPr>
        <w:t>los</w:t>
      </w:r>
      <w:r w:rsidRPr="00B62BC2">
        <w:rPr>
          <w:rFonts w:ascii="Abadi" w:hAnsi="Abadi"/>
          <w:b/>
          <w:bCs/>
          <w:spacing w:val="39"/>
          <w:sz w:val="21"/>
          <w:szCs w:val="21"/>
        </w:rPr>
        <w:t xml:space="preserve"> </w:t>
      </w:r>
      <w:r w:rsidRPr="00B62BC2">
        <w:rPr>
          <w:rFonts w:ascii="Abadi" w:hAnsi="Abadi"/>
          <w:b/>
          <w:bCs/>
          <w:sz w:val="21"/>
          <w:szCs w:val="21"/>
        </w:rPr>
        <w:t>recursos</w:t>
      </w:r>
      <w:r w:rsidRPr="00B62BC2">
        <w:rPr>
          <w:rFonts w:ascii="Abadi" w:hAnsi="Abadi"/>
          <w:b/>
          <w:bCs/>
          <w:spacing w:val="39"/>
          <w:sz w:val="21"/>
          <w:szCs w:val="21"/>
        </w:rPr>
        <w:t xml:space="preserve"> </w:t>
      </w:r>
      <w:r w:rsidRPr="00B62BC2">
        <w:rPr>
          <w:rFonts w:ascii="Abadi" w:hAnsi="Abadi"/>
          <w:b/>
          <w:bCs/>
          <w:sz w:val="21"/>
          <w:szCs w:val="21"/>
        </w:rPr>
        <w:t>presupuestales</w:t>
      </w:r>
      <w:r w:rsidRPr="00B62BC2">
        <w:rPr>
          <w:rFonts w:ascii="Abadi" w:hAnsi="Abadi"/>
          <w:b/>
          <w:bCs/>
          <w:spacing w:val="39"/>
          <w:sz w:val="21"/>
          <w:szCs w:val="21"/>
        </w:rPr>
        <w:t xml:space="preserve"> </w:t>
      </w:r>
      <w:r w:rsidRPr="00B62BC2">
        <w:rPr>
          <w:rFonts w:ascii="Abadi" w:hAnsi="Abadi"/>
          <w:b/>
          <w:bCs/>
          <w:sz w:val="21"/>
          <w:szCs w:val="21"/>
        </w:rPr>
        <w:t>y</w:t>
      </w:r>
      <w:r w:rsidRPr="00B62BC2">
        <w:rPr>
          <w:rFonts w:ascii="Abadi" w:hAnsi="Abadi"/>
          <w:b/>
          <w:bCs/>
          <w:spacing w:val="39"/>
          <w:sz w:val="21"/>
          <w:szCs w:val="21"/>
        </w:rPr>
        <w:t xml:space="preserve"> </w:t>
      </w:r>
      <w:r w:rsidRPr="00B62BC2">
        <w:rPr>
          <w:rFonts w:ascii="Abadi" w:hAnsi="Abadi"/>
          <w:b/>
          <w:bCs/>
          <w:sz w:val="21"/>
          <w:szCs w:val="21"/>
        </w:rPr>
        <w:t>las</w:t>
      </w:r>
      <w:r w:rsidRPr="00B62BC2">
        <w:rPr>
          <w:rFonts w:ascii="Abadi" w:hAnsi="Abadi"/>
          <w:b/>
          <w:bCs/>
          <w:spacing w:val="39"/>
          <w:sz w:val="21"/>
          <w:szCs w:val="21"/>
        </w:rPr>
        <w:t xml:space="preserve"> </w:t>
      </w:r>
      <w:r w:rsidRPr="00B62BC2">
        <w:rPr>
          <w:rFonts w:ascii="Abadi" w:hAnsi="Abadi"/>
          <w:b/>
          <w:bCs/>
          <w:sz w:val="21"/>
          <w:szCs w:val="21"/>
        </w:rPr>
        <w:t>transferencias</w:t>
      </w:r>
      <w:r w:rsidRPr="00B62BC2">
        <w:rPr>
          <w:rFonts w:ascii="Abadi" w:hAnsi="Abadi"/>
          <w:b/>
          <w:bCs/>
          <w:spacing w:val="39"/>
          <w:sz w:val="21"/>
          <w:szCs w:val="21"/>
        </w:rPr>
        <w:t xml:space="preserve"> </w:t>
      </w:r>
      <w:r w:rsidRPr="00B62BC2">
        <w:rPr>
          <w:rFonts w:ascii="Abadi" w:hAnsi="Abadi"/>
          <w:b/>
          <w:bCs/>
          <w:sz w:val="21"/>
          <w:szCs w:val="21"/>
        </w:rPr>
        <w:t>y</w:t>
      </w:r>
      <w:r w:rsidRPr="00B62BC2">
        <w:rPr>
          <w:rFonts w:ascii="Abadi" w:hAnsi="Abadi"/>
          <w:b/>
          <w:bCs/>
          <w:spacing w:val="39"/>
          <w:sz w:val="21"/>
          <w:szCs w:val="21"/>
        </w:rPr>
        <w:t xml:space="preserve"> </w:t>
      </w:r>
      <w:r w:rsidRPr="00B62BC2">
        <w:rPr>
          <w:rFonts w:ascii="Abadi" w:hAnsi="Abadi"/>
          <w:b/>
          <w:bCs/>
          <w:sz w:val="21"/>
          <w:szCs w:val="21"/>
        </w:rPr>
        <w:t>ajustes presupuestales,</w:t>
      </w:r>
      <w:r w:rsidRPr="00B62BC2">
        <w:rPr>
          <w:rFonts w:ascii="Abadi" w:hAnsi="Abadi"/>
          <w:b/>
          <w:bCs/>
          <w:spacing w:val="54"/>
          <w:sz w:val="21"/>
          <w:szCs w:val="21"/>
        </w:rPr>
        <w:t xml:space="preserve"> </w:t>
      </w:r>
      <w:r w:rsidRPr="00B62BC2">
        <w:rPr>
          <w:rFonts w:ascii="Abadi" w:hAnsi="Abadi"/>
          <w:b/>
          <w:bCs/>
          <w:sz w:val="21"/>
          <w:szCs w:val="21"/>
        </w:rPr>
        <w:t>correspondiente</w:t>
      </w:r>
      <w:r w:rsidRPr="00B62BC2">
        <w:rPr>
          <w:rFonts w:ascii="Abadi" w:hAnsi="Abadi"/>
          <w:b/>
          <w:bCs/>
          <w:spacing w:val="55"/>
          <w:sz w:val="21"/>
          <w:szCs w:val="21"/>
        </w:rPr>
        <w:t xml:space="preserve"> </w:t>
      </w:r>
      <w:r w:rsidRPr="00B62BC2">
        <w:rPr>
          <w:rFonts w:ascii="Abadi" w:hAnsi="Abadi"/>
          <w:b/>
          <w:bCs/>
          <w:sz w:val="21"/>
          <w:szCs w:val="21"/>
        </w:rPr>
        <w:t>al</w:t>
      </w:r>
      <w:r w:rsidRPr="00B62BC2">
        <w:rPr>
          <w:rFonts w:ascii="Abadi" w:hAnsi="Abadi"/>
          <w:b/>
          <w:bCs/>
          <w:spacing w:val="54"/>
          <w:sz w:val="21"/>
          <w:szCs w:val="21"/>
        </w:rPr>
        <w:t xml:space="preserve"> </w:t>
      </w:r>
      <w:r w:rsidRPr="00B62BC2">
        <w:rPr>
          <w:rFonts w:ascii="Abadi" w:hAnsi="Abadi"/>
          <w:b/>
          <w:bCs/>
          <w:sz w:val="21"/>
          <w:szCs w:val="21"/>
        </w:rPr>
        <w:t>periodo</w:t>
      </w:r>
      <w:r w:rsidRPr="00B62BC2">
        <w:rPr>
          <w:rFonts w:ascii="Abadi" w:hAnsi="Abadi"/>
          <w:b/>
          <w:bCs/>
          <w:spacing w:val="55"/>
          <w:sz w:val="21"/>
          <w:szCs w:val="21"/>
        </w:rPr>
        <w:t xml:space="preserve"> </w:t>
      </w:r>
      <w:r w:rsidRPr="00B62BC2">
        <w:rPr>
          <w:rFonts w:ascii="Abadi" w:hAnsi="Abadi"/>
          <w:b/>
          <w:bCs/>
          <w:sz w:val="21"/>
          <w:szCs w:val="21"/>
        </w:rPr>
        <w:t>comprendido</w:t>
      </w:r>
      <w:r w:rsidRPr="00B62BC2">
        <w:rPr>
          <w:rFonts w:ascii="Abadi" w:hAnsi="Abadi"/>
          <w:b/>
          <w:bCs/>
          <w:spacing w:val="55"/>
          <w:sz w:val="21"/>
          <w:szCs w:val="21"/>
        </w:rPr>
        <w:t xml:space="preserve"> </w:t>
      </w:r>
      <w:r w:rsidRPr="00B62BC2">
        <w:rPr>
          <w:rFonts w:ascii="Abadi" w:hAnsi="Abadi"/>
          <w:b/>
          <w:bCs/>
          <w:sz w:val="21"/>
          <w:szCs w:val="21"/>
        </w:rPr>
        <w:t>del</w:t>
      </w:r>
      <w:r w:rsidRPr="00B62BC2">
        <w:rPr>
          <w:rFonts w:ascii="Abadi" w:hAnsi="Abadi"/>
          <w:b/>
          <w:bCs/>
          <w:spacing w:val="55"/>
          <w:sz w:val="21"/>
          <w:szCs w:val="21"/>
        </w:rPr>
        <w:t xml:space="preserve"> </w:t>
      </w:r>
      <w:r w:rsidRPr="00B62BC2">
        <w:rPr>
          <w:rFonts w:ascii="Abadi" w:hAnsi="Abadi"/>
          <w:b/>
          <w:bCs/>
          <w:sz w:val="21"/>
          <w:szCs w:val="21"/>
        </w:rPr>
        <w:t>1</w:t>
      </w:r>
      <w:r w:rsidRPr="00B62BC2">
        <w:rPr>
          <w:rFonts w:ascii="Abadi" w:hAnsi="Abadi"/>
          <w:b/>
          <w:bCs/>
          <w:spacing w:val="55"/>
          <w:sz w:val="21"/>
          <w:szCs w:val="21"/>
        </w:rPr>
        <w:t xml:space="preserve"> </w:t>
      </w:r>
      <w:r w:rsidRPr="00B62BC2">
        <w:rPr>
          <w:rFonts w:ascii="Abadi" w:hAnsi="Abadi"/>
          <w:b/>
          <w:bCs/>
          <w:sz w:val="21"/>
          <w:szCs w:val="21"/>
        </w:rPr>
        <w:t>al</w:t>
      </w:r>
      <w:r w:rsidRPr="00B62BC2">
        <w:rPr>
          <w:rFonts w:ascii="Abadi" w:hAnsi="Abadi"/>
          <w:b/>
          <w:bCs/>
          <w:spacing w:val="54"/>
          <w:sz w:val="21"/>
          <w:szCs w:val="21"/>
        </w:rPr>
        <w:t xml:space="preserve"> </w:t>
      </w:r>
      <w:r w:rsidRPr="00B62BC2">
        <w:rPr>
          <w:rFonts w:ascii="Abadi" w:hAnsi="Abadi"/>
          <w:b/>
          <w:bCs/>
          <w:sz w:val="21"/>
          <w:szCs w:val="21"/>
        </w:rPr>
        <w:t>31</w:t>
      </w:r>
      <w:r w:rsidRPr="00B62BC2">
        <w:rPr>
          <w:rFonts w:ascii="Abadi" w:hAnsi="Abadi"/>
          <w:b/>
          <w:bCs/>
          <w:spacing w:val="55"/>
          <w:sz w:val="21"/>
          <w:szCs w:val="21"/>
        </w:rPr>
        <w:t xml:space="preserve"> </w:t>
      </w:r>
      <w:r w:rsidRPr="00B62BC2">
        <w:rPr>
          <w:rFonts w:ascii="Abadi" w:hAnsi="Abadi"/>
          <w:b/>
          <w:bCs/>
          <w:sz w:val="21"/>
          <w:szCs w:val="21"/>
        </w:rPr>
        <w:t>de mayo</w:t>
      </w:r>
      <w:r w:rsidRPr="00B62BC2">
        <w:rPr>
          <w:rFonts w:ascii="Abadi" w:hAnsi="Abadi"/>
          <w:b/>
          <w:bCs/>
          <w:spacing w:val="8"/>
          <w:sz w:val="21"/>
          <w:szCs w:val="21"/>
        </w:rPr>
        <w:t xml:space="preserve"> </w:t>
      </w:r>
      <w:r w:rsidRPr="00B62BC2">
        <w:rPr>
          <w:rFonts w:ascii="Abadi" w:hAnsi="Abadi"/>
          <w:b/>
          <w:bCs/>
          <w:sz w:val="21"/>
          <w:szCs w:val="21"/>
        </w:rPr>
        <w:t>del</w:t>
      </w:r>
      <w:r w:rsidRPr="00B62BC2">
        <w:rPr>
          <w:rFonts w:ascii="Abadi" w:hAnsi="Abadi"/>
          <w:b/>
          <w:bCs/>
          <w:spacing w:val="8"/>
          <w:sz w:val="21"/>
          <w:szCs w:val="21"/>
        </w:rPr>
        <w:t xml:space="preserve"> </w:t>
      </w:r>
      <w:r w:rsidRPr="00B62BC2">
        <w:rPr>
          <w:rFonts w:ascii="Abadi" w:hAnsi="Abadi"/>
          <w:b/>
          <w:bCs/>
          <w:sz w:val="21"/>
          <w:szCs w:val="21"/>
        </w:rPr>
        <w:t>año</w:t>
      </w:r>
      <w:r w:rsidRPr="00B62BC2">
        <w:rPr>
          <w:rFonts w:ascii="Abadi" w:hAnsi="Abadi"/>
          <w:b/>
          <w:bCs/>
          <w:spacing w:val="8"/>
          <w:sz w:val="21"/>
          <w:szCs w:val="21"/>
        </w:rPr>
        <w:t xml:space="preserve"> </w:t>
      </w:r>
      <w:r w:rsidRPr="00B62BC2">
        <w:rPr>
          <w:rFonts w:ascii="Abadi" w:hAnsi="Abadi"/>
          <w:b/>
          <w:bCs/>
          <w:sz w:val="21"/>
          <w:szCs w:val="21"/>
        </w:rPr>
        <w:t>en</w:t>
      </w:r>
      <w:r w:rsidRPr="00B62BC2">
        <w:rPr>
          <w:rFonts w:ascii="Abadi" w:hAnsi="Abadi"/>
          <w:b/>
          <w:bCs/>
          <w:spacing w:val="8"/>
          <w:sz w:val="21"/>
          <w:szCs w:val="21"/>
        </w:rPr>
        <w:t xml:space="preserve"> </w:t>
      </w:r>
      <w:r w:rsidRPr="00B62BC2">
        <w:rPr>
          <w:rFonts w:ascii="Abadi" w:hAnsi="Abadi"/>
          <w:b/>
          <w:bCs/>
          <w:sz w:val="21"/>
          <w:szCs w:val="21"/>
        </w:rPr>
        <w:t>curso,</w:t>
      </w:r>
      <w:r w:rsidRPr="00B62BC2">
        <w:rPr>
          <w:rFonts w:ascii="Abadi" w:hAnsi="Abadi"/>
          <w:b/>
          <w:bCs/>
          <w:spacing w:val="8"/>
          <w:sz w:val="21"/>
          <w:szCs w:val="21"/>
        </w:rPr>
        <w:t xml:space="preserve"> </w:t>
      </w:r>
      <w:r w:rsidRPr="00B62BC2">
        <w:rPr>
          <w:rFonts w:ascii="Abadi" w:hAnsi="Abadi"/>
          <w:b/>
          <w:bCs/>
          <w:sz w:val="21"/>
          <w:szCs w:val="21"/>
        </w:rPr>
        <w:t>formulado</w:t>
      </w:r>
      <w:r w:rsidRPr="00B62BC2">
        <w:rPr>
          <w:rFonts w:ascii="Abadi" w:hAnsi="Abadi"/>
          <w:b/>
          <w:bCs/>
          <w:spacing w:val="8"/>
          <w:sz w:val="21"/>
          <w:szCs w:val="21"/>
        </w:rPr>
        <w:t xml:space="preserve"> </w:t>
      </w:r>
      <w:r w:rsidRPr="00B62BC2">
        <w:rPr>
          <w:rFonts w:ascii="Abadi" w:hAnsi="Abadi"/>
          <w:b/>
          <w:bCs/>
          <w:sz w:val="21"/>
          <w:szCs w:val="21"/>
        </w:rPr>
        <w:t>por</w:t>
      </w:r>
      <w:r w:rsidRPr="00B62BC2">
        <w:rPr>
          <w:rFonts w:ascii="Abadi" w:hAnsi="Abadi"/>
          <w:b/>
          <w:bCs/>
          <w:spacing w:val="8"/>
          <w:sz w:val="21"/>
          <w:szCs w:val="21"/>
        </w:rPr>
        <w:t xml:space="preserve"> </w:t>
      </w:r>
      <w:r w:rsidRPr="00B62BC2">
        <w:rPr>
          <w:rFonts w:ascii="Abadi" w:hAnsi="Abadi"/>
          <w:b/>
          <w:bCs/>
          <w:sz w:val="21"/>
          <w:szCs w:val="21"/>
        </w:rPr>
        <w:t>la</w:t>
      </w:r>
      <w:r w:rsidRPr="00B62BC2">
        <w:rPr>
          <w:rFonts w:ascii="Abadi" w:hAnsi="Abadi"/>
          <w:b/>
          <w:bCs/>
          <w:spacing w:val="8"/>
          <w:sz w:val="21"/>
          <w:szCs w:val="21"/>
        </w:rPr>
        <w:t xml:space="preserve"> </w:t>
      </w:r>
      <w:r w:rsidRPr="00B62BC2">
        <w:rPr>
          <w:rFonts w:ascii="Abadi" w:hAnsi="Abadi"/>
          <w:b/>
          <w:bCs/>
          <w:sz w:val="21"/>
          <w:szCs w:val="21"/>
        </w:rPr>
        <w:t>Comisión</w:t>
      </w:r>
      <w:r w:rsidRPr="00B62BC2">
        <w:rPr>
          <w:rFonts w:ascii="Abadi" w:hAnsi="Abadi"/>
          <w:b/>
          <w:bCs/>
          <w:spacing w:val="8"/>
          <w:sz w:val="21"/>
          <w:szCs w:val="21"/>
        </w:rPr>
        <w:t xml:space="preserve"> </w:t>
      </w:r>
      <w:r w:rsidRPr="00B62BC2">
        <w:rPr>
          <w:rFonts w:ascii="Abadi" w:hAnsi="Abadi"/>
          <w:b/>
          <w:bCs/>
          <w:sz w:val="21"/>
          <w:szCs w:val="21"/>
        </w:rPr>
        <w:t>de</w:t>
      </w:r>
      <w:r w:rsidRPr="00B62BC2">
        <w:rPr>
          <w:rFonts w:ascii="Abadi" w:hAnsi="Abadi"/>
          <w:b/>
          <w:bCs/>
          <w:spacing w:val="8"/>
          <w:sz w:val="21"/>
          <w:szCs w:val="21"/>
        </w:rPr>
        <w:t xml:space="preserve"> </w:t>
      </w:r>
      <w:r w:rsidRPr="00B62BC2">
        <w:rPr>
          <w:rFonts w:ascii="Abadi" w:hAnsi="Abadi"/>
          <w:b/>
          <w:bCs/>
          <w:sz w:val="21"/>
          <w:szCs w:val="21"/>
        </w:rPr>
        <w:t>Administración</w:t>
      </w:r>
      <w:r w:rsidRPr="00B62BC2">
        <w:rPr>
          <w:rFonts w:ascii="Abadi" w:hAnsi="Abadi"/>
          <w:b/>
          <w:bCs/>
          <w:spacing w:val="8"/>
          <w:sz w:val="21"/>
          <w:szCs w:val="21"/>
        </w:rPr>
        <w:t xml:space="preserve"> </w:t>
      </w:r>
      <w:r w:rsidRPr="00B62BC2">
        <w:rPr>
          <w:rFonts w:ascii="Abadi" w:hAnsi="Abadi"/>
          <w:b/>
          <w:bCs/>
          <w:sz w:val="21"/>
          <w:szCs w:val="21"/>
        </w:rPr>
        <w:t>y,</w:t>
      </w:r>
      <w:r w:rsidRPr="00B62BC2">
        <w:rPr>
          <w:rFonts w:ascii="Abadi" w:hAnsi="Abadi"/>
          <w:b/>
          <w:bCs/>
          <w:spacing w:val="8"/>
          <w:sz w:val="21"/>
          <w:szCs w:val="21"/>
        </w:rPr>
        <w:t xml:space="preserve"> </w:t>
      </w:r>
      <w:r w:rsidRPr="00B62BC2">
        <w:rPr>
          <w:rFonts w:ascii="Abadi" w:hAnsi="Abadi"/>
          <w:b/>
          <w:bCs/>
          <w:sz w:val="21"/>
          <w:szCs w:val="21"/>
        </w:rPr>
        <w:t xml:space="preserve">en su caso, aprobación </w:t>
      </w:r>
      <w:proofErr w:type="gramStart"/>
      <w:r w:rsidRPr="00B62BC2">
        <w:rPr>
          <w:rFonts w:ascii="Abadi" w:hAnsi="Abadi"/>
          <w:b/>
          <w:bCs/>
          <w:sz w:val="21"/>
          <w:szCs w:val="21"/>
        </w:rPr>
        <w:t>del mismo</w:t>
      </w:r>
      <w:proofErr w:type="gramEnd"/>
      <w:r w:rsidRPr="00B62BC2">
        <w:rPr>
          <w:rFonts w:ascii="Abadi" w:hAnsi="Abadi"/>
          <w:b/>
          <w:bCs/>
          <w:sz w:val="21"/>
          <w:szCs w:val="21"/>
        </w:rPr>
        <w:t>.</w:t>
      </w:r>
    </w:p>
    <w:p w14:paraId="58871AF2" w14:textId="020603D2" w:rsidR="0047247E" w:rsidRPr="0047247E" w:rsidRDefault="0047247E" w:rsidP="0047247E">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47247E">
        <w:rPr>
          <w:rFonts w:ascii="Abadi" w:hAnsi="Abadi"/>
          <w:b/>
          <w:bCs/>
          <w:sz w:val="21"/>
          <w:szCs w:val="21"/>
        </w:rPr>
        <w:t xml:space="preserve">Pág. </w:t>
      </w:r>
      <w:r w:rsidR="003E20FD">
        <w:rPr>
          <w:rFonts w:ascii="Abadi" w:hAnsi="Abadi"/>
          <w:b/>
          <w:bCs/>
          <w:sz w:val="21"/>
          <w:szCs w:val="21"/>
        </w:rPr>
        <w:t>70</w:t>
      </w:r>
    </w:p>
    <w:p w14:paraId="51F0E6A4" w14:textId="77777777" w:rsidR="0047247E" w:rsidRPr="0047247E" w:rsidRDefault="0047247E" w:rsidP="0047247E">
      <w:pPr>
        <w:spacing w:after="160" w:line="256" w:lineRule="auto"/>
        <w:ind w:right="400"/>
        <w:contextualSpacing/>
        <w:jc w:val="both"/>
        <w:rPr>
          <w:rFonts w:ascii="Abadi" w:hAnsi="Abadi"/>
          <w:b/>
          <w:bCs/>
          <w:sz w:val="21"/>
          <w:szCs w:val="21"/>
        </w:rPr>
      </w:pPr>
    </w:p>
    <w:p w14:paraId="746E0C1C" w14:textId="77777777" w:rsidR="0047247E" w:rsidRPr="0047247E" w:rsidRDefault="0047247E" w:rsidP="00032A51">
      <w:pPr>
        <w:pStyle w:val="Prrafodelista"/>
        <w:numPr>
          <w:ilvl w:val="0"/>
          <w:numId w:val="5"/>
        </w:numPr>
        <w:spacing w:after="160" w:line="256" w:lineRule="auto"/>
        <w:ind w:left="993" w:right="400"/>
        <w:contextualSpacing/>
        <w:jc w:val="both"/>
        <w:rPr>
          <w:rFonts w:ascii="Abadi" w:hAnsi="Abadi"/>
          <w:b/>
          <w:bCs/>
          <w:sz w:val="21"/>
          <w:szCs w:val="21"/>
        </w:rPr>
      </w:pPr>
      <w:r w:rsidRPr="0047247E">
        <w:rPr>
          <w:rFonts w:ascii="Abadi" w:hAnsi="Abadi"/>
          <w:b/>
          <w:bCs/>
          <w:sz w:val="21"/>
          <w:szCs w:val="21"/>
        </w:rPr>
        <w:t>Presentación</w:t>
      </w:r>
      <w:r w:rsidRPr="0047247E">
        <w:rPr>
          <w:rFonts w:ascii="Abadi" w:hAnsi="Abadi"/>
          <w:b/>
          <w:bCs/>
          <w:spacing w:val="57"/>
          <w:w w:val="150"/>
          <w:sz w:val="21"/>
          <w:szCs w:val="21"/>
        </w:rPr>
        <w:t xml:space="preserve"> </w:t>
      </w:r>
      <w:r w:rsidRPr="0047247E">
        <w:rPr>
          <w:rFonts w:ascii="Abadi" w:hAnsi="Abadi"/>
          <w:b/>
          <w:bCs/>
          <w:sz w:val="21"/>
          <w:szCs w:val="21"/>
        </w:rPr>
        <w:t>del</w:t>
      </w:r>
      <w:r w:rsidRPr="0047247E">
        <w:rPr>
          <w:rFonts w:ascii="Abadi" w:hAnsi="Abadi"/>
          <w:b/>
          <w:bCs/>
          <w:spacing w:val="56"/>
          <w:w w:val="150"/>
          <w:sz w:val="21"/>
          <w:szCs w:val="21"/>
        </w:rPr>
        <w:t xml:space="preserve"> </w:t>
      </w:r>
      <w:r w:rsidRPr="0047247E">
        <w:rPr>
          <w:rFonts w:ascii="Abadi" w:hAnsi="Abadi"/>
          <w:b/>
          <w:bCs/>
          <w:sz w:val="21"/>
          <w:szCs w:val="21"/>
        </w:rPr>
        <w:t>informe</w:t>
      </w:r>
      <w:r w:rsidRPr="0047247E">
        <w:rPr>
          <w:rFonts w:ascii="Abadi" w:hAnsi="Abadi"/>
          <w:b/>
          <w:bCs/>
          <w:spacing w:val="56"/>
          <w:w w:val="150"/>
          <w:sz w:val="21"/>
          <w:szCs w:val="21"/>
        </w:rPr>
        <w:t xml:space="preserve"> </w:t>
      </w:r>
      <w:r w:rsidRPr="0047247E">
        <w:rPr>
          <w:rFonts w:ascii="Abadi" w:hAnsi="Abadi"/>
          <w:b/>
          <w:bCs/>
          <w:sz w:val="21"/>
          <w:szCs w:val="21"/>
        </w:rPr>
        <w:t>de</w:t>
      </w:r>
      <w:r w:rsidRPr="0047247E">
        <w:rPr>
          <w:rFonts w:ascii="Abadi" w:hAnsi="Abadi"/>
          <w:b/>
          <w:bCs/>
          <w:spacing w:val="57"/>
          <w:w w:val="150"/>
          <w:sz w:val="21"/>
          <w:szCs w:val="21"/>
        </w:rPr>
        <w:t xml:space="preserve"> </w:t>
      </w:r>
      <w:r w:rsidRPr="0047247E">
        <w:rPr>
          <w:rFonts w:ascii="Abadi" w:hAnsi="Abadi"/>
          <w:b/>
          <w:bCs/>
          <w:sz w:val="21"/>
          <w:szCs w:val="21"/>
        </w:rPr>
        <w:t>los</w:t>
      </w:r>
      <w:r w:rsidRPr="0047247E">
        <w:rPr>
          <w:rFonts w:ascii="Abadi" w:hAnsi="Abadi"/>
          <w:b/>
          <w:bCs/>
          <w:spacing w:val="57"/>
          <w:w w:val="150"/>
          <w:sz w:val="21"/>
          <w:szCs w:val="21"/>
        </w:rPr>
        <w:t xml:space="preserve"> </w:t>
      </w:r>
      <w:r w:rsidRPr="0047247E">
        <w:rPr>
          <w:rFonts w:ascii="Abadi" w:hAnsi="Abadi"/>
          <w:b/>
          <w:bCs/>
          <w:sz w:val="21"/>
          <w:szCs w:val="21"/>
        </w:rPr>
        <w:t>conceptos</w:t>
      </w:r>
      <w:r w:rsidRPr="0047247E">
        <w:rPr>
          <w:rFonts w:ascii="Abadi" w:hAnsi="Abadi"/>
          <w:b/>
          <w:bCs/>
          <w:spacing w:val="57"/>
          <w:w w:val="150"/>
          <w:sz w:val="21"/>
          <w:szCs w:val="21"/>
        </w:rPr>
        <w:t xml:space="preserve"> </w:t>
      </w:r>
      <w:r w:rsidRPr="0047247E">
        <w:rPr>
          <w:rFonts w:ascii="Abadi" w:hAnsi="Abadi"/>
          <w:b/>
          <w:bCs/>
          <w:sz w:val="21"/>
          <w:szCs w:val="21"/>
        </w:rPr>
        <w:t>generales</w:t>
      </w:r>
      <w:r w:rsidRPr="0047247E">
        <w:rPr>
          <w:rFonts w:ascii="Abadi" w:hAnsi="Abadi"/>
          <w:b/>
          <w:bCs/>
          <w:spacing w:val="57"/>
          <w:w w:val="150"/>
          <w:sz w:val="21"/>
          <w:szCs w:val="21"/>
        </w:rPr>
        <w:t xml:space="preserve"> </w:t>
      </w:r>
      <w:r w:rsidRPr="0047247E">
        <w:rPr>
          <w:rFonts w:ascii="Abadi" w:hAnsi="Abadi"/>
          <w:b/>
          <w:bCs/>
          <w:sz w:val="21"/>
          <w:szCs w:val="21"/>
        </w:rPr>
        <w:t>de</w:t>
      </w:r>
      <w:r w:rsidRPr="0047247E">
        <w:rPr>
          <w:rFonts w:ascii="Abadi" w:hAnsi="Abadi"/>
          <w:b/>
          <w:bCs/>
          <w:spacing w:val="57"/>
          <w:w w:val="150"/>
          <w:sz w:val="21"/>
          <w:szCs w:val="21"/>
        </w:rPr>
        <w:t xml:space="preserve"> </w:t>
      </w:r>
      <w:r w:rsidRPr="0047247E">
        <w:rPr>
          <w:rFonts w:ascii="Abadi" w:hAnsi="Abadi"/>
          <w:b/>
          <w:bCs/>
          <w:sz w:val="21"/>
          <w:szCs w:val="21"/>
        </w:rPr>
        <w:t>los</w:t>
      </w:r>
      <w:r w:rsidRPr="0047247E">
        <w:rPr>
          <w:rFonts w:ascii="Abadi" w:hAnsi="Abadi"/>
          <w:b/>
          <w:bCs/>
          <w:spacing w:val="57"/>
          <w:w w:val="150"/>
          <w:sz w:val="21"/>
          <w:szCs w:val="21"/>
        </w:rPr>
        <w:t xml:space="preserve"> </w:t>
      </w:r>
      <w:r w:rsidRPr="0047247E">
        <w:rPr>
          <w:rFonts w:ascii="Abadi" w:hAnsi="Abadi"/>
          <w:b/>
          <w:bCs/>
          <w:sz w:val="21"/>
          <w:szCs w:val="21"/>
        </w:rPr>
        <w:t>estados financieros</w:t>
      </w:r>
      <w:r w:rsidRPr="0047247E">
        <w:rPr>
          <w:rFonts w:ascii="Abadi" w:hAnsi="Abadi"/>
          <w:b/>
          <w:bCs/>
          <w:spacing w:val="39"/>
          <w:sz w:val="21"/>
          <w:szCs w:val="21"/>
        </w:rPr>
        <w:t xml:space="preserve"> </w:t>
      </w:r>
      <w:r w:rsidRPr="0047247E">
        <w:rPr>
          <w:rFonts w:ascii="Abadi" w:hAnsi="Abadi"/>
          <w:b/>
          <w:bCs/>
          <w:sz w:val="21"/>
          <w:szCs w:val="21"/>
        </w:rPr>
        <w:t>de</w:t>
      </w:r>
      <w:r w:rsidRPr="0047247E">
        <w:rPr>
          <w:rFonts w:ascii="Abadi" w:hAnsi="Abadi"/>
          <w:b/>
          <w:bCs/>
          <w:spacing w:val="39"/>
          <w:sz w:val="21"/>
          <w:szCs w:val="21"/>
        </w:rPr>
        <w:t xml:space="preserve"> </w:t>
      </w:r>
      <w:r w:rsidRPr="0047247E">
        <w:rPr>
          <w:rFonts w:ascii="Abadi" w:hAnsi="Abadi"/>
          <w:b/>
          <w:bCs/>
          <w:sz w:val="21"/>
          <w:szCs w:val="21"/>
        </w:rPr>
        <w:t>los</w:t>
      </w:r>
      <w:r w:rsidRPr="0047247E">
        <w:rPr>
          <w:rFonts w:ascii="Abadi" w:hAnsi="Abadi"/>
          <w:b/>
          <w:bCs/>
          <w:spacing w:val="39"/>
          <w:sz w:val="21"/>
          <w:szCs w:val="21"/>
        </w:rPr>
        <w:t xml:space="preserve"> </w:t>
      </w:r>
      <w:r w:rsidRPr="0047247E">
        <w:rPr>
          <w:rFonts w:ascii="Abadi" w:hAnsi="Abadi"/>
          <w:b/>
          <w:bCs/>
          <w:sz w:val="21"/>
          <w:szCs w:val="21"/>
        </w:rPr>
        <w:t>recursos</w:t>
      </w:r>
      <w:r w:rsidRPr="0047247E">
        <w:rPr>
          <w:rFonts w:ascii="Abadi" w:hAnsi="Abadi"/>
          <w:b/>
          <w:bCs/>
          <w:spacing w:val="39"/>
          <w:sz w:val="21"/>
          <w:szCs w:val="21"/>
        </w:rPr>
        <w:t xml:space="preserve"> </w:t>
      </w:r>
      <w:r w:rsidRPr="0047247E">
        <w:rPr>
          <w:rFonts w:ascii="Abadi" w:hAnsi="Abadi"/>
          <w:b/>
          <w:bCs/>
          <w:sz w:val="21"/>
          <w:szCs w:val="21"/>
        </w:rPr>
        <w:t>presupuestales</w:t>
      </w:r>
      <w:r w:rsidRPr="0047247E">
        <w:rPr>
          <w:rFonts w:ascii="Abadi" w:hAnsi="Abadi"/>
          <w:b/>
          <w:bCs/>
          <w:spacing w:val="39"/>
          <w:sz w:val="21"/>
          <w:szCs w:val="21"/>
        </w:rPr>
        <w:t xml:space="preserve"> </w:t>
      </w:r>
      <w:r w:rsidRPr="0047247E">
        <w:rPr>
          <w:rFonts w:ascii="Abadi" w:hAnsi="Abadi"/>
          <w:b/>
          <w:bCs/>
          <w:sz w:val="21"/>
          <w:szCs w:val="21"/>
        </w:rPr>
        <w:t>y</w:t>
      </w:r>
      <w:r w:rsidRPr="0047247E">
        <w:rPr>
          <w:rFonts w:ascii="Abadi" w:hAnsi="Abadi"/>
          <w:b/>
          <w:bCs/>
          <w:spacing w:val="39"/>
          <w:sz w:val="21"/>
          <w:szCs w:val="21"/>
        </w:rPr>
        <w:t xml:space="preserve"> </w:t>
      </w:r>
      <w:r w:rsidRPr="0047247E">
        <w:rPr>
          <w:rFonts w:ascii="Abadi" w:hAnsi="Abadi"/>
          <w:b/>
          <w:bCs/>
          <w:sz w:val="21"/>
          <w:szCs w:val="21"/>
        </w:rPr>
        <w:t>las</w:t>
      </w:r>
      <w:r w:rsidRPr="0047247E">
        <w:rPr>
          <w:rFonts w:ascii="Abadi" w:hAnsi="Abadi"/>
          <w:b/>
          <w:bCs/>
          <w:spacing w:val="39"/>
          <w:sz w:val="21"/>
          <w:szCs w:val="21"/>
        </w:rPr>
        <w:t xml:space="preserve"> </w:t>
      </w:r>
      <w:r w:rsidRPr="0047247E">
        <w:rPr>
          <w:rFonts w:ascii="Abadi" w:hAnsi="Abadi"/>
          <w:b/>
          <w:bCs/>
          <w:sz w:val="21"/>
          <w:szCs w:val="21"/>
        </w:rPr>
        <w:t>transferencias</w:t>
      </w:r>
      <w:r w:rsidRPr="0047247E">
        <w:rPr>
          <w:rFonts w:ascii="Abadi" w:hAnsi="Abadi"/>
          <w:b/>
          <w:bCs/>
          <w:spacing w:val="40"/>
          <w:sz w:val="21"/>
          <w:szCs w:val="21"/>
        </w:rPr>
        <w:t xml:space="preserve"> </w:t>
      </w:r>
      <w:r w:rsidRPr="0047247E">
        <w:rPr>
          <w:rFonts w:ascii="Abadi" w:hAnsi="Abadi"/>
          <w:b/>
          <w:bCs/>
          <w:sz w:val="21"/>
          <w:szCs w:val="21"/>
        </w:rPr>
        <w:t>y</w:t>
      </w:r>
      <w:r w:rsidRPr="0047247E">
        <w:rPr>
          <w:rFonts w:ascii="Abadi" w:hAnsi="Abadi"/>
          <w:b/>
          <w:bCs/>
          <w:spacing w:val="39"/>
          <w:sz w:val="21"/>
          <w:szCs w:val="21"/>
        </w:rPr>
        <w:t xml:space="preserve"> </w:t>
      </w:r>
      <w:r w:rsidRPr="0047247E">
        <w:rPr>
          <w:rFonts w:ascii="Abadi" w:hAnsi="Abadi"/>
          <w:b/>
          <w:bCs/>
          <w:sz w:val="21"/>
          <w:szCs w:val="21"/>
        </w:rPr>
        <w:t>ajustes presupuestales,</w:t>
      </w:r>
      <w:r w:rsidRPr="0047247E">
        <w:rPr>
          <w:rFonts w:ascii="Abadi" w:hAnsi="Abadi"/>
          <w:b/>
          <w:bCs/>
          <w:spacing w:val="-14"/>
          <w:sz w:val="21"/>
          <w:szCs w:val="21"/>
        </w:rPr>
        <w:t xml:space="preserve"> </w:t>
      </w:r>
      <w:r w:rsidRPr="0047247E">
        <w:rPr>
          <w:rFonts w:ascii="Abadi" w:hAnsi="Abadi"/>
          <w:b/>
          <w:bCs/>
          <w:sz w:val="21"/>
          <w:szCs w:val="21"/>
        </w:rPr>
        <w:t>correspondiente</w:t>
      </w:r>
      <w:r w:rsidRPr="0047247E">
        <w:rPr>
          <w:rFonts w:ascii="Abadi" w:hAnsi="Abadi"/>
          <w:b/>
          <w:bCs/>
          <w:spacing w:val="-14"/>
          <w:sz w:val="21"/>
          <w:szCs w:val="21"/>
        </w:rPr>
        <w:t xml:space="preserve"> </w:t>
      </w:r>
      <w:r w:rsidRPr="0047247E">
        <w:rPr>
          <w:rFonts w:ascii="Abadi" w:hAnsi="Abadi"/>
          <w:b/>
          <w:bCs/>
          <w:sz w:val="21"/>
          <w:szCs w:val="21"/>
        </w:rPr>
        <w:t>al</w:t>
      </w:r>
      <w:r w:rsidRPr="0047247E">
        <w:rPr>
          <w:rFonts w:ascii="Abadi" w:hAnsi="Abadi"/>
          <w:b/>
          <w:bCs/>
          <w:spacing w:val="-14"/>
          <w:sz w:val="21"/>
          <w:szCs w:val="21"/>
        </w:rPr>
        <w:t xml:space="preserve"> </w:t>
      </w:r>
      <w:r w:rsidRPr="0047247E">
        <w:rPr>
          <w:rFonts w:ascii="Abadi" w:hAnsi="Abadi"/>
          <w:b/>
          <w:bCs/>
          <w:sz w:val="21"/>
          <w:szCs w:val="21"/>
        </w:rPr>
        <w:t>periodo</w:t>
      </w:r>
      <w:r w:rsidRPr="0047247E">
        <w:rPr>
          <w:rFonts w:ascii="Abadi" w:hAnsi="Abadi"/>
          <w:b/>
          <w:bCs/>
          <w:spacing w:val="-14"/>
          <w:sz w:val="21"/>
          <w:szCs w:val="21"/>
        </w:rPr>
        <w:t xml:space="preserve"> </w:t>
      </w:r>
      <w:r w:rsidRPr="0047247E">
        <w:rPr>
          <w:rFonts w:ascii="Abadi" w:hAnsi="Abadi"/>
          <w:b/>
          <w:bCs/>
          <w:sz w:val="21"/>
          <w:szCs w:val="21"/>
        </w:rPr>
        <w:t>comprendido</w:t>
      </w:r>
      <w:r w:rsidRPr="0047247E">
        <w:rPr>
          <w:rFonts w:ascii="Abadi" w:hAnsi="Abadi"/>
          <w:b/>
          <w:bCs/>
          <w:spacing w:val="-14"/>
          <w:sz w:val="21"/>
          <w:szCs w:val="21"/>
        </w:rPr>
        <w:t xml:space="preserve"> </w:t>
      </w:r>
      <w:r w:rsidRPr="0047247E">
        <w:rPr>
          <w:rFonts w:ascii="Abadi" w:hAnsi="Abadi"/>
          <w:b/>
          <w:bCs/>
          <w:sz w:val="21"/>
          <w:szCs w:val="21"/>
        </w:rPr>
        <w:t>del</w:t>
      </w:r>
      <w:r w:rsidRPr="0047247E">
        <w:rPr>
          <w:rFonts w:ascii="Abadi" w:hAnsi="Abadi"/>
          <w:b/>
          <w:bCs/>
          <w:spacing w:val="-14"/>
          <w:sz w:val="21"/>
          <w:szCs w:val="21"/>
        </w:rPr>
        <w:t xml:space="preserve"> </w:t>
      </w:r>
      <w:r w:rsidRPr="0047247E">
        <w:rPr>
          <w:rFonts w:ascii="Abadi" w:hAnsi="Abadi"/>
          <w:b/>
          <w:bCs/>
          <w:sz w:val="21"/>
          <w:szCs w:val="21"/>
        </w:rPr>
        <w:t>1</w:t>
      </w:r>
      <w:r w:rsidRPr="0047247E">
        <w:rPr>
          <w:rFonts w:ascii="Abadi" w:hAnsi="Abadi"/>
          <w:b/>
          <w:bCs/>
          <w:spacing w:val="-14"/>
          <w:sz w:val="21"/>
          <w:szCs w:val="21"/>
        </w:rPr>
        <w:t xml:space="preserve"> </w:t>
      </w:r>
      <w:r w:rsidRPr="0047247E">
        <w:rPr>
          <w:rFonts w:ascii="Abadi" w:hAnsi="Abadi"/>
          <w:b/>
          <w:bCs/>
          <w:sz w:val="21"/>
          <w:szCs w:val="21"/>
        </w:rPr>
        <w:t>al</w:t>
      </w:r>
      <w:r w:rsidRPr="0047247E">
        <w:rPr>
          <w:rFonts w:ascii="Abadi" w:hAnsi="Abadi"/>
          <w:b/>
          <w:bCs/>
          <w:spacing w:val="-14"/>
          <w:sz w:val="21"/>
          <w:szCs w:val="21"/>
        </w:rPr>
        <w:t xml:space="preserve"> </w:t>
      </w:r>
      <w:r w:rsidRPr="0047247E">
        <w:rPr>
          <w:rFonts w:ascii="Abadi" w:hAnsi="Abadi"/>
          <w:b/>
          <w:bCs/>
          <w:sz w:val="21"/>
          <w:szCs w:val="21"/>
        </w:rPr>
        <w:t>30</w:t>
      </w:r>
      <w:r w:rsidRPr="0047247E">
        <w:rPr>
          <w:rFonts w:ascii="Abadi" w:hAnsi="Abadi"/>
          <w:b/>
          <w:bCs/>
          <w:spacing w:val="-14"/>
          <w:sz w:val="21"/>
          <w:szCs w:val="21"/>
        </w:rPr>
        <w:t xml:space="preserve"> </w:t>
      </w:r>
      <w:r w:rsidRPr="0047247E">
        <w:rPr>
          <w:rFonts w:ascii="Abadi" w:hAnsi="Abadi"/>
          <w:b/>
          <w:bCs/>
          <w:sz w:val="21"/>
          <w:szCs w:val="21"/>
        </w:rPr>
        <w:t>de</w:t>
      </w:r>
      <w:r w:rsidRPr="0047247E">
        <w:rPr>
          <w:rFonts w:ascii="Abadi" w:hAnsi="Abadi"/>
          <w:b/>
          <w:bCs/>
          <w:spacing w:val="-14"/>
          <w:sz w:val="21"/>
          <w:szCs w:val="21"/>
        </w:rPr>
        <w:t xml:space="preserve"> </w:t>
      </w:r>
      <w:r w:rsidRPr="0047247E">
        <w:rPr>
          <w:rFonts w:ascii="Abadi" w:hAnsi="Abadi"/>
          <w:b/>
          <w:bCs/>
          <w:sz w:val="21"/>
          <w:szCs w:val="21"/>
        </w:rPr>
        <w:t>junio del</w:t>
      </w:r>
      <w:r w:rsidRPr="0047247E">
        <w:rPr>
          <w:rFonts w:ascii="Abadi" w:hAnsi="Abadi"/>
          <w:b/>
          <w:bCs/>
          <w:spacing w:val="39"/>
          <w:sz w:val="21"/>
          <w:szCs w:val="21"/>
        </w:rPr>
        <w:t xml:space="preserve"> </w:t>
      </w:r>
      <w:r w:rsidRPr="0047247E">
        <w:rPr>
          <w:rFonts w:ascii="Abadi" w:hAnsi="Abadi"/>
          <w:b/>
          <w:bCs/>
          <w:sz w:val="21"/>
          <w:szCs w:val="21"/>
        </w:rPr>
        <w:t>año</w:t>
      </w:r>
      <w:r w:rsidRPr="0047247E">
        <w:rPr>
          <w:rFonts w:ascii="Abadi" w:hAnsi="Abadi"/>
          <w:b/>
          <w:bCs/>
          <w:spacing w:val="39"/>
          <w:sz w:val="21"/>
          <w:szCs w:val="21"/>
        </w:rPr>
        <w:t xml:space="preserve"> </w:t>
      </w:r>
      <w:r w:rsidRPr="0047247E">
        <w:rPr>
          <w:rFonts w:ascii="Abadi" w:hAnsi="Abadi"/>
          <w:b/>
          <w:bCs/>
          <w:sz w:val="21"/>
          <w:szCs w:val="21"/>
        </w:rPr>
        <w:t>en</w:t>
      </w:r>
      <w:r w:rsidRPr="0047247E">
        <w:rPr>
          <w:rFonts w:ascii="Abadi" w:hAnsi="Abadi"/>
          <w:b/>
          <w:bCs/>
          <w:spacing w:val="39"/>
          <w:sz w:val="21"/>
          <w:szCs w:val="21"/>
        </w:rPr>
        <w:t xml:space="preserve"> </w:t>
      </w:r>
      <w:r w:rsidRPr="0047247E">
        <w:rPr>
          <w:rFonts w:ascii="Abadi" w:hAnsi="Abadi"/>
          <w:b/>
          <w:bCs/>
          <w:sz w:val="21"/>
          <w:szCs w:val="21"/>
        </w:rPr>
        <w:t>curso,</w:t>
      </w:r>
      <w:r w:rsidRPr="0047247E">
        <w:rPr>
          <w:rFonts w:ascii="Abadi" w:hAnsi="Abadi"/>
          <w:b/>
          <w:bCs/>
          <w:spacing w:val="39"/>
          <w:sz w:val="21"/>
          <w:szCs w:val="21"/>
        </w:rPr>
        <w:t xml:space="preserve"> </w:t>
      </w:r>
      <w:r w:rsidRPr="0047247E">
        <w:rPr>
          <w:rFonts w:ascii="Abadi" w:hAnsi="Abadi"/>
          <w:b/>
          <w:bCs/>
          <w:sz w:val="21"/>
          <w:szCs w:val="21"/>
        </w:rPr>
        <w:t>formulado</w:t>
      </w:r>
      <w:r w:rsidRPr="0047247E">
        <w:rPr>
          <w:rFonts w:ascii="Abadi" w:hAnsi="Abadi"/>
          <w:b/>
          <w:bCs/>
          <w:spacing w:val="39"/>
          <w:sz w:val="21"/>
          <w:szCs w:val="21"/>
        </w:rPr>
        <w:t xml:space="preserve"> </w:t>
      </w:r>
      <w:r w:rsidRPr="0047247E">
        <w:rPr>
          <w:rFonts w:ascii="Abadi" w:hAnsi="Abadi"/>
          <w:b/>
          <w:bCs/>
          <w:sz w:val="21"/>
          <w:szCs w:val="21"/>
        </w:rPr>
        <w:t>por</w:t>
      </w:r>
      <w:r w:rsidRPr="0047247E">
        <w:rPr>
          <w:rFonts w:ascii="Abadi" w:hAnsi="Abadi"/>
          <w:b/>
          <w:bCs/>
          <w:spacing w:val="39"/>
          <w:sz w:val="21"/>
          <w:szCs w:val="21"/>
        </w:rPr>
        <w:t xml:space="preserve"> </w:t>
      </w:r>
      <w:r w:rsidRPr="0047247E">
        <w:rPr>
          <w:rFonts w:ascii="Abadi" w:hAnsi="Abadi"/>
          <w:b/>
          <w:bCs/>
          <w:sz w:val="21"/>
          <w:szCs w:val="21"/>
        </w:rPr>
        <w:t>la</w:t>
      </w:r>
      <w:r w:rsidRPr="0047247E">
        <w:rPr>
          <w:rFonts w:ascii="Abadi" w:hAnsi="Abadi"/>
          <w:b/>
          <w:bCs/>
          <w:spacing w:val="39"/>
          <w:sz w:val="21"/>
          <w:szCs w:val="21"/>
        </w:rPr>
        <w:t xml:space="preserve"> </w:t>
      </w:r>
      <w:r w:rsidRPr="0047247E">
        <w:rPr>
          <w:rFonts w:ascii="Abadi" w:hAnsi="Abadi"/>
          <w:b/>
          <w:bCs/>
          <w:sz w:val="21"/>
          <w:szCs w:val="21"/>
        </w:rPr>
        <w:t>Comisión</w:t>
      </w:r>
      <w:r w:rsidRPr="0047247E">
        <w:rPr>
          <w:rFonts w:ascii="Abadi" w:hAnsi="Abadi"/>
          <w:b/>
          <w:bCs/>
          <w:spacing w:val="39"/>
          <w:sz w:val="21"/>
          <w:szCs w:val="21"/>
        </w:rPr>
        <w:t xml:space="preserve"> </w:t>
      </w:r>
      <w:r w:rsidRPr="0047247E">
        <w:rPr>
          <w:rFonts w:ascii="Abadi" w:hAnsi="Abadi"/>
          <w:b/>
          <w:bCs/>
          <w:sz w:val="21"/>
          <w:szCs w:val="21"/>
        </w:rPr>
        <w:t>de</w:t>
      </w:r>
      <w:r w:rsidRPr="0047247E">
        <w:rPr>
          <w:rFonts w:ascii="Abadi" w:hAnsi="Abadi"/>
          <w:b/>
          <w:bCs/>
          <w:spacing w:val="39"/>
          <w:sz w:val="21"/>
          <w:szCs w:val="21"/>
        </w:rPr>
        <w:t xml:space="preserve"> </w:t>
      </w:r>
      <w:r w:rsidRPr="0047247E">
        <w:rPr>
          <w:rFonts w:ascii="Abadi" w:hAnsi="Abadi"/>
          <w:b/>
          <w:bCs/>
          <w:sz w:val="21"/>
          <w:szCs w:val="21"/>
        </w:rPr>
        <w:t>Administración</w:t>
      </w:r>
      <w:r w:rsidRPr="0047247E">
        <w:rPr>
          <w:rFonts w:ascii="Abadi" w:hAnsi="Abadi"/>
          <w:b/>
          <w:bCs/>
          <w:spacing w:val="39"/>
          <w:sz w:val="21"/>
          <w:szCs w:val="21"/>
        </w:rPr>
        <w:t xml:space="preserve"> </w:t>
      </w:r>
      <w:r w:rsidRPr="0047247E">
        <w:rPr>
          <w:rFonts w:ascii="Abadi" w:hAnsi="Abadi"/>
          <w:b/>
          <w:bCs/>
          <w:sz w:val="21"/>
          <w:szCs w:val="21"/>
        </w:rPr>
        <w:t>y,</w:t>
      </w:r>
      <w:r w:rsidRPr="0047247E">
        <w:rPr>
          <w:rFonts w:ascii="Abadi" w:hAnsi="Abadi"/>
          <w:b/>
          <w:bCs/>
          <w:spacing w:val="39"/>
          <w:sz w:val="21"/>
          <w:szCs w:val="21"/>
        </w:rPr>
        <w:t xml:space="preserve"> </w:t>
      </w:r>
      <w:r w:rsidRPr="0047247E">
        <w:rPr>
          <w:rFonts w:ascii="Abadi" w:hAnsi="Abadi"/>
          <w:b/>
          <w:bCs/>
          <w:sz w:val="21"/>
          <w:szCs w:val="21"/>
        </w:rPr>
        <w:t>en</w:t>
      </w:r>
      <w:r w:rsidRPr="0047247E">
        <w:rPr>
          <w:rFonts w:ascii="Abadi" w:hAnsi="Abadi"/>
          <w:b/>
          <w:bCs/>
          <w:spacing w:val="39"/>
          <w:sz w:val="21"/>
          <w:szCs w:val="21"/>
        </w:rPr>
        <w:t xml:space="preserve"> </w:t>
      </w:r>
      <w:r w:rsidRPr="0047247E">
        <w:rPr>
          <w:rFonts w:ascii="Abadi" w:hAnsi="Abadi"/>
          <w:b/>
          <w:bCs/>
          <w:sz w:val="21"/>
          <w:szCs w:val="21"/>
        </w:rPr>
        <w:t>su caso, aprobación del mismo.</w:t>
      </w:r>
    </w:p>
    <w:p w14:paraId="61B48906" w14:textId="77777777" w:rsidR="0047247E" w:rsidRDefault="0047247E" w:rsidP="0047247E">
      <w:pPr>
        <w:pStyle w:val="Prrafodelista"/>
        <w:spacing w:after="160" w:line="256" w:lineRule="auto"/>
        <w:ind w:left="993" w:right="400"/>
        <w:contextualSpacing/>
        <w:jc w:val="both"/>
        <w:rPr>
          <w:rFonts w:ascii="Abadi" w:hAnsi="Abadi"/>
          <w:b/>
          <w:bCs/>
          <w:sz w:val="21"/>
          <w:szCs w:val="21"/>
        </w:rPr>
      </w:pPr>
    </w:p>
    <w:p w14:paraId="59F7C0E9" w14:textId="708BDC30" w:rsidR="00703203" w:rsidRPr="000E019D" w:rsidRDefault="00703203" w:rsidP="000A620C">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0A620C">
        <w:rPr>
          <w:rFonts w:ascii="Abadi" w:hAnsi="Abadi"/>
          <w:b/>
          <w:bCs/>
          <w:sz w:val="21"/>
          <w:szCs w:val="21"/>
        </w:rPr>
        <w:t xml:space="preserve"> </w:t>
      </w:r>
      <w:r w:rsidR="003E20FD">
        <w:rPr>
          <w:rFonts w:ascii="Abadi" w:hAnsi="Abadi"/>
          <w:b/>
          <w:bCs/>
          <w:sz w:val="21"/>
          <w:szCs w:val="21"/>
        </w:rPr>
        <w:t>71</w:t>
      </w:r>
      <w:r w:rsidR="003E20FD">
        <w:rPr>
          <w:rFonts w:ascii="Abadi" w:hAnsi="Abadi"/>
          <w:b/>
          <w:bCs/>
          <w:sz w:val="21"/>
          <w:szCs w:val="21"/>
        </w:rPr>
        <w:tab/>
      </w:r>
    </w:p>
    <w:p w14:paraId="19C6AC6D" w14:textId="77777777" w:rsidR="000218BD" w:rsidRPr="00824BAC" w:rsidRDefault="000218BD" w:rsidP="000218BD">
      <w:pPr>
        <w:pStyle w:val="Prrafodelista"/>
        <w:ind w:left="993" w:right="400"/>
        <w:jc w:val="right"/>
        <w:rPr>
          <w:rFonts w:ascii="Abadi" w:hAnsi="Abadi"/>
          <w:b/>
          <w:bCs/>
          <w:sz w:val="21"/>
          <w:szCs w:val="21"/>
        </w:rPr>
      </w:pPr>
    </w:p>
    <w:p w14:paraId="7EE9B697" w14:textId="67E95B67" w:rsidR="002179AC" w:rsidRPr="00B62BC2" w:rsidRDefault="002179AC" w:rsidP="00032A51">
      <w:pPr>
        <w:pStyle w:val="Prrafodelista"/>
        <w:numPr>
          <w:ilvl w:val="0"/>
          <w:numId w:val="6"/>
        </w:numPr>
        <w:kinsoku w:val="0"/>
        <w:overflowPunct w:val="0"/>
        <w:autoSpaceDE w:val="0"/>
        <w:autoSpaceDN w:val="0"/>
        <w:adjustRightInd w:val="0"/>
        <w:ind w:left="993" w:right="400"/>
        <w:jc w:val="both"/>
        <w:rPr>
          <w:rFonts w:ascii="Abadi" w:hAnsi="Abadi"/>
          <w:b/>
          <w:bCs/>
          <w:sz w:val="21"/>
          <w:szCs w:val="21"/>
        </w:rPr>
      </w:pPr>
      <w:r w:rsidRPr="00B62BC2">
        <w:rPr>
          <w:rFonts w:ascii="Abadi" w:hAnsi="Abadi"/>
          <w:b/>
          <w:bCs/>
          <w:sz w:val="21"/>
          <w:szCs w:val="21"/>
        </w:rPr>
        <w:t>Presentación</w:t>
      </w:r>
      <w:r w:rsidRPr="00B62BC2">
        <w:rPr>
          <w:rFonts w:ascii="Abadi" w:hAnsi="Abadi"/>
          <w:b/>
          <w:bCs/>
          <w:spacing w:val="80"/>
          <w:sz w:val="21"/>
          <w:szCs w:val="21"/>
        </w:rPr>
        <w:t xml:space="preserve"> </w:t>
      </w:r>
      <w:r w:rsidRPr="00B62BC2">
        <w:rPr>
          <w:rFonts w:ascii="Abadi" w:hAnsi="Abadi"/>
          <w:b/>
          <w:bCs/>
          <w:sz w:val="21"/>
          <w:szCs w:val="21"/>
        </w:rPr>
        <w:t>del</w:t>
      </w:r>
      <w:r w:rsidRPr="00B62BC2">
        <w:rPr>
          <w:rFonts w:ascii="Abadi" w:hAnsi="Abadi"/>
          <w:b/>
          <w:bCs/>
          <w:spacing w:val="57"/>
          <w:w w:val="150"/>
          <w:sz w:val="21"/>
          <w:szCs w:val="21"/>
        </w:rPr>
        <w:t xml:space="preserve"> </w:t>
      </w:r>
      <w:r w:rsidRPr="00B62BC2">
        <w:rPr>
          <w:rFonts w:ascii="Abadi" w:hAnsi="Abadi"/>
          <w:b/>
          <w:bCs/>
          <w:sz w:val="21"/>
          <w:szCs w:val="21"/>
        </w:rPr>
        <w:t>informe</w:t>
      </w:r>
      <w:r w:rsidRPr="00B62BC2">
        <w:rPr>
          <w:rFonts w:ascii="Abadi" w:hAnsi="Abadi"/>
          <w:b/>
          <w:bCs/>
          <w:spacing w:val="80"/>
          <w:sz w:val="21"/>
          <w:szCs w:val="21"/>
        </w:rPr>
        <w:t xml:space="preserve"> </w:t>
      </w:r>
      <w:r w:rsidRPr="00B62BC2">
        <w:rPr>
          <w:rFonts w:ascii="Abadi" w:hAnsi="Abadi"/>
          <w:b/>
          <w:bCs/>
          <w:sz w:val="21"/>
          <w:szCs w:val="21"/>
        </w:rPr>
        <w:t>de</w:t>
      </w:r>
      <w:r w:rsidRPr="00B62BC2">
        <w:rPr>
          <w:rFonts w:ascii="Abadi" w:hAnsi="Abadi"/>
          <w:b/>
          <w:bCs/>
          <w:spacing w:val="80"/>
          <w:sz w:val="21"/>
          <w:szCs w:val="21"/>
        </w:rPr>
        <w:t xml:space="preserve"> </w:t>
      </w:r>
      <w:r w:rsidRPr="00B62BC2">
        <w:rPr>
          <w:rFonts w:ascii="Abadi" w:hAnsi="Abadi"/>
          <w:b/>
          <w:bCs/>
          <w:sz w:val="21"/>
          <w:szCs w:val="21"/>
        </w:rPr>
        <w:t>los</w:t>
      </w:r>
      <w:r w:rsidRPr="00B62BC2">
        <w:rPr>
          <w:rFonts w:ascii="Abadi" w:hAnsi="Abadi"/>
          <w:b/>
          <w:bCs/>
          <w:spacing w:val="80"/>
          <w:sz w:val="21"/>
          <w:szCs w:val="21"/>
        </w:rPr>
        <w:t xml:space="preserve"> </w:t>
      </w:r>
      <w:r w:rsidRPr="00B62BC2">
        <w:rPr>
          <w:rFonts w:ascii="Abadi" w:hAnsi="Abadi"/>
          <w:b/>
          <w:bCs/>
          <w:sz w:val="21"/>
          <w:szCs w:val="21"/>
        </w:rPr>
        <w:t>conceptos</w:t>
      </w:r>
      <w:r w:rsidRPr="00B62BC2">
        <w:rPr>
          <w:rFonts w:ascii="Abadi" w:hAnsi="Abadi"/>
          <w:b/>
          <w:bCs/>
          <w:spacing w:val="80"/>
          <w:sz w:val="21"/>
          <w:szCs w:val="21"/>
        </w:rPr>
        <w:t xml:space="preserve"> </w:t>
      </w:r>
      <w:r w:rsidRPr="00B62BC2">
        <w:rPr>
          <w:rFonts w:ascii="Abadi" w:hAnsi="Abadi"/>
          <w:b/>
          <w:bCs/>
          <w:sz w:val="21"/>
          <w:szCs w:val="21"/>
        </w:rPr>
        <w:t>generales</w:t>
      </w:r>
      <w:r w:rsidRPr="00B62BC2">
        <w:rPr>
          <w:rFonts w:ascii="Abadi" w:hAnsi="Abadi"/>
          <w:b/>
          <w:bCs/>
          <w:spacing w:val="80"/>
          <w:sz w:val="21"/>
          <w:szCs w:val="21"/>
        </w:rPr>
        <w:t xml:space="preserve"> </w:t>
      </w:r>
      <w:r w:rsidRPr="00B62BC2">
        <w:rPr>
          <w:rFonts w:ascii="Abadi" w:hAnsi="Abadi"/>
          <w:b/>
          <w:bCs/>
          <w:sz w:val="21"/>
          <w:szCs w:val="21"/>
        </w:rPr>
        <w:t>de</w:t>
      </w:r>
      <w:r w:rsidRPr="00B62BC2">
        <w:rPr>
          <w:rFonts w:ascii="Abadi" w:hAnsi="Abadi"/>
          <w:b/>
          <w:bCs/>
          <w:spacing w:val="80"/>
          <w:sz w:val="21"/>
          <w:szCs w:val="21"/>
        </w:rPr>
        <w:t xml:space="preserve"> </w:t>
      </w:r>
      <w:r w:rsidRPr="00B62BC2">
        <w:rPr>
          <w:rFonts w:ascii="Abadi" w:hAnsi="Abadi"/>
          <w:b/>
          <w:bCs/>
          <w:sz w:val="21"/>
          <w:szCs w:val="21"/>
        </w:rPr>
        <w:t>los</w:t>
      </w:r>
      <w:r w:rsidRPr="00B62BC2">
        <w:rPr>
          <w:rFonts w:ascii="Abadi" w:hAnsi="Abadi"/>
          <w:b/>
          <w:bCs/>
          <w:spacing w:val="80"/>
          <w:sz w:val="21"/>
          <w:szCs w:val="21"/>
        </w:rPr>
        <w:t xml:space="preserve"> </w:t>
      </w:r>
      <w:r w:rsidRPr="00B62BC2">
        <w:rPr>
          <w:rFonts w:ascii="Abadi" w:hAnsi="Abadi"/>
          <w:b/>
          <w:bCs/>
          <w:sz w:val="21"/>
          <w:szCs w:val="21"/>
        </w:rPr>
        <w:t>estados financieros</w:t>
      </w:r>
      <w:r w:rsidRPr="00B62BC2">
        <w:rPr>
          <w:rFonts w:ascii="Abadi" w:hAnsi="Abadi"/>
          <w:b/>
          <w:bCs/>
          <w:spacing w:val="80"/>
          <w:sz w:val="21"/>
          <w:szCs w:val="21"/>
        </w:rPr>
        <w:t xml:space="preserve"> </w:t>
      </w:r>
      <w:r w:rsidRPr="00B62BC2">
        <w:rPr>
          <w:rFonts w:ascii="Abadi" w:hAnsi="Abadi"/>
          <w:b/>
          <w:bCs/>
          <w:sz w:val="21"/>
          <w:szCs w:val="21"/>
        </w:rPr>
        <w:t>de</w:t>
      </w:r>
      <w:r w:rsidRPr="00B62BC2">
        <w:rPr>
          <w:rFonts w:ascii="Abadi" w:hAnsi="Abadi"/>
          <w:b/>
          <w:bCs/>
          <w:spacing w:val="80"/>
          <w:sz w:val="21"/>
          <w:szCs w:val="21"/>
        </w:rPr>
        <w:t xml:space="preserve"> </w:t>
      </w:r>
      <w:r w:rsidRPr="00B62BC2">
        <w:rPr>
          <w:rFonts w:ascii="Abadi" w:hAnsi="Abadi"/>
          <w:b/>
          <w:bCs/>
          <w:sz w:val="21"/>
          <w:szCs w:val="21"/>
        </w:rPr>
        <w:t>los</w:t>
      </w:r>
      <w:r w:rsidRPr="00B62BC2">
        <w:rPr>
          <w:rFonts w:ascii="Abadi" w:hAnsi="Abadi"/>
          <w:b/>
          <w:bCs/>
          <w:spacing w:val="80"/>
          <w:sz w:val="21"/>
          <w:szCs w:val="21"/>
        </w:rPr>
        <w:t xml:space="preserve"> </w:t>
      </w:r>
      <w:r w:rsidRPr="00B62BC2">
        <w:rPr>
          <w:rFonts w:ascii="Abadi" w:hAnsi="Abadi"/>
          <w:b/>
          <w:bCs/>
          <w:sz w:val="21"/>
          <w:szCs w:val="21"/>
        </w:rPr>
        <w:t>recursos</w:t>
      </w:r>
      <w:r w:rsidRPr="00B62BC2">
        <w:rPr>
          <w:rFonts w:ascii="Abadi" w:hAnsi="Abadi"/>
          <w:b/>
          <w:bCs/>
          <w:spacing w:val="80"/>
          <w:sz w:val="21"/>
          <w:szCs w:val="21"/>
        </w:rPr>
        <w:t xml:space="preserve"> </w:t>
      </w:r>
      <w:r w:rsidRPr="00B62BC2">
        <w:rPr>
          <w:rFonts w:ascii="Abadi" w:hAnsi="Abadi"/>
          <w:b/>
          <w:bCs/>
          <w:sz w:val="21"/>
          <w:szCs w:val="21"/>
        </w:rPr>
        <w:t>presupuestales</w:t>
      </w:r>
      <w:r w:rsidRPr="00B62BC2">
        <w:rPr>
          <w:rFonts w:ascii="Abadi" w:hAnsi="Abadi"/>
          <w:b/>
          <w:bCs/>
          <w:spacing w:val="80"/>
          <w:sz w:val="21"/>
          <w:szCs w:val="21"/>
        </w:rPr>
        <w:t xml:space="preserve"> </w:t>
      </w:r>
      <w:r w:rsidRPr="00B62BC2">
        <w:rPr>
          <w:rFonts w:ascii="Abadi" w:hAnsi="Abadi"/>
          <w:b/>
          <w:bCs/>
          <w:sz w:val="21"/>
          <w:szCs w:val="21"/>
        </w:rPr>
        <w:t>correspondiente</w:t>
      </w:r>
      <w:r w:rsidRPr="00B62BC2">
        <w:rPr>
          <w:rFonts w:ascii="Abadi" w:hAnsi="Abadi"/>
          <w:b/>
          <w:bCs/>
          <w:spacing w:val="80"/>
          <w:sz w:val="21"/>
          <w:szCs w:val="21"/>
        </w:rPr>
        <w:t xml:space="preserve"> </w:t>
      </w:r>
      <w:r w:rsidRPr="00B62BC2">
        <w:rPr>
          <w:rFonts w:ascii="Abadi" w:hAnsi="Abadi"/>
          <w:b/>
          <w:bCs/>
          <w:sz w:val="21"/>
          <w:szCs w:val="21"/>
        </w:rPr>
        <w:t>al</w:t>
      </w:r>
      <w:r w:rsidRPr="00B62BC2">
        <w:rPr>
          <w:rFonts w:ascii="Abadi" w:hAnsi="Abadi"/>
          <w:b/>
          <w:bCs/>
          <w:spacing w:val="80"/>
          <w:sz w:val="21"/>
          <w:szCs w:val="21"/>
        </w:rPr>
        <w:t xml:space="preserve"> </w:t>
      </w:r>
      <w:r w:rsidRPr="00B62BC2">
        <w:rPr>
          <w:rFonts w:ascii="Abadi" w:hAnsi="Abadi"/>
          <w:b/>
          <w:bCs/>
          <w:sz w:val="21"/>
          <w:szCs w:val="21"/>
        </w:rPr>
        <w:t>periodo comprendido</w:t>
      </w:r>
      <w:r w:rsidRPr="00B62BC2">
        <w:rPr>
          <w:rFonts w:ascii="Abadi" w:hAnsi="Abadi"/>
          <w:b/>
          <w:bCs/>
          <w:spacing w:val="-11"/>
          <w:sz w:val="21"/>
          <w:szCs w:val="21"/>
        </w:rPr>
        <w:t xml:space="preserve"> </w:t>
      </w:r>
      <w:r w:rsidRPr="00B62BC2">
        <w:rPr>
          <w:rFonts w:ascii="Abadi" w:hAnsi="Abadi"/>
          <w:b/>
          <w:bCs/>
          <w:sz w:val="21"/>
          <w:szCs w:val="21"/>
        </w:rPr>
        <w:t>del</w:t>
      </w:r>
      <w:r w:rsidRPr="00B62BC2">
        <w:rPr>
          <w:rFonts w:ascii="Abadi" w:hAnsi="Abadi"/>
          <w:b/>
          <w:bCs/>
          <w:spacing w:val="-11"/>
          <w:sz w:val="21"/>
          <w:szCs w:val="21"/>
        </w:rPr>
        <w:t xml:space="preserve"> </w:t>
      </w:r>
      <w:r w:rsidRPr="00B62BC2">
        <w:rPr>
          <w:rFonts w:ascii="Abadi" w:hAnsi="Abadi"/>
          <w:b/>
          <w:bCs/>
          <w:sz w:val="21"/>
          <w:szCs w:val="21"/>
        </w:rPr>
        <w:t>1</w:t>
      </w:r>
      <w:r w:rsidRPr="00B62BC2">
        <w:rPr>
          <w:rFonts w:ascii="Abadi" w:hAnsi="Abadi"/>
          <w:b/>
          <w:bCs/>
          <w:spacing w:val="-11"/>
          <w:sz w:val="21"/>
          <w:szCs w:val="21"/>
        </w:rPr>
        <w:t xml:space="preserve"> </w:t>
      </w:r>
      <w:r w:rsidRPr="00B62BC2">
        <w:rPr>
          <w:rFonts w:ascii="Abadi" w:hAnsi="Abadi"/>
          <w:b/>
          <w:bCs/>
          <w:sz w:val="21"/>
          <w:szCs w:val="21"/>
        </w:rPr>
        <w:t>al</w:t>
      </w:r>
      <w:r w:rsidRPr="00B62BC2">
        <w:rPr>
          <w:rFonts w:ascii="Abadi" w:hAnsi="Abadi"/>
          <w:b/>
          <w:bCs/>
          <w:spacing w:val="-11"/>
          <w:sz w:val="21"/>
          <w:szCs w:val="21"/>
        </w:rPr>
        <w:t xml:space="preserve"> </w:t>
      </w:r>
      <w:r w:rsidRPr="00B62BC2">
        <w:rPr>
          <w:rFonts w:ascii="Abadi" w:hAnsi="Abadi"/>
          <w:b/>
          <w:bCs/>
          <w:sz w:val="21"/>
          <w:szCs w:val="21"/>
        </w:rPr>
        <w:t>31</w:t>
      </w:r>
      <w:r w:rsidRPr="00B62BC2">
        <w:rPr>
          <w:rFonts w:ascii="Abadi" w:hAnsi="Abadi"/>
          <w:b/>
          <w:bCs/>
          <w:spacing w:val="-11"/>
          <w:sz w:val="21"/>
          <w:szCs w:val="21"/>
        </w:rPr>
        <w:t xml:space="preserve"> </w:t>
      </w:r>
      <w:r w:rsidRPr="00B62BC2">
        <w:rPr>
          <w:rFonts w:ascii="Abadi" w:hAnsi="Abadi"/>
          <w:b/>
          <w:bCs/>
          <w:sz w:val="21"/>
          <w:szCs w:val="21"/>
        </w:rPr>
        <w:t>de</w:t>
      </w:r>
      <w:r w:rsidRPr="00B62BC2">
        <w:rPr>
          <w:rFonts w:ascii="Abadi" w:hAnsi="Abadi"/>
          <w:b/>
          <w:bCs/>
          <w:spacing w:val="-11"/>
          <w:sz w:val="21"/>
          <w:szCs w:val="21"/>
        </w:rPr>
        <w:t xml:space="preserve"> </w:t>
      </w:r>
      <w:r w:rsidRPr="00B62BC2">
        <w:rPr>
          <w:rFonts w:ascii="Abadi" w:hAnsi="Abadi"/>
          <w:b/>
          <w:bCs/>
          <w:sz w:val="21"/>
          <w:szCs w:val="21"/>
        </w:rPr>
        <w:t>julio</w:t>
      </w:r>
      <w:r w:rsidRPr="00B62BC2">
        <w:rPr>
          <w:rFonts w:ascii="Abadi" w:hAnsi="Abadi"/>
          <w:b/>
          <w:bCs/>
          <w:spacing w:val="-11"/>
          <w:sz w:val="21"/>
          <w:szCs w:val="21"/>
        </w:rPr>
        <w:t xml:space="preserve"> </w:t>
      </w:r>
      <w:r w:rsidRPr="00B62BC2">
        <w:rPr>
          <w:rFonts w:ascii="Abadi" w:hAnsi="Abadi"/>
          <w:b/>
          <w:bCs/>
          <w:sz w:val="21"/>
          <w:szCs w:val="21"/>
        </w:rPr>
        <w:t>del</w:t>
      </w:r>
      <w:r w:rsidRPr="00B62BC2">
        <w:rPr>
          <w:rFonts w:ascii="Abadi" w:hAnsi="Abadi"/>
          <w:b/>
          <w:bCs/>
          <w:spacing w:val="-11"/>
          <w:sz w:val="21"/>
          <w:szCs w:val="21"/>
        </w:rPr>
        <w:t xml:space="preserve"> </w:t>
      </w:r>
      <w:r w:rsidRPr="00B62BC2">
        <w:rPr>
          <w:rFonts w:ascii="Abadi" w:hAnsi="Abadi"/>
          <w:b/>
          <w:bCs/>
          <w:sz w:val="21"/>
          <w:szCs w:val="21"/>
        </w:rPr>
        <w:t>año</w:t>
      </w:r>
      <w:r w:rsidRPr="00B62BC2">
        <w:rPr>
          <w:rFonts w:ascii="Abadi" w:hAnsi="Abadi"/>
          <w:b/>
          <w:bCs/>
          <w:spacing w:val="-11"/>
          <w:sz w:val="21"/>
          <w:szCs w:val="21"/>
        </w:rPr>
        <w:t xml:space="preserve"> </w:t>
      </w:r>
      <w:r w:rsidRPr="00B62BC2">
        <w:rPr>
          <w:rFonts w:ascii="Abadi" w:hAnsi="Abadi"/>
          <w:b/>
          <w:bCs/>
          <w:sz w:val="21"/>
          <w:szCs w:val="21"/>
        </w:rPr>
        <w:t>en</w:t>
      </w:r>
      <w:r w:rsidRPr="00B62BC2">
        <w:rPr>
          <w:rFonts w:ascii="Abadi" w:hAnsi="Abadi"/>
          <w:b/>
          <w:bCs/>
          <w:spacing w:val="-11"/>
          <w:sz w:val="21"/>
          <w:szCs w:val="21"/>
        </w:rPr>
        <w:t xml:space="preserve"> </w:t>
      </w:r>
      <w:r w:rsidRPr="00B62BC2">
        <w:rPr>
          <w:rFonts w:ascii="Abadi" w:hAnsi="Abadi"/>
          <w:b/>
          <w:bCs/>
          <w:sz w:val="21"/>
          <w:szCs w:val="21"/>
        </w:rPr>
        <w:t>curso,</w:t>
      </w:r>
      <w:r w:rsidRPr="00B62BC2">
        <w:rPr>
          <w:rFonts w:ascii="Abadi" w:hAnsi="Abadi"/>
          <w:b/>
          <w:bCs/>
          <w:spacing w:val="-11"/>
          <w:sz w:val="21"/>
          <w:szCs w:val="21"/>
        </w:rPr>
        <w:t xml:space="preserve"> </w:t>
      </w:r>
      <w:r w:rsidRPr="00B62BC2">
        <w:rPr>
          <w:rFonts w:ascii="Abadi" w:hAnsi="Abadi"/>
          <w:b/>
          <w:bCs/>
          <w:sz w:val="21"/>
          <w:szCs w:val="21"/>
        </w:rPr>
        <w:t>formulado</w:t>
      </w:r>
      <w:r w:rsidRPr="00B62BC2">
        <w:rPr>
          <w:rFonts w:ascii="Abadi" w:hAnsi="Abadi"/>
          <w:b/>
          <w:bCs/>
          <w:spacing w:val="-11"/>
          <w:sz w:val="21"/>
          <w:szCs w:val="21"/>
        </w:rPr>
        <w:t xml:space="preserve"> </w:t>
      </w:r>
      <w:r w:rsidRPr="00B62BC2">
        <w:rPr>
          <w:rFonts w:ascii="Abadi" w:hAnsi="Abadi"/>
          <w:b/>
          <w:bCs/>
          <w:sz w:val="21"/>
          <w:szCs w:val="21"/>
        </w:rPr>
        <w:t>por</w:t>
      </w:r>
      <w:r w:rsidRPr="00B62BC2">
        <w:rPr>
          <w:rFonts w:ascii="Abadi" w:hAnsi="Abadi"/>
          <w:b/>
          <w:bCs/>
          <w:spacing w:val="-11"/>
          <w:sz w:val="21"/>
          <w:szCs w:val="21"/>
        </w:rPr>
        <w:t xml:space="preserve"> </w:t>
      </w:r>
      <w:r w:rsidRPr="00B62BC2">
        <w:rPr>
          <w:rFonts w:ascii="Abadi" w:hAnsi="Abadi"/>
          <w:b/>
          <w:bCs/>
          <w:sz w:val="21"/>
          <w:szCs w:val="21"/>
        </w:rPr>
        <w:t>la</w:t>
      </w:r>
      <w:r w:rsidRPr="00B62BC2">
        <w:rPr>
          <w:rFonts w:ascii="Abadi" w:hAnsi="Abadi"/>
          <w:b/>
          <w:bCs/>
          <w:spacing w:val="-11"/>
          <w:sz w:val="21"/>
          <w:szCs w:val="21"/>
        </w:rPr>
        <w:t xml:space="preserve"> </w:t>
      </w:r>
      <w:r w:rsidRPr="00B62BC2">
        <w:rPr>
          <w:rFonts w:ascii="Abadi" w:hAnsi="Abadi"/>
          <w:b/>
          <w:bCs/>
          <w:sz w:val="21"/>
          <w:szCs w:val="21"/>
        </w:rPr>
        <w:t>Comisión de Administración y, en su caso, aprobación del mismo.</w:t>
      </w:r>
    </w:p>
    <w:p w14:paraId="7B20E86C" w14:textId="670EADF9" w:rsidR="00340F8C" w:rsidRPr="002179AC" w:rsidRDefault="00340F8C" w:rsidP="002179AC">
      <w:pPr>
        <w:pStyle w:val="Prrafodelista"/>
        <w:spacing w:after="160" w:line="256" w:lineRule="auto"/>
        <w:ind w:left="993" w:right="400"/>
        <w:contextualSpacing/>
        <w:jc w:val="both"/>
        <w:rPr>
          <w:rFonts w:ascii="Abadi" w:hAnsi="Abadi"/>
          <w:b/>
          <w:bCs/>
          <w:sz w:val="21"/>
          <w:szCs w:val="21"/>
        </w:rPr>
      </w:pPr>
    </w:p>
    <w:p w14:paraId="5FF48617" w14:textId="7E143997" w:rsidR="00340F8C" w:rsidRPr="00340F8C" w:rsidRDefault="00340F8C" w:rsidP="00C92EB0">
      <w:pPr>
        <w:spacing w:after="160" w:line="256" w:lineRule="auto"/>
        <w:ind w:left="3540" w:right="-167"/>
        <w:contextualSpacing/>
        <w:jc w:val="both"/>
        <w:rPr>
          <w:rFonts w:ascii="Abadi" w:eastAsia="Calibri" w:hAnsi="Abadi"/>
          <w:b/>
          <w:bCs/>
          <w:sz w:val="21"/>
          <w:szCs w:val="21"/>
          <w:lang w:val="es-MX" w:eastAsia="en-US"/>
        </w:rPr>
      </w:pPr>
      <w:r w:rsidRPr="00340F8C">
        <w:rPr>
          <w:rFonts w:ascii="Abadi" w:hAnsi="Abadi"/>
          <w:b/>
          <w:bCs/>
          <w:sz w:val="21"/>
          <w:szCs w:val="21"/>
        </w:rPr>
        <w:t>Pág.</w:t>
      </w:r>
      <w:r w:rsidR="00C92EB0">
        <w:rPr>
          <w:rFonts w:ascii="Abadi" w:hAnsi="Abadi"/>
          <w:b/>
          <w:bCs/>
          <w:sz w:val="21"/>
          <w:szCs w:val="21"/>
        </w:rPr>
        <w:t xml:space="preserve"> </w:t>
      </w:r>
      <w:r w:rsidR="003E20FD">
        <w:rPr>
          <w:rFonts w:ascii="Abadi" w:hAnsi="Abadi"/>
          <w:b/>
          <w:bCs/>
          <w:sz w:val="21"/>
          <w:szCs w:val="21"/>
        </w:rPr>
        <w:t>71</w:t>
      </w:r>
    </w:p>
    <w:p w14:paraId="597F590E" w14:textId="77777777" w:rsidR="00340F8C" w:rsidRPr="00390930" w:rsidRDefault="00340F8C" w:rsidP="00390930">
      <w:pPr>
        <w:spacing w:after="160" w:line="256" w:lineRule="auto"/>
        <w:ind w:right="400"/>
        <w:contextualSpacing/>
        <w:jc w:val="both"/>
        <w:rPr>
          <w:rFonts w:ascii="Abadi" w:hAnsi="Abadi"/>
          <w:b/>
          <w:bCs/>
          <w:sz w:val="21"/>
          <w:szCs w:val="21"/>
        </w:rPr>
      </w:pPr>
    </w:p>
    <w:p w14:paraId="56B3258B" w14:textId="1FBCF436" w:rsidR="002179AC" w:rsidRDefault="002179AC" w:rsidP="00032A51">
      <w:pPr>
        <w:pStyle w:val="Prrafodelista"/>
        <w:numPr>
          <w:ilvl w:val="0"/>
          <w:numId w:val="6"/>
        </w:numPr>
        <w:kinsoku w:val="0"/>
        <w:overflowPunct w:val="0"/>
        <w:autoSpaceDE w:val="0"/>
        <w:autoSpaceDN w:val="0"/>
        <w:adjustRightInd w:val="0"/>
        <w:ind w:left="993" w:right="400"/>
        <w:jc w:val="both"/>
        <w:rPr>
          <w:rFonts w:ascii="Abadi" w:hAnsi="Abadi"/>
          <w:b/>
          <w:bCs/>
          <w:sz w:val="21"/>
          <w:szCs w:val="21"/>
        </w:rPr>
      </w:pPr>
      <w:r w:rsidRPr="00B62BC2">
        <w:rPr>
          <w:rFonts w:ascii="Abadi" w:hAnsi="Abadi"/>
          <w:b/>
          <w:bCs/>
          <w:sz w:val="21"/>
          <w:szCs w:val="21"/>
        </w:rPr>
        <w:t>Discusión</w:t>
      </w:r>
      <w:r w:rsidRPr="00B62BC2">
        <w:rPr>
          <w:rFonts w:ascii="Abadi" w:hAnsi="Abadi"/>
          <w:b/>
          <w:bCs/>
          <w:spacing w:val="-12"/>
          <w:sz w:val="21"/>
          <w:szCs w:val="21"/>
        </w:rPr>
        <w:t xml:space="preserve"> </w:t>
      </w:r>
      <w:r w:rsidRPr="00B62BC2">
        <w:rPr>
          <w:rFonts w:ascii="Abadi" w:hAnsi="Abadi"/>
          <w:b/>
          <w:bCs/>
          <w:sz w:val="21"/>
          <w:szCs w:val="21"/>
        </w:rPr>
        <w:t>y,</w:t>
      </w:r>
      <w:r w:rsidRPr="00B62BC2">
        <w:rPr>
          <w:rFonts w:ascii="Abadi" w:hAnsi="Abadi"/>
          <w:b/>
          <w:bCs/>
          <w:spacing w:val="-13"/>
          <w:sz w:val="21"/>
          <w:szCs w:val="21"/>
        </w:rPr>
        <w:t xml:space="preserve"> </w:t>
      </w:r>
      <w:r w:rsidRPr="00B62BC2">
        <w:rPr>
          <w:rFonts w:ascii="Abadi" w:hAnsi="Abadi"/>
          <w:b/>
          <w:bCs/>
          <w:sz w:val="21"/>
          <w:szCs w:val="21"/>
        </w:rPr>
        <w:t>en</w:t>
      </w:r>
      <w:r w:rsidRPr="00B62BC2">
        <w:rPr>
          <w:rFonts w:ascii="Abadi" w:hAnsi="Abadi"/>
          <w:b/>
          <w:bCs/>
          <w:spacing w:val="-13"/>
          <w:sz w:val="21"/>
          <w:szCs w:val="21"/>
        </w:rPr>
        <w:t xml:space="preserve"> </w:t>
      </w:r>
      <w:r w:rsidRPr="00B62BC2">
        <w:rPr>
          <w:rFonts w:ascii="Abadi" w:hAnsi="Abadi"/>
          <w:b/>
          <w:bCs/>
          <w:sz w:val="21"/>
          <w:szCs w:val="21"/>
        </w:rPr>
        <w:t>su</w:t>
      </w:r>
      <w:r w:rsidRPr="00B62BC2">
        <w:rPr>
          <w:rFonts w:ascii="Abadi" w:hAnsi="Abadi"/>
          <w:b/>
          <w:bCs/>
          <w:spacing w:val="-12"/>
          <w:sz w:val="21"/>
          <w:szCs w:val="21"/>
        </w:rPr>
        <w:t xml:space="preserve"> </w:t>
      </w:r>
      <w:r w:rsidRPr="00B62BC2">
        <w:rPr>
          <w:rFonts w:ascii="Abadi" w:hAnsi="Abadi"/>
          <w:b/>
          <w:bCs/>
          <w:sz w:val="21"/>
          <w:szCs w:val="21"/>
        </w:rPr>
        <w:t>caso,</w:t>
      </w:r>
      <w:r w:rsidRPr="00B62BC2">
        <w:rPr>
          <w:rFonts w:ascii="Abadi" w:hAnsi="Abadi"/>
          <w:b/>
          <w:bCs/>
          <w:spacing w:val="-13"/>
          <w:sz w:val="21"/>
          <w:szCs w:val="21"/>
        </w:rPr>
        <w:t xml:space="preserve"> </w:t>
      </w:r>
      <w:r w:rsidRPr="00B62BC2">
        <w:rPr>
          <w:rFonts w:ascii="Abadi" w:hAnsi="Abadi"/>
          <w:b/>
          <w:bCs/>
          <w:sz w:val="21"/>
          <w:szCs w:val="21"/>
        </w:rPr>
        <w:t>aprobación</w:t>
      </w:r>
      <w:r w:rsidRPr="00B62BC2">
        <w:rPr>
          <w:rFonts w:ascii="Abadi" w:hAnsi="Abadi"/>
          <w:b/>
          <w:bCs/>
          <w:spacing w:val="-12"/>
          <w:sz w:val="21"/>
          <w:szCs w:val="21"/>
        </w:rPr>
        <w:t xml:space="preserve"> </w:t>
      </w:r>
      <w:r w:rsidRPr="00B62BC2">
        <w:rPr>
          <w:rFonts w:ascii="Abadi" w:hAnsi="Abadi"/>
          <w:b/>
          <w:bCs/>
          <w:sz w:val="21"/>
          <w:szCs w:val="21"/>
        </w:rPr>
        <w:t>del</w:t>
      </w:r>
      <w:r w:rsidRPr="00B62BC2">
        <w:rPr>
          <w:rFonts w:ascii="Abadi" w:hAnsi="Abadi"/>
          <w:b/>
          <w:bCs/>
          <w:spacing w:val="-13"/>
          <w:sz w:val="21"/>
          <w:szCs w:val="21"/>
        </w:rPr>
        <w:t xml:space="preserve"> </w:t>
      </w:r>
      <w:r w:rsidRPr="00B62BC2">
        <w:rPr>
          <w:rFonts w:ascii="Abadi" w:hAnsi="Abadi"/>
          <w:b/>
          <w:bCs/>
          <w:sz w:val="21"/>
          <w:szCs w:val="21"/>
        </w:rPr>
        <w:t>dictamen</w:t>
      </w:r>
      <w:r w:rsidRPr="00B62BC2">
        <w:rPr>
          <w:rFonts w:ascii="Abadi" w:hAnsi="Abadi"/>
          <w:b/>
          <w:bCs/>
          <w:spacing w:val="-12"/>
          <w:sz w:val="21"/>
          <w:szCs w:val="21"/>
        </w:rPr>
        <w:t xml:space="preserve"> </w:t>
      </w:r>
      <w:r w:rsidRPr="00B62BC2">
        <w:rPr>
          <w:rFonts w:ascii="Abadi" w:hAnsi="Abadi"/>
          <w:b/>
          <w:bCs/>
          <w:sz w:val="21"/>
          <w:szCs w:val="21"/>
        </w:rPr>
        <w:t>formulado</w:t>
      </w:r>
      <w:r w:rsidRPr="00B62BC2">
        <w:rPr>
          <w:rFonts w:ascii="Abadi" w:hAnsi="Abadi"/>
          <w:b/>
          <w:bCs/>
          <w:spacing w:val="-12"/>
          <w:sz w:val="21"/>
          <w:szCs w:val="21"/>
        </w:rPr>
        <w:t xml:space="preserve"> </w:t>
      </w:r>
      <w:r w:rsidRPr="00B62BC2">
        <w:rPr>
          <w:rFonts w:ascii="Abadi" w:hAnsi="Abadi"/>
          <w:b/>
          <w:bCs/>
          <w:sz w:val="21"/>
          <w:szCs w:val="21"/>
        </w:rPr>
        <w:t>por</w:t>
      </w:r>
      <w:r w:rsidRPr="00B62BC2">
        <w:rPr>
          <w:rFonts w:ascii="Abadi" w:hAnsi="Abadi"/>
          <w:b/>
          <w:bCs/>
          <w:spacing w:val="-13"/>
          <w:sz w:val="21"/>
          <w:szCs w:val="21"/>
        </w:rPr>
        <w:t xml:space="preserve"> </w:t>
      </w:r>
      <w:r w:rsidRPr="00B62BC2">
        <w:rPr>
          <w:rFonts w:ascii="Abadi" w:hAnsi="Abadi"/>
          <w:b/>
          <w:bCs/>
          <w:sz w:val="21"/>
          <w:szCs w:val="21"/>
        </w:rPr>
        <w:t>la</w:t>
      </w:r>
      <w:r w:rsidRPr="00B62BC2">
        <w:rPr>
          <w:rFonts w:ascii="Abadi" w:hAnsi="Abadi"/>
          <w:b/>
          <w:bCs/>
          <w:spacing w:val="-12"/>
          <w:sz w:val="21"/>
          <w:szCs w:val="21"/>
        </w:rPr>
        <w:t xml:space="preserve"> </w:t>
      </w:r>
      <w:r w:rsidRPr="00B62BC2">
        <w:rPr>
          <w:rFonts w:ascii="Abadi" w:hAnsi="Abadi"/>
          <w:b/>
          <w:bCs/>
          <w:sz w:val="21"/>
          <w:szCs w:val="21"/>
        </w:rPr>
        <w:t>Comisión de</w:t>
      </w:r>
      <w:r w:rsidRPr="00B62BC2">
        <w:rPr>
          <w:rFonts w:ascii="Abadi" w:hAnsi="Abadi"/>
          <w:b/>
          <w:bCs/>
          <w:spacing w:val="10"/>
          <w:sz w:val="21"/>
          <w:szCs w:val="21"/>
        </w:rPr>
        <w:t xml:space="preserve"> </w:t>
      </w:r>
      <w:r w:rsidRPr="00B62BC2">
        <w:rPr>
          <w:rFonts w:ascii="Abadi" w:hAnsi="Abadi"/>
          <w:b/>
          <w:bCs/>
          <w:sz w:val="21"/>
          <w:szCs w:val="21"/>
        </w:rPr>
        <w:t>Hacienda</w:t>
      </w:r>
      <w:r w:rsidRPr="00B62BC2">
        <w:rPr>
          <w:rFonts w:ascii="Abadi" w:hAnsi="Abadi"/>
          <w:b/>
          <w:bCs/>
          <w:spacing w:val="10"/>
          <w:sz w:val="21"/>
          <w:szCs w:val="21"/>
        </w:rPr>
        <w:t xml:space="preserve"> </w:t>
      </w:r>
      <w:r w:rsidRPr="00B62BC2">
        <w:rPr>
          <w:rFonts w:ascii="Abadi" w:hAnsi="Abadi"/>
          <w:b/>
          <w:bCs/>
          <w:sz w:val="21"/>
          <w:szCs w:val="21"/>
        </w:rPr>
        <w:t>y</w:t>
      </w:r>
      <w:r w:rsidRPr="00B62BC2">
        <w:rPr>
          <w:rFonts w:ascii="Abadi" w:hAnsi="Abadi"/>
          <w:b/>
          <w:bCs/>
          <w:spacing w:val="10"/>
          <w:sz w:val="21"/>
          <w:szCs w:val="21"/>
        </w:rPr>
        <w:t xml:space="preserve"> </w:t>
      </w:r>
      <w:r w:rsidRPr="00B62BC2">
        <w:rPr>
          <w:rFonts w:ascii="Abadi" w:hAnsi="Abadi"/>
          <w:b/>
          <w:bCs/>
          <w:sz w:val="21"/>
          <w:szCs w:val="21"/>
        </w:rPr>
        <w:t>Fiscalización</w:t>
      </w:r>
      <w:r w:rsidRPr="00B62BC2">
        <w:rPr>
          <w:rFonts w:ascii="Abadi" w:hAnsi="Abadi"/>
          <w:b/>
          <w:bCs/>
          <w:spacing w:val="10"/>
          <w:sz w:val="21"/>
          <w:szCs w:val="21"/>
        </w:rPr>
        <w:t xml:space="preserve"> </w:t>
      </w:r>
      <w:r w:rsidRPr="00B62BC2">
        <w:rPr>
          <w:rFonts w:ascii="Abadi" w:hAnsi="Abadi"/>
          <w:b/>
          <w:bCs/>
          <w:sz w:val="21"/>
          <w:szCs w:val="21"/>
        </w:rPr>
        <w:t>relativo</w:t>
      </w:r>
      <w:r w:rsidRPr="00B62BC2">
        <w:rPr>
          <w:rFonts w:ascii="Abadi" w:hAnsi="Abadi"/>
          <w:b/>
          <w:bCs/>
          <w:spacing w:val="10"/>
          <w:sz w:val="21"/>
          <w:szCs w:val="21"/>
        </w:rPr>
        <w:t xml:space="preserve"> </w:t>
      </w:r>
      <w:r w:rsidRPr="00B62BC2">
        <w:rPr>
          <w:rFonts w:ascii="Abadi" w:hAnsi="Abadi"/>
          <w:b/>
          <w:bCs/>
          <w:sz w:val="21"/>
          <w:szCs w:val="21"/>
        </w:rPr>
        <w:t>al</w:t>
      </w:r>
      <w:r w:rsidRPr="00B62BC2">
        <w:rPr>
          <w:rFonts w:ascii="Abadi" w:hAnsi="Abadi"/>
          <w:b/>
          <w:bCs/>
          <w:spacing w:val="9"/>
          <w:sz w:val="21"/>
          <w:szCs w:val="21"/>
        </w:rPr>
        <w:t xml:space="preserve"> </w:t>
      </w:r>
      <w:r w:rsidRPr="00B62BC2">
        <w:rPr>
          <w:rFonts w:ascii="Abadi" w:hAnsi="Abadi"/>
          <w:b/>
          <w:bCs/>
          <w:sz w:val="21"/>
          <w:szCs w:val="21"/>
        </w:rPr>
        <w:t>informe</w:t>
      </w:r>
      <w:r w:rsidRPr="00B62BC2">
        <w:rPr>
          <w:rFonts w:ascii="Abadi" w:hAnsi="Abadi"/>
          <w:b/>
          <w:bCs/>
          <w:spacing w:val="9"/>
          <w:sz w:val="21"/>
          <w:szCs w:val="21"/>
        </w:rPr>
        <w:t xml:space="preserve"> </w:t>
      </w:r>
      <w:r w:rsidRPr="00B62BC2">
        <w:rPr>
          <w:rFonts w:ascii="Abadi" w:hAnsi="Abadi"/>
          <w:b/>
          <w:bCs/>
          <w:sz w:val="21"/>
          <w:szCs w:val="21"/>
        </w:rPr>
        <w:t>de</w:t>
      </w:r>
      <w:r w:rsidRPr="00B62BC2">
        <w:rPr>
          <w:rFonts w:ascii="Abadi" w:hAnsi="Abadi"/>
          <w:b/>
          <w:bCs/>
          <w:spacing w:val="10"/>
          <w:sz w:val="21"/>
          <w:szCs w:val="21"/>
        </w:rPr>
        <w:t xml:space="preserve"> </w:t>
      </w:r>
      <w:r w:rsidRPr="00B62BC2">
        <w:rPr>
          <w:rFonts w:ascii="Abadi" w:hAnsi="Abadi"/>
          <w:b/>
          <w:bCs/>
          <w:sz w:val="21"/>
          <w:szCs w:val="21"/>
        </w:rPr>
        <w:t>resultados</w:t>
      </w:r>
      <w:r w:rsidRPr="00B62BC2">
        <w:rPr>
          <w:rFonts w:ascii="Abadi" w:hAnsi="Abadi"/>
          <w:b/>
          <w:bCs/>
          <w:spacing w:val="10"/>
          <w:sz w:val="21"/>
          <w:szCs w:val="21"/>
        </w:rPr>
        <w:t xml:space="preserve"> </w:t>
      </w:r>
      <w:r w:rsidRPr="00B62BC2">
        <w:rPr>
          <w:rFonts w:ascii="Abadi" w:hAnsi="Abadi"/>
          <w:b/>
          <w:bCs/>
          <w:sz w:val="21"/>
          <w:szCs w:val="21"/>
        </w:rPr>
        <w:t>de</w:t>
      </w:r>
      <w:r w:rsidRPr="00B62BC2">
        <w:rPr>
          <w:rFonts w:ascii="Abadi" w:hAnsi="Abadi"/>
          <w:b/>
          <w:bCs/>
          <w:spacing w:val="10"/>
          <w:sz w:val="21"/>
          <w:szCs w:val="21"/>
        </w:rPr>
        <w:t xml:space="preserve"> </w:t>
      </w:r>
      <w:r w:rsidRPr="00B62BC2">
        <w:rPr>
          <w:rFonts w:ascii="Abadi" w:hAnsi="Abadi"/>
          <w:b/>
          <w:bCs/>
          <w:sz w:val="21"/>
          <w:szCs w:val="21"/>
        </w:rPr>
        <w:t>la</w:t>
      </w:r>
      <w:r w:rsidRPr="00B62BC2">
        <w:rPr>
          <w:rFonts w:ascii="Abadi" w:hAnsi="Abadi"/>
          <w:b/>
          <w:bCs/>
          <w:spacing w:val="10"/>
          <w:sz w:val="21"/>
          <w:szCs w:val="21"/>
        </w:rPr>
        <w:t xml:space="preserve"> </w:t>
      </w:r>
      <w:r w:rsidRPr="00B62BC2">
        <w:rPr>
          <w:rFonts w:ascii="Abadi" w:hAnsi="Abadi"/>
          <w:b/>
          <w:bCs/>
          <w:sz w:val="21"/>
          <w:szCs w:val="21"/>
        </w:rPr>
        <w:t>revisión practicada</w:t>
      </w:r>
      <w:r w:rsidRPr="00B62BC2">
        <w:rPr>
          <w:rFonts w:ascii="Abadi" w:hAnsi="Abadi"/>
          <w:b/>
          <w:bCs/>
          <w:spacing w:val="16"/>
          <w:sz w:val="21"/>
          <w:szCs w:val="21"/>
        </w:rPr>
        <w:t xml:space="preserve"> </w:t>
      </w:r>
      <w:r w:rsidRPr="00B62BC2">
        <w:rPr>
          <w:rFonts w:ascii="Abadi" w:hAnsi="Abadi"/>
          <w:b/>
          <w:bCs/>
          <w:sz w:val="21"/>
          <w:szCs w:val="21"/>
        </w:rPr>
        <w:t>por</w:t>
      </w:r>
      <w:r w:rsidRPr="00B62BC2">
        <w:rPr>
          <w:rFonts w:ascii="Abadi" w:hAnsi="Abadi"/>
          <w:b/>
          <w:bCs/>
          <w:spacing w:val="16"/>
          <w:sz w:val="21"/>
          <w:szCs w:val="21"/>
        </w:rPr>
        <w:t xml:space="preserve"> </w:t>
      </w:r>
      <w:r w:rsidRPr="00B62BC2">
        <w:rPr>
          <w:rFonts w:ascii="Abadi" w:hAnsi="Abadi"/>
          <w:b/>
          <w:bCs/>
          <w:sz w:val="21"/>
          <w:szCs w:val="21"/>
        </w:rPr>
        <w:t>la</w:t>
      </w:r>
      <w:r w:rsidRPr="00B62BC2">
        <w:rPr>
          <w:rFonts w:ascii="Abadi" w:hAnsi="Abadi"/>
          <w:b/>
          <w:bCs/>
          <w:spacing w:val="16"/>
          <w:sz w:val="21"/>
          <w:szCs w:val="21"/>
        </w:rPr>
        <w:t xml:space="preserve"> </w:t>
      </w:r>
      <w:r w:rsidRPr="00B62BC2">
        <w:rPr>
          <w:rFonts w:ascii="Abadi" w:hAnsi="Abadi"/>
          <w:b/>
          <w:bCs/>
          <w:sz w:val="21"/>
          <w:szCs w:val="21"/>
        </w:rPr>
        <w:t>Auditoría</w:t>
      </w:r>
      <w:r w:rsidRPr="00B62BC2">
        <w:rPr>
          <w:rFonts w:ascii="Abadi" w:hAnsi="Abadi"/>
          <w:b/>
          <w:bCs/>
          <w:spacing w:val="16"/>
          <w:sz w:val="21"/>
          <w:szCs w:val="21"/>
        </w:rPr>
        <w:t xml:space="preserve"> </w:t>
      </w:r>
      <w:r w:rsidRPr="00B62BC2">
        <w:rPr>
          <w:rFonts w:ascii="Abadi" w:hAnsi="Abadi"/>
          <w:b/>
          <w:bCs/>
          <w:sz w:val="21"/>
          <w:szCs w:val="21"/>
        </w:rPr>
        <w:t>Superior</w:t>
      </w:r>
      <w:r w:rsidRPr="00B62BC2">
        <w:rPr>
          <w:rFonts w:ascii="Abadi" w:hAnsi="Abadi"/>
          <w:b/>
          <w:bCs/>
          <w:spacing w:val="16"/>
          <w:sz w:val="21"/>
          <w:szCs w:val="21"/>
        </w:rPr>
        <w:t xml:space="preserve"> </w:t>
      </w:r>
      <w:r w:rsidRPr="00B62BC2">
        <w:rPr>
          <w:rFonts w:ascii="Abadi" w:hAnsi="Abadi"/>
          <w:b/>
          <w:bCs/>
          <w:sz w:val="21"/>
          <w:szCs w:val="21"/>
        </w:rPr>
        <w:t>del</w:t>
      </w:r>
      <w:r w:rsidRPr="00B62BC2">
        <w:rPr>
          <w:rFonts w:ascii="Abadi" w:hAnsi="Abadi"/>
          <w:b/>
          <w:bCs/>
          <w:spacing w:val="16"/>
          <w:sz w:val="21"/>
          <w:szCs w:val="21"/>
        </w:rPr>
        <w:t xml:space="preserve"> </w:t>
      </w:r>
      <w:r w:rsidRPr="00B62BC2">
        <w:rPr>
          <w:rFonts w:ascii="Abadi" w:hAnsi="Abadi"/>
          <w:b/>
          <w:bCs/>
          <w:sz w:val="21"/>
          <w:szCs w:val="21"/>
        </w:rPr>
        <w:t>Estado</w:t>
      </w:r>
      <w:r w:rsidRPr="00B62BC2">
        <w:rPr>
          <w:rFonts w:ascii="Abadi" w:hAnsi="Abadi"/>
          <w:b/>
          <w:bCs/>
          <w:spacing w:val="16"/>
          <w:sz w:val="21"/>
          <w:szCs w:val="21"/>
        </w:rPr>
        <w:t xml:space="preserve"> </w:t>
      </w:r>
      <w:r w:rsidRPr="00B62BC2">
        <w:rPr>
          <w:rFonts w:ascii="Abadi" w:hAnsi="Abadi"/>
          <w:b/>
          <w:bCs/>
          <w:sz w:val="21"/>
          <w:szCs w:val="21"/>
        </w:rPr>
        <w:t>de</w:t>
      </w:r>
      <w:r w:rsidRPr="00B62BC2">
        <w:rPr>
          <w:rFonts w:ascii="Abadi" w:hAnsi="Abadi"/>
          <w:b/>
          <w:bCs/>
          <w:spacing w:val="16"/>
          <w:sz w:val="21"/>
          <w:szCs w:val="21"/>
        </w:rPr>
        <w:t xml:space="preserve"> </w:t>
      </w:r>
      <w:r w:rsidRPr="00B62BC2">
        <w:rPr>
          <w:rFonts w:ascii="Abadi" w:hAnsi="Abadi"/>
          <w:b/>
          <w:bCs/>
          <w:sz w:val="21"/>
          <w:szCs w:val="21"/>
        </w:rPr>
        <w:t>Guanajuato</w:t>
      </w:r>
      <w:r w:rsidRPr="00B62BC2">
        <w:rPr>
          <w:rFonts w:ascii="Abadi" w:hAnsi="Abadi"/>
          <w:b/>
          <w:bCs/>
          <w:spacing w:val="16"/>
          <w:sz w:val="21"/>
          <w:szCs w:val="21"/>
        </w:rPr>
        <w:t xml:space="preserve"> </w:t>
      </w:r>
      <w:r w:rsidRPr="00B62BC2">
        <w:rPr>
          <w:rFonts w:ascii="Abadi" w:hAnsi="Abadi"/>
          <w:b/>
          <w:bCs/>
          <w:sz w:val="21"/>
          <w:szCs w:val="21"/>
        </w:rPr>
        <w:t>a</w:t>
      </w:r>
      <w:r w:rsidRPr="00B62BC2">
        <w:rPr>
          <w:rFonts w:ascii="Abadi" w:hAnsi="Abadi"/>
          <w:b/>
          <w:bCs/>
          <w:spacing w:val="16"/>
          <w:sz w:val="21"/>
          <w:szCs w:val="21"/>
        </w:rPr>
        <w:t xml:space="preserve"> </w:t>
      </w:r>
      <w:r w:rsidRPr="00B62BC2">
        <w:rPr>
          <w:rFonts w:ascii="Abadi" w:hAnsi="Abadi"/>
          <w:b/>
          <w:bCs/>
          <w:sz w:val="21"/>
          <w:szCs w:val="21"/>
        </w:rPr>
        <w:t>la</w:t>
      </w:r>
      <w:r w:rsidRPr="00B62BC2">
        <w:rPr>
          <w:rFonts w:ascii="Abadi" w:hAnsi="Abadi"/>
          <w:b/>
          <w:bCs/>
          <w:spacing w:val="16"/>
          <w:sz w:val="21"/>
          <w:szCs w:val="21"/>
        </w:rPr>
        <w:t xml:space="preserve"> </w:t>
      </w:r>
      <w:r w:rsidRPr="00B62BC2">
        <w:rPr>
          <w:rFonts w:ascii="Abadi" w:hAnsi="Abadi"/>
          <w:b/>
          <w:bCs/>
          <w:sz w:val="21"/>
          <w:szCs w:val="21"/>
        </w:rPr>
        <w:t>cuenta pública</w:t>
      </w:r>
      <w:r w:rsidRPr="00B62BC2">
        <w:rPr>
          <w:rFonts w:ascii="Abadi" w:hAnsi="Abadi"/>
          <w:b/>
          <w:bCs/>
          <w:spacing w:val="21"/>
          <w:sz w:val="21"/>
          <w:szCs w:val="21"/>
        </w:rPr>
        <w:t xml:space="preserve"> </w:t>
      </w:r>
      <w:r w:rsidRPr="00B62BC2">
        <w:rPr>
          <w:rFonts w:ascii="Abadi" w:hAnsi="Abadi"/>
          <w:b/>
          <w:bCs/>
          <w:sz w:val="21"/>
          <w:szCs w:val="21"/>
        </w:rPr>
        <w:t>del</w:t>
      </w:r>
      <w:r w:rsidRPr="00B62BC2">
        <w:rPr>
          <w:rFonts w:ascii="Abadi" w:hAnsi="Abadi"/>
          <w:b/>
          <w:bCs/>
          <w:spacing w:val="21"/>
          <w:sz w:val="21"/>
          <w:szCs w:val="21"/>
        </w:rPr>
        <w:t xml:space="preserve"> </w:t>
      </w:r>
      <w:r w:rsidRPr="00B62BC2">
        <w:rPr>
          <w:rFonts w:ascii="Abadi" w:hAnsi="Abadi"/>
          <w:b/>
          <w:bCs/>
          <w:sz w:val="21"/>
          <w:szCs w:val="21"/>
        </w:rPr>
        <w:t>Poder</w:t>
      </w:r>
      <w:r w:rsidRPr="00B62BC2">
        <w:rPr>
          <w:rFonts w:ascii="Abadi" w:hAnsi="Abadi"/>
          <w:b/>
          <w:bCs/>
          <w:spacing w:val="21"/>
          <w:sz w:val="21"/>
          <w:szCs w:val="21"/>
        </w:rPr>
        <w:t xml:space="preserve"> </w:t>
      </w:r>
      <w:r w:rsidRPr="00B62BC2">
        <w:rPr>
          <w:rFonts w:ascii="Abadi" w:hAnsi="Abadi"/>
          <w:b/>
          <w:bCs/>
          <w:sz w:val="21"/>
          <w:szCs w:val="21"/>
        </w:rPr>
        <w:t>Ejecutivo</w:t>
      </w:r>
      <w:r w:rsidRPr="00B62BC2">
        <w:rPr>
          <w:rFonts w:ascii="Abadi" w:hAnsi="Abadi"/>
          <w:b/>
          <w:bCs/>
          <w:spacing w:val="21"/>
          <w:sz w:val="21"/>
          <w:szCs w:val="21"/>
        </w:rPr>
        <w:t xml:space="preserve"> </w:t>
      </w:r>
      <w:r w:rsidRPr="00B62BC2">
        <w:rPr>
          <w:rFonts w:ascii="Abadi" w:hAnsi="Abadi"/>
          <w:b/>
          <w:bCs/>
          <w:sz w:val="21"/>
          <w:szCs w:val="21"/>
        </w:rPr>
        <w:t>del</w:t>
      </w:r>
      <w:r w:rsidRPr="00B62BC2">
        <w:rPr>
          <w:rFonts w:ascii="Abadi" w:hAnsi="Abadi"/>
          <w:b/>
          <w:bCs/>
          <w:spacing w:val="21"/>
          <w:sz w:val="21"/>
          <w:szCs w:val="21"/>
        </w:rPr>
        <w:t xml:space="preserve"> </w:t>
      </w:r>
      <w:r w:rsidRPr="00B62BC2">
        <w:rPr>
          <w:rFonts w:ascii="Abadi" w:hAnsi="Abadi"/>
          <w:b/>
          <w:bCs/>
          <w:sz w:val="21"/>
          <w:szCs w:val="21"/>
        </w:rPr>
        <w:t>Estado</w:t>
      </w:r>
      <w:r w:rsidRPr="00B62BC2">
        <w:rPr>
          <w:rFonts w:ascii="Abadi" w:hAnsi="Abadi"/>
          <w:b/>
          <w:bCs/>
          <w:spacing w:val="21"/>
          <w:sz w:val="21"/>
          <w:szCs w:val="21"/>
        </w:rPr>
        <w:t xml:space="preserve"> </w:t>
      </w:r>
      <w:r w:rsidRPr="00B62BC2">
        <w:rPr>
          <w:rFonts w:ascii="Abadi" w:hAnsi="Abadi"/>
          <w:b/>
          <w:bCs/>
          <w:sz w:val="21"/>
          <w:szCs w:val="21"/>
        </w:rPr>
        <w:t>de</w:t>
      </w:r>
      <w:r w:rsidRPr="00B62BC2">
        <w:rPr>
          <w:rFonts w:ascii="Abadi" w:hAnsi="Abadi"/>
          <w:b/>
          <w:bCs/>
          <w:spacing w:val="21"/>
          <w:sz w:val="21"/>
          <w:szCs w:val="21"/>
        </w:rPr>
        <w:t xml:space="preserve"> </w:t>
      </w:r>
      <w:r w:rsidRPr="00B62BC2">
        <w:rPr>
          <w:rFonts w:ascii="Abadi" w:hAnsi="Abadi"/>
          <w:b/>
          <w:bCs/>
          <w:sz w:val="21"/>
          <w:szCs w:val="21"/>
        </w:rPr>
        <w:t>Guanajuato,</w:t>
      </w:r>
      <w:r w:rsidRPr="00B62BC2">
        <w:rPr>
          <w:rFonts w:ascii="Abadi" w:hAnsi="Abadi"/>
          <w:b/>
          <w:bCs/>
          <w:spacing w:val="21"/>
          <w:sz w:val="21"/>
          <w:szCs w:val="21"/>
        </w:rPr>
        <w:t xml:space="preserve"> </w:t>
      </w:r>
      <w:r w:rsidRPr="00B62BC2">
        <w:rPr>
          <w:rFonts w:ascii="Abadi" w:hAnsi="Abadi"/>
          <w:b/>
          <w:bCs/>
          <w:sz w:val="21"/>
          <w:szCs w:val="21"/>
        </w:rPr>
        <w:t>correspondiente</w:t>
      </w:r>
      <w:r w:rsidRPr="00B62BC2">
        <w:rPr>
          <w:rFonts w:ascii="Abadi" w:hAnsi="Abadi"/>
          <w:b/>
          <w:bCs/>
          <w:spacing w:val="21"/>
          <w:sz w:val="21"/>
          <w:szCs w:val="21"/>
        </w:rPr>
        <w:t xml:space="preserve"> </w:t>
      </w:r>
      <w:r w:rsidRPr="00B62BC2">
        <w:rPr>
          <w:rFonts w:ascii="Abadi" w:hAnsi="Abadi"/>
          <w:b/>
          <w:bCs/>
          <w:sz w:val="21"/>
          <w:szCs w:val="21"/>
        </w:rPr>
        <w:t>al ejercicio fiscal del año 2020.</w:t>
      </w:r>
    </w:p>
    <w:p w14:paraId="2EF18546" w14:textId="701BC584" w:rsidR="002179AC" w:rsidRDefault="002179AC" w:rsidP="002179AC">
      <w:pPr>
        <w:pStyle w:val="Prrafodelista"/>
        <w:kinsoku w:val="0"/>
        <w:overflowPunct w:val="0"/>
        <w:autoSpaceDE w:val="0"/>
        <w:autoSpaceDN w:val="0"/>
        <w:adjustRightInd w:val="0"/>
        <w:ind w:left="993" w:right="400"/>
        <w:jc w:val="both"/>
        <w:rPr>
          <w:rFonts w:ascii="Abadi" w:hAnsi="Abadi"/>
          <w:b/>
          <w:bCs/>
          <w:sz w:val="21"/>
          <w:szCs w:val="21"/>
        </w:rPr>
      </w:pPr>
    </w:p>
    <w:p w14:paraId="51918BD1" w14:textId="30FC704E" w:rsidR="002179AC" w:rsidRPr="006D1732" w:rsidRDefault="002179AC" w:rsidP="002179AC">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6D1732">
        <w:rPr>
          <w:rFonts w:ascii="Abadi" w:hAnsi="Abadi"/>
          <w:b/>
          <w:bCs/>
          <w:sz w:val="21"/>
          <w:szCs w:val="21"/>
        </w:rPr>
        <w:t>Pág.</w:t>
      </w:r>
      <w:r>
        <w:rPr>
          <w:rFonts w:ascii="Abadi" w:hAnsi="Abadi"/>
          <w:b/>
          <w:bCs/>
          <w:sz w:val="21"/>
          <w:szCs w:val="21"/>
        </w:rPr>
        <w:t xml:space="preserve"> </w:t>
      </w:r>
      <w:r w:rsidR="003E20FD">
        <w:rPr>
          <w:rFonts w:ascii="Abadi" w:hAnsi="Abadi"/>
          <w:b/>
          <w:bCs/>
          <w:sz w:val="21"/>
          <w:szCs w:val="21"/>
        </w:rPr>
        <w:t>72</w:t>
      </w:r>
    </w:p>
    <w:p w14:paraId="747542D3" w14:textId="77777777" w:rsidR="002179AC" w:rsidRDefault="002179AC" w:rsidP="002179AC">
      <w:pPr>
        <w:pStyle w:val="Prrafodelista"/>
        <w:kinsoku w:val="0"/>
        <w:overflowPunct w:val="0"/>
        <w:autoSpaceDE w:val="0"/>
        <w:autoSpaceDN w:val="0"/>
        <w:adjustRightInd w:val="0"/>
        <w:ind w:left="993" w:right="400"/>
        <w:jc w:val="both"/>
        <w:rPr>
          <w:rFonts w:ascii="Abadi" w:hAnsi="Abadi"/>
          <w:b/>
          <w:bCs/>
          <w:sz w:val="21"/>
          <w:szCs w:val="21"/>
        </w:rPr>
      </w:pPr>
    </w:p>
    <w:p w14:paraId="4CBBEE5A" w14:textId="77777777" w:rsidR="002179AC" w:rsidRPr="00B62BC2" w:rsidRDefault="002179AC" w:rsidP="002179AC">
      <w:pPr>
        <w:pStyle w:val="Prrafodelista"/>
        <w:kinsoku w:val="0"/>
        <w:overflowPunct w:val="0"/>
        <w:autoSpaceDE w:val="0"/>
        <w:autoSpaceDN w:val="0"/>
        <w:adjustRightInd w:val="0"/>
        <w:ind w:left="993" w:right="400"/>
        <w:jc w:val="both"/>
        <w:rPr>
          <w:rFonts w:ascii="Abadi" w:hAnsi="Abadi"/>
          <w:b/>
          <w:bCs/>
          <w:sz w:val="21"/>
          <w:szCs w:val="21"/>
        </w:rPr>
      </w:pPr>
    </w:p>
    <w:p w14:paraId="225787C7" w14:textId="1D0CCA5D" w:rsidR="000218BD" w:rsidRDefault="002179AC" w:rsidP="00032A51">
      <w:pPr>
        <w:pStyle w:val="Prrafodelista"/>
        <w:numPr>
          <w:ilvl w:val="0"/>
          <w:numId w:val="5"/>
        </w:numPr>
        <w:spacing w:after="160" w:line="256" w:lineRule="auto"/>
        <w:ind w:left="993" w:right="400"/>
        <w:contextualSpacing/>
        <w:jc w:val="both"/>
        <w:rPr>
          <w:rFonts w:ascii="Abadi" w:hAnsi="Abadi"/>
          <w:b/>
          <w:bCs/>
          <w:sz w:val="21"/>
          <w:szCs w:val="21"/>
        </w:rPr>
      </w:pPr>
      <w:r w:rsidRPr="00B62BC2">
        <w:rPr>
          <w:rFonts w:ascii="Abadi" w:hAnsi="Abadi"/>
          <w:b/>
          <w:bCs/>
          <w:sz w:val="21"/>
          <w:szCs w:val="21"/>
        </w:rPr>
        <w:t>Discusión</w:t>
      </w:r>
      <w:r w:rsidRPr="002179AC">
        <w:rPr>
          <w:rFonts w:ascii="Abadi" w:hAnsi="Abadi"/>
          <w:b/>
          <w:bCs/>
          <w:sz w:val="21"/>
          <w:szCs w:val="21"/>
        </w:rPr>
        <w:t xml:space="preserve"> </w:t>
      </w:r>
      <w:r w:rsidRPr="00B62BC2">
        <w:rPr>
          <w:rFonts w:ascii="Abadi" w:hAnsi="Abadi"/>
          <w:b/>
          <w:bCs/>
          <w:sz w:val="21"/>
          <w:szCs w:val="21"/>
        </w:rPr>
        <w:t>y,</w:t>
      </w:r>
      <w:r w:rsidRPr="002179AC">
        <w:rPr>
          <w:rFonts w:ascii="Abadi" w:hAnsi="Abadi"/>
          <w:b/>
          <w:bCs/>
          <w:sz w:val="21"/>
          <w:szCs w:val="21"/>
        </w:rPr>
        <w:t xml:space="preserve"> </w:t>
      </w:r>
      <w:r w:rsidRPr="00B62BC2">
        <w:rPr>
          <w:rFonts w:ascii="Abadi" w:hAnsi="Abadi"/>
          <w:b/>
          <w:bCs/>
          <w:sz w:val="21"/>
          <w:szCs w:val="21"/>
        </w:rPr>
        <w:t>en</w:t>
      </w:r>
      <w:r w:rsidRPr="002179AC">
        <w:rPr>
          <w:rFonts w:ascii="Abadi" w:hAnsi="Abadi"/>
          <w:b/>
          <w:bCs/>
          <w:sz w:val="21"/>
          <w:szCs w:val="21"/>
        </w:rPr>
        <w:t xml:space="preserve"> </w:t>
      </w:r>
      <w:r w:rsidRPr="00B62BC2">
        <w:rPr>
          <w:rFonts w:ascii="Abadi" w:hAnsi="Abadi"/>
          <w:b/>
          <w:bCs/>
          <w:sz w:val="21"/>
          <w:szCs w:val="21"/>
        </w:rPr>
        <w:t>su</w:t>
      </w:r>
      <w:r w:rsidRPr="002179AC">
        <w:rPr>
          <w:rFonts w:ascii="Abadi" w:hAnsi="Abadi"/>
          <w:b/>
          <w:bCs/>
          <w:sz w:val="21"/>
          <w:szCs w:val="21"/>
        </w:rPr>
        <w:t xml:space="preserve"> </w:t>
      </w:r>
      <w:r w:rsidRPr="00B62BC2">
        <w:rPr>
          <w:rFonts w:ascii="Abadi" w:hAnsi="Abadi"/>
          <w:b/>
          <w:bCs/>
          <w:sz w:val="21"/>
          <w:szCs w:val="21"/>
        </w:rPr>
        <w:t>caso,</w:t>
      </w:r>
      <w:r w:rsidRPr="002179AC">
        <w:rPr>
          <w:rFonts w:ascii="Abadi" w:hAnsi="Abadi"/>
          <w:b/>
          <w:bCs/>
          <w:sz w:val="21"/>
          <w:szCs w:val="21"/>
        </w:rPr>
        <w:t xml:space="preserve"> </w:t>
      </w:r>
      <w:r w:rsidRPr="00B62BC2">
        <w:rPr>
          <w:rFonts w:ascii="Abadi" w:hAnsi="Abadi"/>
          <w:b/>
          <w:bCs/>
          <w:sz w:val="21"/>
          <w:szCs w:val="21"/>
        </w:rPr>
        <w:t>aprobación</w:t>
      </w:r>
      <w:r w:rsidRPr="002179AC">
        <w:rPr>
          <w:rFonts w:ascii="Abadi" w:hAnsi="Abadi"/>
          <w:b/>
          <w:bCs/>
          <w:sz w:val="21"/>
          <w:szCs w:val="21"/>
        </w:rPr>
        <w:t xml:space="preserve"> </w:t>
      </w:r>
      <w:r w:rsidRPr="00B62BC2">
        <w:rPr>
          <w:rFonts w:ascii="Abadi" w:hAnsi="Abadi"/>
          <w:b/>
          <w:bCs/>
          <w:sz w:val="21"/>
          <w:szCs w:val="21"/>
        </w:rPr>
        <w:t>del</w:t>
      </w:r>
      <w:r w:rsidRPr="002179AC">
        <w:rPr>
          <w:rFonts w:ascii="Abadi" w:hAnsi="Abadi"/>
          <w:b/>
          <w:bCs/>
          <w:sz w:val="21"/>
          <w:szCs w:val="21"/>
        </w:rPr>
        <w:t xml:space="preserve"> </w:t>
      </w:r>
      <w:r w:rsidRPr="00B62BC2">
        <w:rPr>
          <w:rFonts w:ascii="Abadi" w:hAnsi="Abadi"/>
          <w:b/>
          <w:bCs/>
          <w:sz w:val="21"/>
          <w:szCs w:val="21"/>
        </w:rPr>
        <w:t>dictamen</w:t>
      </w:r>
      <w:r w:rsidRPr="002179AC">
        <w:rPr>
          <w:rFonts w:ascii="Abadi" w:hAnsi="Abadi"/>
          <w:b/>
          <w:bCs/>
          <w:sz w:val="21"/>
          <w:szCs w:val="21"/>
        </w:rPr>
        <w:t xml:space="preserve"> </w:t>
      </w:r>
      <w:r w:rsidRPr="00B62BC2">
        <w:rPr>
          <w:rFonts w:ascii="Abadi" w:hAnsi="Abadi"/>
          <w:b/>
          <w:bCs/>
          <w:sz w:val="21"/>
          <w:szCs w:val="21"/>
        </w:rPr>
        <w:t>signado</w:t>
      </w:r>
      <w:r w:rsidRPr="002179AC">
        <w:rPr>
          <w:rFonts w:ascii="Abadi" w:hAnsi="Abadi"/>
          <w:b/>
          <w:bCs/>
          <w:sz w:val="21"/>
          <w:szCs w:val="21"/>
        </w:rPr>
        <w:t xml:space="preserve"> </w:t>
      </w:r>
      <w:r w:rsidRPr="00B62BC2">
        <w:rPr>
          <w:rFonts w:ascii="Abadi" w:hAnsi="Abadi"/>
          <w:b/>
          <w:bCs/>
          <w:sz w:val="21"/>
          <w:szCs w:val="21"/>
        </w:rPr>
        <w:t>por</w:t>
      </w:r>
      <w:r w:rsidRPr="002179AC">
        <w:rPr>
          <w:rFonts w:ascii="Abadi" w:hAnsi="Abadi"/>
          <w:b/>
          <w:bCs/>
          <w:sz w:val="21"/>
          <w:szCs w:val="21"/>
        </w:rPr>
        <w:t xml:space="preserve"> </w:t>
      </w:r>
      <w:r w:rsidRPr="00B62BC2">
        <w:rPr>
          <w:rFonts w:ascii="Abadi" w:hAnsi="Abadi"/>
          <w:b/>
          <w:bCs/>
          <w:sz w:val="21"/>
          <w:szCs w:val="21"/>
        </w:rPr>
        <w:t>la</w:t>
      </w:r>
      <w:r w:rsidRPr="002179AC">
        <w:rPr>
          <w:rFonts w:ascii="Abadi" w:hAnsi="Abadi"/>
          <w:b/>
          <w:bCs/>
          <w:sz w:val="21"/>
          <w:szCs w:val="21"/>
        </w:rPr>
        <w:t xml:space="preserve"> </w:t>
      </w:r>
      <w:r w:rsidRPr="00B62BC2">
        <w:rPr>
          <w:rFonts w:ascii="Abadi" w:hAnsi="Abadi"/>
          <w:b/>
          <w:bCs/>
          <w:sz w:val="21"/>
          <w:szCs w:val="21"/>
        </w:rPr>
        <w:t>Comisión</w:t>
      </w:r>
      <w:r w:rsidRPr="002179AC">
        <w:rPr>
          <w:rFonts w:ascii="Abadi" w:hAnsi="Abadi"/>
          <w:b/>
          <w:bCs/>
          <w:sz w:val="21"/>
          <w:szCs w:val="21"/>
        </w:rPr>
        <w:t xml:space="preserve"> </w:t>
      </w:r>
      <w:r w:rsidRPr="00B62BC2">
        <w:rPr>
          <w:rFonts w:ascii="Abadi" w:hAnsi="Abadi"/>
          <w:b/>
          <w:bCs/>
          <w:sz w:val="21"/>
          <w:szCs w:val="21"/>
        </w:rPr>
        <w:t>de</w:t>
      </w:r>
      <w:r w:rsidRPr="002179AC">
        <w:rPr>
          <w:rFonts w:ascii="Abadi" w:hAnsi="Abadi"/>
          <w:b/>
          <w:bCs/>
          <w:sz w:val="21"/>
          <w:szCs w:val="21"/>
        </w:rPr>
        <w:t xml:space="preserve"> </w:t>
      </w:r>
      <w:r w:rsidRPr="00B62BC2">
        <w:rPr>
          <w:rFonts w:ascii="Abadi" w:hAnsi="Abadi"/>
          <w:b/>
          <w:bCs/>
          <w:sz w:val="21"/>
          <w:szCs w:val="21"/>
        </w:rPr>
        <w:t>Salud</w:t>
      </w:r>
      <w:r w:rsidRPr="002179AC">
        <w:rPr>
          <w:rFonts w:ascii="Abadi" w:hAnsi="Abadi"/>
          <w:b/>
          <w:bCs/>
          <w:sz w:val="21"/>
          <w:szCs w:val="21"/>
        </w:rPr>
        <w:t xml:space="preserve"> </w:t>
      </w:r>
      <w:r w:rsidRPr="00B62BC2">
        <w:rPr>
          <w:rFonts w:ascii="Abadi" w:hAnsi="Abadi"/>
          <w:b/>
          <w:bCs/>
          <w:sz w:val="21"/>
          <w:szCs w:val="21"/>
        </w:rPr>
        <w:t>Pública</w:t>
      </w:r>
      <w:r w:rsidRPr="002179AC">
        <w:rPr>
          <w:rFonts w:ascii="Abadi" w:hAnsi="Abadi"/>
          <w:b/>
          <w:bCs/>
          <w:sz w:val="21"/>
          <w:szCs w:val="21"/>
        </w:rPr>
        <w:t xml:space="preserve"> </w:t>
      </w:r>
      <w:r w:rsidRPr="00B62BC2">
        <w:rPr>
          <w:rFonts w:ascii="Abadi" w:hAnsi="Abadi"/>
          <w:b/>
          <w:bCs/>
          <w:sz w:val="21"/>
          <w:szCs w:val="21"/>
        </w:rPr>
        <w:t>relativo</w:t>
      </w:r>
      <w:r w:rsidRPr="002179AC">
        <w:rPr>
          <w:rFonts w:ascii="Abadi" w:hAnsi="Abadi"/>
          <w:b/>
          <w:bCs/>
          <w:sz w:val="21"/>
          <w:szCs w:val="21"/>
        </w:rPr>
        <w:t xml:space="preserve"> </w:t>
      </w:r>
      <w:r w:rsidRPr="00B62BC2">
        <w:rPr>
          <w:rFonts w:ascii="Abadi" w:hAnsi="Abadi"/>
          <w:b/>
          <w:bCs/>
          <w:sz w:val="21"/>
          <w:szCs w:val="21"/>
        </w:rPr>
        <w:t>a</w:t>
      </w:r>
      <w:r w:rsidRPr="002179AC">
        <w:rPr>
          <w:rFonts w:ascii="Abadi" w:hAnsi="Abadi"/>
          <w:b/>
          <w:bCs/>
          <w:sz w:val="21"/>
          <w:szCs w:val="21"/>
        </w:rPr>
        <w:t xml:space="preserve"> </w:t>
      </w:r>
      <w:r w:rsidRPr="00B62BC2">
        <w:rPr>
          <w:rFonts w:ascii="Abadi" w:hAnsi="Abadi"/>
          <w:b/>
          <w:bCs/>
          <w:sz w:val="21"/>
          <w:szCs w:val="21"/>
        </w:rPr>
        <w:t>la</w:t>
      </w:r>
      <w:r w:rsidRPr="002179AC">
        <w:rPr>
          <w:rFonts w:ascii="Abadi" w:hAnsi="Abadi"/>
          <w:b/>
          <w:bCs/>
          <w:sz w:val="21"/>
          <w:szCs w:val="21"/>
        </w:rPr>
        <w:t xml:space="preserve"> </w:t>
      </w:r>
      <w:r w:rsidRPr="00B62BC2">
        <w:rPr>
          <w:rFonts w:ascii="Abadi" w:hAnsi="Abadi"/>
          <w:b/>
          <w:bCs/>
          <w:sz w:val="21"/>
          <w:szCs w:val="21"/>
        </w:rPr>
        <w:t>iniciativa</w:t>
      </w:r>
      <w:r w:rsidRPr="002179AC">
        <w:rPr>
          <w:rFonts w:ascii="Abadi" w:hAnsi="Abadi"/>
          <w:b/>
          <w:bCs/>
          <w:sz w:val="21"/>
          <w:szCs w:val="21"/>
        </w:rPr>
        <w:t xml:space="preserve"> </w:t>
      </w:r>
      <w:r w:rsidRPr="00B62BC2">
        <w:rPr>
          <w:rFonts w:ascii="Abadi" w:hAnsi="Abadi"/>
          <w:b/>
          <w:bCs/>
          <w:sz w:val="21"/>
          <w:szCs w:val="21"/>
        </w:rPr>
        <w:t>a</w:t>
      </w:r>
      <w:r w:rsidRPr="002179AC">
        <w:rPr>
          <w:rFonts w:ascii="Abadi" w:hAnsi="Abadi"/>
          <w:b/>
          <w:bCs/>
          <w:sz w:val="21"/>
          <w:szCs w:val="21"/>
        </w:rPr>
        <w:t xml:space="preserve"> </w:t>
      </w:r>
      <w:r w:rsidRPr="00B62BC2">
        <w:rPr>
          <w:rFonts w:ascii="Abadi" w:hAnsi="Abadi"/>
          <w:b/>
          <w:bCs/>
          <w:sz w:val="21"/>
          <w:szCs w:val="21"/>
        </w:rPr>
        <w:t>efecto</w:t>
      </w:r>
      <w:r w:rsidRPr="002179AC">
        <w:rPr>
          <w:rFonts w:ascii="Abadi" w:hAnsi="Abadi"/>
          <w:b/>
          <w:bCs/>
          <w:sz w:val="21"/>
          <w:szCs w:val="21"/>
        </w:rPr>
        <w:t xml:space="preserve"> </w:t>
      </w:r>
      <w:r w:rsidRPr="00B62BC2">
        <w:rPr>
          <w:rFonts w:ascii="Abadi" w:hAnsi="Abadi"/>
          <w:b/>
          <w:bCs/>
          <w:sz w:val="21"/>
          <w:szCs w:val="21"/>
        </w:rPr>
        <w:t>de</w:t>
      </w:r>
      <w:r w:rsidRPr="002179AC">
        <w:rPr>
          <w:rFonts w:ascii="Abadi" w:hAnsi="Abadi"/>
          <w:b/>
          <w:bCs/>
          <w:sz w:val="21"/>
          <w:szCs w:val="21"/>
        </w:rPr>
        <w:t xml:space="preserve"> </w:t>
      </w:r>
      <w:r w:rsidRPr="00B62BC2">
        <w:rPr>
          <w:rFonts w:ascii="Abadi" w:hAnsi="Abadi"/>
          <w:b/>
          <w:bCs/>
          <w:sz w:val="21"/>
          <w:szCs w:val="21"/>
        </w:rPr>
        <w:t>adicionar</w:t>
      </w:r>
      <w:r w:rsidRPr="002179AC">
        <w:rPr>
          <w:rFonts w:ascii="Abadi" w:hAnsi="Abadi"/>
          <w:b/>
          <w:bCs/>
          <w:sz w:val="21"/>
          <w:szCs w:val="21"/>
        </w:rPr>
        <w:t xml:space="preserve"> </w:t>
      </w:r>
      <w:r w:rsidRPr="00B62BC2">
        <w:rPr>
          <w:rFonts w:ascii="Abadi" w:hAnsi="Abadi"/>
          <w:b/>
          <w:bCs/>
          <w:sz w:val="21"/>
          <w:szCs w:val="21"/>
        </w:rPr>
        <w:t>al</w:t>
      </w:r>
      <w:r w:rsidRPr="002179AC">
        <w:rPr>
          <w:rFonts w:ascii="Abadi" w:hAnsi="Abadi"/>
          <w:b/>
          <w:bCs/>
          <w:sz w:val="21"/>
          <w:szCs w:val="21"/>
        </w:rPr>
        <w:t xml:space="preserve"> </w:t>
      </w:r>
      <w:r w:rsidRPr="00B62BC2">
        <w:rPr>
          <w:rFonts w:ascii="Abadi" w:hAnsi="Abadi"/>
          <w:b/>
          <w:bCs/>
          <w:sz w:val="21"/>
          <w:szCs w:val="21"/>
        </w:rPr>
        <w:t>Título</w:t>
      </w:r>
      <w:r w:rsidRPr="002179AC">
        <w:rPr>
          <w:rFonts w:ascii="Abadi" w:hAnsi="Abadi"/>
          <w:b/>
          <w:bCs/>
          <w:sz w:val="21"/>
          <w:szCs w:val="21"/>
        </w:rPr>
        <w:t xml:space="preserve"> </w:t>
      </w:r>
      <w:r w:rsidRPr="00B62BC2">
        <w:rPr>
          <w:rFonts w:ascii="Abadi" w:hAnsi="Abadi"/>
          <w:b/>
          <w:bCs/>
          <w:sz w:val="21"/>
          <w:szCs w:val="21"/>
        </w:rPr>
        <w:t>Décimo,</w:t>
      </w:r>
      <w:r w:rsidRPr="002179AC">
        <w:rPr>
          <w:rFonts w:ascii="Abadi" w:hAnsi="Abadi"/>
          <w:b/>
          <w:bCs/>
          <w:sz w:val="21"/>
          <w:szCs w:val="21"/>
        </w:rPr>
        <w:t xml:space="preserve"> </w:t>
      </w:r>
      <w:r w:rsidRPr="00B62BC2">
        <w:rPr>
          <w:rFonts w:ascii="Abadi" w:hAnsi="Abadi"/>
          <w:b/>
          <w:bCs/>
          <w:sz w:val="21"/>
          <w:szCs w:val="21"/>
        </w:rPr>
        <w:t>un</w:t>
      </w:r>
      <w:r w:rsidRPr="002179AC">
        <w:rPr>
          <w:rFonts w:ascii="Abadi" w:hAnsi="Abadi"/>
          <w:b/>
          <w:bCs/>
          <w:sz w:val="21"/>
          <w:szCs w:val="21"/>
        </w:rPr>
        <w:t xml:space="preserve"> </w:t>
      </w:r>
      <w:r w:rsidRPr="00B62BC2">
        <w:rPr>
          <w:rFonts w:ascii="Abadi" w:hAnsi="Abadi"/>
          <w:b/>
          <w:bCs/>
          <w:sz w:val="21"/>
          <w:szCs w:val="21"/>
        </w:rPr>
        <w:t>Capítulo</w:t>
      </w:r>
      <w:r w:rsidRPr="002179AC">
        <w:rPr>
          <w:rFonts w:ascii="Abadi" w:hAnsi="Abadi"/>
          <w:b/>
          <w:bCs/>
          <w:sz w:val="21"/>
          <w:szCs w:val="21"/>
        </w:rPr>
        <w:t xml:space="preserve"> </w:t>
      </w:r>
      <w:r w:rsidRPr="00B62BC2">
        <w:rPr>
          <w:rFonts w:ascii="Abadi" w:hAnsi="Abadi"/>
          <w:b/>
          <w:bCs/>
          <w:sz w:val="21"/>
          <w:szCs w:val="21"/>
        </w:rPr>
        <w:t>IV</w:t>
      </w:r>
      <w:r w:rsidRPr="002179AC">
        <w:rPr>
          <w:rFonts w:ascii="Abadi" w:hAnsi="Abadi"/>
          <w:b/>
          <w:bCs/>
          <w:sz w:val="21"/>
          <w:szCs w:val="21"/>
        </w:rPr>
        <w:t xml:space="preserve"> </w:t>
      </w:r>
      <w:r w:rsidRPr="00B62BC2">
        <w:rPr>
          <w:rFonts w:ascii="Abadi" w:hAnsi="Abadi"/>
          <w:b/>
          <w:bCs/>
          <w:sz w:val="21"/>
          <w:szCs w:val="21"/>
        </w:rPr>
        <w:t>denominado</w:t>
      </w:r>
      <w:r w:rsidRPr="002179AC">
        <w:rPr>
          <w:rFonts w:ascii="Abadi" w:hAnsi="Abadi"/>
          <w:b/>
          <w:bCs/>
          <w:sz w:val="21"/>
          <w:szCs w:val="21"/>
        </w:rPr>
        <w:t xml:space="preserve"> Tratamiento de las Adicciones</w:t>
      </w:r>
      <w:r w:rsidRPr="00B62BC2">
        <w:rPr>
          <w:rFonts w:ascii="Abadi" w:hAnsi="Abadi"/>
          <w:b/>
          <w:bCs/>
          <w:sz w:val="21"/>
          <w:szCs w:val="21"/>
        </w:rPr>
        <w:t>,</w:t>
      </w:r>
      <w:r w:rsidRPr="002179AC">
        <w:rPr>
          <w:rFonts w:ascii="Abadi" w:hAnsi="Abadi"/>
          <w:b/>
          <w:bCs/>
          <w:sz w:val="21"/>
          <w:szCs w:val="21"/>
        </w:rPr>
        <w:t xml:space="preserve"> </w:t>
      </w:r>
      <w:r w:rsidRPr="00B62BC2">
        <w:rPr>
          <w:rFonts w:ascii="Abadi" w:hAnsi="Abadi"/>
          <w:b/>
          <w:bCs/>
          <w:sz w:val="21"/>
          <w:szCs w:val="21"/>
        </w:rPr>
        <w:t>comprendiendo</w:t>
      </w:r>
      <w:r w:rsidRPr="002179AC">
        <w:rPr>
          <w:rFonts w:ascii="Abadi" w:hAnsi="Abadi"/>
          <w:b/>
          <w:bCs/>
          <w:sz w:val="21"/>
          <w:szCs w:val="21"/>
        </w:rPr>
        <w:t xml:space="preserve"> </w:t>
      </w:r>
      <w:r w:rsidRPr="00B62BC2">
        <w:rPr>
          <w:rFonts w:ascii="Abadi" w:hAnsi="Abadi"/>
          <w:b/>
          <w:bCs/>
          <w:sz w:val="21"/>
          <w:szCs w:val="21"/>
        </w:rPr>
        <w:t>los</w:t>
      </w:r>
      <w:r w:rsidRPr="002179AC">
        <w:rPr>
          <w:rFonts w:ascii="Abadi" w:hAnsi="Abadi"/>
          <w:b/>
          <w:bCs/>
          <w:sz w:val="21"/>
          <w:szCs w:val="21"/>
        </w:rPr>
        <w:t xml:space="preserve"> </w:t>
      </w:r>
      <w:r w:rsidRPr="00B62BC2">
        <w:rPr>
          <w:rFonts w:ascii="Abadi" w:hAnsi="Abadi"/>
          <w:b/>
          <w:bCs/>
          <w:sz w:val="21"/>
          <w:szCs w:val="21"/>
        </w:rPr>
        <w:t>artículos</w:t>
      </w:r>
      <w:r w:rsidRPr="002179AC">
        <w:rPr>
          <w:rFonts w:ascii="Abadi" w:hAnsi="Abadi"/>
          <w:b/>
          <w:bCs/>
          <w:sz w:val="21"/>
          <w:szCs w:val="21"/>
        </w:rPr>
        <w:t xml:space="preserve"> </w:t>
      </w:r>
      <w:r w:rsidRPr="00B62BC2">
        <w:rPr>
          <w:rFonts w:ascii="Abadi" w:hAnsi="Abadi"/>
          <w:b/>
          <w:bCs/>
          <w:sz w:val="21"/>
          <w:szCs w:val="21"/>
        </w:rPr>
        <w:t>162</w:t>
      </w:r>
      <w:r w:rsidRPr="002179AC">
        <w:rPr>
          <w:rFonts w:ascii="Abadi" w:hAnsi="Abadi"/>
          <w:b/>
          <w:bCs/>
          <w:sz w:val="21"/>
          <w:szCs w:val="21"/>
        </w:rPr>
        <w:t xml:space="preserve"> </w:t>
      </w:r>
      <w:r w:rsidRPr="00B62BC2">
        <w:rPr>
          <w:rFonts w:ascii="Abadi" w:hAnsi="Abadi"/>
          <w:b/>
          <w:bCs/>
          <w:sz w:val="21"/>
          <w:szCs w:val="21"/>
        </w:rPr>
        <w:t>Bis,</w:t>
      </w:r>
      <w:r w:rsidRPr="002179AC">
        <w:rPr>
          <w:rFonts w:ascii="Abadi" w:hAnsi="Abadi"/>
          <w:b/>
          <w:bCs/>
          <w:sz w:val="21"/>
          <w:szCs w:val="21"/>
        </w:rPr>
        <w:t xml:space="preserve"> </w:t>
      </w:r>
      <w:r w:rsidRPr="00B62BC2">
        <w:rPr>
          <w:rFonts w:ascii="Abadi" w:hAnsi="Abadi"/>
          <w:b/>
          <w:bCs/>
          <w:sz w:val="21"/>
          <w:szCs w:val="21"/>
        </w:rPr>
        <w:t>162</w:t>
      </w:r>
      <w:r w:rsidRPr="002179AC">
        <w:rPr>
          <w:rFonts w:ascii="Abadi" w:hAnsi="Abadi"/>
          <w:b/>
          <w:bCs/>
          <w:sz w:val="21"/>
          <w:szCs w:val="21"/>
        </w:rPr>
        <w:t xml:space="preserve"> </w:t>
      </w:r>
      <w:r w:rsidRPr="00B62BC2">
        <w:rPr>
          <w:rFonts w:ascii="Abadi" w:hAnsi="Abadi"/>
          <w:b/>
          <w:bCs/>
          <w:sz w:val="21"/>
          <w:szCs w:val="21"/>
        </w:rPr>
        <w:t>Ter,</w:t>
      </w:r>
      <w:r w:rsidRPr="002179AC">
        <w:rPr>
          <w:rFonts w:ascii="Abadi" w:hAnsi="Abadi"/>
          <w:b/>
          <w:bCs/>
          <w:sz w:val="21"/>
          <w:szCs w:val="21"/>
        </w:rPr>
        <w:t xml:space="preserve"> </w:t>
      </w:r>
      <w:r w:rsidRPr="00B62BC2">
        <w:rPr>
          <w:rFonts w:ascii="Abadi" w:hAnsi="Abadi"/>
          <w:b/>
          <w:bCs/>
          <w:sz w:val="21"/>
          <w:szCs w:val="21"/>
        </w:rPr>
        <w:t>162</w:t>
      </w:r>
      <w:r w:rsidRPr="002179AC">
        <w:rPr>
          <w:rFonts w:ascii="Abadi" w:hAnsi="Abadi"/>
          <w:b/>
          <w:bCs/>
          <w:sz w:val="21"/>
          <w:szCs w:val="21"/>
        </w:rPr>
        <w:t xml:space="preserve"> </w:t>
      </w:r>
      <w:proofErr w:type="spellStart"/>
      <w:r w:rsidRPr="00B62BC2">
        <w:rPr>
          <w:rFonts w:ascii="Abadi" w:hAnsi="Abadi"/>
          <w:b/>
          <w:bCs/>
          <w:sz w:val="21"/>
          <w:szCs w:val="21"/>
        </w:rPr>
        <w:t>Quater</w:t>
      </w:r>
      <w:proofErr w:type="spellEnd"/>
      <w:r w:rsidRPr="00B62BC2">
        <w:rPr>
          <w:rFonts w:ascii="Abadi" w:hAnsi="Abadi"/>
          <w:b/>
          <w:bCs/>
          <w:sz w:val="21"/>
          <w:szCs w:val="21"/>
        </w:rPr>
        <w:t>,</w:t>
      </w:r>
      <w:r w:rsidRPr="002179AC">
        <w:rPr>
          <w:rFonts w:ascii="Abadi" w:hAnsi="Abadi"/>
          <w:b/>
          <w:bCs/>
          <w:sz w:val="21"/>
          <w:szCs w:val="21"/>
        </w:rPr>
        <w:t xml:space="preserve"> </w:t>
      </w:r>
      <w:r w:rsidRPr="00B62BC2">
        <w:rPr>
          <w:rFonts w:ascii="Abadi" w:hAnsi="Abadi"/>
          <w:b/>
          <w:bCs/>
          <w:sz w:val="21"/>
          <w:szCs w:val="21"/>
        </w:rPr>
        <w:t>162</w:t>
      </w:r>
      <w:r w:rsidRPr="002179AC">
        <w:rPr>
          <w:rFonts w:ascii="Abadi" w:hAnsi="Abadi"/>
          <w:b/>
          <w:bCs/>
          <w:sz w:val="21"/>
          <w:szCs w:val="21"/>
        </w:rPr>
        <w:t xml:space="preserve"> </w:t>
      </w:r>
      <w:r w:rsidRPr="00B62BC2">
        <w:rPr>
          <w:rFonts w:ascii="Abadi" w:hAnsi="Abadi"/>
          <w:b/>
          <w:bCs/>
          <w:sz w:val="21"/>
          <w:szCs w:val="21"/>
        </w:rPr>
        <w:t>Quinquies</w:t>
      </w:r>
      <w:r w:rsidRPr="002179AC">
        <w:rPr>
          <w:rFonts w:ascii="Abadi" w:hAnsi="Abadi"/>
          <w:b/>
          <w:bCs/>
          <w:sz w:val="21"/>
          <w:szCs w:val="21"/>
        </w:rPr>
        <w:t xml:space="preserve"> </w:t>
      </w:r>
      <w:r w:rsidRPr="00B62BC2">
        <w:rPr>
          <w:rFonts w:ascii="Abadi" w:hAnsi="Abadi"/>
          <w:b/>
          <w:bCs/>
          <w:sz w:val="21"/>
          <w:szCs w:val="21"/>
        </w:rPr>
        <w:t>y</w:t>
      </w:r>
      <w:r w:rsidRPr="002179AC">
        <w:rPr>
          <w:rFonts w:ascii="Abadi" w:hAnsi="Abadi"/>
          <w:b/>
          <w:bCs/>
          <w:sz w:val="21"/>
          <w:szCs w:val="21"/>
        </w:rPr>
        <w:t xml:space="preserve"> </w:t>
      </w:r>
      <w:r w:rsidRPr="00B62BC2">
        <w:rPr>
          <w:rFonts w:ascii="Abadi" w:hAnsi="Abadi"/>
          <w:b/>
          <w:bCs/>
          <w:sz w:val="21"/>
          <w:szCs w:val="21"/>
        </w:rPr>
        <w:t>162</w:t>
      </w:r>
      <w:r w:rsidRPr="002179AC">
        <w:rPr>
          <w:rFonts w:ascii="Abadi" w:hAnsi="Abadi"/>
          <w:b/>
          <w:bCs/>
          <w:sz w:val="21"/>
          <w:szCs w:val="21"/>
        </w:rPr>
        <w:t xml:space="preserve"> </w:t>
      </w:r>
      <w:proofErr w:type="spellStart"/>
      <w:r w:rsidRPr="00B62BC2">
        <w:rPr>
          <w:rFonts w:ascii="Abadi" w:hAnsi="Abadi"/>
          <w:b/>
          <w:bCs/>
          <w:sz w:val="21"/>
          <w:szCs w:val="21"/>
        </w:rPr>
        <w:t>Sexies</w:t>
      </w:r>
      <w:proofErr w:type="spellEnd"/>
      <w:r w:rsidRPr="00B62BC2">
        <w:rPr>
          <w:rFonts w:ascii="Abadi" w:hAnsi="Abadi"/>
          <w:b/>
          <w:bCs/>
          <w:sz w:val="21"/>
          <w:szCs w:val="21"/>
        </w:rPr>
        <w:t>,</w:t>
      </w:r>
      <w:r w:rsidRPr="002179AC">
        <w:rPr>
          <w:rFonts w:ascii="Abadi" w:hAnsi="Abadi"/>
          <w:b/>
          <w:bCs/>
          <w:sz w:val="21"/>
          <w:szCs w:val="21"/>
        </w:rPr>
        <w:t xml:space="preserve"> </w:t>
      </w:r>
      <w:r w:rsidRPr="00B62BC2">
        <w:rPr>
          <w:rFonts w:ascii="Abadi" w:hAnsi="Abadi"/>
          <w:b/>
          <w:bCs/>
          <w:sz w:val="21"/>
          <w:szCs w:val="21"/>
        </w:rPr>
        <w:t>a</w:t>
      </w:r>
      <w:r w:rsidRPr="002179AC">
        <w:rPr>
          <w:rFonts w:ascii="Abadi" w:hAnsi="Abadi"/>
          <w:b/>
          <w:bCs/>
          <w:sz w:val="21"/>
          <w:szCs w:val="21"/>
        </w:rPr>
        <w:t xml:space="preserve"> </w:t>
      </w:r>
      <w:r w:rsidRPr="00B62BC2">
        <w:rPr>
          <w:rFonts w:ascii="Abadi" w:hAnsi="Abadi"/>
          <w:b/>
          <w:bCs/>
          <w:sz w:val="21"/>
          <w:szCs w:val="21"/>
        </w:rPr>
        <w:t>la</w:t>
      </w:r>
      <w:r w:rsidRPr="002179AC">
        <w:rPr>
          <w:rFonts w:ascii="Abadi" w:hAnsi="Abadi"/>
          <w:b/>
          <w:bCs/>
          <w:sz w:val="21"/>
          <w:szCs w:val="21"/>
        </w:rPr>
        <w:t xml:space="preserve"> </w:t>
      </w:r>
      <w:r w:rsidRPr="00B62BC2">
        <w:rPr>
          <w:rFonts w:ascii="Abadi" w:hAnsi="Abadi"/>
          <w:b/>
          <w:bCs/>
          <w:sz w:val="21"/>
          <w:szCs w:val="21"/>
        </w:rPr>
        <w:t>Ley</w:t>
      </w:r>
      <w:r w:rsidRPr="002179AC">
        <w:rPr>
          <w:rFonts w:ascii="Abadi" w:hAnsi="Abadi"/>
          <w:b/>
          <w:bCs/>
          <w:sz w:val="21"/>
          <w:szCs w:val="21"/>
        </w:rPr>
        <w:t xml:space="preserve"> </w:t>
      </w:r>
      <w:r w:rsidRPr="00B62BC2">
        <w:rPr>
          <w:rFonts w:ascii="Abadi" w:hAnsi="Abadi"/>
          <w:b/>
          <w:bCs/>
          <w:sz w:val="21"/>
          <w:szCs w:val="21"/>
        </w:rPr>
        <w:t>de</w:t>
      </w:r>
      <w:r w:rsidRPr="002179AC">
        <w:rPr>
          <w:rFonts w:ascii="Abadi" w:hAnsi="Abadi"/>
          <w:b/>
          <w:bCs/>
          <w:sz w:val="21"/>
          <w:szCs w:val="21"/>
        </w:rPr>
        <w:t xml:space="preserve"> </w:t>
      </w:r>
      <w:r w:rsidRPr="00B62BC2">
        <w:rPr>
          <w:rFonts w:ascii="Abadi" w:hAnsi="Abadi"/>
          <w:b/>
          <w:bCs/>
          <w:sz w:val="21"/>
          <w:szCs w:val="21"/>
        </w:rPr>
        <w:t>Salud</w:t>
      </w:r>
      <w:r w:rsidRPr="002179AC">
        <w:rPr>
          <w:rFonts w:ascii="Abadi" w:hAnsi="Abadi"/>
          <w:b/>
          <w:bCs/>
          <w:sz w:val="21"/>
          <w:szCs w:val="21"/>
        </w:rPr>
        <w:t xml:space="preserve"> </w:t>
      </w:r>
      <w:r w:rsidRPr="00B62BC2">
        <w:rPr>
          <w:rFonts w:ascii="Abadi" w:hAnsi="Abadi"/>
          <w:b/>
          <w:bCs/>
          <w:sz w:val="21"/>
          <w:szCs w:val="21"/>
        </w:rPr>
        <w:t>del</w:t>
      </w:r>
      <w:r w:rsidRPr="002179AC">
        <w:rPr>
          <w:rFonts w:ascii="Abadi" w:hAnsi="Abadi"/>
          <w:b/>
          <w:bCs/>
          <w:sz w:val="21"/>
          <w:szCs w:val="21"/>
        </w:rPr>
        <w:t xml:space="preserve"> </w:t>
      </w:r>
      <w:r w:rsidRPr="00B62BC2">
        <w:rPr>
          <w:rFonts w:ascii="Abadi" w:hAnsi="Abadi"/>
          <w:b/>
          <w:bCs/>
          <w:sz w:val="21"/>
          <w:szCs w:val="21"/>
        </w:rPr>
        <w:t>Estado</w:t>
      </w:r>
      <w:r w:rsidRPr="002179AC">
        <w:rPr>
          <w:rFonts w:ascii="Abadi" w:hAnsi="Abadi"/>
          <w:b/>
          <w:bCs/>
          <w:sz w:val="21"/>
          <w:szCs w:val="21"/>
        </w:rPr>
        <w:t xml:space="preserve"> </w:t>
      </w:r>
      <w:r w:rsidRPr="00B62BC2">
        <w:rPr>
          <w:rFonts w:ascii="Abadi" w:hAnsi="Abadi"/>
          <w:b/>
          <w:bCs/>
          <w:sz w:val="21"/>
          <w:szCs w:val="21"/>
        </w:rPr>
        <w:t>de</w:t>
      </w:r>
      <w:r w:rsidRPr="002179AC">
        <w:rPr>
          <w:rFonts w:ascii="Abadi" w:hAnsi="Abadi"/>
          <w:b/>
          <w:bCs/>
          <w:sz w:val="21"/>
          <w:szCs w:val="21"/>
        </w:rPr>
        <w:t xml:space="preserve"> </w:t>
      </w:r>
      <w:r w:rsidRPr="00B62BC2">
        <w:rPr>
          <w:rFonts w:ascii="Abadi" w:hAnsi="Abadi"/>
          <w:b/>
          <w:bCs/>
          <w:sz w:val="21"/>
          <w:szCs w:val="21"/>
        </w:rPr>
        <w:t>Guanajuato,</w:t>
      </w:r>
      <w:r w:rsidRPr="002179AC">
        <w:rPr>
          <w:rFonts w:ascii="Abadi" w:hAnsi="Abadi"/>
          <w:b/>
          <w:bCs/>
          <w:sz w:val="21"/>
          <w:szCs w:val="21"/>
        </w:rPr>
        <w:t xml:space="preserve"> </w:t>
      </w:r>
      <w:r w:rsidRPr="00B62BC2">
        <w:rPr>
          <w:rFonts w:ascii="Abadi" w:hAnsi="Abadi"/>
          <w:b/>
          <w:bCs/>
          <w:sz w:val="21"/>
          <w:szCs w:val="21"/>
        </w:rPr>
        <w:t>suscrita</w:t>
      </w:r>
      <w:r w:rsidRPr="002179AC">
        <w:rPr>
          <w:rFonts w:ascii="Abadi" w:hAnsi="Abadi"/>
          <w:b/>
          <w:bCs/>
          <w:sz w:val="21"/>
          <w:szCs w:val="21"/>
        </w:rPr>
        <w:t xml:space="preserve"> </w:t>
      </w:r>
      <w:r w:rsidRPr="00B62BC2">
        <w:rPr>
          <w:rFonts w:ascii="Abadi" w:hAnsi="Abadi"/>
          <w:b/>
          <w:bCs/>
          <w:sz w:val="21"/>
          <w:szCs w:val="21"/>
        </w:rPr>
        <w:t>por</w:t>
      </w:r>
      <w:r w:rsidRPr="002179AC">
        <w:rPr>
          <w:rFonts w:ascii="Abadi" w:hAnsi="Abadi"/>
          <w:b/>
          <w:bCs/>
          <w:sz w:val="21"/>
          <w:szCs w:val="21"/>
        </w:rPr>
        <w:t xml:space="preserve"> </w:t>
      </w:r>
      <w:r w:rsidRPr="00B62BC2">
        <w:rPr>
          <w:rFonts w:ascii="Abadi" w:hAnsi="Abadi"/>
          <w:b/>
          <w:bCs/>
          <w:sz w:val="21"/>
          <w:szCs w:val="21"/>
        </w:rPr>
        <w:t>la</w:t>
      </w:r>
      <w:r w:rsidRPr="002179AC">
        <w:rPr>
          <w:rFonts w:ascii="Abadi" w:hAnsi="Abadi"/>
          <w:b/>
          <w:bCs/>
          <w:sz w:val="21"/>
          <w:szCs w:val="21"/>
        </w:rPr>
        <w:t xml:space="preserve"> </w:t>
      </w:r>
      <w:r w:rsidRPr="00B62BC2">
        <w:rPr>
          <w:rFonts w:ascii="Abadi" w:hAnsi="Abadi"/>
          <w:b/>
          <w:bCs/>
          <w:sz w:val="21"/>
          <w:szCs w:val="21"/>
        </w:rPr>
        <w:t>diputada</w:t>
      </w:r>
      <w:r w:rsidRPr="002179AC">
        <w:rPr>
          <w:rFonts w:ascii="Abadi" w:hAnsi="Abadi"/>
          <w:b/>
          <w:bCs/>
          <w:sz w:val="21"/>
          <w:szCs w:val="21"/>
        </w:rPr>
        <w:t xml:space="preserve"> </w:t>
      </w:r>
      <w:r w:rsidRPr="00B62BC2">
        <w:rPr>
          <w:rFonts w:ascii="Abadi" w:hAnsi="Abadi"/>
          <w:b/>
          <w:bCs/>
          <w:sz w:val="21"/>
          <w:szCs w:val="21"/>
        </w:rPr>
        <w:t>y</w:t>
      </w:r>
      <w:r w:rsidRPr="002179AC">
        <w:rPr>
          <w:rFonts w:ascii="Abadi" w:hAnsi="Abadi"/>
          <w:b/>
          <w:bCs/>
          <w:sz w:val="21"/>
          <w:szCs w:val="21"/>
        </w:rPr>
        <w:t xml:space="preserve"> </w:t>
      </w:r>
      <w:r w:rsidRPr="00B62BC2">
        <w:rPr>
          <w:rFonts w:ascii="Abadi" w:hAnsi="Abadi"/>
          <w:b/>
          <w:bCs/>
          <w:sz w:val="21"/>
          <w:szCs w:val="21"/>
        </w:rPr>
        <w:t>el</w:t>
      </w:r>
      <w:r w:rsidRPr="002179AC">
        <w:rPr>
          <w:rFonts w:ascii="Abadi" w:hAnsi="Abadi"/>
          <w:b/>
          <w:bCs/>
          <w:sz w:val="21"/>
          <w:szCs w:val="21"/>
        </w:rPr>
        <w:t xml:space="preserve"> </w:t>
      </w:r>
      <w:r w:rsidRPr="00B62BC2">
        <w:rPr>
          <w:rFonts w:ascii="Abadi" w:hAnsi="Abadi"/>
          <w:b/>
          <w:bCs/>
          <w:sz w:val="21"/>
          <w:szCs w:val="21"/>
        </w:rPr>
        <w:t>diputado</w:t>
      </w:r>
      <w:r w:rsidRPr="002179AC">
        <w:rPr>
          <w:rFonts w:ascii="Abadi" w:hAnsi="Abadi"/>
          <w:b/>
          <w:bCs/>
          <w:sz w:val="21"/>
          <w:szCs w:val="21"/>
        </w:rPr>
        <w:t xml:space="preserve"> </w:t>
      </w:r>
      <w:r w:rsidRPr="00B62BC2">
        <w:rPr>
          <w:rFonts w:ascii="Abadi" w:hAnsi="Abadi"/>
          <w:b/>
          <w:bCs/>
          <w:sz w:val="21"/>
          <w:szCs w:val="21"/>
        </w:rPr>
        <w:t>integrantes</w:t>
      </w:r>
      <w:r w:rsidRPr="002179AC">
        <w:rPr>
          <w:rFonts w:ascii="Abadi" w:hAnsi="Abadi"/>
          <w:b/>
          <w:bCs/>
          <w:sz w:val="21"/>
          <w:szCs w:val="21"/>
        </w:rPr>
        <w:t xml:space="preserve"> </w:t>
      </w:r>
      <w:r w:rsidRPr="00B62BC2">
        <w:rPr>
          <w:rFonts w:ascii="Abadi" w:hAnsi="Abadi"/>
          <w:b/>
          <w:bCs/>
          <w:sz w:val="21"/>
          <w:szCs w:val="21"/>
        </w:rPr>
        <w:t>del</w:t>
      </w:r>
      <w:r w:rsidRPr="002179AC">
        <w:rPr>
          <w:rFonts w:ascii="Abadi" w:hAnsi="Abadi"/>
          <w:b/>
          <w:bCs/>
          <w:sz w:val="21"/>
          <w:szCs w:val="21"/>
        </w:rPr>
        <w:t xml:space="preserve"> </w:t>
      </w:r>
      <w:r w:rsidRPr="00B62BC2">
        <w:rPr>
          <w:rFonts w:ascii="Abadi" w:hAnsi="Abadi"/>
          <w:b/>
          <w:bCs/>
          <w:sz w:val="21"/>
          <w:szCs w:val="21"/>
        </w:rPr>
        <w:t>Grupo</w:t>
      </w:r>
      <w:r w:rsidRPr="002179AC">
        <w:rPr>
          <w:rFonts w:ascii="Abadi" w:hAnsi="Abadi"/>
          <w:b/>
          <w:bCs/>
          <w:sz w:val="21"/>
          <w:szCs w:val="21"/>
        </w:rPr>
        <w:t xml:space="preserve"> </w:t>
      </w:r>
      <w:r w:rsidRPr="00B62BC2">
        <w:rPr>
          <w:rFonts w:ascii="Abadi" w:hAnsi="Abadi"/>
          <w:b/>
          <w:bCs/>
          <w:sz w:val="21"/>
          <w:szCs w:val="21"/>
        </w:rPr>
        <w:t>Parlamentario</w:t>
      </w:r>
      <w:r w:rsidRPr="002179AC">
        <w:rPr>
          <w:rFonts w:ascii="Abadi" w:hAnsi="Abadi"/>
          <w:b/>
          <w:bCs/>
          <w:sz w:val="21"/>
          <w:szCs w:val="21"/>
        </w:rPr>
        <w:t xml:space="preserve"> </w:t>
      </w:r>
      <w:r w:rsidRPr="00B62BC2">
        <w:rPr>
          <w:rFonts w:ascii="Abadi" w:hAnsi="Abadi"/>
          <w:b/>
          <w:bCs/>
          <w:sz w:val="21"/>
          <w:szCs w:val="21"/>
        </w:rPr>
        <w:t>del</w:t>
      </w:r>
      <w:r w:rsidRPr="002179AC">
        <w:rPr>
          <w:rFonts w:ascii="Abadi" w:hAnsi="Abadi"/>
          <w:b/>
          <w:bCs/>
          <w:sz w:val="21"/>
          <w:szCs w:val="21"/>
        </w:rPr>
        <w:t xml:space="preserve"> </w:t>
      </w:r>
      <w:r w:rsidRPr="00B62BC2">
        <w:rPr>
          <w:rFonts w:ascii="Abadi" w:hAnsi="Abadi"/>
          <w:b/>
          <w:bCs/>
          <w:sz w:val="21"/>
          <w:szCs w:val="21"/>
        </w:rPr>
        <w:t>Partido</w:t>
      </w:r>
      <w:r w:rsidRPr="002179AC">
        <w:rPr>
          <w:rFonts w:ascii="Abadi" w:hAnsi="Abadi"/>
          <w:b/>
          <w:bCs/>
          <w:sz w:val="21"/>
          <w:szCs w:val="21"/>
        </w:rPr>
        <w:t xml:space="preserve"> </w:t>
      </w:r>
      <w:r w:rsidRPr="00B62BC2">
        <w:rPr>
          <w:rFonts w:ascii="Abadi" w:hAnsi="Abadi"/>
          <w:b/>
          <w:bCs/>
          <w:sz w:val="21"/>
          <w:szCs w:val="21"/>
        </w:rPr>
        <w:lastRenderedPageBreak/>
        <w:t>Verde Ecologista de México, ante la Sexagésima Cuarta Legislatura</w:t>
      </w:r>
      <w:r w:rsidR="000218BD" w:rsidRPr="00824BAC">
        <w:rPr>
          <w:rFonts w:ascii="Abadi" w:hAnsi="Abadi"/>
          <w:b/>
          <w:bCs/>
          <w:sz w:val="21"/>
          <w:szCs w:val="21"/>
        </w:rPr>
        <w:t>.</w:t>
      </w:r>
    </w:p>
    <w:p w14:paraId="7CDA7FFF" w14:textId="77777777" w:rsidR="002179AC" w:rsidRDefault="002179AC" w:rsidP="002179AC">
      <w:pPr>
        <w:pStyle w:val="Prrafodelista"/>
        <w:spacing w:after="160" w:line="256" w:lineRule="auto"/>
        <w:ind w:left="2844" w:right="-308" w:firstLine="696"/>
        <w:contextualSpacing/>
        <w:jc w:val="both"/>
        <w:rPr>
          <w:rFonts w:ascii="Abadi" w:hAnsi="Abadi"/>
          <w:b/>
          <w:bCs/>
          <w:sz w:val="21"/>
          <w:szCs w:val="21"/>
        </w:rPr>
      </w:pPr>
    </w:p>
    <w:p w14:paraId="43F7E0CF" w14:textId="7A77D7DF" w:rsidR="002179AC" w:rsidRPr="006D1732" w:rsidRDefault="002179AC" w:rsidP="002179AC">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6D1732">
        <w:rPr>
          <w:rFonts w:ascii="Abadi" w:hAnsi="Abadi"/>
          <w:b/>
          <w:bCs/>
          <w:sz w:val="21"/>
          <w:szCs w:val="21"/>
        </w:rPr>
        <w:t>Pág.</w:t>
      </w:r>
      <w:r>
        <w:rPr>
          <w:rFonts w:ascii="Abadi" w:hAnsi="Abadi"/>
          <w:b/>
          <w:bCs/>
          <w:sz w:val="21"/>
          <w:szCs w:val="21"/>
        </w:rPr>
        <w:t xml:space="preserve"> </w:t>
      </w:r>
      <w:r w:rsidR="003E20FD">
        <w:rPr>
          <w:rFonts w:ascii="Abadi" w:hAnsi="Abadi"/>
          <w:b/>
          <w:bCs/>
          <w:sz w:val="21"/>
          <w:szCs w:val="21"/>
        </w:rPr>
        <w:t>84</w:t>
      </w:r>
    </w:p>
    <w:p w14:paraId="0EBC1F30" w14:textId="77777777" w:rsidR="002179AC" w:rsidRDefault="002179AC" w:rsidP="002179AC">
      <w:pPr>
        <w:pStyle w:val="Prrafodelista"/>
        <w:spacing w:after="160" w:line="256" w:lineRule="auto"/>
        <w:ind w:left="993" w:right="400"/>
        <w:contextualSpacing/>
        <w:jc w:val="both"/>
        <w:rPr>
          <w:rFonts w:ascii="Abadi" w:hAnsi="Abadi"/>
          <w:b/>
          <w:bCs/>
          <w:sz w:val="21"/>
          <w:szCs w:val="21"/>
        </w:rPr>
      </w:pPr>
    </w:p>
    <w:p w14:paraId="2D98FC74" w14:textId="77777777" w:rsidR="002179AC" w:rsidRPr="00B62BC2" w:rsidRDefault="002179AC" w:rsidP="00032A51">
      <w:pPr>
        <w:pStyle w:val="Prrafodelista"/>
        <w:numPr>
          <w:ilvl w:val="0"/>
          <w:numId w:val="5"/>
        </w:numPr>
        <w:kinsoku w:val="0"/>
        <w:overflowPunct w:val="0"/>
        <w:autoSpaceDE w:val="0"/>
        <w:autoSpaceDN w:val="0"/>
        <w:adjustRightInd w:val="0"/>
        <w:spacing w:before="1"/>
        <w:ind w:left="993" w:right="400"/>
        <w:jc w:val="both"/>
        <w:rPr>
          <w:rFonts w:ascii="Abadi" w:hAnsi="Abadi"/>
          <w:b/>
          <w:bCs/>
          <w:sz w:val="21"/>
          <w:szCs w:val="21"/>
        </w:rPr>
      </w:pPr>
      <w:r w:rsidRPr="00B62BC2">
        <w:rPr>
          <w:rFonts w:ascii="Abadi" w:hAnsi="Abadi"/>
          <w:b/>
          <w:bCs/>
          <w:sz w:val="21"/>
          <w:szCs w:val="21"/>
        </w:rPr>
        <w:t>Discusión</w:t>
      </w:r>
      <w:r w:rsidRPr="00B62BC2">
        <w:rPr>
          <w:rFonts w:ascii="Abadi" w:hAnsi="Abadi"/>
          <w:b/>
          <w:bCs/>
          <w:spacing w:val="-12"/>
          <w:sz w:val="21"/>
          <w:szCs w:val="21"/>
        </w:rPr>
        <w:t xml:space="preserve"> </w:t>
      </w:r>
      <w:r w:rsidRPr="00B62BC2">
        <w:rPr>
          <w:rFonts w:ascii="Abadi" w:hAnsi="Abadi"/>
          <w:b/>
          <w:bCs/>
          <w:sz w:val="21"/>
          <w:szCs w:val="21"/>
        </w:rPr>
        <w:t>y,</w:t>
      </w:r>
      <w:r w:rsidRPr="00B62BC2">
        <w:rPr>
          <w:rFonts w:ascii="Abadi" w:hAnsi="Abadi"/>
          <w:b/>
          <w:bCs/>
          <w:spacing w:val="-13"/>
          <w:sz w:val="21"/>
          <w:szCs w:val="21"/>
        </w:rPr>
        <w:t xml:space="preserve"> </w:t>
      </w:r>
      <w:r w:rsidRPr="00B62BC2">
        <w:rPr>
          <w:rFonts w:ascii="Abadi" w:hAnsi="Abadi"/>
          <w:b/>
          <w:bCs/>
          <w:sz w:val="21"/>
          <w:szCs w:val="21"/>
        </w:rPr>
        <w:t>en</w:t>
      </w:r>
      <w:r w:rsidRPr="00B62BC2">
        <w:rPr>
          <w:rFonts w:ascii="Abadi" w:hAnsi="Abadi"/>
          <w:b/>
          <w:bCs/>
          <w:spacing w:val="-12"/>
          <w:sz w:val="21"/>
          <w:szCs w:val="21"/>
        </w:rPr>
        <w:t xml:space="preserve"> </w:t>
      </w:r>
      <w:r w:rsidRPr="00B62BC2">
        <w:rPr>
          <w:rFonts w:ascii="Abadi" w:hAnsi="Abadi"/>
          <w:b/>
          <w:bCs/>
          <w:sz w:val="21"/>
          <w:szCs w:val="21"/>
        </w:rPr>
        <w:t>su</w:t>
      </w:r>
      <w:r w:rsidRPr="00B62BC2">
        <w:rPr>
          <w:rFonts w:ascii="Abadi" w:hAnsi="Abadi"/>
          <w:b/>
          <w:bCs/>
          <w:spacing w:val="-12"/>
          <w:sz w:val="21"/>
          <w:szCs w:val="21"/>
        </w:rPr>
        <w:t xml:space="preserve"> </w:t>
      </w:r>
      <w:r w:rsidRPr="00B62BC2">
        <w:rPr>
          <w:rFonts w:ascii="Abadi" w:hAnsi="Abadi"/>
          <w:b/>
          <w:bCs/>
          <w:sz w:val="21"/>
          <w:szCs w:val="21"/>
        </w:rPr>
        <w:t>caso,</w:t>
      </w:r>
      <w:r w:rsidRPr="00B62BC2">
        <w:rPr>
          <w:rFonts w:ascii="Abadi" w:hAnsi="Abadi"/>
          <w:b/>
          <w:bCs/>
          <w:spacing w:val="-13"/>
          <w:sz w:val="21"/>
          <w:szCs w:val="21"/>
        </w:rPr>
        <w:t xml:space="preserve"> </w:t>
      </w:r>
      <w:r w:rsidRPr="00B62BC2">
        <w:rPr>
          <w:rFonts w:ascii="Abadi" w:hAnsi="Abadi"/>
          <w:b/>
          <w:bCs/>
          <w:sz w:val="21"/>
          <w:szCs w:val="21"/>
        </w:rPr>
        <w:t>aprobación</w:t>
      </w:r>
      <w:r w:rsidRPr="00B62BC2">
        <w:rPr>
          <w:rFonts w:ascii="Abadi" w:hAnsi="Abadi"/>
          <w:b/>
          <w:bCs/>
          <w:spacing w:val="-12"/>
          <w:sz w:val="21"/>
          <w:szCs w:val="21"/>
        </w:rPr>
        <w:t xml:space="preserve"> </w:t>
      </w:r>
      <w:r w:rsidRPr="00B62BC2">
        <w:rPr>
          <w:rFonts w:ascii="Abadi" w:hAnsi="Abadi"/>
          <w:b/>
          <w:bCs/>
          <w:sz w:val="21"/>
          <w:szCs w:val="21"/>
        </w:rPr>
        <w:t>del</w:t>
      </w:r>
      <w:r w:rsidRPr="00B62BC2">
        <w:rPr>
          <w:rFonts w:ascii="Abadi" w:hAnsi="Abadi"/>
          <w:b/>
          <w:bCs/>
          <w:spacing w:val="-13"/>
          <w:sz w:val="21"/>
          <w:szCs w:val="21"/>
        </w:rPr>
        <w:t xml:space="preserve"> </w:t>
      </w:r>
      <w:r w:rsidRPr="00B62BC2">
        <w:rPr>
          <w:rFonts w:ascii="Abadi" w:hAnsi="Abadi"/>
          <w:b/>
          <w:bCs/>
          <w:sz w:val="21"/>
          <w:szCs w:val="21"/>
        </w:rPr>
        <w:t>dictamen</w:t>
      </w:r>
      <w:r w:rsidRPr="00B62BC2">
        <w:rPr>
          <w:rFonts w:ascii="Abadi" w:hAnsi="Abadi"/>
          <w:b/>
          <w:bCs/>
          <w:spacing w:val="-13"/>
          <w:sz w:val="21"/>
          <w:szCs w:val="21"/>
        </w:rPr>
        <w:t xml:space="preserve"> </w:t>
      </w:r>
      <w:r w:rsidRPr="00B62BC2">
        <w:rPr>
          <w:rFonts w:ascii="Abadi" w:hAnsi="Abadi"/>
          <w:b/>
          <w:bCs/>
          <w:sz w:val="21"/>
          <w:szCs w:val="21"/>
        </w:rPr>
        <w:t>formulado</w:t>
      </w:r>
      <w:r w:rsidRPr="00B62BC2">
        <w:rPr>
          <w:rFonts w:ascii="Abadi" w:hAnsi="Abadi"/>
          <w:b/>
          <w:bCs/>
          <w:spacing w:val="-12"/>
          <w:sz w:val="21"/>
          <w:szCs w:val="21"/>
        </w:rPr>
        <w:t xml:space="preserve"> </w:t>
      </w:r>
      <w:r w:rsidRPr="00B62BC2">
        <w:rPr>
          <w:rFonts w:ascii="Abadi" w:hAnsi="Abadi"/>
          <w:b/>
          <w:bCs/>
          <w:sz w:val="21"/>
          <w:szCs w:val="21"/>
        </w:rPr>
        <w:t>por</w:t>
      </w:r>
      <w:r w:rsidRPr="00B62BC2">
        <w:rPr>
          <w:rFonts w:ascii="Abadi" w:hAnsi="Abadi"/>
          <w:b/>
          <w:bCs/>
          <w:spacing w:val="-13"/>
          <w:sz w:val="21"/>
          <w:szCs w:val="21"/>
        </w:rPr>
        <w:t xml:space="preserve"> </w:t>
      </w:r>
      <w:r w:rsidRPr="00B62BC2">
        <w:rPr>
          <w:rFonts w:ascii="Abadi" w:hAnsi="Abadi"/>
          <w:b/>
          <w:bCs/>
          <w:sz w:val="21"/>
          <w:szCs w:val="21"/>
        </w:rPr>
        <w:t>la</w:t>
      </w:r>
      <w:r w:rsidRPr="00B62BC2">
        <w:rPr>
          <w:rFonts w:ascii="Abadi" w:hAnsi="Abadi"/>
          <w:b/>
          <w:bCs/>
          <w:spacing w:val="-12"/>
          <w:sz w:val="21"/>
          <w:szCs w:val="21"/>
        </w:rPr>
        <w:t xml:space="preserve"> </w:t>
      </w:r>
      <w:r w:rsidRPr="00B62BC2">
        <w:rPr>
          <w:rFonts w:ascii="Abadi" w:hAnsi="Abadi"/>
          <w:b/>
          <w:bCs/>
          <w:sz w:val="21"/>
          <w:szCs w:val="21"/>
        </w:rPr>
        <w:t>Comisión</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57"/>
          <w:w w:val="150"/>
          <w:sz w:val="21"/>
          <w:szCs w:val="21"/>
        </w:rPr>
        <w:t xml:space="preserve"> </w:t>
      </w:r>
      <w:r w:rsidRPr="00B62BC2">
        <w:rPr>
          <w:rFonts w:ascii="Abadi" w:hAnsi="Abadi"/>
          <w:b/>
          <w:bCs/>
          <w:sz w:val="21"/>
          <w:szCs w:val="21"/>
        </w:rPr>
        <w:t>Salud</w:t>
      </w:r>
      <w:r w:rsidRPr="00B62BC2">
        <w:rPr>
          <w:rFonts w:ascii="Abadi" w:hAnsi="Abadi"/>
          <w:b/>
          <w:bCs/>
          <w:spacing w:val="57"/>
          <w:w w:val="150"/>
          <w:sz w:val="21"/>
          <w:szCs w:val="21"/>
        </w:rPr>
        <w:t xml:space="preserve"> </w:t>
      </w:r>
      <w:r w:rsidRPr="00B62BC2">
        <w:rPr>
          <w:rFonts w:ascii="Abadi" w:hAnsi="Abadi"/>
          <w:b/>
          <w:bCs/>
          <w:sz w:val="21"/>
          <w:szCs w:val="21"/>
        </w:rPr>
        <w:t>Pública</w:t>
      </w:r>
      <w:r w:rsidRPr="00B62BC2">
        <w:rPr>
          <w:rFonts w:ascii="Abadi" w:hAnsi="Abadi"/>
          <w:b/>
          <w:bCs/>
          <w:spacing w:val="57"/>
          <w:w w:val="150"/>
          <w:sz w:val="21"/>
          <w:szCs w:val="21"/>
        </w:rPr>
        <w:t xml:space="preserve"> </w:t>
      </w:r>
      <w:r w:rsidRPr="00B62BC2">
        <w:rPr>
          <w:rFonts w:ascii="Abadi" w:hAnsi="Abadi"/>
          <w:b/>
          <w:bCs/>
          <w:sz w:val="21"/>
          <w:szCs w:val="21"/>
        </w:rPr>
        <w:t>relativo</w:t>
      </w:r>
      <w:r w:rsidRPr="00B62BC2">
        <w:rPr>
          <w:rFonts w:ascii="Abadi" w:hAnsi="Abadi"/>
          <w:b/>
          <w:bCs/>
          <w:spacing w:val="57"/>
          <w:w w:val="150"/>
          <w:sz w:val="21"/>
          <w:szCs w:val="21"/>
        </w:rPr>
        <w:t xml:space="preserve"> </w:t>
      </w:r>
      <w:r w:rsidRPr="00B62BC2">
        <w:rPr>
          <w:rFonts w:ascii="Abadi" w:hAnsi="Abadi"/>
          <w:b/>
          <w:bCs/>
          <w:sz w:val="21"/>
          <w:szCs w:val="21"/>
        </w:rPr>
        <w:t>a</w:t>
      </w:r>
      <w:r w:rsidRPr="00B62BC2">
        <w:rPr>
          <w:rFonts w:ascii="Abadi" w:hAnsi="Abadi"/>
          <w:b/>
          <w:bCs/>
          <w:spacing w:val="57"/>
          <w:w w:val="150"/>
          <w:sz w:val="21"/>
          <w:szCs w:val="21"/>
        </w:rPr>
        <w:t xml:space="preserve"> </w:t>
      </w:r>
      <w:r w:rsidRPr="00B62BC2">
        <w:rPr>
          <w:rFonts w:ascii="Abadi" w:hAnsi="Abadi"/>
          <w:b/>
          <w:bCs/>
          <w:sz w:val="21"/>
          <w:szCs w:val="21"/>
        </w:rPr>
        <w:t>la</w:t>
      </w:r>
      <w:r w:rsidRPr="00B62BC2">
        <w:rPr>
          <w:rFonts w:ascii="Abadi" w:hAnsi="Abadi"/>
          <w:b/>
          <w:bCs/>
          <w:spacing w:val="57"/>
          <w:w w:val="150"/>
          <w:sz w:val="21"/>
          <w:szCs w:val="21"/>
        </w:rPr>
        <w:t xml:space="preserve"> </w:t>
      </w:r>
      <w:r w:rsidRPr="00B62BC2">
        <w:rPr>
          <w:rFonts w:ascii="Abadi" w:hAnsi="Abadi"/>
          <w:b/>
          <w:bCs/>
          <w:sz w:val="21"/>
          <w:szCs w:val="21"/>
        </w:rPr>
        <w:t>iniciativa</w:t>
      </w:r>
      <w:r w:rsidRPr="00B62BC2">
        <w:rPr>
          <w:rFonts w:ascii="Abadi" w:hAnsi="Abadi"/>
          <w:b/>
          <w:bCs/>
          <w:spacing w:val="57"/>
          <w:w w:val="150"/>
          <w:sz w:val="21"/>
          <w:szCs w:val="21"/>
        </w:rPr>
        <w:t xml:space="preserve"> </w:t>
      </w:r>
      <w:r w:rsidRPr="00B62BC2">
        <w:rPr>
          <w:rFonts w:ascii="Abadi" w:hAnsi="Abadi"/>
          <w:b/>
          <w:bCs/>
          <w:sz w:val="21"/>
          <w:szCs w:val="21"/>
        </w:rPr>
        <w:t>de</w:t>
      </w:r>
      <w:r w:rsidRPr="00B62BC2">
        <w:rPr>
          <w:rFonts w:ascii="Abadi" w:hAnsi="Abadi"/>
          <w:b/>
          <w:bCs/>
          <w:spacing w:val="57"/>
          <w:w w:val="150"/>
          <w:sz w:val="21"/>
          <w:szCs w:val="21"/>
        </w:rPr>
        <w:t xml:space="preserve"> </w:t>
      </w:r>
      <w:r w:rsidRPr="00B62BC2">
        <w:rPr>
          <w:rFonts w:ascii="Abadi" w:hAnsi="Abadi"/>
          <w:b/>
          <w:bCs/>
          <w:sz w:val="21"/>
          <w:szCs w:val="21"/>
        </w:rPr>
        <w:t>Ley</w:t>
      </w:r>
      <w:r w:rsidRPr="00B62BC2">
        <w:rPr>
          <w:rFonts w:ascii="Abadi" w:hAnsi="Abadi"/>
          <w:b/>
          <w:bCs/>
          <w:spacing w:val="57"/>
          <w:w w:val="150"/>
          <w:sz w:val="21"/>
          <w:szCs w:val="21"/>
        </w:rPr>
        <w:t xml:space="preserve"> </w:t>
      </w:r>
      <w:r w:rsidRPr="00B62BC2">
        <w:rPr>
          <w:rFonts w:ascii="Abadi" w:hAnsi="Abadi"/>
          <w:b/>
          <w:bCs/>
          <w:sz w:val="21"/>
          <w:szCs w:val="21"/>
        </w:rPr>
        <w:t>para</w:t>
      </w:r>
      <w:r w:rsidRPr="00B62BC2">
        <w:rPr>
          <w:rFonts w:ascii="Abadi" w:hAnsi="Abadi"/>
          <w:b/>
          <w:bCs/>
          <w:spacing w:val="57"/>
          <w:w w:val="150"/>
          <w:sz w:val="21"/>
          <w:szCs w:val="21"/>
        </w:rPr>
        <w:t xml:space="preserve"> </w:t>
      </w:r>
      <w:r w:rsidRPr="00B62BC2">
        <w:rPr>
          <w:rFonts w:ascii="Abadi" w:hAnsi="Abadi"/>
          <w:b/>
          <w:bCs/>
          <w:sz w:val="21"/>
          <w:szCs w:val="21"/>
        </w:rPr>
        <w:t>la</w:t>
      </w:r>
      <w:r w:rsidRPr="00B62BC2">
        <w:rPr>
          <w:rFonts w:ascii="Abadi" w:hAnsi="Abadi"/>
          <w:b/>
          <w:bCs/>
          <w:spacing w:val="57"/>
          <w:w w:val="150"/>
          <w:sz w:val="21"/>
          <w:szCs w:val="21"/>
        </w:rPr>
        <w:t xml:space="preserve"> </w:t>
      </w:r>
      <w:r w:rsidRPr="00B62BC2">
        <w:rPr>
          <w:rFonts w:ascii="Abadi" w:hAnsi="Abadi"/>
          <w:b/>
          <w:bCs/>
          <w:sz w:val="21"/>
          <w:szCs w:val="21"/>
        </w:rPr>
        <w:t>Detección</w:t>
      </w:r>
      <w:r w:rsidRPr="00B62BC2">
        <w:rPr>
          <w:rFonts w:ascii="Abadi" w:hAnsi="Abadi"/>
          <w:b/>
          <w:bCs/>
          <w:spacing w:val="57"/>
          <w:w w:val="150"/>
          <w:sz w:val="21"/>
          <w:szCs w:val="21"/>
        </w:rPr>
        <w:t xml:space="preserve"> </w:t>
      </w:r>
      <w:r w:rsidRPr="00B62BC2">
        <w:rPr>
          <w:rFonts w:ascii="Abadi" w:hAnsi="Abadi"/>
          <w:b/>
          <w:bCs/>
          <w:sz w:val="21"/>
          <w:szCs w:val="21"/>
        </w:rPr>
        <w:t>y</w:t>
      </w:r>
      <w:r w:rsidRPr="00B62BC2">
        <w:rPr>
          <w:rFonts w:ascii="Abadi" w:hAnsi="Abadi"/>
          <w:b/>
          <w:bCs/>
          <w:spacing w:val="-1"/>
          <w:sz w:val="21"/>
          <w:szCs w:val="21"/>
        </w:rPr>
        <w:t xml:space="preserve"> </w:t>
      </w:r>
      <w:r w:rsidRPr="00B62BC2">
        <w:rPr>
          <w:rFonts w:ascii="Abadi" w:hAnsi="Abadi"/>
          <w:b/>
          <w:bCs/>
          <w:sz w:val="21"/>
          <w:szCs w:val="21"/>
        </w:rPr>
        <w:t>Tratamiento</w:t>
      </w:r>
      <w:r w:rsidRPr="00B62BC2">
        <w:rPr>
          <w:rFonts w:ascii="Abadi" w:hAnsi="Abadi"/>
          <w:b/>
          <w:bCs/>
          <w:spacing w:val="-2"/>
          <w:sz w:val="21"/>
          <w:szCs w:val="21"/>
        </w:rPr>
        <w:t xml:space="preserve"> </w:t>
      </w:r>
      <w:r w:rsidRPr="00B62BC2">
        <w:rPr>
          <w:rFonts w:ascii="Abadi" w:hAnsi="Abadi"/>
          <w:b/>
          <w:bCs/>
          <w:sz w:val="21"/>
          <w:szCs w:val="21"/>
        </w:rPr>
        <w:t>Oportuno</w:t>
      </w:r>
      <w:r w:rsidRPr="00B62BC2">
        <w:rPr>
          <w:rFonts w:ascii="Abadi" w:hAnsi="Abadi"/>
          <w:b/>
          <w:bCs/>
          <w:spacing w:val="-2"/>
          <w:sz w:val="21"/>
          <w:szCs w:val="21"/>
        </w:rPr>
        <w:t xml:space="preserve"> </w:t>
      </w:r>
      <w:r w:rsidRPr="00B62BC2">
        <w:rPr>
          <w:rFonts w:ascii="Abadi" w:hAnsi="Abadi"/>
          <w:b/>
          <w:bCs/>
          <w:sz w:val="21"/>
          <w:szCs w:val="21"/>
        </w:rPr>
        <w:t>e</w:t>
      </w:r>
      <w:r w:rsidRPr="00B62BC2">
        <w:rPr>
          <w:rFonts w:ascii="Abadi" w:hAnsi="Abadi"/>
          <w:b/>
          <w:bCs/>
          <w:spacing w:val="-2"/>
          <w:sz w:val="21"/>
          <w:szCs w:val="21"/>
        </w:rPr>
        <w:t xml:space="preserve"> </w:t>
      </w:r>
      <w:r w:rsidRPr="00B62BC2">
        <w:rPr>
          <w:rFonts w:ascii="Abadi" w:hAnsi="Abadi"/>
          <w:b/>
          <w:bCs/>
          <w:sz w:val="21"/>
          <w:szCs w:val="21"/>
        </w:rPr>
        <w:t>Integral</w:t>
      </w:r>
      <w:r w:rsidRPr="00B62BC2">
        <w:rPr>
          <w:rFonts w:ascii="Abadi" w:hAnsi="Abadi"/>
          <w:b/>
          <w:bCs/>
          <w:spacing w:val="-2"/>
          <w:sz w:val="21"/>
          <w:szCs w:val="21"/>
        </w:rPr>
        <w:t xml:space="preserve"> </w:t>
      </w:r>
      <w:r w:rsidRPr="00B62BC2">
        <w:rPr>
          <w:rFonts w:ascii="Abadi" w:hAnsi="Abadi"/>
          <w:b/>
          <w:bCs/>
          <w:sz w:val="21"/>
          <w:szCs w:val="21"/>
        </w:rPr>
        <w:t>del</w:t>
      </w:r>
      <w:r w:rsidRPr="00B62BC2">
        <w:rPr>
          <w:rFonts w:ascii="Abadi" w:hAnsi="Abadi"/>
          <w:b/>
          <w:bCs/>
          <w:spacing w:val="-3"/>
          <w:sz w:val="21"/>
          <w:szCs w:val="21"/>
        </w:rPr>
        <w:t xml:space="preserve"> </w:t>
      </w:r>
      <w:r w:rsidRPr="00B62BC2">
        <w:rPr>
          <w:rFonts w:ascii="Abadi" w:hAnsi="Abadi"/>
          <w:b/>
          <w:bCs/>
          <w:sz w:val="21"/>
          <w:szCs w:val="21"/>
        </w:rPr>
        <w:t>Cáncer</w:t>
      </w:r>
      <w:r w:rsidRPr="00B62BC2">
        <w:rPr>
          <w:rFonts w:ascii="Abadi" w:hAnsi="Abadi"/>
          <w:b/>
          <w:bCs/>
          <w:spacing w:val="-2"/>
          <w:sz w:val="21"/>
          <w:szCs w:val="21"/>
        </w:rPr>
        <w:t xml:space="preserve"> </w:t>
      </w:r>
      <w:r w:rsidRPr="00B62BC2">
        <w:rPr>
          <w:rFonts w:ascii="Abadi" w:hAnsi="Abadi"/>
          <w:b/>
          <w:bCs/>
          <w:sz w:val="21"/>
          <w:szCs w:val="21"/>
        </w:rPr>
        <w:t>en</w:t>
      </w:r>
      <w:r w:rsidRPr="00B62BC2">
        <w:rPr>
          <w:rFonts w:ascii="Abadi" w:hAnsi="Abadi"/>
          <w:b/>
          <w:bCs/>
          <w:spacing w:val="-2"/>
          <w:sz w:val="21"/>
          <w:szCs w:val="21"/>
        </w:rPr>
        <w:t xml:space="preserve"> </w:t>
      </w:r>
      <w:r w:rsidRPr="00B62BC2">
        <w:rPr>
          <w:rFonts w:ascii="Abadi" w:hAnsi="Abadi"/>
          <w:b/>
          <w:bCs/>
          <w:sz w:val="21"/>
          <w:szCs w:val="21"/>
        </w:rPr>
        <w:t>la</w:t>
      </w:r>
      <w:r w:rsidRPr="00B62BC2">
        <w:rPr>
          <w:rFonts w:ascii="Abadi" w:hAnsi="Abadi"/>
          <w:b/>
          <w:bCs/>
          <w:spacing w:val="-2"/>
          <w:sz w:val="21"/>
          <w:szCs w:val="21"/>
        </w:rPr>
        <w:t xml:space="preserve"> </w:t>
      </w:r>
      <w:r w:rsidRPr="00B62BC2">
        <w:rPr>
          <w:rFonts w:ascii="Abadi" w:hAnsi="Abadi"/>
          <w:b/>
          <w:bCs/>
          <w:sz w:val="21"/>
          <w:szCs w:val="21"/>
        </w:rPr>
        <w:t>infancia</w:t>
      </w:r>
      <w:r w:rsidRPr="00B62BC2">
        <w:rPr>
          <w:rFonts w:ascii="Abadi" w:hAnsi="Abadi"/>
          <w:b/>
          <w:bCs/>
          <w:spacing w:val="-2"/>
          <w:sz w:val="21"/>
          <w:szCs w:val="21"/>
        </w:rPr>
        <w:t xml:space="preserve"> </w:t>
      </w:r>
      <w:r w:rsidRPr="00B62BC2">
        <w:rPr>
          <w:rFonts w:ascii="Abadi" w:hAnsi="Abadi"/>
          <w:b/>
          <w:bCs/>
          <w:sz w:val="21"/>
          <w:szCs w:val="21"/>
        </w:rPr>
        <w:t>y</w:t>
      </w:r>
      <w:r w:rsidRPr="00B62BC2">
        <w:rPr>
          <w:rFonts w:ascii="Abadi" w:hAnsi="Abadi"/>
          <w:b/>
          <w:bCs/>
          <w:spacing w:val="-2"/>
          <w:sz w:val="21"/>
          <w:szCs w:val="21"/>
        </w:rPr>
        <w:t xml:space="preserve"> </w:t>
      </w:r>
      <w:r w:rsidRPr="00B62BC2">
        <w:rPr>
          <w:rFonts w:ascii="Abadi" w:hAnsi="Abadi"/>
          <w:b/>
          <w:bCs/>
          <w:sz w:val="21"/>
          <w:szCs w:val="21"/>
        </w:rPr>
        <w:t>la</w:t>
      </w:r>
      <w:r w:rsidRPr="00B62BC2">
        <w:rPr>
          <w:rFonts w:ascii="Abadi" w:hAnsi="Abadi"/>
          <w:b/>
          <w:bCs/>
          <w:spacing w:val="-2"/>
          <w:sz w:val="21"/>
          <w:szCs w:val="21"/>
        </w:rPr>
        <w:t xml:space="preserve"> </w:t>
      </w:r>
      <w:r w:rsidRPr="00B62BC2">
        <w:rPr>
          <w:rFonts w:ascii="Abadi" w:hAnsi="Abadi"/>
          <w:b/>
          <w:bCs/>
          <w:sz w:val="21"/>
          <w:szCs w:val="21"/>
        </w:rPr>
        <w:t>adolescencia</w:t>
      </w:r>
      <w:r w:rsidRPr="00B62BC2">
        <w:rPr>
          <w:rFonts w:ascii="Abadi" w:hAnsi="Abadi"/>
          <w:b/>
          <w:bCs/>
          <w:spacing w:val="-1"/>
          <w:sz w:val="21"/>
          <w:szCs w:val="21"/>
        </w:rPr>
        <w:t xml:space="preserve"> </w:t>
      </w:r>
      <w:r w:rsidRPr="00B62BC2">
        <w:rPr>
          <w:rFonts w:ascii="Abadi" w:hAnsi="Abadi"/>
          <w:b/>
          <w:bCs/>
          <w:sz w:val="21"/>
          <w:szCs w:val="21"/>
        </w:rPr>
        <w:t>para</w:t>
      </w:r>
      <w:r w:rsidRPr="00B62BC2">
        <w:rPr>
          <w:rFonts w:ascii="Abadi" w:hAnsi="Abadi"/>
          <w:b/>
          <w:bCs/>
          <w:spacing w:val="-11"/>
          <w:sz w:val="21"/>
          <w:szCs w:val="21"/>
        </w:rPr>
        <w:t xml:space="preserve"> </w:t>
      </w:r>
      <w:r w:rsidRPr="00B62BC2">
        <w:rPr>
          <w:rFonts w:ascii="Abadi" w:hAnsi="Abadi"/>
          <w:b/>
          <w:bCs/>
          <w:sz w:val="21"/>
          <w:szCs w:val="21"/>
        </w:rPr>
        <w:t>el</w:t>
      </w:r>
      <w:r w:rsidRPr="00B62BC2">
        <w:rPr>
          <w:rFonts w:ascii="Abadi" w:hAnsi="Abadi"/>
          <w:b/>
          <w:bCs/>
          <w:spacing w:val="-11"/>
          <w:sz w:val="21"/>
          <w:szCs w:val="21"/>
        </w:rPr>
        <w:t xml:space="preserve"> </w:t>
      </w:r>
      <w:r w:rsidRPr="00B62BC2">
        <w:rPr>
          <w:rFonts w:ascii="Abadi" w:hAnsi="Abadi"/>
          <w:b/>
          <w:bCs/>
          <w:sz w:val="21"/>
          <w:szCs w:val="21"/>
        </w:rPr>
        <w:t>Estado</w:t>
      </w:r>
      <w:r w:rsidRPr="00B62BC2">
        <w:rPr>
          <w:rFonts w:ascii="Abadi" w:hAnsi="Abadi"/>
          <w:b/>
          <w:bCs/>
          <w:spacing w:val="-11"/>
          <w:sz w:val="21"/>
          <w:szCs w:val="21"/>
        </w:rPr>
        <w:t xml:space="preserve"> </w:t>
      </w:r>
      <w:r w:rsidRPr="00B62BC2">
        <w:rPr>
          <w:rFonts w:ascii="Abadi" w:hAnsi="Abadi"/>
          <w:b/>
          <w:bCs/>
          <w:sz w:val="21"/>
          <w:szCs w:val="21"/>
        </w:rPr>
        <w:t>de</w:t>
      </w:r>
      <w:r w:rsidRPr="00B62BC2">
        <w:rPr>
          <w:rFonts w:ascii="Abadi" w:hAnsi="Abadi"/>
          <w:b/>
          <w:bCs/>
          <w:spacing w:val="-11"/>
          <w:sz w:val="21"/>
          <w:szCs w:val="21"/>
        </w:rPr>
        <w:t xml:space="preserve"> </w:t>
      </w:r>
      <w:r w:rsidRPr="00B62BC2">
        <w:rPr>
          <w:rFonts w:ascii="Abadi" w:hAnsi="Abadi"/>
          <w:b/>
          <w:bCs/>
          <w:sz w:val="21"/>
          <w:szCs w:val="21"/>
        </w:rPr>
        <w:t>Guanajuato,</w:t>
      </w:r>
      <w:r w:rsidRPr="00B62BC2">
        <w:rPr>
          <w:rFonts w:ascii="Abadi" w:hAnsi="Abadi"/>
          <w:b/>
          <w:bCs/>
          <w:spacing w:val="-11"/>
          <w:sz w:val="21"/>
          <w:szCs w:val="21"/>
        </w:rPr>
        <w:t xml:space="preserve"> </w:t>
      </w:r>
      <w:r w:rsidRPr="00B62BC2">
        <w:rPr>
          <w:rFonts w:ascii="Abadi" w:hAnsi="Abadi"/>
          <w:b/>
          <w:bCs/>
          <w:sz w:val="21"/>
          <w:szCs w:val="21"/>
        </w:rPr>
        <w:t>suscrita</w:t>
      </w:r>
      <w:r w:rsidRPr="00B62BC2">
        <w:rPr>
          <w:rFonts w:ascii="Abadi" w:hAnsi="Abadi"/>
          <w:b/>
          <w:bCs/>
          <w:spacing w:val="-11"/>
          <w:sz w:val="21"/>
          <w:szCs w:val="21"/>
        </w:rPr>
        <w:t xml:space="preserve"> </w:t>
      </w:r>
      <w:r w:rsidRPr="00B62BC2">
        <w:rPr>
          <w:rFonts w:ascii="Abadi" w:hAnsi="Abadi"/>
          <w:b/>
          <w:bCs/>
          <w:sz w:val="21"/>
          <w:szCs w:val="21"/>
        </w:rPr>
        <w:t>por</w:t>
      </w:r>
      <w:r w:rsidRPr="00B62BC2">
        <w:rPr>
          <w:rFonts w:ascii="Abadi" w:hAnsi="Abadi"/>
          <w:b/>
          <w:bCs/>
          <w:spacing w:val="-11"/>
          <w:sz w:val="21"/>
          <w:szCs w:val="21"/>
        </w:rPr>
        <w:t xml:space="preserve"> </w:t>
      </w:r>
      <w:r w:rsidRPr="00B62BC2">
        <w:rPr>
          <w:rFonts w:ascii="Abadi" w:hAnsi="Abadi"/>
          <w:b/>
          <w:bCs/>
          <w:sz w:val="21"/>
          <w:szCs w:val="21"/>
        </w:rPr>
        <w:t>la</w:t>
      </w:r>
      <w:r w:rsidRPr="00B62BC2">
        <w:rPr>
          <w:rFonts w:ascii="Abadi" w:hAnsi="Abadi"/>
          <w:b/>
          <w:bCs/>
          <w:spacing w:val="-11"/>
          <w:sz w:val="21"/>
          <w:szCs w:val="21"/>
        </w:rPr>
        <w:t xml:space="preserve"> </w:t>
      </w:r>
      <w:r w:rsidRPr="00B62BC2">
        <w:rPr>
          <w:rFonts w:ascii="Abadi" w:hAnsi="Abadi"/>
          <w:b/>
          <w:bCs/>
          <w:sz w:val="21"/>
          <w:szCs w:val="21"/>
        </w:rPr>
        <w:t>diputada</w:t>
      </w:r>
      <w:r w:rsidRPr="00B62BC2">
        <w:rPr>
          <w:rFonts w:ascii="Abadi" w:hAnsi="Abadi"/>
          <w:b/>
          <w:bCs/>
          <w:spacing w:val="-11"/>
          <w:sz w:val="21"/>
          <w:szCs w:val="21"/>
        </w:rPr>
        <w:t xml:space="preserve"> </w:t>
      </w:r>
      <w:r w:rsidRPr="00B62BC2">
        <w:rPr>
          <w:rFonts w:ascii="Abadi" w:hAnsi="Abadi"/>
          <w:b/>
          <w:bCs/>
          <w:sz w:val="21"/>
          <w:szCs w:val="21"/>
        </w:rPr>
        <w:t>Dessire</w:t>
      </w:r>
      <w:r w:rsidRPr="00B62BC2">
        <w:rPr>
          <w:rFonts w:ascii="Abadi" w:hAnsi="Abadi"/>
          <w:b/>
          <w:bCs/>
          <w:spacing w:val="-11"/>
          <w:sz w:val="21"/>
          <w:szCs w:val="21"/>
        </w:rPr>
        <w:t xml:space="preserve"> </w:t>
      </w:r>
      <w:proofErr w:type="spellStart"/>
      <w:r w:rsidRPr="00B62BC2">
        <w:rPr>
          <w:rFonts w:ascii="Abadi" w:hAnsi="Abadi"/>
          <w:b/>
          <w:bCs/>
          <w:sz w:val="21"/>
          <w:szCs w:val="21"/>
        </w:rPr>
        <w:t>Angel</w:t>
      </w:r>
      <w:proofErr w:type="spellEnd"/>
      <w:r w:rsidRPr="00B62BC2">
        <w:rPr>
          <w:rFonts w:ascii="Abadi" w:hAnsi="Abadi"/>
          <w:b/>
          <w:bCs/>
          <w:spacing w:val="-12"/>
          <w:sz w:val="21"/>
          <w:szCs w:val="21"/>
        </w:rPr>
        <w:t xml:space="preserve"> </w:t>
      </w:r>
      <w:r w:rsidRPr="00B62BC2">
        <w:rPr>
          <w:rFonts w:ascii="Abadi" w:hAnsi="Abadi"/>
          <w:b/>
          <w:bCs/>
          <w:sz w:val="21"/>
          <w:szCs w:val="21"/>
        </w:rPr>
        <w:t>Rocha</w:t>
      </w:r>
      <w:r w:rsidRPr="00B62BC2">
        <w:rPr>
          <w:rFonts w:ascii="Abadi" w:hAnsi="Abadi"/>
          <w:b/>
          <w:bCs/>
          <w:spacing w:val="-1"/>
          <w:sz w:val="21"/>
          <w:szCs w:val="21"/>
        </w:rPr>
        <w:t xml:space="preserve"> </w:t>
      </w:r>
      <w:r w:rsidRPr="00B62BC2">
        <w:rPr>
          <w:rFonts w:ascii="Abadi" w:hAnsi="Abadi"/>
          <w:b/>
          <w:bCs/>
          <w:sz w:val="21"/>
          <w:szCs w:val="21"/>
        </w:rPr>
        <w:t>de la Representación Parlamentaria del Partido Movimiento Ciudadano.</w:t>
      </w:r>
    </w:p>
    <w:p w14:paraId="76A83227" w14:textId="77777777" w:rsidR="002179AC" w:rsidRDefault="002179AC" w:rsidP="002179AC">
      <w:pPr>
        <w:pStyle w:val="Prrafodelista"/>
        <w:spacing w:after="160" w:line="256" w:lineRule="auto"/>
        <w:ind w:left="993" w:right="400"/>
        <w:contextualSpacing/>
        <w:jc w:val="both"/>
        <w:rPr>
          <w:rFonts w:ascii="Abadi" w:hAnsi="Abadi"/>
          <w:b/>
          <w:bCs/>
          <w:sz w:val="21"/>
          <w:szCs w:val="21"/>
        </w:rPr>
      </w:pPr>
    </w:p>
    <w:p w14:paraId="78EECEBE" w14:textId="6A789436" w:rsidR="000218BD" w:rsidRPr="00A02986" w:rsidRDefault="00703203" w:rsidP="00DD33D1">
      <w:pPr>
        <w:pStyle w:val="Prrafodelista"/>
        <w:spacing w:after="160" w:line="256" w:lineRule="auto"/>
        <w:ind w:left="2844" w:right="-308" w:firstLine="696"/>
        <w:contextualSpacing/>
        <w:jc w:val="both"/>
        <w:rPr>
          <w:rFonts w:ascii="Abadi" w:hAnsi="Abadi"/>
          <w:b/>
          <w:bCs/>
          <w:sz w:val="21"/>
          <w:szCs w:val="21"/>
        </w:rPr>
      </w:pPr>
      <w:r w:rsidRPr="000E019D">
        <w:rPr>
          <w:rFonts w:ascii="Abadi" w:hAnsi="Abadi"/>
          <w:b/>
          <w:bCs/>
          <w:sz w:val="21"/>
          <w:szCs w:val="21"/>
        </w:rPr>
        <w:t>Pág.</w:t>
      </w:r>
      <w:r w:rsidR="00DD33D1">
        <w:rPr>
          <w:rFonts w:ascii="Abadi" w:hAnsi="Abadi"/>
          <w:b/>
          <w:bCs/>
          <w:sz w:val="21"/>
          <w:szCs w:val="21"/>
        </w:rPr>
        <w:t xml:space="preserve"> </w:t>
      </w:r>
      <w:r w:rsidR="003E20FD">
        <w:rPr>
          <w:rFonts w:ascii="Abadi" w:hAnsi="Abadi"/>
          <w:b/>
          <w:bCs/>
          <w:sz w:val="21"/>
          <w:szCs w:val="21"/>
        </w:rPr>
        <w:t>92</w:t>
      </w:r>
    </w:p>
    <w:p w14:paraId="3DEA889D" w14:textId="77777777" w:rsidR="008611F5" w:rsidRDefault="008611F5" w:rsidP="008611F5">
      <w:pPr>
        <w:pStyle w:val="Prrafodelista"/>
        <w:spacing w:after="160" w:line="256" w:lineRule="auto"/>
        <w:ind w:left="993" w:right="400"/>
        <w:contextualSpacing/>
        <w:jc w:val="both"/>
        <w:rPr>
          <w:rFonts w:ascii="Abadi" w:hAnsi="Abadi"/>
          <w:b/>
          <w:bCs/>
          <w:sz w:val="21"/>
          <w:szCs w:val="21"/>
        </w:rPr>
      </w:pPr>
    </w:p>
    <w:p w14:paraId="3AC1C96D" w14:textId="77777777" w:rsidR="002179AC" w:rsidRPr="00B62BC2" w:rsidRDefault="002179AC" w:rsidP="00032A51">
      <w:pPr>
        <w:pStyle w:val="Prrafodelista"/>
        <w:numPr>
          <w:ilvl w:val="0"/>
          <w:numId w:val="5"/>
        </w:numPr>
        <w:kinsoku w:val="0"/>
        <w:overflowPunct w:val="0"/>
        <w:autoSpaceDE w:val="0"/>
        <w:autoSpaceDN w:val="0"/>
        <w:adjustRightInd w:val="0"/>
        <w:spacing w:before="220"/>
        <w:ind w:left="993" w:right="262"/>
        <w:jc w:val="both"/>
        <w:rPr>
          <w:rFonts w:ascii="Abadi" w:hAnsi="Abadi"/>
          <w:b/>
          <w:bCs/>
          <w:sz w:val="21"/>
          <w:szCs w:val="21"/>
        </w:rPr>
      </w:pPr>
      <w:r w:rsidRPr="00B62BC2">
        <w:rPr>
          <w:rFonts w:ascii="Abadi" w:hAnsi="Abadi"/>
          <w:b/>
          <w:bCs/>
          <w:sz w:val="21"/>
          <w:szCs w:val="21"/>
        </w:rPr>
        <w:t>Discusión</w:t>
      </w:r>
      <w:r w:rsidRPr="00B62BC2">
        <w:rPr>
          <w:rFonts w:ascii="Abadi" w:hAnsi="Abadi"/>
          <w:b/>
          <w:bCs/>
          <w:spacing w:val="16"/>
          <w:sz w:val="21"/>
          <w:szCs w:val="21"/>
        </w:rPr>
        <w:t xml:space="preserve"> </w:t>
      </w:r>
      <w:r w:rsidRPr="00B62BC2">
        <w:rPr>
          <w:rFonts w:ascii="Abadi" w:hAnsi="Abadi"/>
          <w:b/>
          <w:bCs/>
          <w:sz w:val="21"/>
          <w:szCs w:val="21"/>
        </w:rPr>
        <w:t>y,</w:t>
      </w:r>
      <w:r w:rsidRPr="00B62BC2">
        <w:rPr>
          <w:rFonts w:ascii="Abadi" w:hAnsi="Abadi"/>
          <w:b/>
          <w:bCs/>
          <w:spacing w:val="15"/>
          <w:sz w:val="21"/>
          <w:szCs w:val="21"/>
        </w:rPr>
        <w:t xml:space="preserve"> </w:t>
      </w:r>
      <w:r w:rsidRPr="00B62BC2">
        <w:rPr>
          <w:rFonts w:ascii="Abadi" w:hAnsi="Abadi"/>
          <w:b/>
          <w:bCs/>
          <w:sz w:val="21"/>
          <w:szCs w:val="21"/>
        </w:rPr>
        <w:t>en</w:t>
      </w:r>
      <w:r w:rsidRPr="00B62BC2">
        <w:rPr>
          <w:rFonts w:ascii="Abadi" w:hAnsi="Abadi"/>
          <w:b/>
          <w:bCs/>
          <w:spacing w:val="16"/>
          <w:sz w:val="21"/>
          <w:szCs w:val="21"/>
        </w:rPr>
        <w:t xml:space="preserve"> </w:t>
      </w:r>
      <w:r w:rsidRPr="00B62BC2">
        <w:rPr>
          <w:rFonts w:ascii="Abadi" w:hAnsi="Abadi"/>
          <w:b/>
          <w:bCs/>
          <w:sz w:val="21"/>
          <w:szCs w:val="21"/>
        </w:rPr>
        <w:t>su</w:t>
      </w:r>
      <w:r w:rsidRPr="00B62BC2">
        <w:rPr>
          <w:rFonts w:ascii="Abadi" w:hAnsi="Abadi"/>
          <w:b/>
          <w:bCs/>
          <w:spacing w:val="16"/>
          <w:sz w:val="21"/>
          <w:szCs w:val="21"/>
        </w:rPr>
        <w:t xml:space="preserve"> </w:t>
      </w:r>
      <w:r w:rsidRPr="00B62BC2">
        <w:rPr>
          <w:rFonts w:ascii="Abadi" w:hAnsi="Abadi"/>
          <w:b/>
          <w:bCs/>
          <w:sz w:val="21"/>
          <w:szCs w:val="21"/>
        </w:rPr>
        <w:t>caso,</w:t>
      </w:r>
      <w:r w:rsidRPr="00B62BC2">
        <w:rPr>
          <w:rFonts w:ascii="Abadi" w:hAnsi="Abadi"/>
          <w:b/>
          <w:bCs/>
          <w:spacing w:val="15"/>
          <w:sz w:val="21"/>
          <w:szCs w:val="21"/>
        </w:rPr>
        <w:t xml:space="preserve"> </w:t>
      </w:r>
      <w:r w:rsidRPr="00B62BC2">
        <w:rPr>
          <w:rFonts w:ascii="Abadi" w:hAnsi="Abadi"/>
          <w:b/>
          <w:bCs/>
          <w:sz w:val="21"/>
          <w:szCs w:val="21"/>
        </w:rPr>
        <w:t>aprobación</w:t>
      </w:r>
      <w:r w:rsidRPr="00B62BC2">
        <w:rPr>
          <w:rFonts w:ascii="Abadi" w:hAnsi="Abadi"/>
          <w:b/>
          <w:bCs/>
          <w:spacing w:val="16"/>
          <w:sz w:val="21"/>
          <w:szCs w:val="21"/>
        </w:rPr>
        <w:t xml:space="preserve"> </w:t>
      </w:r>
      <w:r w:rsidRPr="00B62BC2">
        <w:rPr>
          <w:rFonts w:ascii="Abadi" w:hAnsi="Abadi"/>
          <w:b/>
          <w:bCs/>
          <w:sz w:val="21"/>
          <w:szCs w:val="21"/>
        </w:rPr>
        <w:t>del</w:t>
      </w:r>
      <w:r w:rsidRPr="00B62BC2">
        <w:rPr>
          <w:rFonts w:ascii="Abadi" w:hAnsi="Abadi"/>
          <w:b/>
          <w:bCs/>
          <w:spacing w:val="15"/>
          <w:sz w:val="21"/>
          <w:szCs w:val="21"/>
        </w:rPr>
        <w:t xml:space="preserve"> </w:t>
      </w:r>
      <w:r w:rsidRPr="00B62BC2">
        <w:rPr>
          <w:rFonts w:ascii="Abadi" w:hAnsi="Abadi"/>
          <w:b/>
          <w:bCs/>
          <w:sz w:val="21"/>
          <w:szCs w:val="21"/>
        </w:rPr>
        <w:t>dictamen</w:t>
      </w:r>
      <w:r w:rsidRPr="00B62BC2">
        <w:rPr>
          <w:rFonts w:ascii="Abadi" w:hAnsi="Abadi"/>
          <w:b/>
          <w:bCs/>
          <w:spacing w:val="15"/>
          <w:sz w:val="21"/>
          <w:szCs w:val="21"/>
        </w:rPr>
        <w:t xml:space="preserve"> </w:t>
      </w:r>
      <w:r w:rsidRPr="00B62BC2">
        <w:rPr>
          <w:rFonts w:ascii="Abadi" w:hAnsi="Abadi"/>
          <w:b/>
          <w:bCs/>
          <w:sz w:val="21"/>
          <w:szCs w:val="21"/>
        </w:rPr>
        <w:t>emitido</w:t>
      </w:r>
      <w:r w:rsidRPr="00B62BC2">
        <w:rPr>
          <w:rFonts w:ascii="Abadi" w:hAnsi="Abadi"/>
          <w:b/>
          <w:bCs/>
          <w:spacing w:val="16"/>
          <w:sz w:val="21"/>
          <w:szCs w:val="21"/>
        </w:rPr>
        <w:t xml:space="preserve"> </w:t>
      </w:r>
      <w:r w:rsidRPr="00B62BC2">
        <w:rPr>
          <w:rFonts w:ascii="Abadi" w:hAnsi="Abadi"/>
          <w:b/>
          <w:bCs/>
          <w:sz w:val="21"/>
          <w:szCs w:val="21"/>
        </w:rPr>
        <w:t>por</w:t>
      </w:r>
      <w:r w:rsidRPr="00B62BC2">
        <w:rPr>
          <w:rFonts w:ascii="Abadi" w:hAnsi="Abadi"/>
          <w:b/>
          <w:bCs/>
          <w:spacing w:val="15"/>
          <w:sz w:val="21"/>
          <w:szCs w:val="21"/>
        </w:rPr>
        <w:t xml:space="preserve"> </w:t>
      </w:r>
      <w:r w:rsidRPr="00B62BC2">
        <w:rPr>
          <w:rFonts w:ascii="Abadi" w:hAnsi="Abadi"/>
          <w:b/>
          <w:bCs/>
          <w:sz w:val="21"/>
          <w:szCs w:val="21"/>
        </w:rPr>
        <w:t>la</w:t>
      </w:r>
      <w:r w:rsidRPr="00B62BC2">
        <w:rPr>
          <w:rFonts w:ascii="Abadi" w:hAnsi="Abadi"/>
          <w:b/>
          <w:bCs/>
          <w:spacing w:val="16"/>
          <w:sz w:val="21"/>
          <w:szCs w:val="21"/>
        </w:rPr>
        <w:t xml:space="preserve"> </w:t>
      </w:r>
      <w:r w:rsidRPr="00B62BC2">
        <w:rPr>
          <w:rFonts w:ascii="Abadi" w:hAnsi="Abadi"/>
          <w:b/>
          <w:bCs/>
          <w:sz w:val="21"/>
          <w:szCs w:val="21"/>
        </w:rPr>
        <w:t>Comisión</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5"/>
          <w:sz w:val="21"/>
          <w:szCs w:val="21"/>
        </w:rPr>
        <w:t xml:space="preserve"> </w:t>
      </w:r>
      <w:r w:rsidRPr="00B62BC2">
        <w:rPr>
          <w:rFonts w:ascii="Abadi" w:hAnsi="Abadi"/>
          <w:b/>
          <w:bCs/>
          <w:sz w:val="21"/>
          <w:szCs w:val="21"/>
        </w:rPr>
        <w:t>Salud</w:t>
      </w:r>
      <w:r w:rsidRPr="00B62BC2">
        <w:rPr>
          <w:rFonts w:ascii="Abadi" w:hAnsi="Abadi"/>
          <w:b/>
          <w:bCs/>
          <w:spacing w:val="-5"/>
          <w:sz w:val="21"/>
          <w:szCs w:val="21"/>
        </w:rPr>
        <w:t xml:space="preserve"> </w:t>
      </w:r>
      <w:r w:rsidRPr="00B62BC2">
        <w:rPr>
          <w:rFonts w:ascii="Abadi" w:hAnsi="Abadi"/>
          <w:b/>
          <w:bCs/>
          <w:sz w:val="21"/>
          <w:szCs w:val="21"/>
        </w:rPr>
        <w:t>Pública</w:t>
      </w:r>
      <w:r w:rsidRPr="00B62BC2">
        <w:rPr>
          <w:rFonts w:ascii="Abadi" w:hAnsi="Abadi"/>
          <w:b/>
          <w:bCs/>
          <w:spacing w:val="-5"/>
          <w:sz w:val="21"/>
          <w:szCs w:val="21"/>
        </w:rPr>
        <w:t xml:space="preserve"> </w:t>
      </w:r>
      <w:r w:rsidRPr="00B62BC2">
        <w:rPr>
          <w:rFonts w:ascii="Abadi" w:hAnsi="Abadi"/>
          <w:b/>
          <w:bCs/>
          <w:sz w:val="21"/>
          <w:szCs w:val="21"/>
        </w:rPr>
        <w:t>relativo</w:t>
      </w:r>
      <w:r w:rsidRPr="00B62BC2">
        <w:rPr>
          <w:rFonts w:ascii="Abadi" w:hAnsi="Abadi"/>
          <w:b/>
          <w:bCs/>
          <w:spacing w:val="-5"/>
          <w:sz w:val="21"/>
          <w:szCs w:val="21"/>
        </w:rPr>
        <w:t xml:space="preserve"> </w:t>
      </w:r>
      <w:r w:rsidRPr="00B62BC2">
        <w:rPr>
          <w:rFonts w:ascii="Abadi" w:hAnsi="Abadi"/>
          <w:b/>
          <w:bCs/>
          <w:sz w:val="21"/>
          <w:szCs w:val="21"/>
        </w:rPr>
        <w:t>a</w:t>
      </w:r>
      <w:r w:rsidRPr="00B62BC2">
        <w:rPr>
          <w:rFonts w:ascii="Abadi" w:hAnsi="Abadi"/>
          <w:b/>
          <w:bCs/>
          <w:spacing w:val="-5"/>
          <w:sz w:val="21"/>
          <w:szCs w:val="21"/>
        </w:rPr>
        <w:t xml:space="preserve"> </w:t>
      </w:r>
      <w:r w:rsidRPr="00B62BC2">
        <w:rPr>
          <w:rFonts w:ascii="Abadi" w:hAnsi="Abadi"/>
          <w:b/>
          <w:bCs/>
          <w:sz w:val="21"/>
          <w:szCs w:val="21"/>
        </w:rPr>
        <w:t>la</w:t>
      </w:r>
      <w:r w:rsidRPr="00B62BC2">
        <w:rPr>
          <w:rFonts w:ascii="Abadi" w:hAnsi="Abadi"/>
          <w:b/>
          <w:bCs/>
          <w:spacing w:val="-5"/>
          <w:sz w:val="21"/>
          <w:szCs w:val="21"/>
        </w:rPr>
        <w:t xml:space="preserve"> </w:t>
      </w:r>
      <w:r w:rsidRPr="00B62BC2">
        <w:rPr>
          <w:rFonts w:ascii="Abadi" w:hAnsi="Abadi"/>
          <w:b/>
          <w:bCs/>
          <w:sz w:val="21"/>
          <w:szCs w:val="21"/>
        </w:rPr>
        <w:t>propuesta</w:t>
      </w:r>
      <w:r w:rsidRPr="00B62BC2">
        <w:rPr>
          <w:rFonts w:ascii="Abadi" w:hAnsi="Abadi"/>
          <w:b/>
          <w:bCs/>
          <w:spacing w:val="-5"/>
          <w:sz w:val="21"/>
          <w:szCs w:val="21"/>
        </w:rPr>
        <w:t xml:space="preserve"> </w:t>
      </w:r>
      <w:r w:rsidRPr="00B62BC2">
        <w:rPr>
          <w:rFonts w:ascii="Abadi" w:hAnsi="Abadi"/>
          <w:b/>
          <w:bCs/>
          <w:sz w:val="21"/>
          <w:szCs w:val="21"/>
        </w:rPr>
        <w:t>de</w:t>
      </w:r>
      <w:r w:rsidRPr="00B62BC2">
        <w:rPr>
          <w:rFonts w:ascii="Abadi" w:hAnsi="Abadi"/>
          <w:b/>
          <w:bCs/>
          <w:spacing w:val="-5"/>
          <w:sz w:val="21"/>
          <w:szCs w:val="21"/>
        </w:rPr>
        <w:t xml:space="preserve"> </w:t>
      </w:r>
      <w:r w:rsidRPr="00B62BC2">
        <w:rPr>
          <w:rFonts w:ascii="Abadi" w:hAnsi="Abadi"/>
          <w:b/>
          <w:bCs/>
          <w:sz w:val="21"/>
          <w:szCs w:val="21"/>
        </w:rPr>
        <w:t>punto</w:t>
      </w:r>
      <w:r w:rsidRPr="00B62BC2">
        <w:rPr>
          <w:rFonts w:ascii="Abadi" w:hAnsi="Abadi"/>
          <w:b/>
          <w:bCs/>
          <w:spacing w:val="-5"/>
          <w:sz w:val="21"/>
          <w:szCs w:val="21"/>
        </w:rPr>
        <w:t xml:space="preserve"> </w:t>
      </w:r>
      <w:r w:rsidRPr="00B62BC2">
        <w:rPr>
          <w:rFonts w:ascii="Abadi" w:hAnsi="Abadi"/>
          <w:b/>
          <w:bCs/>
          <w:sz w:val="21"/>
          <w:szCs w:val="21"/>
        </w:rPr>
        <w:t>de</w:t>
      </w:r>
      <w:r w:rsidRPr="00B62BC2">
        <w:rPr>
          <w:rFonts w:ascii="Abadi" w:hAnsi="Abadi"/>
          <w:b/>
          <w:bCs/>
          <w:spacing w:val="-5"/>
          <w:sz w:val="21"/>
          <w:szCs w:val="21"/>
        </w:rPr>
        <w:t xml:space="preserve"> </w:t>
      </w:r>
      <w:r w:rsidRPr="00B62BC2">
        <w:rPr>
          <w:rFonts w:ascii="Abadi" w:hAnsi="Abadi"/>
          <w:b/>
          <w:bCs/>
          <w:sz w:val="21"/>
          <w:szCs w:val="21"/>
        </w:rPr>
        <w:t>acuerdo</w:t>
      </w:r>
      <w:r w:rsidRPr="00B62BC2">
        <w:rPr>
          <w:rFonts w:ascii="Abadi" w:hAnsi="Abadi"/>
          <w:b/>
          <w:bCs/>
          <w:spacing w:val="-5"/>
          <w:sz w:val="21"/>
          <w:szCs w:val="21"/>
        </w:rPr>
        <w:t xml:space="preserve"> </w:t>
      </w:r>
      <w:r w:rsidRPr="00B62BC2">
        <w:rPr>
          <w:rFonts w:ascii="Abadi" w:hAnsi="Abadi"/>
          <w:b/>
          <w:bCs/>
          <w:sz w:val="21"/>
          <w:szCs w:val="21"/>
        </w:rPr>
        <w:t>suscrita</w:t>
      </w:r>
      <w:r w:rsidRPr="00B62BC2">
        <w:rPr>
          <w:rFonts w:ascii="Abadi" w:hAnsi="Abadi"/>
          <w:b/>
          <w:bCs/>
          <w:spacing w:val="-5"/>
          <w:sz w:val="21"/>
          <w:szCs w:val="21"/>
        </w:rPr>
        <w:t xml:space="preserve"> </w:t>
      </w:r>
      <w:r w:rsidRPr="00B62BC2">
        <w:rPr>
          <w:rFonts w:ascii="Abadi" w:hAnsi="Abadi"/>
          <w:b/>
          <w:bCs/>
          <w:sz w:val="21"/>
          <w:szCs w:val="21"/>
        </w:rPr>
        <w:t>por</w:t>
      </w:r>
      <w:r w:rsidRPr="00B62BC2">
        <w:rPr>
          <w:rFonts w:ascii="Abadi" w:hAnsi="Abadi"/>
          <w:b/>
          <w:bCs/>
          <w:spacing w:val="-5"/>
          <w:sz w:val="21"/>
          <w:szCs w:val="21"/>
        </w:rPr>
        <w:t xml:space="preserve"> </w:t>
      </w:r>
      <w:r w:rsidRPr="00B62BC2">
        <w:rPr>
          <w:rFonts w:ascii="Abadi" w:hAnsi="Abadi"/>
          <w:b/>
          <w:bCs/>
          <w:sz w:val="21"/>
          <w:szCs w:val="21"/>
        </w:rPr>
        <w:t>el</w:t>
      </w:r>
      <w:r w:rsidRPr="00B62BC2">
        <w:rPr>
          <w:rFonts w:ascii="Abadi" w:hAnsi="Abadi"/>
          <w:b/>
          <w:bCs/>
          <w:spacing w:val="-1"/>
          <w:sz w:val="21"/>
          <w:szCs w:val="21"/>
        </w:rPr>
        <w:t xml:space="preserve"> </w:t>
      </w:r>
      <w:r w:rsidRPr="00B62BC2">
        <w:rPr>
          <w:rFonts w:ascii="Abadi" w:hAnsi="Abadi"/>
          <w:b/>
          <w:bCs/>
          <w:sz w:val="21"/>
          <w:szCs w:val="21"/>
        </w:rPr>
        <w:t>diputado</w:t>
      </w:r>
      <w:r w:rsidRPr="00B62BC2">
        <w:rPr>
          <w:rFonts w:ascii="Abadi" w:hAnsi="Abadi"/>
          <w:b/>
          <w:bCs/>
          <w:spacing w:val="50"/>
          <w:sz w:val="21"/>
          <w:szCs w:val="21"/>
        </w:rPr>
        <w:t xml:space="preserve">  </w:t>
      </w:r>
      <w:r w:rsidRPr="00B62BC2">
        <w:rPr>
          <w:rFonts w:ascii="Abadi" w:hAnsi="Abadi"/>
          <w:b/>
          <w:bCs/>
          <w:sz w:val="21"/>
          <w:szCs w:val="21"/>
        </w:rPr>
        <w:t>Ernesto</w:t>
      </w:r>
      <w:r w:rsidRPr="00B62BC2">
        <w:rPr>
          <w:rFonts w:ascii="Abadi" w:hAnsi="Abadi"/>
          <w:b/>
          <w:bCs/>
          <w:spacing w:val="50"/>
          <w:sz w:val="21"/>
          <w:szCs w:val="21"/>
        </w:rPr>
        <w:t xml:space="preserve">  </w:t>
      </w:r>
      <w:r w:rsidRPr="00B62BC2">
        <w:rPr>
          <w:rFonts w:ascii="Abadi" w:hAnsi="Abadi"/>
          <w:b/>
          <w:bCs/>
          <w:sz w:val="21"/>
          <w:szCs w:val="21"/>
        </w:rPr>
        <w:t>Alejandro</w:t>
      </w:r>
      <w:r w:rsidRPr="00B62BC2">
        <w:rPr>
          <w:rFonts w:ascii="Abadi" w:hAnsi="Abadi"/>
          <w:b/>
          <w:bCs/>
          <w:spacing w:val="50"/>
          <w:sz w:val="21"/>
          <w:szCs w:val="21"/>
        </w:rPr>
        <w:t xml:space="preserve">  </w:t>
      </w:r>
      <w:r w:rsidRPr="00B62BC2">
        <w:rPr>
          <w:rFonts w:ascii="Abadi" w:hAnsi="Abadi"/>
          <w:b/>
          <w:bCs/>
          <w:sz w:val="21"/>
          <w:szCs w:val="21"/>
        </w:rPr>
        <w:t>Prieto</w:t>
      </w:r>
      <w:r w:rsidRPr="00B62BC2">
        <w:rPr>
          <w:rFonts w:ascii="Abadi" w:hAnsi="Abadi"/>
          <w:b/>
          <w:bCs/>
          <w:spacing w:val="50"/>
          <w:sz w:val="21"/>
          <w:szCs w:val="21"/>
        </w:rPr>
        <w:t xml:space="preserve">  </w:t>
      </w:r>
      <w:r w:rsidRPr="00B62BC2">
        <w:rPr>
          <w:rFonts w:ascii="Abadi" w:hAnsi="Abadi"/>
          <w:b/>
          <w:bCs/>
          <w:sz w:val="21"/>
          <w:szCs w:val="21"/>
        </w:rPr>
        <w:t>Gallardo,</w:t>
      </w:r>
      <w:r w:rsidRPr="00B62BC2">
        <w:rPr>
          <w:rFonts w:ascii="Abadi" w:hAnsi="Abadi"/>
          <w:b/>
          <w:bCs/>
          <w:spacing w:val="50"/>
          <w:sz w:val="21"/>
          <w:szCs w:val="21"/>
        </w:rPr>
        <w:t xml:space="preserve">  </w:t>
      </w:r>
      <w:r w:rsidRPr="00B62BC2">
        <w:rPr>
          <w:rFonts w:ascii="Abadi" w:hAnsi="Abadi"/>
          <w:b/>
          <w:bCs/>
          <w:sz w:val="21"/>
          <w:szCs w:val="21"/>
        </w:rPr>
        <w:t>integrante</w:t>
      </w:r>
      <w:r w:rsidRPr="00B62BC2">
        <w:rPr>
          <w:rFonts w:ascii="Abadi" w:hAnsi="Abadi"/>
          <w:b/>
          <w:bCs/>
          <w:spacing w:val="50"/>
          <w:sz w:val="21"/>
          <w:szCs w:val="21"/>
        </w:rPr>
        <w:t xml:space="preserve">  </w:t>
      </w:r>
      <w:r w:rsidRPr="00B62BC2">
        <w:rPr>
          <w:rFonts w:ascii="Abadi" w:hAnsi="Abadi"/>
          <w:b/>
          <w:bCs/>
          <w:sz w:val="21"/>
          <w:szCs w:val="21"/>
        </w:rPr>
        <w:t>del</w:t>
      </w:r>
      <w:r w:rsidRPr="00B62BC2">
        <w:rPr>
          <w:rFonts w:ascii="Abadi" w:hAnsi="Abadi"/>
          <w:b/>
          <w:bCs/>
          <w:spacing w:val="50"/>
          <w:sz w:val="21"/>
          <w:szCs w:val="21"/>
        </w:rPr>
        <w:t xml:space="preserve">  </w:t>
      </w:r>
      <w:r w:rsidRPr="00B62BC2">
        <w:rPr>
          <w:rFonts w:ascii="Abadi" w:hAnsi="Abadi"/>
          <w:b/>
          <w:bCs/>
          <w:sz w:val="21"/>
          <w:szCs w:val="21"/>
        </w:rPr>
        <w:t>Grupo</w:t>
      </w:r>
      <w:r w:rsidRPr="00B62BC2">
        <w:rPr>
          <w:rFonts w:ascii="Abadi" w:hAnsi="Abadi"/>
          <w:b/>
          <w:bCs/>
          <w:spacing w:val="-1"/>
          <w:sz w:val="21"/>
          <w:szCs w:val="21"/>
        </w:rPr>
        <w:t xml:space="preserve"> </w:t>
      </w:r>
      <w:r w:rsidRPr="00B62BC2">
        <w:rPr>
          <w:rFonts w:ascii="Abadi" w:hAnsi="Abadi"/>
          <w:b/>
          <w:bCs/>
          <w:sz w:val="21"/>
          <w:szCs w:val="21"/>
        </w:rPr>
        <w:t>Parlamentario</w:t>
      </w:r>
      <w:r w:rsidRPr="00B62BC2">
        <w:rPr>
          <w:rFonts w:ascii="Abadi" w:hAnsi="Abadi"/>
          <w:b/>
          <w:bCs/>
          <w:spacing w:val="66"/>
          <w:sz w:val="21"/>
          <w:szCs w:val="21"/>
        </w:rPr>
        <w:t xml:space="preserve"> </w:t>
      </w:r>
      <w:r w:rsidRPr="00B62BC2">
        <w:rPr>
          <w:rFonts w:ascii="Abadi" w:hAnsi="Abadi"/>
          <w:b/>
          <w:bCs/>
          <w:sz w:val="21"/>
          <w:szCs w:val="21"/>
        </w:rPr>
        <w:t>del</w:t>
      </w:r>
      <w:r w:rsidRPr="00B62BC2">
        <w:rPr>
          <w:rFonts w:ascii="Abadi" w:hAnsi="Abadi"/>
          <w:b/>
          <w:bCs/>
          <w:spacing w:val="66"/>
          <w:sz w:val="21"/>
          <w:szCs w:val="21"/>
        </w:rPr>
        <w:t xml:space="preserve"> </w:t>
      </w:r>
      <w:r w:rsidRPr="00B62BC2">
        <w:rPr>
          <w:rFonts w:ascii="Abadi" w:hAnsi="Abadi"/>
          <w:b/>
          <w:bCs/>
          <w:sz w:val="21"/>
          <w:szCs w:val="21"/>
        </w:rPr>
        <w:t>Partido</w:t>
      </w:r>
      <w:r w:rsidRPr="00B62BC2">
        <w:rPr>
          <w:rFonts w:ascii="Abadi" w:hAnsi="Abadi"/>
          <w:b/>
          <w:bCs/>
          <w:spacing w:val="66"/>
          <w:sz w:val="21"/>
          <w:szCs w:val="21"/>
        </w:rPr>
        <w:t xml:space="preserve"> </w:t>
      </w:r>
      <w:r w:rsidRPr="00B62BC2">
        <w:rPr>
          <w:rFonts w:ascii="Abadi" w:hAnsi="Abadi"/>
          <w:b/>
          <w:bCs/>
          <w:sz w:val="21"/>
          <w:szCs w:val="21"/>
        </w:rPr>
        <w:t>MORENA,</w:t>
      </w:r>
      <w:r w:rsidRPr="00B62BC2">
        <w:rPr>
          <w:rFonts w:ascii="Abadi" w:hAnsi="Abadi"/>
          <w:b/>
          <w:bCs/>
          <w:spacing w:val="66"/>
          <w:sz w:val="21"/>
          <w:szCs w:val="21"/>
        </w:rPr>
        <w:t xml:space="preserve"> </w:t>
      </w:r>
      <w:r w:rsidRPr="00B62BC2">
        <w:rPr>
          <w:rFonts w:ascii="Abadi" w:hAnsi="Abadi"/>
          <w:b/>
          <w:bCs/>
          <w:sz w:val="21"/>
          <w:szCs w:val="21"/>
        </w:rPr>
        <w:t>a</w:t>
      </w:r>
      <w:r w:rsidRPr="00B62BC2">
        <w:rPr>
          <w:rFonts w:ascii="Abadi" w:hAnsi="Abadi"/>
          <w:b/>
          <w:bCs/>
          <w:spacing w:val="66"/>
          <w:sz w:val="21"/>
          <w:szCs w:val="21"/>
        </w:rPr>
        <w:t xml:space="preserve"> </w:t>
      </w:r>
      <w:r w:rsidRPr="00B62BC2">
        <w:rPr>
          <w:rFonts w:ascii="Abadi" w:hAnsi="Abadi"/>
          <w:b/>
          <w:bCs/>
          <w:sz w:val="21"/>
          <w:szCs w:val="21"/>
        </w:rPr>
        <w:t>efecto</w:t>
      </w:r>
      <w:r w:rsidRPr="00B62BC2">
        <w:rPr>
          <w:rFonts w:ascii="Abadi" w:hAnsi="Abadi"/>
          <w:b/>
          <w:bCs/>
          <w:spacing w:val="66"/>
          <w:sz w:val="21"/>
          <w:szCs w:val="21"/>
        </w:rPr>
        <w:t xml:space="preserve"> </w:t>
      </w:r>
      <w:r w:rsidRPr="00B62BC2">
        <w:rPr>
          <w:rFonts w:ascii="Abadi" w:hAnsi="Abadi"/>
          <w:b/>
          <w:bCs/>
          <w:sz w:val="21"/>
          <w:szCs w:val="21"/>
        </w:rPr>
        <w:t>de</w:t>
      </w:r>
      <w:r w:rsidRPr="00B62BC2">
        <w:rPr>
          <w:rFonts w:ascii="Abadi" w:hAnsi="Abadi"/>
          <w:b/>
          <w:bCs/>
          <w:spacing w:val="66"/>
          <w:sz w:val="21"/>
          <w:szCs w:val="21"/>
        </w:rPr>
        <w:t xml:space="preserve"> </w:t>
      </w:r>
      <w:r w:rsidRPr="00B62BC2">
        <w:rPr>
          <w:rFonts w:ascii="Abadi" w:hAnsi="Abadi"/>
          <w:b/>
          <w:bCs/>
          <w:sz w:val="21"/>
          <w:szCs w:val="21"/>
        </w:rPr>
        <w:t>exhortar</w:t>
      </w:r>
      <w:r w:rsidRPr="00B62BC2">
        <w:rPr>
          <w:rFonts w:ascii="Abadi" w:hAnsi="Abadi"/>
          <w:b/>
          <w:bCs/>
          <w:spacing w:val="66"/>
          <w:sz w:val="21"/>
          <w:szCs w:val="21"/>
        </w:rPr>
        <w:t xml:space="preserve"> </w:t>
      </w:r>
      <w:r w:rsidRPr="00B62BC2">
        <w:rPr>
          <w:rFonts w:ascii="Abadi" w:hAnsi="Abadi"/>
          <w:b/>
          <w:bCs/>
          <w:sz w:val="21"/>
          <w:szCs w:val="21"/>
        </w:rPr>
        <w:t>al</w:t>
      </w:r>
      <w:r w:rsidRPr="00B62BC2">
        <w:rPr>
          <w:rFonts w:ascii="Abadi" w:hAnsi="Abadi"/>
          <w:b/>
          <w:bCs/>
          <w:spacing w:val="66"/>
          <w:sz w:val="21"/>
          <w:szCs w:val="21"/>
        </w:rPr>
        <w:t xml:space="preserve"> </w:t>
      </w:r>
      <w:r w:rsidRPr="00B62BC2">
        <w:rPr>
          <w:rFonts w:ascii="Abadi" w:hAnsi="Abadi"/>
          <w:b/>
          <w:bCs/>
          <w:sz w:val="21"/>
          <w:szCs w:val="21"/>
        </w:rPr>
        <w:t>titular</w:t>
      </w:r>
      <w:r w:rsidRPr="00B62BC2">
        <w:rPr>
          <w:rFonts w:ascii="Abadi" w:hAnsi="Abadi"/>
          <w:b/>
          <w:bCs/>
          <w:spacing w:val="66"/>
          <w:sz w:val="21"/>
          <w:szCs w:val="21"/>
        </w:rPr>
        <w:t xml:space="preserve"> </w:t>
      </w:r>
      <w:r w:rsidRPr="00B62BC2">
        <w:rPr>
          <w:rFonts w:ascii="Abadi" w:hAnsi="Abadi"/>
          <w:b/>
          <w:bCs/>
          <w:sz w:val="21"/>
          <w:szCs w:val="21"/>
        </w:rPr>
        <w:t>del</w:t>
      </w:r>
      <w:r w:rsidRPr="00B62BC2">
        <w:rPr>
          <w:rFonts w:ascii="Abadi" w:hAnsi="Abadi"/>
          <w:b/>
          <w:bCs/>
          <w:spacing w:val="-1"/>
          <w:sz w:val="21"/>
          <w:szCs w:val="21"/>
        </w:rPr>
        <w:t xml:space="preserve"> </w:t>
      </w:r>
      <w:r w:rsidRPr="00B62BC2">
        <w:rPr>
          <w:rFonts w:ascii="Abadi" w:hAnsi="Abadi"/>
          <w:b/>
          <w:bCs/>
          <w:sz w:val="21"/>
          <w:szCs w:val="21"/>
        </w:rPr>
        <w:t>Ejecutivo</w:t>
      </w:r>
      <w:r w:rsidRPr="00B62BC2">
        <w:rPr>
          <w:rFonts w:ascii="Abadi" w:hAnsi="Abadi"/>
          <w:b/>
          <w:bCs/>
          <w:spacing w:val="23"/>
          <w:sz w:val="21"/>
          <w:szCs w:val="21"/>
        </w:rPr>
        <w:t xml:space="preserve"> </w:t>
      </w:r>
      <w:r w:rsidRPr="00B62BC2">
        <w:rPr>
          <w:rFonts w:ascii="Abadi" w:hAnsi="Abadi"/>
          <w:b/>
          <w:bCs/>
          <w:sz w:val="21"/>
          <w:szCs w:val="21"/>
        </w:rPr>
        <w:t>del</w:t>
      </w:r>
      <w:r w:rsidRPr="00B62BC2">
        <w:rPr>
          <w:rFonts w:ascii="Abadi" w:hAnsi="Abadi"/>
          <w:b/>
          <w:bCs/>
          <w:spacing w:val="23"/>
          <w:sz w:val="21"/>
          <w:szCs w:val="21"/>
        </w:rPr>
        <w:t xml:space="preserve"> </w:t>
      </w:r>
      <w:r w:rsidRPr="00B62BC2">
        <w:rPr>
          <w:rFonts w:ascii="Abadi" w:hAnsi="Abadi"/>
          <w:b/>
          <w:bCs/>
          <w:sz w:val="21"/>
          <w:szCs w:val="21"/>
        </w:rPr>
        <w:t>Estado</w:t>
      </w:r>
      <w:r w:rsidRPr="00B62BC2">
        <w:rPr>
          <w:rFonts w:ascii="Abadi" w:hAnsi="Abadi"/>
          <w:b/>
          <w:bCs/>
          <w:spacing w:val="23"/>
          <w:sz w:val="21"/>
          <w:szCs w:val="21"/>
        </w:rPr>
        <w:t xml:space="preserve"> </w:t>
      </w:r>
      <w:r w:rsidRPr="00B62BC2">
        <w:rPr>
          <w:rFonts w:ascii="Abadi" w:hAnsi="Abadi"/>
          <w:b/>
          <w:bCs/>
          <w:sz w:val="21"/>
          <w:szCs w:val="21"/>
        </w:rPr>
        <w:t>de</w:t>
      </w:r>
      <w:r w:rsidRPr="00B62BC2">
        <w:rPr>
          <w:rFonts w:ascii="Abadi" w:hAnsi="Abadi"/>
          <w:b/>
          <w:bCs/>
          <w:spacing w:val="23"/>
          <w:sz w:val="21"/>
          <w:szCs w:val="21"/>
        </w:rPr>
        <w:t xml:space="preserve"> </w:t>
      </w:r>
      <w:r w:rsidRPr="00B62BC2">
        <w:rPr>
          <w:rFonts w:ascii="Abadi" w:hAnsi="Abadi"/>
          <w:b/>
          <w:bCs/>
          <w:sz w:val="21"/>
          <w:szCs w:val="21"/>
        </w:rPr>
        <w:t>Guanajuato,</w:t>
      </w:r>
      <w:r w:rsidRPr="00B62BC2">
        <w:rPr>
          <w:rFonts w:ascii="Abadi" w:hAnsi="Abadi"/>
          <w:b/>
          <w:bCs/>
          <w:spacing w:val="23"/>
          <w:sz w:val="21"/>
          <w:szCs w:val="21"/>
        </w:rPr>
        <w:t xml:space="preserve"> </w:t>
      </w:r>
      <w:r w:rsidRPr="00B62BC2">
        <w:rPr>
          <w:rFonts w:ascii="Abadi" w:hAnsi="Abadi"/>
          <w:b/>
          <w:bCs/>
          <w:sz w:val="21"/>
          <w:szCs w:val="21"/>
        </w:rPr>
        <w:t>para</w:t>
      </w:r>
      <w:r w:rsidRPr="00B62BC2">
        <w:rPr>
          <w:rFonts w:ascii="Abadi" w:hAnsi="Abadi"/>
          <w:b/>
          <w:bCs/>
          <w:spacing w:val="23"/>
          <w:sz w:val="21"/>
          <w:szCs w:val="21"/>
        </w:rPr>
        <w:t xml:space="preserve"> </w:t>
      </w:r>
      <w:r w:rsidRPr="00B62BC2">
        <w:rPr>
          <w:rFonts w:ascii="Abadi" w:hAnsi="Abadi"/>
          <w:b/>
          <w:bCs/>
          <w:sz w:val="21"/>
          <w:szCs w:val="21"/>
        </w:rPr>
        <w:t>que</w:t>
      </w:r>
      <w:r w:rsidRPr="00B62BC2">
        <w:rPr>
          <w:rFonts w:ascii="Abadi" w:hAnsi="Abadi"/>
          <w:b/>
          <w:bCs/>
          <w:spacing w:val="23"/>
          <w:sz w:val="21"/>
          <w:szCs w:val="21"/>
        </w:rPr>
        <w:t xml:space="preserve"> </w:t>
      </w:r>
      <w:r w:rsidRPr="00B62BC2">
        <w:rPr>
          <w:rFonts w:ascii="Abadi" w:hAnsi="Abadi"/>
          <w:b/>
          <w:bCs/>
          <w:sz w:val="21"/>
          <w:szCs w:val="21"/>
        </w:rPr>
        <w:t>instruya</w:t>
      </w:r>
      <w:r w:rsidRPr="00B62BC2">
        <w:rPr>
          <w:rFonts w:ascii="Abadi" w:hAnsi="Abadi"/>
          <w:b/>
          <w:bCs/>
          <w:spacing w:val="23"/>
          <w:sz w:val="21"/>
          <w:szCs w:val="21"/>
        </w:rPr>
        <w:t xml:space="preserve"> </w:t>
      </w:r>
      <w:r w:rsidRPr="00B62BC2">
        <w:rPr>
          <w:rFonts w:ascii="Abadi" w:hAnsi="Abadi"/>
          <w:b/>
          <w:bCs/>
          <w:sz w:val="21"/>
          <w:szCs w:val="21"/>
        </w:rPr>
        <w:t>a</w:t>
      </w:r>
      <w:r w:rsidRPr="00B62BC2">
        <w:rPr>
          <w:rFonts w:ascii="Abadi" w:hAnsi="Abadi"/>
          <w:b/>
          <w:bCs/>
          <w:spacing w:val="23"/>
          <w:sz w:val="21"/>
          <w:szCs w:val="21"/>
        </w:rPr>
        <w:t xml:space="preserve"> </w:t>
      </w:r>
      <w:r w:rsidRPr="00B62BC2">
        <w:rPr>
          <w:rFonts w:ascii="Abadi" w:hAnsi="Abadi"/>
          <w:b/>
          <w:bCs/>
          <w:sz w:val="21"/>
          <w:szCs w:val="21"/>
        </w:rPr>
        <w:t>la</w:t>
      </w:r>
      <w:r w:rsidRPr="00B62BC2">
        <w:rPr>
          <w:rFonts w:ascii="Abadi" w:hAnsi="Abadi"/>
          <w:b/>
          <w:bCs/>
          <w:spacing w:val="23"/>
          <w:sz w:val="21"/>
          <w:szCs w:val="21"/>
        </w:rPr>
        <w:t xml:space="preserve"> </w:t>
      </w:r>
      <w:r w:rsidRPr="00B62BC2">
        <w:rPr>
          <w:rFonts w:ascii="Abadi" w:hAnsi="Abadi"/>
          <w:b/>
          <w:bCs/>
          <w:sz w:val="21"/>
          <w:szCs w:val="21"/>
        </w:rPr>
        <w:t>Secretaría</w:t>
      </w:r>
      <w:r w:rsidRPr="00B62BC2">
        <w:rPr>
          <w:rFonts w:ascii="Abadi" w:hAnsi="Abadi"/>
          <w:b/>
          <w:bCs/>
          <w:spacing w:val="23"/>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Salud</w:t>
      </w:r>
      <w:r w:rsidRPr="00B62BC2">
        <w:rPr>
          <w:rFonts w:ascii="Abadi" w:hAnsi="Abadi"/>
          <w:b/>
          <w:bCs/>
          <w:spacing w:val="49"/>
          <w:sz w:val="21"/>
          <w:szCs w:val="21"/>
        </w:rPr>
        <w:t xml:space="preserve">  </w:t>
      </w:r>
      <w:r w:rsidRPr="00B62BC2">
        <w:rPr>
          <w:rFonts w:ascii="Abadi" w:hAnsi="Abadi"/>
          <w:b/>
          <w:bCs/>
          <w:sz w:val="21"/>
          <w:szCs w:val="21"/>
        </w:rPr>
        <w:t>Estatal</w:t>
      </w:r>
      <w:r w:rsidRPr="00B62BC2">
        <w:rPr>
          <w:rFonts w:ascii="Abadi" w:hAnsi="Abadi"/>
          <w:b/>
          <w:bCs/>
          <w:spacing w:val="49"/>
          <w:sz w:val="21"/>
          <w:szCs w:val="21"/>
        </w:rPr>
        <w:t xml:space="preserve">  </w:t>
      </w:r>
      <w:r w:rsidRPr="00B62BC2">
        <w:rPr>
          <w:rFonts w:ascii="Abadi" w:hAnsi="Abadi"/>
          <w:b/>
          <w:bCs/>
          <w:sz w:val="21"/>
          <w:szCs w:val="21"/>
        </w:rPr>
        <w:t>a</w:t>
      </w:r>
      <w:r w:rsidRPr="00B62BC2">
        <w:rPr>
          <w:rFonts w:ascii="Abadi" w:hAnsi="Abadi"/>
          <w:b/>
          <w:bCs/>
          <w:spacing w:val="49"/>
          <w:sz w:val="21"/>
          <w:szCs w:val="21"/>
        </w:rPr>
        <w:t xml:space="preserve">  </w:t>
      </w:r>
      <w:r w:rsidRPr="00B62BC2">
        <w:rPr>
          <w:rFonts w:ascii="Abadi" w:hAnsi="Abadi"/>
          <w:b/>
          <w:bCs/>
          <w:sz w:val="21"/>
          <w:szCs w:val="21"/>
        </w:rPr>
        <w:t>hacer</w:t>
      </w:r>
      <w:r w:rsidRPr="00B62BC2">
        <w:rPr>
          <w:rFonts w:ascii="Abadi" w:hAnsi="Abadi"/>
          <w:b/>
          <w:bCs/>
          <w:spacing w:val="49"/>
          <w:sz w:val="21"/>
          <w:szCs w:val="21"/>
        </w:rPr>
        <w:t xml:space="preserve">  </w:t>
      </w:r>
      <w:r w:rsidRPr="00B62BC2">
        <w:rPr>
          <w:rFonts w:ascii="Abadi" w:hAnsi="Abadi"/>
          <w:b/>
          <w:bCs/>
          <w:sz w:val="21"/>
          <w:szCs w:val="21"/>
        </w:rPr>
        <w:t>un</w:t>
      </w:r>
      <w:r w:rsidRPr="00B62BC2">
        <w:rPr>
          <w:rFonts w:ascii="Abadi" w:hAnsi="Abadi"/>
          <w:b/>
          <w:bCs/>
          <w:spacing w:val="49"/>
          <w:sz w:val="21"/>
          <w:szCs w:val="21"/>
        </w:rPr>
        <w:t xml:space="preserve">  </w:t>
      </w:r>
      <w:r w:rsidRPr="00B62BC2">
        <w:rPr>
          <w:rFonts w:ascii="Abadi" w:hAnsi="Abadi"/>
          <w:b/>
          <w:bCs/>
          <w:sz w:val="21"/>
          <w:szCs w:val="21"/>
        </w:rPr>
        <w:t>estudio</w:t>
      </w:r>
      <w:r w:rsidRPr="00B62BC2">
        <w:rPr>
          <w:rFonts w:ascii="Abadi" w:hAnsi="Abadi"/>
          <w:b/>
          <w:bCs/>
          <w:spacing w:val="49"/>
          <w:sz w:val="21"/>
          <w:szCs w:val="21"/>
        </w:rPr>
        <w:t xml:space="preserve">  </w:t>
      </w:r>
      <w:r w:rsidRPr="00B62BC2">
        <w:rPr>
          <w:rFonts w:ascii="Abadi" w:hAnsi="Abadi"/>
          <w:b/>
          <w:bCs/>
          <w:sz w:val="21"/>
          <w:szCs w:val="21"/>
        </w:rPr>
        <w:t>y</w:t>
      </w:r>
      <w:r w:rsidRPr="00B62BC2">
        <w:rPr>
          <w:rFonts w:ascii="Abadi" w:hAnsi="Abadi"/>
          <w:b/>
          <w:bCs/>
          <w:spacing w:val="49"/>
          <w:sz w:val="21"/>
          <w:szCs w:val="21"/>
        </w:rPr>
        <w:t xml:space="preserve">  </w:t>
      </w:r>
      <w:r w:rsidRPr="00B62BC2">
        <w:rPr>
          <w:rFonts w:ascii="Abadi" w:hAnsi="Abadi"/>
          <w:b/>
          <w:bCs/>
          <w:sz w:val="21"/>
          <w:szCs w:val="21"/>
        </w:rPr>
        <w:t>análisis</w:t>
      </w:r>
      <w:r w:rsidRPr="00B62BC2">
        <w:rPr>
          <w:rFonts w:ascii="Abadi" w:hAnsi="Abadi"/>
          <w:b/>
          <w:bCs/>
          <w:spacing w:val="49"/>
          <w:sz w:val="21"/>
          <w:szCs w:val="21"/>
        </w:rPr>
        <w:t xml:space="preserve">  </w:t>
      </w:r>
      <w:r w:rsidRPr="00B62BC2">
        <w:rPr>
          <w:rFonts w:ascii="Abadi" w:hAnsi="Abadi"/>
          <w:b/>
          <w:bCs/>
          <w:sz w:val="21"/>
          <w:szCs w:val="21"/>
        </w:rPr>
        <w:t>FODA</w:t>
      </w:r>
      <w:r w:rsidRPr="00B62BC2">
        <w:rPr>
          <w:rFonts w:ascii="Abadi" w:hAnsi="Abadi"/>
          <w:b/>
          <w:bCs/>
          <w:spacing w:val="49"/>
          <w:sz w:val="21"/>
          <w:szCs w:val="21"/>
        </w:rPr>
        <w:t xml:space="preserve">  </w:t>
      </w:r>
      <w:r w:rsidRPr="00B62BC2">
        <w:rPr>
          <w:rFonts w:ascii="Abadi" w:hAnsi="Abadi"/>
          <w:b/>
          <w:bCs/>
          <w:sz w:val="21"/>
          <w:szCs w:val="21"/>
        </w:rPr>
        <w:t>(Fortalezas,</w:t>
      </w:r>
      <w:r w:rsidRPr="00B62BC2">
        <w:rPr>
          <w:rFonts w:ascii="Abadi" w:hAnsi="Abadi"/>
          <w:b/>
          <w:bCs/>
          <w:spacing w:val="-1"/>
          <w:sz w:val="21"/>
          <w:szCs w:val="21"/>
        </w:rPr>
        <w:t xml:space="preserve"> </w:t>
      </w:r>
      <w:r w:rsidRPr="00B62BC2">
        <w:rPr>
          <w:rFonts w:ascii="Abadi" w:hAnsi="Abadi"/>
          <w:b/>
          <w:bCs/>
          <w:sz w:val="21"/>
          <w:szCs w:val="21"/>
        </w:rPr>
        <w:t>Oportunidades,</w:t>
      </w:r>
      <w:r w:rsidRPr="00B62BC2">
        <w:rPr>
          <w:rFonts w:ascii="Abadi" w:hAnsi="Abadi"/>
          <w:b/>
          <w:bCs/>
          <w:spacing w:val="51"/>
          <w:sz w:val="21"/>
          <w:szCs w:val="21"/>
        </w:rPr>
        <w:t xml:space="preserve">  </w:t>
      </w:r>
      <w:r w:rsidRPr="00B62BC2">
        <w:rPr>
          <w:rFonts w:ascii="Abadi" w:hAnsi="Abadi"/>
          <w:b/>
          <w:bCs/>
          <w:sz w:val="21"/>
          <w:szCs w:val="21"/>
        </w:rPr>
        <w:t>Debilidades</w:t>
      </w:r>
      <w:r w:rsidRPr="00B62BC2">
        <w:rPr>
          <w:rFonts w:ascii="Abadi" w:hAnsi="Abadi"/>
          <w:b/>
          <w:bCs/>
          <w:spacing w:val="51"/>
          <w:sz w:val="21"/>
          <w:szCs w:val="21"/>
        </w:rPr>
        <w:t xml:space="preserve">  </w:t>
      </w:r>
      <w:r w:rsidRPr="00B62BC2">
        <w:rPr>
          <w:rFonts w:ascii="Abadi" w:hAnsi="Abadi"/>
          <w:b/>
          <w:bCs/>
          <w:sz w:val="21"/>
          <w:szCs w:val="21"/>
        </w:rPr>
        <w:t>y</w:t>
      </w:r>
      <w:r w:rsidRPr="00B62BC2">
        <w:rPr>
          <w:rFonts w:ascii="Abadi" w:hAnsi="Abadi"/>
          <w:b/>
          <w:bCs/>
          <w:spacing w:val="51"/>
          <w:sz w:val="21"/>
          <w:szCs w:val="21"/>
        </w:rPr>
        <w:t xml:space="preserve">  </w:t>
      </w:r>
      <w:r w:rsidRPr="00B62BC2">
        <w:rPr>
          <w:rFonts w:ascii="Abadi" w:hAnsi="Abadi"/>
          <w:b/>
          <w:bCs/>
          <w:sz w:val="21"/>
          <w:szCs w:val="21"/>
        </w:rPr>
        <w:t>Amenazas)</w:t>
      </w:r>
      <w:r w:rsidRPr="00B62BC2">
        <w:rPr>
          <w:rFonts w:ascii="Abadi" w:hAnsi="Abadi"/>
          <w:b/>
          <w:bCs/>
          <w:spacing w:val="51"/>
          <w:sz w:val="21"/>
          <w:szCs w:val="21"/>
        </w:rPr>
        <w:t xml:space="preserve">  </w:t>
      </w:r>
      <w:r w:rsidRPr="00B62BC2">
        <w:rPr>
          <w:rFonts w:ascii="Abadi" w:hAnsi="Abadi"/>
          <w:b/>
          <w:bCs/>
          <w:sz w:val="21"/>
          <w:szCs w:val="21"/>
        </w:rPr>
        <w:t>que</w:t>
      </w:r>
      <w:r w:rsidRPr="00B62BC2">
        <w:rPr>
          <w:rFonts w:ascii="Abadi" w:hAnsi="Abadi"/>
          <w:b/>
          <w:bCs/>
          <w:spacing w:val="51"/>
          <w:sz w:val="21"/>
          <w:szCs w:val="21"/>
        </w:rPr>
        <w:t xml:space="preserve">  </w:t>
      </w:r>
      <w:r w:rsidRPr="00B62BC2">
        <w:rPr>
          <w:rFonts w:ascii="Abadi" w:hAnsi="Abadi"/>
          <w:b/>
          <w:bCs/>
          <w:sz w:val="21"/>
          <w:szCs w:val="21"/>
        </w:rPr>
        <w:t>sirva</w:t>
      </w:r>
      <w:r w:rsidRPr="00B62BC2">
        <w:rPr>
          <w:rFonts w:ascii="Abadi" w:hAnsi="Abadi"/>
          <w:b/>
          <w:bCs/>
          <w:spacing w:val="51"/>
          <w:sz w:val="21"/>
          <w:szCs w:val="21"/>
        </w:rPr>
        <w:t xml:space="preserve">  </w:t>
      </w:r>
      <w:r w:rsidRPr="00B62BC2">
        <w:rPr>
          <w:rFonts w:ascii="Abadi" w:hAnsi="Abadi"/>
          <w:b/>
          <w:bCs/>
          <w:sz w:val="21"/>
          <w:szCs w:val="21"/>
        </w:rPr>
        <w:t>para</w:t>
      </w:r>
      <w:r w:rsidRPr="00B62BC2">
        <w:rPr>
          <w:rFonts w:ascii="Abadi" w:hAnsi="Abadi"/>
          <w:b/>
          <w:bCs/>
          <w:spacing w:val="51"/>
          <w:sz w:val="21"/>
          <w:szCs w:val="21"/>
        </w:rPr>
        <w:t xml:space="preserve">  </w:t>
      </w:r>
      <w:r w:rsidRPr="00B62BC2">
        <w:rPr>
          <w:rFonts w:ascii="Abadi" w:hAnsi="Abadi"/>
          <w:b/>
          <w:bCs/>
          <w:sz w:val="21"/>
          <w:szCs w:val="21"/>
        </w:rPr>
        <w:t>evaluar</w:t>
      </w:r>
      <w:r w:rsidRPr="00B62BC2">
        <w:rPr>
          <w:rFonts w:ascii="Abadi" w:hAnsi="Abadi"/>
          <w:b/>
          <w:bCs/>
          <w:spacing w:val="-1"/>
          <w:sz w:val="21"/>
          <w:szCs w:val="21"/>
        </w:rPr>
        <w:t xml:space="preserve"> </w:t>
      </w:r>
      <w:r w:rsidRPr="00B62BC2">
        <w:rPr>
          <w:rFonts w:ascii="Abadi" w:hAnsi="Abadi"/>
          <w:b/>
          <w:bCs/>
          <w:sz w:val="21"/>
          <w:szCs w:val="21"/>
        </w:rPr>
        <w:t>integralmente</w:t>
      </w:r>
      <w:r w:rsidRPr="00B62BC2">
        <w:rPr>
          <w:rFonts w:ascii="Abadi" w:hAnsi="Abadi"/>
          <w:b/>
          <w:bCs/>
          <w:spacing w:val="65"/>
          <w:sz w:val="21"/>
          <w:szCs w:val="21"/>
        </w:rPr>
        <w:t xml:space="preserve"> </w:t>
      </w:r>
      <w:r w:rsidRPr="00B62BC2">
        <w:rPr>
          <w:rFonts w:ascii="Abadi" w:hAnsi="Abadi"/>
          <w:b/>
          <w:bCs/>
          <w:sz w:val="21"/>
          <w:szCs w:val="21"/>
        </w:rPr>
        <w:t>los</w:t>
      </w:r>
      <w:r w:rsidRPr="00B62BC2">
        <w:rPr>
          <w:rFonts w:ascii="Abadi" w:hAnsi="Abadi"/>
          <w:b/>
          <w:bCs/>
          <w:spacing w:val="65"/>
          <w:sz w:val="21"/>
          <w:szCs w:val="21"/>
        </w:rPr>
        <w:t xml:space="preserve"> </w:t>
      </w:r>
      <w:r w:rsidRPr="00B62BC2">
        <w:rPr>
          <w:rFonts w:ascii="Abadi" w:hAnsi="Abadi"/>
          <w:b/>
          <w:bCs/>
          <w:sz w:val="21"/>
          <w:szCs w:val="21"/>
        </w:rPr>
        <w:t>beneficios</w:t>
      </w:r>
      <w:r w:rsidRPr="00B62BC2">
        <w:rPr>
          <w:rFonts w:ascii="Abadi" w:hAnsi="Abadi"/>
          <w:b/>
          <w:bCs/>
          <w:spacing w:val="65"/>
          <w:sz w:val="21"/>
          <w:szCs w:val="21"/>
        </w:rPr>
        <w:t xml:space="preserve"> </w:t>
      </w:r>
      <w:r w:rsidRPr="00B62BC2">
        <w:rPr>
          <w:rFonts w:ascii="Abadi" w:hAnsi="Abadi"/>
          <w:b/>
          <w:bCs/>
          <w:sz w:val="21"/>
          <w:szCs w:val="21"/>
        </w:rPr>
        <w:t>y</w:t>
      </w:r>
      <w:r w:rsidRPr="00B62BC2">
        <w:rPr>
          <w:rFonts w:ascii="Abadi" w:hAnsi="Abadi"/>
          <w:b/>
          <w:bCs/>
          <w:spacing w:val="65"/>
          <w:sz w:val="21"/>
          <w:szCs w:val="21"/>
        </w:rPr>
        <w:t xml:space="preserve"> </w:t>
      </w:r>
      <w:r w:rsidRPr="00B62BC2">
        <w:rPr>
          <w:rFonts w:ascii="Abadi" w:hAnsi="Abadi"/>
          <w:b/>
          <w:bCs/>
          <w:sz w:val="21"/>
          <w:szCs w:val="21"/>
        </w:rPr>
        <w:t>desventajas</w:t>
      </w:r>
      <w:r w:rsidRPr="00B62BC2">
        <w:rPr>
          <w:rFonts w:ascii="Abadi" w:hAnsi="Abadi"/>
          <w:b/>
          <w:bCs/>
          <w:spacing w:val="65"/>
          <w:sz w:val="21"/>
          <w:szCs w:val="21"/>
        </w:rPr>
        <w:t xml:space="preserve"> </w:t>
      </w:r>
      <w:r w:rsidRPr="00B62BC2">
        <w:rPr>
          <w:rFonts w:ascii="Abadi" w:hAnsi="Abadi"/>
          <w:b/>
          <w:bCs/>
          <w:sz w:val="21"/>
          <w:szCs w:val="21"/>
        </w:rPr>
        <w:t>que</w:t>
      </w:r>
      <w:r w:rsidRPr="00B62BC2">
        <w:rPr>
          <w:rFonts w:ascii="Abadi" w:hAnsi="Abadi"/>
          <w:b/>
          <w:bCs/>
          <w:spacing w:val="65"/>
          <w:sz w:val="21"/>
          <w:szCs w:val="21"/>
        </w:rPr>
        <w:t xml:space="preserve"> </w:t>
      </w:r>
      <w:r w:rsidRPr="00B62BC2">
        <w:rPr>
          <w:rFonts w:ascii="Abadi" w:hAnsi="Abadi"/>
          <w:b/>
          <w:bCs/>
          <w:sz w:val="21"/>
          <w:szCs w:val="21"/>
        </w:rPr>
        <w:t>podrían</w:t>
      </w:r>
      <w:r w:rsidRPr="00B62BC2">
        <w:rPr>
          <w:rFonts w:ascii="Abadi" w:hAnsi="Abadi"/>
          <w:b/>
          <w:bCs/>
          <w:spacing w:val="66"/>
          <w:sz w:val="21"/>
          <w:szCs w:val="21"/>
        </w:rPr>
        <w:t xml:space="preserve"> </w:t>
      </w:r>
      <w:r w:rsidRPr="00B62BC2">
        <w:rPr>
          <w:rFonts w:ascii="Abadi" w:hAnsi="Abadi"/>
          <w:b/>
          <w:bCs/>
          <w:sz w:val="21"/>
          <w:szCs w:val="21"/>
        </w:rPr>
        <w:t>existir</w:t>
      </w:r>
      <w:r w:rsidRPr="00B62BC2">
        <w:rPr>
          <w:rFonts w:ascii="Abadi" w:hAnsi="Abadi"/>
          <w:b/>
          <w:bCs/>
          <w:spacing w:val="65"/>
          <w:sz w:val="21"/>
          <w:szCs w:val="21"/>
        </w:rPr>
        <w:t xml:space="preserve"> </w:t>
      </w:r>
      <w:r w:rsidRPr="00B62BC2">
        <w:rPr>
          <w:rFonts w:ascii="Abadi" w:hAnsi="Abadi"/>
          <w:b/>
          <w:bCs/>
          <w:sz w:val="21"/>
          <w:szCs w:val="21"/>
        </w:rPr>
        <w:t>al</w:t>
      </w:r>
      <w:r w:rsidRPr="00B62BC2">
        <w:rPr>
          <w:rFonts w:ascii="Abadi" w:hAnsi="Abadi"/>
          <w:b/>
          <w:bCs/>
          <w:spacing w:val="65"/>
          <w:sz w:val="21"/>
          <w:szCs w:val="21"/>
        </w:rPr>
        <w:t xml:space="preserve"> </w:t>
      </w:r>
      <w:r w:rsidRPr="00B62BC2">
        <w:rPr>
          <w:rFonts w:ascii="Abadi" w:hAnsi="Abadi"/>
          <w:b/>
          <w:bCs/>
          <w:sz w:val="21"/>
          <w:szCs w:val="21"/>
        </w:rPr>
        <w:t>elegir</w:t>
      </w:r>
      <w:r w:rsidRPr="00B62BC2">
        <w:rPr>
          <w:rFonts w:ascii="Abadi" w:hAnsi="Abadi"/>
          <w:b/>
          <w:bCs/>
          <w:spacing w:val="-1"/>
          <w:sz w:val="21"/>
          <w:szCs w:val="21"/>
        </w:rPr>
        <w:t xml:space="preserve"> </w:t>
      </w:r>
      <w:r w:rsidRPr="00B62BC2">
        <w:rPr>
          <w:rFonts w:ascii="Abadi" w:hAnsi="Abadi"/>
          <w:b/>
          <w:bCs/>
          <w:sz w:val="21"/>
          <w:szCs w:val="21"/>
        </w:rPr>
        <w:t>adherirse</w:t>
      </w:r>
      <w:r w:rsidRPr="00B62BC2">
        <w:rPr>
          <w:rFonts w:ascii="Abadi" w:hAnsi="Abadi"/>
          <w:b/>
          <w:bCs/>
          <w:spacing w:val="80"/>
          <w:sz w:val="21"/>
          <w:szCs w:val="21"/>
        </w:rPr>
        <w:t xml:space="preserve"> </w:t>
      </w:r>
      <w:r w:rsidRPr="00B62BC2">
        <w:rPr>
          <w:rFonts w:ascii="Abadi" w:hAnsi="Abadi"/>
          <w:b/>
          <w:bCs/>
          <w:sz w:val="21"/>
          <w:szCs w:val="21"/>
        </w:rPr>
        <w:t>o</w:t>
      </w:r>
      <w:r w:rsidRPr="00B62BC2">
        <w:rPr>
          <w:rFonts w:ascii="Abadi" w:hAnsi="Abadi"/>
          <w:b/>
          <w:bCs/>
          <w:spacing w:val="80"/>
          <w:sz w:val="21"/>
          <w:szCs w:val="21"/>
        </w:rPr>
        <w:t xml:space="preserve"> </w:t>
      </w:r>
      <w:r w:rsidRPr="00B62BC2">
        <w:rPr>
          <w:rFonts w:ascii="Abadi" w:hAnsi="Abadi"/>
          <w:b/>
          <w:bCs/>
          <w:sz w:val="21"/>
          <w:szCs w:val="21"/>
        </w:rPr>
        <w:t>no</w:t>
      </w:r>
      <w:r w:rsidRPr="00B62BC2">
        <w:rPr>
          <w:rFonts w:ascii="Abadi" w:hAnsi="Abadi"/>
          <w:b/>
          <w:bCs/>
          <w:spacing w:val="80"/>
          <w:sz w:val="21"/>
          <w:szCs w:val="21"/>
        </w:rPr>
        <w:t xml:space="preserve"> </w:t>
      </w:r>
      <w:r w:rsidRPr="00B62BC2">
        <w:rPr>
          <w:rFonts w:ascii="Abadi" w:hAnsi="Abadi"/>
          <w:b/>
          <w:bCs/>
          <w:sz w:val="21"/>
          <w:szCs w:val="21"/>
        </w:rPr>
        <w:t>al</w:t>
      </w:r>
      <w:r w:rsidRPr="00B62BC2">
        <w:rPr>
          <w:rFonts w:ascii="Abadi" w:hAnsi="Abadi"/>
          <w:b/>
          <w:bCs/>
          <w:spacing w:val="80"/>
          <w:sz w:val="21"/>
          <w:szCs w:val="21"/>
        </w:rPr>
        <w:t xml:space="preserve"> </w:t>
      </w:r>
      <w:r w:rsidRPr="00B62BC2">
        <w:rPr>
          <w:rFonts w:ascii="Abadi" w:hAnsi="Abadi"/>
          <w:b/>
          <w:bCs/>
          <w:sz w:val="21"/>
          <w:szCs w:val="21"/>
        </w:rPr>
        <w:t>Programa</w:t>
      </w:r>
      <w:r w:rsidRPr="00B62BC2">
        <w:rPr>
          <w:rFonts w:ascii="Abadi" w:hAnsi="Abadi"/>
          <w:b/>
          <w:bCs/>
          <w:spacing w:val="80"/>
          <w:sz w:val="21"/>
          <w:szCs w:val="21"/>
        </w:rPr>
        <w:t xml:space="preserve"> </w:t>
      </w:r>
      <w:r w:rsidRPr="00B62BC2">
        <w:rPr>
          <w:rFonts w:ascii="Abadi" w:hAnsi="Abadi"/>
          <w:b/>
          <w:bCs/>
          <w:sz w:val="21"/>
          <w:szCs w:val="21"/>
        </w:rPr>
        <w:t>IMSS-Bienestar,</w:t>
      </w:r>
      <w:r w:rsidRPr="00B62BC2">
        <w:rPr>
          <w:rFonts w:ascii="Abadi" w:hAnsi="Abadi"/>
          <w:b/>
          <w:bCs/>
          <w:spacing w:val="80"/>
          <w:sz w:val="21"/>
          <w:szCs w:val="21"/>
        </w:rPr>
        <w:t xml:space="preserve"> </w:t>
      </w:r>
      <w:r w:rsidRPr="00B62BC2">
        <w:rPr>
          <w:rFonts w:ascii="Abadi" w:hAnsi="Abadi"/>
          <w:b/>
          <w:bCs/>
          <w:sz w:val="21"/>
          <w:szCs w:val="21"/>
        </w:rPr>
        <w:t>desde</w:t>
      </w:r>
      <w:r w:rsidRPr="00B62BC2">
        <w:rPr>
          <w:rFonts w:ascii="Abadi" w:hAnsi="Abadi"/>
          <w:b/>
          <w:bCs/>
          <w:spacing w:val="80"/>
          <w:sz w:val="21"/>
          <w:szCs w:val="21"/>
        </w:rPr>
        <w:t xml:space="preserve"> </w:t>
      </w:r>
      <w:r w:rsidRPr="00B62BC2">
        <w:rPr>
          <w:rFonts w:ascii="Abadi" w:hAnsi="Abadi"/>
          <w:b/>
          <w:bCs/>
          <w:sz w:val="21"/>
          <w:szCs w:val="21"/>
        </w:rPr>
        <w:t>la</w:t>
      </w:r>
      <w:r w:rsidRPr="00B62BC2">
        <w:rPr>
          <w:rFonts w:ascii="Abadi" w:hAnsi="Abadi"/>
          <w:b/>
          <w:bCs/>
          <w:spacing w:val="80"/>
          <w:sz w:val="21"/>
          <w:szCs w:val="21"/>
        </w:rPr>
        <w:t xml:space="preserve"> </w:t>
      </w:r>
      <w:r w:rsidRPr="00B62BC2">
        <w:rPr>
          <w:rFonts w:ascii="Abadi" w:hAnsi="Abadi"/>
          <w:b/>
          <w:bCs/>
          <w:sz w:val="21"/>
          <w:szCs w:val="21"/>
        </w:rPr>
        <w:t>perspectiva</w:t>
      </w:r>
      <w:r w:rsidRPr="00B62BC2">
        <w:rPr>
          <w:rFonts w:ascii="Abadi" w:hAnsi="Abadi"/>
          <w:b/>
          <w:bCs/>
          <w:spacing w:val="80"/>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servicios</w:t>
      </w:r>
      <w:r w:rsidRPr="00B62BC2">
        <w:rPr>
          <w:rFonts w:ascii="Abadi" w:hAnsi="Abadi"/>
          <w:b/>
          <w:bCs/>
          <w:spacing w:val="8"/>
          <w:sz w:val="21"/>
          <w:szCs w:val="21"/>
        </w:rPr>
        <w:t xml:space="preserve"> </w:t>
      </w:r>
      <w:r w:rsidRPr="00B62BC2">
        <w:rPr>
          <w:rFonts w:ascii="Abadi" w:hAnsi="Abadi"/>
          <w:b/>
          <w:bCs/>
          <w:sz w:val="21"/>
          <w:szCs w:val="21"/>
        </w:rPr>
        <w:t>e</w:t>
      </w:r>
      <w:r w:rsidRPr="00B62BC2">
        <w:rPr>
          <w:rFonts w:ascii="Abadi" w:hAnsi="Abadi"/>
          <w:b/>
          <w:bCs/>
          <w:spacing w:val="8"/>
          <w:sz w:val="21"/>
          <w:szCs w:val="21"/>
        </w:rPr>
        <w:t xml:space="preserve"> </w:t>
      </w:r>
      <w:r w:rsidRPr="00B62BC2">
        <w:rPr>
          <w:rFonts w:ascii="Abadi" w:hAnsi="Abadi"/>
          <w:b/>
          <w:bCs/>
          <w:sz w:val="21"/>
          <w:szCs w:val="21"/>
        </w:rPr>
        <w:t>infraestructura</w:t>
      </w:r>
      <w:r w:rsidRPr="00B62BC2">
        <w:rPr>
          <w:rFonts w:ascii="Abadi" w:hAnsi="Abadi"/>
          <w:b/>
          <w:bCs/>
          <w:spacing w:val="9"/>
          <w:sz w:val="21"/>
          <w:szCs w:val="21"/>
        </w:rPr>
        <w:t xml:space="preserve"> </w:t>
      </w:r>
      <w:r w:rsidRPr="00B62BC2">
        <w:rPr>
          <w:rFonts w:ascii="Abadi" w:hAnsi="Abadi"/>
          <w:b/>
          <w:bCs/>
          <w:sz w:val="21"/>
          <w:szCs w:val="21"/>
        </w:rPr>
        <w:t>de</w:t>
      </w:r>
      <w:r w:rsidRPr="00B62BC2">
        <w:rPr>
          <w:rFonts w:ascii="Abadi" w:hAnsi="Abadi"/>
          <w:b/>
          <w:bCs/>
          <w:spacing w:val="9"/>
          <w:sz w:val="21"/>
          <w:szCs w:val="21"/>
        </w:rPr>
        <w:t xml:space="preserve"> </w:t>
      </w:r>
      <w:r w:rsidRPr="00B62BC2">
        <w:rPr>
          <w:rFonts w:ascii="Abadi" w:hAnsi="Abadi"/>
          <w:b/>
          <w:bCs/>
          <w:sz w:val="21"/>
          <w:szCs w:val="21"/>
        </w:rPr>
        <w:t>salud</w:t>
      </w:r>
      <w:r w:rsidRPr="00B62BC2">
        <w:rPr>
          <w:rFonts w:ascii="Abadi" w:hAnsi="Abadi"/>
          <w:b/>
          <w:bCs/>
          <w:spacing w:val="8"/>
          <w:sz w:val="21"/>
          <w:szCs w:val="21"/>
        </w:rPr>
        <w:t xml:space="preserve"> </w:t>
      </w:r>
      <w:r w:rsidRPr="00B62BC2">
        <w:rPr>
          <w:rFonts w:ascii="Abadi" w:hAnsi="Abadi"/>
          <w:b/>
          <w:bCs/>
          <w:sz w:val="21"/>
          <w:szCs w:val="21"/>
        </w:rPr>
        <w:t>actual</w:t>
      </w:r>
      <w:r w:rsidRPr="00B62BC2">
        <w:rPr>
          <w:rFonts w:ascii="Abadi" w:hAnsi="Abadi"/>
          <w:b/>
          <w:bCs/>
          <w:spacing w:val="8"/>
          <w:sz w:val="21"/>
          <w:szCs w:val="21"/>
        </w:rPr>
        <w:t xml:space="preserve"> </w:t>
      </w:r>
      <w:r w:rsidRPr="00B62BC2">
        <w:rPr>
          <w:rFonts w:ascii="Abadi" w:hAnsi="Abadi"/>
          <w:b/>
          <w:bCs/>
          <w:sz w:val="21"/>
          <w:szCs w:val="21"/>
        </w:rPr>
        <w:t>con</w:t>
      </w:r>
      <w:r w:rsidRPr="00B62BC2">
        <w:rPr>
          <w:rFonts w:ascii="Abadi" w:hAnsi="Abadi"/>
          <w:b/>
          <w:bCs/>
          <w:spacing w:val="8"/>
          <w:sz w:val="21"/>
          <w:szCs w:val="21"/>
        </w:rPr>
        <w:t xml:space="preserve"> </w:t>
      </w:r>
      <w:r w:rsidRPr="00B62BC2">
        <w:rPr>
          <w:rFonts w:ascii="Abadi" w:hAnsi="Abadi"/>
          <w:b/>
          <w:bCs/>
          <w:sz w:val="21"/>
          <w:szCs w:val="21"/>
        </w:rPr>
        <w:t>que</w:t>
      </w:r>
      <w:r w:rsidRPr="00B62BC2">
        <w:rPr>
          <w:rFonts w:ascii="Abadi" w:hAnsi="Abadi"/>
          <w:b/>
          <w:bCs/>
          <w:spacing w:val="8"/>
          <w:sz w:val="21"/>
          <w:szCs w:val="21"/>
        </w:rPr>
        <w:t xml:space="preserve"> </w:t>
      </w:r>
      <w:r w:rsidRPr="00B62BC2">
        <w:rPr>
          <w:rFonts w:ascii="Abadi" w:hAnsi="Abadi"/>
          <w:b/>
          <w:bCs/>
          <w:sz w:val="21"/>
          <w:szCs w:val="21"/>
        </w:rPr>
        <w:t>cuentan</w:t>
      </w:r>
      <w:r w:rsidRPr="00B62BC2">
        <w:rPr>
          <w:rFonts w:ascii="Abadi" w:hAnsi="Abadi"/>
          <w:b/>
          <w:bCs/>
          <w:spacing w:val="8"/>
          <w:sz w:val="21"/>
          <w:szCs w:val="21"/>
        </w:rPr>
        <w:t xml:space="preserve"> </w:t>
      </w:r>
      <w:r w:rsidRPr="00B62BC2">
        <w:rPr>
          <w:rFonts w:ascii="Abadi" w:hAnsi="Abadi"/>
          <w:b/>
          <w:bCs/>
          <w:sz w:val="21"/>
          <w:szCs w:val="21"/>
        </w:rPr>
        <w:t>los</w:t>
      </w:r>
      <w:r w:rsidRPr="00B62BC2">
        <w:rPr>
          <w:rFonts w:ascii="Abadi" w:hAnsi="Abadi"/>
          <w:b/>
          <w:bCs/>
          <w:spacing w:val="8"/>
          <w:sz w:val="21"/>
          <w:szCs w:val="21"/>
        </w:rPr>
        <w:t xml:space="preserve"> </w:t>
      </w:r>
      <w:r w:rsidRPr="00B62BC2">
        <w:rPr>
          <w:rFonts w:ascii="Abadi" w:hAnsi="Abadi"/>
          <w:b/>
          <w:bCs/>
          <w:sz w:val="21"/>
          <w:szCs w:val="21"/>
        </w:rPr>
        <w:t>ciudadanos</w:t>
      </w:r>
      <w:r w:rsidRPr="00B62BC2">
        <w:rPr>
          <w:rFonts w:ascii="Abadi" w:hAnsi="Abadi"/>
          <w:b/>
          <w:bCs/>
          <w:spacing w:val="-1"/>
          <w:sz w:val="21"/>
          <w:szCs w:val="21"/>
        </w:rPr>
        <w:t xml:space="preserve"> </w:t>
      </w:r>
      <w:r w:rsidRPr="00B62BC2">
        <w:rPr>
          <w:rFonts w:ascii="Abadi" w:hAnsi="Abadi"/>
          <w:b/>
          <w:bCs/>
          <w:sz w:val="21"/>
          <w:szCs w:val="21"/>
        </w:rPr>
        <w:t>guanajuatenses.</w:t>
      </w:r>
    </w:p>
    <w:p w14:paraId="1156BC6A" w14:textId="77777777" w:rsidR="000218BD" w:rsidRDefault="000218BD" w:rsidP="000218BD">
      <w:pPr>
        <w:pStyle w:val="Prrafodelista"/>
        <w:spacing w:after="160" w:line="256" w:lineRule="auto"/>
        <w:ind w:left="993" w:right="400"/>
        <w:contextualSpacing/>
        <w:jc w:val="both"/>
        <w:rPr>
          <w:rFonts w:ascii="Abadi" w:hAnsi="Abadi"/>
          <w:b/>
          <w:bCs/>
          <w:sz w:val="21"/>
          <w:szCs w:val="21"/>
        </w:rPr>
      </w:pPr>
    </w:p>
    <w:p w14:paraId="4401F47E" w14:textId="11706C8A" w:rsidR="00703203" w:rsidRPr="000E019D" w:rsidRDefault="00703203" w:rsidP="003E20FD">
      <w:pPr>
        <w:pStyle w:val="Prrafodelista"/>
        <w:spacing w:after="160" w:line="256" w:lineRule="auto"/>
        <w:ind w:left="2844" w:right="-142" w:firstLine="558"/>
        <w:contextualSpacing/>
        <w:jc w:val="both"/>
        <w:rPr>
          <w:rFonts w:ascii="Abadi" w:eastAsia="Calibri" w:hAnsi="Abadi"/>
          <w:b/>
          <w:bCs/>
          <w:sz w:val="21"/>
          <w:szCs w:val="21"/>
          <w:lang w:val="es-MX" w:eastAsia="en-US"/>
        </w:rPr>
      </w:pPr>
      <w:r w:rsidRPr="000E019D">
        <w:rPr>
          <w:rFonts w:ascii="Abadi" w:hAnsi="Abadi"/>
          <w:b/>
          <w:bCs/>
          <w:sz w:val="21"/>
          <w:szCs w:val="21"/>
        </w:rPr>
        <w:t>Pág.</w:t>
      </w:r>
      <w:r w:rsidR="00DD33D1">
        <w:rPr>
          <w:rFonts w:ascii="Abadi" w:hAnsi="Abadi"/>
          <w:b/>
          <w:bCs/>
          <w:sz w:val="21"/>
          <w:szCs w:val="21"/>
        </w:rPr>
        <w:t xml:space="preserve"> </w:t>
      </w:r>
      <w:r w:rsidR="003E20FD">
        <w:rPr>
          <w:rFonts w:ascii="Abadi" w:hAnsi="Abadi"/>
          <w:b/>
          <w:bCs/>
          <w:sz w:val="21"/>
          <w:szCs w:val="21"/>
        </w:rPr>
        <w:t>110</w:t>
      </w:r>
    </w:p>
    <w:p w14:paraId="1D394AFB" w14:textId="77777777" w:rsidR="000218BD" w:rsidRPr="00824BAC" w:rsidRDefault="000218BD" w:rsidP="000218BD">
      <w:pPr>
        <w:jc w:val="both"/>
        <w:rPr>
          <w:rFonts w:ascii="Abadi" w:hAnsi="Abadi"/>
          <w:b/>
          <w:bCs/>
          <w:sz w:val="21"/>
          <w:szCs w:val="21"/>
        </w:rPr>
      </w:pPr>
    </w:p>
    <w:p w14:paraId="39C3621B" w14:textId="3C2D1745" w:rsidR="002179AC" w:rsidRPr="00B62BC2" w:rsidRDefault="002179AC" w:rsidP="00032A51">
      <w:pPr>
        <w:pStyle w:val="Prrafodelista"/>
        <w:numPr>
          <w:ilvl w:val="0"/>
          <w:numId w:val="6"/>
        </w:numPr>
        <w:kinsoku w:val="0"/>
        <w:overflowPunct w:val="0"/>
        <w:autoSpaceDE w:val="0"/>
        <w:autoSpaceDN w:val="0"/>
        <w:adjustRightInd w:val="0"/>
        <w:ind w:left="993" w:right="262"/>
        <w:jc w:val="both"/>
        <w:rPr>
          <w:rFonts w:ascii="Abadi" w:hAnsi="Abadi"/>
          <w:b/>
          <w:bCs/>
          <w:sz w:val="21"/>
          <w:szCs w:val="21"/>
        </w:rPr>
      </w:pPr>
      <w:r w:rsidRPr="00B62BC2">
        <w:rPr>
          <w:rFonts w:ascii="Abadi" w:hAnsi="Abadi"/>
          <w:b/>
          <w:bCs/>
          <w:sz w:val="21"/>
          <w:szCs w:val="21"/>
        </w:rPr>
        <w:t>Discusión</w:t>
      </w:r>
      <w:r w:rsidRPr="00B62BC2">
        <w:rPr>
          <w:rFonts w:ascii="Abadi" w:hAnsi="Abadi"/>
          <w:b/>
          <w:bCs/>
          <w:spacing w:val="9"/>
          <w:sz w:val="21"/>
          <w:szCs w:val="21"/>
        </w:rPr>
        <w:t xml:space="preserve"> </w:t>
      </w:r>
      <w:r w:rsidRPr="00B62BC2">
        <w:rPr>
          <w:rFonts w:ascii="Abadi" w:hAnsi="Abadi"/>
          <w:b/>
          <w:bCs/>
          <w:sz w:val="21"/>
          <w:szCs w:val="21"/>
        </w:rPr>
        <w:t>y,</w:t>
      </w:r>
      <w:r w:rsidRPr="00B62BC2">
        <w:rPr>
          <w:rFonts w:ascii="Abadi" w:hAnsi="Abadi"/>
          <w:b/>
          <w:bCs/>
          <w:spacing w:val="9"/>
          <w:sz w:val="21"/>
          <w:szCs w:val="21"/>
        </w:rPr>
        <w:t xml:space="preserve"> </w:t>
      </w:r>
      <w:r w:rsidRPr="00B62BC2">
        <w:rPr>
          <w:rFonts w:ascii="Abadi" w:hAnsi="Abadi"/>
          <w:b/>
          <w:bCs/>
          <w:sz w:val="21"/>
          <w:szCs w:val="21"/>
        </w:rPr>
        <w:t>en</w:t>
      </w:r>
      <w:r w:rsidRPr="00B62BC2">
        <w:rPr>
          <w:rFonts w:ascii="Abadi" w:hAnsi="Abadi"/>
          <w:b/>
          <w:bCs/>
          <w:spacing w:val="9"/>
          <w:sz w:val="21"/>
          <w:szCs w:val="21"/>
        </w:rPr>
        <w:t xml:space="preserve"> </w:t>
      </w:r>
      <w:r w:rsidRPr="00B62BC2">
        <w:rPr>
          <w:rFonts w:ascii="Abadi" w:hAnsi="Abadi"/>
          <w:b/>
          <w:bCs/>
          <w:sz w:val="21"/>
          <w:szCs w:val="21"/>
        </w:rPr>
        <w:t>su</w:t>
      </w:r>
      <w:r w:rsidRPr="00B62BC2">
        <w:rPr>
          <w:rFonts w:ascii="Abadi" w:hAnsi="Abadi"/>
          <w:b/>
          <w:bCs/>
          <w:spacing w:val="9"/>
          <w:sz w:val="21"/>
          <w:szCs w:val="21"/>
        </w:rPr>
        <w:t xml:space="preserve"> </w:t>
      </w:r>
      <w:r w:rsidRPr="00B62BC2">
        <w:rPr>
          <w:rFonts w:ascii="Abadi" w:hAnsi="Abadi"/>
          <w:b/>
          <w:bCs/>
          <w:sz w:val="21"/>
          <w:szCs w:val="21"/>
        </w:rPr>
        <w:t>caso,</w:t>
      </w:r>
      <w:r w:rsidRPr="00B62BC2">
        <w:rPr>
          <w:rFonts w:ascii="Abadi" w:hAnsi="Abadi"/>
          <w:b/>
          <w:bCs/>
          <w:spacing w:val="9"/>
          <w:sz w:val="21"/>
          <w:szCs w:val="21"/>
        </w:rPr>
        <w:t xml:space="preserve"> </w:t>
      </w:r>
      <w:r w:rsidRPr="00B62BC2">
        <w:rPr>
          <w:rFonts w:ascii="Abadi" w:hAnsi="Abadi"/>
          <w:b/>
          <w:bCs/>
          <w:sz w:val="21"/>
          <w:szCs w:val="21"/>
        </w:rPr>
        <w:t>aprobación</w:t>
      </w:r>
      <w:r w:rsidRPr="00B62BC2">
        <w:rPr>
          <w:rFonts w:ascii="Abadi" w:hAnsi="Abadi"/>
          <w:b/>
          <w:bCs/>
          <w:spacing w:val="9"/>
          <w:sz w:val="21"/>
          <w:szCs w:val="21"/>
        </w:rPr>
        <w:t xml:space="preserve"> </w:t>
      </w:r>
      <w:r w:rsidRPr="00B62BC2">
        <w:rPr>
          <w:rFonts w:ascii="Abadi" w:hAnsi="Abadi"/>
          <w:b/>
          <w:bCs/>
          <w:sz w:val="21"/>
          <w:szCs w:val="21"/>
        </w:rPr>
        <w:t>del</w:t>
      </w:r>
      <w:r w:rsidRPr="00B62BC2">
        <w:rPr>
          <w:rFonts w:ascii="Abadi" w:hAnsi="Abadi"/>
          <w:b/>
          <w:bCs/>
          <w:spacing w:val="9"/>
          <w:sz w:val="21"/>
          <w:szCs w:val="21"/>
        </w:rPr>
        <w:t xml:space="preserve"> </w:t>
      </w:r>
      <w:r w:rsidRPr="00B62BC2">
        <w:rPr>
          <w:rFonts w:ascii="Abadi" w:hAnsi="Abadi"/>
          <w:b/>
          <w:bCs/>
          <w:sz w:val="21"/>
          <w:szCs w:val="21"/>
        </w:rPr>
        <w:t>dictamen</w:t>
      </w:r>
      <w:r w:rsidRPr="00B62BC2">
        <w:rPr>
          <w:rFonts w:ascii="Abadi" w:hAnsi="Abadi"/>
          <w:b/>
          <w:bCs/>
          <w:spacing w:val="9"/>
          <w:sz w:val="21"/>
          <w:szCs w:val="21"/>
        </w:rPr>
        <w:t xml:space="preserve"> </w:t>
      </w:r>
      <w:r w:rsidRPr="00B62BC2">
        <w:rPr>
          <w:rFonts w:ascii="Abadi" w:hAnsi="Abadi"/>
          <w:b/>
          <w:bCs/>
          <w:sz w:val="21"/>
          <w:szCs w:val="21"/>
        </w:rPr>
        <w:t>signado</w:t>
      </w:r>
      <w:r w:rsidRPr="00B62BC2">
        <w:rPr>
          <w:rFonts w:ascii="Abadi" w:hAnsi="Abadi"/>
          <w:b/>
          <w:bCs/>
          <w:spacing w:val="9"/>
          <w:sz w:val="21"/>
          <w:szCs w:val="21"/>
        </w:rPr>
        <w:t xml:space="preserve"> </w:t>
      </w:r>
      <w:r w:rsidRPr="00B62BC2">
        <w:rPr>
          <w:rFonts w:ascii="Abadi" w:hAnsi="Abadi"/>
          <w:b/>
          <w:bCs/>
          <w:sz w:val="21"/>
          <w:szCs w:val="21"/>
        </w:rPr>
        <w:t>por</w:t>
      </w:r>
      <w:r w:rsidRPr="00B62BC2">
        <w:rPr>
          <w:rFonts w:ascii="Abadi" w:hAnsi="Abadi"/>
          <w:b/>
          <w:bCs/>
          <w:spacing w:val="9"/>
          <w:sz w:val="21"/>
          <w:szCs w:val="21"/>
        </w:rPr>
        <w:t xml:space="preserve"> </w:t>
      </w:r>
      <w:r w:rsidRPr="00B62BC2">
        <w:rPr>
          <w:rFonts w:ascii="Abadi" w:hAnsi="Abadi"/>
          <w:b/>
          <w:bCs/>
          <w:sz w:val="21"/>
          <w:szCs w:val="21"/>
        </w:rPr>
        <w:t>la</w:t>
      </w:r>
      <w:r w:rsidRPr="00B62BC2">
        <w:rPr>
          <w:rFonts w:ascii="Abadi" w:hAnsi="Abadi"/>
          <w:b/>
          <w:bCs/>
          <w:spacing w:val="9"/>
          <w:sz w:val="21"/>
          <w:szCs w:val="21"/>
        </w:rPr>
        <w:t xml:space="preserve"> </w:t>
      </w:r>
      <w:r w:rsidRPr="00B62BC2">
        <w:rPr>
          <w:rFonts w:ascii="Abadi" w:hAnsi="Abadi"/>
          <w:b/>
          <w:bCs/>
          <w:sz w:val="21"/>
          <w:szCs w:val="21"/>
        </w:rPr>
        <w:t>Comisión</w:t>
      </w:r>
      <w:r w:rsidRPr="00B62BC2">
        <w:rPr>
          <w:rFonts w:ascii="Abadi" w:hAnsi="Abadi"/>
          <w:b/>
          <w:bCs/>
          <w:spacing w:val="-2"/>
          <w:sz w:val="21"/>
          <w:szCs w:val="21"/>
        </w:rPr>
        <w:t xml:space="preserve"> </w:t>
      </w:r>
      <w:r w:rsidRPr="00B62BC2">
        <w:rPr>
          <w:rFonts w:ascii="Abadi" w:hAnsi="Abadi"/>
          <w:b/>
          <w:bCs/>
          <w:sz w:val="21"/>
          <w:szCs w:val="21"/>
        </w:rPr>
        <w:t>de</w:t>
      </w:r>
      <w:r w:rsidRPr="00B62BC2">
        <w:rPr>
          <w:rFonts w:ascii="Abadi" w:hAnsi="Abadi"/>
          <w:b/>
          <w:bCs/>
          <w:spacing w:val="-4"/>
          <w:sz w:val="21"/>
          <w:szCs w:val="21"/>
        </w:rPr>
        <w:t xml:space="preserve"> </w:t>
      </w:r>
      <w:r w:rsidRPr="00B62BC2">
        <w:rPr>
          <w:rFonts w:ascii="Abadi" w:hAnsi="Abadi"/>
          <w:b/>
          <w:bCs/>
          <w:sz w:val="21"/>
          <w:szCs w:val="21"/>
        </w:rPr>
        <w:t>Salud</w:t>
      </w:r>
      <w:r w:rsidRPr="00B62BC2">
        <w:rPr>
          <w:rFonts w:ascii="Abadi" w:hAnsi="Abadi"/>
          <w:b/>
          <w:bCs/>
          <w:spacing w:val="-4"/>
          <w:sz w:val="21"/>
          <w:szCs w:val="21"/>
        </w:rPr>
        <w:t xml:space="preserve"> </w:t>
      </w:r>
      <w:r w:rsidRPr="00B62BC2">
        <w:rPr>
          <w:rFonts w:ascii="Abadi" w:hAnsi="Abadi"/>
          <w:b/>
          <w:bCs/>
          <w:sz w:val="21"/>
          <w:szCs w:val="21"/>
        </w:rPr>
        <w:t>Pública</w:t>
      </w:r>
      <w:r w:rsidRPr="00B62BC2">
        <w:rPr>
          <w:rFonts w:ascii="Abadi" w:hAnsi="Abadi"/>
          <w:b/>
          <w:bCs/>
          <w:spacing w:val="-4"/>
          <w:sz w:val="21"/>
          <w:szCs w:val="21"/>
        </w:rPr>
        <w:t xml:space="preserve"> </w:t>
      </w:r>
      <w:r w:rsidRPr="00B62BC2">
        <w:rPr>
          <w:rFonts w:ascii="Abadi" w:hAnsi="Abadi"/>
          <w:b/>
          <w:bCs/>
          <w:sz w:val="21"/>
          <w:szCs w:val="21"/>
        </w:rPr>
        <w:t>relativo</w:t>
      </w:r>
      <w:r w:rsidRPr="00B62BC2">
        <w:rPr>
          <w:rFonts w:ascii="Abadi" w:hAnsi="Abadi"/>
          <w:b/>
          <w:bCs/>
          <w:spacing w:val="-4"/>
          <w:sz w:val="21"/>
          <w:szCs w:val="21"/>
        </w:rPr>
        <w:t xml:space="preserve"> </w:t>
      </w:r>
      <w:r w:rsidRPr="00B62BC2">
        <w:rPr>
          <w:rFonts w:ascii="Abadi" w:hAnsi="Abadi"/>
          <w:b/>
          <w:bCs/>
          <w:sz w:val="21"/>
          <w:szCs w:val="21"/>
        </w:rPr>
        <w:t>a</w:t>
      </w:r>
      <w:r w:rsidRPr="00B62BC2">
        <w:rPr>
          <w:rFonts w:ascii="Abadi" w:hAnsi="Abadi"/>
          <w:b/>
          <w:bCs/>
          <w:spacing w:val="-4"/>
          <w:sz w:val="21"/>
          <w:szCs w:val="21"/>
        </w:rPr>
        <w:t xml:space="preserve"> </w:t>
      </w:r>
      <w:r w:rsidRPr="00B62BC2">
        <w:rPr>
          <w:rFonts w:ascii="Abadi" w:hAnsi="Abadi"/>
          <w:b/>
          <w:bCs/>
          <w:sz w:val="21"/>
          <w:szCs w:val="21"/>
        </w:rPr>
        <w:t>la</w:t>
      </w:r>
      <w:r w:rsidRPr="00B62BC2">
        <w:rPr>
          <w:rFonts w:ascii="Abadi" w:hAnsi="Abadi"/>
          <w:b/>
          <w:bCs/>
          <w:spacing w:val="-4"/>
          <w:sz w:val="21"/>
          <w:szCs w:val="21"/>
        </w:rPr>
        <w:t xml:space="preserve"> </w:t>
      </w:r>
      <w:r w:rsidRPr="00B62BC2">
        <w:rPr>
          <w:rFonts w:ascii="Abadi" w:hAnsi="Abadi"/>
          <w:b/>
          <w:bCs/>
          <w:sz w:val="21"/>
          <w:szCs w:val="21"/>
        </w:rPr>
        <w:t>propuesta</w:t>
      </w:r>
      <w:r w:rsidRPr="00B62BC2">
        <w:rPr>
          <w:rFonts w:ascii="Abadi" w:hAnsi="Abadi"/>
          <w:b/>
          <w:bCs/>
          <w:spacing w:val="-4"/>
          <w:sz w:val="21"/>
          <w:szCs w:val="21"/>
        </w:rPr>
        <w:t xml:space="preserve"> </w:t>
      </w:r>
      <w:r w:rsidRPr="00B62BC2">
        <w:rPr>
          <w:rFonts w:ascii="Abadi" w:hAnsi="Abadi"/>
          <w:b/>
          <w:bCs/>
          <w:sz w:val="21"/>
          <w:szCs w:val="21"/>
        </w:rPr>
        <w:t>de</w:t>
      </w:r>
      <w:r w:rsidRPr="00B62BC2">
        <w:rPr>
          <w:rFonts w:ascii="Abadi" w:hAnsi="Abadi"/>
          <w:b/>
          <w:bCs/>
          <w:spacing w:val="-4"/>
          <w:sz w:val="21"/>
          <w:szCs w:val="21"/>
        </w:rPr>
        <w:t xml:space="preserve"> </w:t>
      </w:r>
      <w:r w:rsidRPr="00B62BC2">
        <w:rPr>
          <w:rFonts w:ascii="Abadi" w:hAnsi="Abadi"/>
          <w:b/>
          <w:bCs/>
          <w:sz w:val="21"/>
          <w:szCs w:val="21"/>
        </w:rPr>
        <w:t>punto</w:t>
      </w:r>
      <w:r w:rsidRPr="00B62BC2">
        <w:rPr>
          <w:rFonts w:ascii="Abadi" w:hAnsi="Abadi"/>
          <w:b/>
          <w:bCs/>
          <w:spacing w:val="-4"/>
          <w:sz w:val="21"/>
          <w:szCs w:val="21"/>
        </w:rPr>
        <w:t xml:space="preserve"> </w:t>
      </w:r>
      <w:r w:rsidRPr="00B62BC2">
        <w:rPr>
          <w:rFonts w:ascii="Abadi" w:hAnsi="Abadi"/>
          <w:b/>
          <w:bCs/>
          <w:sz w:val="21"/>
          <w:szCs w:val="21"/>
        </w:rPr>
        <w:t>de</w:t>
      </w:r>
      <w:r w:rsidRPr="00B62BC2">
        <w:rPr>
          <w:rFonts w:ascii="Abadi" w:hAnsi="Abadi"/>
          <w:b/>
          <w:bCs/>
          <w:spacing w:val="-4"/>
          <w:sz w:val="21"/>
          <w:szCs w:val="21"/>
        </w:rPr>
        <w:t xml:space="preserve"> </w:t>
      </w:r>
      <w:r w:rsidRPr="00B62BC2">
        <w:rPr>
          <w:rFonts w:ascii="Abadi" w:hAnsi="Abadi"/>
          <w:b/>
          <w:bCs/>
          <w:sz w:val="21"/>
          <w:szCs w:val="21"/>
        </w:rPr>
        <w:t>acuerdo</w:t>
      </w:r>
      <w:r w:rsidRPr="00B62BC2">
        <w:rPr>
          <w:rFonts w:ascii="Abadi" w:hAnsi="Abadi"/>
          <w:b/>
          <w:bCs/>
          <w:spacing w:val="-4"/>
          <w:sz w:val="21"/>
          <w:szCs w:val="21"/>
        </w:rPr>
        <w:t xml:space="preserve"> </w:t>
      </w:r>
      <w:r w:rsidRPr="00B62BC2">
        <w:rPr>
          <w:rFonts w:ascii="Abadi" w:hAnsi="Abadi"/>
          <w:b/>
          <w:bCs/>
          <w:sz w:val="21"/>
          <w:szCs w:val="21"/>
        </w:rPr>
        <w:t>formulada</w:t>
      </w:r>
      <w:r w:rsidRPr="00B62BC2">
        <w:rPr>
          <w:rFonts w:ascii="Abadi" w:hAnsi="Abadi"/>
          <w:b/>
          <w:bCs/>
          <w:spacing w:val="-4"/>
          <w:sz w:val="21"/>
          <w:szCs w:val="21"/>
        </w:rPr>
        <w:t xml:space="preserve"> </w:t>
      </w:r>
      <w:r w:rsidRPr="00B62BC2">
        <w:rPr>
          <w:rFonts w:ascii="Abadi" w:hAnsi="Abadi"/>
          <w:b/>
          <w:bCs/>
          <w:sz w:val="21"/>
          <w:szCs w:val="21"/>
        </w:rPr>
        <w:t>por</w:t>
      </w:r>
      <w:r w:rsidRPr="00B62BC2">
        <w:rPr>
          <w:rFonts w:ascii="Abadi" w:hAnsi="Abadi"/>
          <w:b/>
          <w:bCs/>
          <w:spacing w:val="-2"/>
          <w:sz w:val="21"/>
          <w:szCs w:val="21"/>
        </w:rPr>
        <w:t xml:space="preserve"> </w:t>
      </w:r>
      <w:r w:rsidRPr="00B62BC2">
        <w:rPr>
          <w:rFonts w:ascii="Abadi" w:hAnsi="Abadi"/>
          <w:b/>
          <w:bCs/>
          <w:sz w:val="21"/>
          <w:szCs w:val="21"/>
        </w:rPr>
        <w:t>la</w:t>
      </w:r>
      <w:r w:rsidRPr="00B62BC2">
        <w:rPr>
          <w:rFonts w:ascii="Abadi" w:hAnsi="Abadi"/>
          <w:b/>
          <w:bCs/>
          <w:spacing w:val="35"/>
          <w:sz w:val="21"/>
          <w:szCs w:val="21"/>
        </w:rPr>
        <w:t xml:space="preserve">  </w:t>
      </w:r>
      <w:r w:rsidRPr="00B62BC2">
        <w:rPr>
          <w:rFonts w:ascii="Abadi" w:hAnsi="Abadi"/>
          <w:b/>
          <w:bCs/>
          <w:sz w:val="21"/>
          <w:szCs w:val="21"/>
        </w:rPr>
        <w:t>diputada</w:t>
      </w:r>
      <w:r w:rsidRPr="00B62BC2">
        <w:rPr>
          <w:rFonts w:ascii="Abadi" w:hAnsi="Abadi"/>
          <w:b/>
          <w:bCs/>
          <w:spacing w:val="35"/>
          <w:sz w:val="21"/>
          <w:szCs w:val="21"/>
        </w:rPr>
        <w:t xml:space="preserve">  </w:t>
      </w:r>
      <w:r w:rsidRPr="00B62BC2">
        <w:rPr>
          <w:rFonts w:ascii="Abadi" w:hAnsi="Abadi"/>
          <w:b/>
          <w:bCs/>
          <w:sz w:val="21"/>
          <w:szCs w:val="21"/>
        </w:rPr>
        <w:t>María</w:t>
      </w:r>
      <w:r w:rsidRPr="00B62BC2">
        <w:rPr>
          <w:rFonts w:ascii="Abadi" w:hAnsi="Abadi"/>
          <w:b/>
          <w:bCs/>
          <w:spacing w:val="35"/>
          <w:sz w:val="21"/>
          <w:szCs w:val="21"/>
        </w:rPr>
        <w:t xml:space="preserve">  </w:t>
      </w:r>
      <w:r w:rsidRPr="00B62BC2">
        <w:rPr>
          <w:rFonts w:ascii="Abadi" w:hAnsi="Abadi"/>
          <w:b/>
          <w:bCs/>
          <w:sz w:val="21"/>
          <w:szCs w:val="21"/>
        </w:rPr>
        <w:t>Magdalena</w:t>
      </w:r>
      <w:r w:rsidRPr="00B62BC2">
        <w:rPr>
          <w:rFonts w:ascii="Abadi" w:hAnsi="Abadi"/>
          <w:b/>
          <w:bCs/>
          <w:spacing w:val="35"/>
          <w:sz w:val="21"/>
          <w:szCs w:val="21"/>
        </w:rPr>
        <w:t xml:space="preserve">  </w:t>
      </w:r>
      <w:r w:rsidRPr="00B62BC2">
        <w:rPr>
          <w:rFonts w:ascii="Abadi" w:hAnsi="Abadi"/>
          <w:b/>
          <w:bCs/>
          <w:sz w:val="21"/>
          <w:szCs w:val="21"/>
        </w:rPr>
        <w:t>Rosales</w:t>
      </w:r>
      <w:r w:rsidRPr="00B62BC2">
        <w:rPr>
          <w:rFonts w:ascii="Abadi" w:hAnsi="Abadi"/>
          <w:b/>
          <w:bCs/>
          <w:spacing w:val="35"/>
          <w:sz w:val="21"/>
          <w:szCs w:val="21"/>
        </w:rPr>
        <w:t xml:space="preserve">  </w:t>
      </w:r>
      <w:r w:rsidRPr="00B62BC2">
        <w:rPr>
          <w:rFonts w:ascii="Abadi" w:hAnsi="Abadi"/>
          <w:b/>
          <w:bCs/>
          <w:sz w:val="21"/>
          <w:szCs w:val="21"/>
        </w:rPr>
        <w:t>Cruz,</w:t>
      </w:r>
      <w:r w:rsidRPr="00B62BC2">
        <w:rPr>
          <w:rFonts w:ascii="Abadi" w:hAnsi="Abadi"/>
          <w:b/>
          <w:bCs/>
          <w:spacing w:val="35"/>
          <w:sz w:val="21"/>
          <w:szCs w:val="21"/>
        </w:rPr>
        <w:t xml:space="preserve">  </w:t>
      </w:r>
      <w:r w:rsidRPr="00B62BC2">
        <w:rPr>
          <w:rFonts w:ascii="Abadi" w:hAnsi="Abadi"/>
          <w:b/>
          <w:bCs/>
          <w:sz w:val="21"/>
          <w:szCs w:val="21"/>
        </w:rPr>
        <w:t>integrante</w:t>
      </w:r>
      <w:r w:rsidRPr="00B62BC2">
        <w:rPr>
          <w:rFonts w:ascii="Abadi" w:hAnsi="Abadi"/>
          <w:b/>
          <w:bCs/>
          <w:spacing w:val="35"/>
          <w:sz w:val="21"/>
          <w:szCs w:val="21"/>
        </w:rPr>
        <w:t xml:space="preserve">  </w:t>
      </w:r>
      <w:r w:rsidRPr="00B62BC2">
        <w:rPr>
          <w:rFonts w:ascii="Abadi" w:hAnsi="Abadi"/>
          <w:b/>
          <w:bCs/>
          <w:sz w:val="21"/>
          <w:szCs w:val="21"/>
        </w:rPr>
        <w:t>del</w:t>
      </w:r>
      <w:r w:rsidRPr="00B62BC2">
        <w:rPr>
          <w:rFonts w:ascii="Abadi" w:hAnsi="Abadi"/>
          <w:b/>
          <w:bCs/>
          <w:spacing w:val="35"/>
          <w:sz w:val="21"/>
          <w:szCs w:val="21"/>
        </w:rPr>
        <w:t xml:space="preserve">  </w:t>
      </w:r>
      <w:r w:rsidRPr="00B62BC2">
        <w:rPr>
          <w:rFonts w:ascii="Abadi" w:hAnsi="Abadi"/>
          <w:b/>
          <w:bCs/>
          <w:sz w:val="21"/>
          <w:szCs w:val="21"/>
        </w:rPr>
        <w:t>Grupo</w:t>
      </w:r>
      <w:r w:rsidRPr="00B62BC2">
        <w:rPr>
          <w:rFonts w:ascii="Abadi" w:hAnsi="Abadi"/>
          <w:b/>
          <w:bCs/>
          <w:spacing w:val="-2"/>
          <w:sz w:val="21"/>
          <w:szCs w:val="21"/>
        </w:rPr>
        <w:t xml:space="preserve"> </w:t>
      </w:r>
      <w:r w:rsidRPr="00B62BC2">
        <w:rPr>
          <w:rFonts w:ascii="Abadi" w:hAnsi="Abadi"/>
          <w:b/>
          <w:bCs/>
          <w:sz w:val="21"/>
          <w:szCs w:val="21"/>
        </w:rPr>
        <w:t>Parlamentario</w:t>
      </w:r>
      <w:r w:rsidRPr="00B62BC2">
        <w:rPr>
          <w:rFonts w:ascii="Abadi" w:hAnsi="Abadi"/>
          <w:b/>
          <w:bCs/>
          <w:spacing w:val="52"/>
          <w:sz w:val="21"/>
          <w:szCs w:val="21"/>
        </w:rPr>
        <w:t xml:space="preserve">  </w:t>
      </w:r>
      <w:r w:rsidRPr="00B62BC2">
        <w:rPr>
          <w:rFonts w:ascii="Abadi" w:hAnsi="Abadi"/>
          <w:b/>
          <w:bCs/>
          <w:sz w:val="21"/>
          <w:szCs w:val="21"/>
        </w:rPr>
        <w:t>del</w:t>
      </w:r>
      <w:r w:rsidRPr="00B62BC2">
        <w:rPr>
          <w:rFonts w:ascii="Abadi" w:hAnsi="Abadi"/>
          <w:b/>
          <w:bCs/>
          <w:spacing w:val="52"/>
          <w:sz w:val="21"/>
          <w:szCs w:val="21"/>
        </w:rPr>
        <w:t xml:space="preserve">  </w:t>
      </w:r>
      <w:r w:rsidRPr="00B62BC2">
        <w:rPr>
          <w:rFonts w:ascii="Abadi" w:hAnsi="Abadi"/>
          <w:b/>
          <w:bCs/>
          <w:sz w:val="21"/>
          <w:szCs w:val="21"/>
        </w:rPr>
        <w:t>Partido</w:t>
      </w:r>
      <w:r w:rsidRPr="00B62BC2">
        <w:rPr>
          <w:rFonts w:ascii="Abadi" w:hAnsi="Abadi"/>
          <w:b/>
          <w:bCs/>
          <w:spacing w:val="52"/>
          <w:sz w:val="21"/>
          <w:szCs w:val="21"/>
        </w:rPr>
        <w:t xml:space="preserve">  </w:t>
      </w:r>
      <w:r w:rsidRPr="00B62BC2">
        <w:rPr>
          <w:rFonts w:ascii="Abadi" w:hAnsi="Abadi"/>
          <w:b/>
          <w:bCs/>
          <w:sz w:val="21"/>
          <w:szCs w:val="21"/>
        </w:rPr>
        <w:t>MORENA,</w:t>
      </w:r>
      <w:r w:rsidRPr="00B62BC2">
        <w:rPr>
          <w:rFonts w:ascii="Abadi" w:hAnsi="Abadi"/>
          <w:b/>
          <w:bCs/>
          <w:spacing w:val="52"/>
          <w:sz w:val="21"/>
          <w:szCs w:val="21"/>
        </w:rPr>
        <w:t xml:space="preserve">  </w:t>
      </w:r>
      <w:r w:rsidRPr="00B62BC2">
        <w:rPr>
          <w:rFonts w:ascii="Abadi" w:hAnsi="Abadi"/>
          <w:b/>
          <w:bCs/>
          <w:sz w:val="21"/>
          <w:szCs w:val="21"/>
        </w:rPr>
        <w:t>ante</w:t>
      </w:r>
      <w:r w:rsidRPr="00B62BC2">
        <w:rPr>
          <w:rFonts w:ascii="Abadi" w:hAnsi="Abadi"/>
          <w:b/>
          <w:bCs/>
          <w:spacing w:val="52"/>
          <w:sz w:val="21"/>
          <w:szCs w:val="21"/>
        </w:rPr>
        <w:t xml:space="preserve">  </w:t>
      </w:r>
      <w:r w:rsidRPr="00B62BC2">
        <w:rPr>
          <w:rFonts w:ascii="Abadi" w:hAnsi="Abadi"/>
          <w:b/>
          <w:bCs/>
          <w:sz w:val="21"/>
          <w:szCs w:val="21"/>
        </w:rPr>
        <w:t>la</w:t>
      </w:r>
      <w:r w:rsidRPr="00B62BC2">
        <w:rPr>
          <w:rFonts w:ascii="Abadi" w:hAnsi="Abadi"/>
          <w:b/>
          <w:bCs/>
          <w:spacing w:val="52"/>
          <w:sz w:val="21"/>
          <w:szCs w:val="21"/>
        </w:rPr>
        <w:t xml:space="preserve">  </w:t>
      </w:r>
      <w:r w:rsidRPr="00B62BC2">
        <w:rPr>
          <w:rFonts w:ascii="Abadi" w:hAnsi="Abadi"/>
          <w:b/>
          <w:bCs/>
          <w:sz w:val="21"/>
          <w:szCs w:val="21"/>
        </w:rPr>
        <w:t>Sexagésima</w:t>
      </w:r>
      <w:r w:rsidRPr="00B62BC2">
        <w:rPr>
          <w:rFonts w:ascii="Abadi" w:hAnsi="Abadi"/>
          <w:b/>
          <w:bCs/>
          <w:spacing w:val="52"/>
          <w:sz w:val="21"/>
          <w:szCs w:val="21"/>
        </w:rPr>
        <w:t xml:space="preserve">  </w:t>
      </w:r>
      <w:r w:rsidRPr="00B62BC2">
        <w:rPr>
          <w:rFonts w:ascii="Abadi" w:hAnsi="Abadi"/>
          <w:b/>
          <w:bCs/>
          <w:sz w:val="21"/>
          <w:szCs w:val="21"/>
        </w:rPr>
        <w:t>Cuarta</w:t>
      </w:r>
      <w:r w:rsidRPr="00B62BC2">
        <w:rPr>
          <w:rFonts w:ascii="Abadi" w:hAnsi="Abadi"/>
          <w:b/>
          <w:bCs/>
          <w:spacing w:val="-2"/>
          <w:sz w:val="21"/>
          <w:szCs w:val="21"/>
        </w:rPr>
        <w:t xml:space="preserve"> </w:t>
      </w:r>
      <w:r w:rsidRPr="00B62BC2">
        <w:rPr>
          <w:rFonts w:ascii="Abadi" w:hAnsi="Abadi"/>
          <w:b/>
          <w:bCs/>
          <w:sz w:val="21"/>
          <w:szCs w:val="21"/>
        </w:rPr>
        <w:t>Legislatura,</w:t>
      </w:r>
      <w:r w:rsidRPr="00B62BC2">
        <w:rPr>
          <w:rFonts w:ascii="Abadi" w:hAnsi="Abadi"/>
          <w:b/>
          <w:bCs/>
          <w:spacing w:val="14"/>
          <w:sz w:val="21"/>
          <w:szCs w:val="21"/>
        </w:rPr>
        <w:t xml:space="preserve"> </w:t>
      </w:r>
      <w:r w:rsidRPr="00B62BC2">
        <w:rPr>
          <w:rFonts w:ascii="Abadi" w:hAnsi="Abadi"/>
          <w:b/>
          <w:bCs/>
          <w:sz w:val="21"/>
          <w:szCs w:val="21"/>
        </w:rPr>
        <w:t>a</w:t>
      </w:r>
      <w:r w:rsidRPr="00B62BC2">
        <w:rPr>
          <w:rFonts w:ascii="Abadi" w:hAnsi="Abadi"/>
          <w:b/>
          <w:bCs/>
          <w:spacing w:val="14"/>
          <w:sz w:val="21"/>
          <w:szCs w:val="21"/>
        </w:rPr>
        <w:t xml:space="preserve"> </w:t>
      </w:r>
      <w:r w:rsidRPr="00B62BC2">
        <w:rPr>
          <w:rFonts w:ascii="Abadi" w:hAnsi="Abadi"/>
          <w:b/>
          <w:bCs/>
          <w:sz w:val="21"/>
          <w:szCs w:val="21"/>
        </w:rPr>
        <w:t>fin</w:t>
      </w:r>
      <w:r w:rsidRPr="00B62BC2">
        <w:rPr>
          <w:rFonts w:ascii="Abadi" w:hAnsi="Abadi"/>
          <w:b/>
          <w:bCs/>
          <w:spacing w:val="14"/>
          <w:sz w:val="21"/>
          <w:szCs w:val="21"/>
        </w:rPr>
        <w:t xml:space="preserve"> </w:t>
      </w:r>
      <w:r w:rsidRPr="00B62BC2">
        <w:rPr>
          <w:rFonts w:ascii="Abadi" w:hAnsi="Abadi"/>
          <w:b/>
          <w:bCs/>
          <w:sz w:val="21"/>
          <w:szCs w:val="21"/>
        </w:rPr>
        <w:t>de</w:t>
      </w:r>
      <w:r w:rsidRPr="00B62BC2">
        <w:rPr>
          <w:rFonts w:ascii="Abadi" w:hAnsi="Abadi"/>
          <w:b/>
          <w:bCs/>
          <w:spacing w:val="14"/>
          <w:sz w:val="21"/>
          <w:szCs w:val="21"/>
        </w:rPr>
        <w:t xml:space="preserve"> </w:t>
      </w:r>
      <w:r w:rsidRPr="00B62BC2">
        <w:rPr>
          <w:rFonts w:ascii="Abadi" w:hAnsi="Abadi"/>
          <w:b/>
          <w:bCs/>
          <w:sz w:val="21"/>
          <w:szCs w:val="21"/>
        </w:rPr>
        <w:t>exhortar</w:t>
      </w:r>
      <w:r w:rsidRPr="00B62BC2">
        <w:rPr>
          <w:rFonts w:ascii="Abadi" w:hAnsi="Abadi"/>
          <w:b/>
          <w:bCs/>
          <w:spacing w:val="14"/>
          <w:sz w:val="21"/>
          <w:szCs w:val="21"/>
        </w:rPr>
        <w:t xml:space="preserve"> </w:t>
      </w:r>
      <w:r w:rsidRPr="00B62BC2">
        <w:rPr>
          <w:rFonts w:ascii="Abadi" w:hAnsi="Abadi"/>
          <w:b/>
          <w:bCs/>
          <w:sz w:val="21"/>
          <w:szCs w:val="21"/>
        </w:rPr>
        <w:t>al</w:t>
      </w:r>
      <w:r w:rsidRPr="00B62BC2">
        <w:rPr>
          <w:rFonts w:ascii="Abadi" w:hAnsi="Abadi"/>
          <w:b/>
          <w:bCs/>
          <w:spacing w:val="14"/>
          <w:sz w:val="21"/>
          <w:szCs w:val="21"/>
        </w:rPr>
        <w:t xml:space="preserve"> </w:t>
      </w:r>
      <w:r w:rsidRPr="00B62BC2">
        <w:rPr>
          <w:rFonts w:ascii="Abadi" w:hAnsi="Abadi"/>
          <w:b/>
          <w:bCs/>
          <w:sz w:val="21"/>
          <w:szCs w:val="21"/>
        </w:rPr>
        <w:t>Gobernador</w:t>
      </w:r>
      <w:r w:rsidRPr="00B62BC2">
        <w:rPr>
          <w:rFonts w:ascii="Abadi" w:hAnsi="Abadi"/>
          <w:b/>
          <w:bCs/>
          <w:spacing w:val="14"/>
          <w:sz w:val="21"/>
          <w:szCs w:val="21"/>
        </w:rPr>
        <w:t xml:space="preserve"> </w:t>
      </w:r>
      <w:r w:rsidRPr="00B62BC2">
        <w:rPr>
          <w:rFonts w:ascii="Abadi" w:hAnsi="Abadi"/>
          <w:b/>
          <w:bCs/>
          <w:sz w:val="21"/>
          <w:szCs w:val="21"/>
        </w:rPr>
        <w:t>del</w:t>
      </w:r>
      <w:r w:rsidRPr="00B62BC2">
        <w:rPr>
          <w:rFonts w:ascii="Abadi" w:hAnsi="Abadi"/>
          <w:b/>
          <w:bCs/>
          <w:spacing w:val="14"/>
          <w:sz w:val="21"/>
          <w:szCs w:val="21"/>
        </w:rPr>
        <w:t xml:space="preserve"> </w:t>
      </w:r>
      <w:r w:rsidRPr="00B62BC2">
        <w:rPr>
          <w:rFonts w:ascii="Abadi" w:hAnsi="Abadi"/>
          <w:b/>
          <w:bCs/>
          <w:sz w:val="21"/>
          <w:szCs w:val="21"/>
        </w:rPr>
        <w:t>Estado,</w:t>
      </w:r>
      <w:r w:rsidRPr="00B62BC2">
        <w:rPr>
          <w:rFonts w:ascii="Abadi" w:hAnsi="Abadi"/>
          <w:b/>
          <w:bCs/>
          <w:spacing w:val="14"/>
          <w:sz w:val="21"/>
          <w:szCs w:val="21"/>
        </w:rPr>
        <w:t xml:space="preserve"> </w:t>
      </w:r>
      <w:r w:rsidRPr="00B62BC2">
        <w:rPr>
          <w:rFonts w:ascii="Abadi" w:hAnsi="Abadi"/>
          <w:b/>
          <w:bCs/>
          <w:sz w:val="21"/>
          <w:szCs w:val="21"/>
        </w:rPr>
        <w:t>Lic.</w:t>
      </w:r>
      <w:r w:rsidRPr="00B62BC2">
        <w:rPr>
          <w:rFonts w:ascii="Abadi" w:hAnsi="Abadi"/>
          <w:b/>
          <w:bCs/>
          <w:spacing w:val="14"/>
          <w:sz w:val="21"/>
          <w:szCs w:val="21"/>
        </w:rPr>
        <w:t xml:space="preserve"> </w:t>
      </w:r>
      <w:r w:rsidRPr="00B62BC2">
        <w:rPr>
          <w:rFonts w:ascii="Abadi" w:hAnsi="Abadi"/>
          <w:b/>
          <w:bCs/>
          <w:sz w:val="21"/>
          <w:szCs w:val="21"/>
        </w:rPr>
        <w:t>Diego</w:t>
      </w:r>
      <w:r w:rsidRPr="00B62BC2">
        <w:rPr>
          <w:rFonts w:ascii="Abadi" w:hAnsi="Abadi"/>
          <w:b/>
          <w:bCs/>
          <w:spacing w:val="14"/>
          <w:sz w:val="21"/>
          <w:szCs w:val="21"/>
        </w:rPr>
        <w:t xml:space="preserve"> </w:t>
      </w:r>
      <w:r w:rsidRPr="00B62BC2">
        <w:rPr>
          <w:rFonts w:ascii="Abadi" w:hAnsi="Abadi"/>
          <w:b/>
          <w:bCs/>
          <w:sz w:val="21"/>
          <w:szCs w:val="21"/>
        </w:rPr>
        <w:t>Sinhue</w:t>
      </w:r>
      <w:r w:rsidRPr="00B62BC2">
        <w:rPr>
          <w:rFonts w:ascii="Abadi" w:hAnsi="Abadi"/>
          <w:b/>
          <w:bCs/>
          <w:spacing w:val="-2"/>
          <w:sz w:val="21"/>
          <w:szCs w:val="21"/>
        </w:rPr>
        <w:t xml:space="preserve"> </w:t>
      </w:r>
      <w:r w:rsidRPr="00B62BC2">
        <w:rPr>
          <w:rFonts w:ascii="Abadi" w:hAnsi="Abadi"/>
          <w:b/>
          <w:bCs/>
          <w:sz w:val="21"/>
          <w:szCs w:val="21"/>
        </w:rPr>
        <w:t>Rodríguez</w:t>
      </w:r>
      <w:r w:rsidRPr="00B62BC2">
        <w:rPr>
          <w:rFonts w:ascii="Abadi" w:hAnsi="Abadi"/>
          <w:b/>
          <w:bCs/>
          <w:spacing w:val="-8"/>
          <w:sz w:val="21"/>
          <w:szCs w:val="21"/>
        </w:rPr>
        <w:t xml:space="preserve"> </w:t>
      </w:r>
      <w:r w:rsidRPr="00B62BC2">
        <w:rPr>
          <w:rFonts w:ascii="Abadi" w:hAnsi="Abadi"/>
          <w:b/>
          <w:bCs/>
          <w:sz w:val="21"/>
          <w:szCs w:val="21"/>
        </w:rPr>
        <w:t>Vallejo,</w:t>
      </w:r>
      <w:r w:rsidRPr="00B62BC2">
        <w:rPr>
          <w:rFonts w:ascii="Abadi" w:hAnsi="Abadi"/>
          <w:b/>
          <w:bCs/>
          <w:spacing w:val="-8"/>
          <w:sz w:val="21"/>
          <w:szCs w:val="21"/>
        </w:rPr>
        <w:t xml:space="preserve"> </w:t>
      </w:r>
      <w:r w:rsidRPr="00B62BC2">
        <w:rPr>
          <w:rFonts w:ascii="Abadi" w:hAnsi="Abadi"/>
          <w:b/>
          <w:bCs/>
          <w:sz w:val="21"/>
          <w:szCs w:val="21"/>
        </w:rPr>
        <w:t>para</w:t>
      </w:r>
      <w:r w:rsidRPr="00B62BC2">
        <w:rPr>
          <w:rFonts w:ascii="Abadi" w:hAnsi="Abadi"/>
          <w:b/>
          <w:bCs/>
          <w:spacing w:val="-8"/>
          <w:sz w:val="21"/>
          <w:szCs w:val="21"/>
        </w:rPr>
        <w:t xml:space="preserve"> </w:t>
      </w:r>
      <w:r w:rsidRPr="00B62BC2">
        <w:rPr>
          <w:rFonts w:ascii="Abadi" w:hAnsi="Abadi"/>
          <w:b/>
          <w:bCs/>
          <w:sz w:val="21"/>
          <w:szCs w:val="21"/>
        </w:rPr>
        <w:t>que</w:t>
      </w:r>
      <w:r w:rsidRPr="00B62BC2">
        <w:rPr>
          <w:rFonts w:ascii="Abadi" w:hAnsi="Abadi"/>
          <w:b/>
          <w:bCs/>
          <w:spacing w:val="-8"/>
          <w:sz w:val="21"/>
          <w:szCs w:val="21"/>
        </w:rPr>
        <w:t xml:space="preserve"> </w:t>
      </w:r>
      <w:r w:rsidRPr="00B62BC2">
        <w:rPr>
          <w:rFonts w:ascii="Abadi" w:hAnsi="Abadi"/>
          <w:b/>
          <w:bCs/>
          <w:sz w:val="21"/>
          <w:szCs w:val="21"/>
        </w:rPr>
        <w:t>por</w:t>
      </w:r>
      <w:r w:rsidRPr="00B62BC2">
        <w:rPr>
          <w:rFonts w:ascii="Abadi" w:hAnsi="Abadi"/>
          <w:b/>
          <w:bCs/>
          <w:spacing w:val="-8"/>
          <w:sz w:val="21"/>
          <w:szCs w:val="21"/>
        </w:rPr>
        <w:t xml:space="preserve"> </w:t>
      </w:r>
      <w:r w:rsidRPr="00B62BC2">
        <w:rPr>
          <w:rFonts w:ascii="Abadi" w:hAnsi="Abadi"/>
          <w:b/>
          <w:bCs/>
          <w:sz w:val="21"/>
          <w:szCs w:val="21"/>
        </w:rPr>
        <w:t>su</w:t>
      </w:r>
      <w:r w:rsidRPr="00B62BC2">
        <w:rPr>
          <w:rFonts w:ascii="Abadi" w:hAnsi="Abadi"/>
          <w:b/>
          <w:bCs/>
          <w:spacing w:val="-8"/>
          <w:sz w:val="21"/>
          <w:szCs w:val="21"/>
        </w:rPr>
        <w:t xml:space="preserve"> </w:t>
      </w:r>
      <w:r w:rsidRPr="00B62BC2">
        <w:rPr>
          <w:rFonts w:ascii="Abadi" w:hAnsi="Abadi"/>
          <w:b/>
          <w:bCs/>
          <w:sz w:val="21"/>
          <w:szCs w:val="21"/>
        </w:rPr>
        <w:t>conducto</w:t>
      </w:r>
      <w:r w:rsidRPr="00B62BC2">
        <w:rPr>
          <w:rFonts w:ascii="Abadi" w:hAnsi="Abadi"/>
          <w:b/>
          <w:bCs/>
          <w:spacing w:val="-8"/>
          <w:sz w:val="21"/>
          <w:szCs w:val="21"/>
        </w:rPr>
        <w:t xml:space="preserve"> </w:t>
      </w:r>
      <w:r w:rsidRPr="00B62BC2">
        <w:rPr>
          <w:rFonts w:ascii="Abadi" w:hAnsi="Abadi"/>
          <w:b/>
          <w:bCs/>
          <w:sz w:val="21"/>
          <w:szCs w:val="21"/>
        </w:rPr>
        <w:t>instruya</w:t>
      </w:r>
      <w:r w:rsidRPr="00B62BC2">
        <w:rPr>
          <w:rFonts w:ascii="Abadi" w:hAnsi="Abadi"/>
          <w:b/>
          <w:bCs/>
          <w:spacing w:val="-8"/>
          <w:sz w:val="21"/>
          <w:szCs w:val="21"/>
        </w:rPr>
        <w:t xml:space="preserve"> </w:t>
      </w:r>
      <w:r w:rsidRPr="00B62BC2">
        <w:rPr>
          <w:rFonts w:ascii="Abadi" w:hAnsi="Abadi"/>
          <w:b/>
          <w:bCs/>
          <w:sz w:val="21"/>
          <w:szCs w:val="21"/>
        </w:rPr>
        <w:t>al</w:t>
      </w:r>
      <w:r w:rsidRPr="00B62BC2">
        <w:rPr>
          <w:rFonts w:ascii="Abadi" w:hAnsi="Abadi"/>
          <w:b/>
          <w:bCs/>
          <w:spacing w:val="-8"/>
          <w:sz w:val="21"/>
          <w:szCs w:val="21"/>
        </w:rPr>
        <w:t xml:space="preserve"> </w:t>
      </w:r>
      <w:r w:rsidRPr="00B62BC2">
        <w:rPr>
          <w:rFonts w:ascii="Abadi" w:hAnsi="Abadi"/>
          <w:b/>
          <w:bCs/>
          <w:sz w:val="21"/>
          <w:szCs w:val="21"/>
        </w:rPr>
        <w:t>Secretario</w:t>
      </w:r>
      <w:r w:rsidRPr="00B62BC2">
        <w:rPr>
          <w:rFonts w:ascii="Abadi" w:hAnsi="Abadi"/>
          <w:b/>
          <w:bCs/>
          <w:spacing w:val="-8"/>
          <w:sz w:val="21"/>
          <w:szCs w:val="21"/>
        </w:rPr>
        <w:t xml:space="preserve"> </w:t>
      </w:r>
      <w:r w:rsidRPr="00B62BC2">
        <w:rPr>
          <w:rFonts w:ascii="Abadi" w:hAnsi="Abadi"/>
          <w:b/>
          <w:bCs/>
          <w:sz w:val="21"/>
          <w:szCs w:val="21"/>
        </w:rPr>
        <w:t>de</w:t>
      </w:r>
      <w:r w:rsidRPr="00B62BC2">
        <w:rPr>
          <w:rFonts w:ascii="Abadi" w:hAnsi="Abadi"/>
          <w:b/>
          <w:bCs/>
          <w:spacing w:val="-8"/>
          <w:sz w:val="21"/>
          <w:szCs w:val="21"/>
        </w:rPr>
        <w:t xml:space="preserve"> </w:t>
      </w:r>
      <w:r w:rsidRPr="00B62BC2">
        <w:rPr>
          <w:rFonts w:ascii="Abadi" w:hAnsi="Abadi"/>
          <w:b/>
          <w:bCs/>
          <w:sz w:val="21"/>
          <w:szCs w:val="21"/>
        </w:rPr>
        <w:t>Salud</w:t>
      </w:r>
      <w:r w:rsidRPr="00B62BC2">
        <w:rPr>
          <w:rFonts w:ascii="Abadi" w:hAnsi="Abadi"/>
          <w:b/>
          <w:bCs/>
          <w:spacing w:val="-2"/>
          <w:sz w:val="21"/>
          <w:szCs w:val="21"/>
        </w:rPr>
        <w:t xml:space="preserve"> </w:t>
      </w:r>
      <w:r w:rsidRPr="00B62BC2">
        <w:rPr>
          <w:rFonts w:ascii="Abadi" w:hAnsi="Abadi"/>
          <w:b/>
          <w:bCs/>
          <w:sz w:val="21"/>
          <w:szCs w:val="21"/>
        </w:rPr>
        <w:t>en</w:t>
      </w:r>
      <w:r w:rsidRPr="00B62BC2">
        <w:rPr>
          <w:rFonts w:ascii="Abadi" w:hAnsi="Abadi"/>
          <w:b/>
          <w:bCs/>
          <w:spacing w:val="-4"/>
          <w:sz w:val="21"/>
          <w:szCs w:val="21"/>
        </w:rPr>
        <w:t xml:space="preserve"> </w:t>
      </w:r>
      <w:r w:rsidRPr="00B62BC2">
        <w:rPr>
          <w:rFonts w:ascii="Abadi" w:hAnsi="Abadi"/>
          <w:b/>
          <w:bCs/>
          <w:sz w:val="21"/>
          <w:szCs w:val="21"/>
        </w:rPr>
        <w:t>el</w:t>
      </w:r>
      <w:r w:rsidRPr="00B62BC2">
        <w:rPr>
          <w:rFonts w:ascii="Abadi" w:hAnsi="Abadi"/>
          <w:b/>
          <w:bCs/>
          <w:spacing w:val="-4"/>
          <w:sz w:val="21"/>
          <w:szCs w:val="21"/>
        </w:rPr>
        <w:t xml:space="preserve"> </w:t>
      </w:r>
      <w:r w:rsidRPr="00B62BC2">
        <w:rPr>
          <w:rFonts w:ascii="Abadi" w:hAnsi="Abadi"/>
          <w:b/>
          <w:bCs/>
          <w:sz w:val="21"/>
          <w:szCs w:val="21"/>
        </w:rPr>
        <w:t>Estado</w:t>
      </w:r>
      <w:r w:rsidRPr="00B62BC2">
        <w:rPr>
          <w:rFonts w:ascii="Abadi" w:hAnsi="Abadi"/>
          <w:b/>
          <w:bCs/>
          <w:spacing w:val="-4"/>
          <w:sz w:val="21"/>
          <w:szCs w:val="21"/>
        </w:rPr>
        <w:t xml:space="preserve"> </w:t>
      </w:r>
      <w:r w:rsidRPr="00B62BC2">
        <w:rPr>
          <w:rFonts w:ascii="Abadi" w:hAnsi="Abadi"/>
          <w:b/>
          <w:bCs/>
          <w:sz w:val="21"/>
          <w:szCs w:val="21"/>
        </w:rPr>
        <w:t>y</w:t>
      </w:r>
      <w:r w:rsidRPr="00B62BC2">
        <w:rPr>
          <w:rFonts w:ascii="Abadi" w:hAnsi="Abadi"/>
          <w:b/>
          <w:bCs/>
          <w:spacing w:val="-4"/>
          <w:sz w:val="21"/>
          <w:szCs w:val="21"/>
        </w:rPr>
        <w:t xml:space="preserve"> </w:t>
      </w:r>
      <w:r w:rsidRPr="00B62BC2">
        <w:rPr>
          <w:rFonts w:ascii="Abadi" w:hAnsi="Abadi"/>
          <w:b/>
          <w:bCs/>
          <w:sz w:val="21"/>
          <w:szCs w:val="21"/>
        </w:rPr>
        <w:t>Director</w:t>
      </w:r>
      <w:r w:rsidRPr="00B62BC2">
        <w:rPr>
          <w:rFonts w:ascii="Abadi" w:hAnsi="Abadi"/>
          <w:b/>
          <w:bCs/>
          <w:spacing w:val="-4"/>
          <w:sz w:val="21"/>
          <w:szCs w:val="21"/>
        </w:rPr>
        <w:t xml:space="preserve"> </w:t>
      </w:r>
      <w:r w:rsidRPr="00B62BC2">
        <w:rPr>
          <w:rFonts w:ascii="Abadi" w:hAnsi="Abadi"/>
          <w:b/>
          <w:bCs/>
          <w:sz w:val="21"/>
          <w:szCs w:val="21"/>
        </w:rPr>
        <w:t>General</w:t>
      </w:r>
      <w:r w:rsidRPr="00B62BC2">
        <w:rPr>
          <w:rFonts w:ascii="Abadi" w:hAnsi="Abadi"/>
          <w:b/>
          <w:bCs/>
          <w:spacing w:val="-4"/>
          <w:sz w:val="21"/>
          <w:szCs w:val="21"/>
        </w:rPr>
        <w:t xml:space="preserve"> </w:t>
      </w:r>
      <w:r w:rsidRPr="00B62BC2">
        <w:rPr>
          <w:rFonts w:ascii="Abadi" w:hAnsi="Abadi"/>
          <w:b/>
          <w:bCs/>
          <w:sz w:val="21"/>
          <w:szCs w:val="21"/>
        </w:rPr>
        <w:t>del</w:t>
      </w:r>
      <w:r w:rsidRPr="00B62BC2">
        <w:rPr>
          <w:rFonts w:ascii="Abadi" w:hAnsi="Abadi"/>
          <w:b/>
          <w:bCs/>
          <w:spacing w:val="-4"/>
          <w:sz w:val="21"/>
          <w:szCs w:val="21"/>
        </w:rPr>
        <w:t xml:space="preserve"> </w:t>
      </w:r>
      <w:r w:rsidRPr="00B62BC2">
        <w:rPr>
          <w:rFonts w:ascii="Abadi" w:hAnsi="Abadi"/>
          <w:b/>
          <w:bCs/>
          <w:sz w:val="21"/>
          <w:szCs w:val="21"/>
        </w:rPr>
        <w:t>Instituto</w:t>
      </w:r>
      <w:r w:rsidRPr="00B62BC2">
        <w:rPr>
          <w:rFonts w:ascii="Abadi" w:hAnsi="Abadi"/>
          <w:b/>
          <w:bCs/>
          <w:spacing w:val="-4"/>
          <w:sz w:val="21"/>
          <w:szCs w:val="21"/>
        </w:rPr>
        <w:t xml:space="preserve"> </w:t>
      </w:r>
      <w:r w:rsidRPr="00B62BC2">
        <w:rPr>
          <w:rFonts w:ascii="Abadi" w:hAnsi="Abadi"/>
          <w:b/>
          <w:bCs/>
          <w:sz w:val="21"/>
          <w:szCs w:val="21"/>
        </w:rPr>
        <w:t>de</w:t>
      </w:r>
      <w:r w:rsidRPr="00B62BC2">
        <w:rPr>
          <w:rFonts w:ascii="Abadi" w:hAnsi="Abadi"/>
          <w:b/>
          <w:bCs/>
          <w:spacing w:val="-4"/>
          <w:sz w:val="21"/>
          <w:szCs w:val="21"/>
        </w:rPr>
        <w:t xml:space="preserve"> </w:t>
      </w:r>
      <w:r w:rsidRPr="00B62BC2">
        <w:rPr>
          <w:rFonts w:ascii="Abadi" w:hAnsi="Abadi"/>
          <w:b/>
          <w:bCs/>
          <w:sz w:val="21"/>
          <w:szCs w:val="21"/>
        </w:rPr>
        <w:t>Salud</w:t>
      </w:r>
      <w:r w:rsidRPr="00B62BC2">
        <w:rPr>
          <w:rFonts w:ascii="Abadi" w:hAnsi="Abadi"/>
          <w:b/>
          <w:bCs/>
          <w:spacing w:val="-4"/>
          <w:sz w:val="21"/>
          <w:szCs w:val="21"/>
        </w:rPr>
        <w:t xml:space="preserve"> </w:t>
      </w:r>
      <w:r w:rsidRPr="00B62BC2">
        <w:rPr>
          <w:rFonts w:ascii="Abadi" w:hAnsi="Abadi"/>
          <w:b/>
          <w:bCs/>
          <w:sz w:val="21"/>
          <w:szCs w:val="21"/>
        </w:rPr>
        <w:t>Pública</w:t>
      </w:r>
      <w:r w:rsidRPr="00B62BC2">
        <w:rPr>
          <w:rFonts w:ascii="Abadi" w:hAnsi="Abadi"/>
          <w:b/>
          <w:bCs/>
          <w:spacing w:val="-4"/>
          <w:sz w:val="21"/>
          <w:szCs w:val="21"/>
        </w:rPr>
        <w:t xml:space="preserve"> </w:t>
      </w:r>
      <w:r w:rsidRPr="00B62BC2">
        <w:rPr>
          <w:rFonts w:ascii="Abadi" w:hAnsi="Abadi"/>
          <w:b/>
          <w:bCs/>
          <w:sz w:val="21"/>
          <w:szCs w:val="21"/>
        </w:rPr>
        <w:t>del</w:t>
      </w:r>
      <w:r w:rsidRPr="00B62BC2">
        <w:rPr>
          <w:rFonts w:ascii="Abadi" w:hAnsi="Abadi"/>
          <w:b/>
          <w:bCs/>
          <w:spacing w:val="-4"/>
          <w:sz w:val="21"/>
          <w:szCs w:val="21"/>
        </w:rPr>
        <w:t xml:space="preserve"> </w:t>
      </w:r>
      <w:r w:rsidRPr="00B62BC2">
        <w:rPr>
          <w:rFonts w:ascii="Abadi" w:hAnsi="Abadi"/>
          <w:b/>
          <w:bCs/>
          <w:sz w:val="21"/>
          <w:szCs w:val="21"/>
        </w:rPr>
        <w:t>Estado</w:t>
      </w:r>
      <w:r w:rsidRPr="00B62BC2">
        <w:rPr>
          <w:rFonts w:ascii="Abadi" w:hAnsi="Abadi"/>
          <w:b/>
          <w:bCs/>
          <w:spacing w:val="-4"/>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Guanajuato,</w:t>
      </w:r>
      <w:r w:rsidRPr="00B62BC2">
        <w:rPr>
          <w:rFonts w:ascii="Abadi" w:hAnsi="Abadi"/>
          <w:b/>
          <w:bCs/>
          <w:spacing w:val="62"/>
          <w:sz w:val="21"/>
          <w:szCs w:val="21"/>
        </w:rPr>
        <w:t xml:space="preserve"> </w:t>
      </w:r>
      <w:r w:rsidRPr="00B62BC2">
        <w:rPr>
          <w:rFonts w:ascii="Abadi" w:hAnsi="Abadi"/>
          <w:b/>
          <w:bCs/>
          <w:sz w:val="21"/>
          <w:szCs w:val="21"/>
        </w:rPr>
        <w:t>Dr.</w:t>
      </w:r>
      <w:r w:rsidRPr="00B62BC2">
        <w:rPr>
          <w:rFonts w:ascii="Abadi" w:hAnsi="Abadi"/>
          <w:b/>
          <w:bCs/>
          <w:spacing w:val="62"/>
          <w:sz w:val="21"/>
          <w:szCs w:val="21"/>
        </w:rPr>
        <w:t xml:space="preserve"> </w:t>
      </w:r>
      <w:r w:rsidRPr="00B62BC2">
        <w:rPr>
          <w:rFonts w:ascii="Abadi" w:hAnsi="Abadi"/>
          <w:b/>
          <w:bCs/>
          <w:sz w:val="21"/>
          <w:szCs w:val="21"/>
        </w:rPr>
        <w:t>Alberto</w:t>
      </w:r>
      <w:r w:rsidRPr="00B62BC2">
        <w:rPr>
          <w:rFonts w:ascii="Abadi" w:hAnsi="Abadi"/>
          <w:b/>
          <w:bCs/>
          <w:spacing w:val="62"/>
          <w:sz w:val="21"/>
          <w:szCs w:val="21"/>
        </w:rPr>
        <w:t xml:space="preserve"> </w:t>
      </w:r>
      <w:r w:rsidRPr="00B62BC2">
        <w:rPr>
          <w:rFonts w:ascii="Abadi" w:hAnsi="Abadi"/>
          <w:b/>
          <w:bCs/>
          <w:sz w:val="21"/>
          <w:szCs w:val="21"/>
        </w:rPr>
        <w:t>Díaz</w:t>
      </w:r>
      <w:r w:rsidRPr="00B62BC2">
        <w:rPr>
          <w:rFonts w:ascii="Abadi" w:hAnsi="Abadi"/>
          <w:b/>
          <w:bCs/>
          <w:spacing w:val="62"/>
          <w:sz w:val="21"/>
          <w:szCs w:val="21"/>
        </w:rPr>
        <w:t xml:space="preserve"> </w:t>
      </w:r>
      <w:r w:rsidRPr="00B62BC2">
        <w:rPr>
          <w:rFonts w:ascii="Abadi" w:hAnsi="Abadi"/>
          <w:b/>
          <w:bCs/>
          <w:sz w:val="21"/>
          <w:szCs w:val="21"/>
        </w:rPr>
        <w:t>Martínez</w:t>
      </w:r>
      <w:r w:rsidRPr="00B62BC2">
        <w:rPr>
          <w:rFonts w:ascii="Abadi" w:hAnsi="Abadi"/>
          <w:b/>
          <w:bCs/>
          <w:spacing w:val="62"/>
          <w:sz w:val="21"/>
          <w:szCs w:val="21"/>
        </w:rPr>
        <w:t xml:space="preserve"> </w:t>
      </w:r>
      <w:r w:rsidRPr="00B62BC2">
        <w:rPr>
          <w:rFonts w:ascii="Abadi" w:hAnsi="Abadi"/>
          <w:b/>
          <w:bCs/>
          <w:sz w:val="21"/>
          <w:szCs w:val="21"/>
        </w:rPr>
        <w:t>para</w:t>
      </w:r>
      <w:r w:rsidRPr="00B62BC2">
        <w:rPr>
          <w:rFonts w:ascii="Abadi" w:hAnsi="Abadi"/>
          <w:b/>
          <w:bCs/>
          <w:spacing w:val="62"/>
          <w:sz w:val="21"/>
          <w:szCs w:val="21"/>
        </w:rPr>
        <w:t xml:space="preserve"> </w:t>
      </w:r>
      <w:r w:rsidRPr="00B62BC2">
        <w:rPr>
          <w:rFonts w:ascii="Abadi" w:hAnsi="Abadi"/>
          <w:b/>
          <w:bCs/>
          <w:sz w:val="21"/>
          <w:szCs w:val="21"/>
        </w:rPr>
        <w:t>que</w:t>
      </w:r>
      <w:r w:rsidRPr="00B62BC2">
        <w:rPr>
          <w:rFonts w:ascii="Abadi" w:hAnsi="Abadi"/>
          <w:b/>
          <w:bCs/>
          <w:spacing w:val="62"/>
          <w:sz w:val="21"/>
          <w:szCs w:val="21"/>
        </w:rPr>
        <w:t xml:space="preserve"> </w:t>
      </w:r>
      <w:r w:rsidRPr="00B62BC2">
        <w:rPr>
          <w:rFonts w:ascii="Abadi" w:hAnsi="Abadi"/>
          <w:b/>
          <w:bCs/>
          <w:sz w:val="21"/>
          <w:szCs w:val="21"/>
        </w:rPr>
        <w:t>regularice</w:t>
      </w:r>
      <w:r w:rsidRPr="00B62BC2">
        <w:rPr>
          <w:rFonts w:ascii="Abadi" w:hAnsi="Abadi"/>
          <w:b/>
          <w:bCs/>
          <w:spacing w:val="62"/>
          <w:sz w:val="21"/>
          <w:szCs w:val="21"/>
        </w:rPr>
        <w:t xml:space="preserve"> </w:t>
      </w:r>
      <w:r w:rsidRPr="00B62BC2">
        <w:rPr>
          <w:rFonts w:ascii="Abadi" w:hAnsi="Abadi"/>
          <w:b/>
          <w:bCs/>
          <w:sz w:val="21"/>
          <w:szCs w:val="21"/>
        </w:rPr>
        <w:t>la</w:t>
      </w:r>
      <w:r w:rsidRPr="00B62BC2">
        <w:rPr>
          <w:rFonts w:ascii="Abadi" w:hAnsi="Abadi"/>
          <w:b/>
          <w:bCs/>
          <w:spacing w:val="62"/>
          <w:sz w:val="21"/>
          <w:szCs w:val="21"/>
        </w:rPr>
        <w:t xml:space="preserve"> </w:t>
      </w:r>
      <w:r w:rsidRPr="00B62BC2">
        <w:rPr>
          <w:rFonts w:ascii="Abadi" w:hAnsi="Abadi"/>
          <w:b/>
          <w:bCs/>
          <w:sz w:val="21"/>
          <w:szCs w:val="21"/>
        </w:rPr>
        <w:t>situación</w:t>
      </w:r>
      <w:r w:rsidRPr="00B62BC2">
        <w:rPr>
          <w:rFonts w:ascii="Abadi" w:hAnsi="Abadi"/>
          <w:b/>
          <w:bCs/>
          <w:spacing w:val="-2"/>
          <w:sz w:val="21"/>
          <w:szCs w:val="21"/>
        </w:rPr>
        <w:t xml:space="preserve"> </w:t>
      </w:r>
      <w:r w:rsidRPr="00B62BC2">
        <w:rPr>
          <w:rFonts w:ascii="Abadi" w:hAnsi="Abadi"/>
          <w:b/>
          <w:bCs/>
          <w:sz w:val="21"/>
          <w:szCs w:val="21"/>
        </w:rPr>
        <w:t>laboral</w:t>
      </w:r>
      <w:r w:rsidRPr="00B62BC2">
        <w:rPr>
          <w:rFonts w:ascii="Abadi" w:hAnsi="Abadi"/>
          <w:b/>
          <w:bCs/>
          <w:spacing w:val="-7"/>
          <w:sz w:val="21"/>
          <w:szCs w:val="21"/>
        </w:rPr>
        <w:t xml:space="preserve"> </w:t>
      </w:r>
      <w:r w:rsidRPr="00B62BC2">
        <w:rPr>
          <w:rFonts w:ascii="Abadi" w:hAnsi="Abadi"/>
          <w:b/>
          <w:bCs/>
          <w:sz w:val="21"/>
          <w:szCs w:val="21"/>
        </w:rPr>
        <w:t>de</w:t>
      </w:r>
      <w:r w:rsidRPr="00B62BC2">
        <w:rPr>
          <w:rFonts w:ascii="Abadi" w:hAnsi="Abadi"/>
          <w:b/>
          <w:bCs/>
          <w:spacing w:val="-7"/>
          <w:sz w:val="21"/>
          <w:szCs w:val="21"/>
        </w:rPr>
        <w:t xml:space="preserve"> </w:t>
      </w:r>
      <w:r w:rsidRPr="00B62BC2">
        <w:rPr>
          <w:rFonts w:ascii="Abadi" w:hAnsi="Abadi"/>
          <w:b/>
          <w:bCs/>
          <w:sz w:val="21"/>
          <w:szCs w:val="21"/>
        </w:rPr>
        <w:t>las</w:t>
      </w:r>
      <w:r w:rsidRPr="00B62BC2">
        <w:rPr>
          <w:rFonts w:ascii="Abadi" w:hAnsi="Abadi"/>
          <w:b/>
          <w:bCs/>
          <w:spacing w:val="-7"/>
          <w:sz w:val="21"/>
          <w:szCs w:val="21"/>
        </w:rPr>
        <w:t xml:space="preserve"> </w:t>
      </w:r>
      <w:r w:rsidRPr="00B62BC2">
        <w:rPr>
          <w:rFonts w:ascii="Abadi" w:hAnsi="Abadi"/>
          <w:b/>
          <w:bCs/>
          <w:sz w:val="21"/>
          <w:szCs w:val="21"/>
        </w:rPr>
        <w:t>y</w:t>
      </w:r>
      <w:r w:rsidRPr="00B62BC2">
        <w:rPr>
          <w:rFonts w:ascii="Abadi" w:hAnsi="Abadi"/>
          <w:b/>
          <w:bCs/>
          <w:spacing w:val="-7"/>
          <w:sz w:val="21"/>
          <w:szCs w:val="21"/>
        </w:rPr>
        <w:t xml:space="preserve"> </w:t>
      </w:r>
      <w:r w:rsidRPr="00B62BC2">
        <w:rPr>
          <w:rFonts w:ascii="Abadi" w:hAnsi="Abadi"/>
          <w:b/>
          <w:bCs/>
          <w:sz w:val="21"/>
          <w:szCs w:val="21"/>
        </w:rPr>
        <w:t>los</w:t>
      </w:r>
      <w:r w:rsidRPr="00B62BC2">
        <w:rPr>
          <w:rFonts w:ascii="Abadi" w:hAnsi="Abadi"/>
          <w:b/>
          <w:bCs/>
          <w:spacing w:val="-7"/>
          <w:sz w:val="21"/>
          <w:szCs w:val="21"/>
        </w:rPr>
        <w:t xml:space="preserve"> </w:t>
      </w:r>
      <w:r w:rsidRPr="00B62BC2">
        <w:rPr>
          <w:rFonts w:ascii="Abadi" w:hAnsi="Abadi"/>
          <w:b/>
          <w:bCs/>
          <w:sz w:val="21"/>
          <w:szCs w:val="21"/>
        </w:rPr>
        <w:t>trabajadores</w:t>
      </w:r>
      <w:r w:rsidRPr="00B62BC2">
        <w:rPr>
          <w:rFonts w:ascii="Abadi" w:hAnsi="Abadi"/>
          <w:b/>
          <w:bCs/>
          <w:spacing w:val="-7"/>
          <w:sz w:val="21"/>
          <w:szCs w:val="21"/>
        </w:rPr>
        <w:t xml:space="preserve"> </w:t>
      </w:r>
      <w:r w:rsidRPr="00B62BC2">
        <w:rPr>
          <w:rFonts w:ascii="Abadi" w:hAnsi="Abadi"/>
          <w:b/>
          <w:bCs/>
          <w:sz w:val="21"/>
          <w:szCs w:val="21"/>
        </w:rPr>
        <w:t>del</w:t>
      </w:r>
      <w:r w:rsidRPr="00B62BC2">
        <w:rPr>
          <w:rFonts w:ascii="Abadi" w:hAnsi="Abadi"/>
          <w:b/>
          <w:bCs/>
          <w:spacing w:val="-7"/>
          <w:sz w:val="21"/>
          <w:szCs w:val="21"/>
        </w:rPr>
        <w:t xml:space="preserve"> </w:t>
      </w:r>
      <w:r w:rsidRPr="00B62BC2">
        <w:rPr>
          <w:rFonts w:ascii="Abadi" w:hAnsi="Abadi"/>
          <w:b/>
          <w:bCs/>
          <w:sz w:val="21"/>
          <w:szCs w:val="21"/>
        </w:rPr>
        <w:t>Instituto</w:t>
      </w:r>
      <w:r w:rsidRPr="00B62BC2">
        <w:rPr>
          <w:rFonts w:ascii="Abadi" w:hAnsi="Abadi"/>
          <w:b/>
          <w:bCs/>
          <w:spacing w:val="-7"/>
          <w:sz w:val="21"/>
          <w:szCs w:val="21"/>
        </w:rPr>
        <w:t xml:space="preserve"> </w:t>
      </w:r>
      <w:r w:rsidRPr="00B62BC2">
        <w:rPr>
          <w:rFonts w:ascii="Abadi" w:hAnsi="Abadi"/>
          <w:b/>
          <w:bCs/>
          <w:sz w:val="21"/>
          <w:szCs w:val="21"/>
        </w:rPr>
        <w:t>de</w:t>
      </w:r>
      <w:r w:rsidRPr="00B62BC2">
        <w:rPr>
          <w:rFonts w:ascii="Abadi" w:hAnsi="Abadi"/>
          <w:b/>
          <w:bCs/>
          <w:spacing w:val="-7"/>
          <w:sz w:val="21"/>
          <w:szCs w:val="21"/>
        </w:rPr>
        <w:t xml:space="preserve"> </w:t>
      </w:r>
      <w:r w:rsidRPr="00B62BC2">
        <w:rPr>
          <w:rFonts w:ascii="Abadi" w:hAnsi="Abadi"/>
          <w:b/>
          <w:bCs/>
          <w:sz w:val="21"/>
          <w:szCs w:val="21"/>
        </w:rPr>
        <w:t>Salud</w:t>
      </w:r>
      <w:r w:rsidRPr="00B62BC2">
        <w:rPr>
          <w:rFonts w:ascii="Abadi" w:hAnsi="Abadi"/>
          <w:b/>
          <w:bCs/>
          <w:spacing w:val="-7"/>
          <w:sz w:val="21"/>
          <w:szCs w:val="21"/>
        </w:rPr>
        <w:t xml:space="preserve"> </w:t>
      </w:r>
      <w:r w:rsidRPr="00B62BC2">
        <w:rPr>
          <w:rFonts w:ascii="Abadi" w:hAnsi="Abadi"/>
          <w:b/>
          <w:bCs/>
          <w:sz w:val="21"/>
          <w:szCs w:val="21"/>
        </w:rPr>
        <w:t>Pública</w:t>
      </w:r>
      <w:r w:rsidRPr="00B62BC2">
        <w:rPr>
          <w:rFonts w:ascii="Abadi" w:hAnsi="Abadi"/>
          <w:b/>
          <w:bCs/>
          <w:spacing w:val="-7"/>
          <w:sz w:val="21"/>
          <w:szCs w:val="21"/>
        </w:rPr>
        <w:t xml:space="preserve"> </w:t>
      </w:r>
      <w:r w:rsidRPr="00B62BC2">
        <w:rPr>
          <w:rFonts w:ascii="Abadi" w:hAnsi="Abadi"/>
          <w:b/>
          <w:bCs/>
          <w:sz w:val="21"/>
          <w:szCs w:val="21"/>
        </w:rPr>
        <w:t>del</w:t>
      </w:r>
      <w:r w:rsidRPr="00B62BC2">
        <w:rPr>
          <w:rFonts w:ascii="Abadi" w:hAnsi="Abadi"/>
          <w:b/>
          <w:bCs/>
          <w:spacing w:val="-7"/>
          <w:sz w:val="21"/>
          <w:szCs w:val="21"/>
        </w:rPr>
        <w:t xml:space="preserve"> </w:t>
      </w:r>
      <w:r w:rsidRPr="00B62BC2">
        <w:rPr>
          <w:rFonts w:ascii="Abadi" w:hAnsi="Abadi"/>
          <w:b/>
          <w:bCs/>
          <w:sz w:val="21"/>
          <w:szCs w:val="21"/>
        </w:rPr>
        <w:t>Estado</w:t>
      </w:r>
      <w:r w:rsidRPr="00B62BC2">
        <w:rPr>
          <w:rFonts w:ascii="Abadi" w:hAnsi="Abadi"/>
          <w:b/>
          <w:bCs/>
          <w:spacing w:val="-7"/>
          <w:sz w:val="21"/>
          <w:szCs w:val="21"/>
        </w:rPr>
        <w:t xml:space="preserve"> </w:t>
      </w:r>
      <w:r w:rsidRPr="00B62BC2">
        <w:rPr>
          <w:rFonts w:ascii="Abadi" w:hAnsi="Abadi"/>
          <w:b/>
          <w:bCs/>
          <w:sz w:val="21"/>
          <w:szCs w:val="21"/>
        </w:rPr>
        <w:t>de</w:t>
      </w:r>
      <w:r w:rsidRPr="00B62BC2">
        <w:rPr>
          <w:rFonts w:ascii="Abadi" w:hAnsi="Abadi"/>
          <w:b/>
          <w:bCs/>
          <w:spacing w:val="-2"/>
          <w:sz w:val="21"/>
          <w:szCs w:val="21"/>
        </w:rPr>
        <w:t xml:space="preserve"> </w:t>
      </w:r>
      <w:r w:rsidRPr="00B62BC2">
        <w:rPr>
          <w:rFonts w:ascii="Abadi" w:hAnsi="Abadi"/>
          <w:b/>
          <w:bCs/>
          <w:sz w:val="21"/>
          <w:szCs w:val="21"/>
        </w:rPr>
        <w:t>Guanajuato,</w:t>
      </w:r>
      <w:r w:rsidRPr="00B62BC2">
        <w:rPr>
          <w:rFonts w:ascii="Abadi" w:hAnsi="Abadi"/>
          <w:b/>
          <w:bCs/>
          <w:spacing w:val="-11"/>
          <w:sz w:val="21"/>
          <w:szCs w:val="21"/>
        </w:rPr>
        <w:t xml:space="preserve"> </w:t>
      </w:r>
      <w:r w:rsidRPr="00B62BC2">
        <w:rPr>
          <w:rFonts w:ascii="Abadi" w:hAnsi="Abadi"/>
          <w:b/>
          <w:bCs/>
          <w:sz w:val="21"/>
          <w:szCs w:val="21"/>
        </w:rPr>
        <w:t>a</w:t>
      </w:r>
      <w:r w:rsidRPr="00B62BC2">
        <w:rPr>
          <w:rFonts w:ascii="Abadi" w:hAnsi="Abadi"/>
          <w:b/>
          <w:bCs/>
          <w:spacing w:val="-11"/>
          <w:sz w:val="21"/>
          <w:szCs w:val="21"/>
        </w:rPr>
        <w:t xml:space="preserve"> </w:t>
      </w:r>
      <w:r w:rsidRPr="00B62BC2">
        <w:rPr>
          <w:rFonts w:ascii="Abadi" w:hAnsi="Abadi"/>
          <w:b/>
          <w:bCs/>
          <w:sz w:val="21"/>
          <w:szCs w:val="21"/>
        </w:rPr>
        <w:t>fin</w:t>
      </w:r>
      <w:r w:rsidRPr="00B62BC2">
        <w:rPr>
          <w:rFonts w:ascii="Abadi" w:hAnsi="Abadi"/>
          <w:b/>
          <w:bCs/>
          <w:spacing w:val="-11"/>
          <w:sz w:val="21"/>
          <w:szCs w:val="21"/>
        </w:rPr>
        <w:t xml:space="preserve"> </w:t>
      </w:r>
      <w:r w:rsidRPr="00B62BC2">
        <w:rPr>
          <w:rFonts w:ascii="Abadi" w:hAnsi="Abadi"/>
          <w:b/>
          <w:bCs/>
          <w:sz w:val="21"/>
          <w:szCs w:val="21"/>
        </w:rPr>
        <w:t>de</w:t>
      </w:r>
      <w:r w:rsidRPr="00B62BC2">
        <w:rPr>
          <w:rFonts w:ascii="Abadi" w:hAnsi="Abadi"/>
          <w:b/>
          <w:bCs/>
          <w:spacing w:val="-11"/>
          <w:sz w:val="21"/>
          <w:szCs w:val="21"/>
        </w:rPr>
        <w:t xml:space="preserve"> </w:t>
      </w:r>
      <w:r w:rsidRPr="00B62BC2">
        <w:rPr>
          <w:rFonts w:ascii="Abadi" w:hAnsi="Abadi"/>
          <w:b/>
          <w:bCs/>
          <w:sz w:val="21"/>
          <w:szCs w:val="21"/>
        </w:rPr>
        <w:t>que</w:t>
      </w:r>
      <w:r w:rsidRPr="00B62BC2">
        <w:rPr>
          <w:rFonts w:ascii="Abadi" w:hAnsi="Abadi"/>
          <w:b/>
          <w:bCs/>
          <w:spacing w:val="-11"/>
          <w:sz w:val="21"/>
          <w:szCs w:val="21"/>
        </w:rPr>
        <w:t xml:space="preserve"> </w:t>
      </w:r>
      <w:r w:rsidRPr="00B62BC2">
        <w:rPr>
          <w:rFonts w:ascii="Abadi" w:hAnsi="Abadi"/>
          <w:b/>
          <w:bCs/>
          <w:sz w:val="21"/>
          <w:szCs w:val="21"/>
        </w:rPr>
        <w:t>estos</w:t>
      </w:r>
      <w:r w:rsidRPr="00B62BC2">
        <w:rPr>
          <w:rFonts w:ascii="Abadi" w:hAnsi="Abadi"/>
          <w:b/>
          <w:bCs/>
          <w:spacing w:val="-11"/>
          <w:sz w:val="21"/>
          <w:szCs w:val="21"/>
        </w:rPr>
        <w:t xml:space="preserve"> </w:t>
      </w:r>
      <w:r w:rsidRPr="00B62BC2">
        <w:rPr>
          <w:rFonts w:ascii="Abadi" w:hAnsi="Abadi"/>
          <w:b/>
          <w:bCs/>
          <w:sz w:val="21"/>
          <w:szCs w:val="21"/>
        </w:rPr>
        <w:t>sean</w:t>
      </w:r>
      <w:r w:rsidRPr="00B62BC2">
        <w:rPr>
          <w:rFonts w:ascii="Abadi" w:hAnsi="Abadi"/>
          <w:b/>
          <w:bCs/>
          <w:spacing w:val="-11"/>
          <w:sz w:val="21"/>
          <w:szCs w:val="21"/>
        </w:rPr>
        <w:t xml:space="preserve"> </w:t>
      </w:r>
      <w:r w:rsidRPr="00B62BC2">
        <w:rPr>
          <w:rFonts w:ascii="Abadi" w:hAnsi="Abadi"/>
          <w:b/>
          <w:bCs/>
          <w:sz w:val="21"/>
          <w:szCs w:val="21"/>
        </w:rPr>
        <w:t>basificados</w:t>
      </w:r>
      <w:r w:rsidRPr="00B62BC2">
        <w:rPr>
          <w:rFonts w:ascii="Abadi" w:hAnsi="Abadi"/>
          <w:b/>
          <w:bCs/>
          <w:spacing w:val="-11"/>
          <w:sz w:val="21"/>
          <w:szCs w:val="21"/>
        </w:rPr>
        <w:t xml:space="preserve"> </w:t>
      </w:r>
      <w:r w:rsidRPr="00B62BC2">
        <w:rPr>
          <w:rFonts w:ascii="Abadi" w:hAnsi="Abadi"/>
          <w:b/>
          <w:bCs/>
          <w:sz w:val="21"/>
          <w:szCs w:val="21"/>
        </w:rPr>
        <w:t>accediendo</w:t>
      </w:r>
      <w:r w:rsidRPr="00B62BC2">
        <w:rPr>
          <w:rFonts w:ascii="Abadi" w:hAnsi="Abadi"/>
          <w:b/>
          <w:bCs/>
          <w:spacing w:val="-11"/>
          <w:sz w:val="21"/>
          <w:szCs w:val="21"/>
        </w:rPr>
        <w:t xml:space="preserve"> </w:t>
      </w:r>
      <w:r w:rsidRPr="00B62BC2">
        <w:rPr>
          <w:rFonts w:ascii="Abadi" w:hAnsi="Abadi"/>
          <w:b/>
          <w:bCs/>
          <w:sz w:val="21"/>
          <w:szCs w:val="21"/>
        </w:rPr>
        <w:t>a</w:t>
      </w:r>
      <w:r w:rsidRPr="00B62BC2">
        <w:rPr>
          <w:rFonts w:ascii="Abadi" w:hAnsi="Abadi"/>
          <w:b/>
          <w:bCs/>
          <w:spacing w:val="-11"/>
          <w:sz w:val="21"/>
          <w:szCs w:val="21"/>
        </w:rPr>
        <w:t xml:space="preserve"> </w:t>
      </w:r>
      <w:r w:rsidRPr="00B62BC2">
        <w:rPr>
          <w:rFonts w:ascii="Abadi" w:hAnsi="Abadi"/>
          <w:b/>
          <w:bCs/>
          <w:sz w:val="21"/>
          <w:szCs w:val="21"/>
        </w:rPr>
        <w:t>sus</w:t>
      </w:r>
      <w:r w:rsidRPr="00B62BC2">
        <w:rPr>
          <w:rFonts w:ascii="Abadi" w:hAnsi="Abadi"/>
          <w:b/>
          <w:bCs/>
          <w:spacing w:val="-11"/>
          <w:sz w:val="21"/>
          <w:szCs w:val="21"/>
        </w:rPr>
        <w:t xml:space="preserve"> </w:t>
      </w:r>
      <w:r w:rsidRPr="00B62BC2">
        <w:rPr>
          <w:rFonts w:ascii="Abadi" w:hAnsi="Abadi"/>
          <w:b/>
          <w:bCs/>
          <w:sz w:val="21"/>
          <w:szCs w:val="21"/>
        </w:rPr>
        <w:t>derechos</w:t>
      </w:r>
      <w:r w:rsidRPr="00B62BC2">
        <w:rPr>
          <w:rFonts w:ascii="Abadi" w:hAnsi="Abadi"/>
          <w:b/>
          <w:bCs/>
          <w:spacing w:val="-2"/>
          <w:sz w:val="21"/>
          <w:szCs w:val="21"/>
        </w:rPr>
        <w:t xml:space="preserve"> </w:t>
      </w:r>
      <w:r w:rsidRPr="00B62BC2">
        <w:rPr>
          <w:rFonts w:ascii="Abadi" w:hAnsi="Abadi"/>
          <w:b/>
          <w:bCs/>
          <w:sz w:val="21"/>
          <w:szCs w:val="21"/>
        </w:rPr>
        <w:t>conforme</w:t>
      </w:r>
      <w:r w:rsidRPr="00B62BC2">
        <w:rPr>
          <w:rFonts w:ascii="Abadi" w:hAnsi="Abadi"/>
          <w:b/>
          <w:bCs/>
          <w:spacing w:val="-1"/>
          <w:sz w:val="21"/>
          <w:szCs w:val="21"/>
        </w:rPr>
        <w:t xml:space="preserve"> </w:t>
      </w:r>
      <w:r w:rsidRPr="00B62BC2">
        <w:rPr>
          <w:rFonts w:ascii="Abadi" w:hAnsi="Abadi"/>
          <w:b/>
          <w:bCs/>
          <w:sz w:val="21"/>
          <w:szCs w:val="21"/>
        </w:rPr>
        <w:t>a</w:t>
      </w:r>
      <w:r w:rsidRPr="00B62BC2">
        <w:rPr>
          <w:rFonts w:ascii="Abadi" w:hAnsi="Abadi"/>
          <w:b/>
          <w:bCs/>
          <w:spacing w:val="-1"/>
          <w:sz w:val="21"/>
          <w:szCs w:val="21"/>
        </w:rPr>
        <w:t xml:space="preserve"> </w:t>
      </w:r>
      <w:r w:rsidRPr="00B62BC2">
        <w:rPr>
          <w:rFonts w:ascii="Abadi" w:hAnsi="Abadi"/>
          <w:b/>
          <w:bCs/>
          <w:sz w:val="21"/>
          <w:szCs w:val="21"/>
        </w:rPr>
        <w:t>los</w:t>
      </w:r>
      <w:r w:rsidRPr="00B62BC2">
        <w:rPr>
          <w:rFonts w:ascii="Abadi" w:hAnsi="Abadi"/>
          <w:b/>
          <w:bCs/>
          <w:spacing w:val="-1"/>
          <w:sz w:val="21"/>
          <w:szCs w:val="21"/>
        </w:rPr>
        <w:t xml:space="preserve"> </w:t>
      </w:r>
      <w:r w:rsidRPr="00B62BC2">
        <w:rPr>
          <w:rFonts w:ascii="Abadi" w:hAnsi="Abadi"/>
          <w:b/>
          <w:bCs/>
          <w:sz w:val="21"/>
          <w:szCs w:val="21"/>
        </w:rPr>
        <w:t>lineamientos</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ley</w:t>
      </w:r>
      <w:r w:rsidRPr="00B62BC2">
        <w:rPr>
          <w:rFonts w:ascii="Abadi" w:hAnsi="Abadi"/>
          <w:b/>
          <w:bCs/>
          <w:spacing w:val="-1"/>
          <w:sz w:val="21"/>
          <w:szCs w:val="21"/>
        </w:rPr>
        <w:t xml:space="preserve"> </w:t>
      </w:r>
      <w:r w:rsidRPr="00B62BC2">
        <w:rPr>
          <w:rFonts w:ascii="Abadi" w:hAnsi="Abadi"/>
          <w:b/>
          <w:bCs/>
          <w:sz w:val="21"/>
          <w:szCs w:val="21"/>
        </w:rPr>
        <w:t>aplicables.</w:t>
      </w:r>
    </w:p>
    <w:p w14:paraId="67C210E0" w14:textId="77777777" w:rsidR="000218BD" w:rsidRDefault="000218BD" w:rsidP="000218BD">
      <w:pPr>
        <w:pStyle w:val="Prrafodelista"/>
        <w:spacing w:after="160" w:line="256" w:lineRule="auto"/>
        <w:ind w:left="993" w:right="400"/>
        <w:contextualSpacing/>
        <w:jc w:val="both"/>
        <w:rPr>
          <w:rFonts w:ascii="Abadi" w:hAnsi="Abadi"/>
          <w:b/>
          <w:bCs/>
          <w:sz w:val="21"/>
          <w:szCs w:val="21"/>
        </w:rPr>
      </w:pPr>
    </w:p>
    <w:p w14:paraId="0E4219E6" w14:textId="38548E17" w:rsidR="00703203" w:rsidRPr="000E019D" w:rsidRDefault="00703203" w:rsidP="0050285D">
      <w:pPr>
        <w:pStyle w:val="Prrafodelista"/>
        <w:spacing w:after="160" w:line="256" w:lineRule="auto"/>
        <w:ind w:left="2844" w:right="-167" w:firstLine="558"/>
        <w:contextualSpacing/>
        <w:jc w:val="both"/>
        <w:rPr>
          <w:rFonts w:ascii="Abadi" w:eastAsia="Calibri" w:hAnsi="Abadi"/>
          <w:b/>
          <w:bCs/>
          <w:sz w:val="21"/>
          <w:szCs w:val="21"/>
          <w:lang w:val="es-MX" w:eastAsia="en-US"/>
        </w:rPr>
      </w:pPr>
      <w:r w:rsidRPr="000E019D">
        <w:rPr>
          <w:rFonts w:ascii="Abadi" w:hAnsi="Abadi"/>
          <w:b/>
          <w:bCs/>
          <w:sz w:val="21"/>
          <w:szCs w:val="21"/>
        </w:rPr>
        <w:t>Pág.</w:t>
      </w:r>
      <w:r w:rsidR="007C63EA">
        <w:rPr>
          <w:rFonts w:ascii="Abadi" w:hAnsi="Abadi"/>
          <w:b/>
          <w:bCs/>
          <w:sz w:val="21"/>
          <w:szCs w:val="21"/>
        </w:rPr>
        <w:t xml:space="preserve"> </w:t>
      </w:r>
      <w:r w:rsidR="0050285D">
        <w:rPr>
          <w:rFonts w:ascii="Abadi" w:hAnsi="Abadi"/>
          <w:b/>
          <w:bCs/>
          <w:sz w:val="21"/>
          <w:szCs w:val="21"/>
        </w:rPr>
        <w:t>120</w:t>
      </w:r>
    </w:p>
    <w:p w14:paraId="0ED6DE11" w14:textId="77777777" w:rsidR="000218BD" w:rsidRPr="00824BAC" w:rsidRDefault="000218BD" w:rsidP="000218BD">
      <w:pPr>
        <w:ind w:left="993" w:right="400"/>
        <w:jc w:val="both"/>
        <w:rPr>
          <w:rFonts w:ascii="Abadi" w:hAnsi="Abadi"/>
          <w:b/>
          <w:bCs/>
          <w:sz w:val="21"/>
          <w:szCs w:val="21"/>
        </w:rPr>
      </w:pPr>
    </w:p>
    <w:p w14:paraId="7E9605C3" w14:textId="77777777" w:rsidR="002179AC" w:rsidRPr="00B62BC2" w:rsidRDefault="002179AC" w:rsidP="00032A51">
      <w:pPr>
        <w:pStyle w:val="Prrafodelista"/>
        <w:numPr>
          <w:ilvl w:val="0"/>
          <w:numId w:val="5"/>
        </w:numPr>
        <w:kinsoku w:val="0"/>
        <w:overflowPunct w:val="0"/>
        <w:autoSpaceDE w:val="0"/>
        <w:autoSpaceDN w:val="0"/>
        <w:adjustRightInd w:val="0"/>
        <w:ind w:left="993" w:right="262"/>
        <w:jc w:val="both"/>
        <w:rPr>
          <w:rFonts w:ascii="Abadi" w:hAnsi="Abadi"/>
          <w:b/>
          <w:bCs/>
          <w:sz w:val="21"/>
          <w:szCs w:val="21"/>
        </w:rPr>
      </w:pPr>
      <w:r w:rsidRPr="00B62BC2">
        <w:rPr>
          <w:rFonts w:ascii="Abadi" w:hAnsi="Abadi"/>
          <w:b/>
          <w:bCs/>
          <w:sz w:val="21"/>
          <w:szCs w:val="21"/>
        </w:rPr>
        <w:t>Discusión</w:t>
      </w:r>
      <w:r w:rsidRPr="00B62BC2">
        <w:rPr>
          <w:rFonts w:ascii="Abadi" w:hAnsi="Abadi"/>
          <w:b/>
          <w:bCs/>
          <w:spacing w:val="50"/>
          <w:w w:val="150"/>
          <w:sz w:val="21"/>
          <w:szCs w:val="21"/>
        </w:rPr>
        <w:t xml:space="preserve"> </w:t>
      </w:r>
      <w:r w:rsidRPr="00B62BC2">
        <w:rPr>
          <w:rFonts w:ascii="Abadi" w:hAnsi="Abadi"/>
          <w:b/>
          <w:bCs/>
          <w:sz w:val="21"/>
          <w:szCs w:val="21"/>
        </w:rPr>
        <w:t>y,</w:t>
      </w:r>
      <w:r w:rsidRPr="00B62BC2">
        <w:rPr>
          <w:rFonts w:ascii="Abadi" w:hAnsi="Abadi"/>
          <w:b/>
          <w:bCs/>
          <w:spacing w:val="50"/>
          <w:w w:val="150"/>
          <w:sz w:val="21"/>
          <w:szCs w:val="21"/>
        </w:rPr>
        <w:t xml:space="preserve"> </w:t>
      </w:r>
      <w:r w:rsidRPr="00B62BC2">
        <w:rPr>
          <w:rFonts w:ascii="Abadi" w:hAnsi="Abadi"/>
          <w:b/>
          <w:bCs/>
          <w:sz w:val="21"/>
          <w:szCs w:val="21"/>
        </w:rPr>
        <w:t>en</w:t>
      </w:r>
      <w:r w:rsidRPr="00B62BC2">
        <w:rPr>
          <w:rFonts w:ascii="Abadi" w:hAnsi="Abadi"/>
          <w:b/>
          <w:bCs/>
          <w:spacing w:val="50"/>
          <w:w w:val="150"/>
          <w:sz w:val="21"/>
          <w:szCs w:val="21"/>
        </w:rPr>
        <w:t xml:space="preserve"> </w:t>
      </w:r>
      <w:r w:rsidRPr="00B62BC2">
        <w:rPr>
          <w:rFonts w:ascii="Abadi" w:hAnsi="Abadi"/>
          <w:b/>
          <w:bCs/>
          <w:sz w:val="21"/>
          <w:szCs w:val="21"/>
        </w:rPr>
        <w:t>su</w:t>
      </w:r>
      <w:r w:rsidRPr="00B62BC2">
        <w:rPr>
          <w:rFonts w:ascii="Abadi" w:hAnsi="Abadi"/>
          <w:b/>
          <w:bCs/>
          <w:spacing w:val="50"/>
          <w:w w:val="150"/>
          <w:sz w:val="21"/>
          <w:szCs w:val="21"/>
        </w:rPr>
        <w:t xml:space="preserve"> </w:t>
      </w:r>
      <w:r w:rsidRPr="00B62BC2">
        <w:rPr>
          <w:rFonts w:ascii="Abadi" w:hAnsi="Abadi"/>
          <w:b/>
          <w:bCs/>
          <w:sz w:val="21"/>
          <w:szCs w:val="21"/>
        </w:rPr>
        <w:t>caso,</w:t>
      </w:r>
      <w:r w:rsidRPr="00B62BC2">
        <w:rPr>
          <w:rFonts w:ascii="Abadi" w:hAnsi="Abadi"/>
          <w:b/>
          <w:bCs/>
          <w:spacing w:val="50"/>
          <w:w w:val="150"/>
          <w:sz w:val="21"/>
          <w:szCs w:val="21"/>
        </w:rPr>
        <w:t xml:space="preserve"> </w:t>
      </w:r>
      <w:r w:rsidRPr="00B62BC2">
        <w:rPr>
          <w:rFonts w:ascii="Abadi" w:hAnsi="Abadi"/>
          <w:b/>
          <w:bCs/>
          <w:sz w:val="21"/>
          <w:szCs w:val="21"/>
        </w:rPr>
        <w:t>aprobación</w:t>
      </w:r>
      <w:r w:rsidRPr="00B62BC2">
        <w:rPr>
          <w:rFonts w:ascii="Abadi" w:hAnsi="Abadi"/>
          <w:b/>
          <w:bCs/>
          <w:spacing w:val="50"/>
          <w:w w:val="150"/>
          <w:sz w:val="21"/>
          <w:szCs w:val="21"/>
        </w:rPr>
        <w:t xml:space="preserve"> </w:t>
      </w:r>
      <w:r w:rsidRPr="00B62BC2">
        <w:rPr>
          <w:rFonts w:ascii="Abadi" w:hAnsi="Abadi"/>
          <w:b/>
          <w:bCs/>
          <w:sz w:val="21"/>
          <w:szCs w:val="21"/>
        </w:rPr>
        <w:t>del</w:t>
      </w:r>
      <w:r w:rsidRPr="00B62BC2">
        <w:rPr>
          <w:rFonts w:ascii="Abadi" w:hAnsi="Abadi"/>
          <w:b/>
          <w:bCs/>
          <w:spacing w:val="50"/>
          <w:w w:val="150"/>
          <w:sz w:val="21"/>
          <w:szCs w:val="21"/>
        </w:rPr>
        <w:t xml:space="preserve"> </w:t>
      </w:r>
      <w:r w:rsidRPr="00B62BC2">
        <w:rPr>
          <w:rFonts w:ascii="Abadi" w:hAnsi="Abadi"/>
          <w:b/>
          <w:bCs/>
          <w:sz w:val="21"/>
          <w:szCs w:val="21"/>
        </w:rPr>
        <w:t>dictamen</w:t>
      </w:r>
      <w:r w:rsidRPr="00B62BC2">
        <w:rPr>
          <w:rFonts w:ascii="Abadi" w:hAnsi="Abadi"/>
          <w:b/>
          <w:bCs/>
          <w:spacing w:val="51"/>
          <w:w w:val="150"/>
          <w:sz w:val="21"/>
          <w:szCs w:val="21"/>
        </w:rPr>
        <w:t xml:space="preserve"> </w:t>
      </w:r>
      <w:r w:rsidRPr="00B62BC2">
        <w:rPr>
          <w:rFonts w:ascii="Abadi" w:hAnsi="Abadi"/>
          <w:b/>
          <w:bCs/>
          <w:sz w:val="21"/>
          <w:szCs w:val="21"/>
        </w:rPr>
        <w:t>presentado</w:t>
      </w:r>
      <w:r w:rsidRPr="00B62BC2">
        <w:rPr>
          <w:rFonts w:ascii="Abadi" w:hAnsi="Abadi"/>
          <w:b/>
          <w:bCs/>
          <w:spacing w:val="50"/>
          <w:w w:val="150"/>
          <w:sz w:val="21"/>
          <w:szCs w:val="21"/>
        </w:rPr>
        <w:t xml:space="preserve"> </w:t>
      </w:r>
      <w:r w:rsidRPr="00B62BC2">
        <w:rPr>
          <w:rFonts w:ascii="Abadi" w:hAnsi="Abadi"/>
          <w:b/>
          <w:bCs/>
          <w:sz w:val="21"/>
          <w:szCs w:val="21"/>
        </w:rPr>
        <w:t>por</w:t>
      </w:r>
      <w:r w:rsidRPr="00B62BC2">
        <w:rPr>
          <w:rFonts w:ascii="Abadi" w:hAnsi="Abadi"/>
          <w:b/>
          <w:bCs/>
          <w:spacing w:val="50"/>
          <w:w w:val="150"/>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Comisión</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Salud</w:t>
      </w:r>
      <w:r w:rsidRPr="00B62BC2">
        <w:rPr>
          <w:rFonts w:ascii="Abadi" w:hAnsi="Abadi"/>
          <w:b/>
          <w:bCs/>
          <w:spacing w:val="40"/>
          <w:sz w:val="21"/>
          <w:szCs w:val="21"/>
        </w:rPr>
        <w:t xml:space="preserve"> </w:t>
      </w:r>
      <w:r w:rsidRPr="00B62BC2">
        <w:rPr>
          <w:rFonts w:ascii="Abadi" w:hAnsi="Abadi"/>
          <w:b/>
          <w:bCs/>
          <w:sz w:val="21"/>
          <w:szCs w:val="21"/>
        </w:rPr>
        <w:t>Pública</w:t>
      </w:r>
      <w:r w:rsidRPr="00B62BC2">
        <w:rPr>
          <w:rFonts w:ascii="Abadi" w:hAnsi="Abadi"/>
          <w:b/>
          <w:bCs/>
          <w:spacing w:val="40"/>
          <w:sz w:val="21"/>
          <w:szCs w:val="21"/>
        </w:rPr>
        <w:t xml:space="preserve"> </w:t>
      </w:r>
      <w:r w:rsidRPr="00B62BC2">
        <w:rPr>
          <w:rFonts w:ascii="Abadi" w:hAnsi="Abadi"/>
          <w:b/>
          <w:bCs/>
          <w:sz w:val="21"/>
          <w:szCs w:val="21"/>
        </w:rPr>
        <w:t>relativo</w:t>
      </w:r>
      <w:r w:rsidRPr="00B62BC2">
        <w:rPr>
          <w:rFonts w:ascii="Abadi" w:hAnsi="Abadi"/>
          <w:b/>
          <w:bCs/>
          <w:spacing w:val="40"/>
          <w:sz w:val="21"/>
          <w:szCs w:val="21"/>
        </w:rPr>
        <w:t xml:space="preserve"> </w:t>
      </w:r>
      <w:r w:rsidRPr="00B62BC2">
        <w:rPr>
          <w:rFonts w:ascii="Abadi" w:hAnsi="Abadi"/>
          <w:b/>
          <w:bCs/>
          <w:sz w:val="21"/>
          <w:szCs w:val="21"/>
        </w:rPr>
        <w:t>a</w:t>
      </w:r>
      <w:r w:rsidRPr="00B62BC2">
        <w:rPr>
          <w:rFonts w:ascii="Abadi" w:hAnsi="Abadi"/>
          <w:b/>
          <w:bCs/>
          <w:spacing w:val="40"/>
          <w:sz w:val="21"/>
          <w:szCs w:val="21"/>
        </w:rPr>
        <w:t xml:space="preserve"> </w:t>
      </w:r>
      <w:r w:rsidRPr="00B62BC2">
        <w:rPr>
          <w:rFonts w:ascii="Abadi" w:hAnsi="Abadi"/>
          <w:b/>
          <w:bCs/>
          <w:sz w:val="21"/>
          <w:szCs w:val="21"/>
        </w:rPr>
        <w:t>la</w:t>
      </w:r>
      <w:r w:rsidRPr="00B62BC2">
        <w:rPr>
          <w:rFonts w:ascii="Abadi" w:hAnsi="Abadi"/>
          <w:b/>
          <w:bCs/>
          <w:spacing w:val="40"/>
          <w:sz w:val="21"/>
          <w:szCs w:val="21"/>
        </w:rPr>
        <w:t xml:space="preserve"> </w:t>
      </w:r>
      <w:r w:rsidRPr="00B62BC2">
        <w:rPr>
          <w:rFonts w:ascii="Abadi" w:hAnsi="Abadi"/>
          <w:b/>
          <w:bCs/>
          <w:sz w:val="21"/>
          <w:szCs w:val="21"/>
        </w:rPr>
        <w:t>propuesta</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punto</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acuerdo</w:t>
      </w:r>
      <w:r w:rsidRPr="00B62BC2">
        <w:rPr>
          <w:rFonts w:ascii="Abadi" w:hAnsi="Abadi"/>
          <w:b/>
          <w:bCs/>
          <w:spacing w:val="-1"/>
          <w:sz w:val="21"/>
          <w:szCs w:val="21"/>
        </w:rPr>
        <w:t xml:space="preserve"> </w:t>
      </w:r>
      <w:r w:rsidRPr="00B62BC2">
        <w:rPr>
          <w:rFonts w:ascii="Abadi" w:hAnsi="Abadi"/>
          <w:b/>
          <w:bCs/>
          <w:sz w:val="21"/>
          <w:szCs w:val="21"/>
        </w:rPr>
        <w:t>formulada</w:t>
      </w:r>
      <w:r w:rsidRPr="00B62BC2">
        <w:rPr>
          <w:rFonts w:ascii="Abadi" w:hAnsi="Abadi"/>
          <w:b/>
          <w:bCs/>
          <w:spacing w:val="80"/>
          <w:w w:val="150"/>
          <w:sz w:val="21"/>
          <w:szCs w:val="21"/>
        </w:rPr>
        <w:t xml:space="preserve"> </w:t>
      </w:r>
      <w:r w:rsidRPr="00B62BC2">
        <w:rPr>
          <w:rFonts w:ascii="Abadi" w:hAnsi="Abadi"/>
          <w:b/>
          <w:bCs/>
          <w:sz w:val="21"/>
          <w:szCs w:val="21"/>
        </w:rPr>
        <w:t>por</w:t>
      </w:r>
      <w:r w:rsidRPr="00B62BC2">
        <w:rPr>
          <w:rFonts w:ascii="Abadi" w:hAnsi="Abadi"/>
          <w:b/>
          <w:bCs/>
          <w:spacing w:val="80"/>
          <w:w w:val="150"/>
          <w:sz w:val="21"/>
          <w:szCs w:val="21"/>
        </w:rPr>
        <w:t xml:space="preserve"> </w:t>
      </w:r>
      <w:r w:rsidRPr="00B62BC2">
        <w:rPr>
          <w:rFonts w:ascii="Abadi" w:hAnsi="Abadi"/>
          <w:b/>
          <w:bCs/>
          <w:sz w:val="21"/>
          <w:szCs w:val="21"/>
        </w:rPr>
        <w:t>las</w:t>
      </w:r>
      <w:r w:rsidRPr="00B62BC2">
        <w:rPr>
          <w:rFonts w:ascii="Abadi" w:hAnsi="Abadi"/>
          <w:b/>
          <w:bCs/>
          <w:spacing w:val="80"/>
          <w:w w:val="150"/>
          <w:sz w:val="21"/>
          <w:szCs w:val="21"/>
        </w:rPr>
        <w:t xml:space="preserve"> </w:t>
      </w:r>
      <w:r w:rsidRPr="00B62BC2">
        <w:rPr>
          <w:rFonts w:ascii="Abadi" w:hAnsi="Abadi"/>
          <w:b/>
          <w:bCs/>
          <w:sz w:val="21"/>
          <w:szCs w:val="21"/>
        </w:rPr>
        <w:t>diputadas</w:t>
      </w:r>
      <w:r w:rsidRPr="00B62BC2">
        <w:rPr>
          <w:rFonts w:ascii="Abadi" w:hAnsi="Abadi"/>
          <w:b/>
          <w:bCs/>
          <w:spacing w:val="80"/>
          <w:w w:val="150"/>
          <w:sz w:val="21"/>
          <w:szCs w:val="21"/>
        </w:rPr>
        <w:t xml:space="preserve"> </w:t>
      </w:r>
      <w:r w:rsidRPr="00B62BC2">
        <w:rPr>
          <w:rFonts w:ascii="Abadi" w:hAnsi="Abadi"/>
          <w:b/>
          <w:bCs/>
          <w:sz w:val="21"/>
          <w:szCs w:val="21"/>
        </w:rPr>
        <w:t>y</w:t>
      </w:r>
      <w:r w:rsidRPr="00B62BC2">
        <w:rPr>
          <w:rFonts w:ascii="Abadi" w:hAnsi="Abadi"/>
          <w:b/>
          <w:bCs/>
          <w:spacing w:val="80"/>
          <w:w w:val="150"/>
          <w:sz w:val="21"/>
          <w:szCs w:val="21"/>
        </w:rPr>
        <w:t xml:space="preserve"> </w:t>
      </w:r>
      <w:r w:rsidRPr="00B62BC2">
        <w:rPr>
          <w:rFonts w:ascii="Abadi" w:hAnsi="Abadi"/>
          <w:b/>
          <w:bCs/>
          <w:sz w:val="21"/>
          <w:szCs w:val="21"/>
        </w:rPr>
        <w:t>los</w:t>
      </w:r>
      <w:r w:rsidRPr="00B62BC2">
        <w:rPr>
          <w:rFonts w:ascii="Abadi" w:hAnsi="Abadi"/>
          <w:b/>
          <w:bCs/>
          <w:spacing w:val="80"/>
          <w:w w:val="150"/>
          <w:sz w:val="21"/>
          <w:szCs w:val="21"/>
        </w:rPr>
        <w:t xml:space="preserve"> </w:t>
      </w:r>
      <w:r w:rsidRPr="00B62BC2">
        <w:rPr>
          <w:rFonts w:ascii="Abadi" w:hAnsi="Abadi"/>
          <w:b/>
          <w:bCs/>
          <w:sz w:val="21"/>
          <w:szCs w:val="21"/>
        </w:rPr>
        <w:t>diputados</w:t>
      </w:r>
      <w:r w:rsidRPr="00B62BC2">
        <w:rPr>
          <w:rFonts w:ascii="Abadi" w:hAnsi="Abadi"/>
          <w:b/>
          <w:bCs/>
          <w:spacing w:val="80"/>
          <w:w w:val="150"/>
          <w:sz w:val="21"/>
          <w:szCs w:val="21"/>
        </w:rPr>
        <w:t xml:space="preserve"> </w:t>
      </w:r>
      <w:r w:rsidRPr="00B62BC2">
        <w:rPr>
          <w:rFonts w:ascii="Abadi" w:hAnsi="Abadi"/>
          <w:b/>
          <w:bCs/>
          <w:sz w:val="21"/>
          <w:szCs w:val="21"/>
        </w:rPr>
        <w:t>integrantes</w:t>
      </w:r>
      <w:r w:rsidRPr="00B62BC2">
        <w:rPr>
          <w:rFonts w:ascii="Abadi" w:hAnsi="Abadi"/>
          <w:b/>
          <w:bCs/>
          <w:spacing w:val="80"/>
          <w:w w:val="150"/>
          <w:sz w:val="21"/>
          <w:szCs w:val="21"/>
        </w:rPr>
        <w:t xml:space="preserve"> </w:t>
      </w:r>
      <w:r w:rsidRPr="00B62BC2">
        <w:rPr>
          <w:rFonts w:ascii="Abadi" w:hAnsi="Abadi"/>
          <w:b/>
          <w:bCs/>
          <w:sz w:val="21"/>
          <w:szCs w:val="21"/>
        </w:rPr>
        <w:t>del</w:t>
      </w:r>
      <w:r w:rsidRPr="00B62BC2">
        <w:rPr>
          <w:rFonts w:ascii="Abadi" w:hAnsi="Abadi"/>
          <w:b/>
          <w:bCs/>
          <w:spacing w:val="80"/>
          <w:w w:val="150"/>
          <w:sz w:val="21"/>
          <w:szCs w:val="21"/>
        </w:rPr>
        <w:t xml:space="preserve"> </w:t>
      </w:r>
      <w:r w:rsidRPr="00B62BC2">
        <w:rPr>
          <w:rFonts w:ascii="Abadi" w:hAnsi="Abadi"/>
          <w:b/>
          <w:bCs/>
          <w:sz w:val="21"/>
          <w:szCs w:val="21"/>
        </w:rPr>
        <w:t>Grupo</w:t>
      </w:r>
      <w:r w:rsidRPr="00B62BC2">
        <w:rPr>
          <w:rFonts w:ascii="Abadi" w:hAnsi="Abadi"/>
          <w:b/>
          <w:bCs/>
          <w:spacing w:val="-1"/>
          <w:sz w:val="21"/>
          <w:szCs w:val="21"/>
        </w:rPr>
        <w:t xml:space="preserve"> </w:t>
      </w:r>
      <w:r w:rsidRPr="00B62BC2">
        <w:rPr>
          <w:rFonts w:ascii="Abadi" w:hAnsi="Abadi"/>
          <w:b/>
          <w:bCs/>
          <w:sz w:val="21"/>
          <w:szCs w:val="21"/>
        </w:rPr>
        <w:t>Parlamentario</w:t>
      </w:r>
      <w:r w:rsidRPr="00B62BC2">
        <w:rPr>
          <w:rFonts w:ascii="Abadi" w:hAnsi="Abadi"/>
          <w:b/>
          <w:bCs/>
          <w:spacing w:val="18"/>
          <w:sz w:val="21"/>
          <w:szCs w:val="21"/>
        </w:rPr>
        <w:t xml:space="preserve"> </w:t>
      </w:r>
      <w:r w:rsidRPr="00B62BC2">
        <w:rPr>
          <w:rFonts w:ascii="Abadi" w:hAnsi="Abadi"/>
          <w:b/>
          <w:bCs/>
          <w:sz w:val="21"/>
          <w:szCs w:val="21"/>
        </w:rPr>
        <w:t>del</w:t>
      </w:r>
      <w:r w:rsidRPr="00B62BC2">
        <w:rPr>
          <w:rFonts w:ascii="Abadi" w:hAnsi="Abadi"/>
          <w:b/>
          <w:bCs/>
          <w:spacing w:val="18"/>
          <w:sz w:val="21"/>
          <w:szCs w:val="21"/>
        </w:rPr>
        <w:t xml:space="preserve"> </w:t>
      </w:r>
      <w:r w:rsidRPr="00B62BC2">
        <w:rPr>
          <w:rFonts w:ascii="Abadi" w:hAnsi="Abadi"/>
          <w:b/>
          <w:bCs/>
          <w:sz w:val="21"/>
          <w:szCs w:val="21"/>
        </w:rPr>
        <w:t>Partido</w:t>
      </w:r>
      <w:r w:rsidRPr="00B62BC2">
        <w:rPr>
          <w:rFonts w:ascii="Abadi" w:hAnsi="Abadi"/>
          <w:b/>
          <w:bCs/>
          <w:spacing w:val="18"/>
          <w:sz w:val="21"/>
          <w:szCs w:val="21"/>
        </w:rPr>
        <w:t xml:space="preserve"> </w:t>
      </w:r>
      <w:r w:rsidRPr="00B62BC2">
        <w:rPr>
          <w:rFonts w:ascii="Abadi" w:hAnsi="Abadi"/>
          <w:b/>
          <w:bCs/>
          <w:sz w:val="21"/>
          <w:szCs w:val="21"/>
        </w:rPr>
        <w:t>Revolucionario</w:t>
      </w:r>
      <w:r w:rsidRPr="00B62BC2">
        <w:rPr>
          <w:rFonts w:ascii="Abadi" w:hAnsi="Abadi"/>
          <w:b/>
          <w:bCs/>
          <w:spacing w:val="18"/>
          <w:sz w:val="21"/>
          <w:szCs w:val="21"/>
        </w:rPr>
        <w:t xml:space="preserve"> </w:t>
      </w:r>
      <w:r w:rsidRPr="00B62BC2">
        <w:rPr>
          <w:rFonts w:ascii="Abadi" w:hAnsi="Abadi"/>
          <w:b/>
          <w:bCs/>
          <w:sz w:val="21"/>
          <w:szCs w:val="21"/>
        </w:rPr>
        <w:t>Institucional,</w:t>
      </w:r>
      <w:r w:rsidRPr="00B62BC2">
        <w:rPr>
          <w:rFonts w:ascii="Abadi" w:hAnsi="Abadi"/>
          <w:b/>
          <w:bCs/>
          <w:spacing w:val="18"/>
          <w:sz w:val="21"/>
          <w:szCs w:val="21"/>
        </w:rPr>
        <w:t xml:space="preserve"> </w:t>
      </w:r>
      <w:r w:rsidRPr="00B62BC2">
        <w:rPr>
          <w:rFonts w:ascii="Abadi" w:hAnsi="Abadi"/>
          <w:b/>
          <w:bCs/>
          <w:sz w:val="21"/>
          <w:szCs w:val="21"/>
        </w:rPr>
        <w:t>a</w:t>
      </w:r>
      <w:r w:rsidRPr="00B62BC2">
        <w:rPr>
          <w:rFonts w:ascii="Abadi" w:hAnsi="Abadi"/>
          <w:b/>
          <w:bCs/>
          <w:spacing w:val="18"/>
          <w:sz w:val="21"/>
          <w:szCs w:val="21"/>
        </w:rPr>
        <w:t xml:space="preserve"> </w:t>
      </w:r>
      <w:r w:rsidRPr="00B62BC2">
        <w:rPr>
          <w:rFonts w:ascii="Abadi" w:hAnsi="Abadi"/>
          <w:b/>
          <w:bCs/>
          <w:sz w:val="21"/>
          <w:szCs w:val="21"/>
        </w:rPr>
        <w:t>efecto</w:t>
      </w:r>
      <w:r w:rsidRPr="00B62BC2">
        <w:rPr>
          <w:rFonts w:ascii="Abadi" w:hAnsi="Abadi"/>
          <w:b/>
          <w:bCs/>
          <w:spacing w:val="18"/>
          <w:sz w:val="21"/>
          <w:szCs w:val="21"/>
        </w:rPr>
        <w:t xml:space="preserve"> </w:t>
      </w:r>
      <w:r w:rsidRPr="00B62BC2">
        <w:rPr>
          <w:rFonts w:ascii="Abadi" w:hAnsi="Abadi"/>
          <w:b/>
          <w:bCs/>
          <w:sz w:val="21"/>
          <w:szCs w:val="21"/>
        </w:rPr>
        <w:t>de</w:t>
      </w:r>
      <w:r w:rsidRPr="00B62BC2">
        <w:rPr>
          <w:rFonts w:ascii="Abadi" w:hAnsi="Abadi"/>
          <w:b/>
          <w:bCs/>
          <w:spacing w:val="18"/>
          <w:sz w:val="21"/>
          <w:szCs w:val="21"/>
        </w:rPr>
        <w:t xml:space="preserve"> </w:t>
      </w:r>
      <w:r w:rsidRPr="00B62BC2">
        <w:rPr>
          <w:rFonts w:ascii="Abadi" w:hAnsi="Abadi"/>
          <w:b/>
          <w:bCs/>
          <w:sz w:val="21"/>
          <w:szCs w:val="21"/>
        </w:rPr>
        <w:t>realizar</w:t>
      </w:r>
      <w:r w:rsidRPr="00B62BC2">
        <w:rPr>
          <w:rFonts w:ascii="Abadi" w:hAnsi="Abadi"/>
          <w:b/>
          <w:bCs/>
          <w:spacing w:val="-1"/>
          <w:sz w:val="21"/>
          <w:szCs w:val="21"/>
        </w:rPr>
        <w:t xml:space="preserve"> </w:t>
      </w:r>
      <w:r w:rsidRPr="00B62BC2">
        <w:rPr>
          <w:rFonts w:ascii="Abadi" w:hAnsi="Abadi"/>
          <w:b/>
          <w:bCs/>
          <w:sz w:val="21"/>
          <w:szCs w:val="21"/>
        </w:rPr>
        <w:t>un</w:t>
      </w:r>
      <w:r w:rsidRPr="00B62BC2">
        <w:rPr>
          <w:rFonts w:ascii="Abadi" w:hAnsi="Abadi"/>
          <w:b/>
          <w:bCs/>
          <w:spacing w:val="-10"/>
          <w:sz w:val="21"/>
          <w:szCs w:val="21"/>
        </w:rPr>
        <w:t xml:space="preserve"> </w:t>
      </w:r>
      <w:r w:rsidRPr="00B62BC2">
        <w:rPr>
          <w:rFonts w:ascii="Abadi" w:hAnsi="Abadi"/>
          <w:b/>
          <w:bCs/>
          <w:sz w:val="21"/>
          <w:szCs w:val="21"/>
        </w:rPr>
        <w:t>exhorto</w:t>
      </w:r>
      <w:r w:rsidRPr="00B62BC2">
        <w:rPr>
          <w:rFonts w:ascii="Abadi" w:hAnsi="Abadi"/>
          <w:b/>
          <w:bCs/>
          <w:spacing w:val="-10"/>
          <w:sz w:val="21"/>
          <w:szCs w:val="21"/>
        </w:rPr>
        <w:t xml:space="preserve"> </w:t>
      </w:r>
      <w:r w:rsidRPr="00B62BC2">
        <w:rPr>
          <w:rFonts w:ascii="Abadi" w:hAnsi="Abadi"/>
          <w:b/>
          <w:bCs/>
          <w:sz w:val="21"/>
          <w:szCs w:val="21"/>
        </w:rPr>
        <w:t>al</w:t>
      </w:r>
      <w:r w:rsidRPr="00B62BC2">
        <w:rPr>
          <w:rFonts w:ascii="Abadi" w:hAnsi="Abadi"/>
          <w:b/>
          <w:bCs/>
          <w:spacing w:val="-10"/>
          <w:sz w:val="21"/>
          <w:szCs w:val="21"/>
        </w:rPr>
        <w:t xml:space="preserve"> </w:t>
      </w:r>
      <w:r w:rsidRPr="00B62BC2">
        <w:rPr>
          <w:rFonts w:ascii="Abadi" w:hAnsi="Abadi"/>
          <w:b/>
          <w:bCs/>
          <w:sz w:val="21"/>
          <w:szCs w:val="21"/>
        </w:rPr>
        <w:t>Director</w:t>
      </w:r>
      <w:r w:rsidRPr="00B62BC2">
        <w:rPr>
          <w:rFonts w:ascii="Abadi" w:hAnsi="Abadi"/>
          <w:b/>
          <w:bCs/>
          <w:spacing w:val="-10"/>
          <w:sz w:val="21"/>
          <w:szCs w:val="21"/>
        </w:rPr>
        <w:t xml:space="preserve"> </w:t>
      </w:r>
      <w:r w:rsidRPr="00B62BC2">
        <w:rPr>
          <w:rFonts w:ascii="Abadi" w:hAnsi="Abadi"/>
          <w:b/>
          <w:bCs/>
          <w:sz w:val="21"/>
          <w:szCs w:val="21"/>
        </w:rPr>
        <w:t>General</w:t>
      </w:r>
      <w:r w:rsidRPr="00B62BC2">
        <w:rPr>
          <w:rFonts w:ascii="Abadi" w:hAnsi="Abadi"/>
          <w:b/>
          <w:bCs/>
          <w:spacing w:val="-10"/>
          <w:sz w:val="21"/>
          <w:szCs w:val="21"/>
        </w:rPr>
        <w:t xml:space="preserve"> </w:t>
      </w:r>
      <w:r w:rsidRPr="00B62BC2">
        <w:rPr>
          <w:rFonts w:ascii="Abadi" w:hAnsi="Abadi"/>
          <w:b/>
          <w:bCs/>
          <w:sz w:val="21"/>
          <w:szCs w:val="21"/>
        </w:rPr>
        <w:t>del</w:t>
      </w:r>
      <w:r w:rsidRPr="00B62BC2">
        <w:rPr>
          <w:rFonts w:ascii="Abadi" w:hAnsi="Abadi"/>
          <w:b/>
          <w:bCs/>
          <w:spacing w:val="-9"/>
          <w:sz w:val="21"/>
          <w:szCs w:val="21"/>
        </w:rPr>
        <w:t xml:space="preserve"> </w:t>
      </w:r>
      <w:r w:rsidRPr="00B62BC2">
        <w:rPr>
          <w:rFonts w:ascii="Abadi" w:hAnsi="Abadi"/>
          <w:b/>
          <w:bCs/>
          <w:sz w:val="21"/>
          <w:szCs w:val="21"/>
        </w:rPr>
        <w:t>Instituto</w:t>
      </w:r>
      <w:r w:rsidRPr="00B62BC2">
        <w:rPr>
          <w:rFonts w:ascii="Abadi" w:hAnsi="Abadi"/>
          <w:b/>
          <w:bCs/>
          <w:spacing w:val="-10"/>
          <w:sz w:val="21"/>
          <w:szCs w:val="21"/>
        </w:rPr>
        <w:t xml:space="preserve"> </w:t>
      </w:r>
      <w:r w:rsidRPr="00B62BC2">
        <w:rPr>
          <w:rFonts w:ascii="Abadi" w:hAnsi="Abadi"/>
          <w:b/>
          <w:bCs/>
          <w:sz w:val="21"/>
          <w:szCs w:val="21"/>
        </w:rPr>
        <w:t>Mexicano</w:t>
      </w:r>
      <w:r w:rsidRPr="00B62BC2">
        <w:rPr>
          <w:rFonts w:ascii="Abadi" w:hAnsi="Abadi"/>
          <w:b/>
          <w:bCs/>
          <w:spacing w:val="-10"/>
          <w:sz w:val="21"/>
          <w:szCs w:val="21"/>
        </w:rPr>
        <w:t xml:space="preserve"> </w:t>
      </w:r>
      <w:r w:rsidRPr="00B62BC2">
        <w:rPr>
          <w:rFonts w:ascii="Abadi" w:hAnsi="Abadi"/>
          <w:b/>
          <w:bCs/>
          <w:sz w:val="21"/>
          <w:szCs w:val="21"/>
        </w:rPr>
        <w:t>del</w:t>
      </w:r>
      <w:r w:rsidRPr="00B62BC2">
        <w:rPr>
          <w:rFonts w:ascii="Abadi" w:hAnsi="Abadi"/>
          <w:b/>
          <w:bCs/>
          <w:spacing w:val="-10"/>
          <w:sz w:val="21"/>
          <w:szCs w:val="21"/>
        </w:rPr>
        <w:t xml:space="preserve"> </w:t>
      </w:r>
      <w:r w:rsidRPr="00B62BC2">
        <w:rPr>
          <w:rFonts w:ascii="Abadi" w:hAnsi="Abadi"/>
          <w:b/>
          <w:bCs/>
          <w:sz w:val="21"/>
          <w:szCs w:val="21"/>
        </w:rPr>
        <w:t>Seguro</w:t>
      </w:r>
      <w:r w:rsidRPr="00B62BC2">
        <w:rPr>
          <w:rFonts w:ascii="Abadi" w:hAnsi="Abadi"/>
          <w:b/>
          <w:bCs/>
          <w:spacing w:val="-10"/>
          <w:sz w:val="21"/>
          <w:szCs w:val="21"/>
        </w:rPr>
        <w:t xml:space="preserve"> </w:t>
      </w:r>
      <w:r w:rsidRPr="00B62BC2">
        <w:rPr>
          <w:rFonts w:ascii="Abadi" w:hAnsi="Abadi"/>
          <w:b/>
          <w:bCs/>
          <w:sz w:val="21"/>
          <w:szCs w:val="21"/>
        </w:rPr>
        <w:t>Social,</w:t>
      </w:r>
      <w:r w:rsidRPr="00B62BC2">
        <w:rPr>
          <w:rFonts w:ascii="Abadi" w:hAnsi="Abadi"/>
          <w:b/>
          <w:bCs/>
          <w:spacing w:val="-10"/>
          <w:sz w:val="21"/>
          <w:szCs w:val="21"/>
        </w:rPr>
        <w:t xml:space="preserve"> </w:t>
      </w:r>
      <w:proofErr w:type="spellStart"/>
      <w:r w:rsidRPr="00B62BC2">
        <w:rPr>
          <w:rFonts w:ascii="Abadi" w:hAnsi="Abadi"/>
          <w:b/>
          <w:bCs/>
          <w:sz w:val="21"/>
          <w:szCs w:val="21"/>
        </w:rPr>
        <w:t>Zoe</w:t>
      </w:r>
      <w:proofErr w:type="spellEnd"/>
      <w:r w:rsidRPr="00B62BC2">
        <w:rPr>
          <w:rFonts w:ascii="Abadi" w:hAnsi="Abadi"/>
          <w:b/>
          <w:bCs/>
          <w:spacing w:val="-1"/>
          <w:sz w:val="21"/>
          <w:szCs w:val="21"/>
        </w:rPr>
        <w:t xml:space="preserve"> </w:t>
      </w:r>
      <w:r w:rsidRPr="00B62BC2">
        <w:rPr>
          <w:rFonts w:ascii="Abadi" w:hAnsi="Abadi"/>
          <w:b/>
          <w:bCs/>
          <w:sz w:val="21"/>
          <w:szCs w:val="21"/>
        </w:rPr>
        <w:t>Robledo</w:t>
      </w:r>
      <w:r w:rsidRPr="00B62BC2">
        <w:rPr>
          <w:rFonts w:ascii="Abadi" w:hAnsi="Abadi"/>
          <w:b/>
          <w:bCs/>
          <w:spacing w:val="73"/>
          <w:w w:val="150"/>
          <w:sz w:val="21"/>
          <w:szCs w:val="21"/>
        </w:rPr>
        <w:t xml:space="preserve"> </w:t>
      </w:r>
      <w:r w:rsidRPr="00B62BC2">
        <w:rPr>
          <w:rFonts w:ascii="Abadi" w:hAnsi="Abadi"/>
          <w:b/>
          <w:bCs/>
          <w:sz w:val="21"/>
          <w:szCs w:val="21"/>
        </w:rPr>
        <w:t>Aburto,</w:t>
      </w:r>
      <w:r w:rsidRPr="00B62BC2">
        <w:rPr>
          <w:rFonts w:ascii="Abadi" w:hAnsi="Abadi"/>
          <w:b/>
          <w:bCs/>
          <w:spacing w:val="73"/>
          <w:w w:val="150"/>
          <w:sz w:val="21"/>
          <w:szCs w:val="21"/>
        </w:rPr>
        <w:t xml:space="preserve"> </w:t>
      </w:r>
      <w:r w:rsidRPr="00B62BC2">
        <w:rPr>
          <w:rFonts w:ascii="Abadi" w:hAnsi="Abadi"/>
          <w:b/>
          <w:bCs/>
          <w:sz w:val="21"/>
          <w:szCs w:val="21"/>
        </w:rPr>
        <w:t>para</w:t>
      </w:r>
      <w:r w:rsidRPr="00B62BC2">
        <w:rPr>
          <w:rFonts w:ascii="Abadi" w:hAnsi="Abadi"/>
          <w:b/>
          <w:bCs/>
          <w:spacing w:val="73"/>
          <w:w w:val="150"/>
          <w:sz w:val="21"/>
          <w:szCs w:val="21"/>
        </w:rPr>
        <w:t xml:space="preserve"> </w:t>
      </w:r>
      <w:r w:rsidRPr="00B62BC2">
        <w:rPr>
          <w:rFonts w:ascii="Abadi" w:hAnsi="Abadi"/>
          <w:b/>
          <w:bCs/>
          <w:sz w:val="21"/>
          <w:szCs w:val="21"/>
        </w:rPr>
        <w:t>que</w:t>
      </w:r>
      <w:r w:rsidRPr="00B62BC2">
        <w:rPr>
          <w:rFonts w:ascii="Abadi" w:hAnsi="Abadi"/>
          <w:b/>
          <w:bCs/>
          <w:spacing w:val="73"/>
          <w:w w:val="150"/>
          <w:sz w:val="21"/>
          <w:szCs w:val="21"/>
        </w:rPr>
        <w:t xml:space="preserve"> </w:t>
      </w:r>
      <w:r w:rsidRPr="00B62BC2">
        <w:rPr>
          <w:rFonts w:ascii="Abadi" w:hAnsi="Abadi"/>
          <w:b/>
          <w:bCs/>
          <w:sz w:val="21"/>
          <w:szCs w:val="21"/>
        </w:rPr>
        <w:t>en</w:t>
      </w:r>
      <w:r w:rsidRPr="00B62BC2">
        <w:rPr>
          <w:rFonts w:ascii="Abadi" w:hAnsi="Abadi"/>
          <w:b/>
          <w:bCs/>
          <w:spacing w:val="73"/>
          <w:w w:val="150"/>
          <w:sz w:val="21"/>
          <w:szCs w:val="21"/>
        </w:rPr>
        <w:t xml:space="preserve"> </w:t>
      </w:r>
      <w:r w:rsidRPr="00B62BC2">
        <w:rPr>
          <w:rFonts w:ascii="Abadi" w:hAnsi="Abadi"/>
          <w:b/>
          <w:bCs/>
          <w:sz w:val="21"/>
          <w:szCs w:val="21"/>
        </w:rPr>
        <w:t>ejercicio</w:t>
      </w:r>
      <w:r w:rsidRPr="00B62BC2">
        <w:rPr>
          <w:rFonts w:ascii="Abadi" w:hAnsi="Abadi"/>
          <w:b/>
          <w:bCs/>
          <w:spacing w:val="73"/>
          <w:w w:val="150"/>
          <w:sz w:val="21"/>
          <w:szCs w:val="21"/>
        </w:rPr>
        <w:t xml:space="preserve"> </w:t>
      </w:r>
      <w:r w:rsidRPr="00B62BC2">
        <w:rPr>
          <w:rFonts w:ascii="Abadi" w:hAnsi="Abadi"/>
          <w:b/>
          <w:bCs/>
          <w:sz w:val="21"/>
          <w:szCs w:val="21"/>
        </w:rPr>
        <w:t>de</w:t>
      </w:r>
      <w:r w:rsidRPr="00B62BC2">
        <w:rPr>
          <w:rFonts w:ascii="Abadi" w:hAnsi="Abadi"/>
          <w:b/>
          <w:bCs/>
          <w:spacing w:val="73"/>
          <w:w w:val="150"/>
          <w:sz w:val="21"/>
          <w:szCs w:val="21"/>
        </w:rPr>
        <w:t xml:space="preserve"> </w:t>
      </w:r>
      <w:r w:rsidRPr="00B62BC2">
        <w:rPr>
          <w:rFonts w:ascii="Abadi" w:hAnsi="Abadi"/>
          <w:b/>
          <w:bCs/>
          <w:sz w:val="21"/>
          <w:szCs w:val="21"/>
        </w:rPr>
        <w:t>sus</w:t>
      </w:r>
      <w:r w:rsidRPr="00B62BC2">
        <w:rPr>
          <w:rFonts w:ascii="Abadi" w:hAnsi="Abadi"/>
          <w:b/>
          <w:bCs/>
          <w:spacing w:val="73"/>
          <w:w w:val="150"/>
          <w:sz w:val="21"/>
          <w:szCs w:val="21"/>
        </w:rPr>
        <w:t xml:space="preserve"> </w:t>
      </w:r>
      <w:r w:rsidRPr="00B62BC2">
        <w:rPr>
          <w:rFonts w:ascii="Abadi" w:hAnsi="Abadi"/>
          <w:b/>
          <w:bCs/>
          <w:sz w:val="21"/>
          <w:szCs w:val="21"/>
        </w:rPr>
        <w:t>facultades</w:t>
      </w:r>
      <w:r w:rsidRPr="00B62BC2">
        <w:rPr>
          <w:rFonts w:ascii="Abadi" w:hAnsi="Abadi"/>
          <w:b/>
          <w:bCs/>
          <w:spacing w:val="73"/>
          <w:w w:val="150"/>
          <w:sz w:val="21"/>
          <w:szCs w:val="21"/>
        </w:rPr>
        <w:t xml:space="preserve"> </w:t>
      </w:r>
      <w:r w:rsidRPr="00B62BC2">
        <w:rPr>
          <w:rFonts w:ascii="Abadi" w:hAnsi="Abadi"/>
          <w:b/>
          <w:bCs/>
          <w:sz w:val="21"/>
          <w:szCs w:val="21"/>
        </w:rPr>
        <w:t>realice</w:t>
      </w:r>
      <w:r w:rsidRPr="00B62BC2">
        <w:rPr>
          <w:rFonts w:ascii="Abadi" w:hAnsi="Abadi"/>
          <w:b/>
          <w:bCs/>
          <w:spacing w:val="73"/>
          <w:w w:val="150"/>
          <w:sz w:val="21"/>
          <w:szCs w:val="21"/>
        </w:rPr>
        <w:t xml:space="preserve"> </w:t>
      </w:r>
      <w:r w:rsidRPr="00B62BC2">
        <w:rPr>
          <w:rFonts w:ascii="Abadi" w:hAnsi="Abadi"/>
          <w:b/>
          <w:bCs/>
          <w:sz w:val="21"/>
          <w:szCs w:val="21"/>
        </w:rPr>
        <w:t>la</w:t>
      </w:r>
      <w:r w:rsidRPr="00B62BC2">
        <w:rPr>
          <w:rFonts w:ascii="Abadi" w:hAnsi="Abadi"/>
          <w:b/>
          <w:bCs/>
          <w:spacing w:val="-1"/>
          <w:sz w:val="21"/>
          <w:szCs w:val="21"/>
        </w:rPr>
        <w:t xml:space="preserve"> </w:t>
      </w:r>
      <w:r w:rsidRPr="00B62BC2">
        <w:rPr>
          <w:rFonts w:ascii="Abadi" w:hAnsi="Abadi"/>
          <w:b/>
          <w:bCs/>
          <w:sz w:val="21"/>
          <w:szCs w:val="21"/>
        </w:rPr>
        <w:t>asignación</w:t>
      </w:r>
      <w:r w:rsidRPr="00B62BC2">
        <w:rPr>
          <w:rFonts w:ascii="Abadi" w:hAnsi="Abadi"/>
          <w:b/>
          <w:bCs/>
          <w:spacing w:val="8"/>
          <w:sz w:val="21"/>
          <w:szCs w:val="21"/>
        </w:rPr>
        <w:t xml:space="preserve"> </w:t>
      </w:r>
      <w:r w:rsidRPr="00B62BC2">
        <w:rPr>
          <w:rFonts w:ascii="Abadi" w:hAnsi="Abadi"/>
          <w:b/>
          <w:bCs/>
          <w:sz w:val="21"/>
          <w:szCs w:val="21"/>
        </w:rPr>
        <w:t>de</w:t>
      </w:r>
      <w:r w:rsidRPr="00B62BC2">
        <w:rPr>
          <w:rFonts w:ascii="Abadi" w:hAnsi="Abadi"/>
          <w:b/>
          <w:bCs/>
          <w:spacing w:val="9"/>
          <w:sz w:val="21"/>
          <w:szCs w:val="21"/>
        </w:rPr>
        <w:t xml:space="preserve"> </w:t>
      </w:r>
      <w:r w:rsidRPr="00B62BC2">
        <w:rPr>
          <w:rFonts w:ascii="Abadi" w:hAnsi="Abadi"/>
          <w:b/>
          <w:bCs/>
          <w:sz w:val="21"/>
          <w:szCs w:val="21"/>
        </w:rPr>
        <w:t>recursos</w:t>
      </w:r>
      <w:r w:rsidRPr="00B62BC2">
        <w:rPr>
          <w:rFonts w:ascii="Abadi" w:hAnsi="Abadi"/>
          <w:b/>
          <w:bCs/>
          <w:spacing w:val="9"/>
          <w:sz w:val="21"/>
          <w:szCs w:val="21"/>
        </w:rPr>
        <w:t xml:space="preserve"> </w:t>
      </w:r>
      <w:r w:rsidRPr="00B62BC2">
        <w:rPr>
          <w:rFonts w:ascii="Abadi" w:hAnsi="Abadi"/>
          <w:b/>
          <w:bCs/>
          <w:sz w:val="21"/>
          <w:szCs w:val="21"/>
        </w:rPr>
        <w:t>que</w:t>
      </w:r>
      <w:r w:rsidRPr="00B62BC2">
        <w:rPr>
          <w:rFonts w:ascii="Abadi" w:hAnsi="Abadi"/>
          <w:b/>
          <w:bCs/>
          <w:spacing w:val="9"/>
          <w:sz w:val="21"/>
          <w:szCs w:val="21"/>
        </w:rPr>
        <w:t xml:space="preserve"> </w:t>
      </w:r>
      <w:r w:rsidRPr="00B62BC2">
        <w:rPr>
          <w:rFonts w:ascii="Abadi" w:hAnsi="Abadi"/>
          <w:b/>
          <w:bCs/>
          <w:sz w:val="21"/>
          <w:szCs w:val="21"/>
        </w:rPr>
        <w:t>permita</w:t>
      </w:r>
      <w:r w:rsidRPr="00B62BC2">
        <w:rPr>
          <w:rFonts w:ascii="Abadi" w:hAnsi="Abadi"/>
          <w:b/>
          <w:bCs/>
          <w:spacing w:val="9"/>
          <w:sz w:val="21"/>
          <w:szCs w:val="21"/>
        </w:rPr>
        <w:t xml:space="preserve"> </w:t>
      </w:r>
      <w:r w:rsidRPr="00B62BC2">
        <w:rPr>
          <w:rFonts w:ascii="Abadi" w:hAnsi="Abadi"/>
          <w:b/>
          <w:bCs/>
          <w:sz w:val="21"/>
          <w:szCs w:val="21"/>
        </w:rPr>
        <w:t>llevar</w:t>
      </w:r>
      <w:r w:rsidRPr="00B62BC2">
        <w:rPr>
          <w:rFonts w:ascii="Abadi" w:hAnsi="Abadi"/>
          <w:b/>
          <w:bCs/>
          <w:spacing w:val="8"/>
          <w:sz w:val="21"/>
          <w:szCs w:val="21"/>
        </w:rPr>
        <w:t xml:space="preserve"> </w:t>
      </w:r>
      <w:r w:rsidRPr="00B62BC2">
        <w:rPr>
          <w:rFonts w:ascii="Abadi" w:hAnsi="Abadi"/>
          <w:b/>
          <w:bCs/>
          <w:sz w:val="21"/>
          <w:szCs w:val="21"/>
        </w:rPr>
        <w:t>a</w:t>
      </w:r>
      <w:r w:rsidRPr="00B62BC2">
        <w:rPr>
          <w:rFonts w:ascii="Abadi" w:hAnsi="Abadi"/>
          <w:b/>
          <w:bCs/>
          <w:spacing w:val="9"/>
          <w:sz w:val="21"/>
          <w:szCs w:val="21"/>
        </w:rPr>
        <w:t xml:space="preserve"> </w:t>
      </w:r>
      <w:r w:rsidRPr="00B62BC2">
        <w:rPr>
          <w:rFonts w:ascii="Abadi" w:hAnsi="Abadi"/>
          <w:b/>
          <w:bCs/>
          <w:sz w:val="21"/>
          <w:szCs w:val="21"/>
        </w:rPr>
        <w:t>cabo</w:t>
      </w:r>
      <w:r w:rsidRPr="00B62BC2">
        <w:rPr>
          <w:rFonts w:ascii="Abadi" w:hAnsi="Abadi"/>
          <w:b/>
          <w:bCs/>
          <w:spacing w:val="9"/>
          <w:sz w:val="21"/>
          <w:szCs w:val="21"/>
        </w:rPr>
        <w:t xml:space="preserve"> </w:t>
      </w:r>
      <w:r w:rsidRPr="00B62BC2">
        <w:rPr>
          <w:rFonts w:ascii="Abadi" w:hAnsi="Abadi"/>
          <w:b/>
          <w:bCs/>
          <w:sz w:val="21"/>
          <w:szCs w:val="21"/>
        </w:rPr>
        <w:t>las</w:t>
      </w:r>
      <w:r w:rsidRPr="00B62BC2">
        <w:rPr>
          <w:rFonts w:ascii="Abadi" w:hAnsi="Abadi"/>
          <w:b/>
          <w:bCs/>
          <w:spacing w:val="8"/>
          <w:sz w:val="21"/>
          <w:szCs w:val="21"/>
        </w:rPr>
        <w:t xml:space="preserve"> </w:t>
      </w:r>
      <w:r w:rsidRPr="00B62BC2">
        <w:rPr>
          <w:rFonts w:ascii="Abadi" w:hAnsi="Abadi"/>
          <w:b/>
          <w:bCs/>
          <w:sz w:val="21"/>
          <w:szCs w:val="21"/>
        </w:rPr>
        <w:t>gestiones</w:t>
      </w:r>
      <w:r w:rsidRPr="00B62BC2">
        <w:rPr>
          <w:rFonts w:ascii="Abadi" w:hAnsi="Abadi"/>
          <w:b/>
          <w:bCs/>
          <w:spacing w:val="9"/>
          <w:sz w:val="21"/>
          <w:szCs w:val="21"/>
        </w:rPr>
        <w:t xml:space="preserve"> </w:t>
      </w:r>
      <w:r w:rsidRPr="00B62BC2">
        <w:rPr>
          <w:rFonts w:ascii="Abadi" w:hAnsi="Abadi"/>
          <w:b/>
          <w:bCs/>
          <w:sz w:val="21"/>
          <w:szCs w:val="21"/>
        </w:rPr>
        <w:t>necesarias</w:t>
      </w:r>
      <w:r w:rsidRPr="00B62BC2">
        <w:rPr>
          <w:rFonts w:ascii="Abadi" w:hAnsi="Abadi"/>
          <w:b/>
          <w:bCs/>
          <w:spacing w:val="-1"/>
          <w:sz w:val="21"/>
          <w:szCs w:val="21"/>
        </w:rPr>
        <w:t xml:space="preserve"> </w:t>
      </w:r>
      <w:r w:rsidRPr="00B62BC2">
        <w:rPr>
          <w:rFonts w:ascii="Abadi" w:hAnsi="Abadi"/>
          <w:b/>
          <w:bCs/>
          <w:sz w:val="21"/>
          <w:szCs w:val="21"/>
        </w:rPr>
        <w:t>para</w:t>
      </w:r>
      <w:r w:rsidRPr="00B62BC2">
        <w:rPr>
          <w:rFonts w:ascii="Abadi" w:hAnsi="Abadi"/>
          <w:b/>
          <w:bCs/>
          <w:spacing w:val="-8"/>
          <w:sz w:val="21"/>
          <w:szCs w:val="21"/>
        </w:rPr>
        <w:t xml:space="preserve"> </w:t>
      </w:r>
      <w:r w:rsidRPr="00B62BC2">
        <w:rPr>
          <w:rFonts w:ascii="Abadi" w:hAnsi="Abadi"/>
          <w:b/>
          <w:bCs/>
          <w:sz w:val="21"/>
          <w:szCs w:val="21"/>
        </w:rPr>
        <w:t>comenzar</w:t>
      </w:r>
      <w:r w:rsidRPr="00B62BC2">
        <w:rPr>
          <w:rFonts w:ascii="Abadi" w:hAnsi="Abadi"/>
          <w:b/>
          <w:bCs/>
          <w:spacing w:val="-8"/>
          <w:sz w:val="21"/>
          <w:szCs w:val="21"/>
        </w:rPr>
        <w:t xml:space="preserve"> </w:t>
      </w:r>
      <w:r w:rsidRPr="00B62BC2">
        <w:rPr>
          <w:rFonts w:ascii="Abadi" w:hAnsi="Abadi"/>
          <w:b/>
          <w:bCs/>
          <w:sz w:val="21"/>
          <w:szCs w:val="21"/>
        </w:rPr>
        <w:t>con</w:t>
      </w:r>
      <w:r w:rsidRPr="00B62BC2">
        <w:rPr>
          <w:rFonts w:ascii="Abadi" w:hAnsi="Abadi"/>
          <w:b/>
          <w:bCs/>
          <w:spacing w:val="-8"/>
          <w:sz w:val="21"/>
          <w:szCs w:val="21"/>
        </w:rPr>
        <w:t xml:space="preserve"> </w:t>
      </w:r>
      <w:r w:rsidRPr="00B62BC2">
        <w:rPr>
          <w:rFonts w:ascii="Abadi" w:hAnsi="Abadi"/>
          <w:b/>
          <w:bCs/>
          <w:sz w:val="21"/>
          <w:szCs w:val="21"/>
        </w:rPr>
        <w:t>la</w:t>
      </w:r>
      <w:r w:rsidRPr="00B62BC2">
        <w:rPr>
          <w:rFonts w:ascii="Abadi" w:hAnsi="Abadi"/>
          <w:b/>
          <w:bCs/>
          <w:spacing w:val="-8"/>
          <w:sz w:val="21"/>
          <w:szCs w:val="21"/>
        </w:rPr>
        <w:t xml:space="preserve"> </w:t>
      </w:r>
      <w:r w:rsidRPr="00B62BC2">
        <w:rPr>
          <w:rFonts w:ascii="Abadi" w:hAnsi="Abadi"/>
          <w:b/>
          <w:bCs/>
          <w:sz w:val="21"/>
          <w:szCs w:val="21"/>
        </w:rPr>
        <w:t>construcción</w:t>
      </w:r>
      <w:r w:rsidRPr="00B62BC2">
        <w:rPr>
          <w:rFonts w:ascii="Abadi" w:hAnsi="Abadi"/>
          <w:b/>
          <w:bCs/>
          <w:spacing w:val="-8"/>
          <w:sz w:val="21"/>
          <w:szCs w:val="21"/>
        </w:rPr>
        <w:t xml:space="preserve"> </w:t>
      </w:r>
      <w:r w:rsidRPr="00B62BC2">
        <w:rPr>
          <w:rFonts w:ascii="Abadi" w:hAnsi="Abadi"/>
          <w:b/>
          <w:bCs/>
          <w:sz w:val="21"/>
          <w:szCs w:val="21"/>
        </w:rPr>
        <w:t>de</w:t>
      </w:r>
      <w:r w:rsidRPr="00B62BC2">
        <w:rPr>
          <w:rFonts w:ascii="Abadi" w:hAnsi="Abadi"/>
          <w:b/>
          <w:bCs/>
          <w:spacing w:val="-8"/>
          <w:sz w:val="21"/>
          <w:szCs w:val="21"/>
        </w:rPr>
        <w:t xml:space="preserve"> </w:t>
      </w:r>
      <w:r w:rsidRPr="00B62BC2">
        <w:rPr>
          <w:rFonts w:ascii="Abadi" w:hAnsi="Abadi"/>
          <w:b/>
          <w:bCs/>
          <w:sz w:val="21"/>
          <w:szCs w:val="21"/>
        </w:rPr>
        <w:t>la</w:t>
      </w:r>
      <w:r w:rsidRPr="00B62BC2">
        <w:rPr>
          <w:rFonts w:ascii="Abadi" w:hAnsi="Abadi"/>
          <w:b/>
          <w:bCs/>
          <w:spacing w:val="-8"/>
          <w:sz w:val="21"/>
          <w:szCs w:val="21"/>
        </w:rPr>
        <w:t xml:space="preserve"> </w:t>
      </w:r>
      <w:r w:rsidRPr="00B62BC2">
        <w:rPr>
          <w:rFonts w:ascii="Abadi" w:hAnsi="Abadi"/>
          <w:b/>
          <w:bCs/>
          <w:sz w:val="21"/>
          <w:szCs w:val="21"/>
        </w:rPr>
        <w:t>clínica</w:t>
      </w:r>
      <w:r w:rsidRPr="00B62BC2">
        <w:rPr>
          <w:rFonts w:ascii="Abadi" w:hAnsi="Abadi"/>
          <w:b/>
          <w:bCs/>
          <w:spacing w:val="-8"/>
          <w:sz w:val="21"/>
          <w:szCs w:val="21"/>
        </w:rPr>
        <w:t xml:space="preserve"> </w:t>
      </w:r>
      <w:r w:rsidRPr="00B62BC2">
        <w:rPr>
          <w:rFonts w:ascii="Abadi" w:hAnsi="Abadi"/>
          <w:b/>
          <w:bCs/>
          <w:sz w:val="21"/>
          <w:szCs w:val="21"/>
        </w:rPr>
        <w:t>de</w:t>
      </w:r>
      <w:r w:rsidRPr="00B62BC2">
        <w:rPr>
          <w:rFonts w:ascii="Abadi" w:hAnsi="Abadi"/>
          <w:b/>
          <w:bCs/>
          <w:spacing w:val="-8"/>
          <w:sz w:val="21"/>
          <w:szCs w:val="21"/>
        </w:rPr>
        <w:t xml:space="preserve"> </w:t>
      </w:r>
      <w:r w:rsidRPr="00B62BC2">
        <w:rPr>
          <w:rFonts w:ascii="Abadi" w:hAnsi="Abadi"/>
          <w:b/>
          <w:bCs/>
          <w:sz w:val="21"/>
          <w:szCs w:val="21"/>
        </w:rPr>
        <w:t>ese</w:t>
      </w:r>
      <w:r w:rsidRPr="00B62BC2">
        <w:rPr>
          <w:rFonts w:ascii="Abadi" w:hAnsi="Abadi"/>
          <w:b/>
          <w:bCs/>
          <w:spacing w:val="-8"/>
          <w:sz w:val="21"/>
          <w:szCs w:val="21"/>
        </w:rPr>
        <w:t xml:space="preserve"> </w:t>
      </w:r>
      <w:r w:rsidRPr="00B62BC2">
        <w:rPr>
          <w:rFonts w:ascii="Abadi" w:hAnsi="Abadi"/>
          <w:b/>
          <w:bCs/>
          <w:sz w:val="21"/>
          <w:szCs w:val="21"/>
        </w:rPr>
        <w:t>instituto</w:t>
      </w:r>
      <w:r w:rsidRPr="00B62BC2">
        <w:rPr>
          <w:rFonts w:ascii="Abadi" w:hAnsi="Abadi"/>
          <w:b/>
          <w:bCs/>
          <w:spacing w:val="-8"/>
          <w:sz w:val="21"/>
          <w:szCs w:val="21"/>
        </w:rPr>
        <w:t xml:space="preserve"> </w:t>
      </w:r>
      <w:r w:rsidRPr="00B62BC2">
        <w:rPr>
          <w:rFonts w:ascii="Abadi" w:hAnsi="Abadi"/>
          <w:b/>
          <w:bCs/>
          <w:sz w:val="21"/>
          <w:szCs w:val="21"/>
        </w:rPr>
        <w:t>en</w:t>
      </w:r>
      <w:r w:rsidRPr="00B62BC2">
        <w:rPr>
          <w:rFonts w:ascii="Abadi" w:hAnsi="Abadi"/>
          <w:b/>
          <w:bCs/>
          <w:spacing w:val="-8"/>
          <w:sz w:val="21"/>
          <w:szCs w:val="21"/>
        </w:rPr>
        <w:t xml:space="preserve"> </w:t>
      </w:r>
      <w:r w:rsidRPr="00B62BC2">
        <w:rPr>
          <w:rFonts w:ascii="Abadi" w:hAnsi="Abadi"/>
          <w:b/>
          <w:bCs/>
          <w:sz w:val="21"/>
          <w:szCs w:val="21"/>
        </w:rPr>
        <w:t>la</w:t>
      </w:r>
      <w:r w:rsidRPr="00B62BC2">
        <w:rPr>
          <w:rFonts w:ascii="Abadi" w:hAnsi="Abadi"/>
          <w:b/>
          <w:bCs/>
          <w:spacing w:val="-8"/>
          <w:sz w:val="21"/>
          <w:szCs w:val="21"/>
        </w:rPr>
        <w:t xml:space="preserve"> </w:t>
      </w:r>
      <w:r w:rsidRPr="00B62BC2">
        <w:rPr>
          <w:rFonts w:ascii="Abadi" w:hAnsi="Abadi"/>
          <w:b/>
          <w:bCs/>
          <w:sz w:val="21"/>
          <w:szCs w:val="21"/>
        </w:rPr>
        <w:t>ciudad</w:t>
      </w:r>
      <w:r w:rsidRPr="00B62BC2">
        <w:rPr>
          <w:rFonts w:ascii="Abadi" w:hAnsi="Abadi"/>
          <w:b/>
          <w:bCs/>
          <w:spacing w:val="-1"/>
          <w:sz w:val="21"/>
          <w:szCs w:val="21"/>
        </w:rPr>
        <w:t xml:space="preserve"> </w:t>
      </w:r>
      <w:r w:rsidRPr="00B62BC2">
        <w:rPr>
          <w:rFonts w:ascii="Abadi" w:hAnsi="Abadi"/>
          <w:b/>
          <w:bCs/>
          <w:sz w:val="21"/>
          <w:szCs w:val="21"/>
        </w:rPr>
        <w:t>de</w:t>
      </w:r>
      <w:r w:rsidRPr="00B62BC2">
        <w:rPr>
          <w:rFonts w:ascii="Abadi" w:hAnsi="Abadi"/>
          <w:b/>
          <w:bCs/>
          <w:spacing w:val="-1"/>
          <w:sz w:val="21"/>
          <w:szCs w:val="21"/>
        </w:rPr>
        <w:t xml:space="preserve"> </w:t>
      </w:r>
      <w:r w:rsidRPr="00B62BC2">
        <w:rPr>
          <w:rFonts w:ascii="Abadi" w:hAnsi="Abadi"/>
          <w:b/>
          <w:bCs/>
          <w:sz w:val="21"/>
          <w:szCs w:val="21"/>
        </w:rPr>
        <w:t>Guanajuato.</w:t>
      </w:r>
    </w:p>
    <w:p w14:paraId="1D2B4EC6"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8E8529E" w14:textId="14DD4226" w:rsidR="00703203" w:rsidRDefault="00703203" w:rsidP="007C63EA">
      <w:pPr>
        <w:pStyle w:val="Prrafodelista"/>
        <w:spacing w:after="160" w:line="256" w:lineRule="auto"/>
        <w:ind w:left="2844" w:right="-308" w:firstLine="696"/>
        <w:contextualSpacing/>
        <w:jc w:val="both"/>
        <w:rPr>
          <w:rFonts w:ascii="Abadi" w:hAnsi="Abadi"/>
          <w:b/>
          <w:bCs/>
          <w:sz w:val="21"/>
          <w:szCs w:val="21"/>
        </w:rPr>
      </w:pPr>
      <w:r w:rsidRPr="000E019D">
        <w:rPr>
          <w:rFonts w:ascii="Abadi" w:hAnsi="Abadi"/>
          <w:b/>
          <w:bCs/>
          <w:sz w:val="21"/>
          <w:szCs w:val="21"/>
        </w:rPr>
        <w:t>Pág.</w:t>
      </w:r>
      <w:r w:rsidR="007C63EA">
        <w:rPr>
          <w:rFonts w:ascii="Abadi" w:hAnsi="Abadi"/>
          <w:b/>
          <w:bCs/>
          <w:sz w:val="21"/>
          <w:szCs w:val="21"/>
        </w:rPr>
        <w:t xml:space="preserve"> </w:t>
      </w:r>
      <w:r w:rsidR="007303B7">
        <w:rPr>
          <w:rFonts w:ascii="Abadi" w:hAnsi="Abadi"/>
          <w:b/>
          <w:bCs/>
          <w:sz w:val="21"/>
          <w:szCs w:val="21"/>
        </w:rPr>
        <w:t>125</w:t>
      </w:r>
    </w:p>
    <w:p w14:paraId="68CFC5D1" w14:textId="4631208F" w:rsidR="00E972B4" w:rsidRDefault="00E972B4" w:rsidP="007C63EA">
      <w:pPr>
        <w:pStyle w:val="Prrafodelista"/>
        <w:spacing w:after="160" w:line="256" w:lineRule="auto"/>
        <w:ind w:left="2844" w:right="-308" w:firstLine="696"/>
        <w:contextualSpacing/>
        <w:jc w:val="both"/>
        <w:rPr>
          <w:rFonts w:ascii="Abadi" w:hAnsi="Abadi"/>
          <w:b/>
          <w:bCs/>
          <w:sz w:val="21"/>
          <w:szCs w:val="21"/>
        </w:rPr>
      </w:pPr>
    </w:p>
    <w:p w14:paraId="26F0B764" w14:textId="559B405A" w:rsidR="00097726" w:rsidRDefault="00097726" w:rsidP="00E972B4">
      <w:pPr>
        <w:ind w:left="993" w:right="142"/>
        <w:jc w:val="both"/>
        <w:rPr>
          <w:rFonts w:ascii="Abadi" w:hAnsi="Abadi"/>
          <w:b/>
          <w:bCs/>
          <w:sz w:val="21"/>
          <w:szCs w:val="21"/>
        </w:rPr>
      </w:pPr>
      <w:r>
        <w:rPr>
          <w:rFonts w:ascii="Abadi" w:hAnsi="Abadi"/>
          <w:b/>
          <w:bCs/>
          <w:noProof/>
          <w:sz w:val="21"/>
          <w:szCs w:val="21"/>
        </w:rPr>
        <w:lastRenderedPageBreak/>
        <mc:AlternateContent>
          <mc:Choice Requires="wps">
            <w:drawing>
              <wp:anchor distT="0" distB="0" distL="114300" distR="114300" simplePos="0" relativeHeight="251717632" behindDoc="0" locked="0" layoutInCell="1" allowOverlap="1" wp14:anchorId="5AD92487" wp14:editId="3AFC004E">
                <wp:simplePos x="0" y="0"/>
                <wp:positionH relativeFrom="column">
                  <wp:posOffset>559435</wp:posOffset>
                </wp:positionH>
                <wp:positionV relativeFrom="paragraph">
                  <wp:posOffset>118111</wp:posOffset>
                </wp:positionV>
                <wp:extent cx="1914525" cy="533400"/>
                <wp:effectExtent l="0" t="0" r="28575" b="19050"/>
                <wp:wrapNone/>
                <wp:docPr id="59" name="Rectángulo: esquinas superiores, una redondeada y la otra cortada 59"/>
                <wp:cNvGraphicFramePr/>
                <a:graphic xmlns:a="http://schemas.openxmlformats.org/drawingml/2006/main">
                  <a:graphicData uri="http://schemas.microsoft.com/office/word/2010/wordprocessingShape">
                    <wps:wsp>
                      <wps:cNvSpPr/>
                      <wps:spPr>
                        <a:xfrm>
                          <a:off x="0" y="0"/>
                          <a:ext cx="1914525" cy="5334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ACCE" id="Rectángulo: esquinas superiores, una redondeada y la otra cortada 59" o:spid="_x0000_s1026" style="position:absolute;margin-left:44.05pt;margin-top:9.3pt;width:150.75pt;height: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45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" path="m88902,l1825623,r88902,88902l1914525,533400,,533400,,88902c,39803,39803,,88902,xe" filled="f" strokeweight="1pt">
                <v:stroke joinstyle="miter"/>
                <v:path arrowok="t" o:connecttype="custom" o:connectlocs="88902,0;1825623,0;1914525,88902;1914525,533400;0,533400;0,88902;88902,0" o:connectangles="0,0,0,0,0,0,0"/>
              </v:shape>
            </w:pict>
          </mc:Fallback>
        </mc:AlternateContent>
      </w:r>
      <w:r w:rsidRPr="0080682B">
        <w:rPr>
          <w:rFonts w:ascii="Abadi" w:hAnsi="Abadi"/>
          <w:b/>
          <w:bCs/>
          <w:sz w:val="21"/>
          <w:szCs w:val="21"/>
        </w:rPr>
        <w:t xml:space="preserve"> </w:t>
      </w:r>
    </w:p>
    <w:p w14:paraId="084F9190" w14:textId="66D77426" w:rsidR="00E972B4" w:rsidRDefault="00E972B4" w:rsidP="00C53BD1">
      <w:pPr>
        <w:ind w:left="993" w:right="283"/>
        <w:jc w:val="both"/>
        <w:rPr>
          <w:rFonts w:ascii="Abadi" w:hAnsi="Abadi"/>
          <w:b/>
          <w:bCs/>
          <w:sz w:val="21"/>
          <w:szCs w:val="21"/>
        </w:rPr>
      </w:pPr>
      <w:r w:rsidRPr="0080682B">
        <w:rPr>
          <w:rFonts w:ascii="Abadi" w:hAnsi="Abadi"/>
          <w:b/>
          <w:bCs/>
          <w:sz w:val="21"/>
          <w:szCs w:val="21"/>
        </w:rPr>
        <w:t>(Sube a tribuna la diputada Irma Leticia González Sánchez, para hablar a favor del dictamen)</w:t>
      </w:r>
    </w:p>
    <w:p w14:paraId="5C08EC6C" w14:textId="77777777" w:rsidR="00C53BD1" w:rsidRDefault="00C53BD1" w:rsidP="00E972B4">
      <w:pPr>
        <w:pStyle w:val="Prrafodelista"/>
        <w:spacing w:after="160" w:line="256" w:lineRule="auto"/>
        <w:ind w:left="2844" w:right="-308" w:firstLine="696"/>
        <w:contextualSpacing/>
        <w:jc w:val="both"/>
        <w:rPr>
          <w:rFonts w:ascii="Abadi" w:hAnsi="Abadi"/>
          <w:b/>
          <w:bCs/>
          <w:sz w:val="21"/>
          <w:szCs w:val="21"/>
        </w:rPr>
      </w:pPr>
    </w:p>
    <w:p w14:paraId="31F2B2C8" w14:textId="77777777" w:rsidR="00C53BD1" w:rsidRDefault="00C53BD1" w:rsidP="00E972B4">
      <w:pPr>
        <w:pStyle w:val="Prrafodelista"/>
        <w:spacing w:after="160" w:line="256" w:lineRule="auto"/>
        <w:ind w:left="2844" w:right="-308" w:firstLine="696"/>
        <w:contextualSpacing/>
        <w:jc w:val="both"/>
        <w:rPr>
          <w:rFonts w:ascii="Abadi" w:hAnsi="Abadi"/>
          <w:b/>
          <w:bCs/>
          <w:sz w:val="21"/>
          <w:szCs w:val="21"/>
        </w:rPr>
      </w:pPr>
    </w:p>
    <w:p w14:paraId="6FA67301" w14:textId="10FEEC5A" w:rsidR="00E972B4" w:rsidRDefault="002E7846" w:rsidP="00E972B4">
      <w:pPr>
        <w:pStyle w:val="Prrafodelista"/>
        <w:spacing w:after="160" w:line="256" w:lineRule="auto"/>
        <w:ind w:left="2844" w:right="-308" w:firstLine="696"/>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21728" behindDoc="0" locked="0" layoutInCell="1" allowOverlap="1" wp14:anchorId="050836A5" wp14:editId="1A7B2404">
                <wp:simplePos x="0" y="0"/>
                <wp:positionH relativeFrom="column">
                  <wp:posOffset>588010</wp:posOffset>
                </wp:positionH>
                <wp:positionV relativeFrom="paragraph">
                  <wp:posOffset>201295</wp:posOffset>
                </wp:positionV>
                <wp:extent cx="1905000" cy="695325"/>
                <wp:effectExtent l="0" t="0" r="19050" b="28575"/>
                <wp:wrapNone/>
                <wp:docPr id="61" name="Rectángulo: esquinas superiores, una redondeada y la otra cortada 61"/>
                <wp:cNvGraphicFramePr/>
                <a:graphic xmlns:a="http://schemas.openxmlformats.org/drawingml/2006/main">
                  <a:graphicData uri="http://schemas.microsoft.com/office/word/2010/wordprocessingShape">
                    <wps:wsp>
                      <wps:cNvSpPr/>
                      <wps:spPr>
                        <a:xfrm>
                          <a:off x="0" y="0"/>
                          <a:ext cx="1905000" cy="695325"/>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81DF" id="Rectángulo: esquinas superiores, una redondeada y la otra cortada 61" o:spid="_x0000_s1026" style="position:absolute;margin-left:46.3pt;margin-top:15.85pt;width:150pt;height:5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" path="m115890,l1789110,r115890,115890l1905000,695325,,695325,,115890c,51886,51886,,115890,xe" filled="f" strokeweight="1pt">
                <v:stroke joinstyle="miter"/>
                <v:path arrowok="t" o:connecttype="custom" o:connectlocs="115890,0;1789110,0;1905000,115890;1905000,695325;0,695325;0,115890;115890,0" o:connectangles="0,0,0,0,0,0,0"/>
              </v:shape>
            </w:pict>
          </mc:Fallback>
        </mc:AlternateContent>
      </w:r>
      <w:r w:rsidR="00E972B4" w:rsidRPr="000E019D">
        <w:rPr>
          <w:rFonts w:ascii="Abadi" w:hAnsi="Abadi"/>
          <w:b/>
          <w:bCs/>
          <w:sz w:val="21"/>
          <w:szCs w:val="21"/>
        </w:rPr>
        <w:t>Pág.</w:t>
      </w:r>
      <w:r w:rsidR="00E972B4">
        <w:rPr>
          <w:rFonts w:ascii="Abadi" w:hAnsi="Abadi"/>
          <w:b/>
          <w:bCs/>
          <w:sz w:val="21"/>
          <w:szCs w:val="21"/>
        </w:rPr>
        <w:t xml:space="preserve"> </w:t>
      </w:r>
      <w:r w:rsidR="007303B7">
        <w:rPr>
          <w:rFonts w:ascii="Abadi" w:hAnsi="Abadi"/>
          <w:b/>
          <w:bCs/>
          <w:sz w:val="21"/>
          <w:szCs w:val="21"/>
        </w:rPr>
        <w:t>130</w:t>
      </w:r>
    </w:p>
    <w:p w14:paraId="33820893" w14:textId="77E46B8D" w:rsidR="005B7AD8" w:rsidRDefault="005B7AD8" w:rsidP="005B7AD8">
      <w:pPr>
        <w:ind w:left="993" w:right="283"/>
        <w:jc w:val="both"/>
        <w:rPr>
          <w:rFonts w:ascii="Abadi" w:hAnsi="Abadi"/>
          <w:b/>
          <w:bCs/>
          <w:sz w:val="21"/>
          <w:szCs w:val="21"/>
        </w:rPr>
      </w:pPr>
      <w:r w:rsidRPr="00F74A45">
        <w:rPr>
          <w:rFonts w:ascii="Abadi" w:hAnsi="Abadi"/>
          <w:b/>
          <w:bCs/>
          <w:sz w:val="21"/>
          <w:szCs w:val="21"/>
        </w:rPr>
        <w:t>(Sube a tribuna la diputada Ruth Noemí Tiscareño Angoitia, para hablar a favor del dictamen)</w:t>
      </w:r>
    </w:p>
    <w:p w14:paraId="074D6566" w14:textId="77777777" w:rsidR="002E7846" w:rsidRDefault="002E7846" w:rsidP="005B7AD8">
      <w:pPr>
        <w:pStyle w:val="Prrafodelista"/>
        <w:spacing w:after="160" w:line="256" w:lineRule="auto"/>
        <w:ind w:left="2844" w:right="-308" w:firstLine="696"/>
        <w:contextualSpacing/>
        <w:jc w:val="both"/>
        <w:rPr>
          <w:rFonts w:ascii="Abadi" w:hAnsi="Abadi"/>
          <w:b/>
          <w:bCs/>
          <w:sz w:val="21"/>
          <w:szCs w:val="21"/>
        </w:rPr>
      </w:pPr>
    </w:p>
    <w:p w14:paraId="5667E7CF" w14:textId="77777777" w:rsidR="002E7846" w:rsidRDefault="002E7846" w:rsidP="005B7AD8">
      <w:pPr>
        <w:pStyle w:val="Prrafodelista"/>
        <w:spacing w:after="160" w:line="256" w:lineRule="auto"/>
        <w:ind w:left="2844" w:right="-308" w:firstLine="696"/>
        <w:contextualSpacing/>
        <w:jc w:val="both"/>
        <w:rPr>
          <w:rFonts w:ascii="Abadi" w:hAnsi="Abadi"/>
          <w:b/>
          <w:bCs/>
          <w:sz w:val="21"/>
          <w:szCs w:val="21"/>
        </w:rPr>
      </w:pPr>
    </w:p>
    <w:p w14:paraId="0E58D37D" w14:textId="3F37B001" w:rsidR="005B7AD8" w:rsidRDefault="005B7AD8" w:rsidP="005B7AD8">
      <w:pPr>
        <w:pStyle w:val="Prrafodelista"/>
        <w:spacing w:after="160" w:line="256" w:lineRule="auto"/>
        <w:ind w:left="2844" w:right="-308" w:firstLine="696"/>
        <w:contextualSpacing/>
        <w:jc w:val="both"/>
        <w:rPr>
          <w:rFonts w:ascii="Abadi" w:hAnsi="Abadi"/>
          <w:b/>
          <w:bCs/>
          <w:sz w:val="21"/>
          <w:szCs w:val="21"/>
        </w:rPr>
      </w:pPr>
      <w:r w:rsidRPr="000E019D">
        <w:rPr>
          <w:rFonts w:ascii="Abadi" w:hAnsi="Abadi"/>
          <w:b/>
          <w:bCs/>
          <w:sz w:val="21"/>
          <w:szCs w:val="21"/>
        </w:rPr>
        <w:t>Pág.</w:t>
      </w:r>
      <w:r>
        <w:rPr>
          <w:rFonts w:ascii="Abadi" w:hAnsi="Abadi"/>
          <w:b/>
          <w:bCs/>
          <w:sz w:val="21"/>
          <w:szCs w:val="21"/>
        </w:rPr>
        <w:t xml:space="preserve"> 13</w:t>
      </w:r>
      <w:r w:rsidR="007303B7">
        <w:rPr>
          <w:rFonts w:ascii="Abadi" w:hAnsi="Abadi"/>
          <w:b/>
          <w:bCs/>
          <w:sz w:val="21"/>
          <w:szCs w:val="21"/>
        </w:rPr>
        <w:t>1</w:t>
      </w:r>
    </w:p>
    <w:p w14:paraId="58110758" w14:textId="77777777" w:rsidR="000218BD" w:rsidRPr="00824BAC" w:rsidRDefault="000218BD" w:rsidP="000218BD">
      <w:pPr>
        <w:ind w:left="993" w:right="400"/>
        <w:jc w:val="both"/>
        <w:rPr>
          <w:rFonts w:ascii="Abadi" w:hAnsi="Abadi"/>
          <w:b/>
          <w:bCs/>
          <w:sz w:val="21"/>
          <w:szCs w:val="21"/>
        </w:rPr>
      </w:pPr>
    </w:p>
    <w:p w14:paraId="054E071D" w14:textId="77777777" w:rsidR="002179AC" w:rsidRPr="00B62BC2" w:rsidRDefault="002179AC" w:rsidP="00032A51">
      <w:pPr>
        <w:pStyle w:val="Prrafodelista"/>
        <w:numPr>
          <w:ilvl w:val="0"/>
          <w:numId w:val="5"/>
        </w:numPr>
        <w:kinsoku w:val="0"/>
        <w:overflowPunct w:val="0"/>
        <w:autoSpaceDE w:val="0"/>
        <w:autoSpaceDN w:val="0"/>
        <w:adjustRightInd w:val="0"/>
        <w:ind w:left="993" w:right="262"/>
        <w:jc w:val="both"/>
        <w:rPr>
          <w:rFonts w:ascii="Abadi" w:hAnsi="Abadi"/>
          <w:b/>
          <w:bCs/>
          <w:sz w:val="21"/>
          <w:szCs w:val="21"/>
        </w:rPr>
      </w:pPr>
      <w:r w:rsidRPr="00B62BC2">
        <w:rPr>
          <w:rFonts w:ascii="Abadi" w:hAnsi="Abadi"/>
          <w:b/>
          <w:bCs/>
          <w:sz w:val="21"/>
          <w:szCs w:val="21"/>
        </w:rPr>
        <w:t>Discusión</w:t>
      </w:r>
      <w:r w:rsidRPr="00B62BC2">
        <w:rPr>
          <w:rFonts w:ascii="Abadi" w:hAnsi="Abadi"/>
          <w:b/>
          <w:bCs/>
          <w:spacing w:val="12"/>
          <w:sz w:val="21"/>
          <w:szCs w:val="21"/>
        </w:rPr>
        <w:t xml:space="preserve"> </w:t>
      </w:r>
      <w:r w:rsidRPr="00B62BC2">
        <w:rPr>
          <w:rFonts w:ascii="Abadi" w:hAnsi="Abadi"/>
          <w:b/>
          <w:bCs/>
          <w:sz w:val="21"/>
          <w:szCs w:val="21"/>
        </w:rPr>
        <w:t>y,</w:t>
      </w:r>
      <w:r w:rsidRPr="00B62BC2">
        <w:rPr>
          <w:rFonts w:ascii="Abadi" w:hAnsi="Abadi"/>
          <w:b/>
          <w:bCs/>
          <w:spacing w:val="12"/>
          <w:sz w:val="21"/>
          <w:szCs w:val="21"/>
        </w:rPr>
        <w:t xml:space="preserve"> </w:t>
      </w:r>
      <w:r w:rsidRPr="00B62BC2">
        <w:rPr>
          <w:rFonts w:ascii="Abadi" w:hAnsi="Abadi"/>
          <w:b/>
          <w:bCs/>
          <w:sz w:val="21"/>
          <w:szCs w:val="21"/>
        </w:rPr>
        <w:t>en</w:t>
      </w:r>
      <w:r w:rsidRPr="00B62BC2">
        <w:rPr>
          <w:rFonts w:ascii="Abadi" w:hAnsi="Abadi"/>
          <w:b/>
          <w:bCs/>
          <w:spacing w:val="12"/>
          <w:sz w:val="21"/>
          <w:szCs w:val="21"/>
        </w:rPr>
        <w:t xml:space="preserve"> </w:t>
      </w:r>
      <w:r w:rsidRPr="00B62BC2">
        <w:rPr>
          <w:rFonts w:ascii="Abadi" w:hAnsi="Abadi"/>
          <w:b/>
          <w:bCs/>
          <w:sz w:val="21"/>
          <w:szCs w:val="21"/>
        </w:rPr>
        <w:t>su</w:t>
      </w:r>
      <w:r w:rsidRPr="00B62BC2">
        <w:rPr>
          <w:rFonts w:ascii="Abadi" w:hAnsi="Abadi"/>
          <w:b/>
          <w:bCs/>
          <w:spacing w:val="12"/>
          <w:sz w:val="21"/>
          <w:szCs w:val="21"/>
        </w:rPr>
        <w:t xml:space="preserve"> </w:t>
      </w:r>
      <w:r w:rsidRPr="00B62BC2">
        <w:rPr>
          <w:rFonts w:ascii="Abadi" w:hAnsi="Abadi"/>
          <w:b/>
          <w:bCs/>
          <w:sz w:val="21"/>
          <w:szCs w:val="21"/>
        </w:rPr>
        <w:t>caso,</w:t>
      </w:r>
      <w:r w:rsidRPr="00B62BC2">
        <w:rPr>
          <w:rFonts w:ascii="Abadi" w:hAnsi="Abadi"/>
          <w:b/>
          <w:bCs/>
          <w:spacing w:val="12"/>
          <w:sz w:val="21"/>
          <w:szCs w:val="21"/>
        </w:rPr>
        <w:t xml:space="preserve"> </w:t>
      </w:r>
      <w:r w:rsidRPr="00B62BC2">
        <w:rPr>
          <w:rFonts w:ascii="Abadi" w:hAnsi="Abadi"/>
          <w:b/>
          <w:bCs/>
          <w:sz w:val="21"/>
          <w:szCs w:val="21"/>
        </w:rPr>
        <w:t>aprobación</w:t>
      </w:r>
      <w:r w:rsidRPr="00B62BC2">
        <w:rPr>
          <w:rFonts w:ascii="Abadi" w:hAnsi="Abadi"/>
          <w:b/>
          <w:bCs/>
          <w:spacing w:val="12"/>
          <w:sz w:val="21"/>
          <w:szCs w:val="21"/>
        </w:rPr>
        <w:t xml:space="preserve"> </w:t>
      </w:r>
      <w:r w:rsidRPr="00B62BC2">
        <w:rPr>
          <w:rFonts w:ascii="Abadi" w:hAnsi="Abadi"/>
          <w:b/>
          <w:bCs/>
          <w:sz w:val="21"/>
          <w:szCs w:val="21"/>
        </w:rPr>
        <w:t>del</w:t>
      </w:r>
      <w:r w:rsidRPr="00B62BC2">
        <w:rPr>
          <w:rFonts w:ascii="Abadi" w:hAnsi="Abadi"/>
          <w:b/>
          <w:bCs/>
          <w:spacing w:val="12"/>
          <w:sz w:val="21"/>
          <w:szCs w:val="21"/>
        </w:rPr>
        <w:t xml:space="preserve"> </w:t>
      </w:r>
      <w:r w:rsidRPr="00B62BC2">
        <w:rPr>
          <w:rFonts w:ascii="Abadi" w:hAnsi="Abadi"/>
          <w:b/>
          <w:bCs/>
          <w:sz w:val="21"/>
          <w:szCs w:val="21"/>
        </w:rPr>
        <w:t>dictamen</w:t>
      </w:r>
      <w:r w:rsidRPr="00B62BC2">
        <w:rPr>
          <w:rFonts w:ascii="Abadi" w:hAnsi="Abadi"/>
          <w:b/>
          <w:bCs/>
          <w:spacing w:val="12"/>
          <w:sz w:val="21"/>
          <w:szCs w:val="21"/>
        </w:rPr>
        <w:t xml:space="preserve"> </w:t>
      </w:r>
      <w:r w:rsidRPr="00B62BC2">
        <w:rPr>
          <w:rFonts w:ascii="Abadi" w:hAnsi="Abadi"/>
          <w:b/>
          <w:bCs/>
          <w:sz w:val="21"/>
          <w:szCs w:val="21"/>
        </w:rPr>
        <w:t>suscrito</w:t>
      </w:r>
      <w:r w:rsidRPr="00B62BC2">
        <w:rPr>
          <w:rFonts w:ascii="Abadi" w:hAnsi="Abadi"/>
          <w:b/>
          <w:bCs/>
          <w:spacing w:val="13"/>
          <w:sz w:val="21"/>
          <w:szCs w:val="21"/>
        </w:rPr>
        <w:t xml:space="preserve"> </w:t>
      </w:r>
      <w:r w:rsidRPr="00B62BC2">
        <w:rPr>
          <w:rFonts w:ascii="Abadi" w:hAnsi="Abadi"/>
          <w:b/>
          <w:bCs/>
          <w:sz w:val="21"/>
          <w:szCs w:val="21"/>
        </w:rPr>
        <w:t>por</w:t>
      </w:r>
      <w:r w:rsidRPr="00B62BC2">
        <w:rPr>
          <w:rFonts w:ascii="Abadi" w:hAnsi="Abadi"/>
          <w:b/>
          <w:bCs/>
          <w:spacing w:val="12"/>
          <w:sz w:val="21"/>
          <w:szCs w:val="21"/>
        </w:rPr>
        <w:t xml:space="preserve"> </w:t>
      </w:r>
      <w:r w:rsidRPr="00B62BC2">
        <w:rPr>
          <w:rFonts w:ascii="Abadi" w:hAnsi="Abadi"/>
          <w:b/>
          <w:bCs/>
          <w:sz w:val="21"/>
          <w:szCs w:val="21"/>
        </w:rPr>
        <w:t>la</w:t>
      </w:r>
      <w:r w:rsidRPr="00B62BC2">
        <w:rPr>
          <w:rFonts w:ascii="Abadi" w:hAnsi="Abadi"/>
          <w:b/>
          <w:bCs/>
          <w:spacing w:val="12"/>
          <w:sz w:val="21"/>
          <w:szCs w:val="21"/>
        </w:rPr>
        <w:t xml:space="preserve"> </w:t>
      </w:r>
      <w:r w:rsidRPr="00B62BC2">
        <w:rPr>
          <w:rFonts w:ascii="Abadi" w:hAnsi="Abadi"/>
          <w:b/>
          <w:bCs/>
          <w:sz w:val="21"/>
          <w:szCs w:val="21"/>
        </w:rPr>
        <w:t>Comisión de Gobernación y Puntos Constitucionales relativo a la solicitud de licencia para</w:t>
      </w:r>
      <w:r w:rsidRPr="00B62BC2">
        <w:rPr>
          <w:rFonts w:ascii="Abadi" w:hAnsi="Abadi"/>
          <w:b/>
          <w:bCs/>
          <w:spacing w:val="10"/>
          <w:sz w:val="21"/>
          <w:szCs w:val="21"/>
        </w:rPr>
        <w:t xml:space="preserve"> </w:t>
      </w:r>
      <w:r w:rsidRPr="00B62BC2">
        <w:rPr>
          <w:rFonts w:ascii="Abadi" w:hAnsi="Abadi"/>
          <w:b/>
          <w:bCs/>
          <w:sz w:val="21"/>
          <w:szCs w:val="21"/>
        </w:rPr>
        <w:t>separarse</w:t>
      </w:r>
      <w:r w:rsidRPr="00B62BC2">
        <w:rPr>
          <w:rFonts w:ascii="Abadi" w:hAnsi="Abadi"/>
          <w:b/>
          <w:bCs/>
          <w:spacing w:val="10"/>
          <w:sz w:val="21"/>
          <w:szCs w:val="21"/>
        </w:rPr>
        <w:t xml:space="preserve"> </w:t>
      </w:r>
      <w:r w:rsidRPr="00B62BC2">
        <w:rPr>
          <w:rFonts w:ascii="Abadi" w:hAnsi="Abadi"/>
          <w:b/>
          <w:bCs/>
          <w:sz w:val="21"/>
          <w:szCs w:val="21"/>
        </w:rPr>
        <w:t>del</w:t>
      </w:r>
      <w:r w:rsidRPr="00B62BC2">
        <w:rPr>
          <w:rFonts w:ascii="Abadi" w:hAnsi="Abadi"/>
          <w:b/>
          <w:bCs/>
          <w:spacing w:val="9"/>
          <w:sz w:val="21"/>
          <w:szCs w:val="21"/>
        </w:rPr>
        <w:t xml:space="preserve"> </w:t>
      </w:r>
      <w:r w:rsidRPr="00B62BC2">
        <w:rPr>
          <w:rFonts w:ascii="Abadi" w:hAnsi="Abadi"/>
          <w:b/>
          <w:bCs/>
          <w:sz w:val="21"/>
          <w:szCs w:val="21"/>
        </w:rPr>
        <w:t>cargo</w:t>
      </w:r>
      <w:r w:rsidRPr="00B62BC2">
        <w:rPr>
          <w:rFonts w:ascii="Abadi" w:hAnsi="Abadi"/>
          <w:b/>
          <w:bCs/>
          <w:spacing w:val="10"/>
          <w:sz w:val="21"/>
          <w:szCs w:val="21"/>
        </w:rPr>
        <w:t xml:space="preserve"> </w:t>
      </w:r>
      <w:r w:rsidRPr="00B62BC2">
        <w:rPr>
          <w:rFonts w:ascii="Abadi" w:hAnsi="Abadi"/>
          <w:b/>
          <w:bCs/>
          <w:sz w:val="21"/>
          <w:szCs w:val="21"/>
        </w:rPr>
        <w:t>de</w:t>
      </w:r>
      <w:r w:rsidRPr="00B62BC2">
        <w:rPr>
          <w:rFonts w:ascii="Abadi" w:hAnsi="Abadi"/>
          <w:b/>
          <w:bCs/>
          <w:spacing w:val="10"/>
          <w:sz w:val="21"/>
          <w:szCs w:val="21"/>
        </w:rPr>
        <w:t xml:space="preserve"> </w:t>
      </w:r>
      <w:r w:rsidRPr="00B62BC2">
        <w:rPr>
          <w:rFonts w:ascii="Abadi" w:hAnsi="Abadi"/>
          <w:b/>
          <w:bCs/>
          <w:sz w:val="21"/>
          <w:szCs w:val="21"/>
        </w:rPr>
        <w:t>diputado</w:t>
      </w:r>
      <w:r w:rsidRPr="00B62BC2">
        <w:rPr>
          <w:rFonts w:ascii="Abadi" w:hAnsi="Abadi"/>
          <w:b/>
          <w:bCs/>
          <w:spacing w:val="10"/>
          <w:sz w:val="21"/>
          <w:szCs w:val="21"/>
        </w:rPr>
        <w:t xml:space="preserve"> </w:t>
      </w:r>
      <w:r w:rsidRPr="00B62BC2">
        <w:rPr>
          <w:rFonts w:ascii="Abadi" w:hAnsi="Abadi"/>
          <w:b/>
          <w:bCs/>
          <w:sz w:val="21"/>
          <w:szCs w:val="21"/>
        </w:rPr>
        <w:t>local</w:t>
      </w:r>
      <w:r w:rsidRPr="00B62BC2">
        <w:rPr>
          <w:rFonts w:ascii="Abadi" w:hAnsi="Abadi"/>
          <w:b/>
          <w:bCs/>
          <w:spacing w:val="9"/>
          <w:sz w:val="21"/>
          <w:szCs w:val="21"/>
        </w:rPr>
        <w:t xml:space="preserve"> </w:t>
      </w:r>
      <w:r w:rsidRPr="00B62BC2">
        <w:rPr>
          <w:rFonts w:ascii="Abadi" w:hAnsi="Abadi"/>
          <w:b/>
          <w:bCs/>
          <w:sz w:val="21"/>
          <w:szCs w:val="21"/>
        </w:rPr>
        <w:t>de</w:t>
      </w:r>
      <w:r w:rsidRPr="00B62BC2">
        <w:rPr>
          <w:rFonts w:ascii="Abadi" w:hAnsi="Abadi"/>
          <w:b/>
          <w:bCs/>
          <w:spacing w:val="10"/>
          <w:sz w:val="21"/>
          <w:szCs w:val="21"/>
        </w:rPr>
        <w:t xml:space="preserve"> </w:t>
      </w:r>
      <w:r w:rsidRPr="00B62BC2">
        <w:rPr>
          <w:rFonts w:ascii="Abadi" w:hAnsi="Abadi"/>
          <w:b/>
          <w:bCs/>
          <w:sz w:val="21"/>
          <w:szCs w:val="21"/>
        </w:rPr>
        <w:t>Aldo</w:t>
      </w:r>
      <w:r w:rsidRPr="00B62BC2">
        <w:rPr>
          <w:rFonts w:ascii="Abadi" w:hAnsi="Abadi"/>
          <w:b/>
          <w:bCs/>
          <w:spacing w:val="10"/>
          <w:sz w:val="21"/>
          <w:szCs w:val="21"/>
        </w:rPr>
        <w:t xml:space="preserve"> </w:t>
      </w:r>
      <w:r w:rsidRPr="00B62BC2">
        <w:rPr>
          <w:rFonts w:ascii="Abadi" w:hAnsi="Abadi"/>
          <w:b/>
          <w:bCs/>
          <w:sz w:val="21"/>
          <w:szCs w:val="21"/>
        </w:rPr>
        <w:t>Iván</w:t>
      </w:r>
      <w:r w:rsidRPr="00B62BC2">
        <w:rPr>
          <w:rFonts w:ascii="Abadi" w:hAnsi="Abadi"/>
          <w:b/>
          <w:bCs/>
          <w:spacing w:val="9"/>
          <w:sz w:val="21"/>
          <w:szCs w:val="21"/>
        </w:rPr>
        <w:t xml:space="preserve"> </w:t>
      </w:r>
      <w:r w:rsidRPr="00B62BC2">
        <w:rPr>
          <w:rFonts w:ascii="Abadi" w:hAnsi="Abadi"/>
          <w:b/>
          <w:bCs/>
          <w:sz w:val="21"/>
          <w:szCs w:val="21"/>
        </w:rPr>
        <w:t>Márquez</w:t>
      </w:r>
      <w:r w:rsidRPr="00B62BC2">
        <w:rPr>
          <w:rFonts w:ascii="Abadi" w:hAnsi="Abadi"/>
          <w:b/>
          <w:bCs/>
          <w:spacing w:val="10"/>
          <w:sz w:val="21"/>
          <w:szCs w:val="21"/>
        </w:rPr>
        <w:t xml:space="preserve"> </w:t>
      </w:r>
      <w:r w:rsidRPr="00B62BC2">
        <w:rPr>
          <w:rFonts w:ascii="Abadi" w:hAnsi="Abadi"/>
          <w:b/>
          <w:bCs/>
          <w:sz w:val="21"/>
          <w:szCs w:val="21"/>
        </w:rPr>
        <w:t>Becerra, integrante del Grupo Parlamentario del Partido Acción Nacional.</w:t>
      </w:r>
    </w:p>
    <w:p w14:paraId="2053A78B" w14:textId="160CD4D7" w:rsidR="000218BD" w:rsidRDefault="000218BD" w:rsidP="002179AC">
      <w:pPr>
        <w:pStyle w:val="Prrafodelista"/>
        <w:spacing w:after="160" w:line="256" w:lineRule="auto"/>
        <w:ind w:left="993" w:right="400"/>
        <w:contextualSpacing/>
        <w:jc w:val="both"/>
        <w:rPr>
          <w:rFonts w:ascii="Abadi" w:hAnsi="Abadi"/>
          <w:b/>
          <w:bCs/>
          <w:sz w:val="21"/>
          <w:szCs w:val="21"/>
        </w:rPr>
      </w:pPr>
    </w:p>
    <w:p w14:paraId="1DA3500B" w14:textId="22A0CB56" w:rsidR="00703203" w:rsidRDefault="00097726" w:rsidP="007C63EA">
      <w:pPr>
        <w:pStyle w:val="Prrafodelista"/>
        <w:spacing w:after="160" w:line="256" w:lineRule="auto"/>
        <w:ind w:left="2844" w:right="-308" w:firstLine="696"/>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25824" behindDoc="0" locked="0" layoutInCell="1" allowOverlap="1" wp14:anchorId="4FB1043D" wp14:editId="149078DE">
                <wp:simplePos x="0" y="0"/>
                <wp:positionH relativeFrom="column">
                  <wp:posOffset>568960</wp:posOffset>
                </wp:positionH>
                <wp:positionV relativeFrom="paragraph">
                  <wp:posOffset>182245</wp:posOffset>
                </wp:positionV>
                <wp:extent cx="1933575" cy="695325"/>
                <wp:effectExtent l="0" t="0" r="28575" b="28575"/>
                <wp:wrapNone/>
                <wp:docPr id="63" name="Rectángulo: esquinas superiores, una redondeada y la otra cortada 63"/>
                <wp:cNvGraphicFramePr/>
                <a:graphic xmlns:a="http://schemas.openxmlformats.org/drawingml/2006/main">
                  <a:graphicData uri="http://schemas.microsoft.com/office/word/2010/wordprocessingShape">
                    <wps:wsp>
                      <wps:cNvSpPr/>
                      <wps:spPr>
                        <a:xfrm>
                          <a:off x="0" y="0"/>
                          <a:ext cx="1933575" cy="695325"/>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650C9" id="Rectángulo: esquinas superiores, una redondeada y la otra cortada 63" o:spid="_x0000_s1026" style="position:absolute;margin-left:44.8pt;margin-top:14.35pt;width:152.25pt;height:5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" path="m115890,l1817685,r115890,115890l1933575,695325,,695325,,115890c,51886,51886,,115890,xe" filled="f" strokeweight="1pt">
                <v:stroke joinstyle="miter"/>
                <v:path arrowok="t" o:connecttype="custom" o:connectlocs="115890,0;1817685,0;1933575,115890;1933575,695325;0,695325;0,115890;115890,0" o:connectangles="0,0,0,0,0,0,0"/>
              </v:shape>
            </w:pict>
          </mc:Fallback>
        </mc:AlternateContent>
      </w:r>
      <w:r w:rsidR="00703203" w:rsidRPr="000E019D">
        <w:rPr>
          <w:rFonts w:ascii="Abadi" w:hAnsi="Abadi"/>
          <w:b/>
          <w:bCs/>
          <w:sz w:val="21"/>
          <w:szCs w:val="21"/>
        </w:rPr>
        <w:t>Pág.</w:t>
      </w:r>
      <w:r w:rsidR="007C63EA">
        <w:rPr>
          <w:rFonts w:ascii="Abadi" w:hAnsi="Abadi"/>
          <w:b/>
          <w:bCs/>
          <w:sz w:val="21"/>
          <w:szCs w:val="21"/>
        </w:rPr>
        <w:t xml:space="preserve"> </w:t>
      </w:r>
      <w:r w:rsidR="000A445F">
        <w:rPr>
          <w:rFonts w:ascii="Abadi" w:hAnsi="Abadi"/>
          <w:b/>
          <w:bCs/>
          <w:sz w:val="21"/>
          <w:szCs w:val="21"/>
        </w:rPr>
        <w:t>13</w:t>
      </w:r>
      <w:r w:rsidR="007303B7">
        <w:rPr>
          <w:rFonts w:ascii="Abadi" w:hAnsi="Abadi"/>
          <w:b/>
          <w:bCs/>
          <w:sz w:val="21"/>
          <w:szCs w:val="21"/>
        </w:rPr>
        <w:t>2</w:t>
      </w:r>
    </w:p>
    <w:p w14:paraId="2B7BD0F4" w14:textId="5B7A3074" w:rsidR="00B14C73" w:rsidRDefault="00B14C73" w:rsidP="00B14C73">
      <w:pPr>
        <w:ind w:left="993" w:right="283"/>
        <w:jc w:val="both"/>
        <w:rPr>
          <w:rFonts w:ascii="Abadi" w:hAnsi="Abadi"/>
          <w:b/>
          <w:bCs/>
          <w:sz w:val="21"/>
          <w:szCs w:val="21"/>
        </w:rPr>
      </w:pPr>
      <w:r w:rsidRPr="00FF1B81">
        <w:rPr>
          <w:rFonts w:ascii="Abadi" w:hAnsi="Abadi"/>
          <w:b/>
          <w:bCs/>
          <w:sz w:val="21"/>
          <w:szCs w:val="21"/>
        </w:rPr>
        <w:t xml:space="preserve">(El diputado </w:t>
      </w:r>
      <w:proofErr w:type="gramStart"/>
      <w:r w:rsidRPr="00FF1B81">
        <w:rPr>
          <w:rFonts w:ascii="Abadi" w:hAnsi="Abadi"/>
          <w:b/>
          <w:bCs/>
          <w:sz w:val="21"/>
          <w:szCs w:val="21"/>
        </w:rPr>
        <w:t>Presidente</w:t>
      </w:r>
      <w:proofErr w:type="gramEnd"/>
      <w:r w:rsidRPr="00FF1B81">
        <w:rPr>
          <w:rFonts w:ascii="Abadi" w:hAnsi="Abadi"/>
          <w:b/>
          <w:bCs/>
          <w:sz w:val="21"/>
          <w:szCs w:val="21"/>
        </w:rPr>
        <w:t xml:space="preserve"> da unas palabras de agradecimiento al diputado Aldo Iván Márquez Becerra)</w:t>
      </w:r>
    </w:p>
    <w:p w14:paraId="458F5E29" w14:textId="16A7D595" w:rsidR="00B14C73" w:rsidRDefault="00B14C73" w:rsidP="00B14C73">
      <w:pPr>
        <w:pStyle w:val="Prrafodelista"/>
        <w:spacing w:after="160" w:line="256" w:lineRule="auto"/>
        <w:ind w:left="2844" w:right="-308" w:firstLine="696"/>
        <w:contextualSpacing/>
        <w:jc w:val="both"/>
        <w:rPr>
          <w:rFonts w:ascii="Abadi" w:hAnsi="Abadi"/>
          <w:b/>
          <w:bCs/>
          <w:sz w:val="21"/>
          <w:szCs w:val="21"/>
        </w:rPr>
      </w:pPr>
    </w:p>
    <w:p w14:paraId="1D7A98C3" w14:textId="4279A67F" w:rsidR="00B14C73" w:rsidRDefault="00B14C73" w:rsidP="00B14C73">
      <w:pPr>
        <w:pStyle w:val="Prrafodelista"/>
        <w:spacing w:after="160" w:line="256" w:lineRule="auto"/>
        <w:ind w:left="2844" w:right="-308" w:firstLine="696"/>
        <w:contextualSpacing/>
        <w:jc w:val="both"/>
        <w:rPr>
          <w:rFonts w:ascii="Abadi" w:hAnsi="Abadi"/>
          <w:b/>
          <w:bCs/>
          <w:sz w:val="21"/>
          <w:szCs w:val="21"/>
        </w:rPr>
      </w:pPr>
      <w:r w:rsidRPr="000E019D">
        <w:rPr>
          <w:rFonts w:ascii="Abadi" w:hAnsi="Abadi"/>
          <w:b/>
          <w:bCs/>
          <w:sz w:val="21"/>
          <w:szCs w:val="21"/>
        </w:rPr>
        <w:t>Pág.</w:t>
      </w:r>
      <w:r>
        <w:rPr>
          <w:rFonts w:ascii="Abadi" w:hAnsi="Abadi"/>
          <w:b/>
          <w:bCs/>
          <w:sz w:val="21"/>
          <w:szCs w:val="21"/>
        </w:rPr>
        <w:t xml:space="preserve"> 13</w:t>
      </w:r>
      <w:r w:rsidR="007303B7">
        <w:rPr>
          <w:rFonts w:ascii="Abadi" w:hAnsi="Abadi"/>
          <w:b/>
          <w:bCs/>
          <w:sz w:val="21"/>
          <w:szCs w:val="21"/>
        </w:rPr>
        <w:t>5</w:t>
      </w:r>
    </w:p>
    <w:p w14:paraId="64B2693A" w14:textId="77777777" w:rsidR="00B14C73" w:rsidRDefault="00B14C73" w:rsidP="007C63EA">
      <w:pPr>
        <w:pStyle w:val="Prrafodelista"/>
        <w:spacing w:after="160" w:line="256" w:lineRule="auto"/>
        <w:ind w:left="2844" w:right="-308" w:firstLine="696"/>
        <w:contextualSpacing/>
        <w:jc w:val="both"/>
        <w:rPr>
          <w:rFonts w:ascii="Abadi" w:hAnsi="Abadi"/>
          <w:b/>
          <w:bCs/>
          <w:sz w:val="21"/>
          <w:szCs w:val="21"/>
        </w:rPr>
      </w:pPr>
    </w:p>
    <w:p w14:paraId="324FE854" w14:textId="77777777" w:rsidR="009A32B3" w:rsidRPr="000E019D" w:rsidRDefault="009A32B3" w:rsidP="007C63EA">
      <w:pPr>
        <w:pStyle w:val="Prrafodelista"/>
        <w:spacing w:after="160" w:line="256" w:lineRule="auto"/>
        <w:ind w:left="2844" w:right="-308" w:firstLine="696"/>
        <w:contextualSpacing/>
        <w:jc w:val="both"/>
        <w:rPr>
          <w:rFonts w:ascii="Abadi" w:eastAsia="Calibri" w:hAnsi="Abadi"/>
          <w:b/>
          <w:bCs/>
          <w:sz w:val="21"/>
          <w:szCs w:val="21"/>
          <w:lang w:val="es-MX" w:eastAsia="en-US"/>
        </w:rPr>
      </w:pPr>
    </w:p>
    <w:p w14:paraId="3CEBAF60" w14:textId="77777777" w:rsidR="002179AC" w:rsidRPr="00B62BC2" w:rsidRDefault="002179AC" w:rsidP="00032A51">
      <w:pPr>
        <w:pStyle w:val="Prrafodelista"/>
        <w:numPr>
          <w:ilvl w:val="0"/>
          <w:numId w:val="5"/>
        </w:numPr>
        <w:kinsoku w:val="0"/>
        <w:overflowPunct w:val="0"/>
        <w:autoSpaceDE w:val="0"/>
        <w:autoSpaceDN w:val="0"/>
        <w:adjustRightInd w:val="0"/>
        <w:spacing w:before="130"/>
        <w:ind w:left="993" w:right="261"/>
        <w:jc w:val="both"/>
        <w:rPr>
          <w:rFonts w:ascii="Abadi" w:hAnsi="Abadi"/>
          <w:b/>
          <w:bCs/>
          <w:sz w:val="21"/>
          <w:szCs w:val="21"/>
        </w:rPr>
      </w:pPr>
      <w:r w:rsidRPr="00B62BC2">
        <w:rPr>
          <w:rFonts w:ascii="Abadi" w:hAnsi="Abadi"/>
          <w:b/>
          <w:bCs/>
          <w:sz w:val="21"/>
          <w:szCs w:val="21"/>
        </w:rPr>
        <w:t>Intervención</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la</w:t>
      </w:r>
      <w:r w:rsidRPr="00B62BC2">
        <w:rPr>
          <w:rFonts w:ascii="Abadi" w:hAnsi="Abadi"/>
          <w:b/>
          <w:bCs/>
          <w:spacing w:val="40"/>
          <w:sz w:val="21"/>
          <w:szCs w:val="21"/>
        </w:rPr>
        <w:t xml:space="preserve"> </w:t>
      </w:r>
      <w:r w:rsidRPr="00B62BC2">
        <w:rPr>
          <w:rFonts w:ascii="Abadi" w:hAnsi="Abadi"/>
          <w:b/>
          <w:bCs/>
          <w:sz w:val="21"/>
          <w:szCs w:val="21"/>
        </w:rPr>
        <w:t>diputada</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la</w:t>
      </w:r>
      <w:r w:rsidRPr="00B62BC2">
        <w:rPr>
          <w:rFonts w:ascii="Abadi" w:hAnsi="Abadi"/>
          <w:b/>
          <w:bCs/>
          <w:spacing w:val="40"/>
          <w:sz w:val="21"/>
          <w:szCs w:val="21"/>
        </w:rPr>
        <w:t xml:space="preserve"> </w:t>
      </w:r>
      <w:r w:rsidRPr="00B62BC2">
        <w:rPr>
          <w:rFonts w:ascii="Abadi" w:hAnsi="Abadi"/>
          <w:b/>
          <w:bCs/>
          <w:sz w:val="21"/>
          <w:szCs w:val="21"/>
        </w:rPr>
        <w:t>Representación</w:t>
      </w:r>
      <w:r w:rsidRPr="00B62BC2">
        <w:rPr>
          <w:rFonts w:ascii="Abadi" w:hAnsi="Abadi"/>
          <w:b/>
          <w:bCs/>
          <w:spacing w:val="40"/>
          <w:sz w:val="21"/>
          <w:szCs w:val="21"/>
        </w:rPr>
        <w:t xml:space="preserve"> </w:t>
      </w:r>
      <w:r w:rsidRPr="00B62BC2">
        <w:rPr>
          <w:rFonts w:ascii="Abadi" w:hAnsi="Abadi"/>
          <w:b/>
          <w:bCs/>
          <w:sz w:val="21"/>
          <w:szCs w:val="21"/>
        </w:rPr>
        <w:t>Parlamentaria</w:t>
      </w:r>
      <w:r w:rsidRPr="00B62BC2">
        <w:rPr>
          <w:rFonts w:ascii="Abadi" w:hAnsi="Abadi"/>
          <w:b/>
          <w:bCs/>
          <w:spacing w:val="40"/>
          <w:sz w:val="21"/>
          <w:szCs w:val="21"/>
        </w:rPr>
        <w:t xml:space="preserve"> </w:t>
      </w:r>
      <w:r w:rsidRPr="00B62BC2">
        <w:rPr>
          <w:rFonts w:ascii="Abadi" w:hAnsi="Abadi"/>
          <w:b/>
          <w:bCs/>
          <w:sz w:val="21"/>
          <w:szCs w:val="21"/>
        </w:rPr>
        <w:t>y</w:t>
      </w:r>
      <w:r w:rsidRPr="00B62BC2">
        <w:rPr>
          <w:rFonts w:ascii="Abadi" w:hAnsi="Abadi"/>
          <w:b/>
          <w:bCs/>
          <w:spacing w:val="40"/>
          <w:sz w:val="21"/>
          <w:szCs w:val="21"/>
        </w:rPr>
        <w:t xml:space="preserve"> </w:t>
      </w:r>
      <w:r w:rsidRPr="00B62BC2">
        <w:rPr>
          <w:rFonts w:ascii="Abadi" w:hAnsi="Abadi"/>
          <w:b/>
          <w:bCs/>
          <w:sz w:val="21"/>
          <w:szCs w:val="21"/>
        </w:rPr>
        <w:t>de</w:t>
      </w:r>
      <w:r w:rsidRPr="00B62BC2">
        <w:rPr>
          <w:rFonts w:ascii="Abadi" w:hAnsi="Abadi"/>
          <w:b/>
          <w:bCs/>
          <w:spacing w:val="40"/>
          <w:sz w:val="21"/>
          <w:szCs w:val="21"/>
        </w:rPr>
        <w:t xml:space="preserve"> </w:t>
      </w:r>
      <w:r w:rsidRPr="00B62BC2">
        <w:rPr>
          <w:rFonts w:ascii="Abadi" w:hAnsi="Abadi"/>
          <w:b/>
          <w:bCs/>
          <w:sz w:val="21"/>
          <w:szCs w:val="21"/>
        </w:rPr>
        <w:t>los diputados</w:t>
      </w:r>
      <w:r w:rsidRPr="00B62BC2">
        <w:rPr>
          <w:rFonts w:ascii="Abadi" w:hAnsi="Abadi"/>
          <w:b/>
          <w:bCs/>
          <w:spacing w:val="67"/>
          <w:w w:val="150"/>
          <w:sz w:val="21"/>
          <w:szCs w:val="21"/>
        </w:rPr>
        <w:t xml:space="preserve"> </w:t>
      </w:r>
      <w:r w:rsidRPr="00B62BC2">
        <w:rPr>
          <w:rFonts w:ascii="Abadi" w:hAnsi="Abadi"/>
          <w:b/>
          <w:bCs/>
          <w:sz w:val="21"/>
          <w:szCs w:val="21"/>
        </w:rPr>
        <w:t>de</w:t>
      </w:r>
      <w:r w:rsidRPr="00B62BC2">
        <w:rPr>
          <w:rFonts w:ascii="Abadi" w:hAnsi="Abadi"/>
          <w:b/>
          <w:bCs/>
          <w:spacing w:val="67"/>
          <w:w w:val="150"/>
          <w:sz w:val="21"/>
          <w:szCs w:val="21"/>
        </w:rPr>
        <w:t xml:space="preserve"> </w:t>
      </w:r>
      <w:r w:rsidRPr="00B62BC2">
        <w:rPr>
          <w:rFonts w:ascii="Abadi" w:hAnsi="Abadi"/>
          <w:b/>
          <w:bCs/>
          <w:sz w:val="21"/>
          <w:szCs w:val="21"/>
        </w:rPr>
        <w:t>los</w:t>
      </w:r>
      <w:r w:rsidRPr="00B62BC2">
        <w:rPr>
          <w:rFonts w:ascii="Abadi" w:hAnsi="Abadi"/>
          <w:b/>
          <w:bCs/>
          <w:spacing w:val="67"/>
          <w:w w:val="150"/>
          <w:sz w:val="21"/>
          <w:szCs w:val="21"/>
        </w:rPr>
        <w:t xml:space="preserve"> </w:t>
      </w:r>
      <w:r w:rsidRPr="00B62BC2">
        <w:rPr>
          <w:rFonts w:ascii="Abadi" w:hAnsi="Abadi"/>
          <w:b/>
          <w:bCs/>
          <w:sz w:val="21"/>
          <w:szCs w:val="21"/>
        </w:rPr>
        <w:t>Grupos</w:t>
      </w:r>
      <w:r w:rsidRPr="00B62BC2">
        <w:rPr>
          <w:rFonts w:ascii="Abadi" w:hAnsi="Abadi"/>
          <w:b/>
          <w:bCs/>
          <w:spacing w:val="68"/>
          <w:w w:val="150"/>
          <w:sz w:val="21"/>
          <w:szCs w:val="21"/>
        </w:rPr>
        <w:t xml:space="preserve"> </w:t>
      </w:r>
      <w:r w:rsidRPr="00B62BC2">
        <w:rPr>
          <w:rFonts w:ascii="Abadi" w:hAnsi="Abadi"/>
          <w:b/>
          <w:bCs/>
          <w:sz w:val="21"/>
          <w:szCs w:val="21"/>
        </w:rPr>
        <w:t>Parlamentarios</w:t>
      </w:r>
      <w:r w:rsidRPr="00B62BC2">
        <w:rPr>
          <w:rFonts w:ascii="Abadi" w:hAnsi="Abadi"/>
          <w:b/>
          <w:bCs/>
          <w:spacing w:val="68"/>
          <w:w w:val="150"/>
          <w:sz w:val="21"/>
          <w:szCs w:val="21"/>
        </w:rPr>
        <w:t xml:space="preserve"> </w:t>
      </w:r>
      <w:r w:rsidRPr="00B62BC2">
        <w:rPr>
          <w:rFonts w:ascii="Abadi" w:hAnsi="Abadi"/>
          <w:b/>
          <w:bCs/>
          <w:sz w:val="21"/>
          <w:szCs w:val="21"/>
        </w:rPr>
        <w:t>de</w:t>
      </w:r>
      <w:r w:rsidRPr="00B62BC2">
        <w:rPr>
          <w:rFonts w:ascii="Abadi" w:hAnsi="Abadi"/>
          <w:b/>
          <w:bCs/>
          <w:spacing w:val="68"/>
          <w:w w:val="150"/>
          <w:sz w:val="21"/>
          <w:szCs w:val="21"/>
        </w:rPr>
        <w:t xml:space="preserve"> </w:t>
      </w:r>
      <w:r w:rsidRPr="00B62BC2">
        <w:rPr>
          <w:rFonts w:ascii="Abadi" w:hAnsi="Abadi"/>
          <w:b/>
          <w:bCs/>
          <w:sz w:val="21"/>
          <w:szCs w:val="21"/>
        </w:rPr>
        <w:t>esta</w:t>
      </w:r>
      <w:r w:rsidRPr="00B62BC2">
        <w:rPr>
          <w:rFonts w:ascii="Abadi" w:hAnsi="Abadi"/>
          <w:b/>
          <w:bCs/>
          <w:spacing w:val="68"/>
          <w:w w:val="150"/>
          <w:sz w:val="21"/>
          <w:szCs w:val="21"/>
        </w:rPr>
        <w:t xml:space="preserve"> </w:t>
      </w:r>
      <w:r w:rsidRPr="00B62BC2">
        <w:rPr>
          <w:rFonts w:ascii="Abadi" w:hAnsi="Abadi"/>
          <w:b/>
          <w:bCs/>
          <w:sz w:val="21"/>
          <w:szCs w:val="21"/>
        </w:rPr>
        <w:t>Sexagésima</w:t>
      </w:r>
      <w:r w:rsidRPr="00B62BC2">
        <w:rPr>
          <w:rFonts w:ascii="Abadi" w:hAnsi="Abadi"/>
          <w:b/>
          <w:bCs/>
          <w:spacing w:val="68"/>
          <w:w w:val="150"/>
          <w:sz w:val="21"/>
          <w:szCs w:val="21"/>
        </w:rPr>
        <w:t xml:space="preserve"> </w:t>
      </w:r>
      <w:r w:rsidRPr="00B62BC2">
        <w:rPr>
          <w:rFonts w:ascii="Abadi" w:hAnsi="Abadi"/>
          <w:b/>
          <w:bCs/>
          <w:sz w:val="21"/>
          <w:szCs w:val="21"/>
        </w:rPr>
        <w:t>Quinta Legislatura.</w:t>
      </w:r>
    </w:p>
    <w:p w14:paraId="55F91EF1" w14:textId="77777777" w:rsidR="0052347A" w:rsidRDefault="0052347A" w:rsidP="0052347A">
      <w:pPr>
        <w:spacing w:after="160" w:line="256" w:lineRule="auto"/>
        <w:ind w:left="2832" w:right="-308" w:firstLine="708"/>
        <w:contextualSpacing/>
        <w:jc w:val="both"/>
        <w:rPr>
          <w:rFonts w:ascii="Abadi" w:hAnsi="Abadi"/>
          <w:b/>
          <w:bCs/>
          <w:sz w:val="21"/>
          <w:szCs w:val="21"/>
        </w:rPr>
      </w:pPr>
    </w:p>
    <w:p w14:paraId="2987D1FC" w14:textId="14022D28" w:rsidR="0052347A" w:rsidRDefault="0052347A" w:rsidP="0052347A">
      <w:pPr>
        <w:spacing w:after="160" w:line="256" w:lineRule="auto"/>
        <w:ind w:left="2832" w:right="-308" w:firstLine="708"/>
        <w:contextualSpacing/>
        <w:jc w:val="both"/>
        <w:rPr>
          <w:rFonts w:ascii="Abadi" w:hAnsi="Abadi"/>
          <w:b/>
          <w:bCs/>
          <w:sz w:val="21"/>
          <w:szCs w:val="21"/>
        </w:rPr>
      </w:pPr>
      <w:r w:rsidRPr="00C0287A">
        <w:rPr>
          <w:rFonts w:ascii="Abadi" w:hAnsi="Abadi"/>
          <w:b/>
          <w:bCs/>
          <w:sz w:val="21"/>
          <w:szCs w:val="21"/>
        </w:rPr>
        <w:t>Pág.</w:t>
      </w:r>
      <w:r>
        <w:rPr>
          <w:rFonts w:ascii="Abadi" w:hAnsi="Abadi"/>
          <w:b/>
          <w:bCs/>
          <w:sz w:val="21"/>
          <w:szCs w:val="21"/>
        </w:rPr>
        <w:t xml:space="preserve"> </w:t>
      </w:r>
      <w:r w:rsidR="000A445F">
        <w:rPr>
          <w:rFonts w:ascii="Abadi" w:hAnsi="Abadi"/>
          <w:b/>
          <w:bCs/>
          <w:sz w:val="21"/>
          <w:szCs w:val="21"/>
        </w:rPr>
        <w:t>13</w:t>
      </w:r>
      <w:r w:rsidR="00390595">
        <w:rPr>
          <w:rFonts w:ascii="Abadi" w:hAnsi="Abadi"/>
          <w:b/>
          <w:bCs/>
          <w:sz w:val="21"/>
          <w:szCs w:val="21"/>
        </w:rPr>
        <w:t>5</w:t>
      </w:r>
    </w:p>
    <w:p w14:paraId="2EF7147B" w14:textId="65F4EEA7" w:rsidR="0052347A" w:rsidRDefault="00097726" w:rsidP="0052347A">
      <w:pPr>
        <w:spacing w:after="160" w:line="256" w:lineRule="auto"/>
        <w:ind w:left="2832" w:right="-308" w:firstLine="708"/>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29920" behindDoc="0" locked="0" layoutInCell="1" allowOverlap="1" wp14:anchorId="2A92C17C" wp14:editId="296200D5">
                <wp:simplePos x="0" y="0"/>
                <wp:positionH relativeFrom="column">
                  <wp:align>right</wp:align>
                </wp:positionH>
                <wp:positionV relativeFrom="paragraph">
                  <wp:posOffset>107315</wp:posOffset>
                </wp:positionV>
                <wp:extent cx="2038350" cy="1009650"/>
                <wp:effectExtent l="0" t="0" r="19050" b="19050"/>
                <wp:wrapNone/>
                <wp:docPr id="65" name="Rectángulo: esquinas superiores, una redondeada y la otra cortada 65"/>
                <wp:cNvGraphicFramePr/>
                <a:graphic xmlns:a="http://schemas.openxmlformats.org/drawingml/2006/main">
                  <a:graphicData uri="http://schemas.microsoft.com/office/word/2010/wordprocessingShape">
                    <wps:wsp>
                      <wps:cNvSpPr/>
                      <wps:spPr>
                        <a:xfrm>
                          <a:off x="0" y="0"/>
                          <a:ext cx="2038350" cy="100965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79E8" id="Rectángulo: esquinas superiores, una redondeada y la otra cortada 65" o:spid="_x0000_s1026" style="position:absolute;margin-left:109.3pt;margin-top:8.45pt;width:160.5pt;height:79.5pt;z-index:2517299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coordsize="203835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" path="m168278,l1870072,r168278,168278l2038350,1009650,,1009650,,168278c,75341,75341,,168278,xe" filled="f" strokeweight="1pt">
                <v:stroke joinstyle="miter"/>
                <v:path arrowok="t" o:connecttype="custom" o:connectlocs="168278,0;1870072,0;2038350,168278;2038350,1009650;0,1009650;0,168278;168278,0" o:connectangles="0,0,0,0,0,0,0"/>
              </v:shape>
            </w:pict>
          </mc:Fallback>
        </mc:AlternateContent>
      </w:r>
    </w:p>
    <w:p w14:paraId="571294CF" w14:textId="78977874" w:rsidR="0052347A" w:rsidRDefault="00097726" w:rsidP="0052347A">
      <w:pPr>
        <w:ind w:left="993" w:right="283"/>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27872" behindDoc="0" locked="0" layoutInCell="1" allowOverlap="1" wp14:anchorId="7BB29B3F" wp14:editId="0DFAB4A1">
                <wp:simplePos x="0" y="0"/>
                <wp:positionH relativeFrom="column">
                  <wp:posOffset>568960</wp:posOffset>
                </wp:positionH>
                <wp:positionV relativeFrom="paragraph">
                  <wp:posOffset>-2720340</wp:posOffset>
                </wp:positionV>
                <wp:extent cx="1933575" cy="695325"/>
                <wp:effectExtent l="0" t="0" r="28575" b="28575"/>
                <wp:wrapNone/>
                <wp:docPr id="64" name="Rectángulo: esquinas superiores, una redondeada y la otra cortada 64"/>
                <wp:cNvGraphicFramePr/>
                <a:graphic xmlns:a="http://schemas.openxmlformats.org/drawingml/2006/main">
                  <a:graphicData uri="http://schemas.microsoft.com/office/word/2010/wordprocessingShape">
                    <wps:wsp>
                      <wps:cNvSpPr/>
                      <wps:spPr>
                        <a:xfrm>
                          <a:off x="0" y="0"/>
                          <a:ext cx="1933575" cy="695325"/>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60A2" id="Rectángulo: esquinas superiores, una redondeada y la otra cortada 64" o:spid="_x0000_s1026" style="position:absolute;margin-left:44.8pt;margin-top:-214.2pt;width:152.25pt;height:5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" path="m115890,l1817685,r115890,115890l1933575,695325,,695325,,115890c,51886,51886,,115890,xe" filled="f" strokeweight="1pt">
                <v:stroke joinstyle="miter"/>
                <v:path arrowok="t" o:connecttype="custom" o:connectlocs="115890,0;1817685,0;1933575,115890;1933575,695325;0,695325;0,115890;115890,0" o:connectangles="0,0,0,0,0,0,0"/>
              </v:shape>
            </w:pict>
          </mc:Fallback>
        </mc:AlternateContent>
      </w:r>
      <w:r w:rsidRPr="00D62F20">
        <w:rPr>
          <w:rFonts w:ascii="Abadi" w:hAnsi="Abadi"/>
          <w:b/>
          <w:bCs/>
          <w:sz w:val="21"/>
          <w:szCs w:val="21"/>
        </w:rPr>
        <w:t xml:space="preserve"> </w:t>
      </w:r>
      <w:r w:rsidR="0052347A" w:rsidRPr="00D62F20">
        <w:rPr>
          <w:rFonts w:ascii="Abadi" w:hAnsi="Abadi"/>
          <w:b/>
          <w:bCs/>
          <w:sz w:val="21"/>
          <w:szCs w:val="21"/>
        </w:rPr>
        <w:t xml:space="preserve">(Sube a tribuna la diputada Dessire </w:t>
      </w:r>
      <w:proofErr w:type="spellStart"/>
      <w:r w:rsidR="0052347A">
        <w:rPr>
          <w:rFonts w:ascii="Abadi" w:hAnsi="Abadi"/>
          <w:b/>
          <w:bCs/>
          <w:sz w:val="21"/>
          <w:szCs w:val="21"/>
        </w:rPr>
        <w:t>A</w:t>
      </w:r>
      <w:r w:rsidR="0052347A" w:rsidRPr="00D62F20">
        <w:rPr>
          <w:rFonts w:ascii="Abadi" w:hAnsi="Abadi"/>
          <w:b/>
          <w:bCs/>
          <w:sz w:val="21"/>
          <w:szCs w:val="21"/>
        </w:rPr>
        <w:t>ngel</w:t>
      </w:r>
      <w:proofErr w:type="spellEnd"/>
      <w:r w:rsidR="0052347A" w:rsidRPr="00D62F20">
        <w:rPr>
          <w:rFonts w:ascii="Abadi" w:hAnsi="Abadi"/>
          <w:b/>
          <w:bCs/>
          <w:sz w:val="21"/>
          <w:szCs w:val="21"/>
        </w:rPr>
        <w:t xml:space="preserve"> Rocha</w:t>
      </w:r>
      <w:r w:rsidR="0052347A">
        <w:rPr>
          <w:rFonts w:ascii="Abadi" w:hAnsi="Abadi"/>
          <w:b/>
          <w:bCs/>
          <w:sz w:val="21"/>
          <w:szCs w:val="21"/>
        </w:rPr>
        <w:t xml:space="preserve">, </w:t>
      </w:r>
      <w:r w:rsidR="0052347A" w:rsidRPr="0052347A">
        <w:rPr>
          <w:rFonts w:ascii="Abadi" w:hAnsi="Abadi"/>
          <w:b/>
          <w:bCs/>
          <w:sz w:val="21"/>
          <w:szCs w:val="21"/>
        </w:rPr>
        <w:t xml:space="preserve">de la Representación Parlamentaria del Partido de la Representación Parlamentaria del Partido Movimiento </w:t>
      </w:r>
      <w:r w:rsidR="0052347A" w:rsidRPr="0052347A">
        <w:rPr>
          <w:rFonts w:ascii="Abadi" w:hAnsi="Abadi"/>
          <w:b/>
          <w:bCs/>
          <w:sz w:val="21"/>
          <w:szCs w:val="21"/>
        </w:rPr>
        <w:t>Ciudadano</w:t>
      </w:r>
      <w:r w:rsidR="0052347A">
        <w:rPr>
          <w:rFonts w:ascii="Abadi" w:hAnsi="Abadi"/>
          <w:b/>
          <w:bCs/>
          <w:sz w:val="21"/>
          <w:szCs w:val="21"/>
        </w:rPr>
        <w:t xml:space="preserve"> para hacer uso de la voz</w:t>
      </w:r>
      <w:r w:rsidR="0052347A" w:rsidRPr="00D62F20">
        <w:rPr>
          <w:rFonts w:ascii="Abadi" w:hAnsi="Abadi"/>
          <w:b/>
          <w:bCs/>
          <w:sz w:val="21"/>
          <w:szCs w:val="21"/>
        </w:rPr>
        <w:t>)</w:t>
      </w:r>
    </w:p>
    <w:p w14:paraId="7EE3A13D" w14:textId="1EACD4F1" w:rsidR="0052347A" w:rsidRDefault="0052347A" w:rsidP="0052347A">
      <w:pPr>
        <w:jc w:val="both"/>
        <w:rPr>
          <w:rFonts w:ascii="Abadi" w:hAnsi="Abadi"/>
          <w:b/>
          <w:bCs/>
          <w:sz w:val="21"/>
          <w:szCs w:val="21"/>
        </w:rPr>
      </w:pPr>
    </w:p>
    <w:p w14:paraId="27FF420F" w14:textId="1493E32B" w:rsidR="0052347A" w:rsidRDefault="0052347A" w:rsidP="0052347A">
      <w:pPr>
        <w:spacing w:after="160" w:line="256" w:lineRule="auto"/>
        <w:ind w:left="2832" w:right="-308" w:firstLine="708"/>
        <w:contextualSpacing/>
        <w:jc w:val="both"/>
        <w:rPr>
          <w:rFonts w:ascii="Abadi" w:hAnsi="Abadi"/>
          <w:b/>
          <w:bCs/>
          <w:sz w:val="21"/>
          <w:szCs w:val="21"/>
        </w:rPr>
      </w:pPr>
      <w:r w:rsidRPr="00C0287A">
        <w:rPr>
          <w:rFonts w:ascii="Abadi" w:hAnsi="Abadi"/>
          <w:b/>
          <w:bCs/>
          <w:sz w:val="21"/>
          <w:szCs w:val="21"/>
        </w:rPr>
        <w:t>Pág.</w:t>
      </w:r>
      <w:r w:rsidR="000A445F">
        <w:rPr>
          <w:rFonts w:ascii="Abadi" w:hAnsi="Abadi"/>
          <w:b/>
          <w:bCs/>
          <w:sz w:val="21"/>
          <w:szCs w:val="21"/>
        </w:rPr>
        <w:t xml:space="preserve"> 13</w:t>
      </w:r>
      <w:r w:rsidR="00DE6CEF">
        <w:rPr>
          <w:rFonts w:ascii="Abadi" w:hAnsi="Abadi"/>
          <w:b/>
          <w:bCs/>
          <w:sz w:val="21"/>
          <w:szCs w:val="21"/>
        </w:rPr>
        <w:t>6</w:t>
      </w:r>
    </w:p>
    <w:p w14:paraId="6280F2A8" w14:textId="0001C0EB" w:rsidR="0052347A" w:rsidRDefault="00C53BD1" w:rsidP="0052347A">
      <w:pPr>
        <w:spacing w:after="160" w:line="256" w:lineRule="auto"/>
        <w:ind w:left="2832" w:right="-308" w:firstLine="708"/>
        <w:contextualSpacing/>
        <w:jc w:val="both"/>
        <w:rPr>
          <w:rFonts w:ascii="Abadi" w:eastAsia="Calibri" w:hAnsi="Abadi"/>
          <w:b/>
          <w:bCs/>
          <w:sz w:val="21"/>
          <w:szCs w:val="21"/>
          <w:lang w:val="es-MX" w:eastAsia="en-US"/>
        </w:rPr>
      </w:pPr>
      <w:r>
        <w:rPr>
          <w:rFonts w:ascii="Abadi" w:hAnsi="Abadi"/>
          <w:b/>
          <w:bCs/>
          <w:noProof/>
          <w:sz w:val="21"/>
          <w:szCs w:val="21"/>
        </w:rPr>
        <mc:AlternateContent>
          <mc:Choice Requires="wps">
            <w:drawing>
              <wp:anchor distT="0" distB="0" distL="114300" distR="114300" simplePos="0" relativeHeight="251731968" behindDoc="0" locked="0" layoutInCell="1" allowOverlap="1" wp14:anchorId="205A40FE" wp14:editId="189B083A">
                <wp:simplePos x="0" y="0"/>
                <wp:positionH relativeFrom="margin">
                  <wp:posOffset>4188460</wp:posOffset>
                </wp:positionH>
                <wp:positionV relativeFrom="paragraph">
                  <wp:posOffset>146685</wp:posOffset>
                </wp:positionV>
                <wp:extent cx="1895475" cy="885825"/>
                <wp:effectExtent l="0" t="0" r="28575" b="28575"/>
                <wp:wrapNone/>
                <wp:docPr id="66" name="Rectángulo: esquinas superiores, una redondeada y la otra cortada 66"/>
                <wp:cNvGraphicFramePr/>
                <a:graphic xmlns:a="http://schemas.openxmlformats.org/drawingml/2006/main">
                  <a:graphicData uri="http://schemas.microsoft.com/office/word/2010/wordprocessingShape">
                    <wps:wsp>
                      <wps:cNvSpPr/>
                      <wps:spPr>
                        <a:xfrm>
                          <a:off x="0" y="0"/>
                          <a:ext cx="1895475" cy="885825"/>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41C13" id="Rectángulo: esquinas superiores, una redondeada y la otra cortada 66" o:spid="_x0000_s1026" style="position:absolute;margin-left:329.8pt;margin-top:11.55pt;width:149.25pt;height:6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954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" path="m147640,l1747835,r147640,147640l1895475,885825,,885825,,147640c,66101,66101,,147640,xe" filled="f" strokeweight="1pt">
                <v:stroke joinstyle="miter"/>
                <v:path arrowok="t" o:connecttype="custom" o:connectlocs="147640,0;1747835,0;1895475,147640;1895475,885825;0,885825;0,147640;147640,0" o:connectangles="0,0,0,0,0,0,0"/>
                <w10:wrap anchorx="margin"/>
              </v:shape>
            </w:pict>
          </mc:Fallback>
        </mc:AlternateContent>
      </w:r>
    </w:p>
    <w:p w14:paraId="349FEE52" w14:textId="40B522B8" w:rsidR="00D7794F" w:rsidRDefault="00D7794F" w:rsidP="00D7794F">
      <w:pPr>
        <w:ind w:left="993" w:right="283"/>
        <w:jc w:val="both"/>
        <w:rPr>
          <w:rFonts w:ascii="Abadi" w:hAnsi="Abadi"/>
          <w:b/>
          <w:bCs/>
          <w:sz w:val="21"/>
          <w:szCs w:val="21"/>
        </w:rPr>
      </w:pPr>
      <w:r w:rsidRPr="00044FDD">
        <w:rPr>
          <w:rFonts w:ascii="Abadi" w:hAnsi="Abadi"/>
          <w:b/>
          <w:bCs/>
          <w:sz w:val="21"/>
          <w:szCs w:val="21"/>
        </w:rPr>
        <w:t>(</w:t>
      </w:r>
      <w:r>
        <w:rPr>
          <w:rFonts w:ascii="Abadi" w:hAnsi="Abadi"/>
          <w:b/>
          <w:bCs/>
          <w:sz w:val="21"/>
          <w:szCs w:val="21"/>
        </w:rPr>
        <w:t>Sube a tribuna el d</w:t>
      </w:r>
      <w:r w:rsidRPr="00044FDD">
        <w:rPr>
          <w:rFonts w:ascii="Abadi" w:hAnsi="Abadi"/>
          <w:b/>
          <w:bCs/>
          <w:sz w:val="21"/>
          <w:szCs w:val="21"/>
        </w:rPr>
        <w:t>iputado Gerardo Fernández González</w:t>
      </w:r>
      <w:r>
        <w:rPr>
          <w:rFonts w:ascii="Abadi" w:hAnsi="Abadi"/>
          <w:b/>
          <w:bCs/>
          <w:sz w:val="21"/>
          <w:szCs w:val="21"/>
        </w:rPr>
        <w:t xml:space="preserve">, </w:t>
      </w:r>
      <w:r w:rsidRPr="0052347A">
        <w:rPr>
          <w:rFonts w:ascii="Abadi" w:hAnsi="Abadi"/>
          <w:b/>
          <w:bCs/>
          <w:sz w:val="21"/>
          <w:szCs w:val="21"/>
        </w:rPr>
        <w:t>Coordinador del Grupo Parlamentario del Partido Verde Ecologista de México</w:t>
      </w:r>
      <w:r>
        <w:rPr>
          <w:rFonts w:ascii="Abadi" w:hAnsi="Abadi"/>
          <w:b/>
          <w:bCs/>
          <w:sz w:val="21"/>
          <w:szCs w:val="21"/>
        </w:rPr>
        <w:t>, para hacer uso de la voz</w:t>
      </w:r>
      <w:r w:rsidRPr="00044FDD">
        <w:rPr>
          <w:rFonts w:ascii="Abadi" w:hAnsi="Abadi"/>
          <w:b/>
          <w:bCs/>
          <w:sz w:val="21"/>
          <w:szCs w:val="21"/>
        </w:rPr>
        <w:t>)</w:t>
      </w:r>
    </w:p>
    <w:p w14:paraId="2C5F957C" w14:textId="77777777" w:rsidR="000A445F" w:rsidRPr="00044FDD" w:rsidRDefault="000A445F" w:rsidP="00D7794F">
      <w:pPr>
        <w:ind w:left="993" w:right="283"/>
        <w:jc w:val="both"/>
        <w:rPr>
          <w:rFonts w:ascii="Abadi" w:hAnsi="Abadi"/>
          <w:b/>
          <w:bCs/>
          <w:sz w:val="21"/>
          <w:szCs w:val="21"/>
        </w:rPr>
      </w:pPr>
    </w:p>
    <w:p w14:paraId="221745D0" w14:textId="751782CC" w:rsidR="00D7794F" w:rsidRDefault="00D7794F" w:rsidP="00D7794F">
      <w:pPr>
        <w:spacing w:after="160" w:line="256" w:lineRule="auto"/>
        <w:ind w:left="2832" w:right="-308" w:firstLine="708"/>
        <w:contextualSpacing/>
        <w:jc w:val="both"/>
        <w:rPr>
          <w:rFonts w:ascii="Abadi" w:hAnsi="Abadi"/>
          <w:b/>
          <w:bCs/>
          <w:sz w:val="21"/>
          <w:szCs w:val="21"/>
        </w:rPr>
      </w:pPr>
      <w:r w:rsidRPr="00C0287A">
        <w:rPr>
          <w:rFonts w:ascii="Abadi" w:hAnsi="Abadi"/>
          <w:b/>
          <w:bCs/>
          <w:sz w:val="21"/>
          <w:szCs w:val="21"/>
        </w:rPr>
        <w:t>Pág.</w:t>
      </w:r>
      <w:r w:rsidR="000A445F">
        <w:rPr>
          <w:rFonts w:ascii="Abadi" w:hAnsi="Abadi"/>
          <w:b/>
          <w:bCs/>
          <w:sz w:val="21"/>
          <w:szCs w:val="21"/>
        </w:rPr>
        <w:t xml:space="preserve"> 13</w:t>
      </w:r>
      <w:r w:rsidR="00DE6CEF">
        <w:rPr>
          <w:rFonts w:ascii="Abadi" w:hAnsi="Abadi"/>
          <w:b/>
          <w:bCs/>
          <w:sz w:val="21"/>
          <w:szCs w:val="21"/>
        </w:rPr>
        <w:t>5</w:t>
      </w:r>
    </w:p>
    <w:p w14:paraId="1349E436" w14:textId="4CEB395F" w:rsidR="00D871E0" w:rsidRDefault="00C53BD1" w:rsidP="00D7794F">
      <w:pPr>
        <w:spacing w:after="160" w:line="256" w:lineRule="auto"/>
        <w:ind w:left="2832" w:right="-308" w:firstLine="708"/>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36064" behindDoc="0" locked="0" layoutInCell="1" allowOverlap="1" wp14:anchorId="04AD127D" wp14:editId="1356D5B2">
                <wp:simplePos x="0" y="0"/>
                <wp:positionH relativeFrom="margin">
                  <wp:posOffset>4207509</wp:posOffset>
                </wp:positionH>
                <wp:positionV relativeFrom="paragraph">
                  <wp:posOffset>129540</wp:posOffset>
                </wp:positionV>
                <wp:extent cx="1895475" cy="952500"/>
                <wp:effectExtent l="0" t="0" r="28575" b="19050"/>
                <wp:wrapNone/>
                <wp:docPr id="68" name="Rectángulo: esquinas superiores, una redondeada y la otra cortada 68"/>
                <wp:cNvGraphicFramePr/>
                <a:graphic xmlns:a="http://schemas.openxmlformats.org/drawingml/2006/main">
                  <a:graphicData uri="http://schemas.microsoft.com/office/word/2010/wordprocessingShape">
                    <wps:wsp>
                      <wps:cNvSpPr/>
                      <wps:spPr>
                        <a:xfrm>
                          <a:off x="0" y="0"/>
                          <a:ext cx="1895475" cy="9525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8F3F" id="Rectángulo: esquinas superiores, una redondeada y la otra cortada 68" o:spid="_x0000_s1026" style="position:absolute;margin-left:331.3pt;margin-top:10.2pt;width:149.25pt;height: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954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" path="m158753,l1736722,r158753,158753l1895475,952500,,952500,,158753c,71076,71076,,158753,xe" filled="f" strokeweight="1pt">
                <v:stroke joinstyle="miter"/>
                <v:path arrowok="t" o:connecttype="custom" o:connectlocs="158753,0;1736722,0;1895475,158753;1895475,952500;0,952500;0,158753;158753,0" o:connectangles="0,0,0,0,0,0,0"/>
                <w10:wrap anchorx="margin"/>
              </v:shape>
            </w:pict>
          </mc:Fallback>
        </mc:AlternateContent>
      </w:r>
    </w:p>
    <w:p w14:paraId="7C21BCA1" w14:textId="70A49603" w:rsidR="00D871E0" w:rsidRDefault="00C53BD1" w:rsidP="00D871E0">
      <w:pPr>
        <w:ind w:left="993" w:right="283"/>
        <w:jc w:val="both"/>
        <w:rPr>
          <w:rFonts w:ascii="Abadi" w:hAnsi="Abadi"/>
          <w:b/>
          <w:bCs/>
          <w:sz w:val="21"/>
          <w:szCs w:val="21"/>
        </w:rPr>
      </w:pPr>
      <w:r w:rsidRPr="003F3E79">
        <w:rPr>
          <w:rFonts w:ascii="Abadi" w:hAnsi="Abadi"/>
          <w:b/>
          <w:bCs/>
          <w:sz w:val="21"/>
          <w:szCs w:val="21"/>
        </w:rPr>
        <w:t xml:space="preserve"> </w:t>
      </w:r>
      <w:r w:rsidR="00D871E0" w:rsidRPr="003F3E79">
        <w:rPr>
          <w:rFonts w:ascii="Abadi" w:hAnsi="Abadi"/>
          <w:b/>
          <w:bCs/>
          <w:sz w:val="21"/>
          <w:szCs w:val="21"/>
        </w:rPr>
        <w:t xml:space="preserve">(Sube a tribuna el diputado Alejandro Arias Ávila, </w:t>
      </w:r>
      <w:r w:rsidR="00D871E0" w:rsidRPr="00B11B4D">
        <w:rPr>
          <w:rFonts w:ascii="Abadi" w:hAnsi="Abadi"/>
          <w:b/>
          <w:bCs/>
          <w:sz w:val="21"/>
          <w:szCs w:val="21"/>
        </w:rPr>
        <w:t>Coordinador del Grupo Parlamentario del Partido Revolucionario Institucional</w:t>
      </w:r>
      <w:r w:rsidR="00D871E0" w:rsidRPr="003F3E79">
        <w:rPr>
          <w:rFonts w:ascii="Abadi" w:hAnsi="Abadi"/>
          <w:b/>
          <w:bCs/>
          <w:sz w:val="21"/>
          <w:szCs w:val="21"/>
        </w:rPr>
        <w:t xml:space="preserve"> para hacer uso de la palabra)</w:t>
      </w:r>
    </w:p>
    <w:p w14:paraId="5F2A1B8F" w14:textId="6D701CB5" w:rsidR="00993C09" w:rsidRDefault="00993C09" w:rsidP="00D871E0">
      <w:pPr>
        <w:ind w:left="993" w:right="283"/>
        <w:jc w:val="both"/>
        <w:rPr>
          <w:rFonts w:ascii="Abadi" w:hAnsi="Abadi"/>
          <w:b/>
          <w:bCs/>
          <w:sz w:val="21"/>
          <w:szCs w:val="21"/>
        </w:rPr>
      </w:pPr>
    </w:p>
    <w:p w14:paraId="7E1A40E9" w14:textId="0AFAE101" w:rsidR="00993C09" w:rsidRDefault="00993C09" w:rsidP="00993C09">
      <w:pPr>
        <w:spacing w:after="160" w:line="256" w:lineRule="auto"/>
        <w:ind w:left="2832" w:right="-308" w:firstLine="708"/>
        <w:contextualSpacing/>
        <w:jc w:val="both"/>
        <w:rPr>
          <w:rFonts w:ascii="Abadi" w:hAnsi="Abadi"/>
          <w:b/>
          <w:bCs/>
          <w:sz w:val="21"/>
          <w:szCs w:val="21"/>
        </w:rPr>
      </w:pPr>
      <w:r w:rsidRPr="00C0287A">
        <w:rPr>
          <w:rFonts w:ascii="Abadi" w:hAnsi="Abadi"/>
          <w:b/>
          <w:bCs/>
          <w:sz w:val="21"/>
          <w:szCs w:val="21"/>
        </w:rPr>
        <w:t>Pág.</w:t>
      </w:r>
      <w:r w:rsidR="000A445F">
        <w:rPr>
          <w:rFonts w:ascii="Abadi" w:hAnsi="Abadi"/>
          <w:b/>
          <w:bCs/>
          <w:sz w:val="21"/>
          <w:szCs w:val="21"/>
        </w:rPr>
        <w:t xml:space="preserve"> </w:t>
      </w:r>
      <w:r w:rsidR="00CA1B2B">
        <w:rPr>
          <w:rFonts w:ascii="Abadi" w:hAnsi="Abadi"/>
          <w:b/>
          <w:bCs/>
          <w:sz w:val="21"/>
          <w:szCs w:val="21"/>
        </w:rPr>
        <w:t>1</w:t>
      </w:r>
      <w:r w:rsidR="00DE6CEF">
        <w:rPr>
          <w:rFonts w:ascii="Abadi" w:hAnsi="Abadi"/>
          <w:b/>
          <w:bCs/>
          <w:sz w:val="21"/>
          <w:szCs w:val="21"/>
        </w:rPr>
        <w:t>40</w:t>
      </w:r>
    </w:p>
    <w:p w14:paraId="010A2AD8" w14:textId="559688C0" w:rsidR="00993C09" w:rsidRDefault="00C53BD1" w:rsidP="00D871E0">
      <w:pPr>
        <w:ind w:left="993" w:right="283"/>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38112" behindDoc="0" locked="0" layoutInCell="1" allowOverlap="1" wp14:anchorId="7EA6A69B" wp14:editId="51E2E7D1">
                <wp:simplePos x="0" y="0"/>
                <wp:positionH relativeFrom="margin">
                  <wp:posOffset>4188460</wp:posOffset>
                </wp:positionH>
                <wp:positionV relativeFrom="paragraph">
                  <wp:posOffset>92075</wp:posOffset>
                </wp:positionV>
                <wp:extent cx="1905000" cy="838200"/>
                <wp:effectExtent l="0" t="0" r="19050" b="19050"/>
                <wp:wrapNone/>
                <wp:docPr id="69" name="Rectángulo: esquinas superiores, una redondeada y la otra cortada 69"/>
                <wp:cNvGraphicFramePr/>
                <a:graphic xmlns:a="http://schemas.openxmlformats.org/drawingml/2006/main">
                  <a:graphicData uri="http://schemas.microsoft.com/office/word/2010/wordprocessingShape">
                    <wps:wsp>
                      <wps:cNvSpPr/>
                      <wps:spPr>
                        <a:xfrm>
                          <a:off x="0" y="0"/>
                          <a:ext cx="1905000" cy="83820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E29A" id="Rectángulo: esquinas superiores, una redondeada y la otra cortada 69" o:spid="_x0000_s1026" style="position:absolute;margin-left:329.8pt;margin-top:7.25pt;width:150pt;height:6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050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" path="m139703,l1765297,r139703,139703l1905000,838200,,838200,,139703c,62547,62547,,139703,xe" filled="f" strokeweight="1pt">
                <v:stroke joinstyle="miter"/>
                <v:path arrowok="t" o:connecttype="custom" o:connectlocs="139703,0;1765297,0;1905000,139703;1905000,838200;0,838200;0,139703;139703,0" o:connectangles="0,0,0,0,0,0,0"/>
                <w10:wrap anchorx="margin"/>
              </v:shape>
            </w:pict>
          </mc:Fallback>
        </mc:AlternateContent>
      </w:r>
    </w:p>
    <w:p w14:paraId="0E883753" w14:textId="77777777" w:rsidR="00993C09" w:rsidRDefault="00993C09" w:rsidP="00993C09">
      <w:pPr>
        <w:ind w:left="993" w:right="283"/>
        <w:jc w:val="both"/>
        <w:rPr>
          <w:rFonts w:ascii="Abadi" w:hAnsi="Abadi"/>
          <w:b/>
          <w:bCs/>
          <w:sz w:val="21"/>
          <w:szCs w:val="21"/>
        </w:rPr>
      </w:pPr>
      <w:r w:rsidRPr="00031BB9">
        <w:rPr>
          <w:rFonts w:ascii="Abadi" w:hAnsi="Abadi"/>
          <w:b/>
          <w:bCs/>
          <w:sz w:val="21"/>
          <w:szCs w:val="21"/>
        </w:rPr>
        <w:t xml:space="preserve">(Sube a tribuna el </w:t>
      </w:r>
      <w:r w:rsidRPr="008B4B9E">
        <w:rPr>
          <w:rFonts w:ascii="Abadi" w:hAnsi="Abadi"/>
          <w:b/>
          <w:bCs/>
          <w:sz w:val="21"/>
          <w:szCs w:val="21"/>
        </w:rPr>
        <w:t>Ernesto Millán Soberanes,</w:t>
      </w:r>
      <w:r>
        <w:rPr>
          <w:rFonts w:ascii="Abadi" w:hAnsi="Abadi"/>
          <w:b/>
          <w:bCs/>
          <w:sz w:val="21"/>
          <w:szCs w:val="21"/>
        </w:rPr>
        <w:t xml:space="preserve"> </w:t>
      </w:r>
      <w:r w:rsidRPr="00993C09">
        <w:rPr>
          <w:rFonts w:ascii="Abadi" w:hAnsi="Abadi"/>
          <w:b/>
          <w:bCs/>
          <w:sz w:val="21"/>
          <w:szCs w:val="21"/>
        </w:rPr>
        <w:t>Coordinador del Grupo Parlamentario del Partido Morena</w:t>
      </w:r>
      <w:r w:rsidRPr="00031BB9">
        <w:rPr>
          <w:rFonts w:ascii="Abadi" w:hAnsi="Abadi"/>
          <w:b/>
          <w:bCs/>
          <w:sz w:val="21"/>
          <w:szCs w:val="21"/>
        </w:rPr>
        <w:t xml:space="preserve"> para hacer uso de la voz)</w:t>
      </w:r>
    </w:p>
    <w:p w14:paraId="53D787F9" w14:textId="77777777" w:rsidR="00993C09" w:rsidRDefault="00993C09" w:rsidP="00D871E0">
      <w:pPr>
        <w:ind w:left="993" w:right="283"/>
        <w:jc w:val="both"/>
        <w:rPr>
          <w:rFonts w:ascii="Abadi" w:hAnsi="Abadi"/>
          <w:b/>
          <w:bCs/>
          <w:sz w:val="21"/>
          <w:szCs w:val="21"/>
        </w:rPr>
      </w:pPr>
    </w:p>
    <w:p w14:paraId="20575085" w14:textId="50420BE0" w:rsidR="00D871E0" w:rsidRDefault="00D871E0" w:rsidP="00D871E0">
      <w:pPr>
        <w:spacing w:after="160" w:line="256" w:lineRule="auto"/>
        <w:ind w:left="2832" w:right="-308" w:firstLine="708"/>
        <w:contextualSpacing/>
        <w:jc w:val="both"/>
        <w:rPr>
          <w:rFonts w:ascii="Abadi" w:hAnsi="Abadi"/>
          <w:b/>
          <w:bCs/>
          <w:sz w:val="21"/>
          <w:szCs w:val="21"/>
        </w:rPr>
      </w:pPr>
      <w:r w:rsidRPr="00C0287A">
        <w:rPr>
          <w:rFonts w:ascii="Abadi" w:hAnsi="Abadi"/>
          <w:b/>
          <w:bCs/>
          <w:sz w:val="21"/>
          <w:szCs w:val="21"/>
        </w:rPr>
        <w:t>Pág.</w:t>
      </w:r>
      <w:r w:rsidR="000A445F">
        <w:rPr>
          <w:rFonts w:ascii="Abadi" w:hAnsi="Abadi"/>
          <w:b/>
          <w:bCs/>
          <w:sz w:val="21"/>
          <w:szCs w:val="21"/>
        </w:rPr>
        <w:t xml:space="preserve"> 14</w:t>
      </w:r>
      <w:r w:rsidR="00DE6CEF">
        <w:rPr>
          <w:rFonts w:ascii="Abadi" w:hAnsi="Abadi"/>
          <w:b/>
          <w:bCs/>
          <w:sz w:val="21"/>
          <w:szCs w:val="21"/>
        </w:rPr>
        <w:t>2</w:t>
      </w:r>
    </w:p>
    <w:p w14:paraId="3E93513A" w14:textId="29F6450F" w:rsidR="00D7794F" w:rsidRPr="00C0287A" w:rsidRDefault="00C53BD1" w:rsidP="0052347A">
      <w:pPr>
        <w:spacing w:after="160" w:line="256" w:lineRule="auto"/>
        <w:ind w:left="2832" w:right="-308" w:firstLine="708"/>
        <w:contextualSpacing/>
        <w:jc w:val="both"/>
        <w:rPr>
          <w:rFonts w:ascii="Abadi" w:eastAsia="Calibri" w:hAnsi="Abadi"/>
          <w:b/>
          <w:bCs/>
          <w:sz w:val="21"/>
          <w:szCs w:val="21"/>
          <w:lang w:val="es-MX" w:eastAsia="en-US"/>
        </w:rPr>
      </w:pPr>
      <w:r>
        <w:rPr>
          <w:rFonts w:ascii="Abadi" w:hAnsi="Abadi"/>
          <w:b/>
          <w:bCs/>
          <w:noProof/>
          <w:sz w:val="21"/>
          <w:szCs w:val="21"/>
        </w:rPr>
        <mc:AlternateContent>
          <mc:Choice Requires="wps">
            <w:drawing>
              <wp:anchor distT="0" distB="0" distL="114300" distR="114300" simplePos="0" relativeHeight="251740160" behindDoc="0" locked="0" layoutInCell="1" allowOverlap="1" wp14:anchorId="32C2BDEF" wp14:editId="374CE9F5">
                <wp:simplePos x="0" y="0"/>
                <wp:positionH relativeFrom="margin">
                  <wp:posOffset>4188460</wp:posOffset>
                </wp:positionH>
                <wp:positionV relativeFrom="paragraph">
                  <wp:posOffset>130175</wp:posOffset>
                </wp:positionV>
                <wp:extent cx="1895475" cy="819150"/>
                <wp:effectExtent l="0" t="0" r="28575" b="19050"/>
                <wp:wrapNone/>
                <wp:docPr id="74" name="Rectángulo: esquinas superiores, una redondeada y la otra cortada 74"/>
                <wp:cNvGraphicFramePr/>
                <a:graphic xmlns:a="http://schemas.openxmlformats.org/drawingml/2006/main">
                  <a:graphicData uri="http://schemas.microsoft.com/office/word/2010/wordprocessingShape">
                    <wps:wsp>
                      <wps:cNvSpPr/>
                      <wps:spPr>
                        <a:xfrm>
                          <a:off x="0" y="0"/>
                          <a:ext cx="1895475" cy="81915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01DEB" id="Rectángulo: esquinas superiores, una redondeada y la otra cortada 74" o:spid="_x0000_s1026" style="position:absolute;margin-left:329.8pt;margin-top:10.25pt;width:149.25pt;height:6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9547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" path="m136528,l1758947,r136528,136528l1895475,819150,,819150,,136528c,61126,61126,,136528,xe" filled="f" strokeweight="1pt">
                <v:stroke joinstyle="miter"/>
                <v:path arrowok="t" o:connecttype="custom" o:connectlocs="136528,0;1758947,0;1895475,136528;1895475,819150;0,819150;0,136528;136528,0" o:connectangles="0,0,0,0,0,0,0"/>
                <w10:wrap anchorx="margin"/>
              </v:shape>
            </w:pict>
          </mc:Fallback>
        </mc:AlternateContent>
      </w:r>
    </w:p>
    <w:p w14:paraId="1C7803F3" w14:textId="78A340B4" w:rsidR="0052347A" w:rsidRDefault="0052347A" w:rsidP="0052347A">
      <w:pPr>
        <w:ind w:left="993" w:right="283"/>
        <w:jc w:val="both"/>
        <w:rPr>
          <w:rFonts w:ascii="Abadi" w:hAnsi="Abadi"/>
          <w:b/>
          <w:bCs/>
          <w:sz w:val="21"/>
          <w:szCs w:val="21"/>
        </w:rPr>
      </w:pPr>
      <w:r w:rsidRPr="0095152E">
        <w:rPr>
          <w:rFonts w:ascii="Abadi" w:hAnsi="Abadi"/>
          <w:b/>
          <w:bCs/>
          <w:sz w:val="21"/>
          <w:szCs w:val="21"/>
        </w:rPr>
        <w:t>(Hace uso de la voz el diputad</w:t>
      </w:r>
      <w:r>
        <w:rPr>
          <w:rFonts w:ascii="Abadi" w:hAnsi="Abadi"/>
          <w:b/>
          <w:bCs/>
          <w:sz w:val="21"/>
          <w:szCs w:val="21"/>
        </w:rPr>
        <w:t>o</w:t>
      </w:r>
      <w:r w:rsidRPr="0095152E">
        <w:rPr>
          <w:rFonts w:ascii="Abadi" w:hAnsi="Abadi"/>
          <w:b/>
          <w:bCs/>
          <w:sz w:val="21"/>
          <w:szCs w:val="21"/>
        </w:rPr>
        <w:t xml:space="preserve"> Luis Ernesto Ayala Torres, como </w:t>
      </w:r>
      <w:r w:rsidR="00D7794F">
        <w:rPr>
          <w:rFonts w:ascii="Abadi" w:hAnsi="Abadi"/>
          <w:b/>
          <w:bCs/>
          <w:sz w:val="21"/>
          <w:szCs w:val="21"/>
        </w:rPr>
        <w:t>C</w:t>
      </w:r>
      <w:r w:rsidRPr="0095152E">
        <w:rPr>
          <w:rFonts w:ascii="Abadi" w:hAnsi="Abadi"/>
          <w:b/>
          <w:bCs/>
          <w:sz w:val="21"/>
          <w:szCs w:val="21"/>
        </w:rPr>
        <w:t xml:space="preserve">oordinador del Grupo </w:t>
      </w:r>
      <w:r w:rsidR="00D7794F">
        <w:rPr>
          <w:rFonts w:ascii="Abadi" w:hAnsi="Abadi"/>
          <w:b/>
          <w:bCs/>
          <w:sz w:val="21"/>
          <w:szCs w:val="21"/>
        </w:rPr>
        <w:t>P</w:t>
      </w:r>
      <w:r w:rsidRPr="0095152E">
        <w:rPr>
          <w:rFonts w:ascii="Abadi" w:hAnsi="Abadi"/>
          <w:b/>
          <w:bCs/>
          <w:sz w:val="21"/>
          <w:szCs w:val="21"/>
        </w:rPr>
        <w:t>arlamentario del Partido Acción Nacional)</w:t>
      </w:r>
    </w:p>
    <w:p w14:paraId="0593B858" w14:textId="39CBBCE7" w:rsidR="0052347A" w:rsidRDefault="0052347A" w:rsidP="002179AC">
      <w:pPr>
        <w:pStyle w:val="Prrafodelista"/>
        <w:spacing w:after="160" w:line="256" w:lineRule="auto"/>
        <w:ind w:left="993" w:right="400"/>
        <w:contextualSpacing/>
        <w:jc w:val="both"/>
        <w:rPr>
          <w:rFonts w:ascii="Abadi" w:hAnsi="Abadi"/>
          <w:b/>
          <w:bCs/>
          <w:sz w:val="21"/>
          <w:szCs w:val="21"/>
        </w:rPr>
      </w:pPr>
    </w:p>
    <w:p w14:paraId="3C82C863" w14:textId="385082D1" w:rsidR="00C0287A" w:rsidRPr="00C0287A" w:rsidRDefault="00C0287A" w:rsidP="007C63EA">
      <w:pPr>
        <w:spacing w:after="160" w:line="256" w:lineRule="auto"/>
        <w:ind w:left="2832" w:right="-308" w:firstLine="708"/>
        <w:contextualSpacing/>
        <w:jc w:val="both"/>
        <w:rPr>
          <w:rFonts w:ascii="Abadi" w:eastAsia="Calibri" w:hAnsi="Abadi"/>
          <w:b/>
          <w:bCs/>
          <w:sz w:val="21"/>
          <w:szCs w:val="21"/>
          <w:lang w:val="es-MX" w:eastAsia="en-US"/>
        </w:rPr>
      </w:pPr>
      <w:r w:rsidRPr="00C0287A">
        <w:rPr>
          <w:rFonts w:ascii="Abadi" w:hAnsi="Abadi"/>
          <w:b/>
          <w:bCs/>
          <w:sz w:val="21"/>
          <w:szCs w:val="21"/>
        </w:rPr>
        <w:t>Pág.</w:t>
      </w:r>
      <w:r w:rsidR="007C63EA">
        <w:rPr>
          <w:rFonts w:ascii="Abadi" w:hAnsi="Abadi"/>
          <w:b/>
          <w:bCs/>
          <w:sz w:val="21"/>
          <w:szCs w:val="21"/>
        </w:rPr>
        <w:t xml:space="preserve"> </w:t>
      </w:r>
      <w:r w:rsidR="004500AD">
        <w:rPr>
          <w:rFonts w:ascii="Abadi" w:hAnsi="Abadi"/>
          <w:b/>
          <w:bCs/>
          <w:sz w:val="21"/>
          <w:szCs w:val="21"/>
        </w:rPr>
        <w:t>1</w:t>
      </w:r>
      <w:r w:rsidR="000A445F">
        <w:rPr>
          <w:rFonts w:ascii="Abadi" w:hAnsi="Abadi"/>
          <w:b/>
          <w:bCs/>
          <w:sz w:val="21"/>
          <w:szCs w:val="21"/>
        </w:rPr>
        <w:t>4</w:t>
      </w:r>
      <w:r w:rsidR="00DE6CEF">
        <w:rPr>
          <w:rFonts w:ascii="Abadi" w:hAnsi="Abadi"/>
          <w:b/>
          <w:bCs/>
          <w:sz w:val="21"/>
          <w:szCs w:val="21"/>
        </w:rPr>
        <w:t>4</w:t>
      </w:r>
    </w:p>
    <w:p w14:paraId="1A36FDD4" w14:textId="087D8526" w:rsidR="000218BD" w:rsidRDefault="000218BD" w:rsidP="00032A51">
      <w:pPr>
        <w:pStyle w:val="Prrafodelista"/>
        <w:numPr>
          <w:ilvl w:val="0"/>
          <w:numId w:val="5"/>
        </w:numPr>
        <w:spacing w:after="160" w:line="256" w:lineRule="auto"/>
        <w:ind w:left="993"/>
        <w:contextualSpacing/>
        <w:jc w:val="both"/>
        <w:rPr>
          <w:rFonts w:ascii="Abadi" w:hAnsi="Abadi"/>
          <w:b/>
          <w:bCs/>
          <w:sz w:val="21"/>
          <w:szCs w:val="21"/>
        </w:rPr>
      </w:pPr>
      <w:r w:rsidRPr="00824BAC">
        <w:rPr>
          <w:rFonts w:ascii="Abadi" w:hAnsi="Abadi"/>
          <w:b/>
          <w:bCs/>
          <w:sz w:val="21"/>
          <w:szCs w:val="21"/>
        </w:rPr>
        <w:t>Asuntos generales.</w:t>
      </w:r>
    </w:p>
    <w:p w14:paraId="560492B8" w14:textId="6FE35E60" w:rsidR="00DA29A5" w:rsidRDefault="00D02DFB" w:rsidP="00D02DFB">
      <w:pPr>
        <w:spacing w:after="160" w:line="256" w:lineRule="auto"/>
        <w:ind w:left="2832" w:right="-308" w:firstLine="708"/>
        <w:contextualSpacing/>
        <w:jc w:val="both"/>
        <w:rPr>
          <w:rFonts w:ascii="Abadi" w:hAnsi="Abadi"/>
          <w:b/>
          <w:bCs/>
          <w:sz w:val="21"/>
          <w:szCs w:val="21"/>
        </w:rPr>
      </w:pPr>
      <w:r w:rsidRPr="000E019D">
        <w:rPr>
          <w:rFonts w:ascii="Abadi" w:hAnsi="Abadi"/>
          <w:b/>
          <w:bCs/>
          <w:sz w:val="21"/>
          <w:szCs w:val="21"/>
        </w:rPr>
        <w:t>Pág.</w:t>
      </w:r>
      <w:r w:rsidR="000A445F">
        <w:rPr>
          <w:rFonts w:ascii="Abadi" w:hAnsi="Abadi"/>
          <w:b/>
          <w:bCs/>
          <w:sz w:val="21"/>
          <w:szCs w:val="21"/>
        </w:rPr>
        <w:t xml:space="preserve"> 145</w:t>
      </w:r>
    </w:p>
    <w:p w14:paraId="12FE04DB" w14:textId="37DCB84A" w:rsidR="007A2014" w:rsidRDefault="002E7846" w:rsidP="00D02DFB">
      <w:pPr>
        <w:spacing w:after="160" w:line="256" w:lineRule="auto"/>
        <w:ind w:left="2832" w:right="-308" w:firstLine="708"/>
        <w:contextualSpacing/>
        <w:jc w:val="both"/>
        <w:rPr>
          <w:rFonts w:ascii="Abadi" w:hAnsi="Abadi"/>
          <w:b/>
          <w:bCs/>
          <w:sz w:val="21"/>
          <w:szCs w:val="21"/>
        </w:rPr>
      </w:pPr>
      <w:r>
        <w:rPr>
          <w:rFonts w:ascii="Abadi" w:hAnsi="Abadi"/>
          <w:b/>
          <w:bCs/>
          <w:noProof/>
          <w:sz w:val="21"/>
          <w:szCs w:val="21"/>
        </w:rPr>
        <mc:AlternateContent>
          <mc:Choice Requires="wps">
            <w:drawing>
              <wp:anchor distT="0" distB="0" distL="114300" distR="114300" simplePos="0" relativeHeight="251742208" behindDoc="0" locked="0" layoutInCell="1" allowOverlap="1" wp14:anchorId="219BB5DA" wp14:editId="42D47D78">
                <wp:simplePos x="0" y="0"/>
                <wp:positionH relativeFrom="margin">
                  <wp:posOffset>4178935</wp:posOffset>
                </wp:positionH>
                <wp:positionV relativeFrom="paragraph">
                  <wp:posOffset>131445</wp:posOffset>
                </wp:positionV>
                <wp:extent cx="1943100" cy="942975"/>
                <wp:effectExtent l="0" t="0" r="19050" b="28575"/>
                <wp:wrapNone/>
                <wp:docPr id="75" name="Rectángulo: esquinas superiores, una redondeada y la otra cortada 75"/>
                <wp:cNvGraphicFramePr/>
                <a:graphic xmlns:a="http://schemas.openxmlformats.org/drawingml/2006/main">
                  <a:graphicData uri="http://schemas.microsoft.com/office/word/2010/wordprocessingShape">
                    <wps:wsp>
                      <wps:cNvSpPr/>
                      <wps:spPr>
                        <a:xfrm>
                          <a:off x="0" y="0"/>
                          <a:ext cx="1943100" cy="942975"/>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F6B0" id="Rectángulo: esquinas superiores, una redondeada y la otra cortada 75" o:spid="_x0000_s1026" style="position:absolute;margin-left:329.05pt;margin-top:10.35pt;width:153pt;height:74.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431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" path="m157166,l1785934,r157166,157166l1943100,942975,,942975,,157166c,70366,70366,,157166,xe" filled="f" strokeweight="1pt">
                <v:stroke joinstyle="miter"/>
                <v:path arrowok="t" o:connecttype="custom" o:connectlocs="157166,0;1785934,0;1943100,157166;1943100,942975;0,942975;0,157166;157166,0" o:connectangles="0,0,0,0,0,0,0"/>
                <w10:wrap anchorx="margin"/>
              </v:shape>
            </w:pict>
          </mc:Fallback>
        </mc:AlternateContent>
      </w:r>
      <w:r w:rsidR="00D02DFB">
        <w:rPr>
          <w:rFonts w:ascii="Abadi" w:hAnsi="Abadi"/>
          <w:b/>
          <w:bCs/>
          <w:sz w:val="21"/>
          <w:szCs w:val="21"/>
        </w:rPr>
        <w:t xml:space="preserve"> </w:t>
      </w:r>
    </w:p>
    <w:p w14:paraId="370BCEA6" w14:textId="4C42C06B" w:rsidR="00DA29A5" w:rsidRDefault="00DA29A5" w:rsidP="00DA29A5">
      <w:pPr>
        <w:ind w:left="993" w:right="283"/>
        <w:jc w:val="both"/>
        <w:rPr>
          <w:rFonts w:ascii="Abadi" w:hAnsi="Abadi"/>
          <w:b/>
          <w:bCs/>
          <w:sz w:val="21"/>
          <w:szCs w:val="21"/>
        </w:rPr>
      </w:pPr>
      <w:r w:rsidRPr="0085547C">
        <w:rPr>
          <w:rFonts w:ascii="Abadi" w:hAnsi="Abadi"/>
          <w:b/>
          <w:bCs/>
          <w:sz w:val="21"/>
          <w:szCs w:val="21"/>
        </w:rPr>
        <w:t>(Hace uso de la voz el diputado Alejandro Prieto Gallardo, con el tema «se declara inhábil el 19 de septiembre, día de los terremotos de 1985-2017 y 2022»</w:t>
      </w:r>
      <w:r>
        <w:rPr>
          <w:rFonts w:ascii="Abadi" w:hAnsi="Abadi"/>
          <w:b/>
          <w:bCs/>
          <w:sz w:val="21"/>
          <w:szCs w:val="21"/>
        </w:rPr>
        <w:t>)</w:t>
      </w:r>
    </w:p>
    <w:p w14:paraId="28EF46A0" w14:textId="77777777" w:rsidR="007A2014" w:rsidRPr="007A2014" w:rsidRDefault="007A2014" w:rsidP="007A2014">
      <w:pPr>
        <w:spacing w:after="160" w:line="256" w:lineRule="auto"/>
        <w:ind w:left="2832" w:firstLine="708"/>
        <w:contextualSpacing/>
        <w:jc w:val="both"/>
        <w:rPr>
          <w:rFonts w:ascii="Abadi" w:hAnsi="Abadi"/>
          <w:b/>
          <w:bCs/>
          <w:sz w:val="21"/>
          <w:szCs w:val="21"/>
        </w:rPr>
      </w:pPr>
    </w:p>
    <w:p w14:paraId="5DEF5A9F" w14:textId="2FC6AA18" w:rsidR="007A2014" w:rsidRDefault="007A2014" w:rsidP="00D02DFB">
      <w:pPr>
        <w:spacing w:after="160" w:line="256" w:lineRule="auto"/>
        <w:ind w:left="2832" w:right="-308" w:firstLine="708"/>
        <w:contextualSpacing/>
        <w:jc w:val="both"/>
        <w:rPr>
          <w:rFonts w:ascii="Abadi" w:hAnsi="Abadi"/>
          <w:b/>
          <w:bCs/>
          <w:sz w:val="21"/>
          <w:szCs w:val="21"/>
        </w:rPr>
      </w:pPr>
      <w:r w:rsidRPr="007A2014">
        <w:rPr>
          <w:rFonts w:ascii="Abadi" w:hAnsi="Abadi"/>
          <w:b/>
          <w:bCs/>
          <w:sz w:val="21"/>
          <w:szCs w:val="21"/>
        </w:rPr>
        <w:t>Pág.</w:t>
      </w:r>
      <w:r w:rsidR="00F6107A">
        <w:rPr>
          <w:rFonts w:ascii="Abadi" w:hAnsi="Abadi"/>
          <w:b/>
          <w:bCs/>
          <w:sz w:val="21"/>
          <w:szCs w:val="21"/>
        </w:rPr>
        <w:t xml:space="preserve"> </w:t>
      </w:r>
      <w:r w:rsidR="00DA29A5">
        <w:rPr>
          <w:rFonts w:ascii="Abadi" w:hAnsi="Abadi"/>
          <w:b/>
          <w:bCs/>
          <w:sz w:val="21"/>
          <w:szCs w:val="21"/>
        </w:rPr>
        <w:t>14</w:t>
      </w:r>
      <w:r w:rsidR="00DE6CEF">
        <w:rPr>
          <w:rFonts w:ascii="Abadi" w:hAnsi="Abadi"/>
          <w:b/>
          <w:bCs/>
          <w:sz w:val="21"/>
          <w:szCs w:val="21"/>
        </w:rPr>
        <w:t>5</w:t>
      </w:r>
    </w:p>
    <w:p w14:paraId="737835D4" w14:textId="65B6016C" w:rsidR="007476FE" w:rsidRDefault="007476FE" w:rsidP="00D02DFB">
      <w:pPr>
        <w:spacing w:after="160" w:line="256" w:lineRule="auto"/>
        <w:ind w:left="2832" w:right="-308" w:firstLine="708"/>
        <w:contextualSpacing/>
        <w:jc w:val="both"/>
        <w:rPr>
          <w:rFonts w:ascii="Abadi" w:hAnsi="Abadi"/>
          <w:b/>
          <w:bCs/>
          <w:sz w:val="21"/>
          <w:szCs w:val="21"/>
        </w:rPr>
      </w:pPr>
    </w:p>
    <w:p w14:paraId="12616C5F" w14:textId="3E872DB6" w:rsidR="007476FE" w:rsidRDefault="007476FE" w:rsidP="00D02DFB">
      <w:pPr>
        <w:spacing w:after="160" w:line="256" w:lineRule="auto"/>
        <w:ind w:left="2832" w:right="-308" w:firstLine="708"/>
        <w:contextualSpacing/>
        <w:jc w:val="both"/>
        <w:rPr>
          <w:rFonts w:ascii="Abadi" w:hAnsi="Abadi"/>
          <w:b/>
          <w:bCs/>
          <w:sz w:val="21"/>
          <w:szCs w:val="21"/>
        </w:rPr>
      </w:pPr>
    </w:p>
    <w:p w14:paraId="62F1779B" w14:textId="77777777" w:rsidR="007476FE" w:rsidRDefault="007476FE" w:rsidP="00D02DFB">
      <w:pPr>
        <w:spacing w:after="160" w:line="256" w:lineRule="auto"/>
        <w:ind w:left="2832" w:right="-308" w:firstLine="708"/>
        <w:contextualSpacing/>
        <w:jc w:val="both"/>
        <w:rPr>
          <w:rFonts w:ascii="Abadi" w:hAnsi="Abadi"/>
          <w:b/>
          <w:bCs/>
          <w:sz w:val="21"/>
          <w:szCs w:val="21"/>
        </w:rPr>
      </w:pPr>
    </w:p>
    <w:p w14:paraId="1EBDD673" w14:textId="30FF86E9" w:rsidR="00DA29A5" w:rsidRPr="007A2014" w:rsidRDefault="002E7846" w:rsidP="00D02DFB">
      <w:pPr>
        <w:spacing w:after="160" w:line="256" w:lineRule="auto"/>
        <w:ind w:left="2832" w:right="-308" w:firstLine="708"/>
        <w:contextualSpacing/>
        <w:jc w:val="both"/>
        <w:rPr>
          <w:rFonts w:ascii="Abadi" w:eastAsia="Calibri" w:hAnsi="Abadi"/>
          <w:b/>
          <w:bCs/>
          <w:sz w:val="21"/>
          <w:szCs w:val="21"/>
          <w:lang w:val="es-MX" w:eastAsia="en-US"/>
        </w:rPr>
      </w:pPr>
      <w:r>
        <w:rPr>
          <w:rFonts w:ascii="Abadi" w:hAnsi="Abadi"/>
          <w:b/>
          <w:bCs/>
          <w:noProof/>
          <w:sz w:val="21"/>
          <w:szCs w:val="21"/>
        </w:rPr>
        <mc:AlternateContent>
          <mc:Choice Requires="wps">
            <w:drawing>
              <wp:anchor distT="0" distB="0" distL="114300" distR="114300" simplePos="0" relativeHeight="251715584" behindDoc="0" locked="0" layoutInCell="1" allowOverlap="1" wp14:anchorId="23C2AAAC" wp14:editId="2174DA62">
                <wp:simplePos x="0" y="0"/>
                <wp:positionH relativeFrom="column">
                  <wp:posOffset>588010</wp:posOffset>
                </wp:positionH>
                <wp:positionV relativeFrom="paragraph">
                  <wp:posOffset>127635</wp:posOffset>
                </wp:positionV>
                <wp:extent cx="1943100" cy="666750"/>
                <wp:effectExtent l="0" t="0" r="19050" b="19050"/>
                <wp:wrapNone/>
                <wp:docPr id="58" name="Rectángulo: esquinas superiores, una redondeada y la otra cortada 58"/>
                <wp:cNvGraphicFramePr/>
                <a:graphic xmlns:a="http://schemas.openxmlformats.org/drawingml/2006/main">
                  <a:graphicData uri="http://schemas.microsoft.com/office/word/2010/wordprocessingShape">
                    <wps:wsp>
                      <wps:cNvSpPr/>
                      <wps:spPr>
                        <a:xfrm>
                          <a:off x="0" y="0"/>
                          <a:ext cx="1943100" cy="666750"/>
                        </a:xfrm>
                        <a:prstGeom prst="snipRoundRect">
                          <a:avLst/>
                        </a:prstGeom>
                        <a:noFill/>
                        <a:ln w="12700" cap="flat" cmpd="sng" algn="ctr">
                          <a:gradFill flip="none" rotWithShape="1">
                            <a:gsLst>
                              <a:gs pos="0">
                                <a:srgbClr val="E7E6E6">
                                  <a:lumMod val="50000"/>
                                </a:srgbClr>
                              </a:gs>
                              <a:gs pos="35000">
                                <a:srgbClr val="A5A5A5">
                                  <a:lumMod val="0"/>
                                  <a:lumOff val="100000"/>
                                </a:srgbClr>
                              </a:gs>
                              <a:gs pos="100000">
                                <a:srgbClr val="A5A5A5">
                                  <a:lumMod val="100000"/>
                                </a:srgbClr>
                              </a:gs>
                            </a:gsLst>
                            <a:path path="circle">
                              <a:fillToRect r="100000" b="100000"/>
                            </a:path>
                            <a:tileRect l="-100000" t="-100000"/>
                          </a:gradFill>
                          <a:prstDash val="solid"/>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5159" id="Rectángulo: esquinas superiores, una redondeada y la otra cortada 58" o:spid="_x0000_s1026" style="position:absolute;margin-left:46.3pt;margin-top:10.05pt;width:153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31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" path="m111127,l1831973,r111127,111127l1943100,666750,,666750,,111127c,49753,49753,,111127,xe" filled="f" strokeweight="1pt">
                <v:stroke joinstyle="miter"/>
                <v:path arrowok="t" o:connecttype="custom" o:connectlocs="111127,0;1831973,0;1943100,111127;1943100,666750;0,666750;0,111127;111127,0" o:connectangles="0,0,0,0,0,0,0"/>
              </v:shape>
            </w:pict>
          </mc:Fallback>
        </mc:AlternateContent>
      </w:r>
    </w:p>
    <w:p w14:paraId="5BEB6424" w14:textId="723687AA" w:rsidR="00DA29A5" w:rsidRDefault="00DA29A5" w:rsidP="00DA29A5">
      <w:pPr>
        <w:ind w:left="993" w:right="283"/>
        <w:jc w:val="both"/>
        <w:rPr>
          <w:rFonts w:ascii="Abadi" w:hAnsi="Abadi"/>
          <w:b/>
          <w:bCs/>
          <w:sz w:val="21"/>
          <w:szCs w:val="21"/>
        </w:rPr>
      </w:pPr>
      <w:r w:rsidRPr="00E62B5E">
        <w:rPr>
          <w:rFonts w:ascii="Abadi" w:hAnsi="Abadi"/>
          <w:b/>
          <w:bCs/>
          <w:sz w:val="21"/>
          <w:szCs w:val="21"/>
        </w:rPr>
        <w:t xml:space="preserve">(Hace uso de la voz la diputada Hades Berenice Aguilar Castillo, </w:t>
      </w:r>
      <w:r w:rsidRPr="00E62B5E">
        <w:rPr>
          <w:rFonts w:ascii="Abadi" w:hAnsi="Abadi"/>
          <w:b/>
          <w:bCs/>
          <w:sz w:val="21"/>
          <w:szCs w:val="21"/>
        </w:rPr>
        <w:lastRenderedPageBreak/>
        <w:t>en asuntos de interés General con el tema: «Declaraciones»</w:t>
      </w:r>
    </w:p>
    <w:p w14:paraId="112E016B" w14:textId="77777777" w:rsidR="007A2014" w:rsidRPr="007A2014" w:rsidRDefault="007A2014" w:rsidP="007A2014">
      <w:pPr>
        <w:pStyle w:val="Prrafodelista"/>
        <w:tabs>
          <w:tab w:val="left" w:pos="4536"/>
        </w:tabs>
        <w:ind w:left="720"/>
        <w:jc w:val="both"/>
        <w:rPr>
          <w:rFonts w:ascii="Abadi" w:hAnsi="Abadi"/>
          <w:sz w:val="21"/>
          <w:szCs w:val="21"/>
        </w:rPr>
      </w:pPr>
    </w:p>
    <w:p w14:paraId="5D129DEA" w14:textId="1030337F" w:rsidR="00703203" w:rsidRPr="000E019D" w:rsidRDefault="00703203" w:rsidP="00D02DFB">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F6107A">
        <w:rPr>
          <w:rFonts w:ascii="Abadi" w:hAnsi="Abadi"/>
          <w:b/>
          <w:bCs/>
          <w:sz w:val="21"/>
          <w:szCs w:val="21"/>
        </w:rPr>
        <w:t xml:space="preserve"> </w:t>
      </w:r>
      <w:r w:rsidR="00DA29A5">
        <w:rPr>
          <w:rFonts w:ascii="Abadi" w:hAnsi="Abadi"/>
          <w:b/>
          <w:bCs/>
          <w:sz w:val="21"/>
          <w:szCs w:val="21"/>
        </w:rPr>
        <w:t>14</w:t>
      </w:r>
      <w:r w:rsidR="000A445F">
        <w:rPr>
          <w:rFonts w:ascii="Abadi" w:hAnsi="Abadi"/>
          <w:b/>
          <w:bCs/>
          <w:sz w:val="21"/>
          <w:szCs w:val="21"/>
        </w:rPr>
        <w:t>7</w:t>
      </w:r>
    </w:p>
    <w:p w14:paraId="1714531D" w14:textId="77777777" w:rsidR="000218BD" w:rsidRPr="009839D7" w:rsidRDefault="000218BD" w:rsidP="000218BD">
      <w:pPr>
        <w:ind w:left="993" w:right="709" w:hanging="360"/>
        <w:jc w:val="both"/>
        <w:rPr>
          <w:rFonts w:ascii="Abadi" w:hAnsi="Abadi" w:cs="ArialMT"/>
          <w:b/>
          <w:bCs/>
          <w:sz w:val="21"/>
          <w:szCs w:val="21"/>
        </w:rPr>
      </w:pPr>
    </w:p>
    <w:p w14:paraId="05374C48" w14:textId="146DB549" w:rsidR="000218BD" w:rsidRDefault="000218BD" w:rsidP="000218BD">
      <w:pPr>
        <w:jc w:val="center"/>
        <w:rPr>
          <w:rFonts w:ascii="Abadi" w:hAnsi="Abadi"/>
          <w:b/>
          <w:bCs/>
          <w:iCs/>
          <w:sz w:val="21"/>
          <w:szCs w:val="21"/>
        </w:rPr>
      </w:pPr>
      <w:r w:rsidRPr="0066249B">
        <w:rPr>
          <w:rFonts w:ascii="Abadi" w:hAnsi="Abadi"/>
          <w:b/>
          <w:bCs/>
          <w:iCs/>
          <w:sz w:val="21"/>
          <w:szCs w:val="21"/>
        </w:rPr>
        <w:t>PRESIDENCIA D</w:t>
      </w:r>
      <w:r w:rsidR="00412271">
        <w:rPr>
          <w:rFonts w:ascii="Abadi" w:hAnsi="Abadi"/>
          <w:b/>
          <w:bCs/>
          <w:iCs/>
          <w:sz w:val="21"/>
          <w:szCs w:val="21"/>
        </w:rPr>
        <w:t>EL DIPUTADO MARTÍ</w:t>
      </w:r>
      <w:r w:rsidR="003070F5">
        <w:rPr>
          <w:rFonts w:ascii="Abadi" w:hAnsi="Abadi"/>
          <w:b/>
          <w:bCs/>
          <w:iCs/>
          <w:sz w:val="21"/>
          <w:szCs w:val="21"/>
        </w:rPr>
        <w:t xml:space="preserve">N </w:t>
      </w:r>
      <w:r w:rsidR="00412271">
        <w:rPr>
          <w:rFonts w:ascii="Abadi" w:hAnsi="Abadi"/>
          <w:b/>
          <w:bCs/>
          <w:iCs/>
          <w:sz w:val="21"/>
          <w:szCs w:val="21"/>
        </w:rPr>
        <w:t>LÓPEZ CAMACHO</w:t>
      </w:r>
    </w:p>
    <w:p w14:paraId="755AC05F" w14:textId="3592F419" w:rsidR="003070F5" w:rsidRDefault="003070F5" w:rsidP="000218BD">
      <w:pPr>
        <w:jc w:val="center"/>
        <w:rPr>
          <w:rFonts w:ascii="Abadi" w:hAnsi="Abadi"/>
          <w:b/>
          <w:bCs/>
          <w:iCs/>
          <w:sz w:val="21"/>
          <w:szCs w:val="21"/>
        </w:rPr>
      </w:pPr>
    </w:p>
    <w:p w14:paraId="61AB3906" w14:textId="00B78223" w:rsidR="003070F5" w:rsidRDefault="003070F5" w:rsidP="000218BD">
      <w:pPr>
        <w:jc w:val="center"/>
        <w:rPr>
          <w:rFonts w:ascii="Abadi" w:hAnsi="Abadi"/>
          <w:b/>
          <w:bCs/>
          <w:iCs/>
          <w:sz w:val="21"/>
          <w:szCs w:val="21"/>
        </w:rPr>
      </w:pPr>
    </w:p>
    <w:p w14:paraId="212181AB" w14:textId="5A4C74CC" w:rsidR="003070F5" w:rsidRPr="00A36854" w:rsidRDefault="003070F5" w:rsidP="003070F5">
      <w:pPr>
        <w:jc w:val="both"/>
        <w:rPr>
          <w:rFonts w:ascii="Abadi" w:hAnsi="Abadi"/>
          <w:b/>
          <w:bCs/>
          <w:sz w:val="21"/>
          <w:szCs w:val="21"/>
        </w:rPr>
      </w:pPr>
    </w:p>
    <w:p w14:paraId="1D784BB0" w14:textId="42299BB6" w:rsidR="003070F5" w:rsidRPr="00A36854" w:rsidRDefault="003070F5" w:rsidP="003070F5">
      <w:pPr>
        <w:jc w:val="both"/>
        <w:rPr>
          <w:rFonts w:ascii="Abadi" w:hAnsi="Abadi"/>
          <w:b/>
          <w:bCs/>
          <w:sz w:val="21"/>
          <w:szCs w:val="21"/>
        </w:rPr>
      </w:pPr>
      <w:r w:rsidRPr="00A36854">
        <w:rPr>
          <w:rFonts w:ascii="Abadi" w:hAnsi="Abadi"/>
          <w:noProof/>
          <w:sz w:val="21"/>
          <w:szCs w:val="21"/>
        </w:rPr>
        <w:drawing>
          <wp:anchor distT="0" distB="0" distL="114300" distR="114300" simplePos="0" relativeHeight="251664384" behindDoc="1" locked="0" layoutInCell="1" allowOverlap="1" wp14:anchorId="2282DC33" wp14:editId="2DDA2710">
            <wp:simplePos x="0" y="0"/>
            <wp:positionH relativeFrom="column">
              <wp:posOffset>692785</wp:posOffset>
            </wp:positionH>
            <wp:positionV relativeFrom="paragraph">
              <wp:posOffset>52705</wp:posOffset>
            </wp:positionV>
            <wp:extent cx="1480726" cy="771525"/>
            <wp:effectExtent l="247650" t="228600" r="253365" b="752475"/>
            <wp:wrapTight wrapText="bothSides">
              <wp:wrapPolygon edited="0">
                <wp:start x="-3614" y="-6400"/>
                <wp:lineTo x="-3614" y="42133"/>
                <wp:lineTo x="25019" y="42133"/>
                <wp:lineTo x="25019" y="29867"/>
                <wp:lineTo x="21405" y="27733"/>
                <wp:lineTo x="21127" y="27733"/>
                <wp:lineTo x="25019" y="25600"/>
                <wp:lineTo x="25019" y="-6400"/>
                <wp:lineTo x="-3614" y="-6400"/>
              </wp:wrapPolygon>
            </wp:wrapTight>
            <wp:docPr id="8" name="Imagen 8" descr="Imagen que contiene ventana, hombre, traje,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ventana, hombre, traje, frente&#10;&#10;Descripción generada automáticamente"/>
                    <pic:cNvPicPr/>
                  </pic:nvPicPr>
                  <pic:blipFill rotWithShape="1">
                    <a:blip r:embed="rId14" cstate="print">
                      <a:extLst>
                        <a:ext uri="{28A0092B-C50C-407E-A947-70E740481C1C}">
                          <a14:useLocalDpi xmlns:a14="http://schemas.microsoft.com/office/drawing/2010/main" val="0"/>
                        </a:ext>
                      </a:extLst>
                    </a:blip>
                    <a:srcRect b="7325"/>
                    <a:stretch/>
                  </pic:blipFill>
                  <pic:spPr bwMode="auto">
                    <a:xfrm>
                      <a:off x="0" y="0"/>
                      <a:ext cx="1480726" cy="7715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AFC5081" w14:textId="77777777" w:rsidR="003070F5" w:rsidRPr="00A36854" w:rsidRDefault="003070F5" w:rsidP="003070F5">
      <w:pPr>
        <w:jc w:val="both"/>
        <w:rPr>
          <w:rFonts w:ascii="Abadi" w:hAnsi="Abadi"/>
          <w:b/>
          <w:bCs/>
          <w:sz w:val="21"/>
          <w:szCs w:val="21"/>
        </w:rPr>
      </w:pPr>
    </w:p>
    <w:p w14:paraId="3E38EA80" w14:textId="77777777" w:rsidR="003070F5" w:rsidRDefault="003070F5" w:rsidP="003070F5">
      <w:pPr>
        <w:ind w:firstLine="708"/>
        <w:jc w:val="both"/>
        <w:rPr>
          <w:rFonts w:ascii="Abadi" w:hAnsi="Abadi"/>
          <w:b/>
          <w:bCs/>
          <w:sz w:val="21"/>
          <w:szCs w:val="21"/>
        </w:rPr>
      </w:pPr>
    </w:p>
    <w:p w14:paraId="2DB1AE05" w14:textId="77777777" w:rsidR="003070F5" w:rsidRDefault="003070F5" w:rsidP="003070F5">
      <w:pPr>
        <w:ind w:firstLine="708"/>
        <w:jc w:val="both"/>
        <w:rPr>
          <w:rFonts w:ascii="Abadi" w:hAnsi="Abadi"/>
          <w:b/>
          <w:bCs/>
          <w:sz w:val="21"/>
          <w:szCs w:val="21"/>
        </w:rPr>
      </w:pPr>
    </w:p>
    <w:p w14:paraId="2CA9317B" w14:textId="4FD05F3A" w:rsidR="003070F5" w:rsidRDefault="003070F5" w:rsidP="003070F5">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Vamos a iniciar ya con esta Sesión del día hoy de antemano y en virtud de que es la primera Sesión ya como tal sí les voy a pedir encarecidamente pudiéramos ser muy puntuales los días que tenemos Sesión de Pleno por respeto a todas las personas incluidos ustedes que participamos en esta Sesión. </w:t>
      </w:r>
    </w:p>
    <w:p w14:paraId="07E20645" w14:textId="77777777" w:rsidR="003070F5" w:rsidRPr="00A36854" w:rsidRDefault="003070F5" w:rsidP="003070F5">
      <w:pPr>
        <w:ind w:firstLine="708"/>
        <w:jc w:val="both"/>
        <w:rPr>
          <w:rFonts w:ascii="Abadi" w:hAnsi="Abadi"/>
          <w:sz w:val="21"/>
          <w:szCs w:val="21"/>
        </w:rPr>
      </w:pPr>
    </w:p>
    <w:p w14:paraId="71DBF7E3" w14:textId="245B7FF2" w:rsidR="003070F5" w:rsidRDefault="003070F5" w:rsidP="003070F5">
      <w:pPr>
        <w:ind w:firstLine="708"/>
        <w:jc w:val="both"/>
        <w:rPr>
          <w:rFonts w:ascii="Abadi" w:hAnsi="Abadi"/>
          <w:sz w:val="21"/>
          <w:szCs w:val="21"/>
        </w:rPr>
      </w:pPr>
      <w:r w:rsidRPr="00A36854">
        <w:rPr>
          <w:rFonts w:ascii="Abadi" w:hAnsi="Abadi"/>
          <w:sz w:val="21"/>
          <w:szCs w:val="21"/>
        </w:rPr>
        <w:t>- Se pide a la Secretaría de certificar el cuórum conforme al registro de asistencia del sistema electrónico antes me permito informar a la Asamblea que se justifica la inasistencia de la diputada Hades Berenice Aguilar Castillo a la junta Preparatoria del 25 de septiembre del año en curso en virtud del escrito remitido a esta Presidencia de conformidad con el artículo 28 de nuestra Ley Orgánica.</w:t>
      </w:r>
    </w:p>
    <w:p w14:paraId="65482D6B" w14:textId="77777777" w:rsidR="003E12C6" w:rsidRPr="00A36854" w:rsidRDefault="003E12C6" w:rsidP="003070F5">
      <w:pPr>
        <w:ind w:firstLine="708"/>
        <w:jc w:val="both"/>
        <w:rPr>
          <w:rFonts w:ascii="Abadi" w:hAnsi="Abadi"/>
          <w:sz w:val="21"/>
          <w:szCs w:val="21"/>
        </w:rPr>
      </w:pPr>
    </w:p>
    <w:p w14:paraId="1EC1AA81" w14:textId="05174283" w:rsidR="003070F5" w:rsidRDefault="003070F5" w:rsidP="003070F5">
      <w:pPr>
        <w:ind w:firstLine="708"/>
        <w:jc w:val="both"/>
        <w:rPr>
          <w:rFonts w:ascii="Abadi" w:hAnsi="Abadi"/>
          <w:sz w:val="21"/>
          <w:szCs w:val="21"/>
        </w:rPr>
      </w:pPr>
      <w:r w:rsidRPr="00A36854">
        <w:rPr>
          <w:rFonts w:ascii="Abadi" w:hAnsi="Abadi"/>
          <w:sz w:val="21"/>
          <w:szCs w:val="21"/>
        </w:rPr>
        <w:t>- Así también les comunicó que las diputadas Alma Edwviges Alcaraz Hernández y Briseida Anabel Magdaleno González, no estarán presentes en esta Sesión tal como se manifestó en los escritos remitidos previamente a esta Presidencia de conformidad con el artículo 28 de nuestra Ley Orgánica, en consecuencia a ambas compañeras diputadas se tiene justificadas sus inasistencias.</w:t>
      </w:r>
    </w:p>
    <w:p w14:paraId="685F4CF7" w14:textId="77777777" w:rsidR="003070F5" w:rsidRPr="00A36854" w:rsidRDefault="003070F5" w:rsidP="003070F5">
      <w:pPr>
        <w:jc w:val="both"/>
        <w:rPr>
          <w:rFonts w:ascii="Abadi" w:hAnsi="Abadi"/>
          <w:sz w:val="21"/>
          <w:szCs w:val="21"/>
        </w:rPr>
      </w:pPr>
    </w:p>
    <w:p w14:paraId="06B6C972" w14:textId="1AEA959B" w:rsidR="003070F5" w:rsidRDefault="003070F5" w:rsidP="003070F5">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sz w:val="21"/>
          <w:szCs w:val="21"/>
        </w:rPr>
        <w:t xml:space="preserve"> La asistencia es de 23 diputadas y diputados, hay cuórum.</w:t>
      </w:r>
    </w:p>
    <w:p w14:paraId="347A1109" w14:textId="77777777" w:rsidR="007476FE" w:rsidRDefault="007476FE" w:rsidP="003070F5">
      <w:pPr>
        <w:ind w:firstLine="708"/>
        <w:jc w:val="both"/>
        <w:rPr>
          <w:rFonts w:ascii="Abadi" w:hAnsi="Abadi"/>
          <w:sz w:val="21"/>
          <w:szCs w:val="21"/>
        </w:rPr>
      </w:pPr>
    </w:p>
    <w:p w14:paraId="2D5ABED5" w14:textId="70794941" w:rsidR="003070F5" w:rsidRDefault="003070F5" w:rsidP="003070F5">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Siendo las 10:11</w:t>
      </w:r>
      <w:r w:rsidRPr="00A36854">
        <w:rPr>
          <w:rFonts w:ascii="Abadi" w:hAnsi="Abadi"/>
          <w:b/>
          <w:bCs/>
          <w:sz w:val="21"/>
          <w:szCs w:val="21"/>
        </w:rPr>
        <w:t xml:space="preserve">(diez horas con once minutos) </w:t>
      </w:r>
      <w:r w:rsidRPr="00A36854">
        <w:rPr>
          <w:rFonts w:ascii="Abadi" w:hAnsi="Abadi"/>
          <w:sz w:val="21"/>
          <w:szCs w:val="21"/>
        </w:rPr>
        <w:t>se abre la presente Sesión.</w:t>
      </w:r>
    </w:p>
    <w:p w14:paraId="77FC243E" w14:textId="77777777" w:rsidR="003070F5" w:rsidRPr="00A36854" w:rsidRDefault="003070F5" w:rsidP="003070F5">
      <w:pPr>
        <w:ind w:firstLine="708"/>
        <w:jc w:val="both"/>
        <w:rPr>
          <w:rFonts w:ascii="Abadi" w:hAnsi="Abadi"/>
          <w:sz w:val="21"/>
          <w:szCs w:val="21"/>
        </w:rPr>
      </w:pPr>
    </w:p>
    <w:p w14:paraId="0D57AF7F" w14:textId="77777777" w:rsidR="003070F5" w:rsidRPr="00A36854" w:rsidRDefault="003070F5" w:rsidP="003070F5">
      <w:pPr>
        <w:jc w:val="both"/>
        <w:rPr>
          <w:rFonts w:ascii="Abadi" w:hAnsi="Abadi"/>
          <w:b/>
          <w:bCs/>
          <w:sz w:val="21"/>
          <w:szCs w:val="21"/>
        </w:rPr>
      </w:pPr>
      <w:r w:rsidRPr="00A36854">
        <w:rPr>
          <w:rFonts w:ascii="Abadi" w:hAnsi="Abadi"/>
          <w:b/>
          <w:bCs/>
          <w:sz w:val="21"/>
          <w:szCs w:val="21"/>
        </w:rPr>
        <w:t>(Se instruye a la Secretaría a dar lectura del orden día)</w:t>
      </w:r>
    </w:p>
    <w:p w14:paraId="1B081BDC" w14:textId="77777777" w:rsidR="003070F5" w:rsidRDefault="003070F5" w:rsidP="000218BD">
      <w:pPr>
        <w:jc w:val="center"/>
        <w:rPr>
          <w:rFonts w:ascii="Abadi" w:hAnsi="Abadi"/>
          <w:b/>
          <w:bCs/>
          <w:iCs/>
          <w:sz w:val="21"/>
          <w:szCs w:val="21"/>
        </w:rPr>
      </w:pPr>
    </w:p>
    <w:p w14:paraId="029A3A92" w14:textId="3D3367CF" w:rsidR="000218BD" w:rsidRDefault="000218BD" w:rsidP="003070F5">
      <w:pPr>
        <w:pStyle w:val="Textoindependiente"/>
        <w:numPr>
          <w:ilvl w:val="0"/>
          <w:numId w:val="4"/>
        </w:numPr>
        <w:spacing w:before="214"/>
        <w:ind w:left="284" w:right="-142" w:hanging="284"/>
        <w:rPr>
          <w:rFonts w:ascii="Abadi" w:hAnsi="Abadi"/>
          <w:sz w:val="21"/>
          <w:szCs w:val="21"/>
        </w:rPr>
      </w:pPr>
      <w:r w:rsidRPr="006F59BB">
        <w:rPr>
          <w:rFonts w:ascii="Abadi" w:hAnsi="Abadi"/>
          <w:sz w:val="21"/>
          <w:szCs w:val="21"/>
        </w:rPr>
        <w:t>LECTURA</w:t>
      </w:r>
      <w:r w:rsidRPr="006F59BB">
        <w:rPr>
          <w:rFonts w:ascii="Abadi" w:hAnsi="Abadi"/>
          <w:spacing w:val="-2"/>
          <w:sz w:val="21"/>
          <w:szCs w:val="21"/>
        </w:rPr>
        <w:t xml:space="preserve"> </w:t>
      </w:r>
      <w:r w:rsidRPr="006F59BB">
        <w:rPr>
          <w:rFonts w:ascii="Abadi" w:hAnsi="Abadi"/>
          <w:sz w:val="21"/>
          <w:szCs w:val="21"/>
        </w:rPr>
        <w:t>Y,</w:t>
      </w:r>
      <w:r w:rsidRPr="006F59BB">
        <w:rPr>
          <w:rFonts w:ascii="Abadi" w:hAnsi="Abadi"/>
          <w:spacing w:val="-2"/>
          <w:sz w:val="21"/>
          <w:szCs w:val="21"/>
        </w:rPr>
        <w:t xml:space="preserve"> </w:t>
      </w:r>
      <w:r w:rsidRPr="006F59BB">
        <w:rPr>
          <w:rFonts w:ascii="Abadi" w:hAnsi="Abadi"/>
          <w:sz w:val="21"/>
          <w:szCs w:val="21"/>
        </w:rPr>
        <w:t>EN</w:t>
      </w:r>
      <w:r w:rsidRPr="006F59BB">
        <w:rPr>
          <w:rFonts w:ascii="Abadi" w:hAnsi="Abadi"/>
          <w:spacing w:val="-1"/>
          <w:sz w:val="21"/>
          <w:szCs w:val="21"/>
        </w:rPr>
        <w:t xml:space="preserve"> </w:t>
      </w:r>
      <w:r w:rsidRPr="006F59BB">
        <w:rPr>
          <w:rFonts w:ascii="Abadi" w:hAnsi="Abadi"/>
          <w:sz w:val="21"/>
          <w:szCs w:val="21"/>
        </w:rPr>
        <w:t>SU</w:t>
      </w:r>
      <w:r w:rsidRPr="006F59BB">
        <w:rPr>
          <w:rFonts w:ascii="Abadi" w:hAnsi="Abadi"/>
          <w:spacing w:val="-2"/>
          <w:sz w:val="21"/>
          <w:szCs w:val="21"/>
        </w:rPr>
        <w:t xml:space="preserve"> </w:t>
      </w:r>
      <w:r w:rsidRPr="006F59BB">
        <w:rPr>
          <w:rFonts w:ascii="Abadi" w:hAnsi="Abadi"/>
          <w:sz w:val="21"/>
          <w:szCs w:val="21"/>
        </w:rPr>
        <w:t>CASO,</w:t>
      </w:r>
      <w:r w:rsidRPr="006F59BB">
        <w:rPr>
          <w:rFonts w:ascii="Abadi" w:hAnsi="Abadi"/>
          <w:spacing w:val="-2"/>
          <w:sz w:val="21"/>
          <w:szCs w:val="21"/>
        </w:rPr>
        <w:t xml:space="preserve"> </w:t>
      </w:r>
      <w:r w:rsidRPr="006F59BB">
        <w:rPr>
          <w:rFonts w:ascii="Abadi" w:hAnsi="Abadi"/>
          <w:sz w:val="21"/>
          <w:szCs w:val="21"/>
        </w:rPr>
        <w:t>APROBACIÓN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ORDEN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DÍA.</w:t>
      </w:r>
    </w:p>
    <w:p w14:paraId="71C5A670" w14:textId="77777777" w:rsidR="000218BD" w:rsidRPr="005C35F6" w:rsidRDefault="000218BD" w:rsidP="000218BD">
      <w:pPr>
        <w:ind w:firstLine="720"/>
        <w:jc w:val="both"/>
        <w:rPr>
          <w:rFonts w:ascii="Abadi" w:hAnsi="Abadi"/>
          <w:iCs/>
          <w:sz w:val="21"/>
          <w:szCs w:val="21"/>
        </w:rPr>
      </w:pPr>
    </w:p>
    <w:p w14:paraId="468F07C2" w14:textId="287671FA" w:rsidR="000218BD" w:rsidRDefault="000218BD" w:rsidP="000218BD">
      <w:pPr>
        <w:jc w:val="both"/>
        <w:rPr>
          <w:rFonts w:ascii="Abadi" w:hAnsi="Abadi"/>
          <w:b/>
          <w:bCs/>
          <w:iCs/>
          <w:sz w:val="21"/>
          <w:szCs w:val="21"/>
        </w:rPr>
      </w:pPr>
      <w:r>
        <w:rPr>
          <w:rFonts w:ascii="Abadi" w:hAnsi="Abadi"/>
          <w:b/>
          <w:bCs/>
          <w:iCs/>
          <w:sz w:val="21"/>
          <w:szCs w:val="21"/>
        </w:rPr>
        <w:t xml:space="preserve">«SEXAGÉSIMA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 DEL</w:t>
      </w:r>
      <w:r w:rsidRPr="0066249B">
        <w:rPr>
          <w:rFonts w:ascii="Abadi" w:hAnsi="Abadi"/>
          <w:b/>
          <w:sz w:val="21"/>
          <w:szCs w:val="21"/>
        </w:rPr>
        <w:t xml:space="preserve"> </w:t>
      </w:r>
      <w:r w:rsidR="00412271">
        <w:rPr>
          <w:rFonts w:ascii="Abadi" w:hAnsi="Abadi"/>
          <w:b/>
          <w:sz w:val="21"/>
          <w:szCs w:val="21"/>
        </w:rPr>
        <w:t>SEGUNDO</w:t>
      </w:r>
      <w:r w:rsidRPr="0066249B">
        <w:rPr>
          <w:rFonts w:ascii="Abadi" w:hAnsi="Abadi"/>
          <w:b/>
          <w:sz w:val="21"/>
          <w:szCs w:val="21"/>
        </w:rPr>
        <w:t xml:space="preserve"> AÑO DE EJERCICIO</w:t>
      </w:r>
      <w:r>
        <w:rPr>
          <w:rFonts w:ascii="Abadi" w:hAnsi="Abadi"/>
          <w:b/>
          <w:sz w:val="21"/>
          <w:szCs w:val="21"/>
        </w:rPr>
        <w:t xml:space="preserve"> </w:t>
      </w:r>
      <w:r w:rsidRPr="0066249B">
        <w:rPr>
          <w:rFonts w:ascii="Abadi" w:hAnsi="Abadi"/>
          <w:b/>
          <w:sz w:val="21"/>
          <w:szCs w:val="21"/>
        </w:rPr>
        <w:t>CONSTITUCIONAL</w:t>
      </w:r>
      <w:r>
        <w:rPr>
          <w:rFonts w:ascii="Abadi" w:hAnsi="Abadi"/>
          <w:b/>
          <w:bCs/>
          <w:iCs/>
          <w:sz w:val="21"/>
          <w:szCs w:val="21"/>
        </w:rPr>
        <w:t xml:space="preserve">. </w:t>
      </w:r>
      <w:r w:rsidR="00412271">
        <w:rPr>
          <w:rFonts w:ascii="Abadi" w:hAnsi="Abadi"/>
          <w:b/>
          <w:bCs/>
          <w:iCs/>
          <w:sz w:val="21"/>
          <w:szCs w:val="21"/>
        </w:rPr>
        <w:t>PRIMER</w:t>
      </w:r>
      <w:r>
        <w:rPr>
          <w:rFonts w:ascii="Abadi" w:hAnsi="Abadi"/>
          <w:b/>
          <w:bCs/>
          <w:iCs/>
          <w:sz w:val="21"/>
          <w:szCs w:val="21"/>
        </w:rPr>
        <w:t xml:space="preserve">. </w:t>
      </w:r>
      <w:r w:rsidR="003070F5">
        <w:rPr>
          <w:rFonts w:ascii="Abadi" w:hAnsi="Abadi"/>
          <w:b/>
          <w:bCs/>
          <w:iCs/>
          <w:sz w:val="21"/>
          <w:szCs w:val="21"/>
        </w:rPr>
        <w:t xml:space="preserve">PERIODO </w:t>
      </w:r>
      <w:r w:rsidR="00412271">
        <w:rPr>
          <w:rFonts w:ascii="Abadi" w:hAnsi="Abadi"/>
          <w:b/>
          <w:bCs/>
          <w:iCs/>
          <w:sz w:val="21"/>
          <w:szCs w:val="21"/>
        </w:rPr>
        <w:t xml:space="preserve">29 </w:t>
      </w:r>
      <w:r>
        <w:rPr>
          <w:rFonts w:ascii="Abadi" w:hAnsi="Abadi"/>
          <w:b/>
          <w:bCs/>
          <w:iCs/>
          <w:sz w:val="21"/>
          <w:szCs w:val="21"/>
        </w:rPr>
        <w:t xml:space="preserve">DE </w:t>
      </w:r>
      <w:proofErr w:type="gramStart"/>
      <w:r w:rsidR="00412271">
        <w:rPr>
          <w:rFonts w:ascii="Abadi" w:hAnsi="Abadi"/>
          <w:b/>
          <w:bCs/>
          <w:iCs/>
          <w:sz w:val="21"/>
          <w:szCs w:val="21"/>
        </w:rPr>
        <w:t xml:space="preserve">SEPTIEMBRE </w:t>
      </w:r>
      <w:r>
        <w:rPr>
          <w:rFonts w:ascii="Abadi" w:hAnsi="Abadi"/>
          <w:b/>
          <w:bCs/>
          <w:iCs/>
          <w:sz w:val="21"/>
          <w:szCs w:val="21"/>
        </w:rPr>
        <w:t xml:space="preserve"> DE</w:t>
      </w:r>
      <w:proofErr w:type="gramEnd"/>
      <w:r>
        <w:rPr>
          <w:rFonts w:ascii="Abadi" w:hAnsi="Abadi"/>
          <w:b/>
          <w:bCs/>
          <w:iCs/>
          <w:sz w:val="21"/>
          <w:szCs w:val="21"/>
        </w:rPr>
        <w:t xml:space="preserve"> 2022.</w:t>
      </w:r>
    </w:p>
    <w:p w14:paraId="78296BA0" w14:textId="77777777" w:rsidR="000218BD" w:rsidRDefault="000218BD" w:rsidP="000218BD">
      <w:pPr>
        <w:pStyle w:val="Estilo1"/>
        <w:numPr>
          <w:ilvl w:val="0"/>
          <w:numId w:val="0"/>
        </w:numPr>
        <w:tabs>
          <w:tab w:val="clear" w:pos="4059"/>
        </w:tabs>
        <w:ind w:left="2848" w:right="-25" w:hanging="579"/>
        <w:rPr>
          <w:rFonts w:ascii="Abadi" w:hAnsi="Abadi"/>
          <w:sz w:val="21"/>
          <w:szCs w:val="21"/>
        </w:rPr>
      </w:pPr>
    </w:p>
    <w:p w14:paraId="357BB84B" w14:textId="77777777" w:rsidR="000218BD" w:rsidRDefault="000218BD" w:rsidP="000218BD">
      <w:pPr>
        <w:jc w:val="center"/>
        <w:rPr>
          <w:rFonts w:ascii="Abadi" w:hAnsi="Abadi"/>
          <w:b/>
          <w:bCs/>
          <w:iCs/>
          <w:sz w:val="21"/>
          <w:szCs w:val="21"/>
        </w:rPr>
      </w:pPr>
      <w:r>
        <w:rPr>
          <w:rFonts w:ascii="Abadi" w:hAnsi="Abadi"/>
          <w:b/>
          <w:bCs/>
          <w:iCs/>
          <w:sz w:val="21"/>
          <w:szCs w:val="21"/>
        </w:rPr>
        <w:t>-Orden del día-</w:t>
      </w:r>
    </w:p>
    <w:p w14:paraId="6659E50B" w14:textId="77777777" w:rsidR="000218BD" w:rsidRDefault="000218BD" w:rsidP="000218BD">
      <w:pPr>
        <w:jc w:val="center"/>
        <w:rPr>
          <w:rFonts w:ascii="Abadi" w:hAnsi="Abadi"/>
          <w:b/>
          <w:bCs/>
          <w:iCs/>
          <w:sz w:val="21"/>
          <w:szCs w:val="21"/>
        </w:rPr>
      </w:pPr>
    </w:p>
    <w:p w14:paraId="6169DB6C" w14:textId="29D9833F" w:rsidR="00412271" w:rsidRDefault="004F3C84" w:rsidP="004F3C84">
      <w:pPr>
        <w:kinsoku w:val="0"/>
        <w:overflowPunct w:val="0"/>
        <w:autoSpaceDE w:val="0"/>
        <w:autoSpaceDN w:val="0"/>
        <w:adjustRightInd w:val="0"/>
        <w:jc w:val="both"/>
        <w:rPr>
          <w:rFonts w:ascii="Abadi" w:hAnsi="Abadi"/>
          <w:sz w:val="21"/>
          <w:szCs w:val="21"/>
        </w:rPr>
      </w:pPr>
      <w:r>
        <w:rPr>
          <w:rFonts w:ascii="Abadi" w:hAnsi="Abadi" w:cs="Arial"/>
          <w:b/>
          <w:bCs/>
          <w:sz w:val="21"/>
          <w:szCs w:val="21"/>
        </w:rPr>
        <w:t>I</w:t>
      </w:r>
      <w:r w:rsidR="00412271">
        <w:rPr>
          <w:rFonts w:ascii="Abadi" w:hAnsi="Abadi" w:cs="Arial"/>
          <w:b/>
          <w:bCs/>
          <w:sz w:val="21"/>
          <w:szCs w:val="21"/>
        </w:rPr>
        <w:t>.</w:t>
      </w:r>
      <w:r>
        <w:rPr>
          <w:rFonts w:ascii="Abadi" w:hAnsi="Abadi" w:cs="Arial"/>
          <w:b/>
          <w:bCs/>
          <w:sz w:val="21"/>
          <w:szCs w:val="21"/>
        </w:rPr>
        <w:t xml:space="preserve">- </w:t>
      </w:r>
      <w:r w:rsidR="00412271" w:rsidRPr="005B281B">
        <w:rPr>
          <w:rFonts w:ascii="Abadi" w:hAnsi="Abadi" w:cs="Arial"/>
          <w:sz w:val="21"/>
          <w:szCs w:val="21"/>
        </w:rPr>
        <w:t>Lectura y, en su caso, aprobación del orden del día.</w:t>
      </w:r>
      <w:r w:rsidR="00412271">
        <w:rPr>
          <w:rFonts w:ascii="Abadi" w:hAnsi="Abadi" w:cs="Arial"/>
          <w:sz w:val="21"/>
          <w:szCs w:val="21"/>
        </w:rPr>
        <w:t xml:space="preserve"> </w:t>
      </w:r>
      <w:r w:rsidR="00412271" w:rsidRPr="005B281B">
        <w:rPr>
          <w:rFonts w:ascii="Abadi" w:hAnsi="Abadi" w:cs="Arial"/>
          <w:b/>
          <w:bCs/>
          <w:sz w:val="21"/>
          <w:szCs w:val="21"/>
        </w:rPr>
        <w:t>II.-</w:t>
      </w:r>
      <w:r w:rsidR="00412271">
        <w:rPr>
          <w:rFonts w:ascii="Abadi" w:hAnsi="Abadi" w:cs="Arial"/>
          <w:sz w:val="21"/>
          <w:szCs w:val="21"/>
        </w:rPr>
        <w:t xml:space="preserve"> </w:t>
      </w:r>
      <w:r w:rsidR="00412271" w:rsidRPr="005B281B">
        <w:rPr>
          <w:rFonts w:ascii="Abadi" w:hAnsi="Abadi" w:cs="Arial"/>
          <w:sz w:val="21"/>
          <w:szCs w:val="21"/>
        </w:rPr>
        <w:t>Lectura y, en su caso, aprobación de las actas de la junta preparatoria y de la</w:t>
      </w:r>
      <w:r w:rsidR="00412271" w:rsidRPr="005B281B">
        <w:rPr>
          <w:rFonts w:ascii="Abadi" w:hAnsi="Abadi" w:cs="Arial"/>
          <w:spacing w:val="15"/>
          <w:sz w:val="21"/>
          <w:szCs w:val="21"/>
        </w:rPr>
        <w:t xml:space="preserve"> </w:t>
      </w:r>
      <w:r w:rsidR="00412271" w:rsidRPr="005B281B">
        <w:rPr>
          <w:rFonts w:ascii="Abadi" w:hAnsi="Abadi" w:cs="Arial"/>
          <w:sz w:val="21"/>
          <w:szCs w:val="21"/>
        </w:rPr>
        <w:t>sesión</w:t>
      </w:r>
      <w:r w:rsidR="00412271" w:rsidRPr="005B281B">
        <w:rPr>
          <w:rFonts w:ascii="Abadi" w:hAnsi="Abadi" w:cs="Arial"/>
          <w:spacing w:val="15"/>
          <w:sz w:val="21"/>
          <w:szCs w:val="21"/>
        </w:rPr>
        <w:t xml:space="preserve"> </w:t>
      </w:r>
      <w:r w:rsidR="00412271" w:rsidRPr="005B281B">
        <w:rPr>
          <w:rFonts w:ascii="Abadi" w:hAnsi="Abadi" w:cs="Arial"/>
          <w:sz w:val="21"/>
          <w:szCs w:val="21"/>
        </w:rPr>
        <w:t>solemne</w:t>
      </w:r>
      <w:r w:rsidR="00412271" w:rsidRPr="005B281B">
        <w:rPr>
          <w:rFonts w:ascii="Abadi" w:hAnsi="Abadi" w:cs="Arial"/>
          <w:spacing w:val="15"/>
          <w:sz w:val="21"/>
          <w:szCs w:val="21"/>
        </w:rPr>
        <w:t xml:space="preserve"> </w:t>
      </w:r>
      <w:r w:rsidR="00412271" w:rsidRPr="005B281B">
        <w:rPr>
          <w:rFonts w:ascii="Abadi" w:hAnsi="Abadi" w:cs="Arial"/>
          <w:sz w:val="21"/>
          <w:szCs w:val="21"/>
        </w:rPr>
        <w:t>de</w:t>
      </w:r>
      <w:r w:rsidR="00412271" w:rsidRPr="005B281B">
        <w:rPr>
          <w:rFonts w:ascii="Abadi" w:hAnsi="Abadi" w:cs="Arial"/>
          <w:spacing w:val="15"/>
          <w:sz w:val="21"/>
          <w:szCs w:val="21"/>
        </w:rPr>
        <w:t xml:space="preserve"> </w:t>
      </w:r>
      <w:r w:rsidR="00412271" w:rsidRPr="005B281B">
        <w:rPr>
          <w:rFonts w:ascii="Abadi" w:hAnsi="Abadi" w:cs="Arial"/>
          <w:sz w:val="21"/>
          <w:szCs w:val="21"/>
        </w:rPr>
        <w:t>apertura,</w:t>
      </w:r>
      <w:r w:rsidR="00412271" w:rsidRPr="005B281B">
        <w:rPr>
          <w:rFonts w:ascii="Abadi" w:hAnsi="Abadi" w:cs="Arial"/>
          <w:spacing w:val="15"/>
          <w:sz w:val="21"/>
          <w:szCs w:val="21"/>
        </w:rPr>
        <w:t xml:space="preserve"> </w:t>
      </w:r>
      <w:r w:rsidR="00412271" w:rsidRPr="005B281B">
        <w:rPr>
          <w:rFonts w:ascii="Abadi" w:hAnsi="Abadi" w:cs="Arial"/>
          <w:sz w:val="21"/>
          <w:szCs w:val="21"/>
        </w:rPr>
        <w:t>celebradas</w:t>
      </w:r>
      <w:r w:rsidR="00412271" w:rsidRPr="005B281B">
        <w:rPr>
          <w:rFonts w:ascii="Abadi" w:hAnsi="Abadi" w:cs="Arial"/>
          <w:spacing w:val="15"/>
          <w:sz w:val="21"/>
          <w:szCs w:val="21"/>
        </w:rPr>
        <w:t xml:space="preserve"> </w:t>
      </w:r>
      <w:r w:rsidR="00412271" w:rsidRPr="005B281B">
        <w:rPr>
          <w:rFonts w:ascii="Abadi" w:hAnsi="Abadi" w:cs="Arial"/>
          <w:sz w:val="21"/>
          <w:szCs w:val="21"/>
        </w:rPr>
        <w:t>el</w:t>
      </w:r>
      <w:r w:rsidR="00412271" w:rsidRPr="005B281B">
        <w:rPr>
          <w:rFonts w:ascii="Abadi" w:hAnsi="Abadi" w:cs="Arial"/>
          <w:spacing w:val="15"/>
          <w:sz w:val="21"/>
          <w:szCs w:val="21"/>
        </w:rPr>
        <w:t xml:space="preserve"> </w:t>
      </w:r>
      <w:r w:rsidR="00412271" w:rsidRPr="005B281B">
        <w:rPr>
          <w:rFonts w:ascii="Abadi" w:hAnsi="Abadi" w:cs="Arial"/>
          <w:sz w:val="21"/>
          <w:szCs w:val="21"/>
        </w:rPr>
        <w:t>25</w:t>
      </w:r>
      <w:r w:rsidR="00412271" w:rsidRPr="005B281B">
        <w:rPr>
          <w:rFonts w:ascii="Abadi" w:hAnsi="Abadi" w:cs="Arial"/>
          <w:spacing w:val="15"/>
          <w:sz w:val="21"/>
          <w:szCs w:val="21"/>
        </w:rPr>
        <w:t xml:space="preserve"> </w:t>
      </w:r>
      <w:r w:rsidR="00412271" w:rsidRPr="005B281B">
        <w:rPr>
          <w:rFonts w:ascii="Abadi" w:hAnsi="Abadi" w:cs="Arial"/>
          <w:sz w:val="21"/>
          <w:szCs w:val="21"/>
        </w:rPr>
        <w:t>de</w:t>
      </w:r>
      <w:r w:rsidR="00412271" w:rsidRPr="005B281B">
        <w:rPr>
          <w:rFonts w:ascii="Abadi" w:hAnsi="Abadi" w:cs="Arial"/>
          <w:spacing w:val="15"/>
          <w:sz w:val="21"/>
          <w:szCs w:val="21"/>
        </w:rPr>
        <w:t xml:space="preserve"> </w:t>
      </w:r>
      <w:r w:rsidR="00412271" w:rsidRPr="005B281B">
        <w:rPr>
          <w:rFonts w:ascii="Abadi" w:hAnsi="Abadi" w:cs="Arial"/>
          <w:sz w:val="21"/>
          <w:szCs w:val="21"/>
        </w:rPr>
        <w:t>septiembre</w:t>
      </w:r>
      <w:r w:rsidR="00412271" w:rsidRPr="005B281B">
        <w:rPr>
          <w:rFonts w:ascii="Abadi" w:hAnsi="Abadi" w:cs="Arial"/>
          <w:spacing w:val="15"/>
          <w:sz w:val="21"/>
          <w:szCs w:val="21"/>
        </w:rPr>
        <w:t xml:space="preserve"> </w:t>
      </w:r>
      <w:r w:rsidR="00412271" w:rsidRPr="005B281B">
        <w:rPr>
          <w:rFonts w:ascii="Abadi" w:hAnsi="Abadi" w:cs="Arial"/>
          <w:sz w:val="21"/>
          <w:szCs w:val="21"/>
        </w:rPr>
        <w:t>del</w:t>
      </w:r>
      <w:r w:rsidR="00412271" w:rsidRPr="005B281B">
        <w:rPr>
          <w:rFonts w:ascii="Abadi" w:hAnsi="Abadi" w:cs="Arial"/>
          <w:spacing w:val="15"/>
          <w:sz w:val="21"/>
          <w:szCs w:val="21"/>
        </w:rPr>
        <w:t xml:space="preserve"> </w:t>
      </w:r>
      <w:r w:rsidR="00412271" w:rsidRPr="005B281B">
        <w:rPr>
          <w:rFonts w:ascii="Abadi" w:hAnsi="Abadi" w:cs="Arial"/>
          <w:sz w:val="21"/>
          <w:szCs w:val="21"/>
        </w:rPr>
        <w:t>año</w:t>
      </w:r>
      <w:r w:rsidR="00412271" w:rsidRPr="005B281B">
        <w:rPr>
          <w:rFonts w:ascii="Abadi" w:hAnsi="Abadi" w:cs="Arial"/>
          <w:spacing w:val="15"/>
          <w:sz w:val="21"/>
          <w:szCs w:val="21"/>
        </w:rPr>
        <w:t xml:space="preserve"> </w:t>
      </w:r>
      <w:r w:rsidR="00412271" w:rsidRPr="005B281B">
        <w:rPr>
          <w:rFonts w:ascii="Abadi" w:hAnsi="Abadi" w:cs="Arial"/>
          <w:sz w:val="21"/>
          <w:szCs w:val="21"/>
        </w:rPr>
        <w:t>en curso.</w:t>
      </w:r>
      <w:r w:rsidR="00412271">
        <w:rPr>
          <w:rFonts w:ascii="Abadi" w:hAnsi="Abadi" w:cs="Arial"/>
          <w:sz w:val="21"/>
          <w:szCs w:val="21"/>
        </w:rPr>
        <w:t xml:space="preserve"> </w:t>
      </w:r>
      <w:r w:rsidR="00412271" w:rsidRPr="005B281B">
        <w:rPr>
          <w:rFonts w:ascii="Abadi" w:hAnsi="Abadi"/>
          <w:b/>
          <w:bCs/>
          <w:sz w:val="21"/>
          <w:szCs w:val="21"/>
        </w:rPr>
        <w:t>III.-</w:t>
      </w:r>
      <w:r w:rsidR="00412271">
        <w:rPr>
          <w:rFonts w:ascii="Abadi" w:hAnsi="Abadi"/>
          <w:sz w:val="21"/>
          <w:szCs w:val="21"/>
        </w:rPr>
        <w:t xml:space="preserve"> </w:t>
      </w:r>
      <w:r w:rsidR="00412271" w:rsidRPr="005B281B">
        <w:rPr>
          <w:rFonts w:ascii="Abadi" w:hAnsi="Abadi"/>
          <w:sz w:val="21"/>
          <w:szCs w:val="21"/>
        </w:rPr>
        <w:t>Dar cuenta con las comunicaciones y correspondencia recibidas.</w:t>
      </w:r>
      <w:r w:rsidR="00412271">
        <w:rPr>
          <w:rFonts w:ascii="Abadi" w:hAnsi="Abadi"/>
          <w:sz w:val="21"/>
          <w:szCs w:val="21"/>
        </w:rPr>
        <w:t xml:space="preserve"> </w:t>
      </w:r>
      <w:r w:rsidR="00412271" w:rsidRPr="005B281B">
        <w:rPr>
          <w:rFonts w:ascii="Abadi" w:hAnsi="Abadi"/>
          <w:b/>
          <w:bCs/>
          <w:sz w:val="21"/>
          <w:szCs w:val="21"/>
        </w:rPr>
        <w:t>IV.-</w:t>
      </w:r>
      <w:r w:rsidR="00412271">
        <w:rPr>
          <w:rFonts w:ascii="Abadi" w:hAnsi="Abadi"/>
          <w:sz w:val="21"/>
          <w:szCs w:val="21"/>
        </w:rPr>
        <w:t xml:space="preserve"> </w:t>
      </w:r>
      <w:r w:rsidR="00412271" w:rsidRPr="005B281B">
        <w:rPr>
          <w:rFonts w:ascii="Abadi" w:hAnsi="Abadi"/>
          <w:sz w:val="21"/>
          <w:szCs w:val="21"/>
        </w:rPr>
        <w:t>Informe de la Diputación Permanente sobre los trabajos realizados durante el</w:t>
      </w:r>
      <w:r w:rsidR="00412271" w:rsidRPr="005B281B">
        <w:rPr>
          <w:rFonts w:ascii="Abadi" w:hAnsi="Abadi"/>
          <w:spacing w:val="-6"/>
          <w:sz w:val="21"/>
          <w:szCs w:val="21"/>
        </w:rPr>
        <w:t xml:space="preserve"> </w:t>
      </w:r>
      <w:r w:rsidR="00412271" w:rsidRPr="005B281B">
        <w:rPr>
          <w:rFonts w:ascii="Abadi" w:hAnsi="Abadi"/>
          <w:sz w:val="21"/>
          <w:szCs w:val="21"/>
        </w:rPr>
        <w:t>segundo</w:t>
      </w:r>
      <w:r w:rsidR="00412271" w:rsidRPr="005B281B">
        <w:rPr>
          <w:rFonts w:ascii="Abadi" w:hAnsi="Abadi"/>
          <w:spacing w:val="-6"/>
          <w:sz w:val="21"/>
          <w:szCs w:val="21"/>
        </w:rPr>
        <w:t xml:space="preserve"> </w:t>
      </w:r>
      <w:r w:rsidR="00412271" w:rsidRPr="005B281B">
        <w:rPr>
          <w:rFonts w:ascii="Abadi" w:hAnsi="Abadi"/>
          <w:sz w:val="21"/>
          <w:szCs w:val="21"/>
        </w:rPr>
        <w:t>receso,</w:t>
      </w:r>
      <w:r w:rsidR="00412271" w:rsidRPr="005B281B">
        <w:rPr>
          <w:rFonts w:ascii="Abadi" w:hAnsi="Abadi"/>
          <w:spacing w:val="-6"/>
          <w:sz w:val="21"/>
          <w:szCs w:val="21"/>
        </w:rPr>
        <w:t xml:space="preserve"> </w:t>
      </w:r>
      <w:r w:rsidR="00412271" w:rsidRPr="005B281B">
        <w:rPr>
          <w:rFonts w:ascii="Abadi" w:hAnsi="Abadi"/>
          <w:sz w:val="21"/>
          <w:szCs w:val="21"/>
        </w:rPr>
        <w:t>correspondiente</w:t>
      </w:r>
      <w:r w:rsidR="00412271" w:rsidRPr="005B281B">
        <w:rPr>
          <w:rFonts w:ascii="Abadi" w:hAnsi="Abadi"/>
          <w:spacing w:val="-6"/>
          <w:sz w:val="21"/>
          <w:szCs w:val="21"/>
        </w:rPr>
        <w:t xml:space="preserve"> </w:t>
      </w:r>
      <w:r w:rsidR="00412271" w:rsidRPr="005B281B">
        <w:rPr>
          <w:rFonts w:ascii="Abadi" w:hAnsi="Abadi"/>
          <w:sz w:val="21"/>
          <w:szCs w:val="21"/>
        </w:rPr>
        <w:t>al</w:t>
      </w:r>
      <w:r w:rsidR="00412271" w:rsidRPr="005B281B">
        <w:rPr>
          <w:rFonts w:ascii="Abadi" w:hAnsi="Abadi"/>
          <w:spacing w:val="-6"/>
          <w:sz w:val="21"/>
          <w:szCs w:val="21"/>
        </w:rPr>
        <w:t xml:space="preserve"> </w:t>
      </w:r>
      <w:r w:rsidR="00412271" w:rsidRPr="005B281B">
        <w:rPr>
          <w:rFonts w:ascii="Abadi" w:hAnsi="Abadi"/>
          <w:sz w:val="21"/>
          <w:szCs w:val="21"/>
        </w:rPr>
        <w:t>primer</w:t>
      </w:r>
      <w:r w:rsidR="00412271" w:rsidRPr="005B281B">
        <w:rPr>
          <w:rFonts w:ascii="Abadi" w:hAnsi="Abadi"/>
          <w:spacing w:val="-6"/>
          <w:sz w:val="21"/>
          <w:szCs w:val="21"/>
        </w:rPr>
        <w:t xml:space="preserve"> </w:t>
      </w:r>
      <w:r w:rsidR="00412271" w:rsidRPr="005B281B">
        <w:rPr>
          <w:rFonts w:ascii="Abadi" w:hAnsi="Abadi"/>
          <w:sz w:val="21"/>
          <w:szCs w:val="21"/>
        </w:rPr>
        <w:t>año</w:t>
      </w:r>
      <w:r w:rsidR="00412271" w:rsidRPr="005B281B">
        <w:rPr>
          <w:rFonts w:ascii="Abadi" w:hAnsi="Abadi"/>
          <w:spacing w:val="-6"/>
          <w:sz w:val="21"/>
          <w:szCs w:val="21"/>
        </w:rPr>
        <w:t xml:space="preserve"> </w:t>
      </w:r>
      <w:r w:rsidR="00412271" w:rsidRPr="005B281B">
        <w:rPr>
          <w:rFonts w:ascii="Abadi" w:hAnsi="Abadi"/>
          <w:sz w:val="21"/>
          <w:szCs w:val="21"/>
        </w:rPr>
        <w:t>de</w:t>
      </w:r>
      <w:r w:rsidR="00412271" w:rsidRPr="005B281B">
        <w:rPr>
          <w:rFonts w:ascii="Abadi" w:hAnsi="Abadi"/>
          <w:spacing w:val="-6"/>
          <w:sz w:val="21"/>
          <w:szCs w:val="21"/>
        </w:rPr>
        <w:t xml:space="preserve"> </w:t>
      </w:r>
      <w:r w:rsidR="00412271" w:rsidRPr="005B281B">
        <w:rPr>
          <w:rFonts w:ascii="Abadi" w:hAnsi="Abadi"/>
          <w:sz w:val="21"/>
          <w:szCs w:val="21"/>
        </w:rPr>
        <w:t>ejercicio</w:t>
      </w:r>
      <w:r w:rsidR="00412271" w:rsidRPr="005B281B">
        <w:rPr>
          <w:rFonts w:ascii="Abadi" w:hAnsi="Abadi"/>
          <w:spacing w:val="-6"/>
          <w:sz w:val="21"/>
          <w:szCs w:val="21"/>
        </w:rPr>
        <w:t xml:space="preserve"> </w:t>
      </w:r>
      <w:r w:rsidR="00412271" w:rsidRPr="005B281B">
        <w:rPr>
          <w:rFonts w:ascii="Abadi" w:hAnsi="Abadi"/>
          <w:sz w:val="21"/>
          <w:szCs w:val="21"/>
        </w:rPr>
        <w:t>constitucional de la Sexagésima Quinta Legislatura.</w:t>
      </w:r>
      <w:r w:rsidR="00412271">
        <w:rPr>
          <w:rFonts w:ascii="Abadi" w:hAnsi="Abadi"/>
          <w:sz w:val="21"/>
          <w:szCs w:val="21"/>
        </w:rPr>
        <w:t xml:space="preserve">  </w:t>
      </w:r>
      <w:r w:rsidR="00412271" w:rsidRPr="005B281B">
        <w:rPr>
          <w:rFonts w:ascii="Abadi" w:hAnsi="Abadi"/>
          <w:b/>
          <w:bCs/>
          <w:sz w:val="21"/>
          <w:szCs w:val="21"/>
        </w:rPr>
        <w:t>V.-</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9"/>
          <w:sz w:val="21"/>
          <w:szCs w:val="21"/>
        </w:rPr>
        <w:t xml:space="preserve"> </w:t>
      </w:r>
      <w:r w:rsidR="00412271" w:rsidRPr="005B281B">
        <w:rPr>
          <w:rFonts w:ascii="Abadi" w:hAnsi="Abadi"/>
          <w:sz w:val="21"/>
          <w:szCs w:val="21"/>
        </w:rPr>
        <w:t>de</w:t>
      </w:r>
      <w:r w:rsidR="00412271" w:rsidRPr="005B281B">
        <w:rPr>
          <w:rFonts w:ascii="Abadi" w:hAnsi="Abadi"/>
          <w:spacing w:val="9"/>
          <w:sz w:val="21"/>
          <w:szCs w:val="21"/>
        </w:rPr>
        <w:t xml:space="preserve"> </w:t>
      </w:r>
      <w:r w:rsidR="00412271" w:rsidRPr="005B281B">
        <w:rPr>
          <w:rFonts w:ascii="Abadi" w:hAnsi="Abadi"/>
          <w:sz w:val="21"/>
          <w:szCs w:val="21"/>
        </w:rPr>
        <w:t>la</w:t>
      </w:r>
      <w:r w:rsidR="00412271" w:rsidRPr="005B281B">
        <w:rPr>
          <w:rFonts w:ascii="Abadi" w:hAnsi="Abadi"/>
          <w:spacing w:val="9"/>
          <w:sz w:val="21"/>
          <w:szCs w:val="21"/>
        </w:rPr>
        <w:t xml:space="preserve"> </w:t>
      </w:r>
      <w:r w:rsidR="00412271" w:rsidRPr="005B281B">
        <w:rPr>
          <w:rFonts w:ascii="Abadi" w:hAnsi="Abadi"/>
          <w:sz w:val="21"/>
          <w:szCs w:val="21"/>
        </w:rPr>
        <w:t>iniciativa</w:t>
      </w:r>
      <w:r w:rsidR="00412271" w:rsidRPr="005B281B">
        <w:rPr>
          <w:rFonts w:ascii="Abadi" w:hAnsi="Abadi"/>
          <w:spacing w:val="9"/>
          <w:sz w:val="21"/>
          <w:szCs w:val="21"/>
        </w:rPr>
        <w:t xml:space="preserve"> </w:t>
      </w:r>
      <w:r w:rsidR="00412271" w:rsidRPr="005B281B">
        <w:rPr>
          <w:rFonts w:ascii="Abadi" w:hAnsi="Abadi"/>
          <w:sz w:val="21"/>
          <w:szCs w:val="21"/>
        </w:rPr>
        <w:t>suscrita</w:t>
      </w:r>
      <w:r w:rsidR="00412271" w:rsidRPr="005B281B">
        <w:rPr>
          <w:rFonts w:ascii="Abadi" w:hAnsi="Abadi"/>
          <w:spacing w:val="9"/>
          <w:sz w:val="21"/>
          <w:szCs w:val="21"/>
        </w:rPr>
        <w:t xml:space="preserve"> </w:t>
      </w:r>
      <w:r w:rsidR="00412271" w:rsidRPr="005B281B">
        <w:rPr>
          <w:rFonts w:ascii="Abadi" w:hAnsi="Abadi"/>
          <w:sz w:val="21"/>
          <w:szCs w:val="21"/>
        </w:rPr>
        <w:t>por</w:t>
      </w:r>
      <w:r w:rsidR="00412271" w:rsidRPr="005B281B">
        <w:rPr>
          <w:rFonts w:ascii="Abadi" w:hAnsi="Abadi"/>
          <w:spacing w:val="9"/>
          <w:sz w:val="21"/>
          <w:szCs w:val="21"/>
        </w:rPr>
        <w:t xml:space="preserve"> </w:t>
      </w:r>
      <w:r w:rsidR="00412271" w:rsidRPr="005B281B">
        <w:rPr>
          <w:rFonts w:ascii="Abadi" w:hAnsi="Abadi"/>
          <w:sz w:val="21"/>
          <w:szCs w:val="21"/>
        </w:rPr>
        <w:t>diputadas</w:t>
      </w:r>
      <w:r w:rsidR="00412271" w:rsidRPr="005B281B">
        <w:rPr>
          <w:rFonts w:ascii="Abadi" w:hAnsi="Abadi"/>
          <w:spacing w:val="9"/>
          <w:sz w:val="21"/>
          <w:szCs w:val="21"/>
        </w:rPr>
        <w:t xml:space="preserve"> </w:t>
      </w:r>
      <w:r w:rsidR="00412271" w:rsidRPr="005B281B">
        <w:rPr>
          <w:rFonts w:ascii="Abadi" w:hAnsi="Abadi"/>
          <w:sz w:val="21"/>
          <w:szCs w:val="21"/>
        </w:rPr>
        <w:t>y</w:t>
      </w:r>
      <w:r w:rsidR="00412271" w:rsidRPr="005B281B">
        <w:rPr>
          <w:rFonts w:ascii="Abadi" w:hAnsi="Abadi"/>
          <w:spacing w:val="9"/>
          <w:sz w:val="21"/>
          <w:szCs w:val="21"/>
        </w:rPr>
        <w:t xml:space="preserve"> </w:t>
      </w:r>
      <w:r w:rsidR="00412271" w:rsidRPr="005B281B">
        <w:rPr>
          <w:rFonts w:ascii="Abadi" w:hAnsi="Abadi"/>
          <w:sz w:val="21"/>
          <w:szCs w:val="21"/>
        </w:rPr>
        <w:t>diputados</w:t>
      </w:r>
      <w:r w:rsidR="00412271" w:rsidRPr="005B281B">
        <w:rPr>
          <w:rFonts w:ascii="Abadi" w:hAnsi="Abadi"/>
          <w:spacing w:val="9"/>
          <w:sz w:val="21"/>
          <w:szCs w:val="21"/>
        </w:rPr>
        <w:t xml:space="preserve"> </w:t>
      </w:r>
      <w:r w:rsidR="00412271" w:rsidRPr="005B281B">
        <w:rPr>
          <w:rFonts w:ascii="Abadi" w:hAnsi="Abadi"/>
          <w:sz w:val="21"/>
          <w:szCs w:val="21"/>
        </w:rPr>
        <w:t>integrantes</w:t>
      </w:r>
      <w:r w:rsidR="00412271" w:rsidRPr="005B281B">
        <w:rPr>
          <w:rFonts w:ascii="Abadi" w:hAnsi="Abadi"/>
          <w:spacing w:val="-1"/>
          <w:sz w:val="21"/>
          <w:szCs w:val="21"/>
        </w:rPr>
        <w:t xml:space="preserve"> </w:t>
      </w:r>
      <w:r w:rsidR="00412271" w:rsidRPr="005B281B">
        <w:rPr>
          <w:rFonts w:ascii="Abadi" w:hAnsi="Abadi"/>
          <w:sz w:val="21"/>
          <w:szCs w:val="21"/>
        </w:rPr>
        <w:t>del</w:t>
      </w:r>
      <w:r w:rsidR="00412271" w:rsidRPr="005B281B">
        <w:rPr>
          <w:rFonts w:ascii="Abadi" w:hAnsi="Abadi"/>
          <w:spacing w:val="-9"/>
          <w:sz w:val="21"/>
          <w:szCs w:val="21"/>
        </w:rPr>
        <w:t xml:space="preserve"> </w:t>
      </w:r>
      <w:r w:rsidR="00412271" w:rsidRPr="005B281B">
        <w:rPr>
          <w:rFonts w:ascii="Abadi" w:hAnsi="Abadi"/>
          <w:sz w:val="21"/>
          <w:szCs w:val="21"/>
        </w:rPr>
        <w:t>Grupo</w:t>
      </w:r>
      <w:r w:rsidR="00412271" w:rsidRPr="005B281B">
        <w:rPr>
          <w:rFonts w:ascii="Abadi" w:hAnsi="Abadi"/>
          <w:spacing w:val="-9"/>
          <w:sz w:val="21"/>
          <w:szCs w:val="21"/>
        </w:rPr>
        <w:t xml:space="preserve"> </w:t>
      </w:r>
      <w:r w:rsidR="00412271" w:rsidRPr="005B281B">
        <w:rPr>
          <w:rFonts w:ascii="Abadi" w:hAnsi="Abadi"/>
          <w:sz w:val="21"/>
          <w:szCs w:val="21"/>
        </w:rPr>
        <w:t>Parlamentario</w:t>
      </w:r>
      <w:r w:rsidR="00412271" w:rsidRPr="005B281B">
        <w:rPr>
          <w:rFonts w:ascii="Abadi" w:hAnsi="Abadi"/>
          <w:spacing w:val="-9"/>
          <w:sz w:val="21"/>
          <w:szCs w:val="21"/>
        </w:rPr>
        <w:t xml:space="preserve"> </w:t>
      </w:r>
      <w:r w:rsidR="00412271" w:rsidRPr="005B281B">
        <w:rPr>
          <w:rFonts w:ascii="Abadi" w:hAnsi="Abadi"/>
          <w:sz w:val="21"/>
          <w:szCs w:val="21"/>
        </w:rPr>
        <w:t>del</w:t>
      </w:r>
      <w:r w:rsidR="00412271" w:rsidRPr="005B281B">
        <w:rPr>
          <w:rFonts w:ascii="Abadi" w:hAnsi="Abadi"/>
          <w:spacing w:val="-9"/>
          <w:sz w:val="21"/>
          <w:szCs w:val="21"/>
        </w:rPr>
        <w:t xml:space="preserve"> </w:t>
      </w:r>
      <w:r w:rsidR="00412271" w:rsidRPr="005B281B">
        <w:rPr>
          <w:rFonts w:ascii="Abadi" w:hAnsi="Abadi"/>
          <w:sz w:val="21"/>
          <w:szCs w:val="21"/>
        </w:rPr>
        <w:t>Partido</w:t>
      </w:r>
      <w:r w:rsidR="00412271" w:rsidRPr="005B281B">
        <w:rPr>
          <w:rFonts w:ascii="Abadi" w:hAnsi="Abadi"/>
          <w:spacing w:val="-9"/>
          <w:sz w:val="21"/>
          <w:szCs w:val="21"/>
        </w:rPr>
        <w:t xml:space="preserve"> </w:t>
      </w:r>
      <w:r w:rsidR="00412271" w:rsidRPr="005B281B">
        <w:rPr>
          <w:rFonts w:ascii="Abadi" w:hAnsi="Abadi"/>
          <w:sz w:val="21"/>
          <w:szCs w:val="21"/>
        </w:rPr>
        <w:t>Acción</w:t>
      </w:r>
      <w:r w:rsidR="00412271" w:rsidRPr="005B281B">
        <w:rPr>
          <w:rFonts w:ascii="Abadi" w:hAnsi="Abadi"/>
          <w:spacing w:val="-9"/>
          <w:sz w:val="21"/>
          <w:szCs w:val="21"/>
        </w:rPr>
        <w:t xml:space="preserve"> </w:t>
      </w:r>
      <w:r w:rsidR="00412271" w:rsidRPr="005B281B">
        <w:rPr>
          <w:rFonts w:ascii="Abadi" w:hAnsi="Abadi"/>
          <w:sz w:val="21"/>
          <w:szCs w:val="21"/>
        </w:rPr>
        <w:t>Nacional</w:t>
      </w:r>
      <w:r w:rsidR="00412271" w:rsidRPr="005B281B">
        <w:rPr>
          <w:rFonts w:ascii="Abadi" w:hAnsi="Abadi"/>
          <w:spacing w:val="-9"/>
          <w:sz w:val="21"/>
          <w:szCs w:val="21"/>
        </w:rPr>
        <w:t xml:space="preserve"> </w:t>
      </w:r>
      <w:r w:rsidR="00412271" w:rsidRPr="005B281B">
        <w:rPr>
          <w:rFonts w:ascii="Abadi" w:hAnsi="Abadi"/>
          <w:sz w:val="21"/>
          <w:szCs w:val="21"/>
        </w:rPr>
        <w:t>a</w:t>
      </w:r>
      <w:r w:rsidR="00412271" w:rsidRPr="005B281B">
        <w:rPr>
          <w:rFonts w:ascii="Abadi" w:hAnsi="Abadi"/>
          <w:spacing w:val="-9"/>
          <w:sz w:val="21"/>
          <w:szCs w:val="21"/>
        </w:rPr>
        <w:t xml:space="preserve"> </w:t>
      </w:r>
      <w:r w:rsidR="00412271" w:rsidRPr="005B281B">
        <w:rPr>
          <w:rFonts w:ascii="Abadi" w:hAnsi="Abadi"/>
          <w:sz w:val="21"/>
          <w:szCs w:val="21"/>
        </w:rPr>
        <w:t>efecto</w:t>
      </w:r>
      <w:r w:rsidR="00412271" w:rsidRPr="005B281B">
        <w:rPr>
          <w:rFonts w:ascii="Abadi" w:hAnsi="Abadi"/>
          <w:spacing w:val="-9"/>
          <w:sz w:val="21"/>
          <w:szCs w:val="21"/>
        </w:rPr>
        <w:t xml:space="preserve"> </w:t>
      </w:r>
      <w:r w:rsidR="00412271" w:rsidRPr="005B281B">
        <w:rPr>
          <w:rFonts w:ascii="Abadi" w:hAnsi="Abadi"/>
          <w:sz w:val="21"/>
          <w:szCs w:val="21"/>
        </w:rPr>
        <w:t>de</w:t>
      </w:r>
      <w:r w:rsidR="00412271" w:rsidRPr="005B281B">
        <w:rPr>
          <w:rFonts w:ascii="Abadi" w:hAnsi="Abadi"/>
          <w:spacing w:val="-7"/>
          <w:sz w:val="21"/>
          <w:szCs w:val="21"/>
        </w:rPr>
        <w:t xml:space="preserve"> </w:t>
      </w:r>
      <w:r w:rsidR="00412271" w:rsidRPr="005B281B">
        <w:rPr>
          <w:rFonts w:ascii="Abadi" w:hAnsi="Abadi"/>
          <w:sz w:val="21"/>
          <w:szCs w:val="21"/>
        </w:rPr>
        <w:t>reformar</w:t>
      </w:r>
      <w:r w:rsidR="00412271" w:rsidRPr="005B281B">
        <w:rPr>
          <w:rFonts w:ascii="Abadi" w:hAnsi="Abadi"/>
          <w:spacing w:val="-9"/>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fracción</w:t>
      </w:r>
      <w:r w:rsidR="00412271" w:rsidRPr="005B281B">
        <w:rPr>
          <w:rFonts w:ascii="Abadi" w:hAnsi="Abadi"/>
          <w:spacing w:val="8"/>
          <w:sz w:val="21"/>
          <w:szCs w:val="21"/>
        </w:rPr>
        <w:t xml:space="preserve"> </w:t>
      </w:r>
      <w:r w:rsidR="00412271" w:rsidRPr="005B281B">
        <w:rPr>
          <w:rFonts w:ascii="Abadi" w:hAnsi="Abadi"/>
          <w:sz w:val="21"/>
          <w:szCs w:val="21"/>
        </w:rPr>
        <w:t>VIII</w:t>
      </w:r>
      <w:r w:rsidR="00412271" w:rsidRPr="005B281B">
        <w:rPr>
          <w:rFonts w:ascii="Abadi" w:hAnsi="Abadi"/>
          <w:spacing w:val="8"/>
          <w:sz w:val="21"/>
          <w:szCs w:val="21"/>
        </w:rPr>
        <w:t xml:space="preserve"> </w:t>
      </w:r>
      <w:r w:rsidR="00412271" w:rsidRPr="005B281B">
        <w:rPr>
          <w:rFonts w:ascii="Abadi" w:hAnsi="Abadi"/>
          <w:sz w:val="21"/>
          <w:szCs w:val="21"/>
        </w:rPr>
        <w:t>del</w:t>
      </w:r>
      <w:r w:rsidR="00412271" w:rsidRPr="005B281B">
        <w:rPr>
          <w:rFonts w:ascii="Abadi" w:hAnsi="Abadi"/>
          <w:spacing w:val="8"/>
          <w:sz w:val="21"/>
          <w:szCs w:val="21"/>
        </w:rPr>
        <w:t xml:space="preserve"> </w:t>
      </w:r>
      <w:r w:rsidR="00412271" w:rsidRPr="005B281B">
        <w:rPr>
          <w:rFonts w:ascii="Abadi" w:hAnsi="Abadi"/>
          <w:sz w:val="21"/>
          <w:szCs w:val="21"/>
        </w:rPr>
        <w:t>artículo</w:t>
      </w:r>
      <w:r w:rsidR="00412271" w:rsidRPr="005B281B">
        <w:rPr>
          <w:rFonts w:ascii="Abadi" w:hAnsi="Abadi"/>
          <w:spacing w:val="8"/>
          <w:sz w:val="21"/>
          <w:szCs w:val="21"/>
        </w:rPr>
        <w:t xml:space="preserve"> </w:t>
      </w:r>
      <w:r w:rsidR="00412271" w:rsidRPr="005B281B">
        <w:rPr>
          <w:rFonts w:ascii="Abadi" w:hAnsi="Abadi"/>
          <w:sz w:val="21"/>
          <w:szCs w:val="21"/>
        </w:rPr>
        <w:t>34</w:t>
      </w:r>
      <w:r w:rsidR="00412271" w:rsidRPr="005B281B">
        <w:rPr>
          <w:rFonts w:ascii="Abadi" w:hAnsi="Abadi"/>
          <w:spacing w:val="8"/>
          <w:sz w:val="21"/>
          <w:szCs w:val="21"/>
        </w:rPr>
        <w:t xml:space="preserve"> </w:t>
      </w:r>
      <w:r w:rsidR="00412271" w:rsidRPr="005B281B">
        <w:rPr>
          <w:rFonts w:ascii="Abadi" w:hAnsi="Abadi"/>
          <w:sz w:val="21"/>
          <w:szCs w:val="21"/>
        </w:rPr>
        <w:t>y</w:t>
      </w:r>
      <w:r w:rsidR="00412271" w:rsidRPr="005B281B">
        <w:rPr>
          <w:rFonts w:ascii="Abadi" w:hAnsi="Abadi"/>
          <w:spacing w:val="8"/>
          <w:sz w:val="21"/>
          <w:szCs w:val="21"/>
        </w:rPr>
        <w:t xml:space="preserve"> </w:t>
      </w:r>
      <w:r w:rsidR="00412271" w:rsidRPr="005B281B">
        <w:rPr>
          <w:rFonts w:ascii="Abadi" w:hAnsi="Abadi"/>
          <w:sz w:val="21"/>
          <w:szCs w:val="21"/>
        </w:rPr>
        <w:t>adicionar</w:t>
      </w:r>
      <w:r w:rsidR="00412271" w:rsidRPr="005B281B">
        <w:rPr>
          <w:rFonts w:ascii="Abadi" w:hAnsi="Abadi"/>
          <w:spacing w:val="8"/>
          <w:sz w:val="21"/>
          <w:szCs w:val="21"/>
        </w:rPr>
        <w:t xml:space="preserve"> </w:t>
      </w:r>
      <w:r w:rsidR="00412271" w:rsidRPr="005B281B">
        <w:rPr>
          <w:rFonts w:ascii="Abadi" w:hAnsi="Abadi"/>
          <w:sz w:val="21"/>
          <w:szCs w:val="21"/>
        </w:rPr>
        <w:t>una</w:t>
      </w:r>
      <w:r w:rsidR="00412271" w:rsidRPr="005B281B">
        <w:rPr>
          <w:rFonts w:ascii="Abadi" w:hAnsi="Abadi"/>
          <w:spacing w:val="8"/>
          <w:sz w:val="21"/>
          <w:szCs w:val="21"/>
        </w:rPr>
        <w:t xml:space="preserve"> </w:t>
      </w:r>
      <w:r w:rsidR="00412271" w:rsidRPr="005B281B">
        <w:rPr>
          <w:rFonts w:ascii="Abadi" w:hAnsi="Abadi"/>
          <w:sz w:val="21"/>
          <w:szCs w:val="21"/>
        </w:rPr>
        <w:t>fracción</w:t>
      </w:r>
      <w:r w:rsidR="00412271" w:rsidRPr="005B281B">
        <w:rPr>
          <w:rFonts w:ascii="Abadi" w:hAnsi="Abadi"/>
          <w:spacing w:val="8"/>
          <w:sz w:val="21"/>
          <w:szCs w:val="21"/>
        </w:rPr>
        <w:t xml:space="preserve"> </w:t>
      </w:r>
      <w:r w:rsidR="00412271" w:rsidRPr="005B281B">
        <w:rPr>
          <w:rFonts w:ascii="Abadi" w:hAnsi="Abadi"/>
          <w:sz w:val="21"/>
          <w:szCs w:val="21"/>
        </w:rPr>
        <w:t>V,</w:t>
      </w:r>
      <w:r w:rsidR="00412271" w:rsidRPr="005B281B">
        <w:rPr>
          <w:rFonts w:ascii="Abadi" w:hAnsi="Abadi"/>
          <w:spacing w:val="8"/>
          <w:sz w:val="21"/>
          <w:szCs w:val="21"/>
        </w:rPr>
        <w:t xml:space="preserve"> </w:t>
      </w:r>
      <w:r w:rsidR="00412271" w:rsidRPr="005B281B">
        <w:rPr>
          <w:rFonts w:ascii="Abadi" w:hAnsi="Abadi"/>
          <w:sz w:val="21"/>
          <w:szCs w:val="21"/>
        </w:rPr>
        <w:t>recorriéndose</w:t>
      </w:r>
      <w:r w:rsidR="00412271" w:rsidRPr="005B281B">
        <w:rPr>
          <w:rFonts w:ascii="Abadi" w:hAnsi="Abadi"/>
          <w:spacing w:val="8"/>
          <w:sz w:val="21"/>
          <w:szCs w:val="21"/>
        </w:rPr>
        <w:t xml:space="preserve"> </w:t>
      </w:r>
      <w:r w:rsidR="00412271" w:rsidRPr="005B281B">
        <w:rPr>
          <w:rFonts w:ascii="Abadi" w:hAnsi="Abadi"/>
          <w:sz w:val="21"/>
          <w:szCs w:val="21"/>
        </w:rPr>
        <w:t>en</w:t>
      </w:r>
      <w:r w:rsidR="00412271" w:rsidRPr="005B281B">
        <w:rPr>
          <w:rFonts w:ascii="Abadi" w:hAnsi="Abadi"/>
          <w:spacing w:val="9"/>
          <w:sz w:val="21"/>
          <w:szCs w:val="21"/>
        </w:rPr>
        <w:t xml:space="preserve"> </w:t>
      </w:r>
      <w:r w:rsidR="00412271" w:rsidRPr="005B281B">
        <w:rPr>
          <w:rFonts w:ascii="Abadi" w:hAnsi="Abadi"/>
          <w:sz w:val="21"/>
          <w:szCs w:val="21"/>
        </w:rPr>
        <w:t>su</w:t>
      </w:r>
      <w:r w:rsidR="00412271" w:rsidRPr="005B281B">
        <w:rPr>
          <w:rFonts w:ascii="Abadi" w:hAnsi="Abadi"/>
          <w:spacing w:val="-1"/>
          <w:sz w:val="21"/>
          <w:szCs w:val="21"/>
        </w:rPr>
        <w:t xml:space="preserve"> </w:t>
      </w:r>
      <w:r w:rsidR="00412271" w:rsidRPr="005B281B">
        <w:rPr>
          <w:rFonts w:ascii="Abadi" w:hAnsi="Abadi"/>
          <w:sz w:val="21"/>
          <w:szCs w:val="21"/>
        </w:rPr>
        <w:t>orden</w:t>
      </w:r>
      <w:r w:rsidR="00412271" w:rsidRPr="005B281B">
        <w:rPr>
          <w:rFonts w:ascii="Abadi" w:hAnsi="Abadi"/>
          <w:spacing w:val="15"/>
          <w:sz w:val="21"/>
          <w:szCs w:val="21"/>
        </w:rPr>
        <w:t xml:space="preserve"> </w:t>
      </w:r>
      <w:r w:rsidR="00412271" w:rsidRPr="005B281B">
        <w:rPr>
          <w:rFonts w:ascii="Abadi" w:hAnsi="Abadi"/>
          <w:sz w:val="21"/>
          <w:szCs w:val="21"/>
        </w:rPr>
        <w:t>las</w:t>
      </w:r>
      <w:r w:rsidR="00412271" w:rsidRPr="005B281B">
        <w:rPr>
          <w:rFonts w:ascii="Abadi" w:hAnsi="Abadi"/>
          <w:spacing w:val="15"/>
          <w:sz w:val="21"/>
          <w:szCs w:val="21"/>
        </w:rPr>
        <w:t xml:space="preserve"> </w:t>
      </w:r>
      <w:r w:rsidR="00412271" w:rsidRPr="005B281B">
        <w:rPr>
          <w:rFonts w:ascii="Abadi" w:hAnsi="Abadi"/>
          <w:sz w:val="21"/>
          <w:szCs w:val="21"/>
        </w:rPr>
        <w:t>subsecuentes,</w:t>
      </w:r>
      <w:r w:rsidR="00412271" w:rsidRPr="005B281B">
        <w:rPr>
          <w:rFonts w:ascii="Abadi" w:hAnsi="Abadi"/>
          <w:spacing w:val="16"/>
          <w:sz w:val="21"/>
          <w:szCs w:val="21"/>
        </w:rPr>
        <w:t xml:space="preserve"> </w:t>
      </w:r>
      <w:r w:rsidR="00412271" w:rsidRPr="005B281B">
        <w:rPr>
          <w:rFonts w:ascii="Abadi" w:hAnsi="Abadi"/>
          <w:sz w:val="21"/>
          <w:szCs w:val="21"/>
        </w:rPr>
        <w:t>al</w:t>
      </w:r>
      <w:r w:rsidR="00412271" w:rsidRPr="005B281B">
        <w:rPr>
          <w:rFonts w:ascii="Abadi" w:hAnsi="Abadi"/>
          <w:spacing w:val="15"/>
          <w:sz w:val="21"/>
          <w:szCs w:val="21"/>
        </w:rPr>
        <w:t xml:space="preserve"> </w:t>
      </w:r>
      <w:r w:rsidR="00412271" w:rsidRPr="005B281B">
        <w:rPr>
          <w:rFonts w:ascii="Abadi" w:hAnsi="Abadi"/>
          <w:sz w:val="21"/>
          <w:szCs w:val="21"/>
        </w:rPr>
        <w:t>artículo</w:t>
      </w:r>
      <w:r w:rsidR="00412271" w:rsidRPr="005B281B">
        <w:rPr>
          <w:rFonts w:ascii="Abadi" w:hAnsi="Abadi"/>
          <w:spacing w:val="15"/>
          <w:sz w:val="21"/>
          <w:szCs w:val="21"/>
        </w:rPr>
        <w:t xml:space="preserve"> </w:t>
      </w:r>
      <w:r w:rsidR="00412271" w:rsidRPr="005B281B">
        <w:rPr>
          <w:rFonts w:ascii="Abadi" w:hAnsi="Abadi"/>
          <w:sz w:val="21"/>
          <w:szCs w:val="21"/>
        </w:rPr>
        <w:t>2,</w:t>
      </w:r>
      <w:r w:rsidR="00412271" w:rsidRPr="005B281B">
        <w:rPr>
          <w:rFonts w:ascii="Abadi" w:hAnsi="Abadi"/>
          <w:spacing w:val="15"/>
          <w:sz w:val="21"/>
          <w:szCs w:val="21"/>
        </w:rPr>
        <w:t xml:space="preserve"> </w:t>
      </w:r>
      <w:r w:rsidR="00412271" w:rsidRPr="005B281B">
        <w:rPr>
          <w:rFonts w:ascii="Abadi" w:hAnsi="Abadi"/>
          <w:sz w:val="21"/>
          <w:szCs w:val="21"/>
        </w:rPr>
        <w:t>y</w:t>
      </w:r>
      <w:r w:rsidR="00412271" w:rsidRPr="005B281B">
        <w:rPr>
          <w:rFonts w:ascii="Abadi" w:hAnsi="Abadi"/>
          <w:spacing w:val="15"/>
          <w:sz w:val="21"/>
          <w:szCs w:val="21"/>
        </w:rPr>
        <w:t xml:space="preserve"> </w:t>
      </w:r>
      <w:r w:rsidR="00412271" w:rsidRPr="005B281B">
        <w:rPr>
          <w:rFonts w:ascii="Abadi" w:hAnsi="Abadi"/>
          <w:sz w:val="21"/>
          <w:szCs w:val="21"/>
        </w:rPr>
        <w:t>una</w:t>
      </w:r>
      <w:r w:rsidR="00412271" w:rsidRPr="005B281B">
        <w:rPr>
          <w:rFonts w:ascii="Abadi" w:hAnsi="Abadi"/>
          <w:spacing w:val="15"/>
          <w:sz w:val="21"/>
          <w:szCs w:val="21"/>
        </w:rPr>
        <w:t xml:space="preserve"> </w:t>
      </w:r>
      <w:r w:rsidR="00412271" w:rsidRPr="005B281B">
        <w:rPr>
          <w:rFonts w:ascii="Abadi" w:hAnsi="Abadi"/>
          <w:sz w:val="21"/>
          <w:szCs w:val="21"/>
        </w:rPr>
        <w:t>fracción</w:t>
      </w:r>
      <w:r w:rsidR="00412271" w:rsidRPr="005B281B">
        <w:rPr>
          <w:rFonts w:ascii="Abadi" w:hAnsi="Abadi"/>
          <w:spacing w:val="15"/>
          <w:sz w:val="21"/>
          <w:szCs w:val="21"/>
        </w:rPr>
        <w:t xml:space="preserve"> </w:t>
      </w:r>
      <w:r w:rsidR="00412271" w:rsidRPr="005B281B">
        <w:rPr>
          <w:rFonts w:ascii="Abadi" w:hAnsi="Abadi"/>
          <w:sz w:val="21"/>
          <w:szCs w:val="21"/>
        </w:rPr>
        <w:t>XV,</w:t>
      </w:r>
      <w:r w:rsidR="00412271" w:rsidRPr="005B281B">
        <w:rPr>
          <w:rFonts w:ascii="Abadi" w:hAnsi="Abadi"/>
          <w:spacing w:val="15"/>
          <w:sz w:val="21"/>
          <w:szCs w:val="21"/>
        </w:rPr>
        <w:t xml:space="preserve"> </w:t>
      </w:r>
      <w:r w:rsidR="00412271" w:rsidRPr="005B281B">
        <w:rPr>
          <w:rFonts w:ascii="Abadi" w:hAnsi="Abadi"/>
          <w:sz w:val="21"/>
          <w:szCs w:val="21"/>
        </w:rPr>
        <w:t>recorriéndose</w:t>
      </w:r>
      <w:r w:rsidR="00412271" w:rsidRPr="005B281B">
        <w:rPr>
          <w:rFonts w:ascii="Abadi" w:hAnsi="Abadi"/>
          <w:spacing w:val="15"/>
          <w:sz w:val="21"/>
          <w:szCs w:val="21"/>
        </w:rPr>
        <w:t xml:space="preserve"> </w:t>
      </w:r>
      <w:r w:rsidR="00412271" w:rsidRPr="005B281B">
        <w:rPr>
          <w:rFonts w:ascii="Abadi" w:hAnsi="Abadi"/>
          <w:sz w:val="21"/>
          <w:szCs w:val="21"/>
        </w:rPr>
        <w:t>en</w:t>
      </w:r>
      <w:r w:rsidR="00412271" w:rsidRPr="005B281B">
        <w:rPr>
          <w:rFonts w:ascii="Abadi" w:hAnsi="Abadi"/>
          <w:spacing w:val="-1"/>
          <w:sz w:val="21"/>
          <w:szCs w:val="21"/>
        </w:rPr>
        <w:t xml:space="preserve"> </w:t>
      </w:r>
      <w:r w:rsidR="00412271" w:rsidRPr="005B281B">
        <w:rPr>
          <w:rFonts w:ascii="Abadi" w:hAnsi="Abadi"/>
          <w:sz w:val="21"/>
          <w:szCs w:val="21"/>
        </w:rPr>
        <w:t>su orden la subsecuente, al artículo 24 de la Ley de Acceso de las Mujeres</w:t>
      </w:r>
      <w:r w:rsidR="00412271" w:rsidRPr="005B281B">
        <w:rPr>
          <w:rFonts w:ascii="Abadi" w:hAnsi="Abadi"/>
          <w:spacing w:val="-1"/>
          <w:sz w:val="21"/>
          <w:szCs w:val="21"/>
        </w:rPr>
        <w:t xml:space="preserve"> </w:t>
      </w:r>
      <w:r w:rsidR="00412271" w:rsidRPr="005B281B">
        <w:rPr>
          <w:rFonts w:ascii="Abadi" w:hAnsi="Abadi"/>
          <w:sz w:val="21"/>
          <w:szCs w:val="21"/>
        </w:rPr>
        <w:t>a una Vida Libre de Violencia para el Estado de Guanajuato.</w:t>
      </w:r>
      <w:r w:rsidR="00412271">
        <w:rPr>
          <w:rFonts w:ascii="Abadi" w:hAnsi="Abadi"/>
          <w:sz w:val="21"/>
          <w:szCs w:val="21"/>
        </w:rPr>
        <w:t xml:space="preserve"> </w:t>
      </w:r>
      <w:r w:rsidR="00412271" w:rsidRPr="005B281B">
        <w:rPr>
          <w:rFonts w:ascii="Abadi" w:hAnsi="Abadi"/>
          <w:b/>
          <w:bCs/>
          <w:sz w:val="21"/>
          <w:szCs w:val="21"/>
        </w:rPr>
        <w:t>VI.-</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5"/>
          <w:sz w:val="21"/>
          <w:szCs w:val="21"/>
        </w:rPr>
        <w:t xml:space="preserve"> </w:t>
      </w:r>
      <w:r w:rsidR="00412271" w:rsidRPr="005B281B">
        <w:rPr>
          <w:rFonts w:ascii="Abadi" w:hAnsi="Abadi"/>
          <w:sz w:val="21"/>
          <w:szCs w:val="21"/>
        </w:rPr>
        <w:t>de</w:t>
      </w:r>
      <w:r w:rsidR="00412271" w:rsidRPr="005B281B">
        <w:rPr>
          <w:rFonts w:ascii="Abadi" w:hAnsi="Abadi"/>
          <w:spacing w:val="-5"/>
          <w:sz w:val="21"/>
          <w:szCs w:val="21"/>
        </w:rPr>
        <w:t xml:space="preserve"> </w:t>
      </w:r>
      <w:r w:rsidR="00412271" w:rsidRPr="005B281B">
        <w:rPr>
          <w:rFonts w:ascii="Abadi" w:hAnsi="Abadi"/>
          <w:sz w:val="21"/>
          <w:szCs w:val="21"/>
        </w:rPr>
        <w:t>la</w:t>
      </w:r>
      <w:r w:rsidR="00412271" w:rsidRPr="005B281B">
        <w:rPr>
          <w:rFonts w:ascii="Abadi" w:hAnsi="Abadi"/>
          <w:spacing w:val="-5"/>
          <w:sz w:val="21"/>
          <w:szCs w:val="21"/>
        </w:rPr>
        <w:t xml:space="preserve"> </w:t>
      </w:r>
      <w:r w:rsidR="00412271" w:rsidRPr="005B281B">
        <w:rPr>
          <w:rFonts w:ascii="Abadi" w:hAnsi="Abadi"/>
          <w:sz w:val="21"/>
          <w:szCs w:val="21"/>
        </w:rPr>
        <w:t>iniciativa</w:t>
      </w:r>
      <w:r w:rsidR="00412271" w:rsidRPr="005B281B">
        <w:rPr>
          <w:rFonts w:ascii="Abadi" w:hAnsi="Abadi"/>
          <w:spacing w:val="-5"/>
          <w:sz w:val="21"/>
          <w:szCs w:val="21"/>
        </w:rPr>
        <w:t xml:space="preserve"> </w:t>
      </w:r>
      <w:r w:rsidR="00412271" w:rsidRPr="005B281B">
        <w:rPr>
          <w:rFonts w:ascii="Abadi" w:hAnsi="Abadi"/>
          <w:sz w:val="21"/>
          <w:szCs w:val="21"/>
        </w:rPr>
        <w:t>formulada</w:t>
      </w:r>
      <w:r w:rsidR="00412271" w:rsidRPr="005B281B">
        <w:rPr>
          <w:rFonts w:ascii="Abadi" w:hAnsi="Abadi"/>
          <w:spacing w:val="-5"/>
          <w:sz w:val="21"/>
          <w:szCs w:val="21"/>
        </w:rPr>
        <w:t xml:space="preserve"> </w:t>
      </w:r>
      <w:r w:rsidR="00412271" w:rsidRPr="005B281B">
        <w:rPr>
          <w:rFonts w:ascii="Abadi" w:hAnsi="Abadi"/>
          <w:sz w:val="21"/>
          <w:szCs w:val="21"/>
        </w:rPr>
        <w:t>por</w:t>
      </w:r>
      <w:r w:rsidR="00412271" w:rsidRPr="005B281B">
        <w:rPr>
          <w:rFonts w:ascii="Abadi" w:hAnsi="Abadi"/>
          <w:spacing w:val="-5"/>
          <w:sz w:val="21"/>
          <w:szCs w:val="21"/>
        </w:rPr>
        <w:t xml:space="preserve"> </w:t>
      </w:r>
      <w:r w:rsidR="00412271" w:rsidRPr="005B281B">
        <w:rPr>
          <w:rFonts w:ascii="Abadi" w:hAnsi="Abadi"/>
          <w:sz w:val="21"/>
          <w:szCs w:val="21"/>
        </w:rPr>
        <w:t>diputada</w:t>
      </w:r>
      <w:r w:rsidR="00412271" w:rsidRPr="005B281B">
        <w:rPr>
          <w:rFonts w:ascii="Abadi" w:hAnsi="Abadi"/>
          <w:spacing w:val="-5"/>
          <w:sz w:val="21"/>
          <w:szCs w:val="21"/>
        </w:rPr>
        <w:t xml:space="preserve"> </w:t>
      </w:r>
      <w:r w:rsidR="00412271" w:rsidRPr="005B281B">
        <w:rPr>
          <w:rFonts w:ascii="Abadi" w:hAnsi="Abadi"/>
          <w:sz w:val="21"/>
          <w:szCs w:val="21"/>
        </w:rPr>
        <w:t>y</w:t>
      </w:r>
      <w:r w:rsidR="00412271" w:rsidRPr="005B281B">
        <w:rPr>
          <w:rFonts w:ascii="Abadi" w:hAnsi="Abadi"/>
          <w:spacing w:val="-5"/>
          <w:sz w:val="21"/>
          <w:szCs w:val="21"/>
        </w:rPr>
        <w:t xml:space="preserve"> </w:t>
      </w:r>
      <w:r w:rsidR="00412271" w:rsidRPr="005B281B">
        <w:rPr>
          <w:rFonts w:ascii="Abadi" w:hAnsi="Abadi"/>
          <w:sz w:val="21"/>
          <w:szCs w:val="21"/>
        </w:rPr>
        <w:t>diputados</w:t>
      </w:r>
      <w:r w:rsidR="00412271" w:rsidRPr="005B281B">
        <w:rPr>
          <w:rFonts w:ascii="Abadi" w:hAnsi="Abadi"/>
          <w:spacing w:val="-5"/>
          <w:sz w:val="21"/>
          <w:szCs w:val="21"/>
        </w:rPr>
        <w:t xml:space="preserve"> </w:t>
      </w:r>
      <w:r w:rsidR="00412271" w:rsidRPr="005B281B">
        <w:rPr>
          <w:rFonts w:ascii="Abadi" w:hAnsi="Abadi"/>
          <w:sz w:val="21"/>
          <w:szCs w:val="21"/>
        </w:rPr>
        <w:t>integrantes del</w:t>
      </w:r>
      <w:r w:rsidR="00412271" w:rsidRPr="005B281B">
        <w:rPr>
          <w:rFonts w:ascii="Abadi" w:hAnsi="Abadi"/>
          <w:spacing w:val="-6"/>
          <w:sz w:val="21"/>
          <w:szCs w:val="21"/>
        </w:rPr>
        <w:t xml:space="preserve"> </w:t>
      </w:r>
      <w:r w:rsidR="00412271" w:rsidRPr="005B281B">
        <w:rPr>
          <w:rFonts w:ascii="Abadi" w:hAnsi="Abadi"/>
          <w:sz w:val="21"/>
          <w:szCs w:val="21"/>
        </w:rPr>
        <w:t>Grupo</w:t>
      </w:r>
      <w:r w:rsidR="00412271" w:rsidRPr="005B281B">
        <w:rPr>
          <w:rFonts w:ascii="Abadi" w:hAnsi="Abadi"/>
          <w:spacing w:val="-6"/>
          <w:sz w:val="21"/>
          <w:szCs w:val="21"/>
        </w:rPr>
        <w:t xml:space="preserve"> </w:t>
      </w:r>
      <w:r w:rsidR="00412271" w:rsidRPr="005B281B">
        <w:rPr>
          <w:rFonts w:ascii="Abadi" w:hAnsi="Abadi"/>
          <w:sz w:val="21"/>
          <w:szCs w:val="21"/>
        </w:rPr>
        <w:t>Parlamentario</w:t>
      </w:r>
      <w:r w:rsidR="00412271" w:rsidRPr="005B281B">
        <w:rPr>
          <w:rFonts w:ascii="Abadi" w:hAnsi="Abadi"/>
          <w:spacing w:val="-6"/>
          <w:sz w:val="21"/>
          <w:szCs w:val="21"/>
        </w:rPr>
        <w:t xml:space="preserve"> </w:t>
      </w:r>
      <w:r w:rsidR="00412271" w:rsidRPr="005B281B">
        <w:rPr>
          <w:rFonts w:ascii="Abadi" w:hAnsi="Abadi"/>
          <w:sz w:val="21"/>
          <w:szCs w:val="21"/>
        </w:rPr>
        <w:t>del</w:t>
      </w:r>
      <w:r w:rsidR="00412271" w:rsidRPr="005B281B">
        <w:rPr>
          <w:rFonts w:ascii="Abadi" w:hAnsi="Abadi"/>
          <w:spacing w:val="-6"/>
          <w:sz w:val="21"/>
          <w:szCs w:val="21"/>
        </w:rPr>
        <w:t xml:space="preserve"> </w:t>
      </w:r>
      <w:r w:rsidR="00412271" w:rsidRPr="005B281B">
        <w:rPr>
          <w:rFonts w:ascii="Abadi" w:hAnsi="Abadi"/>
          <w:sz w:val="21"/>
          <w:szCs w:val="21"/>
        </w:rPr>
        <w:t>Partido</w:t>
      </w:r>
      <w:r w:rsidR="00412271" w:rsidRPr="005B281B">
        <w:rPr>
          <w:rFonts w:ascii="Abadi" w:hAnsi="Abadi"/>
          <w:spacing w:val="-6"/>
          <w:sz w:val="21"/>
          <w:szCs w:val="21"/>
        </w:rPr>
        <w:t xml:space="preserve"> </w:t>
      </w:r>
      <w:r w:rsidR="00412271" w:rsidRPr="005B281B">
        <w:rPr>
          <w:rFonts w:ascii="Abadi" w:hAnsi="Abadi"/>
          <w:sz w:val="21"/>
          <w:szCs w:val="21"/>
        </w:rPr>
        <w:t>Revolucionario</w:t>
      </w:r>
      <w:r w:rsidR="00412271" w:rsidRPr="005B281B">
        <w:rPr>
          <w:rFonts w:ascii="Abadi" w:hAnsi="Abadi"/>
          <w:spacing w:val="-6"/>
          <w:sz w:val="21"/>
          <w:szCs w:val="21"/>
        </w:rPr>
        <w:t xml:space="preserve"> </w:t>
      </w:r>
      <w:r w:rsidR="00412271" w:rsidRPr="005B281B">
        <w:rPr>
          <w:rFonts w:ascii="Abadi" w:hAnsi="Abadi"/>
          <w:sz w:val="21"/>
          <w:szCs w:val="21"/>
        </w:rPr>
        <w:t>Institucional</w:t>
      </w:r>
      <w:r w:rsidR="00412271" w:rsidRPr="005B281B">
        <w:rPr>
          <w:rFonts w:ascii="Abadi" w:hAnsi="Abadi"/>
          <w:spacing w:val="-7"/>
          <w:sz w:val="21"/>
          <w:szCs w:val="21"/>
        </w:rPr>
        <w:t xml:space="preserve"> </w:t>
      </w:r>
      <w:r w:rsidR="00412271" w:rsidRPr="005B281B">
        <w:rPr>
          <w:rFonts w:ascii="Abadi" w:hAnsi="Abadi"/>
          <w:sz w:val="21"/>
          <w:szCs w:val="21"/>
        </w:rPr>
        <w:t>a</w:t>
      </w:r>
      <w:r w:rsidR="00412271" w:rsidRPr="005B281B">
        <w:rPr>
          <w:rFonts w:ascii="Abadi" w:hAnsi="Abadi"/>
          <w:spacing w:val="-6"/>
          <w:sz w:val="21"/>
          <w:szCs w:val="21"/>
        </w:rPr>
        <w:t xml:space="preserve"> </w:t>
      </w:r>
      <w:r w:rsidR="00412271" w:rsidRPr="005B281B">
        <w:rPr>
          <w:rFonts w:ascii="Abadi" w:hAnsi="Abadi"/>
          <w:sz w:val="21"/>
          <w:szCs w:val="21"/>
        </w:rPr>
        <w:t>efecto</w:t>
      </w:r>
      <w:r w:rsidR="00412271" w:rsidRPr="005B281B">
        <w:rPr>
          <w:rFonts w:ascii="Abadi" w:hAnsi="Abadi"/>
          <w:spacing w:val="-7"/>
          <w:sz w:val="21"/>
          <w:szCs w:val="21"/>
        </w:rPr>
        <w:t xml:space="preserve"> </w:t>
      </w:r>
      <w:r w:rsidR="00412271" w:rsidRPr="005B281B">
        <w:rPr>
          <w:rFonts w:ascii="Abadi" w:hAnsi="Abadi"/>
          <w:sz w:val="21"/>
          <w:szCs w:val="21"/>
        </w:rPr>
        <w:t>de adicionar</w:t>
      </w:r>
      <w:r w:rsidR="00412271" w:rsidRPr="005B281B">
        <w:rPr>
          <w:rFonts w:ascii="Abadi" w:hAnsi="Abadi"/>
          <w:spacing w:val="-17"/>
          <w:sz w:val="21"/>
          <w:szCs w:val="21"/>
        </w:rPr>
        <w:t xml:space="preserve"> </w:t>
      </w:r>
      <w:r w:rsidR="00412271" w:rsidRPr="005B281B">
        <w:rPr>
          <w:rFonts w:ascii="Abadi" w:hAnsi="Abadi"/>
          <w:sz w:val="21"/>
          <w:szCs w:val="21"/>
        </w:rPr>
        <w:t>los</w:t>
      </w:r>
      <w:r w:rsidR="00412271" w:rsidRPr="005B281B">
        <w:rPr>
          <w:rFonts w:ascii="Abadi" w:hAnsi="Abadi"/>
          <w:spacing w:val="-17"/>
          <w:sz w:val="21"/>
          <w:szCs w:val="21"/>
        </w:rPr>
        <w:t xml:space="preserve"> </w:t>
      </w:r>
      <w:r w:rsidR="00412271" w:rsidRPr="005B281B">
        <w:rPr>
          <w:rFonts w:ascii="Abadi" w:hAnsi="Abadi"/>
          <w:sz w:val="21"/>
          <w:szCs w:val="21"/>
        </w:rPr>
        <w:t>artículos</w:t>
      </w:r>
      <w:r w:rsidR="00412271" w:rsidRPr="005B281B">
        <w:rPr>
          <w:rFonts w:ascii="Abadi" w:hAnsi="Abadi"/>
          <w:spacing w:val="-17"/>
          <w:sz w:val="21"/>
          <w:szCs w:val="21"/>
        </w:rPr>
        <w:t xml:space="preserve"> </w:t>
      </w:r>
      <w:r w:rsidR="00412271" w:rsidRPr="005B281B">
        <w:rPr>
          <w:rFonts w:ascii="Abadi" w:hAnsi="Abadi"/>
          <w:sz w:val="21"/>
          <w:szCs w:val="21"/>
        </w:rPr>
        <w:t>190</w:t>
      </w:r>
      <w:r w:rsidR="00412271" w:rsidRPr="005B281B">
        <w:rPr>
          <w:rFonts w:ascii="Abadi" w:hAnsi="Abadi"/>
          <w:spacing w:val="-17"/>
          <w:sz w:val="21"/>
          <w:szCs w:val="21"/>
        </w:rPr>
        <w:t xml:space="preserve"> </w:t>
      </w:r>
      <w:r w:rsidR="00412271" w:rsidRPr="005B281B">
        <w:rPr>
          <w:rFonts w:ascii="Abadi" w:hAnsi="Abadi"/>
          <w:sz w:val="21"/>
          <w:szCs w:val="21"/>
        </w:rPr>
        <w:t>Bis,</w:t>
      </w:r>
      <w:r w:rsidR="00412271" w:rsidRPr="005B281B">
        <w:rPr>
          <w:rFonts w:ascii="Abadi" w:hAnsi="Abadi"/>
          <w:spacing w:val="-17"/>
          <w:sz w:val="21"/>
          <w:szCs w:val="21"/>
        </w:rPr>
        <w:t xml:space="preserve"> </w:t>
      </w:r>
      <w:r w:rsidR="00412271" w:rsidRPr="005B281B">
        <w:rPr>
          <w:rFonts w:ascii="Abadi" w:hAnsi="Abadi"/>
          <w:sz w:val="21"/>
          <w:szCs w:val="21"/>
        </w:rPr>
        <w:t>190</w:t>
      </w:r>
      <w:r w:rsidR="00412271" w:rsidRPr="005B281B">
        <w:rPr>
          <w:rFonts w:ascii="Abadi" w:hAnsi="Abadi"/>
          <w:spacing w:val="-17"/>
          <w:sz w:val="21"/>
          <w:szCs w:val="21"/>
        </w:rPr>
        <w:t xml:space="preserve"> </w:t>
      </w:r>
      <w:r w:rsidR="00412271" w:rsidRPr="005B281B">
        <w:rPr>
          <w:rFonts w:ascii="Abadi" w:hAnsi="Abadi"/>
          <w:sz w:val="21"/>
          <w:szCs w:val="21"/>
        </w:rPr>
        <w:t>Ter</w:t>
      </w:r>
      <w:r w:rsidR="00412271" w:rsidRPr="005B281B">
        <w:rPr>
          <w:rFonts w:ascii="Abadi" w:hAnsi="Abadi"/>
          <w:spacing w:val="-17"/>
          <w:sz w:val="21"/>
          <w:szCs w:val="21"/>
        </w:rPr>
        <w:t xml:space="preserve"> </w:t>
      </w:r>
      <w:r w:rsidR="00412271" w:rsidRPr="005B281B">
        <w:rPr>
          <w:rFonts w:ascii="Abadi" w:hAnsi="Abadi"/>
          <w:sz w:val="21"/>
          <w:szCs w:val="21"/>
        </w:rPr>
        <w:t>y</w:t>
      </w:r>
      <w:r w:rsidR="00412271" w:rsidRPr="005B281B">
        <w:rPr>
          <w:rFonts w:ascii="Abadi" w:hAnsi="Abadi"/>
          <w:spacing w:val="-17"/>
          <w:sz w:val="21"/>
          <w:szCs w:val="21"/>
        </w:rPr>
        <w:t xml:space="preserve"> </w:t>
      </w:r>
      <w:r w:rsidR="00412271" w:rsidRPr="005B281B">
        <w:rPr>
          <w:rFonts w:ascii="Abadi" w:hAnsi="Abadi"/>
          <w:sz w:val="21"/>
          <w:szCs w:val="21"/>
        </w:rPr>
        <w:t>190</w:t>
      </w:r>
      <w:r w:rsidR="00412271" w:rsidRPr="005B281B">
        <w:rPr>
          <w:rFonts w:ascii="Abadi" w:hAnsi="Abadi"/>
          <w:spacing w:val="-17"/>
          <w:sz w:val="21"/>
          <w:szCs w:val="21"/>
        </w:rPr>
        <w:t xml:space="preserve"> </w:t>
      </w:r>
      <w:proofErr w:type="spellStart"/>
      <w:r w:rsidR="00412271" w:rsidRPr="005B281B">
        <w:rPr>
          <w:rFonts w:ascii="Abadi" w:hAnsi="Abadi"/>
          <w:sz w:val="21"/>
          <w:szCs w:val="21"/>
        </w:rPr>
        <w:t>Quater</w:t>
      </w:r>
      <w:proofErr w:type="spellEnd"/>
      <w:r w:rsidR="00412271" w:rsidRPr="005B281B">
        <w:rPr>
          <w:rFonts w:ascii="Abadi" w:hAnsi="Abadi"/>
          <w:spacing w:val="-17"/>
          <w:sz w:val="21"/>
          <w:szCs w:val="21"/>
        </w:rPr>
        <w:t xml:space="preserve"> </w:t>
      </w:r>
      <w:r w:rsidR="00412271" w:rsidRPr="005B281B">
        <w:rPr>
          <w:rFonts w:ascii="Abadi" w:hAnsi="Abadi"/>
          <w:sz w:val="21"/>
          <w:szCs w:val="21"/>
        </w:rPr>
        <w:t>a</w:t>
      </w:r>
      <w:r w:rsidR="00412271" w:rsidRPr="005B281B">
        <w:rPr>
          <w:rFonts w:ascii="Abadi" w:hAnsi="Abadi"/>
          <w:spacing w:val="-17"/>
          <w:sz w:val="21"/>
          <w:szCs w:val="21"/>
        </w:rPr>
        <w:t xml:space="preserve"> </w:t>
      </w:r>
      <w:r w:rsidR="00412271" w:rsidRPr="005B281B">
        <w:rPr>
          <w:rFonts w:ascii="Abadi" w:hAnsi="Abadi"/>
          <w:sz w:val="21"/>
          <w:szCs w:val="21"/>
        </w:rPr>
        <w:t>la</w:t>
      </w:r>
      <w:r w:rsidR="00412271" w:rsidRPr="005B281B">
        <w:rPr>
          <w:rFonts w:ascii="Abadi" w:hAnsi="Abadi"/>
          <w:spacing w:val="-17"/>
          <w:sz w:val="21"/>
          <w:szCs w:val="21"/>
        </w:rPr>
        <w:t xml:space="preserve"> </w:t>
      </w:r>
      <w:r w:rsidR="00412271" w:rsidRPr="005B281B">
        <w:rPr>
          <w:rFonts w:ascii="Abadi" w:hAnsi="Abadi"/>
          <w:sz w:val="21"/>
          <w:szCs w:val="21"/>
        </w:rPr>
        <w:t>Ley</w:t>
      </w:r>
      <w:r w:rsidR="00412271" w:rsidRPr="005B281B">
        <w:rPr>
          <w:rFonts w:ascii="Abadi" w:hAnsi="Abadi"/>
          <w:spacing w:val="-17"/>
          <w:sz w:val="21"/>
          <w:szCs w:val="21"/>
        </w:rPr>
        <w:t xml:space="preserve"> </w:t>
      </w:r>
      <w:r w:rsidR="00412271" w:rsidRPr="005B281B">
        <w:rPr>
          <w:rFonts w:ascii="Abadi" w:hAnsi="Abadi"/>
          <w:sz w:val="21"/>
          <w:szCs w:val="21"/>
        </w:rPr>
        <w:t>de</w:t>
      </w:r>
      <w:r w:rsidR="00412271" w:rsidRPr="005B281B">
        <w:rPr>
          <w:rFonts w:ascii="Abadi" w:hAnsi="Abadi"/>
          <w:spacing w:val="-17"/>
          <w:sz w:val="21"/>
          <w:szCs w:val="21"/>
        </w:rPr>
        <w:t xml:space="preserve"> </w:t>
      </w:r>
      <w:r w:rsidR="00412271" w:rsidRPr="005B281B">
        <w:rPr>
          <w:rFonts w:ascii="Abadi" w:hAnsi="Abadi"/>
          <w:sz w:val="21"/>
          <w:szCs w:val="21"/>
        </w:rPr>
        <w:t>Instituciones y Procedimientos Electorales para el Estado de Guanajuato.</w:t>
      </w:r>
      <w:r w:rsidR="00412271">
        <w:rPr>
          <w:rFonts w:ascii="Abadi" w:hAnsi="Abadi"/>
          <w:sz w:val="21"/>
          <w:szCs w:val="21"/>
        </w:rPr>
        <w:t xml:space="preserve"> </w:t>
      </w:r>
      <w:r w:rsidR="00412271" w:rsidRPr="00CC463D">
        <w:rPr>
          <w:rFonts w:ascii="Abadi" w:hAnsi="Abadi"/>
          <w:b/>
          <w:bCs/>
          <w:sz w:val="21"/>
          <w:szCs w:val="21"/>
        </w:rPr>
        <w:t>VII.-</w:t>
      </w:r>
      <w:r w:rsidR="00412271">
        <w:rPr>
          <w:rFonts w:ascii="Abadi" w:hAnsi="Abadi"/>
          <w:sz w:val="21"/>
          <w:szCs w:val="21"/>
        </w:rPr>
        <w:t xml:space="preserve"> </w:t>
      </w:r>
      <w:r w:rsidR="00412271" w:rsidRPr="00C85F99">
        <w:rPr>
          <w:rFonts w:ascii="Abadi" w:hAnsi="Abadi"/>
          <w:sz w:val="21"/>
          <w:szCs w:val="21"/>
        </w:rPr>
        <w:t>Presentación de la iniciativa formulada por el diputado Ernesto Alejandro Prieto Gallardo integrante del Grupo Parlamentario del Partido MORENA, a efecto de adicionar una fracción VI, recorriéndose las subsecuentes, al</w:t>
      </w:r>
      <w:r w:rsidR="00412271">
        <w:rPr>
          <w:rFonts w:ascii="Abadi" w:hAnsi="Abadi"/>
          <w:sz w:val="21"/>
          <w:szCs w:val="21"/>
        </w:rPr>
        <w:t xml:space="preserve"> </w:t>
      </w:r>
      <w:r w:rsidR="00412271" w:rsidRPr="00C85F99">
        <w:rPr>
          <w:rFonts w:ascii="Abadi" w:hAnsi="Abadi"/>
          <w:sz w:val="21"/>
          <w:szCs w:val="21"/>
        </w:rPr>
        <w:t>artículo 74 de la Ley Federal del Trabajo.</w:t>
      </w:r>
      <w:r w:rsidR="00412271">
        <w:rPr>
          <w:rFonts w:ascii="Abadi" w:hAnsi="Abadi"/>
          <w:sz w:val="21"/>
          <w:szCs w:val="21"/>
        </w:rPr>
        <w:t xml:space="preserve"> </w:t>
      </w:r>
      <w:r w:rsidR="00412271" w:rsidRPr="005B281B">
        <w:rPr>
          <w:rFonts w:ascii="Abadi" w:hAnsi="Abadi"/>
          <w:b/>
          <w:bCs/>
          <w:sz w:val="21"/>
          <w:szCs w:val="21"/>
        </w:rPr>
        <w:t>VII</w:t>
      </w:r>
      <w:r w:rsidR="00412271">
        <w:rPr>
          <w:rFonts w:ascii="Abadi" w:hAnsi="Abadi"/>
          <w:b/>
          <w:bCs/>
          <w:sz w:val="21"/>
          <w:szCs w:val="21"/>
        </w:rPr>
        <w:t>I</w:t>
      </w:r>
      <w:r w:rsidR="00412271" w:rsidRPr="005B281B">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59"/>
          <w:sz w:val="21"/>
          <w:szCs w:val="21"/>
        </w:rPr>
        <w:t xml:space="preserve"> </w:t>
      </w:r>
      <w:r w:rsidR="00412271" w:rsidRPr="005B281B">
        <w:rPr>
          <w:rFonts w:ascii="Abadi" w:hAnsi="Abadi"/>
          <w:sz w:val="21"/>
          <w:szCs w:val="21"/>
        </w:rPr>
        <w:t>de</w:t>
      </w:r>
      <w:r w:rsidR="00412271" w:rsidRPr="005B281B">
        <w:rPr>
          <w:rFonts w:ascii="Abadi" w:hAnsi="Abadi"/>
          <w:spacing w:val="59"/>
          <w:sz w:val="21"/>
          <w:szCs w:val="21"/>
        </w:rPr>
        <w:t xml:space="preserve"> </w:t>
      </w:r>
      <w:r w:rsidR="00412271" w:rsidRPr="005B281B">
        <w:rPr>
          <w:rFonts w:ascii="Abadi" w:hAnsi="Abadi"/>
          <w:sz w:val="21"/>
          <w:szCs w:val="21"/>
        </w:rPr>
        <w:t>la</w:t>
      </w:r>
      <w:r w:rsidR="00412271" w:rsidRPr="005B281B">
        <w:rPr>
          <w:rFonts w:ascii="Abadi" w:hAnsi="Abadi"/>
          <w:spacing w:val="59"/>
          <w:sz w:val="21"/>
          <w:szCs w:val="21"/>
        </w:rPr>
        <w:t xml:space="preserve"> </w:t>
      </w:r>
      <w:r w:rsidR="00412271" w:rsidRPr="005B281B">
        <w:rPr>
          <w:rFonts w:ascii="Abadi" w:hAnsi="Abadi"/>
          <w:sz w:val="21"/>
          <w:szCs w:val="21"/>
        </w:rPr>
        <w:t>iniciativa</w:t>
      </w:r>
      <w:r w:rsidR="00412271" w:rsidRPr="005B281B">
        <w:rPr>
          <w:rFonts w:ascii="Abadi" w:hAnsi="Abadi"/>
          <w:spacing w:val="59"/>
          <w:sz w:val="21"/>
          <w:szCs w:val="21"/>
        </w:rPr>
        <w:t xml:space="preserve"> </w:t>
      </w:r>
      <w:r w:rsidR="00412271" w:rsidRPr="005B281B">
        <w:rPr>
          <w:rFonts w:ascii="Abadi" w:hAnsi="Abadi"/>
          <w:sz w:val="21"/>
          <w:szCs w:val="21"/>
        </w:rPr>
        <w:t>suscrita</w:t>
      </w:r>
      <w:r w:rsidR="00412271" w:rsidRPr="005B281B">
        <w:rPr>
          <w:rFonts w:ascii="Abadi" w:hAnsi="Abadi"/>
          <w:spacing w:val="59"/>
          <w:sz w:val="21"/>
          <w:szCs w:val="21"/>
        </w:rPr>
        <w:t xml:space="preserve"> </w:t>
      </w:r>
      <w:r w:rsidR="00412271" w:rsidRPr="005B281B">
        <w:rPr>
          <w:rFonts w:ascii="Abadi" w:hAnsi="Abadi"/>
          <w:sz w:val="21"/>
          <w:szCs w:val="21"/>
        </w:rPr>
        <w:t>por</w:t>
      </w:r>
      <w:r w:rsidR="00412271" w:rsidRPr="005B281B">
        <w:rPr>
          <w:rFonts w:ascii="Abadi" w:hAnsi="Abadi"/>
          <w:spacing w:val="59"/>
          <w:sz w:val="21"/>
          <w:szCs w:val="21"/>
        </w:rPr>
        <w:t xml:space="preserve"> </w:t>
      </w:r>
      <w:r w:rsidR="00412271" w:rsidRPr="005B281B">
        <w:rPr>
          <w:rFonts w:ascii="Abadi" w:hAnsi="Abadi"/>
          <w:sz w:val="21"/>
          <w:szCs w:val="21"/>
        </w:rPr>
        <w:t>el</w:t>
      </w:r>
      <w:r w:rsidR="00412271" w:rsidRPr="005B281B">
        <w:rPr>
          <w:rFonts w:ascii="Abadi" w:hAnsi="Abadi"/>
          <w:spacing w:val="59"/>
          <w:sz w:val="21"/>
          <w:szCs w:val="21"/>
        </w:rPr>
        <w:t xml:space="preserve"> </w:t>
      </w:r>
      <w:r w:rsidR="00412271" w:rsidRPr="005B281B">
        <w:rPr>
          <w:rFonts w:ascii="Abadi" w:hAnsi="Abadi"/>
          <w:sz w:val="21"/>
          <w:szCs w:val="21"/>
        </w:rPr>
        <w:t>Ayuntamiento</w:t>
      </w:r>
      <w:r w:rsidR="00412271" w:rsidRPr="005B281B">
        <w:rPr>
          <w:rFonts w:ascii="Abadi" w:hAnsi="Abadi"/>
          <w:spacing w:val="59"/>
          <w:sz w:val="21"/>
          <w:szCs w:val="21"/>
        </w:rPr>
        <w:t xml:space="preserve"> </w:t>
      </w:r>
      <w:r w:rsidR="00412271" w:rsidRPr="005B281B">
        <w:rPr>
          <w:rFonts w:ascii="Abadi" w:hAnsi="Abadi"/>
          <w:sz w:val="21"/>
          <w:szCs w:val="21"/>
        </w:rPr>
        <w:t>de</w:t>
      </w:r>
      <w:r w:rsidR="00412271" w:rsidRPr="005B281B">
        <w:rPr>
          <w:rFonts w:ascii="Abadi" w:hAnsi="Abadi"/>
          <w:spacing w:val="59"/>
          <w:sz w:val="21"/>
          <w:szCs w:val="21"/>
        </w:rPr>
        <w:t xml:space="preserve"> </w:t>
      </w:r>
      <w:r w:rsidR="00412271" w:rsidRPr="005B281B">
        <w:rPr>
          <w:rFonts w:ascii="Abadi" w:hAnsi="Abadi"/>
          <w:sz w:val="21"/>
          <w:szCs w:val="21"/>
        </w:rPr>
        <w:t>San</w:t>
      </w:r>
      <w:r w:rsidR="00412271" w:rsidRPr="005B281B">
        <w:rPr>
          <w:rFonts w:ascii="Abadi" w:hAnsi="Abadi"/>
          <w:spacing w:val="59"/>
          <w:sz w:val="21"/>
          <w:szCs w:val="21"/>
        </w:rPr>
        <w:t xml:space="preserve"> </w:t>
      </w:r>
      <w:r w:rsidR="00412271" w:rsidRPr="005B281B">
        <w:rPr>
          <w:rFonts w:ascii="Abadi" w:hAnsi="Abadi"/>
          <w:sz w:val="21"/>
          <w:szCs w:val="21"/>
        </w:rPr>
        <w:t>José Iturbide,</w:t>
      </w:r>
      <w:r w:rsidR="00412271" w:rsidRPr="005B281B">
        <w:rPr>
          <w:rFonts w:ascii="Abadi" w:hAnsi="Abadi"/>
          <w:spacing w:val="37"/>
          <w:sz w:val="21"/>
          <w:szCs w:val="21"/>
        </w:rPr>
        <w:t xml:space="preserve"> </w:t>
      </w:r>
      <w:proofErr w:type="spellStart"/>
      <w:r w:rsidR="00412271" w:rsidRPr="005B281B">
        <w:rPr>
          <w:rFonts w:ascii="Abadi" w:hAnsi="Abadi"/>
          <w:sz w:val="21"/>
          <w:szCs w:val="21"/>
        </w:rPr>
        <w:t>Gto</w:t>
      </w:r>
      <w:proofErr w:type="spellEnd"/>
      <w:r w:rsidR="00412271" w:rsidRPr="005B281B">
        <w:rPr>
          <w:rFonts w:ascii="Abadi" w:hAnsi="Abadi"/>
          <w:sz w:val="21"/>
          <w:szCs w:val="21"/>
        </w:rPr>
        <w:t>.,</w:t>
      </w:r>
      <w:r w:rsidR="00412271" w:rsidRPr="005B281B">
        <w:rPr>
          <w:rFonts w:ascii="Abadi" w:hAnsi="Abadi"/>
          <w:spacing w:val="37"/>
          <w:sz w:val="21"/>
          <w:szCs w:val="21"/>
        </w:rPr>
        <w:t xml:space="preserve"> </w:t>
      </w:r>
      <w:r w:rsidR="00412271" w:rsidRPr="005B281B">
        <w:rPr>
          <w:rFonts w:ascii="Abadi" w:hAnsi="Abadi"/>
          <w:sz w:val="21"/>
          <w:szCs w:val="21"/>
        </w:rPr>
        <w:t>a</w:t>
      </w:r>
      <w:r w:rsidR="00412271" w:rsidRPr="005B281B">
        <w:rPr>
          <w:rFonts w:ascii="Abadi" w:hAnsi="Abadi"/>
          <w:spacing w:val="38"/>
          <w:sz w:val="21"/>
          <w:szCs w:val="21"/>
        </w:rPr>
        <w:t xml:space="preserve"> </w:t>
      </w:r>
      <w:r w:rsidR="00412271" w:rsidRPr="005B281B">
        <w:rPr>
          <w:rFonts w:ascii="Abadi" w:hAnsi="Abadi"/>
          <w:sz w:val="21"/>
          <w:szCs w:val="21"/>
        </w:rPr>
        <w:t>efecto</w:t>
      </w:r>
      <w:r w:rsidR="00412271" w:rsidRPr="005B281B">
        <w:rPr>
          <w:rFonts w:ascii="Abadi" w:hAnsi="Abadi"/>
          <w:spacing w:val="38"/>
          <w:sz w:val="21"/>
          <w:szCs w:val="21"/>
        </w:rPr>
        <w:t xml:space="preserve"> </w:t>
      </w:r>
      <w:r w:rsidR="00412271" w:rsidRPr="005B281B">
        <w:rPr>
          <w:rFonts w:ascii="Abadi" w:hAnsi="Abadi"/>
          <w:sz w:val="21"/>
          <w:szCs w:val="21"/>
        </w:rPr>
        <w:t>de</w:t>
      </w:r>
      <w:r w:rsidR="00412271" w:rsidRPr="005B281B">
        <w:rPr>
          <w:rFonts w:ascii="Abadi" w:hAnsi="Abadi"/>
          <w:spacing w:val="38"/>
          <w:sz w:val="21"/>
          <w:szCs w:val="21"/>
        </w:rPr>
        <w:t xml:space="preserve"> </w:t>
      </w:r>
      <w:r w:rsidR="00412271" w:rsidRPr="005B281B">
        <w:rPr>
          <w:rFonts w:ascii="Abadi" w:hAnsi="Abadi"/>
          <w:sz w:val="21"/>
          <w:szCs w:val="21"/>
        </w:rPr>
        <w:t>reformar</w:t>
      </w:r>
      <w:r w:rsidR="00412271" w:rsidRPr="005B281B">
        <w:rPr>
          <w:rFonts w:ascii="Abadi" w:hAnsi="Abadi"/>
          <w:spacing w:val="37"/>
          <w:sz w:val="21"/>
          <w:szCs w:val="21"/>
        </w:rPr>
        <w:t xml:space="preserve"> </w:t>
      </w:r>
      <w:r w:rsidR="00412271" w:rsidRPr="005B281B">
        <w:rPr>
          <w:rFonts w:ascii="Abadi" w:hAnsi="Abadi"/>
          <w:sz w:val="21"/>
          <w:szCs w:val="21"/>
        </w:rPr>
        <w:t>el</w:t>
      </w:r>
      <w:r w:rsidR="00412271" w:rsidRPr="005B281B">
        <w:rPr>
          <w:rFonts w:ascii="Abadi" w:hAnsi="Abadi"/>
          <w:spacing w:val="37"/>
          <w:sz w:val="21"/>
          <w:szCs w:val="21"/>
        </w:rPr>
        <w:t xml:space="preserve"> </w:t>
      </w:r>
      <w:r w:rsidR="00412271" w:rsidRPr="005B281B">
        <w:rPr>
          <w:rFonts w:ascii="Abadi" w:hAnsi="Abadi"/>
          <w:sz w:val="21"/>
          <w:szCs w:val="21"/>
        </w:rPr>
        <w:lastRenderedPageBreak/>
        <w:t>artículo</w:t>
      </w:r>
      <w:r w:rsidR="00412271" w:rsidRPr="005B281B">
        <w:rPr>
          <w:rFonts w:ascii="Abadi" w:hAnsi="Abadi"/>
          <w:spacing w:val="38"/>
          <w:sz w:val="21"/>
          <w:szCs w:val="21"/>
        </w:rPr>
        <w:t xml:space="preserve"> </w:t>
      </w:r>
      <w:r w:rsidR="00412271" w:rsidRPr="005B281B">
        <w:rPr>
          <w:rFonts w:ascii="Abadi" w:hAnsi="Abadi"/>
          <w:sz w:val="21"/>
          <w:szCs w:val="21"/>
        </w:rPr>
        <w:t>7</w:t>
      </w:r>
      <w:r w:rsidR="00412271" w:rsidRPr="005B281B">
        <w:rPr>
          <w:rFonts w:ascii="Abadi" w:hAnsi="Abadi"/>
          <w:spacing w:val="38"/>
          <w:sz w:val="21"/>
          <w:szCs w:val="21"/>
        </w:rPr>
        <w:t xml:space="preserve"> </w:t>
      </w:r>
      <w:r w:rsidR="00412271" w:rsidRPr="005B281B">
        <w:rPr>
          <w:rFonts w:ascii="Abadi" w:hAnsi="Abadi"/>
          <w:sz w:val="21"/>
          <w:szCs w:val="21"/>
        </w:rPr>
        <w:t>y</w:t>
      </w:r>
      <w:r w:rsidR="00412271" w:rsidRPr="005B281B">
        <w:rPr>
          <w:rFonts w:ascii="Abadi" w:hAnsi="Abadi"/>
          <w:spacing w:val="38"/>
          <w:sz w:val="21"/>
          <w:szCs w:val="21"/>
        </w:rPr>
        <w:t xml:space="preserve"> </w:t>
      </w:r>
      <w:r w:rsidR="00412271" w:rsidRPr="005B281B">
        <w:rPr>
          <w:rFonts w:ascii="Abadi" w:hAnsi="Abadi"/>
          <w:sz w:val="21"/>
          <w:szCs w:val="21"/>
        </w:rPr>
        <w:t>adicionar</w:t>
      </w:r>
      <w:r w:rsidR="00412271" w:rsidRPr="005B281B">
        <w:rPr>
          <w:rFonts w:ascii="Abadi" w:hAnsi="Abadi"/>
          <w:spacing w:val="37"/>
          <w:sz w:val="21"/>
          <w:szCs w:val="21"/>
        </w:rPr>
        <w:t xml:space="preserve"> </w:t>
      </w:r>
      <w:r w:rsidR="00412271" w:rsidRPr="005B281B">
        <w:rPr>
          <w:rFonts w:ascii="Abadi" w:hAnsi="Abadi"/>
          <w:sz w:val="21"/>
          <w:szCs w:val="21"/>
        </w:rPr>
        <w:t>una</w:t>
      </w:r>
      <w:r w:rsidR="00412271" w:rsidRPr="005B281B">
        <w:rPr>
          <w:rFonts w:ascii="Abadi" w:hAnsi="Abadi"/>
          <w:spacing w:val="38"/>
          <w:sz w:val="21"/>
          <w:szCs w:val="21"/>
        </w:rPr>
        <w:t xml:space="preserve"> </w:t>
      </w:r>
      <w:r w:rsidR="00412271" w:rsidRPr="005B281B">
        <w:rPr>
          <w:rFonts w:ascii="Abadi" w:hAnsi="Abadi"/>
          <w:sz w:val="21"/>
          <w:szCs w:val="21"/>
        </w:rPr>
        <w:t>Sección Primera</w:t>
      </w:r>
      <w:r w:rsidR="00412271" w:rsidRPr="005B281B">
        <w:rPr>
          <w:rFonts w:ascii="Abadi" w:hAnsi="Abadi"/>
          <w:spacing w:val="28"/>
          <w:sz w:val="21"/>
          <w:szCs w:val="21"/>
        </w:rPr>
        <w:t xml:space="preserve"> </w:t>
      </w:r>
      <w:r w:rsidR="00412271" w:rsidRPr="005B281B">
        <w:rPr>
          <w:rFonts w:ascii="Abadi" w:hAnsi="Abadi"/>
          <w:sz w:val="21"/>
          <w:szCs w:val="21"/>
        </w:rPr>
        <w:t>Bis</w:t>
      </w:r>
      <w:r w:rsidR="00412271" w:rsidRPr="005B281B">
        <w:rPr>
          <w:rFonts w:ascii="Abadi" w:hAnsi="Abadi"/>
          <w:spacing w:val="27"/>
          <w:sz w:val="21"/>
          <w:szCs w:val="21"/>
        </w:rPr>
        <w:t xml:space="preserve"> </w:t>
      </w:r>
      <w:r w:rsidR="00412271" w:rsidRPr="005B281B">
        <w:rPr>
          <w:rFonts w:ascii="Abadi" w:hAnsi="Abadi"/>
          <w:sz w:val="21"/>
          <w:szCs w:val="21"/>
        </w:rPr>
        <w:t>al</w:t>
      </w:r>
      <w:r w:rsidR="00412271" w:rsidRPr="005B281B">
        <w:rPr>
          <w:rFonts w:ascii="Abadi" w:hAnsi="Abadi"/>
          <w:spacing w:val="27"/>
          <w:sz w:val="21"/>
          <w:szCs w:val="21"/>
        </w:rPr>
        <w:t xml:space="preserve"> </w:t>
      </w:r>
      <w:r w:rsidR="00412271" w:rsidRPr="005B281B">
        <w:rPr>
          <w:rFonts w:ascii="Abadi" w:hAnsi="Abadi"/>
          <w:sz w:val="21"/>
          <w:szCs w:val="21"/>
        </w:rPr>
        <w:t>Capítulo</w:t>
      </w:r>
      <w:r w:rsidR="00412271" w:rsidRPr="005B281B">
        <w:rPr>
          <w:rFonts w:ascii="Abadi" w:hAnsi="Abadi"/>
          <w:spacing w:val="28"/>
          <w:sz w:val="21"/>
          <w:szCs w:val="21"/>
        </w:rPr>
        <w:t xml:space="preserve"> </w:t>
      </w:r>
      <w:r w:rsidR="00412271" w:rsidRPr="005B281B">
        <w:rPr>
          <w:rFonts w:ascii="Abadi" w:hAnsi="Abadi"/>
          <w:sz w:val="21"/>
          <w:szCs w:val="21"/>
        </w:rPr>
        <w:t>Décimo</w:t>
      </w:r>
      <w:r w:rsidR="00412271" w:rsidRPr="005B281B">
        <w:rPr>
          <w:rFonts w:ascii="Abadi" w:hAnsi="Abadi"/>
          <w:spacing w:val="28"/>
          <w:sz w:val="21"/>
          <w:szCs w:val="21"/>
        </w:rPr>
        <w:t xml:space="preserve"> </w:t>
      </w:r>
      <w:r w:rsidR="00412271" w:rsidRPr="005B281B">
        <w:rPr>
          <w:rFonts w:ascii="Abadi" w:hAnsi="Abadi"/>
          <w:sz w:val="21"/>
          <w:szCs w:val="21"/>
        </w:rPr>
        <w:t>y</w:t>
      </w:r>
      <w:r w:rsidR="00412271" w:rsidRPr="005B281B">
        <w:rPr>
          <w:rFonts w:ascii="Abadi" w:hAnsi="Abadi"/>
          <w:spacing w:val="26"/>
          <w:sz w:val="21"/>
          <w:szCs w:val="21"/>
        </w:rPr>
        <w:t xml:space="preserve"> </w:t>
      </w:r>
      <w:r w:rsidR="00412271" w:rsidRPr="005B281B">
        <w:rPr>
          <w:rFonts w:ascii="Abadi" w:hAnsi="Abadi"/>
          <w:sz w:val="21"/>
          <w:szCs w:val="21"/>
        </w:rPr>
        <w:t>un</w:t>
      </w:r>
      <w:r w:rsidR="00412271" w:rsidRPr="005B281B">
        <w:rPr>
          <w:rFonts w:ascii="Abadi" w:hAnsi="Abadi"/>
          <w:spacing w:val="27"/>
          <w:sz w:val="21"/>
          <w:szCs w:val="21"/>
        </w:rPr>
        <w:t xml:space="preserve"> </w:t>
      </w:r>
      <w:r w:rsidR="00412271" w:rsidRPr="005B281B">
        <w:rPr>
          <w:rFonts w:ascii="Abadi" w:hAnsi="Abadi"/>
          <w:sz w:val="21"/>
          <w:szCs w:val="21"/>
        </w:rPr>
        <w:t>artículo</w:t>
      </w:r>
      <w:r w:rsidR="00412271" w:rsidRPr="005B281B">
        <w:rPr>
          <w:rFonts w:ascii="Abadi" w:hAnsi="Abadi"/>
          <w:spacing w:val="27"/>
          <w:sz w:val="21"/>
          <w:szCs w:val="21"/>
        </w:rPr>
        <w:t xml:space="preserve"> </w:t>
      </w:r>
      <w:r w:rsidR="00412271" w:rsidRPr="005B281B">
        <w:rPr>
          <w:rFonts w:ascii="Abadi" w:hAnsi="Abadi"/>
          <w:sz w:val="21"/>
          <w:szCs w:val="21"/>
        </w:rPr>
        <w:t>41</w:t>
      </w:r>
      <w:r w:rsidR="00412271" w:rsidRPr="005B281B">
        <w:rPr>
          <w:rFonts w:ascii="Abadi" w:hAnsi="Abadi"/>
          <w:spacing w:val="27"/>
          <w:sz w:val="21"/>
          <w:szCs w:val="21"/>
        </w:rPr>
        <w:t xml:space="preserve"> </w:t>
      </w:r>
      <w:r w:rsidR="00412271" w:rsidRPr="005B281B">
        <w:rPr>
          <w:rFonts w:ascii="Abadi" w:hAnsi="Abadi"/>
          <w:sz w:val="21"/>
          <w:szCs w:val="21"/>
        </w:rPr>
        <w:t>Bis</w:t>
      </w:r>
      <w:r w:rsidR="00412271" w:rsidRPr="005B281B">
        <w:rPr>
          <w:rFonts w:ascii="Abadi" w:hAnsi="Abadi"/>
          <w:spacing w:val="27"/>
          <w:sz w:val="21"/>
          <w:szCs w:val="21"/>
        </w:rPr>
        <w:t xml:space="preserve"> </w:t>
      </w:r>
      <w:r w:rsidR="00412271" w:rsidRPr="005B281B">
        <w:rPr>
          <w:rFonts w:ascii="Abadi" w:hAnsi="Abadi"/>
          <w:sz w:val="21"/>
          <w:szCs w:val="21"/>
        </w:rPr>
        <w:t>a</w:t>
      </w:r>
      <w:r w:rsidR="00412271" w:rsidRPr="005B281B">
        <w:rPr>
          <w:rFonts w:ascii="Abadi" w:hAnsi="Abadi"/>
          <w:spacing w:val="28"/>
          <w:sz w:val="21"/>
          <w:szCs w:val="21"/>
        </w:rPr>
        <w:t xml:space="preserve"> </w:t>
      </w:r>
      <w:r w:rsidR="00412271" w:rsidRPr="005B281B">
        <w:rPr>
          <w:rFonts w:ascii="Abadi" w:hAnsi="Abadi"/>
          <w:sz w:val="21"/>
          <w:szCs w:val="21"/>
        </w:rPr>
        <w:t>la</w:t>
      </w:r>
      <w:r w:rsidR="00412271" w:rsidRPr="005B281B">
        <w:rPr>
          <w:rFonts w:ascii="Abadi" w:hAnsi="Abadi"/>
          <w:spacing w:val="28"/>
          <w:sz w:val="21"/>
          <w:szCs w:val="21"/>
        </w:rPr>
        <w:t xml:space="preserve"> </w:t>
      </w:r>
      <w:r w:rsidR="00412271" w:rsidRPr="005B281B">
        <w:rPr>
          <w:rFonts w:ascii="Abadi" w:hAnsi="Abadi"/>
          <w:sz w:val="21"/>
          <w:szCs w:val="21"/>
        </w:rPr>
        <w:t>Ley</w:t>
      </w:r>
      <w:r w:rsidR="00412271" w:rsidRPr="005B281B">
        <w:rPr>
          <w:rFonts w:ascii="Abadi" w:hAnsi="Abadi"/>
          <w:spacing w:val="27"/>
          <w:sz w:val="21"/>
          <w:szCs w:val="21"/>
        </w:rPr>
        <w:t xml:space="preserve"> </w:t>
      </w:r>
      <w:r w:rsidR="00412271" w:rsidRPr="005B281B">
        <w:rPr>
          <w:rFonts w:ascii="Abadi" w:hAnsi="Abadi"/>
          <w:sz w:val="21"/>
          <w:szCs w:val="21"/>
        </w:rPr>
        <w:t>de</w:t>
      </w:r>
      <w:r w:rsidR="00412271" w:rsidRPr="005B281B">
        <w:rPr>
          <w:rFonts w:ascii="Abadi" w:hAnsi="Abadi"/>
          <w:spacing w:val="28"/>
          <w:sz w:val="21"/>
          <w:szCs w:val="21"/>
        </w:rPr>
        <w:t xml:space="preserve"> </w:t>
      </w:r>
      <w:r w:rsidR="00412271" w:rsidRPr="005B281B">
        <w:rPr>
          <w:rFonts w:ascii="Abadi" w:hAnsi="Abadi"/>
          <w:sz w:val="21"/>
          <w:szCs w:val="21"/>
        </w:rPr>
        <w:t>Ingresos para</w:t>
      </w:r>
      <w:r w:rsidR="00412271" w:rsidRPr="005B281B">
        <w:rPr>
          <w:rFonts w:ascii="Abadi" w:hAnsi="Abadi"/>
          <w:spacing w:val="-4"/>
          <w:sz w:val="21"/>
          <w:szCs w:val="21"/>
        </w:rPr>
        <w:t xml:space="preserve"> </w:t>
      </w:r>
      <w:r w:rsidR="00412271" w:rsidRPr="005B281B">
        <w:rPr>
          <w:rFonts w:ascii="Abadi" w:hAnsi="Abadi"/>
          <w:sz w:val="21"/>
          <w:szCs w:val="21"/>
        </w:rPr>
        <w:t>el</w:t>
      </w:r>
      <w:r w:rsidR="00412271" w:rsidRPr="005B281B">
        <w:rPr>
          <w:rFonts w:ascii="Abadi" w:hAnsi="Abadi"/>
          <w:spacing w:val="-4"/>
          <w:sz w:val="21"/>
          <w:szCs w:val="21"/>
        </w:rPr>
        <w:t xml:space="preserve"> </w:t>
      </w:r>
      <w:r w:rsidR="00412271" w:rsidRPr="005B281B">
        <w:rPr>
          <w:rFonts w:ascii="Abadi" w:hAnsi="Abadi"/>
          <w:sz w:val="21"/>
          <w:szCs w:val="21"/>
        </w:rPr>
        <w:t>Municipio</w:t>
      </w:r>
      <w:r w:rsidR="00412271" w:rsidRPr="005B281B">
        <w:rPr>
          <w:rFonts w:ascii="Abadi" w:hAnsi="Abadi"/>
          <w:spacing w:val="-4"/>
          <w:sz w:val="21"/>
          <w:szCs w:val="21"/>
        </w:rPr>
        <w:t xml:space="preserve"> </w:t>
      </w:r>
      <w:r w:rsidR="00412271" w:rsidRPr="005B281B">
        <w:rPr>
          <w:rFonts w:ascii="Abadi" w:hAnsi="Abadi"/>
          <w:sz w:val="21"/>
          <w:szCs w:val="21"/>
        </w:rPr>
        <w:t>de</w:t>
      </w:r>
      <w:r w:rsidR="00412271" w:rsidRPr="005B281B">
        <w:rPr>
          <w:rFonts w:ascii="Abadi" w:hAnsi="Abadi"/>
          <w:spacing w:val="-4"/>
          <w:sz w:val="21"/>
          <w:szCs w:val="21"/>
        </w:rPr>
        <w:t xml:space="preserve"> </w:t>
      </w:r>
      <w:r w:rsidR="00412271" w:rsidRPr="005B281B">
        <w:rPr>
          <w:rFonts w:ascii="Abadi" w:hAnsi="Abadi"/>
          <w:sz w:val="21"/>
          <w:szCs w:val="21"/>
        </w:rPr>
        <w:t>San</w:t>
      </w:r>
      <w:r w:rsidR="00412271" w:rsidRPr="005B281B">
        <w:rPr>
          <w:rFonts w:ascii="Abadi" w:hAnsi="Abadi"/>
          <w:spacing w:val="-4"/>
          <w:sz w:val="21"/>
          <w:szCs w:val="21"/>
        </w:rPr>
        <w:t xml:space="preserve"> </w:t>
      </w:r>
      <w:r w:rsidR="00412271" w:rsidRPr="005B281B">
        <w:rPr>
          <w:rFonts w:ascii="Abadi" w:hAnsi="Abadi"/>
          <w:sz w:val="21"/>
          <w:szCs w:val="21"/>
        </w:rPr>
        <w:t>José</w:t>
      </w:r>
      <w:r w:rsidR="00412271" w:rsidRPr="005B281B">
        <w:rPr>
          <w:rFonts w:ascii="Abadi" w:hAnsi="Abadi"/>
          <w:spacing w:val="-4"/>
          <w:sz w:val="21"/>
          <w:szCs w:val="21"/>
        </w:rPr>
        <w:t xml:space="preserve"> </w:t>
      </w:r>
      <w:r w:rsidR="00412271" w:rsidRPr="005B281B">
        <w:rPr>
          <w:rFonts w:ascii="Abadi" w:hAnsi="Abadi"/>
          <w:sz w:val="21"/>
          <w:szCs w:val="21"/>
        </w:rPr>
        <w:t>Iturbide,</w:t>
      </w:r>
      <w:r w:rsidR="00412271" w:rsidRPr="005B281B">
        <w:rPr>
          <w:rFonts w:ascii="Abadi" w:hAnsi="Abadi"/>
          <w:spacing w:val="-4"/>
          <w:sz w:val="21"/>
          <w:szCs w:val="21"/>
        </w:rPr>
        <w:t xml:space="preserve"> </w:t>
      </w:r>
      <w:proofErr w:type="spellStart"/>
      <w:r w:rsidR="00412271" w:rsidRPr="005B281B">
        <w:rPr>
          <w:rFonts w:ascii="Abadi" w:hAnsi="Abadi"/>
          <w:sz w:val="21"/>
          <w:szCs w:val="21"/>
        </w:rPr>
        <w:t>Gto</w:t>
      </w:r>
      <w:proofErr w:type="spellEnd"/>
      <w:r w:rsidR="00412271" w:rsidRPr="005B281B">
        <w:rPr>
          <w:rFonts w:ascii="Abadi" w:hAnsi="Abadi"/>
          <w:sz w:val="21"/>
          <w:szCs w:val="21"/>
        </w:rPr>
        <w:t>.,</w:t>
      </w:r>
      <w:r w:rsidR="00412271" w:rsidRPr="005B281B">
        <w:rPr>
          <w:rFonts w:ascii="Abadi" w:hAnsi="Abadi"/>
          <w:spacing w:val="-4"/>
          <w:sz w:val="21"/>
          <w:szCs w:val="21"/>
        </w:rPr>
        <w:t xml:space="preserve"> </w:t>
      </w:r>
      <w:r w:rsidR="00412271" w:rsidRPr="005B281B">
        <w:rPr>
          <w:rFonts w:ascii="Abadi" w:hAnsi="Abadi"/>
          <w:sz w:val="21"/>
          <w:szCs w:val="21"/>
        </w:rPr>
        <w:t>para</w:t>
      </w:r>
      <w:r w:rsidR="00412271" w:rsidRPr="005B281B">
        <w:rPr>
          <w:rFonts w:ascii="Abadi" w:hAnsi="Abadi"/>
          <w:spacing w:val="-4"/>
          <w:sz w:val="21"/>
          <w:szCs w:val="21"/>
        </w:rPr>
        <w:t xml:space="preserve"> </w:t>
      </w:r>
      <w:r w:rsidR="00412271" w:rsidRPr="005B281B">
        <w:rPr>
          <w:rFonts w:ascii="Abadi" w:hAnsi="Abadi"/>
          <w:sz w:val="21"/>
          <w:szCs w:val="21"/>
        </w:rPr>
        <w:t>el</w:t>
      </w:r>
      <w:r w:rsidR="00412271" w:rsidRPr="005B281B">
        <w:rPr>
          <w:rFonts w:ascii="Abadi" w:hAnsi="Abadi"/>
          <w:spacing w:val="-4"/>
          <w:sz w:val="21"/>
          <w:szCs w:val="21"/>
        </w:rPr>
        <w:t xml:space="preserve"> </w:t>
      </w:r>
      <w:r w:rsidR="00412271" w:rsidRPr="005B281B">
        <w:rPr>
          <w:rFonts w:ascii="Abadi" w:hAnsi="Abadi"/>
          <w:sz w:val="21"/>
          <w:szCs w:val="21"/>
        </w:rPr>
        <w:t>Ejercicio</w:t>
      </w:r>
      <w:r w:rsidR="00412271" w:rsidRPr="005B281B">
        <w:rPr>
          <w:rFonts w:ascii="Abadi" w:hAnsi="Abadi"/>
          <w:spacing w:val="-4"/>
          <w:sz w:val="21"/>
          <w:szCs w:val="21"/>
        </w:rPr>
        <w:t xml:space="preserve"> </w:t>
      </w:r>
      <w:r w:rsidR="00412271" w:rsidRPr="005B281B">
        <w:rPr>
          <w:rFonts w:ascii="Abadi" w:hAnsi="Abadi"/>
          <w:sz w:val="21"/>
          <w:szCs w:val="21"/>
        </w:rPr>
        <w:t>Fiscal</w:t>
      </w:r>
      <w:r w:rsidR="00412271" w:rsidRPr="005B281B">
        <w:rPr>
          <w:rFonts w:ascii="Abadi" w:hAnsi="Abadi"/>
          <w:spacing w:val="-4"/>
          <w:sz w:val="21"/>
          <w:szCs w:val="21"/>
        </w:rPr>
        <w:t xml:space="preserve"> </w:t>
      </w:r>
      <w:r w:rsidR="00412271" w:rsidRPr="005B281B">
        <w:rPr>
          <w:rFonts w:ascii="Abadi" w:hAnsi="Abadi"/>
          <w:sz w:val="21"/>
          <w:szCs w:val="21"/>
        </w:rPr>
        <w:t>del</w:t>
      </w:r>
      <w:r w:rsidR="00412271" w:rsidRPr="005B281B">
        <w:rPr>
          <w:rFonts w:ascii="Abadi" w:hAnsi="Abadi"/>
          <w:spacing w:val="-4"/>
          <w:sz w:val="21"/>
          <w:szCs w:val="21"/>
        </w:rPr>
        <w:t xml:space="preserve"> </w:t>
      </w:r>
      <w:r w:rsidR="00412271" w:rsidRPr="005B281B">
        <w:rPr>
          <w:rFonts w:ascii="Abadi" w:hAnsi="Abadi"/>
          <w:sz w:val="21"/>
          <w:szCs w:val="21"/>
        </w:rPr>
        <w:t>año 2022.</w:t>
      </w:r>
      <w:r w:rsidR="00412271">
        <w:rPr>
          <w:rFonts w:ascii="Abadi" w:hAnsi="Abadi"/>
          <w:sz w:val="21"/>
          <w:szCs w:val="21"/>
        </w:rPr>
        <w:t xml:space="preserve"> </w:t>
      </w:r>
      <w:r w:rsidR="00412271">
        <w:rPr>
          <w:rFonts w:ascii="Abadi" w:hAnsi="Abadi"/>
          <w:b/>
          <w:bCs/>
          <w:sz w:val="21"/>
          <w:szCs w:val="21"/>
        </w:rPr>
        <w:t>IX.-</w:t>
      </w:r>
      <w:r w:rsidR="00412271" w:rsidRPr="005B281B">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18"/>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la</w:t>
      </w:r>
      <w:r w:rsidR="00412271" w:rsidRPr="005B281B">
        <w:rPr>
          <w:rFonts w:ascii="Abadi" w:hAnsi="Abadi"/>
          <w:spacing w:val="-18"/>
          <w:sz w:val="21"/>
          <w:szCs w:val="21"/>
        </w:rPr>
        <w:t xml:space="preserve"> </w:t>
      </w:r>
      <w:r w:rsidR="00412271" w:rsidRPr="005B281B">
        <w:rPr>
          <w:rFonts w:ascii="Abadi" w:hAnsi="Abadi"/>
          <w:sz w:val="21"/>
          <w:szCs w:val="21"/>
        </w:rPr>
        <w:t>propuesta</w:t>
      </w:r>
      <w:r w:rsidR="00412271" w:rsidRPr="005B281B">
        <w:rPr>
          <w:rFonts w:ascii="Abadi" w:hAnsi="Abadi"/>
          <w:spacing w:val="-18"/>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punto</w:t>
      </w:r>
      <w:r w:rsidR="00412271" w:rsidRPr="005B281B">
        <w:rPr>
          <w:rFonts w:ascii="Abadi" w:hAnsi="Abadi"/>
          <w:spacing w:val="-18"/>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acuerdo</w:t>
      </w:r>
      <w:r w:rsidR="00412271" w:rsidRPr="005B281B">
        <w:rPr>
          <w:rFonts w:ascii="Abadi" w:hAnsi="Abadi"/>
          <w:spacing w:val="-17"/>
          <w:sz w:val="21"/>
          <w:szCs w:val="21"/>
        </w:rPr>
        <w:t xml:space="preserve"> </w:t>
      </w:r>
      <w:r w:rsidR="00412271" w:rsidRPr="005B281B">
        <w:rPr>
          <w:rFonts w:ascii="Abadi" w:hAnsi="Abadi"/>
          <w:sz w:val="21"/>
          <w:szCs w:val="21"/>
        </w:rPr>
        <w:t>formulada</w:t>
      </w:r>
      <w:r w:rsidR="00412271" w:rsidRPr="005B281B">
        <w:rPr>
          <w:rFonts w:ascii="Abadi" w:hAnsi="Abadi"/>
          <w:spacing w:val="-17"/>
          <w:sz w:val="21"/>
          <w:szCs w:val="21"/>
        </w:rPr>
        <w:t xml:space="preserve"> </w:t>
      </w:r>
      <w:r w:rsidR="00412271" w:rsidRPr="005B281B">
        <w:rPr>
          <w:rFonts w:ascii="Abadi" w:hAnsi="Abadi"/>
          <w:sz w:val="21"/>
          <w:szCs w:val="21"/>
        </w:rPr>
        <w:t>por</w:t>
      </w:r>
      <w:r w:rsidR="00412271" w:rsidRPr="005B281B">
        <w:rPr>
          <w:rFonts w:ascii="Abadi" w:hAnsi="Abadi"/>
          <w:spacing w:val="-18"/>
          <w:sz w:val="21"/>
          <w:szCs w:val="21"/>
        </w:rPr>
        <w:t xml:space="preserve"> </w:t>
      </w:r>
      <w:r w:rsidR="00412271" w:rsidRPr="005B281B">
        <w:rPr>
          <w:rFonts w:ascii="Abadi" w:hAnsi="Abadi"/>
          <w:sz w:val="21"/>
          <w:szCs w:val="21"/>
        </w:rPr>
        <w:t>la</w:t>
      </w:r>
      <w:r w:rsidR="00412271" w:rsidRPr="005B281B">
        <w:rPr>
          <w:rFonts w:ascii="Abadi" w:hAnsi="Abadi"/>
          <w:spacing w:val="-18"/>
          <w:sz w:val="21"/>
          <w:szCs w:val="21"/>
        </w:rPr>
        <w:t xml:space="preserve"> </w:t>
      </w:r>
      <w:r w:rsidR="00412271" w:rsidRPr="005B281B">
        <w:rPr>
          <w:rFonts w:ascii="Abadi" w:hAnsi="Abadi"/>
          <w:sz w:val="21"/>
          <w:szCs w:val="21"/>
        </w:rPr>
        <w:t>diputada</w:t>
      </w:r>
      <w:r w:rsidR="00412271" w:rsidRPr="005B281B">
        <w:rPr>
          <w:rFonts w:ascii="Abadi" w:hAnsi="Abadi"/>
          <w:spacing w:val="-2"/>
          <w:sz w:val="21"/>
          <w:szCs w:val="21"/>
        </w:rPr>
        <w:t xml:space="preserve"> </w:t>
      </w:r>
      <w:r w:rsidR="00412271" w:rsidRPr="005B281B">
        <w:rPr>
          <w:rFonts w:ascii="Abadi" w:hAnsi="Abadi"/>
          <w:sz w:val="21"/>
          <w:szCs w:val="21"/>
        </w:rPr>
        <w:t>Yulma</w:t>
      </w:r>
      <w:r w:rsidR="00412271" w:rsidRPr="005B281B">
        <w:rPr>
          <w:rFonts w:ascii="Abadi" w:hAnsi="Abadi"/>
          <w:spacing w:val="60"/>
          <w:w w:val="150"/>
          <w:sz w:val="21"/>
          <w:szCs w:val="21"/>
        </w:rPr>
        <w:t xml:space="preserve"> </w:t>
      </w:r>
      <w:r w:rsidR="00412271" w:rsidRPr="005B281B">
        <w:rPr>
          <w:rFonts w:ascii="Abadi" w:hAnsi="Abadi"/>
          <w:sz w:val="21"/>
          <w:szCs w:val="21"/>
        </w:rPr>
        <w:t>Rocha</w:t>
      </w:r>
      <w:r w:rsidR="00412271" w:rsidRPr="005B281B">
        <w:rPr>
          <w:rFonts w:ascii="Abadi" w:hAnsi="Abadi"/>
          <w:spacing w:val="60"/>
          <w:w w:val="150"/>
          <w:sz w:val="21"/>
          <w:szCs w:val="21"/>
        </w:rPr>
        <w:t xml:space="preserve"> </w:t>
      </w:r>
      <w:r w:rsidR="00412271" w:rsidRPr="005B281B">
        <w:rPr>
          <w:rFonts w:ascii="Abadi" w:hAnsi="Abadi"/>
          <w:sz w:val="21"/>
          <w:szCs w:val="21"/>
        </w:rPr>
        <w:t>Aguilar</w:t>
      </w:r>
      <w:r w:rsidR="00412271" w:rsidRPr="005B281B">
        <w:rPr>
          <w:rFonts w:ascii="Abadi" w:hAnsi="Abadi"/>
          <w:spacing w:val="60"/>
          <w:w w:val="150"/>
          <w:sz w:val="21"/>
          <w:szCs w:val="21"/>
        </w:rPr>
        <w:t xml:space="preserve"> </w:t>
      </w:r>
      <w:r w:rsidR="00412271" w:rsidRPr="005B281B">
        <w:rPr>
          <w:rFonts w:ascii="Abadi" w:hAnsi="Abadi"/>
          <w:sz w:val="21"/>
          <w:szCs w:val="21"/>
        </w:rPr>
        <w:t>integrante</w:t>
      </w:r>
      <w:r w:rsidR="00412271" w:rsidRPr="005B281B">
        <w:rPr>
          <w:rFonts w:ascii="Abadi" w:hAnsi="Abadi"/>
          <w:spacing w:val="60"/>
          <w:w w:val="150"/>
          <w:sz w:val="21"/>
          <w:szCs w:val="21"/>
        </w:rPr>
        <w:t xml:space="preserve"> </w:t>
      </w:r>
      <w:r w:rsidR="00412271" w:rsidRPr="005B281B">
        <w:rPr>
          <w:rFonts w:ascii="Abadi" w:hAnsi="Abadi"/>
          <w:sz w:val="21"/>
          <w:szCs w:val="21"/>
        </w:rPr>
        <w:t>del</w:t>
      </w:r>
      <w:r w:rsidR="00412271" w:rsidRPr="005B281B">
        <w:rPr>
          <w:rFonts w:ascii="Abadi" w:hAnsi="Abadi"/>
          <w:spacing w:val="60"/>
          <w:w w:val="150"/>
          <w:sz w:val="21"/>
          <w:szCs w:val="21"/>
        </w:rPr>
        <w:t xml:space="preserve"> </w:t>
      </w:r>
      <w:r w:rsidR="00412271" w:rsidRPr="005B281B">
        <w:rPr>
          <w:rFonts w:ascii="Abadi" w:hAnsi="Abadi"/>
          <w:sz w:val="21"/>
          <w:szCs w:val="21"/>
        </w:rPr>
        <w:t>Grupo</w:t>
      </w:r>
      <w:r w:rsidR="00412271" w:rsidRPr="005B281B">
        <w:rPr>
          <w:rFonts w:ascii="Abadi" w:hAnsi="Abadi"/>
          <w:spacing w:val="59"/>
          <w:w w:val="150"/>
          <w:sz w:val="21"/>
          <w:szCs w:val="21"/>
        </w:rPr>
        <w:t xml:space="preserve"> </w:t>
      </w:r>
      <w:r w:rsidR="00412271" w:rsidRPr="005B281B">
        <w:rPr>
          <w:rFonts w:ascii="Abadi" w:hAnsi="Abadi"/>
          <w:sz w:val="21"/>
          <w:szCs w:val="21"/>
        </w:rPr>
        <w:t>Parlamentario</w:t>
      </w:r>
      <w:r w:rsidR="00412271" w:rsidRPr="005B281B">
        <w:rPr>
          <w:rFonts w:ascii="Abadi" w:hAnsi="Abadi"/>
          <w:spacing w:val="60"/>
          <w:w w:val="150"/>
          <w:sz w:val="21"/>
          <w:szCs w:val="21"/>
        </w:rPr>
        <w:t xml:space="preserve"> </w:t>
      </w:r>
      <w:r w:rsidR="00412271" w:rsidRPr="005B281B">
        <w:rPr>
          <w:rFonts w:ascii="Abadi" w:hAnsi="Abadi"/>
          <w:sz w:val="21"/>
          <w:szCs w:val="21"/>
        </w:rPr>
        <w:t>del</w:t>
      </w:r>
      <w:r w:rsidR="00412271" w:rsidRPr="005B281B">
        <w:rPr>
          <w:rFonts w:ascii="Abadi" w:hAnsi="Abadi"/>
          <w:spacing w:val="60"/>
          <w:w w:val="150"/>
          <w:sz w:val="21"/>
          <w:szCs w:val="21"/>
        </w:rPr>
        <w:t xml:space="preserve"> </w:t>
      </w:r>
      <w:r w:rsidR="00412271" w:rsidRPr="005B281B">
        <w:rPr>
          <w:rFonts w:ascii="Abadi" w:hAnsi="Abadi"/>
          <w:sz w:val="21"/>
          <w:szCs w:val="21"/>
        </w:rPr>
        <w:t>Partido</w:t>
      </w:r>
      <w:r w:rsidR="00412271" w:rsidRPr="005B281B">
        <w:rPr>
          <w:rFonts w:ascii="Abadi" w:hAnsi="Abadi"/>
          <w:spacing w:val="-2"/>
          <w:sz w:val="21"/>
          <w:szCs w:val="21"/>
        </w:rPr>
        <w:t xml:space="preserve"> </w:t>
      </w:r>
      <w:r w:rsidR="00412271" w:rsidRPr="005B281B">
        <w:rPr>
          <w:rFonts w:ascii="Abadi" w:hAnsi="Abadi"/>
          <w:sz w:val="21"/>
          <w:szCs w:val="21"/>
        </w:rPr>
        <w:t>Revolucionario</w:t>
      </w:r>
      <w:r w:rsidR="00412271" w:rsidRPr="005B281B">
        <w:rPr>
          <w:rFonts w:ascii="Abadi" w:hAnsi="Abadi"/>
          <w:spacing w:val="73"/>
          <w:w w:val="150"/>
          <w:sz w:val="21"/>
          <w:szCs w:val="21"/>
        </w:rPr>
        <w:t xml:space="preserve"> </w:t>
      </w:r>
      <w:r w:rsidR="00412271" w:rsidRPr="005B281B">
        <w:rPr>
          <w:rFonts w:ascii="Abadi" w:hAnsi="Abadi"/>
          <w:sz w:val="21"/>
          <w:szCs w:val="21"/>
        </w:rPr>
        <w:t>Institucional</w:t>
      </w:r>
      <w:r w:rsidR="00412271" w:rsidRPr="005B281B">
        <w:rPr>
          <w:rFonts w:ascii="Abadi" w:hAnsi="Abadi"/>
          <w:spacing w:val="73"/>
          <w:w w:val="150"/>
          <w:sz w:val="21"/>
          <w:szCs w:val="21"/>
        </w:rPr>
        <w:t xml:space="preserve"> </w:t>
      </w:r>
      <w:r w:rsidR="00412271" w:rsidRPr="005B281B">
        <w:rPr>
          <w:rFonts w:ascii="Abadi" w:hAnsi="Abadi"/>
          <w:sz w:val="21"/>
          <w:szCs w:val="21"/>
        </w:rPr>
        <w:t>a</w:t>
      </w:r>
      <w:r w:rsidR="00412271" w:rsidRPr="005B281B">
        <w:rPr>
          <w:rFonts w:ascii="Abadi" w:hAnsi="Abadi"/>
          <w:spacing w:val="73"/>
          <w:w w:val="150"/>
          <w:sz w:val="21"/>
          <w:szCs w:val="21"/>
        </w:rPr>
        <w:t xml:space="preserve"> </w:t>
      </w:r>
      <w:r w:rsidR="00412271" w:rsidRPr="005B281B">
        <w:rPr>
          <w:rFonts w:ascii="Abadi" w:hAnsi="Abadi"/>
          <w:sz w:val="21"/>
          <w:szCs w:val="21"/>
        </w:rPr>
        <w:t>efecto</w:t>
      </w:r>
      <w:r w:rsidR="00412271" w:rsidRPr="005B281B">
        <w:rPr>
          <w:rFonts w:ascii="Abadi" w:hAnsi="Abadi"/>
          <w:spacing w:val="73"/>
          <w:w w:val="150"/>
          <w:sz w:val="21"/>
          <w:szCs w:val="21"/>
        </w:rPr>
        <w:t xml:space="preserve"> </w:t>
      </w:r>
      <w:r w:rsidR="00412271" w:rsidRPr="005B281B">
        <w:rPr>
          <w:rFonts w:ascii="Abadi" w:hAnsi="Abadi"/>
          <w:sz w:val="21"/>
          <w:szCs w:val="21"/>
        </w:rPr>
        <w:t>de</w:t>
      </w:r>
      <w:r w:rsidR="00412271" w:rsidRPr="005B281B">
        <w:rPr>
          <w:rFonts w:ascii="Abadi" w:hAnsi="Abadi"/>
          <w:spacing w:val="73"/>
          <w:w w:val="150"/>
          <w:sz w:val="21"/>
          <w:szCs w:val="21"/>
        </w:rPr>
        <w:t xml:space="preserve"> </w:t>
      </w:r>
      <w:r w:rsidR="00412271" w:rsidRPr="005B281B">
        <w:rPr>
          <w:rFonts w:ascii="Abadi" w:hAnsi="Abadi"/>
          <w:sz w:val="21"/>
          <w:szCs w:val="21"/>
        </w:rPr>
        <w:t>exhortar</w:t>
      </w:r>
      <w:r w:rsidR="00412271" w:rsidRPr="005B281B">
        <w:rPr>
          <w:rFonts w:ascii="Abadi" w:hAnsi="Abadi"/>
          <w:spacing w:val="73"/>
          <w:w w:val="150"/>
          <w:sz w:val="21"/>
          <w:szCs w:val="21"/>
        </w:rPr>
        <w:t xml:space="preserve"> </w:t>
      </w:r>
      <w:r w:rsidR="00412271" w:rsidRPr="005B281B">
        <w:rPr>
          <w:rFonts w:ascii="Abadi" w:hAnsi="Abadi"/>
          <w:sz w:val="21"/>
          <w:szCs w:val="21"/>
        </w:rPr>
        <w:t>a</w:t>
      </w:r>
      <w:r w:rsidR="00412271" w:rsidRPr="005B281B">
        <w:rPr>
          <w:rFonts w:ascii="Abadi" w:hAnsi="Abadi"/>
          <w:spacing w:val="73"/>
          <w:w w:val="150"/>
          <w:sz w:val="21"/>
          <w:szCs w:val="21"/>
        </w:rPr>
        <w:t xml:space="preserve"> </w:t>
      </w:r>
      <w:r w:rsidR="00412271" w:rsidRPr="005B281B">
        <w:rPr>
          <w:rFonts w:ascii="Abadi" w:hAnsi="Abadi"/>
          <w:sz w:val="21"/>
          <w:szCs w:val="21"/>
        </w:rPr>
        <w:t>la</w:t>
      </w:r>
      <w:r w:rsidR="00412271" w:rsidRPr="005B281B">
        <w:rPr>
          <w:rFonts w:ascii="Abadi" w:hAnsi="Abadi"/>
          <w:spacing w:val="73"/>
          <w:w w:val="150"/>
          <w:sz w:val="21"/>
          <w:szCs w:val="21"/>
        </w:rPr>
        <w:t xml:space="preserve"> </w:t>
      </w:r>
      <w:r w:rsidR="00412271" w:rsidRPr="005B281B">
        <w:rPr>
          <w:rFonts w:ascii="Abadi" w:hAnsi="Abadi"/>
          <w:sz w:val="21"/>
          <w:szCs w:val="21"/>
        </w:rPr>
        <w:t>Secretaría</w:t>
      </w:r>
      <w:r w:rsidR="00412271" w:rsidRPr="005B281B">
        <w:rPr>
          <w:rFonts w:ascii="Abadi" w:hAnsi="Abadi"/>
          <w:spacing w:val="73"/>
          <w:w w:val="150"/>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Educación</w:t>
      </w:r>
      <w:r w:rsidR="00412271" w:rsidRPr="005B281B">
        <w:rPr>
          <w:rFonts w:ascii="Abadi" w:hAnsi="Abadi"/>
          <w:spacing w:val="13"/>
          <w:sz w:val="21"/>
          <w:szCs w:val="21"/>
        </w:rPr>
        <w:t xml:space="preserve"> </w:t>
      </w:r>
      <w:r w:rsidR="00412271" w:rsidRPr="005B281B">
        <w:rPr>
          <w:rFonts w:ascii="Abadi" w:hAnsi="Abadi"/>
          <w:sz w:val="21"/>
          <w:szCs w:val="21"/>
        </w:rPr>
        <w:t>de</w:t>
      </w:r>
      <w:r w:rsidR="00412271" w:rsidRPr="005B281B">
        <w:rPr>
          <w:rFonts w:ascii="Abadi" w:hAnsi="Abadi"/>
          <w:spacing w:val="13"/>
          <w:sz w:val="21"/>
          <w:szCs w:val="21"/>
        </w:rPr>
        <w:t xml:space="preserve"> </w:t>
      </w:r>
      <w:r w:rsidR="00412271" w:rsidRPr="005B281B">
        <w:rPr>
          <w:rFonts w:ascii="Abadi" w:hAnsi="Abadi"/>
          <w:sz w:val="21"/>
          <w:szCs w:val="21"/>
        </w:rPr>
        <w:t>Guanajuato,</w:t>
      </w:r>
      <w:r w:rsidR="00412271" w:rsidRPr="005B281B">
        <w:rPr>
          <w:rFonts w:ascii="Abadi" w:hAnsi="Abadi"/>
          <w:spacing w:val="13"/>
          <w:sz w:val="21"/>
          <w:szCs w:val="21"/>
        </w:rPr>
        <w:t xml:space="preserve"> </w:t>
      </w:r>
      <w:r w:rsidR="00412271" w:rsidRPr="005B281B">
        <w:rPr>
          <w:rFonts w:ascii="Abadi" w:hAnsi="Abadi"/>
          <w:sz w:val="21"/>
          <w:szCs w:val="21"/>
        </w:rPr>
        <w:t>para</w:t>
      </w:r>
      <w:r w:rsidR="00412271" w:rsidRPr="005B281B">
        <w:rPr>
          <w:rFonts w:ascii="Abadi" w:hAnsi="Abadi"/>
          <w:spacing w:val="13"/>
          <w:sz w:val="21"/>
          <w:szCs w:val="21"/>
        </w:rPr>
        <w:t xml:space="preserve"> </w:t>
      </w:r>
      <w:r w:rsidR="00412271" w:rsidRPr="005B281B">
        <w:rPr>
          <w:rFonts w:ascii="Abadi" w:hAnsi="Abadi"/>
          <w:sz w:val="21"/>
          <w:szCs w:val="21"/>
        </w:rPr>
        <w:t>que,</w:t>
      </w:r>
      <w:r w:rsidR="00412271" w:rsidRPr="005B281B">
        <w:rPr>
          <w:rFonts w:ascii="Abadi" w:hAnsi="Abadi"/>
          <w:spacing w:val="12"/>
          <w:sz w:val="21"/>
          <w:szCs w:val="21"/>
        </w:rPr>
        <w:t xml:space="preserve"> </w:t>
      </w:r>
      <w:r w:rsidR="00412271" w:rsidRPr="005B281B">
        <w:rPr>
          <w:rFonts w:ascii="Abadi" w:hAnsi="Abadi"/>
          <w:sz w:val="21"/>
          <w:szCs w:val="21"/>
        </w:rPr>
        <w:t>en</w:t>
      </w:r>
      <w:r w:rsidR="00412271" w:rsidRPr="005B281B">
        <w:rPr>
          <w:rFonts w:ascii="Abadi" w:hAnsi="Abadi"/>
          <w:spacing w:val="13"/>
          <w:sz w:val="21"/>
          <w:szCs w:val="21"/>
        </w:rPr>
        <w:t xml:space="preserve"> </w:t>
      </w:r>
      <w:r w:rsidR="00412271" w:rsidRPr="005B281B">
        <w:rPr>
          <w:rFonts w:ascii="Abadi" w:hAnsi="Abadi"/>
          <w:sz w:val="21"/>
          <w:szCs w:val="21"/>
        </w:rPr>
        <w:t>función</w:t>
      </w:r>
      <w:r w:rsidR="00412271" w:rsidRPr="005B281B">
        <w:rPr>
          <w:rFonts w:ascii="Abadi" w:hAnsi="Abadi"/>
          <w:spacing w:val="13"/>
          <w:sz w:val="21"/>
          <w:szCs w:val="21"/>
        </w:rPr>
        <w:t xml:space="preserve"> </w:t>
      </w:r>
      <w:r w:rsidR="00412271" w:rsidRPr="005B281B">
        <w:rPr>
          <w:rFonts w:ascii="Abadi" w:hAnsi="Abadi"/>
          <w:sz w:val="21"/>
          <w:szCs w:val="21"/>
        </w:rPr>
        <w:t>de</w:t>
      </w:r>
      <w:r w:rsidR="00412271" w:rsidRPr="005B281B">
        <w:rPr>
          <w:rFonts w:ascii="Abadi" w:hAnsi="Abadi"/>
          <w:spacing w:val="13"/>
          <w:sz w:val="21"/>
          <w:szCs w:val="21"/>
        </w:rPr>
        <w:t xml:space="preserve"> </w:t>
      </w:r>
      <w:r w:rsidR="00412271" w:rsidRPr="005B281B">
        <w:rPr>
          <w:rFonts w:ascii="Abadi" w:hAnsi="Abadi"/>
          <w:sz w:val="21"/>
          <w:szCs w:val="21"/>
        </w:rPr>
        <w:t>las</w:t>
      </w:r>
      <w:r w:rsidR="00412271" w:rsidRPr="005B281B">
        <w:rPr>
          <w:rFonts w:ascii="Abadi" w:hAnsi="Abadi"/>
          <w:spacing w:val="13"/>
          <w:sz w:val="21"/>
          <w:szCs w:val="21"/>
        </w:rPr>
        <w:t xml:space="preserve"> </w:t>
      </w:r>
      <w:r w:rsidR="00412271" w:rsidRPr="005B281B">
        <w:rPr>
          <w:rFonts w:ascii="Abadi" w:hAnsi="Abadi"/>
          <w:sz w:val="21"/>
          <w:szCs w:val="21"/>
        </w:rPr>
        <w:t>atribuciones</w:t>
      </w:r>
      <w:r w:rsidR="00412271" w:rsidRPr="005B281B">
        <w:rPr>
          <w:rFonts w:ascii="Abadi" w:hAnsi="Abadi"/>
          <w:spacing w:val="13"/>
          <w:sz w:val="21"/>
          <w:szCs w:val="21"/>
        </w:rPr>
        <w:t xml:space="preserve"> </w:t>
      </w:r>
      <w:r w:rsidR="00412271" w:rsidRPr="005B281B">
        <w:rPr>
          <w:rFonts w:ascii="Abadi" w:hAnsi="Abadi"/>
          <w:sz w:val="21"/>
          <w:szCs w:val="21"/>
        </w:rPr>
        <w:t>que</w:t>
      </w:r>
      <w:r w:rsidR="00412271" w:rsidRPr="005B281B">
        <w:rPr>
          <w:rFonts w:ascii="Abadi" w:hAnsi="Abadi"/>
          <w:spacing w:val="13"/>
          <w:sz w:val="21"/>
          <w:szCs w:val="21"/>
        </w:rPr>
        <w:t xml:space="preserve"> </w:t>
      </w:r>
      <w:r w:rsidR="00412271" w:rsidRPr="005B281B">
        <w:rPr>
          <w:rFonts w:ascii="Abadi" w:hAnsi="Abadi"/>
          <w:sz w:val="21"/>
          <w:szCs w:val="21"/>
        </w:rPr>
        <w:t>le</w:t>
      </w:r>
      <w:r w:rsidR="00412271" w:rsidRPr="005B281B">
        <w:rPr>
          <w:rFonts w:ascii="Abadi" w:hAnsi="Abadi"/>
          <w:spacing w:val="-2"/>
          <w:sz w:val="21"/>
          <w:szCs w:val="21"/>
        </w:rPr>
        <w:t xml:space="preserve"> </w:t>
      </w:r>
      <w:r w:rsidR="00412271" w:rsidRPr="005B281B">
        <w:rPr>
          <w:rFonts w:ascii="Abadi" w:hAnsi="Abadi"/>
          <w:sz w:val="21"/>
          <w:szCs w:val="21"/>
        </w:rPr>
        <w:t>enuncian</w:t>
      </w:r>
      <w:r w:rsidR="00412271" w:rsidRPr="005B281B">
        <w:rPr>
          <w:rFonts w:ascii="Abadi" w:hAnsi="Abadi"/>
          <w:spacing w:val="20"/>
          <w:sz w:val="21"/>
          <w:szCs w:val="21"/>
        </w:rPr>
        <w:t xml:space="preserve"> </w:t>
      </w:r>
      <w:r w:rsidR="00412271" w:rsidRPr="005B281B">
        <w:rPr>
          <w:rFonts w:ascii="Abadi" w:hAnsi="Abadi"/>
          <w:sz w:val="21"/>
          <w:szCs w:val="21"/>
        </w:rPr>
        <w:t>la</w:t>
      </w:r>
      <w:r w:rsidR="00412271" w:rsidRPr="005B281B">
        <w:rPr>
          <w:rFonts w:ascii="Abadi" w:hAnsi="Abadi"/>
          <w:spacing w:val="20"/>
          <w:sz w:val="21"/>
          <w:szCs w:val="21"/>
        </w:rPr>
        <w:t xml:space="preserve"> </w:t>
      </w:r>
      <w:r w:rsidR="00412271" w:rsidRPr="005B281B">
        <w:rPr>
          <w:rFonts w:ascii="Abadi" w:hAnsi="Abadi"/>
          <w:sz w:val="21"/>
          <w:szCs w:val="21"/>
        </w:rPr>
        <w:t>Ley</w:t>
      </w:r>
      <w:r w:rsidR="00412271" w:rsidRPr="005B281B">
        <w:rPr>
          <w:rFonts w:ascii="Abadi" w:hAnsi="Abadi"/>
          <w:spacing w:val="20"/>
          <w:sz w:val="21"/>
          <w:szCs w:val="21"/>
        </w:rPr>
        <w:t xml:space="preserve"> </w:t>
      </w:r>
      <w:r w:rsidR="00412271" w:rsidRPr="005B281B">
        <w:rPr>
          <w:rFonts w:ascii="Abadi" w:hAnsi="Abadi"/>
          <w:sz w:val="21"/>
          <w:szCs w:val="21"/>
        </w:rPr>
        <w:t>de</w:t>
      </w:r>
      <w:r w:rsidR="00412271" w:rsidRPr="005B281B">
        <w:rPr>
          <w:rFonts w:ascii="Abadi" w:hAnsi="Abadi"/>
          <w:spacing w:val="20"/>
          <w:sz w:val="21"/>
          <w:szCs w:val="21"/>
        </w:rPr>
        <w:t xml:space="preserve"> </w:t>
      </w:r>
      <w:r w:rsidR="00412271" w:rsidRPr="005B281B">
        <w:rPr>
          <w:rFonts w:ascii="Abadi" w:hAnsi="Abadi"/>
          <w:sz w:val="21"/>
          <w:szCs w:val="21"/>
        </w:rPr>
        <w:t>Educación</w:t>
      </w:r>
      <w:r w:rsidR="00412271" w:rsidRPr="005B281B">
        <w:rPr>
          <w:rFonts w:ascii="Abadi" w:hAnsi="Abadi"/>
          <w:spacing w:val="20"/>
          <w:sz w:val="21"/>
          <w:szCs w:val="21"/>
        </w:rPr>
        <w:t xml:space="preserve"> </w:t>
      </w:r>
      <w:r w:rsidR="00412271" w:rsidRPr="005B281B">
        <w:rPr>
          <w:rFonts w:ascii="Abadi" w:hAnsi="Abadi"/>
          <w:sz w:val="21"/>
          <w:szCs w:val="21"/>
        </w:rPr>
        <w:t>para</w:t>
      </w:r>
      <w:r w:rsidR="00412271" w:rsidRPr="005B281B">
        <w:rPr>
          <w:rFonts w:ascii="Abadi" w:hAnsi="Abadi"/>
          <w:spacing w:val="20"/>
          <w:sz w:val="21"/>
          <w:szCs w:val="21"/>
        </w:rPr>
        <w:t xml:space="preserve"> </w:t>
      </w:r>
      <w:r w:rsidR="00412271" w:rsidRPr="005B281B">
        <w:rPr>
          <w:rFonts w:ascii="Abadi" w:hAnsi="Abadi"/>
          <w:sz w:val="21"/>
          <w:szCs w:val="21"/>
        </w:rPr>
        <w:t>el</w:t>
      </w:r>
      <w:r w:rsidR="00412271" w:rsidRPr="005B281B">
        <w:rPr>
          <w:rFonts w:ascii="Abadi" w:hAnsi="Abadi"/>
          <w:spacing w:val="20"/>
          <w:sz w:val="21"/>
          <w:szCs w:val="21"/>
        </w:rPr>
        <w:t xml:space="preserve"> </w:t>
      </w:r>
      <w:r w:rsidR="00412271" w:rsidRPr="005B281B">
        <w:rPr>
          <w:rFonts w:ascii="Abadi" w:hAnsi="Abadi"/>
          <w:sz w:val="21"/>
          <w:szCs w:val="21"/>
        </w:rPr>
        <w:t>Estado</w:t>
      </w:r>
      <w:r w:rsidR="00412271" w:rsidRPr="005B281B">
        <w:rPr>
          <w:rFonts w:ascii="Abadi" w:hAnsi="Abadi"/>
          <w:spacing w:val="20"/>
          <w:sz w:val="21"/>
          <w:szCs w:val="21"/>
        </w:rPr>
        <w:t xml:space="preserve"> </w:t>
      </w:r>
      <w:r w:rsidR="00412271" w:rsidRPr="005B281B">
        <w:rPr>
          <w:rFonts w:ascii="Abadi" w:hAnsi="Abadi"/>
          <w:sz w:val="21"/>
          <w:szCs w:val="21"/>
        </w:rPr>
        <w:t>de</w:t>
      </w:r>
      <w:r w:rsidR="00412271" w:rsidRPr="005B281B">
        <w:rPr>
          <w:rFonts w:ascii="Abadi" w:hAnsi="Abadi"/>
          <w:spacing w:val="20"/>
          <w:sz w:val="21"/>
          <w:szCs w:val="21"/>
        </w:rPr>
        <w:t xml:space="preserve"> </w:t>
      </w:r>
      <w:r w:rsidR="00412271" w:rsidRPr="005B281B">
        <w:rPr>
          <w:rFonts w:ascii="Abadi" w:hAnsi="Abadi"/>
          <w:sz w:val="21"/>
          <w:szCs w:val="21"/>
        </w:rPr>
        <w:t>Guanajuato,</w:t>
      </w:r>
      <w:r w:rsidR="00412271" w:rsidRPr="005B281B">
        <w:rPr>
          <w:rFonts w:ascii="Abadi" w:hAnsi="Abadi"/>
          <w:spacing w:val="20"/>
          <w:sz w:val="21"/>
          <w:szCs w:val="21"/>
        </w:rPr>
        <w:t xml:space="preserve"> </w:t>
      </w:r>
      <w:r w:rsidR="00412271" w:rsidRPr="005B281B">
        <w:rPr>
          <w:rFonts w:ascii="Abadi" w:hAnsi="Abadi"/>
          <w:sz w:val="21"/>
          <w:szCs w:val="21"/>
        </w:rPr>
        <w:t>la</w:t>
      </w:r>
      <w:r w:rsidR="00412271" w:rsidRPr="005B281B">
        <w:rPr>
          <w:rFonts w:ascii="Abadi" w:hAnsi="Abadi"/>
          <w:spacing w:val="20"/>
          <w:sz w:val="21"/>
          <w:szCs w:val="21"/>
        </w:rPr>
        <w:t xml:space="preserve"> </w:t>
      </w:r>
      <w:r w:rsidR="00412271" w:rsidRPr="005B281B">
        <w:rPr>
          <w:rFonts w:ascii="Abadi" w:hAnsi="Abadi"/>
          <w:sz w:val="21"/>
          <w:szCs w:val="21"/>
        </w:rPr>
        <w:t>Ley</w:t>
      </w:r>
      <w:r w:rsidR="00412271" w:rsidRPr="005B281B">
        <w:rPr>
          <w:rFonts w:ascii="Abadi" w:hAnsi="Abadi"/>
          <w:spacing w:val="20"/>
          <w:sz w:val="21"/>
          <w:szCs w:val="21"/>
        </w:rPr>
        <w:t xml:space="preserve"> </w:t>
      </w:r>
      <w:r w:rsidR="00412271" w:rsidRPr="005B281B">
        <w:rPr>
          <w:rFonts w:ascii="Abadi" w:hAnsi="Abadi"/>
          <w:sz w:val="21"/>
          <w:szCs w:val="21"/>
        </w:rPr>
        <w:t>para</w:t>
      </w:r>
      <w:r w:rsidR="00412271" w:rsidRPr="005B281B">
        <w:rPr>
          <w:rFonts w:ascii="Abadi" w:hAnsi="Abadi"/>
          <w:spacing w:val="-2"/>
          <w:sz w:val="21"/>
          <w:szCs w:val="21"/>
        </w:rPr>
        <w:t xml:space="preserve"> </w:t>
      </w:r>
      <w:r w:rsidR="00412271" w:rsidRPr="005B281B">
        <w:rPr>
          <w:rFonts w:ascii="Abadi" w:hAnsi="Abadi"/>
          <w:sz w:val="21"/>
          <w:szCs w:val="21"/>
        </w:rPr>
        <w:t>una</w:t>
      </w:r>
      <w:r w:rsidR="00412271" w:rsidRPr="005B281B">
        <w:rPr>
          <w:rFonts w:ascii="Abadi" w:hAnsi="Abadi"/>
          <w:spacing w:val="-5"/>
          <w:sz w:val="21"/>
          <w:szCs w:val="21"/>
        </w:rPr>
        <w:t xml:space="preserve"> </w:t>
      </w:r>
      <w:r w:rsidR="00412271" w:rsidRPr="005B281B">
        <w:rPr>
          <w:rFonts w:ascii="Abadi" w:hAnsi="Abadi"/>
          <w:sz w:val="21"/>
          <w:szCs w:val="21"/>
        </w:rPr>
        <w:t>Convivencia</w:t>
      </w:r>
      <w:r w:rsidR="00412271" w:rsidRPr="005B281B">
        <w:rPr>
          <w:rFonts w:ascii="Abadi" w:hAnsi="Abadi"/>
          <w:spacing w:val="-5"/>
          <w:sz w:val="21"/>
          <w:szCs w:val="21"/>
        </w:rPr>
        <w:t xml:space="preserve"> </w:t>
      </w:r>
      <w:r w:rsidR="00412271" w:rsidRPr="005B281B">
        <w:rPr>
          <w:rFonts w:ascii="Abadi" w:hAnsi="Abadi"/>
          <w:sz w:val="21"/>
          <w:szCs w:val="21"/>
        </w:rPr>
        <w:t>Libre</w:t>
      </w:r>
      <w:r w:rsidR="00412271" w:rsidRPr="005B281B">
        <w:rPr>
          <w:rFonts w:ascii="Abadi" w:hAnsi="Abadi"/>
          <w:spacing w:val="-4"/>
          <w:sz w:val="21"/>
          <w:szCs w:val="21"/>
        </w:rPr>
        <w:t xml:space="preserve"> </w:t>
      </w:r>
      <w:r w:rsidR="00412271" w:rsidRPr="005B281B">
        <w:rPr>
          <w:rFonts w:ascii="Abadi" w:hAnsi="Abadi"/>
          <w:sz w:val="21"/>
          <w:szCs w:val="21"/>
        </w:rPr>
        <w:t>de</w:t>
      </w:r>
      <w:r w:rsidR="00412271" w:rsidRPr="005B281B">
        <w:rPr>
          <w:rFonts w:ascii="Abadi" w:hAnsi="Abadi"/>
          <w:spacing w:val="-5"/>
          <w:sz w:val="21"/>
          <w:szCs w:val="21"/>
        </w:rPr>
        <w:t xml:space="preserve"> </w:t>
      </w:r>
      <w:r w:rsidR="00412271" w:rsidRPr="005B281B">
        <w:rPr>
          <w:rFonts w:ascii="Abadi" w:hAnsi="Abadi"/>
          <w:sz w:val="21"/>
          <w:szCs w:val="21"/>
        </w:rPr>
        <w:t>Violencia</w:t>
      </w:r>
      <w:r w:rsidR="00412271" w:rsidRPr="005B281B">
        <w:rPr>
          <w:rFonts w:ascii="Abadi" w:hAnsi="Abadi"/>
          <w:spacing w:val="-5"/>
          <w:sz w:val="21"/>
          <w:szCs w:val="21"/>
        </w:rPr>
        <w:t xml:space="preserve"> </w:t>
      </w:r>
      <w:r w:rsidR="00412271" w:rsidRPr="005B281B">
        <w:rPr>
          <w:rFonts w:ascii="Abadi" w:hAnsi="Abadi"/>
          <w:sz w:val="21"/>
          <w:szCs w:val="21"/>
        </w:rPr>
        <w:t>en</w:t>
      </w:r>
      <w:r w:rsidR="00412271" w:rsidRPr="005B281B">
        <w:rPr>
          <w:rFonts w:ascii="Abadi" w:hAnsi="Abadi"/>
          <w:spacing w:val="-5"/>
          <w:sz w:val="21"/>
          <w:szCs w:val="21"/>
        </w:rPr>
        <w:t xml:space="preserve"> </w:t>
      </w:r>
      <w:r w:rsidR="00412271" w:rsidRPr="005B281B">
        <w:rPr>
          <w:rFonts w:ascii="Abadi" w:hAnsi="Abadi"/>
          <w:sz w:val="21"/>
          <w:szCs w:val="21"/>
        </w:rPr>
        <w:t>el</w:t>
      </w:r>
      <w:r w:rsidR="00412271" w:rsidRPr="005B281B">
        <w:rPr>
          <w:rFonts w:ascii="Abadi" w:hAnsi="Abadi"/>
          <w:spacing w:val="-5"/>
          <w:sz w:val="21"/>
          <w:szCs w:val="21"/>
        </w:rPr>
        <w:t xml:space="preserve"> </w:t>
      </w:r>
      <w:r w:rsidR="00412271" w:rsidRPr="005B281B">
        <w:rPr>
          <w:rFonts w:ascii="Abadi" w:hAnsi="Abadi"/>
          <w:sz w:val="21"/>
          <w:szCs w:val="21"/>
        </w:rPr>
        <w:t>Entorno</w:t>
      </w:r>
      <w:r w:rsidR="00412271" w:rsidRPr="005B281B">
        <w:rPr>
          <w:rFonts w:ascii="Abadi" w:hAnsi="Abadi"/>
          <w:spacing w:val="-5"/>
          <w:sz w:val="21"/>
          <w:szCs w:val="21"/>
        </w:rPr>
        <w:t xml:space="preserve"> </w:t>
      </w:r>
      <w:r w:rsidR="00412271" w:rsidRPr="005B281B">
        <w:rPr>
          <w:rFonts w:ascii="Abadi" w:hAnsi="Abadi"/>
          <w:sz w:val="21"/>
          <w:szCs w:val="21"/>
        </w:rPr>
        <w:t>Escolar</w:t>
      </w:r>
      <w:r w:rsidR="00412271" w:rsidRPr="005B281B">
        <w:rPr>
          <w:rFonts w:ascii="Abadi" w:hAnsi="Abadi"/>
          <w:spacing w:val="-6"/>
          <w:sz w:val="21"/>
          <w:szCs w:val="21"/>
        </w:rPr>
        <w:t xml:space="preserve"> </w:t>
      </w:r>
      <w:r w:rsidR="00412271" w:rsidRPr="005B281B">
        <w:rPr>
          <w:rFonts w:ascii="Abadi" w:hAnsi="Abadi"/>
          <w:sz w:val="21"/>
          <w:szCs w:val="21"/>
        </w:rPr>
        <w:t>para</w:t>
      </w:r>
      <w:r w:rsidR="00412271" w:rsidRPr="005B281B">
        <w:rPr>
          <w:rFonts w:ascii="Abadi" w:hAnsi="Abadi"/>
          <w:spacing w:val="-4"/>
          <w:sz w:val="21"/>
          <w:szCs w:val="21"/>
        </w:rPr>
        <w:t xml:space="preserve"> </w:t>
      </w:r>
      <w:r w:rsidR="00412271" w:rsidRPr="005B281B">
        <w:rPr>
          <w:rFonts w:ascii="Abadi" w:hAnsi="Abadi"/>
          <w:sz w:val="21"/>
          <w:szCs w:val="21"/>
        </w:rPr>
        <w:t>el</w:t>
      </w:r>
      <w:r w:rsidR="00412271" w:rsidRPr="005B281B">
        <w:rPr>
          <w:rFonts w:ascii="Abadi" w:hAnsi="Abadi"/>
          <w:spacing w:val="-5"/>
          <w:sz w:val="21"/>
          <w:szCs w:val="21"/>
        </w:rPr>
        <w:t xml:space="preserve"> </w:t>
      </w:r>
      <w:r w:rsidR="00412271" w:rsidRPr="005B281B">
        <w:rPr>
          <w:rFonts w:ascii="Abadi" w:hAnsi="Abadi"/>
          <w:sz w:val="21"/>
          <w:szCs w:val="21"/>
        </w:rPr>
        <w:t>Estado</w:t>
      </w:r>
      <w:r w:rsidR="00412271" w:rsidRPr="005B281B">
        <w:rPr>
          <w:rFonts w:ascii="Abadi" w:hAnsi="Abadi"/>
          <w:spacing w:val="-5"/>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Guanajuato</w:t>
      </w:r>
      <w:r w:rsidR="00412271" w:rsidRPr="005B281B">
        <w:rPr>
          <w:rFonts w:ascii="Abadi" w:hAnsi="Abadi"/>
          <w:spacing w:val="77"/>
          <w:sz w:val="21"/>
          <w:szCs w:val="21"/>
        </w:rPr>
        <w:t xml:space="preserve"> </w:t>
      </w:r>
      <w:r w:rsidR="00412271" w:rsidRPr="005B281B">
        <w:rPr>
          <w:rFonts w:ascii="Abadi" w:hAnsi="Abadi"/>
          <w:sz w:val="21"/>
          <w:szCs w:val="21"/>
        </w:rPr>
        <w:t>y</w:t>
      </w:r>
      <w:r w:rsidR="00412271" w:rsidRPr="005B281B">
        <w:rPr>
          <w:rFonts w:ascii="Abadi" w:hAnsi="Abadi"/>
          <w:spacing w:val="77"/>
          <w:sz w:val="21"/>
          <w:szCs w:val="21"/>
        </w:rPr>
        <w:t xml:space="preserve"> </w:t>
      </w:r>
      <w:r w:rsidR="00412271" w:rsidRPr="005B281B">
        <w:rPr>
          <w:rFonts w:ascii="Abadi" w:hAnsi="Abadi"/>
          <w:sz w:val="21"/>
          <w:szCs w:val="21"/>
        </w:rPr>
        <w:t>sus</w:t>
      </w:r>
      <w:r w:rsidR="00412271" w:rsidRPr="005B281B">
        <w:rPr>
          <w:rFonts w:ascii="Abadi" w:hAnsi="Abadi"/>
          <w:spacing w:val="77"/>
          <w:sz w:val="21"/>
          <w:szCs w:val="21"/>
        </w:rPr>
        <w:t xml:space="preserve"> </w:t>
      </w:r>
      <w:r w:rsidR="00412271" w:rsidRPr="005B281B">
        <w:rPr>
          <w:rFonts w:ascii="Abadi" w:hAnsi="Abadi"/>
          <w:sz w:val="21"/>
          <w:szCs w:val="21"/>
        </w:rPr>
        <w:t>Municipios,</w:t>
      </w:r>
      <w:r w:rsidR="00412271" w:rsidRPr="005B281B">
        <w:rPr>
          <w:rFonts w:ascii="Abadi" w:hAnsi="Abadi"/>
          <w:spacing w:val="76"/>
          <w:sz w:val="21"/>
          <w:szCs w:val="21"/>
        </w:rPr>
        <w:t xml:space="preserve"> </w:t>
      </w:r>
      <w:r w:rsidR="00412271" w:rsidRPr="005B281B">
        <w:rPr>
          <w:rFonts w:ascii="Abadi" w:hAnsi="Abadi"/>
          <w:sz w:val="21"/>
          <w:szCs w:val="21"/>
        </w:rPr>
        <w:t>así</w:t>
      </w:r>
      <w:r w:rsidR="00412271" w:rsidRPr="005B281B">
        <w:rPr>
          <w:rFonts w:ascii="Abadi" w:hAnsi="Abadi"/>
          <w:spacing w:val="76"/>
          <w:sz w:val="21"/>
          <w:szCs w:val="21"/>
        </w:rPr>
        <w:t xml:space="preserve"> </w:t>
      </w:r>
      <w:r w:rsidR="00412271" w:rsidRPr="005B281B">
        <w:rPr>
          <w:rFonts w:ascii="Abadi" w:hAnsi="Abadi"/>
          <w:sz w:val="21"/>
          <w:szCs w:val="21"/>
        </w:rPr>
        <w:t>como</w:t>
      </w:r>
      <w:r w:rsidR="00412271" w:rsidRPr="005B281B">
        <w:rPr>
          <w:rFonts w:ascii="Abadi" w:hAnsi="Abadi"/>
          <w:spacing w:val="77"/>
          <w:sz w:val="21"/>
          <w:szCs w:val="21"/>
        </w:rPr>
        <w:t xml:space="preserve"> </w:t>
      </w:r>
      <w:r w:rsidR="00412271" w:rsidRPr="005B281B">
        <w:rPr>
          <w:rFonts w:ascii="Abadi" w:hAnsi="Abadi"/>
          <w:sz w:val="21"/>
          <w:szCs w:val="21"/>
        </w:rPr>
        <w:t>el</w:t>
      </w:r>
      <w:r w:rsidR="00412271" w:rsidRPr="005B281B">
        <w:rPr>
          <w:rFonts w:ascii="Abadi" w:hAnsi="Abadi"/>
          <w:spacing w:val="76"/>
          <w:sz w:val="21"/>
          <w:szCs w:val="21"/>
        </w:rPr>
        <w:t xml:space="preserve"> </w:t>
      </w:r>
      <w:r w:rsidR="00412271" w:rsidRPr="005B281B">
        <w:rPr>
          <w:rFonts w:ascii="Abadi" w:hAnsi="Abadi"/>
          <w:sz w:val="21"/>
          <w:szCs w:val="21"/>
        </w:rPr>
        <w:t>Reglamento</w:t>
      </w:r>
      <w:r w:rsidR="00412271" w:rsidRPr="005B281B">
        <w:rPr>
          <w:rFonts w:ascii="Abadi" w:hAnsi="Abadi"/>
          <w:spacing w:val="77"/>
          <w:sz w:val="21"/>
          <w:szCs w:val="21"/>
        </w:rPr>
        <w:t xml:space="preserve"> </w:t>
      </w:r>
      <w:r w:rsidR="00412271" w:rsidRPr="005B281B">
        <w:rPr>
          <w:rFonts w:ascii="Abadi" w:hAnsi="Abadi"/>
          <w:sz w:val="21"/>
          <w:szCs w:val="21"/>
        </w:rPr>
        <w:t>de</w:t>
      </w:r>
      <w:r w:rsidR="00412271" w:rsidRPr="005B281B">
        <w:rPr>
          <w:rFonts w:ascii="Abadi" w:hAnsi="Abadi"/>
          <w:spacing w:val="77"/>
          <w:sz w:val="21"/>
          <w:szCs w:val="21"/>
        </w:rPr>
        <w:t xml:space="preserve"> </w:t>
      </w:r>
      <w:r w:rsidR="00412271" w:rsidRPr="005B281B">
        <w:rPr>
          <w:rFonts w:ascii="Abadi" w:hAnsi="Abadi"/>
          <w:sz w:val="21"/>
          <w:szCs w:val="21"/>
        </w:rPr>
        <w:t>dicha</w:t>
      </w:r>
      <w:r w:rsidR="00412271" w:rsidRPr="005B281B">
        <w:rPr>
          <w:rFonts w:ascii="Abadi" w:hAnsi="Abadi"/>
          <w:spacing w:val="77"/>
          <w:sz w:val="21"/>
          <w:szCs w:val="21"/>
        </w:rPr>
        <w:t xml:space="preserve"> </w:t>
      </w:r>
      <w:r w:rsidR="00412271" w:rsidRPr="005B281B">
        <w:rPr>
          <w:rFonts w:ascii="Abadi" w:hAnsi="Abadi"/>
          <w:sz w:val="21"/>
          <w:szCs w:val="21"/>
        </w:rPr>
        <w:t>Ley;</w:t>
      </w:r>
      <w:r w:rsidR="00412271" w:rsidRPr="005B281B">
        <w:rPr>
          <w:rFonts w:ascii="Abadi" w:hAnsi="Abadi"/>
          <w:spacing w:val="-2"/>
          <w:sz w:val="21"/>
          <w:szCs w:val="21"/>
        </w:rPr>
        <w:t xml:space="preserve"> </w:t>
      </w:r>
      <w:r w:rsidR="00412271" w:rsidRPr="005B281B">
        <w:rPr>
          <w:rFonts w:ascii="Abadi" w:hAnsi="Abadi"/>
          <w:sz w:val="21"/>
          <w:szCs w:val="21"/>
        </w:rPr>
        <w:t>establezca</w:t>
      </w:r>
      <w:r w:rsidR="00412271" w:rsidRPr="005B281B">
        <w:rPr>
          <w:rFonts w:ascii="Abadi" w:hAnsi="Abadi"/>
          <w:spacing w:val="56"/>
          <w:sz w:val="21"/>
          <w:szCs w:val="21"/>
        </w:rPr>
        <w:t xml:space="preserve"> </w:t>
      </w:r>
      <w:r w:rsidR="00412271" w:rsidRPr="005B281B">
        <w:rPr>
          <w:rFonts w:ascii="Abadi" w:hAnsi="Abadi"/>
          <w:sz w:val="21"/>
          <w:szCs w:val="21"/>
        </w:rPr>
        <w:t>una</w:t>
      </w:r>
      <w:r w:rsidR="00412271" w:rsidRPr="005B281B">
        <w:rPr>
          <w:rFonts w:ascii="Abadi" w:hAnsi="Abadi"/>
          <w:spacing w:val="57"/>
          <w:sz w:val="21"/>
          <w:szCs w:val="21"/>
        </w:rPr>
        <w:t xml:space="preserve"> </w:t>
      </w:r>
      <w:r w:rsidR="00412271" w:rsidRPr="005B281B">
        <w:rPr>
          <w:rFonts w:ascii="Abadi" w:hAnsi="Abadi"/>
          <w:sz w:val="21"/>
          <w:szCs w:val="21"/>
        </w:rPr>
        <w:t>política</w:t>
      </w:r>
      <w:r w:rsidR="00412271" w:rsidRPr="005B281B">
        <w:rPr>
          <w:rFonts w:ascii="Abadi" w:hAnsi="Abadi"/>
          <w:spacing w:val="56"/>
          <w:sz w:val="21"/>
          <w:szCs w:val="21"/>
        </w:rPr>
        <w:t xml:space="preserve"> </w:t>
      </w:r>
      <w:r w:rsidR="00412271" w:rsidRPr="005B281B">
        <w:rPr>
          <w:rFonts w:ascii="Abadi" w:hAnsi="Abadi"/>
          <w:sz w:val="21"/>
          <w:szCs w:val="21"/>
        </w:rPr>
        <w:t>pública</w:t>
      </w:r>
      <w:r w:rsidR="00412271" w:rsidRPr="005B281B">
        <w:rPr>
          <w:rFonts w:ascii="Abadi" w:hAnsi="Abadi"/>
          <w:spacing w:val="57"/>
          <w:sz w:val="21"/>
          <w:szCs w:val="21"/>
        </w:rPr>
        <w:t xml:space="preserve"> </w:t>
      </w:r>
      <w:r w:rsidR="00412271" w:rsidRPr="005B281B">
        <w:rPr>
          <w:rFonts w:ascii="Abadi" w:hAnsi="Abadi"/>
          <w:sz w:val="21"/>
          <w:szCs w:val="21"/>
        </w:rPr>
        <w:t>articulada,</w:t>
      </w:r>
      <w:r w:rsidR="00412271" w:rsidRPr="005B281B">
        <w:rPr>
          <w:rFonts w:ascii="Abadi" w:hAnsi="Abadi"/>
          <w:spacing w:val="56"/>
          <w:sz w:val="21"/>
          <w:szCs w:val="21"/>
        </w:rPr>
        <w:t xml:space="preserve"> </w:t>
      </w:r>
      <w:r w:rsidR="00412271" w:rsidRPr="005B281B">
        <w:rPr>
          <w:rFonts w:ascii="Abadi" w:hAnsi="Abadi"/>
          <w:sz w:val="21"/>
          <w:szCs w:val="21"/>
        </w:rPr>
        <w:t>integral</w:t>
      </w:r>
      <w:r w:rsidR="00412271" w:rsidRPr="005B281B">
        <w:rPr>
          <w:rFonts w:ascii="Abadi" w:hAnsi="Abadi"/>
          <w:spacing w:val="56"/>
          <w:sz w:val="21"/>
          <w:szCs w:val="21"/>
        </w:rPr>
        <w:t xml:space="preserve"> </w:t>
      </w:r>
      <w:r w:rsidR="00412271" w:rsidRPr="005B281B">
        <w:rPr>
          <w:rFonts w:ascii="Abadi" w:hAnsi="Abadi"/>
          <w:sz w:val="21"/>
          <w:szCs w:val="21"/>
        </w:rPr>
        <w:t>y</w:t>
      </w:r>
      <w:r w:rsidR="00412271" w:rsidRPr="005B281B">
        <w:rPr>
          <w:rFonts w:ascii="Abadi" w:hAnsi="Abadi"/>
          <w:spacing w:val="56"/>
          <w:sz w:val="21"/>
          <w:szCs w:val="21"/>
        </w:rPr>
        <w:t xml:space="preserve"> </w:t>
      </w:r>
      <w:r w:rsidR="00412271" w:rsidRPr="005B281B">
        <w:rPr>
          <w:rFonts w:ascii="Abadi" w:hAnsi="Abadi"/>
          <w:sz w:val="21"/>
          <w:szCs w:val="21"/>
        </w:rPr>
        <w:t>de</w:t>
      </w:r>
      <w:r w:rsidR="00412271" w:rsidRPr="005B281B">
        <w:rPr>
          <w:rFonts w:ascii="Abadi" w:hAnsi="Abadi"/>
          <w:spacing w:val="56"/>
          <w:sz w:val="21"/>
          <w:szCs w:val="21"/>
        </w:rPr>
        <w:t xml:space="preserve"> </w:t>
      </w:r>
      <w:r w:rsidR="00412271" w:rsidRPr="005B281B">
        <w:rPr>
          <w:rFonts w:ascii="Abadi" w:hAnsi="Abadi"/>
          <w:sz w:val="21"/>
          <w:szCs w:val="21"/>
        </w:rPr>
        <w:t>instrumentación</w:t>
      </w:r>
      <w:r w:rsidR="00412271" w:rsidRPr="005B281B">
        <w:rPr>
          <w:rFonts w:ascii="Abadi" w:hAnsi="Abadi"/>
          <w:spacing w:val="-2"/>
          <w:sz w:val="21"/>
          <w:szCs w:val="21"/>
        </w:rPr>
        <w:t xml:space="preserve"> </w:t>
      </w:r>
      <w:r w:rsidR="00412271" w:rsidRPr="005B281B">
        <w:rPr>
          <w:rFonts w:ascii="Abadi" w:hAnsi="Abadi"/>
          <w:sz w:val="21"/>
          <w:szCs w:val="21"/>
        </w:rPr>
        <w:t>urgente</w:t>
      </w:r>
      <w:r w:rsidR="00412271" w:rsidRPr="005B281B">
        <w:rPr>
          <w:rFonts w:ascii="Abadi" w:hAnsi="Abadi"/>
          <w:spacing w:val="-4"/>
          <w:sz w:val="21"/>
          <w:szCs w:val="21"/>
        </w:rPr>
        <w:t xml:space="preserve"> </w:t>
      </w:r>
      <w:r w:rsidR="00412271" w:rsidRPr="005B281B">
        <w:rPr>
          <w:rFonts w:ascii="Abadi" w:hAnsi="Abadi"/>
          <w:sz w:val="21"/>
          <w:szCs w:val="21"/>
        </w:rPr>
        <w:t>para</w:t>
      </w:r>
      <w:r w:rsidR="00412271" w:rsidRPr="005B281B">
        <w:rPr>
          <w:rFonts w:ascii="Abadi" w:hAnsi="Abadi"/>
          <w:spacing w:val="-4"/>
          <w:sz w:val="21"/>
          <w:szCs w:val="21"/>
        </w:rPr>
        <w:t xml:space="preserve"> </w:t>
      </w:r>
      <w:r w:rsidR="00412271" w:rsidRPr="005B281B">
        <w:rPr>
          <w:rFonts w:ascii="Abadi" w:hAnsi="Abadi"/>
          <w:sz w:val="21"/>
          <w:szCs w:val="21"/>
        </w:rPr>
        <w:t>prevenir,</w:t>
      </w:r>
      <w:r w:rsidR="00412271" w:rsidRPr="005B281B">
        <w:rPr>
          <w:rFonts w:ascii="Abadi" w:hAnsi="Abadi"/>
          <w:spacing w:val="-5"/>
          <w:sz w:val="21"/>
          <w:szCs w:val="21"/>
        </w:rPr>
        <w:t xml:space="preserve"> </w:t>
      </w:r>
      <w:r w:rsidR="00412271" w:rsidRPr="005B281B">
        <w:rPr>
          <w:rFonts w:ascii="Abadi" w:hAnsi="Abadi"/>
          <w:sz w:val="21"/>
          <w:szCs w:val="21"/>
        </w:rPr>
        <w:t>detectar,</w:t>
      </w:r>
      <w:r w:rsidR="00412271" w:rsidRPr="005B281B">
        <w:rPr>
          <w:rFonts w:ascii="Abadi" w:hAnsi="Abadi"/>
          <w:spacing w:val="-4"/>
          <w:sz w:val="21"/>
          <w:szCs w:val="21"/>
        </w:rPr>
        <w:t xml:space="preserve"> </w:t>
      </w:r>
      <w:r w:rsidR="00412271" w:rsidRPr="005B281B">
        <w:rPr>
          <w:rFonts w:ascii="Abadi" w:hAnsi="Abadi"/>
          <w:sz w:val="21"/>
          <w:szCs w:val="21"/>
        </w:rPr>
        <w:t>atender</w:t>
      </w:r>
      <w:r w:rsidR="00412271" w:rsidRPr="005B281B">
        <w:rPr>
          <w:rFonts w:ascii="Abadi" w:hAnsi="Abadi"/>
          <w:spacing w:val="-4"/>
          <w:sz w:val="21"/>
          <w:szCs w:val="21"/>
        </w:rPr>
        <w:t xml:space="preserve"> </w:t>
      </w:r>
      <w:r w:rsidR="00412271" w:rsidRPr="005B281B">
        <w:rPr>
          <w:rFonts w:ascii="Abadi" w:hAnsi="Abadi"/>
          <w:sz w:val="21"/>
          <w:szCs w:val="21"/>
        </w:rPr>
        <w:t>y</w:t>
      </w:r>
      <w:r w:rsidR="00412271" w:rsidRPr="005B281B">
        <w:rPr>
          <w:rFonts w:ascii="Abadi" w:hAnsi="Abadi"/>
          <w:spacing w:val="-4"/>
          <w:sz w:val="21"/>
          <w:szCs w:val="21"/>
        </w:rPr>
        <w:t xml:space="preserve"> </w:t>
      </w:r>
      <w:r w:rsidR="00412271" w:rsidRPr="005B281B">
        <w:rPr>
          <w:rFonts w:ascii="Abadi" w:hAnsi="Abadi"/>
          <w:sz w:val="21"/>
          <w:szCs w:val="21"/>
        </w:rPr>
        <w:t>erradicar</w:t>
      </w:r>
      <w:r w:rsidR="00412271" w:rsidRPr="005B281B">
        <w:rPr>
          <w:rFonts w:ascii="Abadi" w:hAnsi="Abadi"/>
          <w:spacing w:val="-4"/>
          <w:sz w:val="21"/>
          <w:szCs w:val="21"/>
        </w:rPr>
        <w:t xml:space="preserve"> </w:t>
      </w:r>
      <w:r w:rsidR="00412271" w:rsidRPr="005B281B">
        <w:rPr>
          <w:rFonts w:ascii="Abadi" w:hAnsi="Abadi"/>
          <w:sz w:val="21"/>
          <w:szCs w:val="21"/>
        </w:rPr>
        <w:t>la</w:t>
      </w:r>
      <w:r w:rsidR="00412271" w:rsidRPr="005B281B">
        <w:rPr>
          <w:rFonts w:ascii="Abadi" w:hAnsi="Abadi"/>
          <w:spacing w:val="-4"/>
          <w:sz w:val="21"/>
          <w:szCs w:val="21"/>
        </w:rPr>
        <w:t xml:space="preserve"> </w:t>
      </w:r>
      <w:r w:rsidR="00412271" w:rsidRPr="005B281B">
        <w:rPr>
          <w:rFonts w:ascii="Abadi" w:hAnsi="Abadi"/>
          <w:sz w:val="21"/>
          <w:szCs w:val="21"/>
        </w:rPr>
        <w:t>violencia</w:t>
      </w:r>
      <w:r w:rsidR="00412271" w:rsidRPr="005B281B">
        <w:rPr>
          <w:rFonts w:ascii="Abadi" w:hAnsi="Abadi"/>
          <w:spacing w:val="-4"/>
          <w:sz w:val="21"/>
          <w:szCs w:val="21"/>
        </w:rPr>
        <w:t xml:space="preserve"> </w:t>
      </w:r>
      <w:r w:rsidR="00412271" w:rsidRPr="005B281B">
        <w:rPr>
          <w:rFonts w:ascii="Abadi" w:hAnsi="Abadi"/>
          <w:sz w:val="21"/>
          <w:szCs w:val="21"/>
        </w:rPr>
        <w:t>sexual</w:t>
      </w:r>
      <w:r w:rsidR="00412271" w:rsidRPr="005B281B">
        <w:rPr>
          <w:rFonts w:ascii="Abadi" w:hAnsi="Abadi"/>
          <w:spacing w:val="-5"/>
          <w:sz w:val="21"/>
          <w:szCs w:val="21"/>
        </w:rPr>
        <w:t xml:space="preserve"> </w:t>
      </w:r>
      <w:r w:rsidR="00412271" w:rsidRPr="005B281B">
        <w:rPr>
          <w:rFonts w:ascii="Abadi" w:hAnsi="Abadi"/>
          <w:sz w:val="21"/>
          <w:szCs w:val="21"/>
        </w:rPr>
        <w:t>en</w:t>
      </w:r>
      <w:r w:rsidR="00412271" w:rsidRPr="005B281B">
        <w:rPr>
          <w:rFonts w:ascii="Abadi" w:hAnsi="Abadi"/>
          <w:spacing w:val="-4"/>
          <w:sz w:val="21"/>
          <w:szCs w:val="21"/>
        </w:rPr>
        <w:t xml:space="preserve"> </w:t>
      </w:r>
      <w:r w:rsidR="00412271" w:rsidRPr="005B281B">
        <w:rPr>
          <w:rFonts w:ascii="Abadi" w:hAnsi="Abadi"/>
          <w:sz w:val="21"/>
          <w:szCs w:val="21"/>
        </w:rPr>
        <w:t>el</w:t>
      </w:r>
      <w:r w:rsidR="00412271" w:rsidRPr="005B281B">
        <w:rPr>
          <w:rFonts w:ascii="Abadi" w:hAnsi="Abadi"/>
          <w:spacing w:val="-2"/>
          <w:sz w:val="21"/>
          <w:szCs w:val="21"/>
        </w:rPr>
        <w:t xml:space="preserve"> </w:t>
      </w:r>
      <w:r w:rsidR="00412271" w:rsidRPr="005B281B">
        <w:rPr>
          <w:rFonts w:ascii="Abadi" w:hAnsi="Abadi"/>
          <w:sz w:val="21"/>
          <w:szCs w:val="21"/>
        </w:rPr>
        <w:t>entorno escolar; para proteger y garantizar el derecho que tienen las niñas,</w:t>
      </w:r>
      <w:r w:rsidR="00412271" w:rsidRPr="005B281B">
        <w:rPr>
          <w:rFonts w:ascii="Abadi" w:hAnsi="Abadi"/>
          <w:spacing w:val="-2"/>
          <w:sz w:val="21"/>
          <w:szCs w:val="21"/>
        </w:rPr>
        <w:t xml:space="preserve"> </w:t>
      </w:r>
      <w:r w:rsidR="00412271" w:rsidRPr="005B281B">
        <w:rPr>
          <w:rFonts w:ascii="Abadi" w:hAnsi="Abadi"/>
          <w:sz w:val="21"/>
          <w:szCs w:val="21"/>
        </w:rPr>
        <w:t>niños</w:t>
      </w:r>
      <w:r w:rsidR="00412271" w:rsidRPr="005B281B">
        <w:rPr>
          <w:rFonts w:ascii="Abadi" w:hAnsi="Abadi"/>
          <w:spacing w:val="-7"/>
          <w:sz w:val="21"/>
          <w:szCs w:val="21"/>
        </w:rPr>
        <w:t xml:space="preserve"> </w:t>
      </w:r>
      <w:r w:rsidR="00412271" w:rsidRPr="005B281B">
        <w:rPr>
          <w:rFonts w:ascii="Abadi" w:hAnsi="Abadi"/>
          <w:sz w:val="21"/>
          <w:szCs w:val="21"/>
        </w:rPr>
        <w:t>y</w:t>
      </w:r>
      <w:r w:rsidR="00412271" w:rsidRPr="005B281B">
        <w:rPr>
          <w:rFonts w:ascii="Abadi" w:hAnsi="Abadi"/>
          <w:spacing w:val="-7"/>
          <w:sz w:val="21"/>
          <w:szCs w:val="21"/>
        </w:rPr>
        <w:t xml:space="preserve"> </w:t>
      </w:r>
      <w:r w:rsidR="00412271" w:rsidRPr="005B281B">
        <w:rPr>
          <w:rFonts w:ascii="Abadi" w:hAnsi="Abadi"/>
          <w:sz w:val="21"/>
          <w:szCs w:val="21"/>
        </w:rPr>
        <w:t>adolescentes</w:t>
      </w:r>
      <w:r w:rsidR="00412271" w:rsidRPr="005B281B">
        <w:rPr>
          <w:rFonts w:ascii="Abadi" w:hAnsi="Abadi"/>
          <w:spacing w:val="-7"/>
          <w:sz w:val="21"/>
          <w:szCs w:val="21"/>
        </w:rPr>
        <w:t xml:space="preserve"> </w:t>
      </w:r>
      <w:r w:rsidR="00412271" w:rsidRPr="005B281B">
        <w:rPr>
          <w:rFonts w:ascii="Abadi" w:hAnsi="Abadi"/>
          <w:sz w:val="21"/>
          <w:szCs w:val="21"/>
        </w:rPr>
        <w:t>a</w:t>
      </w:r>
      <w:r w:rsidR="00412271" w:rsidRPr="005B281B">
        <w:rPr>
          <w:rFonts w:ascii="Abadi" w:hAnsi="Abadi"/>
          <w:spacing w:val="-7"/>
          <w:sz w:val="21"/>
          <w:szCs w:val="21"/>
        </w:rPr>
        <w:t xml:space="preserve"> </w:t>
      </w:r>
      <w:r w:rsidR="00412271" w:rsidRPr="005B281B">
        <w:rPr>
          <w:rFonts w:ascii="Abadi" w:hAnsi="Abadi"/>
          <w:sz w:val="21"/>
          <w:szCs w:val="21"/>
        </w:rPr>
        <w:t>una</w:t>
      </w:r>
      <w:r w:rsidR="00412271" w:rsidRPr="005B281B">
        <w:rPr>
          <w:rFonts w:ascii="Abadi" w:hAnsi="Abadi"/>
          <w:spacing w:val="-7"/>
          <w:sz w:val="21"/>
          <w:szCs w:val="21"/>
        </w:rPr>
        <w:t xml:space="preserve"> </w:t>
      </w:r>
      <w:r w:rsidR="00412271" w:rsidRPr="005B281B">
        <w:rPr>
          <w:rFonts w:ascii="Abadi" w:hAnsi="Abadi"/>
          <w:sz w:val="21"/>
          <w:szCs w:val="21"/>
        </w:rPr>
        <w:t>vida</w:t>
      </w:r>
      <w:r w:rsidR="00412271" w:rsidRPr="005B281B">
        <w:rPr>
          <w:rFonts w:ascii="Abadi" w:hAnsi="Abadi"/>
          <w:spacing w:val="-7"/>
          <w:sz w:val="21"/>
          <w:szCs w:val="21"/>
        </w:rPr>
        <w:t xml:space="preserve"> </w:t>
      </w:r>
      <w:r w:rsidR="00412271" w:rsidRPr="005B281B">
        <w:rPr>
          <w:rFonts w:ascii="Abadi" w:hAnsi="Abadi"/>
          <w:sz w:val="21"/>
          <w:szCs w:val="21"/>
        </w:rPr>
        <w:t>libre</w:t>
      </w:r>
      <w:r w:rsidR="00412271" w:rsidRPr="005B281B">
        <w:rPr>
          <w:rFonts w:ascii="Abadi" w:hAnsi="Abadi"/>
          <w:spacing w:val="-7"/>
          <w:sz w:val="21"/>
          <w:szCs w:val="21"/>
        </w:rPr>
        <w:t xml:space="preserve"> </w:t>
      </w:r>
      <w:r w:rsidR="00412271" w:rsidRPr="005B281B">
        <w:rPr>
          <w:rFonts w:ascii="Abadi" w:hAnsi="Abadi"/>
          <w:sz w:val="21"/>
          <w:szCs w:val="21"/>
        </w:rPr>
        <w:t>de</w:t>
      </w:r>
      <w:r w:rsidR="00412271" w:rsidRPr="005B281B">
        <w:rPr>
          <w:rFonts w:ascii="Abadi" w:hAnsi="Abadi"/>
          <w:spacing w:val="-7"/>
          <w:sz w:val="21"/>
          <w:szCs w:val="21"/>
        </w:rPr>
        <w:t xml:space="preserve"> </w:t>
      </w:r>
      <w:r w:rsidR="00412271" w:rsidRPr="005B281B">
        <w:rPr>
          <w:rFonts w:ascii="Abadi" w:hAnsi="Abadi"/>
          <w:sz w:val="21"/>
          <w:szCs w:val="21"/>
        </w:rPr>
        <w:t>violencia</w:t>
      </w:r>
      <w:r w:rsidR="00412271" w:rsidRPr="005B281B">
        <w:rPr>
          <w:rFonts w:ascii="Abadi" w:hAnsi="Abadi"/>
          <w:spacing w:val="-7"/>
          <w:sz w:val="21"/>
          <w:szCs w:val="21"/>
        </w:rPr>
        <w:t xml:space="preserve"> </w:t>
      </w:r>
      <w:r w:rsidR="00412271" w:rsidRPr="005B281B">
        <w:rPr>
          <w:rFonts w:ascii="Abadi" w:hAnsi="Abadi"/>
          <w:sz w:val="21"/>
          <w:szCs w:val="21"/>
        </w:rPr>
        <w:t>y</w:t>
      </w:r>
      <w:r w:rsidR="00412271" w:rsidRPr="005B281B">
        <w:rPr>
          <w:rFonts w:ascii="Abadi" w:hAnsi="Abadi"/>
          <w:spacing w:val="-7"/>
          <w:sz w:val="21"/>
          <w:szCs w:val="21"/>
        </w:rPr>
        <w:t xml:space="preserve"> </w:t>
      </w:r>
      <w:r w:rsidR="00412271" w:rsidRPr="005B281B">
        <w:rPr>
          <w:rFonts w:ascii="Abadi" w:hAnsi="Abadi"/>
          <w:sz w:val="21"/>
          <w:szCs w:val="21"/>
        </w:rPr>
        <w:t>a</w:t>
      </w:r>
      <w:r w:rsidR="00412271" w:rsidRPr="005B281B">
        <w:rPr>
          <w:rFonts w:ascii="Abadi" w:hAnsi="Abadi"/>
          <w:spacing w:val="-7"/>
          <w:sz w:val="21"/>
          <w:szCs w:val="21"/>
        </w:rPr>
        <w:t xml:space="preserve"> </w:t>
      </w:r>
      <w:r w:rsidR="00412271" w:rsidRPr="005B281B">
        <w:rPr>
          <w:rFonts w:ascii="Abadi" w:hAnsi="Abadi"/>
          <w:sz w:val="21"/>
          <w:szCs w:val="21"/>
        </w:rPr>
        <w:t>la</w:t>
      </w:r>
      <w:r w:rsidR="00412271" w:rsidRPr="005B281B">
        <w:rPr>
          <w:rFonts w:ascii="Abadi" w:hAnsi="Abadi"/>
          <w:spacing w:val="-7"/>
          <w:sz w:val="21"/>
          <w:szCs w:val="21"/>
        </w:rPr>
        <w:t xml:space="preserve"> </w:t>
      </w:r>
      <w:r w:rsidR="00412271" w:rsidRPr="005B281B">
        <w:rPr>
          <w:rFonts w:ascii="Abadi" w:hAnsi="Abadi"/>
          <w:sz w:val="21"/>
          <w:szCs w:val="21"/>
        </w:rPr>
        <w:t>integridad</w:t>
      </w:r>
      <w:r w:rsidR="00412271" w:rsidRPr="005B281B">
        <w:rPr>
          <w:rFonts w:ascii="Abadi" w:hAnsi="Abadi"/>
          <w:spacing w:val="-7"/>
          <w:sz w:val="21"/>
          <w:szCs w:val="21"/>
        </w:rPr>
        <w:t xml:space="preserve"> </w:t>
      </w:r>
      <w:r w:rsidR="00412271" w:rsidRPr="005B281B">
        <w:rPr>
          <w:rFonts w:ascii="Abadi" w:hAnsi="Abadi"/>
          <w:sz w:val="21"/>
          <w:szCs w:val="21"/>
        </w:rPr>
        <w:t>personal,</w:t>
      </w:r>
      <w:r w:rsidR="00412271" w:rsidRPr="005B281B">
        <w:rPr>
          <w:rFonts w:ascii="Abadi" w:hAnsi="Abadi"/>
          <w:spacing w:val="-2"/>
          <w:sz w:val="21"/>
          <w:szCs w:val="21"/>
        </w:rPr>
        <w:t xml:space="preserve"> </w:t>
      </w:r>
      <w:r w:rsidR="00412271" w:rsidRPr="005B281B">
        <w:rPr>
          <w:rFonts w:ascii="Abadi" w:hAnsi="Abadi"/>
          <w:sz w:val="21"/>
          <w:szCs w:val="21"/>
        </w:rPr>
        <w:t>velando</w:t>
      </w:r>
      <w:r w:rsidR="00412271" w:rsidRPr="005B281B">
        <w:rPr>
          <w:rFonts w:ascii="Abadi" w:hAnsi="Abadi"/>
          <w:spacing w:val="-1"/>
          <w:sz w:val="21"/>
          <w:szCs w:val="21"/>
        </w:rPr>
        <w:t xml:space="preserve"> </w:t>
      </w:r>
      <w:r w:rsidR="00412271" w:rsidRPr="005B281B">
        <w:rPr>
          <w:rFonts w:ascii="Abadi" w:hAnsi="Abadi"/>
          <w:sz w:val="21"/>
          <w:szCs w:val="21"/>
        </w:rPr>
        <w:t>en todo</w:t>
      </w:r>
      <w:r w:rsidR="00412271" w:rsidRPr="005B281B">
        <w:rPr>
          <w:rFonts w:ascii="Abadi" w:hAnsi="Abadi"/>
          <w:spacing w:val="-1"/>
          <w:sz w:val="21"/>
          <w:szCs w:val="21"/>
        </w:rPr>
        <w:t xml:space="preserve"> </w:t>
      </w:r>
      <w:r w:rsidR="00412271" w:rsidRPr="005B281B">
        <w:rPr>
          <w:rFonts w:ascii="Abadi" w:hAnsi="Abadi"/>
          <w:sz w:val="21"/>
          <w:szCs w:val="21"/>
        </w:rPr>
        <w:t>momento</w:t>
      </w:r>
      <w:r w:rsidR="00412271" w:rsidRPr="005B281B">
        <w:rPr>
          <w:rFonts w:ascii="Abadi" w:hAnsi="Abadi"/>
          <w:spacing w:val="-1"/>
          <w:sz w:val="21"/>
          <w:szCs w:val="21"/>
        </w:rPr>
        <w:t xml:space="preserve"> </w:t>
      </w:r>
      <w:r w:rsidR="00412271" w:rsidRPr="005B281B">
        <w:rPr>
          <w:rFonts w:ascii="Abadi" w:hAnsi="Abadi"/>
          <w:sz w:val="21"/>
          <w:szCs w:val="21"/>
        </w:rPr>
        <w:t>por</w:t>
      </w:r>
      <w:r w:rsidR="00412271" w:rsidRPr="005B281B">
        <w:rPr>
          <w:rFonts w:ascii="Abadi" w:hAnsi="Abadi"/>
          <w:spacing w:val="-1"/>
          <w:sz w:val="21"/>
          <w:szCs w:val="21"/>
        </w:rPr>
        <w:t xml:space="preserve"> </w:t>
      </w:r>
      <w:r w:rsidR="00412271" w:rsidRPr="005B281B">
        <w:rPr>
          <w:rFonts w:ascii="Abadi" w:hAnsi="Abadi"/>
          <w:sz w:val="21"/>
          <w:szCs w:val="21"/>
        </w:rPr>
        <w:t>el</w:t>
      </w:r>
      <w:r w:rsidR="00412271" w:rsidRPr="005B281B">
        <w:rPr>
          <w:rFonts w:ascii="Abadi" w:hAnsi="Abadi"/>
          <w:spacing w:val="-1"/>
          <w:sz w:val="21"/>
          <w:szCs w:val="21"/>
        </w:rPr>
        <w:t xml:space="preserve"> </w:t>
      </w:r>
      <w:r w:rsidR="00412271" w:rsidRPr="005B281B">
        <w:rPr>
          <w:rFonts w:ascii="Abadi" w:hAnsi="Abadi"/>
          <w:sz w:val="21"/>
          <w:szCs w:val="21"/>
        </w:rPr>
        <w:t>interés</w:t>
      </w:r>
      <w:r w:rsidR="00412271" w:rsidRPr="005B281B">
        <w:rPr>
          <w:rFonts w:ascii="Abadi" w:hAnsi="Abadi"/>
          <w:spacing w:val="-1"/>
          <w:sz w:val="21"/>
          <w:szCs w:val="21"/>
        </w:rPr>
        <w:t xml:space="preserve"> </w:t>
      </w:r>
      <w:r w:rsidR="00412271" w:rsidRPr="005B281B">
        <w:rPr>
          <w:rFonts w:ascii="Abadi" w:hAnsi="Abadi"/>
          <w:sz w:val="21"/>
          <w:szCs w:val="21"/>
        </w:rPr>
        <w:t>superior</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niñez.</w:t>
      </w:r>
      <w:r w:rsidR="00412271">
        <w:rPr>
          <w:rFonts w:ascii="Abadi" w:hAnsi="Abadi"/>
          <w:sz w:val="21"/>
          <w:szCs w:val="21"/>
        </w:rPr>
        <w:t xml:space="preserve"> </w:t>
      </w:r>
      <w:r w:rsidR="00412271" w:rsidRPr="005B281B">
        <w:rPr>
          <w:rFonts w:ascii="Abadi" w:hAnsi="Abadi"/>
          <w:b/>
          <w:bCs/>
          <w:sz w:val="21"/>
          <w:szCs w:val="21"/>
        </w:rPr>
        <w:t>X.-</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18"/>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la</w:t>
      </w:r>
      <w:r w:rsidR="00412271" w:rsidRPr="005B281B">
        <w:rPr>
          <w:rFonts w:ascii="Abadi" w:hAnsi="Abadi"/>
          <w:spacing w:val="-18"/>
          <w:sz w:val="21"/>
          <w:szCs w:val="21"/>
        </w:rPr>
        <w:t xml:space="preserve"> </w:t>
      </w:r>
      <w:r w:rsidR="00412271" w:rsidRPr="005B281B">
        <w:rPr>
          <w:rFonts w:ascii="Abadi" w:hAnsi="Abadi"/>
          <w:sz w:val="21"/>
          <w:szCs w:val="21"/>
        </w:rPr>
        <w:t>propuesta</w:t>
      </w:r>
      <w:r w:rsidR="00412271" w:rsidRPr="005B281B">
        <w:rPr>
          <w:rFonts w:ascii="Abadi" w:hAnsi="Abadi"/>
          <w:spacing w:val="-17"/>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punto</w:t>
      </w:r>
      <w:r w:rsidR="00412271" w:rsidRPr="005B281B">
        <w:rPr>
          <w:rFonts w:ascii="Abadi" w:hAnsi="Abadi"/>
          <w:spacing w:val="-18"/>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acuerdo</w:t>
      </w:r>
      <w:r w:rsidR="00412271" w:rsidRPr="005B281B">
        <w:rPr>
          <w:rFonts w:ascii="Abadi" w:hAnsi="Abadi"/>
          <w:spacing w:val="-17"/>
          <w:sz w:val="21"/>
          <w:szCs w:val="21"/>
        </w:rPr>
        <w:t xml:space="preserve"> </w:t>
      </w:r>
      <w:r w:rsidR="00412271" w:rsidRPr="005B281B">
        <w:rPr>
          <w:rFonts w:ascii="Abadi" w:hAnsi="Abadi"/>
          <w:sz w:val="21"/>
          <w:szCs w:val="21"/>
        </w:rPr>
        <w:t>formulada</w:t>
      </w:r>
      <w:r w:rsidR="00412271" w:rsidRPr="005B281B">
        <w:rPr>
          <w:rFonts w:ascii="Abadi" w:hAnsi="Abadi"/>
          <w:spacing w:val="-17"/>
          <w:sz w:val="21"/>
          <w:szCs w:val="21"/>
        </w:rPr>
        <w:t xml:space="preserve"> </w:t>
      </w:r>
      <w:r w:rsidR="00412271" w:rsidRPr="005B281B">
        <w:rPr>
          <w:rFonts w:ascii="Abadi" w:hAnsi="Abadi"/>
          <w:sz w:val="21"/>
          <w:szCs w:val="21"/>
        </w:rPr>
        <w:t>por</w:t>
      </w:r>
      <w:r w:rsidR="00412271" w:rsidRPr="005B281B">
        <w:rPr>
          <w:rFonts w:ascii="Abadi" w:hAnsi="Abadi"/>
          <w:spacing w:val="-18"/>
          <w:sz w:val="21"/>
          <w:szCs w:val="21"/>
        </w:rPr>
        <w:t xml:space="preserve"> </w:t>
      </w:r>
      <w:r w:rsidR="00412271" w:rsidRPr="005B281B">
        <w:rPr>
          <w:rFonts w:ascii="Abadi" w:hAnsi="Abadi"/>
          <w:sz w:val="21"/>
          <w:szCs w:val="21"/>
        </w:rPr>
        <w:t>la</w:t>
      </w:r>
      <w:r w:rsidR="00412271" w:rsidRPr="005B281B">
        <w:rPr>
          <w:rFonts w:ascii="Abadi" w:hAnsi="Abadi"/>
          <w:spacing w:val="-18"/>
          <w:sz w:val="21"/>
          <w:szCs w:val="21"/>
        </w:rPr>
        <w:t xml:space="preserve"> </w:t>
      </w:r>
      <w:r w:rsidR="00412271" w:rsidRPr="005B281B">
        <w:rPr>
          <w:rFonts w:ascii="Abadi" w:hAnsi="Abadi"/>
          <w:sz w:val="21"/>
          <w:szCs w:val="21"/>
        </w:rPr>
        <w:t>diputada</w:t>
      </w:r>
      <w:r w:rsidR="00412271" w:rsidRPr="005B281B">
        <w:rPr>
          <w:rFonts w:ascii="Abadi" w:hAnsi="Abadi"/>
          <w:spacing w:val="-2"/>
          <w:sz w:val="21"/>
          <w:szCs w:val="21"/>
        </w:rPr>
        <w:t xml:space="preserve"> </w:t>
      </w:r>
      <w:r w:rsidR="00412271" w:rsidRPr="005B281B">
        <w:rPr>
          <w:rFonts w:ascii="Abadi" w:hAnsi="Abadi"/>
          <w:sz w:val="21"/>
          <w:szCs w:val="21"/>
        </w:rPr>
        <w:t>Irma</w:t>
      </w:r>
      <w:r w:rsidR="00412271" w:rsidRPr="005B281B">
        <w:rPr>
          <w:rFonts w:ascii="Abadi" w:hAnsi="Abadi"/>
          <w:spacing w:val="64"/>
          <w:sz w:val="21"/>
          <w:szCs w:val="21"/>
        </w:rPr>
        <w:t xml:space="preserve"> </w:t>
      </w:r>
      <w:r w:rsidR="00412271" w:rsidRPr="005B281B">
        <w:rPr>
          <w:rFonts w:ascii="Abadi" w:hAnsi="Abadi"/>
          <w:sz w:val="21"/>
          <w:szCs w:val="21"/>
        </w:rPr>
        <w:t>Leticia</w:t>
      </w:r>
      <w:r w:rsidR="00412271" w:rsidRPr="005B281B">
        <w:rPr>
          <w:rFonts w:ascii="Abadi" w:hAnsi="Abadi"/>
          <w:spacing w:val="64"/>
          <w:sz w:val="21"/>
          <w:szCs w:val="21"/>
        </w:rPr>
        <w:t xml:space="preserve"> </w:t>
      </w:r>
      <w:r w:rsidR="00412271" w:rsidRPr="005B281B">
        <w:rPr>
          <w:rFonts w:ascii="Abadi" w:hAnsi="Abadi"/>
          <w:sz w:val="21"/>
          <w:szCs w:val="21"/>
        </w:rPr>
        <w:t>González</w:t>
      </w:r>
      <w:r w:rsidR="00412271" w:rsidRPr="005B281B">
        <w:rPr>
          <w:rFonts w:ascii="Abadi" w:hAnsi="Abadi"/>
          <w:spacing w:val="63"/>
          <w:sz w:val="21"/>
          <w:szCs w:val="21"/>
        </w:rPr>
        <w:t xml:space="preserve"> </w:t>
      </w:r>
      <w:r w:rsidR="00412271" w:rsidRPr="005B281B">
        <w:rPr>
          <w:rFonts w:ascii="Abadi" w:hAnsi="Abadi"/>
          <w:sz w:val="21"/>
          <w:szCs w:val="21"/>
        </w:rPr>
        <w:t>Sánchez</w:t>
      </w:r>
      <w:r w:rsidR="00412271" w:rsidRPr="005B281B">
        <w:rPr>
          <w:rFonts w:ascii="Abadi" w:hAnsi="Abadi"/>
          <w:spacing w:val="64"/>
          <w:sz w:val="21"/>
          <w:szCs w:val="21"/>
        </w:rPr>
        <w:t xml:space="preserve"> </w:t>
      </w:r>
      <w:r w:rsidR="00412271" w:rsidRPr="005B281B">
        <w:rPr>
          <w:rFonts w:ascii="Abadi" w:hAnsi="Abadi"/>
          <w:sz w:val="21"/>
          <w:szCs w:val="21"/>
        </w:rPr>
        <w:t>integrante</w:t>
      </w:r>
      <w:r w:rsidR="00412271" w:rsidRPr="005B281B">
        <w:rPr>
          <w:rFonts w:ascii="Abadi" w:hAnsi="Abadi"/>
          <w:spacing w:val="64"/>
          <w:sz w:val="21"/>
          <w:szCs w:val="21"/>
        </w:rPr>
        <w:t xml:space="preserve"> </w:t>
      </w:r>
      <w:r w:rsidR="00412271" w:rsidRPr="005B281B">
        <w:rPr>
          <w:rFonts w:ascii="Abadi" w:hAnsi="Abadi"/>
          <w:sz w:val="21"/>
          <w:szCs w:val="21"/>
        </w:rPr>
        <w:t>del</w:t>
      </w:r>
      <w:r w:rsidR="00412271" w:rsidRPr="005B281B">
        <w:rPr>
          <w:rFonts w:ascii="Abadi" w:hAnsi="Abadi"/>
          <w:spacing w:val="64"/>
          <w:sz w:val="21"/>
          <w:szCs w:val="21"/>
        </w:rPr>
        <w:t xml:space="preserve"> </w:t>
      </w:r>
      <w:r w:rsidR="00412271" w:rsidRPr="005B281B">
        <w:rPr>
          <w:rFonts w:ascii="Abadi" w:hAnsi="Abadi"/>
          <w:sz w:val="21"/>
          <w:szCs w:val="21"/>
        </w:rPr>
        <w:t>Grupo</w:t>
      </w:r>
      <w:r w:rsidR="00412271" w:rsidRPr="005B281B">
        <w:rPr>
          <w:rFonts w:ascii="Abadi" w:hAnsi="Abadi"/>
          <w:spacing w:val="64"/>
          <w:sz w:val="21"/>
          <w:szCs w:val="21"/>
        </w:rPr>
        <w:t xml:space="preserve"> </w:t>
      </w:r>
      <w:r w:rsidR="00412271" w:rsidRPr="005B281B">
        <w:rPr>
          <w:rFonts w:ascii="Abadi" w:hAnsi="Abadi"/>
          <w:sz w:val="21"/>
          <w:szCs w:val="21"/>
        </w:rPr>
        <w:t>Parlamentario</w:t>
      </w:r>
      <w:r w:rsidR="00412271" w:rsidRPr="005B281B">
        <w:rPr>
          <w:rFonts w:ascii="Abadi" w:hAnsi="Abadi"/>
          <w:spacing w:val="64"/>
          <w:sz w:val="21"/>
          <w:szCs w:val="21"/>
        </w:rPr>
        <w:t xml:space="preserve"> </w:t>
      </w:r>
      <w:r w:rsidR="00412271" w:rsidRPr="005B281B">
        <w:rPr>
          <w:rFonts w:ascii="Abadi" w:hAnsi="Abadi"/>
          <w:sz w:val="21"/>
          <w:szCs w:val="21"/>
        </w:rPr>
        <w:t>del</w:t>
      </w:r>
      <w:r w:rsidR="00412271" w:rsidRPr="005B281B">
        <w:rPr>
          <w:rFonts w:ascii="Abadi" w:hAnsi="Abadi"/>
          <w:spacing w:val="-2"/>
          <w:sz w:val="21"/>
          <w:szCs w:val="21"/>
        </w:rPr>
        <w:t xml:space="preserve"> </w:t>
      </w:r>
      <w:r w:rsidR="00412271" w:rsidRPr="005B281B">
        <w:rPr>
          <w:rFonts w:ascii="Abadi" w:hAnsi="Abadi"/>
          <w:sz w:val="21"/>
          <w:szCs w:val="21"/>
        </w:rPr>
        <w:t>Partido</w:t>
      </w:r>
      <w:r w:rsidR="00412271" w:rsidRPr="005B281B">
        <w:rPr>
          <w:rFonts w:ascii="Abadi" w:hAnsi="Abadi"/>
          <w:spacing w:val="48"/>
          <w:w w:val="150"/>
          <w:sz w:val="21"/>
          <w:szCs w:val="21"/>
        </w:rPr>
        <w:t xml:space="preserve"> </w:t>
      </w:r>
      <w:r w:rsidR="00412271" w:rsidRPr="005B281B">
        <w:rPr>
          <w:rFonts w:ascii="Abadi" w:hAnsi="Abadi"/>
          <w:sz w:val="21"/>
          <w:szCs w:val="21"/>
        </w:rPr>
        <w:t>MORENA</w:t>
      </w:r>
      <w:r w:rsidR="00412271" w:rsidRPr="005B281B">
        <w:rPr>
          <w:rFonts w:ascii="Abadi" w:hAnsi="Abadi"/>
          <w:spacing w:val="48"/>
          <w:w w:val="150"/>
          <w:sz w:val="21"/>
          <w:szCs w:val="21"/>
        </w:rPr>
        <w:t xml:space="preserve"> </w:t>
      </w:r>
      <w:r w:rsidR="00412271" w:rsidRPr="005B281B">
        <w:rPr>
          <w:rFonts w:ascii="Abadi" w:hAnsi="Abadi"/>
          <w:sz w:val="21"/>
          <w:szCs w:val="21"/>
        </w:rPr>
        <w:t>a</w:t>
      </w:r>
      <w:r w:rsidR="00412271" w:rsidRPr="005B281B">
        <w:rPr>
          <w:rFonts w:ascii="Abadi" w:hAnsi="Abadi"/>
          <w:spacing w:val="48"/>
          <w:w w:val="150"/>
          <w:sz w:val="21"/>
          <w:szCs w:val="21"/>
        </w:rPr>
        <w:t xml:space="preserve"> </w:t>
      </w:r>
      <w:r w:rsidR="00412271" w:rsidRPr="005B281B">
        <w:rPr>
          <w:rFonts w:ascii="Abadi" w:hAnsi="Abadi"/>
          <w:sz w:val="21"/>
          <w:szCs w:val="21"/>
        </w:rPr>
        <w:t>efecto</w:t>
      </w:r>
      <w:r w:rsidR="00412271" w:rsidRPr="005B281B">
        <w:rPr>
          <w:rFonts w:ascii="Abadi" w:hAnsi="Abadi"/>
          <w:spacing w:val="48"/>
          <w:w w:val="150"/>
          <w:sz w:val="21"/>
          <w:szCs w:val="21"/>
        </w:rPr>
        <w:t xml:space="preserve"> </w:t>
      </w:r>
      <w:r w:rsidR="00412271" w:rsidRPr="005B281B">
        <w:rPr>
          <w:rFonts w:ascii="Abadi" w:hAnsi="Abadi"/>
          <w:sz w:val="21"/>
          <w:szCs w:val="21"/>
        </w:rPr>
        <w:t>de</w:t>
      </w:r>
      <w:r w:rsidR="00412271" w:rsidRPr="005B281B">
        <w:rPr>
          <w:rFonts w:ascii="Abadi" w:hAnsi="Abadi"/>
          <w:spacing w:val="48"/>
          <w:w w:val="150"/>
          <w:sz w:val="21"/>
          <w:szCs w:val="21"/>
        </w:rPr>
        <w:t xml:space="preserve"> </w:t>
      </w:r>
      <w:r w:rsidR="00412271" w:rsidRPr="005B281B">
        <w:rPr>
          <w:rFonts w:ascii="Abadi" w:hAnsi="Abadi"/>
          <w:sz w:val="21"/>
          <w:szCs w:val="21"/>
        </w:rPr>
        <w:t>exhortar</w:t>
      </w:r>
      <w:r w:rsidR="00412271" w:rsidRPr="005B281B">
        <w:rPr>
          <w:rFonts w:ascii="Abadi" w:hAnsi="Abadi"/>
          <w:spacing w:val="48"/>
          <w:w w:val="150"/>
          <w:sz w:val="21"/>
          <w:szCs w:val="21"/>
        </w:rPr>
        <w:t xml:space="preserve"> </w:t>
      </w:r>
      <w:r w:rsidR="00412271" w:rsidRPr="005B281B">
        <w:rPr>
          <w:rFonts w:ascii="Abadi" w:hAnsi="Abadi"/>
          <w:sz w:val="21"/>
          <w:szCs w:val="21"/>
        </w:rPr>
        <w:t>al</w:t>
      </w:r>
      <w:r w:rsidR="00412271" w:rsidRPr="005B281B">
        <w:rPr>
          <w:rFonts w:ascii="Abadi" w:hAnsi="Abadi"/>
          <w:spacing w:val="48"/>
          <w:w w:val="150"/>
          <w:sz w:val="21"/>
          <w:szCs w:val="21"/>
        </w:rPr>
        <w:t xml:space="preserve"> </w:t>
      </w:r>
      <w:r w:rsidR="00412271" w:rsidRPr="005B281B">
        <w:rPr>
          <w:rFonts w:ascii="Abadi" w:hAnsi="Abadi"/>
          <w:sz w:val="21"/>
          <w:szCs w:val="21"/>
        </w:rPr>
        <w:t>Gobernador</w:t>
      </w:r>
      <w:r w:rsidR="00412271" w:rsidRPr="005B281B">
        <w:rPr>
          <w:rFonts w:ascii="Abadi" w:hAnsi="Abadi"/>
          <w:spacing w:val="48"/>
          <w:w w:val="150"/>
          <w:sz w:val="21"/>
          <w:szCs w:val="21"/>
        </w:rPr>
        <w:t xml:space="preserve"> </w:t>
      </w:r>
      <w:r w:rsidR="00412271" w:rsidRPr="005B281B">
        <w:rPr>
          <w:rFonts w:ascii="Abadi" w:hAnsi="Abadi"/>
          <w:sz w:val="21"/>
          <w:szCs w:val="21"/>
        </w:rPr>
        <w:t>del</w:t>
      </w:r>
      <w:r w:rsidR="00412271" w:rsidRPr="005B281B">
        <w:rPr>
          <w:rFonts w:ascii="Abadi" w:hAnsi="Abadi"/>
          <w:spacing w:val="48"/>
          <w:w w:val="150"/>
          <w:sz w:val="21"/>
          <w:szCs w:val="21"/>
        </w:rPr>
        <w:t xml:space="preserve"> </w:t>
      </w:r>
      <w:r w:rsidR="00412271" w:rsidRPr="005B281B">
        <w:rPr>
          <w:rFonts w:ascii="Abadi" w:hAnsi="Abadi"/>
          <w:sz w:val="21"/>
          <w:szCs w:val="21"/>
        </w:rPr>
        <w:t>Estado</w:t>
      </w:r>
      <w:r w:rsidR="00412271" w:rsidRPr="005B281B">
        <w:rPr>
          <w:rFonts w:ascii="Abadi" w:hAnsi="Abadi"/>
          <w:spacing w:val="48"/>
          <w:w w:val="150"/>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Guanajuato,</w:t>
      </w:r>
      <w:r w:rsidR="00412271" w:rsidRPr="005B281B">
        <w:rPr>
          <w:rFonts w:ascii="Abadi" w:hAnsi="Abadi"/>
          <w:spacing w:val="-12"/>
          <w:sz w:val="21"/>
          <w:szCs w:val="21"/>
        </w:rPr>
        <w:t xml:space="preserve"> </w:t>
      </w:r>
      <w:r w:rsidR="00412271" w:rsidRPr="005B281B">
        <w:rPr>
          <w:rFonts w:ascii="Abadi" w:hAnsi="Abadi"/>
          <w:sz w:val="21"/>
          <w:szCs w:val="21"/>
        </w:rPr>
        <w:t>Diego</w:t>
      </w:r>
      <w:r w:rsidR="00412271" w:rsidRPr="005B281B">
        <w:rPr>
          <w:rFonts w:ascii="Abadi" w:hAnsi="Abadi"/>
          <w:spacing w:val="-12"/>
          <w:sz w:val="21"/>
          <w:szCs w:val="21"/>
        </w:rPr>
        <w:t xml:space="preserve"> </w:t>
      </w:r>
      <w:r w:rsidR="00412271" w:rsidRPr="005B281B">
        <w:rPr>
          <w:rFonts w:ascii="Abadi" w:hAnsi="Abadi"/>
          <w:sz w:val="21"/>
          <w:szCs w:val="21"/>
        </w:rPr>
        <w:t>Sinhue</w:t>
      </w:r>
      <w:r w:rsidR="00412271" w:rsidRPr="005B281B">
        <w:rPr>
          <w:rFonts w:ascii="Abadi" w:hAnsi="Abadi"/>
          <w:spacing w:val="-12"/>
          <w:sz w:val="21"/>
          <w:szCs w:val="21"/>
        </w:rPr>
        <w:t xml:space="preserve"> </w:t>
      </w:r>
      <w:r w:rsidR="00412271" w:rsidRPr="005B281B">
        <w:rPr>
          <w:rFonts w:ascii="Abadi" w:hAnsi="Abadi"/>
          <w:sz w:val="21"/>
          <w:szCs w:val="21"/>
        </w:rPr>
        <w:t>Rodríguez</w:t>
      </w:r>
      <w:r w:rsidR="00412271" w:rsidRPr="005B281B">
        <w:rPr>
          <w:rFonts w:ascii="Abadi" w:hAnsi="Abadi"/>
          <w:spacing w:val="-12"/>
          <w:sz w:val="21"/>
          <w:szCs w:val="21"/>
        </w:rPr>
        <w:t xml:space="preserve"> </w:t>
      </w:r>
      <w:r w:rsidR="00412271" w:rsidRPr="005B281B">
        <w:rPr>
          <w:rFonts w:ascii="Abadi" w:hAnsi="Abadi"/>
          <w:sz w:val="21"/>
          <w:szCs w:val="21"/>
        </w:rPr>
        <w:t>Vallejo,</w:t>
      </w:r>
      <w:r w:rsidR="00412271" w:rsidRPr="005B281B">
        <w:rPr>
          <w:rFonts w:ascii="Abadi" w:hAnsi="Abadi"/>
          <w:spacing w:val="-12"/>
          <w:sz w:val="21"/>
          <w:szCs w:val="21"/>
        </w:rPr>
        <w:t xml:space="preserve"> </w:t>
      </w:r>
      <w:r w:rsidR="00412271" w:rsidRPr="005B281B">
        <w:rPr>
          <w:rFonts w:ascii="Abadi" w:hAnsi="Abadi"/>
          <w:sz w:val="21"/>
          <w:szCs w:val="21"/>
        </w:rPr>
        <w:t>para</w:t>
      </w:r>
      <w:r w:rsidR="00412271" w:rsidRPr="005B281B">
        <w:rPr>
          <w:rFonts w:ascii="Abadi" w:hAnsi="Abadi"/>
          <w:spacing w:val="-12"/>
          <w:sz w:val="21"/>
          <w:szCs w:val="21"/>
        </w:rPr>
        <w:t xml:space="preserve"> </w:t>
      </w:r>
      <w:r w:rsidR="00412271" w:rsidRPr="005B281B">
        <w:rPr>
          <w:rFonts w:ascii="Abadi" w:hAnsi="Abadi"/>
          <w:sz w:val="21"/>
          <w:szCs w:val="21"/>
        </w:rPr>
        <w:t>que</w:t>
      </w:r>
      <w:r w:rsidR="00412271" w:rsidRPr="005B281B">
        <w:rPr>
          <w:rFonts w:ascii="Abadi" w:hAnsi="Abadi"/>
          <w:spacing w:val="-12"/>
          <w:sz w:val="21"/>
          <w:szCs w:val="21"/>
        </w:rPr>
        <w:t xml:space="preserve"> </w:t>
      </w:r>
      <w:r w:rsidR="00412271" w:rsidRPr="005B281B">
        <w:rPr>
          <w:rFonts w:ascii="Abadi" w:hAnsi="Abadi"/>
          <w:sz w:val="21"/>
          <w:szCs w:val="21"/>
        </w:rPr>
        <w:t>garantice</w:t>
      </w:r>
      <w:r w:rsidR="00412271" w:rsidRPr="005B281B">
        <w:rPr>
          <w:rFonts w:ascii="Abadi" w:hAnsi="Abadi"/>
          <w:spacing w:val="-12"/>
          <w:sz w:val="21"/>
          <w:szCs w:val="21"/>
        </w:rPr>
        <w:t xml:space="preserve"> </w:t>
      </w:r>
      <w:r w:rsidR="00412271" w:rsidRPr="005B281B">
        <w:rPr>
          <w:rFonts w:ascii="Abadi" w:hAnsi="Abadi"/>
          <w:sz w:val="21"/>
          <w:szCs w:val="21"/>
        </w:rPr>
        <w:t>el</w:t>
      </w:r>
      <w:r w:rsidR="00412271" w:rsidRPr="005B281B">
        <w:rPr>
          <w:rFonts w:ascii="Abadi" w:hAnsi="Abadi"/>
          <w:spacing w:val="-12"/>
          <w:sz w:val="21"/>
          <w:szCs w:val="21"/>
        </w:rPr>
        <w:t xml:space="preserve"> </w:t>
      </w:r>
      <w:r w:rsidR="00412271" w:rsidRPr="005B281B">
        <w:rPr>
          <w:rFonts w:ascii="Abadi" w:hAnsi="Abadi"/>
          <w:sz w:val="21"/>
          <w:szCs w:val="21"/>
        </w:rPr>
        <w:t>derecho</w:t>
      </w:r>
      <w:r w:rsidR="00412271" w:rsidRPr="005B281B">
        <w:rPr>
          <w:rFonts w:ascii="Abadi" w:hAnsi="Abadi"/>
          <w:spacing w:val="-2"/>
          <w:sz w:val="21"/>
          <w:szCs w:val="21"/>
        </w:rPr>
        <w:t xml:space="preserve"> </w:t>
      </w:r>
      <w:r w:rsidR="00412271" w:rsidRPr="005B281B">
        <w:rPr>
          <w:rFonts w:ascii="Abadi" w:hAnsi="Abadi"/>
          <w:sz w:val="21"/>
          <w:szCs w:val="21"/>
        </w:rPr>
        <w:t>a</w:t>
      </w:r>
      <w:r w:rsidR="00412271" w:rsidRPr="005B281B">
        <w:rPr>
          <w:rFonts w:ascii="Abadi" w:hAnsi="Abadi"/>
          <w:spacing w:val="15"/>
          <w:sz w:val="21"/>
          <w:szCs w:val="21"/>
        </w:rPr>
        <w:t xml:space="preserve"> </w:t>
      </w:r>
      <w:r w:rsidR="00412271" w:rsidRPr="005B281B">
        <w:rPr>
          <w:rFonts w:ascii="Abadi" w:hAnsi="Abadi"/>
          <w:sz w:val="21"/>
          <w:szCs w:val="21"/>
        </w:rPr>
        <w:t>la</w:t>
      </w:r>
      <w:r w:rsidR="00412271" w:rsidRPr="005B281B">
        <w:rPr>
          <w:rFonts w:ascii="Abadi" w:hAnsi="Abadi"/>
          <w:spacing w:val="15"/>
          <w:sz w:val="21"/>
          <w:szCs w:val="21"/>
        </w:rPr>
        <w:t xml:space="preserve"> </w:t>
      </w:r>
      <w:r w:rsidR="00412271" w:rsidRPr="005B281B">
        <w:rPr>
          <w:rFonts w:ascii="Abadi" w:hAnsi="Abadi"/>
          <w:sz w:val="21"/>
          <w:szCs w:val="21"/>
        </w:rPr>
        <w:t>salud</w:t>
      </w:r>
      <w:r w:rsidR="00412271" w:rsidRPr="005B281B">
        <w:rPr>
          <w:rFonts w:ascii="Abadi" w:hAnsi="Abadi"/>
          <w:spacing w:val="15"/>
          <w:sz w:val="21"/>
          <w:szCs w:val="21"/>
        </w:rPr>
        <w:t xml:space="preserve"> </w:t>
      </w:r>
      <w:r w:rsidR="00412271" w:rsidRPr="005B281B">
        <w:rPr>
          <w:rFonts w:ascii="Abadi" w:hAnsi="Abadi"/>
          <w:sz w:val="21"/>
          <w:szCs w:val="21"/>
        </w:rPr>
        <w:t>de</w:t>
      </w:r>
      <w:r w:rsidR="00412271" w:rsidRPr="005B281B">
        <w:rPr>
          <w:rFonts w:ascii="Abadi" w:hAnsi="Abadi"/>
          <w:spacing w:val="15"/>
          <w:sz w:val="21"/>
          <w:szCs w:val="21"/>
        </w:rPr>
        <w:t xml:space="preserve"> </w:t>
      </w:r>
      <w:r w:rsidR="00412271" w:rsidRPr="005B281B">
        <w:rPr>
          <w:rFonts w:ascii="Abadi" w:hAnsi="Abadi"/>
          <w:sz w:val="21"/>
          <w:szCs w:val="21"/>
        </w:rPr>
        <w:t>los</w:t>
      </w:r>
      <w:r w:rsidR="00412271" w:rsidRPr="005B281B">
        <w:rPr>
          <w:rFonts w:ascii="Abadi" w:hAnsi="Abadi"/>
          <w:spacing w:val="15"/>
          <w:sz w:val="21"/>
          <w:szCs w:val="21"/>
        </w:rPr>
        <w:t xml:space="preserve"> </w:t>
      </w:r>
      <w:r w:rsidR="00412271" w:rsidRPr="005B281B">
        <w:rPr>
          <w:rFonts w:ascii="Abadi" w:hAnsi="Abadi"/>
          <w:sz w:val="21"/>
          <w:szCs w:val="21"/>
        </w:rPr>
        <w:t>habitantes</w:t>
      </w:r>
      <w:r w:rsidR="00412271" w:rsidRPr="005B281B">
        <w:rPr>
          <w:rFonts w:ascii="Abadi" w:hAnsi="Abadi"/>
          <w:spacing w:val="15"/>
          <w:sz w:val="21"/>
          <w:szCs w:val="21"/>
        </w:rPr>
        <w:t xml:space="preserve"> </w:t>
      </w:r>
      <w:r w:rsidR="00412271" w:rsidRPr="005B281B">
        <w:rPr>
          <w:rFonts w:ascii="Abadi" w:hAnsi="Abadi"/>
          <w:sz w:val="21"/>
          <w:szCs w:val="21"/>
        </w:rPr>
        <w:t>de</w:t>
      </w:r>
      <w:r w:rsidR="00412271" w:rsidRPr="005B281B">
        <w:rPr>
          <w:rFonts w:ascii="Abadi" w:hAnsi="Abadi"/>
          <w:spacing w:val="15"/>
          <w:sz w:val="21"/>
          <w:szCs w:val="21"/>
        </w:rPr>
        <w:t xml:space="preserve"> </w:t>
      </w:r>
      <w:r w:rsidR="00412271" w:rsidRPr="005B281B">
        <w:rPr>
          <w:rFonts w:ascii="Abadi" w:hAnsi="Abadi"/>
          <w:sz w:val="21"/>
          <w:szCs w:val="21"/>
        </w:rPr>
        <w:t>la</w:t>
      </w:r>
      <w:r w:rsidR="00412271" w:rsidRPr="005B281B">
        <w:rPr>
          <w:rFonts w:ascii="Abadi" w:hAnsi="Abadi"/>
          <w:spacing w:val="15"/>
          <w:sz w:val="21"/>
          <w:szCs w:val="21"/>
        </w:rPr>
        <w:t xml:space="preserve"> </w:t>
      </w:r>
      <w:r w:rsidR="00412271" w:rsidRPr="005B281B">
        <w:rPr>
          <w:rFonts w:ascii="Abadi" w:hAnsi="Abadi"/>
          <w:sz w:val="21"/>
          <w:szCs w:val="21"/>
        </w:rPr>
        <w:t>comunidad</w:t>
      </w:r>
      <w:r w:rsidR="00412271" w:rsidRPr="005B281B">
        <w:rPr>
          <w:rFonts w:ascii="Abadi" w:hAnsi="Abadi"/>
          <w:spacing w:val="15"/>
          <w:sz w:val="21"/>
          <w:szCs w:val="21"/>
        </w:rPr>
        <w:t xml:space="preserve"> </w:t>
      </w:r>
      <w:r w:rsidR="00412271" w:rsidRPr="005B281B">
        <w:rPr>
          <w:rFonts w:ascii="Abadi" w:hAnsi="Abadi"/>
          <w:sz w:val="21"/>
          <w:szCs w:val="21"/>
        </w:rPr>
        <w:t>del</w:t>
      </w:r>
      <w:r w:rsidR="00412271" w:rsidRPr="005B281B">
        <w:rPr>
          <w:rFonts w:ascii="Abadi" w:hAnsi="Abadi"/>
          <w:spacing w:val="15"/>
          <w:sz w:val="21"/>
          <w:szCs w:val="21"/>
        </w:rPr>
        <w:t xml:space="preserve"> </w:t>
      </w:r>
      <w:r w:rsidR="00412271" w:rsidRPr="005B281B">
        <w:rPr>
          <w:rFonts w:ascii="Abadi" w:hAnsi="Abadi"/>
          <w:sz w:val="21"/>
          <w:szCs w:val="21"/>
        </w:rPr>
        <w:t>Tablón</w:t>
      </w:r>
      <w:r w:rsidR="00412271" w:rsidRPr="005B281B">
        <w:rPr>
          <w:rFonts w:ascii="Abadi" w:hAnsi="Abadi"/>
          <w:spacing w:val="15"/>
          <w:sz w:val="21"/>
          <w:szCs w:val="21"/>
        </w:rPr>
        <w:t xml:space="preserve"> </w:t>
      </w:r>
      <w:r w:rsidR="00412271" w:rsidRPr="005B281B">
        <w:rPr>
          <w:rFonts w:ascii="Abadi" w:hAnsi="Abadi"/>
          <w:sz w:val="21"/>
          <w:szCs w:val="21"/>
        </w:rPr>
        <w:t>y</w:t>
      </w:r>
      <w:r w:rsidR="00412271" w:rsidRPr="005B281B">
        <w:rPr>
          <w:rFonts w:ascii="Abadi" w:hAnsi="Abadi"/>
          <w:spacing w:val="15"/>
          <w:sz w:val="21"/>
          <w:szCs w:val="21"/>
        </w:rPr>
        <w:t xml:space="preserve"> </w:t>
      </w:r>
      <w:r w:rsidR="00412271" w:rsidRPr="005B281B">
        <w:rPr>
          <w:rFonts w:ascii="Abadi" w:hAnsi="Abadi"/>
          <w:sz w:val="21"/>
          <w:szCs w:val="21"/>
        </w:rPr>
        <w:t>aledañas,</w:t>
      </w:r>
      <w:r w:rsidR="00412271" w:rsidRPr="005B281B">
        <w:rPr>
          <w:rFonts w:ascii="Abadi" w:hAnsi="Abadi"/>
          <w:spacing w:val="15"/>
          <w:sz w:val="21"/>
          <w:szCs w:val="21"/>
        </w:rPr>
        <w:t xml:space="preserve"> </w:t>
      </w:r>
      <w:r w:rsidR="00412271" w:rsidRPr="005B281B">
        <w:rPr>
          <w:rFonts w:ascii="Abadi" w:hAnsi="Abadi"/>
          <w:sz w:val="21"/>
          <w:szCs w:val="21"/>
        </w:rPr>
        <w:t>en</w:t>
      </w:r>
      <w:r w:rsidR="00412271" w:rsidRPr="005B281B">
        <w:rPr>
          <w:rFonts w:ascii="Abadi" w:hAnsi="Abadi"/>
          <w:spacing w:val="15"/>
          <w:sz w:val="21"/>
          <w:szCs w:val="21"/>
        </w:rPr>
        <w:t xml:space="preserve"> </w:t>
      </w:r>
      <w:r w:rsidR="00412271" w:rsidRPr="005B281B">
        <w:rPr>
          <w:rFonts w:ascii="Abadi" w:hAnsi="Abadi"/>
          <w:sz w:val="21"/>
          <w:szCs w:val="21"/>
        </w:rPr>
        <w:t>el</w:t>
      </w:r>
      <w:r w:rsidR="00412271" w:rsidRPr="005B281B">
        <w:rPr>
          <w:rFonts w:ascii="Abadi" w:hAnsi="Abadi"/>
          <w:spacing w:val="-2"/>
          <w:sz w:val="21"/>
          <w:szCs w:val="21"/>
        </w:rPr>
        <w:t xml:space="preserve"> </w:t>
      </w:r>
      <w:r w:rsidR="00412271" w:rsidRPr="005B281B">
        <w:rPr>
          <w:rFonts w:ascii="Abadi" w:hAnsi="Abadi"/>
          <w:sz w:val="21"/>
          <w:szCs w:val="21"/>
        </w:rPr>
        <w:t>municipio</w:t>
      </w:r>
      <w:r w:rsidR="00412271" w:rsidRPr="005B281B">
        <w:rPr>
          <w:rFonts w:ascii="Abadi" w:hAnsi="Abadi"/>
          <w:spacing w:val="23"/>
          <w:sz w:val="21"/>
          <w:szCs w:val="21"/>
        </w:rPr>
        <w:t xml:space="preserve"> </w:t>
      </w:r>
      <w:r w:rsidR="00412271" w:rsidRPr="005B281B">
        <w:rPr>
          <w:rFonts w:ascii="Abadi" w:hAnsi="Abadi"/>
          <w:sz w:val="21"/>
          <w:szCs w:val="21"/>
        </w:rPr>
        <w:t>de</w:t>
      </w:r>
      <w:r w:rsidR="00412271" w:rsidRPr="005B281B">
        <w:rPr>
          <w:rFonts w:ascii="Abadi" w:hAnsi="Abadi"/>
          <w:spacing w:val="23"/>
          <w:sz w:val="21"/>
          <w:szCs w:val="21"/>
        </w:rPr>
        <w:t xml:space="preserve"> </w:t>
      </w:r>
      <w:r w:rsidR="00412271" w:rsidRPr="005B281B">
        <w:rPr>
          <w:rFonts w:ascii="Abadi" w:hAnsi="Abadi"/>
          <w:sz w:val="21"/>
          <w:szCs w:val="21"/>
        </w:rPr>
        <w:t>Guanajuato,</w:t>
      </w:r>
      <w:r w:rsidR="00412271" w:rsidRPr="005B281B">
        <w:rPr>
          <w:rFonts w:ascii="Abadi" w:hAnsi="Abadi"/>
          <w:spacing w:val="23"/>
          <w:sz w:val="21"/>
          <w:szCs w:val="21"/>
        </w:rPr>
        <w:t xml:space="preserve"> </w:t>
      </w:r>
      <w:r w:rsidR="00412271" w:rsidRPr="005B281B">
        <w:rPr>
          <w:rFonts w:ascii="Abadi" w:hAnsi="Abadi"/>
          <w:sz w:val="21"/>
          <w:szCs w:val="21"/>
        </w:rPr>
        <w:t>mediante</w:t>
      </w:r>
      <w:r w:rsidR="00412271" w:rsidRPr="005B281B">
        <w:rPr>
          <w:rFonts w:ascii="Abadi" w:hAnsi="Abadi"/>
          <w:spacing w:val="23"/>
          <w:sz w:val="21"/>
          <w:szCs w:val="21"/>
        </w:rPr>
        <w:t xml:space="preserve"> </w:t>
      </w:r>
      <w:r w:rsidR="00412271" w:rsidRPr="005B281B">
        <w:rPr>
          <w:rFonts w:ascii="Abadi" w:hAnsi="Abadi"/>
          <w:sz w:val="21"/>
          <w:szCs w:val="21"/>
        </w:rPr>
        <w:t>la</w:t>
      </w:r>
      <w:r w:rsidR="00412271" w:rsidRPr="005B281B">
        <w:rPr>
          <w:rFonts w:ascii="Abadi" w:hAnsi="Abadi"/>
          <w:spacing w:val="23"/>
          <w:sz w:val="21"/>
          <w:szCs w:val="21"/>
        </w:rPr>
        <w:t xml:space="preserve"> </w:t>
      </w:r>
      <w:r w:rsidR="00412271" w:rsidRPr="005B281B">
        <w:rPr>
          <w:rFonts w:ascii="Abadi" w:hAnsi="Abadi"/>
          <w:sz w:val="21"/>
          <w:szCs w:val="21"/>
        </w:rPr>
        <w:t>construcción</w:t>
      </w:r>
      <w:r w:rsidR="00412271" w:rsidRPr="005B281B">
        <w:rPr>
          <w:rFonts w:ascii="Abadi" w:hAnsi="Abadi"/>
          <w:spacing w:val="23"/>
          <w:sz w:val="21"/>
          <w:szCs w:val="21"/>
        </w:rPr>
        <w:t xml:space="preserve"> </w:t>
      </w:r>
      <w:r w:rsidR="00412271" w:rsidRPr="005B281B">
        <w:rPr>
          <w:rFonts w:ascii="Abadi" w:hAnsi="Abadi"/>
          <w:sz w:val="21"/>
          <w:szCs w:val="21"/>
        </w:rPr>
        <w:t>de</w:t>
      </w:r>
      <w:r w:rsidR="00412271" w:rsidRPr="005B281B">
        <w:rPr>
          <w:rFonts w:ascii="Abadi" w:hAnsi="Abadi"/>
          <w:spacing w:val="23"/>
          <w:sz w:val="21"/>
          <w:szCs w:val="21"/>
        </w:rPr>
        <w:t xml:space="preserve"> </w:t>
      </w:r>
      <w:r w:rsidR="00412271" w:rsidRPr="005B281B">
        <w:rPr>
          <w:rFonts w:ascii="Abadi" w:hAnsi="Abadi"/>
          <w:sz w:val="21"/>
          <w:szCs w:val="21"/>
        </w:rPr>
        <w:t>una</w:t>
      </w:r>
      <w:r w:rsidR="00412271" w:rsidRPr="005B281B">
        <w:rPr>
          <w:rFonts w:ascii="Abadi" w:hAnsi="Abadi"/>
          <w:spacing w:val="23"/>
          <w:sz w:val="21"/>
          <w:szCs w:val="21"/>
        </w:rPr>
        <w:t xml:space="preserve"> </w:t>
      </w:r>
      <w:r w:rsidR="00412271" w:rsidRPr="005B281B">
        <w:rPr>
          <w:rFonts w:ascii="Abadi" w:hAnsi="Abadi"/>
          <w:sz w:val="21"/>
          <w:szCs w:val="21"/>
        </w:rPr>
        <w:t>casa</w:t>
      </w:r>
      <w:r w:rsidR="00412271" w:rsidRPr="005B281B">
        <w:rPr>
          <w:rFonts w:ascii="Abadi" w:hAnsi="Abadi"/>
          <w:spacing w:val="23"/>
          <w:sz w:val="21"/>
          <w:szCs w:val="21"/>
        </w:rPr>
        <w:t xml:space="preserve"> </w:t>
      </w:r>
      <w:r w:rsidR="00412271" w:rsidRPr="005B281B">
        <w:rPr>
          <w:rFonts w:ascii="Abadi" w:hAnsi="Abadi"/>
          <w:sz w:val="21"/>
          <w:szCs w:val="21"/>
        </w:rPr>
        <w:t>de</w:t>
      </w:r>
      <w:r w:rsidR="00412271" w:rsidRPr="005B281B">
        <w:rPr>
          <w:rFonts w:ascii="Abadi" w:hAnsi="Abadi"/>
          <w:spacing w:val="23"/>
          <w:sz w:val="21"/>
          <w:szCs w:val="21"/>
        </w:rPr>
        <w:t xml:space="preserve"> </w:t>
      </w:r>
      <w:r w:rsidR="00412271" w:rsidRPr="005B281B">
        <w:rPr>
          <w:rFonts w:ascii="Abadi" w:hAnsi="Abadi"/>
          <w:sz w:val="21"/>
          <w:szCs w:val="21"/>
        </w:rPr>
        <w:t>salud</w:t>
      </w:r>
      <w:r w:rsidR="00412271" w:rsidRPr="005B281B">
        <w:rPr>
          <w:rFonts w:ascii="Abadi" w:hAnsi="Abadi"/>
          <w:spacing w:val="-2"/>
          <w:sz w:val="21"/>
          <w:szCs w:val="21"/>
        </w:rPr>
        <w:t xml:space="preserve"> </w:t>
      </w:r>
      <w:r w:rsidR="00412271" w:rsidRPr="005B281B">
        <w:rPr>
          <w:rFonts w:ascii="Abadi" w:hAnsi="Abadi"/>
          <w:sz w:val="21"/>
          <w:szCs w:val="21"/>
        </w:rPr>
        <w:t>digna,</w:t>
      </w:r>
      <w:r w:rsidR="00412271" w:rsidRPr="005B281B">
        <w:rPr>
          <w:rFonts w:ascii="Abadi" w:hAnsi="Abadi"/>
          <w:spacing w:val="37"/>
          <w:sz w:val="21"/>
          <w:szCs w:val="21"/>
        </w:rPr>
        <w:t xml:space="preserve"> </w:t>
      </w:r>
      <w:r w:rsidR="00412271" w:rsidRPr="005B281B">
        <w:rPr>
          <w:rFonts w:ascii="Abadi" w:hAnsi="Abadi"/>
          <w:sz w:val="21"/>
          <w:szCs w:val="21"/>
        </w:rPr>
        <w:t>que</w:t>
      </w:r>
      <w:r w:rsidR="00412271" w:rsidRPr="005B281B">
        <w:rPr>
          <w:rFonts w:ascii="Abadi" w:hAnsi="Abadi"/>
          <w:spacing w:val="38"/>
          <w:sz w:val="21"/>
          <w:szCs w:val="21"/>
        </w:rPr>
        <w:t xml:space="preserve"> </w:t>
      </w:r>
      <w:r w:rsidR="00412271" w:rsidRPr="005B281B">
        <w:rPr>
          <w:rFonts w:ascii="Abadi" w:hAnsi="Abadi"/>
          <w:sz w:val="21"/>
          <w:szCs w:val="21"/>
        </w:rPr>
        <w:t>cuente</w:t>
      </w:r>
      <w:r w:rsidR="00412271" w:rsidRPr="005B281B">
        <w:rPr>
          <w:rFonts w:ascii="Abadi" w:hAnsi="Abadi"/>
          <w:spacing w:val="38"/>
          <w:sz w:val="21"/>
          <w:szCs w:val="21"/>
        </w:rPr>
        <w:t xml:space="preserve"> </w:t>
      </w:r>
      <w:r w:rsidR="00412271" w:rsidRPr="005B281B">
        <w:rPr>
          <w:rFonts w:ascii="Abadi" w:hAnsi="Abadi"/>
          <w:sz w:val="21"/>
          <w:szCs w:val="21"/>
        </w:rPr>
        <w:t>con</w:t>
      </w:r>
      <w:r w:rsidR="00412271" w:rsidRPr="005B281B">
        <w:rPr>
          <w:rFonts w:ascii="Abadi" w:hAnsi="Abadi"/>
          <w:spacing w:val="38"/>
          <w:sz w:val="21"/>
          <w:szCs w:val="21"/>
        </w:rPr>
        <w:t xml:space="preserve"> </w:t>
      </w:r>
      <w:r w:rsidR="00412271" w:rsidRPr="005B281B">
        <w:rPr>
          <w:rFonts w:ascii="Abadi" w:hAnsi="Abadi"/>
          <w:sz w:val="21"/>
          <w:szCs w:val="21"/>
        </w:rPr>
        <w:t>las</w:t>
      </w:r>
      <w:r w:rsidR="00412271" w:rsidRPr="005B281B">
        <w:rPr>
          <w:rFonts w:ascii="Abadi" w:hAnsi="Abadi"/>
          <w:spacing w:val="38"/>
          <w:sz w:val="21"/>
          <w:szCs w:val="21"/>
        </w:rPr>
        <w:t xml:space="preserve"> </w:t>
      </w:r>
      <w:r w:rsidR="00412271" w:rsidRPr="005B281B">
        <w:rPr>
          <w:rFonts w:ascii="Abadi" w:hAnsi="Abadi"/>
          <w:sz w:val="21"/>
          <w:szCs w:val="21"/>
        </w:rPr>
        <w:t>características</w:t>
      </w:r>
      <w:r w:rsidR="00412271" w:rsidRPr="005B281B">
        <w:rPr>
          <w:rFonts w:ascii="Abadi" w:hAnsi="Abadi"/>
          <w:spacing w:val="38"/>
          <w:sz w:val="21"/>
          <w:szCs w:val="21"/>
        </w:rPr>
        <w:t xml:space="preserve"> </w:t>
      </w:r>
      <w:r w:rsidR="00412271" w:rsidRPr="005B281B">
        <w:rPr>
          <w:rFonts w:ascii="Abadi" w:hAnsi="Abadi"/>
          <w:sz w:val="21"/>
          <w:szCs w:val="21"/>
        </w:rPr>
        <w:t>arquitectónicas</w:t>
      </w:r>
      <w:r w:rsidR="00412271" w:rsidRPr="005B281B">
        <w:rPr>
          <w:rFonts w:ascii="Abadi" w:hAnsi="Abadi"/>
          <w:spacing w:val="37"/>
          <w:sz w:val="21"/>
          <w:szCs w:val="21"/>
        </w:rPr>
        <w:t xml:space="preserve"> </w:t>
      </w:r>
      <w:r w:rsidR="00412271" w:rsidRPr="005B281B">
        <w:rPr>
          <w:rFonts w:ascii="Abadi" w:hAnsi="Abadi"/>
          <w:sz w:val="21"/>
          <w:szCs w:val="21"/>
        </w:rPr>
        <w:t>adecuadas,</w:t>
      </w:r>
      <w:r w:rsidR="00412271" w:rsidRPr="005B281B">
        <w:rPr>
          <w:rFonts w:ascii="Abadi" w:hAnsi="Abadi"/>
          <w:spacing w:val="37"/>
          <w:sz w:val="21"/>
          <w:szCs w:val="21"/>
        </w:rPr>
        <w:t xml:space="preserve"> </w:t>
      </w:r>
      <w:r w:rsidR="00412271" w:rsidRPr="005B281B">
        <w:rPr>
          <w:rFonts w:ascii="Abadi" w:hAnsi="Abadi"/>
          <w:sz w:val="21"/>
          <w:szCs w:val="21"/>
        </w:rPr>
        <w:t>así</w:t>
      </w:r>
      <w:r w:rsidR="00412271" w:rsidRPr="005B281B">
        <w:rPr>
          <w:rFonts w:ascii="Abadi" w:hAnsi="Abadi"/>
          <w:spacing w:val="-2"/>
          <w:sz w:val="21"/>
          <w:szCs w:val="21"/>
        </w:rPr>
        <w:t xml:space="preserve"> </w:t>
      </w:r>
      <w:r w:rsidR="00412271" w:rsidRPr="005B281B">
        <w:rPr>
          <w:rFonts w:ascii="Abadi" w:hAnsi="Abadi"/>
          <w:sz w:val="21"/>
          <w:szCs w:val="21"/>
        </w:rPr>
        <w:t>como</w:t>
      </w:r>
      <w:r w:rsidR="00412271" w:rsidRPr="005B281B">
        <w:rPr>
          <w:rFonts w:ascii="Abadi" w:hAnsi="Abadi"/>
          <w:spacing w:val="9"/>
          <w:sz w:val="21"/>
          <w:szCs w:val="21"/>
        </w:rPr>
        <w:t xml:space="preserve"> </w:t>
      </w:r>
      <w:r w:rsidR="00412271" w:rsidRPr="005B281B">
        <w:rPr>
          <w:rFonts w:ascii="Abadi" w:hAnsi="Abadi"/>
          <w:sz w:val="21"/>
          <w:szCs w:val="21"/>
        </w:rPr>
        <w:t>los</w:t>
      </w:r>
      <w:r w:rsidR="00412271" w:rsidRPr="005B281B">
        <w:rPr>
          <w:rFonts w:ascii="Abadi" w:hAnsi="Abadi"/>
          <w:spacing w:val="9"/>
          <w:sz w:val="21"/>
          <w:szCs w:val="21"/>
        </w:rPr>
        <w:t xml:space="preserve"> </w:t>
      </w:r>
      <w:r w:rsidR="00412271" w:rsidRPr="005B281B">
        <w:rPr>
          <w:rFonts w:ascii="Abadi" w:hAnsi="Abadi"/>
          <w:sz w:val="21"/>
          <w:szCs w:val="21"/>
        </w:rPr>
        <w:t>insumos,</w:t>
      </w:r>
      <w:r w:rsidR="00412271" w:rsidRPr="005B281B">
        <w:rPr>
          <w:rFonts w:ascii="Abadi" w:hAnsi="Abadi"/>
          <w:spacing w:val="9"/>
          <w:sz w:val="21"/>
          <w:szCs w:val="21"/>
        </w:rPr>
        <w:t xml:space="preserve"> </w:t>
      </w:r>
      <w:r w:rsidR="00412271" w:rsidRPr="005B281B">
        <w:rPr>
          <w:rFonts w:ascii="Abadi" w:hAnsi="Abadi"/>
          <w:sz w:val="21"/>
          <w:szCs w:val="21"/>
        </w:rPr>
        <w:t>medicamentos</w:t>
      </w:r>
      <w:r w:rsidR="00412271" w:rsidRPr="005B281B">
        <w:rPr>
          <w:rFonts w:ascii="Abadi" w:hAnsi="Abadi"/>
          <w:spacing w:val="9"/>
          <w:sz w:val="21"/>
          <w:szCs w:val="21"/>
        </w:rPr>
        <w:t xml:space="preserve"> </w:t>
      </w:r>
      <w:r w:rsidR="00412271" w:rsidRPr="005B281B">
        <w:rPr>
          <w:rFonts w:ascii="Abadi" w:hAnsi="Abadi"/>
          <w:sz w:val="21"/>
          <w:szCs w:val="21"/>
        </w:rPr>
        <w:t>e</w:t>
      </w:r>
      <w:r w:rsidR="00412271" w:rsidRPr="005B281B">
        <w:rPr>
          <w:rFonts w:ascii="Abadi" w:hAnsi="Abadi"/>
          <w:spacing w:val="9"/>
          <w:sz w:val="21"/>
          <w:szCs w:val="21"/>
        </w:rPr>
        <w:t xml:space="preserve"> </w:t>
      </w:r>
      <w:r w:rsidR="00412271" w:rsidRPr="005B281B">
        <w:rPr>
          <w:rFonts w:ascii="Abadi" w:hAnsi="Abadi"/>
          <w:sz w:val="21"/>
          <w:szCs w:val="21"/>
        </w:rPr>
        <w:t>instrumentos</w:t>
      </w:r>
      <w:r w:rsidR="00412271" w:rsidRPr="005B281B">
        <w:rPr>
          <w:rFonts w:ascii="Abadi" w:hAnsi="Abadi"/>
          <w:spacing w:val="9"/>
          <w:sz w:val="21"/>
          <w:szCs w:val="21"/>
        </w:rPr>
        <w:t xml:space="preserve"> </w:t>
      </w:r>
      <w:r w:rsidR="00412271" w:rsidRPr="005B281B">
        <w:rPr>
          <w:rFonts w:ascii="Abadi" w:hAnsi="Abadi"/>
          <w:sz w:val="21"/>
          <w:szCs w:val="21"/>
        </w:rPr>
        <w:t>que</w:t>
      </w:r>
      <w:r w:rsidR="00412271" w:rsidRPr="005B281B">
        <w:rPr>
          <w:rFonts w:ascii="Abadi" w:hAnsi="Abadi"/>
          <w:spacing w:val="9"/>
          <w:sz w:val="21"/>
          <w:szCs w:val="21"/>
        </w:rPr>
        <w:t xml:space="preserve"> </w:t>
      </w:r>
      <w:r w:rsidR="00412271" w:rsidRPr="005B281B">
        <w:rPr>
          <w:rFonts w:ascii="Abadi" w:hAnsi="Abadi"/>
          <w:sz w:val="21"/>
          <w:szCs w:val="21"/>
        </w:rPr>
        <w:t>resulten</w:t>
      </w:r>
      <w:r w:rsidR="00412271" w:rsidRPr="005B281B">
        <w:rPr>
          <w:rFonts w:ascii="Abadi" w:hAnsi="Abadi"/>
          <w:spacing w:val="9"/>
          <w:sz w:val="21"/>
          <w:szCs w:val="21"/>
        </w:rPr>
        <w:t xml:space="preserve"> </w:t>
      </w:r>
      <w:r w:rsidR="00412271" w:rsidRPr="005B281B">
        <w:rPr>
          <w:rFonts w:ascii="Abadi" w:hAnsi="Abadi"/>
          <w:sz w:val="21"/>
          <w:szCs w:val="21"/>
        </w:rPr>
        <w:t>necesarios,</w:t>
      </w:r>
      <w:r w:rsidR="00412271" w:rsidRPr="005B281B">
        <w:rPr>
          <w:rFonts w:ascii="Abadi" w:hAnsi="Abadi"/>
          <w:spacing w:val="-2"/>
          <w:sz w:val="21"/>
          <w:szCs w:val="21"/>
        </w:rPr>
        <w:t xml:space="preserve"> </w:t>
      </w:r>
      <w:r w:rsidR="00412271" w:rsidRPr="005B281B">
        <w:rPr>
          <w:rFonts w:ascii="Abadi" w:hAnsi="Abadi"/>
          <w:sz w:val="21"/>
          <w:szCs w:val="21"/>
        </w:rPr>
        <w:t>y</w:t>
      </w:r>
      <w:r w:rsidR="00412271" w:rsidRPr="005B281B">
        <w:rPr>
          <w:rFonts w:ascii="Abadi" w:hAnsi="Abadi"/>
          <w:spacing w:val="11"/>
          <w:sz w:val="21"/>
          <w:szCs w:val="21"/>
        </w:rPr>
        <w:t xml:space="preserve"> </w:t>
      </w:r>
      <w:r w:rsidR="00412271" w:rsidRPr="005B281B">
        <w:rPr>
          <w:rFonts w:ascii="Abadi" w:hAnsi="Abadi"/>
          <w:sz w:val="21"/>
          <w:szCs w:val="21"/>
        </w:rPr>
        <w:t>para</w:t>
      </w:r>
      <w:r w:rsidR="00412271" w:rsidRPr="005B281B">
        <w:rPr>
          <w:rFonts w:ascii="Abadi" w:hAnsi="Abadi"/>
          <w:spacing w:val="11"/>
          <w:sz w:val="21"/>
          <w:szCs w:val="21"/>
        </w:rPr>
        <w:t xml:space="preserve"> </w:t>
      </w:r>
      <w:r w:rsidR="00412271" w:rsidRPr="005B281B">
        <w:rPr>
          <w:rFonts w:ascii="Abadi" w:hAnsi="Abadi"/>
          <w:sz w:val="21"/>
          <w:szCs w:val="21"/>
        </w:rPr>
        <w:t>que</w:t>
      </w:r>
      <w:r w:rsidR="00412271" w:rsidRPr="005B281B">
        <w:rPr>
          <w:rFonts w:ascii="Abadi" w:hAnsi="Abadi"/>
          <w:spacing w:val="11"/>
          <w:sz w:val="21"/>
          <w:szCs w:val="21"/>
        </w:rPr>
        <w:t xml:space="preserve"> </w:t>
      </w:r>
      <w:r w:rsidR="00412271" w:rsidRPr="005B281B">
        <w:rPr>
          <w:rFonts w:ascii="Abadi" w:hAnsi="Abadi"/>
          <w:sz w:val="21"/>
          <w:szCs w:val="21"/>
        </w:rPr>
        <w:t>a</w:t>
      </w:r>
      <w:r w:rsidR="00412271" w:rsidRPr="005B281B">
        <w:rPr>
          <w:rFonts w:ascii="Abadi" w:hAnsi="Abadi"/>
          <w:spacing w:val="11"/>
          <w:sz w:val="21"/>
          <w:szCs w:val="21"/>
        </w:rPr>
        <w:t xml:space="preserve"> </w:t>
      </w:r>
      <w:r w:rsidR="00412271" w:rsidRPr="005B281B">
        <w:rPr>
          <w:rFonts w:ascii="Abadi" w:hAnsi="Abadi"/>
          <w:sz w:val="21"/>
          <w:szCs w:val="21"/>
        </w:rPr>
        <w:t>la</w:t>
      </w:r>
      <w:r w:rsidR="00412271" w:rsidRPr="005B281B">
        <w:rPr>
          <w:rFonts w:ascii="Abadi" w:hAnsi="Abadi"/>
          <w:spacing w:val="11"/>
          <w:sz w:val="21"/>
          <w:szCs w:val="21"/>
        </w:rPr>
        <w:t xml:space="preserve"> </w:t>
      </w:r>
      <w:r w:rsidR="00412271" w:rsidRPr="005B281B">
        <w:rPr>
          <w:rFonts w:ascii="Abadi" w:hAnsi="Abadi"/>
          <w:sz w:val="21"/>
          <w:szCs w:val="21"/>
        </w:rPr>
        <w:t>brevedad</w:t>
      </w:r>
      <w:r w:rsidR="00412271" w:rsidRPr="005B281B">
        <w:rPr>
          <w:rFonts w:ascii="Abadi" w:hAnsi="Abadi"/>
          <w:spacing w:val="11"/>
          <w:sz w:val="21"/>
          <w:szCs w:val="21"/>
        </w:rPr>
        <w:t xml:space="preserve"> </w:t>
      </w:r>
      <w:r w:rsidR="00412271" w:rsidRPr="005B281B">
        <w:rPr>
          <w:rFonts w:ascii="Abadi" w:hAnsi="Abadi"/>
          <w:sz w:val="21"/>
          <w:szCs w:val="21"/>
        </w:rPr>
        <w:t>inicie</w:t>
      </w:r>
      <w:r w:rsidR="00412271" w:rsidRPr="005B281B">
        <w:rPr>
          <w:rFonts w:ascii="Abadi" w:hAnsi="Abadi"/>
          <w:spacing w:val="11"/>
          <w:sz w:val="21"/>
          <w:szCs w:val="21"/>
        </w:rPr>
        <w:t xml:space="preserve"> </w:t>
      </w:r>
      <w:r w:rsidR="00412271" w:rsidRPr="005B281B">
        <w:rPr>
          <w:rFonts w:ascii="Abadi" w:hAnsi="Abadi"/>
          <w:sz w:val="21"/>
          <w:szCs w:val="21"/>
        </w:rPr>
        <w:t>un</w:t>
      </w:r>
      <w:r w:rsidR="00412271" w:rsidRPr="005B281B">
        <w:rPr>
          <w:rFonts w:ascii="Abadi" w:hAnsi="Abadi"/>
          <w:spacing w:val="11"/>
          <w:sz w:val="21"/>
          <w:szCs w:val="21"/>
        </w:rPr>
        <w:t xml:space="preserve"> </w:t>
      </w:r>
      <w:r w:rsidR="00412271" w:rsidRPr="005B281B">
        <w:rPr>
          <w:rFonts w:ascii="Abadi" w:hAnsi="Abadi"/>
          <w:sz w:val="21"/>
          <w:szCs w:val="21"/>
        </w:rPr>
        <w:t>diagnóstico</w:t>
      </w:r>
      <w:r w:rsidR="00412271" w:rsidRPr="005B281B">
        <w:rPr>
          <w:rFonts w:ascii="Abadi" w:hAnsi="Abadi"/>
          <w:spacing w:val="11"/>
          <w:sz w:val="21"/>
          <w:szCs w:val="21"/>
        </w:rPr>
        <w:t xml:space="preserve"> </w:t>
      </w:r>
      <w:r w:rsidR="00412271" w:rsidRPr="005B281B">
        <w:rPr>
          <w:rFonts w:ascii="Abadi" w:hAnsi="Abadi"/>
          <w:sz w:val="21"/>
          <w:szCs w:val="21"/>
        </w:rPr>
        <w:t>de</w:t>
      </w:r>
      <w:r w:rsidR="00412271" w:rsidRPr="005B281B">
        <w:rPr>
          <w:rFonts w:ascii="Abadi" w:hAnsi="Abadi"/>
          <w:spacing w:val="11"/>
          <w:sz w:val="21"/>
          <w:szCs w:val="21"/>
        </w:rPr>
        <w:t xml:space="preserve"> </w:t>
      </w:r>
      <w:r w:rsidR="00412271" w:rsidRPr="005B281B">
        <w:rPr>
          <w:rFonts w:ascii="Abadi" w:hAnsi="Abadi"/>
          <w:sz w:val="21"/>
          <w:szCs w:val="21"/>
        </w:rPr>
        <w:t>las</w:t>
      </w:r>
      <w:r w:rsidR="00412271" w:rsidRPr="005B281B">
        <w:rPr>
          <w:rFonts w:ascii="Abadi" w:hAnsi="Abadi"/>
          <w:spacing w:val="11"/>
          <w:sz w:val="21"/>
          <w:szCs w:val="21"/>
        </w:rPr>
        <w:t xml:space="preserve"> </w:t>
      </w:r>
      <w:r w:rsidR="00412271" w:rsidRPr="005B281B">
        <w:rPr>
          <w:rFonts w:ascii="Abadi" w:hAnsi="Abadi"/>
          <w:sz w:val="21"/>
          <w:szCs w:val="21"/>
        </w:rPr>
        <w:t>casas</w:t>
      </w:r>
      <w:r w:rsidR="00412271" w:rsidRPr="005B281B">
        <w:rPr>
          <w:rFonts w:ascii="Abadi" w:hAnsi="Abadi"/>
          <w:spacing w:val="11"/>
          <w:sz w:val="21"/>
          <w:szCs w:val="21"/>
        </w:rPr>
        <w:t xml:space="preserve"> </w:t>
      </w:r>
      <w:r w:rsidR="00412271" w:rsidRPr="005B281B">
        <w:rPr>
          <w:rFonts w:ascii="Abadi" w:hAnsi="Abadi"/>
          <w:sz w:val="21"/>
          <w:szCs w:val="21"/>
        </w:rPr>
        <w:t>de</w:t>
      </w:r>
      <w:r w:rsidR="00412271" w:rsidRPr="005B281B">
        <w:rPr>
          <w:rFonts w:ascii="Abadi" w:hAnsi="Abadi"/>
          <w:spacing w:val="11"/>
          <w:sz w:val="21"/>
          <w:szCs w:val="21"/>
        </w:rPr>
        <w:t xml:space="preserve"> </w:t>
      </w:r>
      <w:r w:rsidR="00412271" w:rsidRPr="005B281B">
        <w:rPr>
          <w:rFonts w:ascii="Abadi" w:hAnsi="Abadi"/>
          <w:sz w:val="21"/>
          <w:szCs w:val="21"/>
        </w:rPr>
        <w:t>salud</w:t>
      </w:r>
      <w:r w:rsidR="00412271" w:rsidRPr="005B281B">
        <w:rPr>
          <w:rFonts w:ascii="Abadi" w:hAnsi="Abadi"/>
          <w:spacing w:val="11"/>
          <w:sz w:val="21"/>
          <w:szCs w:val="21"/>
        </w:rPr>
        <w:t xml:space="preserve"> </w:t>
      </w:r>
      <w:r w:rsidR="00412271" w:rsidRPr="005B281B">
        <w:rPr>
          <w:rFonts w:ascii="Abadi" w:hAnsi="Abadi"/>
          <w:sz w:val="21"/>
          <w:szCs w:val="21"/>
        </w:rPr>
        <w:t>en</w:t>
      </w:r>
      <w:r w:rsidR="00412271" w:rsidRPr="005B281B">
        <w:rPr>
          <w:rFonts w:ascii="Abadi" w:hAnsi="Abadi"/>
          <w:spacing w:val="11"/>
          <w:sz w:val="21"/>
          <w:szCs w:val="21"/>
        </w:rPr>
        <w:t xml:space="preserve"> </w:t>
      </w:r>
      <w:r w:rsidR="00412271" w:rsidRPr="005B281B">
        <w:rPr>
          <w:rFonts w:ascii="Abadi" w:hAnsi="Abadi"/>
          <w:sz w:val="21"/>
          <w:szCs w:val="21"/>
        </w:rPr>
        <w:t>la</w:t>
      </w:r>
      <w:r w:rsidR="00412271" w:rsidRPr="005B281B">
        <w:rPr>
          <w:rFonts w:ascii="Abadi" w:hAnsi="Abadi"/>
          <w:spacing w:val="-2"/>
          <w:sz w:val="21"/>
          <w:szCs w:val="21"/>
        </w:rPr>
        <w:t xml:space="preserve"> </w:t>
      </w:r>
      <w:r w:rsidR="00412271" w:rsidRPr="005B281B">
        <w:rPr>
          <w:rFonts w:ascii="Abadi" w:hAnsi="Abadi"/>
          <w:sz w:val="21"/>
          <w:szCs w:val="21"/>
        </w:rPr>
        <w:t>entidad,</w:t>
      </w:r>
      <w:r w:rsidR="00412271" w:rsidRPr="005B281B">
        <w:rPr>
          <w:rFonts w:ascii="Abadi" w:hAnsi="Abadi"/>
          <w:spacing w:val="58"/>
          <w:sz w:val="21"/>
          <w:szCs w:val="21"/>
        </w:rPr>
        <w:t xml:space="preserve"> </w:t>
      </w:r>
      <w:r w:rsidR="00412271" w:rsidRPr="005B281B">
        <w:rPr>
          <w:rFonts w:ascii="Abadi" w:hAnsi="Abadi"/>
          <w:sz w:val="21"/>
          <w:szCs w:val="21"/>
        </w:rPr>
        <w:t>con</w:t>
      </w:r>
      <w:r w:rsidR="00412271" w:rsidRPr="005B281B">
        <w:rPr>
          <w:rFonts w:ascii="Abadi" w:hAnsi="Abadi"/>
          <w:spacing w:val="58"/>
          <w:sz w:val="21"/>
          <w:szCs w:val="21"/>
        </w:rPr>
        <w:t xml:space="preserve"> </w:t>
      </w:r>
      <w:r w:rsidR="00412271" w:rsidRPr="005B281B">
        <w:rPr>
          <w:rFonts w:ascii="Abadi" w:hAnsi="Abadi"/>
          <w:sz w:val="21"/>
          <w:szCs w:val="21"/>
        </w:rPr>
        <w:t>la</w:t>
      </w:r>
      <w:r w:rsidR="00412271" w:rsidRPr="005B281B">
        <w:rPr>
          <w:rFonts w:ascii="Abadi" w:hAnsi="Abadi"/>
          <w:spacing w:val="58"/>
          <w:sz w:val="21"/>
          <w:szCs w:val="21"/>
        </w:rPr>
        <w:t xml:space="preserve"> </w:t>
      </w:r>
      <w:r w:rsidR="00412271" w:rsidRPr="005B281B">
        <w:rPr>
          <w:rFonts w:ascii="Abadi" w:hAnsi="Abadi"/>
          <w:sz w:val="21"/>
          <w:szCs w:val="21"/>
        </w:rPr>
        <w:t>finalidad</w:t>
      </w:r>
      <w:r w:rsidR="00412271" w:rsidRPr="005B281B">
        <w:rPr>
          <w:rFonts w:ascii="Abadi" w:hAnsi="Abadi"/>
          <w:spacing w:val="58"/>
          <w:sz w:val="21"/>
          <w:szCs w:val="21"/>
        </w:rPr>
        <w:t xml:space="preserve"> </w:t>
      </w:r>
      <w:r w:rsidR="00412271" w:rsidRPr="005B281B">
        <w:rPr>
          <w:rFonts w:ascii="Abadi" w:hAnsi="Abadi"/>
          <w:sz w:val="21"/>
          <w:szCs w:val="21"/>
        </w:rPr>
        <w:t>de</w:t>
      </w:r>
      <w:r w:rsidR="00412271" w:rsidRPr="005B281B">
        <w:rPr>
          <w:rFonts w:ascii="Abadi" w:hAnsi="Abadi"/>
          <w:spacing w:val="58"/>
          <w:sz w:val="21"/>
          <w:szCs w:val="21"/>
        </w:rPr>
        <w:t xml:space="preserve"> </w:t>
      </w:r>
      <w:r w:rsidR="00412271" w:rsidRPr="005B281B">
        <w:rPr>
          <w:rFonts w:ascii="Abadi" w:hAnsi="Abadi"/>
          <w:sz w:val="21"/>
          <w:szCs w:val="21"/>
        </w:rPr>
        <w:t>verificar</w:t>
      </w:r>
      <w:r w:rsidR="00412271" w:rsidRPr="005B281B">
        <w:rPr>
          <w:rFonts w:ascii="Abadi" w:hAnsi="Abadi"/>
          <w:spacing w:val="58"/>
          <w:sz w:val="21"/>
          <w:szCs w:val="21"/>
        </w:rPr>
        <w:t xml:space="preserve"> </w:t>
      </w:r>
      <w:r w:rsidR="00412271" w:rsidRPr="005B281B">
        <w:rPr>
          <w:rFonts w:ascii="Abadi" w:hAnsi="Abadi"/>
          <w:sz w:val="21"/>
          <w:szCs w:val="21"/>
        </w:rPr>
        <w:t>que</w:t>
      </w:r>
      <w:r w:rsidR="00412271" w:rsidRPr="005B281B">
        <w:rPr>
          <w:rFonts w:ascii="Abadi" w:hAnsi="Abadi"/>
          <w:spacing w:val="58"/>
          <w:sz w:val="21"/>
          <w:szCs w:val="21"/>
        </w:rPr>
        <w:t xml:space="preserve"> </w:t>
      </w:r>
      <w:r w:rsidR="00412271" w:rsidRPr="005B281B">
        <w:rPr>
          <w:rFonts w:ascii="Abadi" w:hAnsi="Abadi"/>
          <w:sz w:val="21"/>
          <w:szCs w:val="21"/>
        </w:rPr>
        <w:t>cuenten</w:t>
      </w:r>
      <w:r w:rsidR="00412271" w:rsidRPr="005B281B">
        <w:rPr>
          <w:rFonts w:ascii="Abadi" w:hAnsi="Abadi"/>
          <w:spacing w:val="58"/>
          <w:sz w:val="21"/>
          <w:szCs w:val="21"/>
        </w:rPr>
        <w:t xml:space="preserve"> </w:t>
      </w:r>
      <w:r w:rsidR="00412271" w:rsidRPr="005B281B">
        <w:rPr>
          <w:rFonts w:ascii="Abadi" w:hAnsi="Abadi"/>
          <w:sz w:val="21"/>
          <w:szCs w:val="21"/>
        </w:rPr>
        <w:t>con</w:t>
      </w:r>
      <w:r w:rsidR="00412271" w:rsidRPr="005B281B">
        <w:rPr>
          <w:rFonts w:ascii="Abadi" w:hAnsi="Abadi"/>
          <w:spacing w:val="58"/>
          <w:sz w:val="21"/>
          <w:szCs w:val="21"/>
        </w:rPr>
        <w:t xml:space="preserve"> </w:t>
      </w:r>
      <w:r w:rsidR="00412271" w:rsidRPr="005B281B">
        <w:rPr>
          <w:rFonts w:ascii="Abadi" w:hAnsi="Abadi"/>
          <w:sz w:val="21"/>
          <w:szCs w:val="21"/>
        </w:rPr>
        <w:t>la</w:t>
      </w:r>
      <w:r w:rsidR="00412271" w:rsidRPr="005B281B">
        <w:rPr>
          <w:rFonts w:ascii="Abadi" w:hAnsi="Abadi"/>
          <w:spacing w:val="58"/>
          <w:sz w:val="21"/>
          <w:szCs w:val="21"/>
        </w:rPr>
        <w:t xml:space="preserve"> </w:t>
      </w:r>
      <w:r w:rsidR="00412271" w:rsidRPr="005B281B">
        <w:rPr>
          <w:rFonts w:ascii="Abadi" w:hAnsi="Abadi"/>
          <w:sz w:val="21"/>
          <w:szCs w:val="21"/>
        </w:rPr>
        <w:t>infraestructura</w:t>
      </w:r>
      <w:r w:rsidR="00412271" w:rsidRPr="005B281B">
        <w:rPr>
          <w:rFonts w:ascii="Abadi" w:hAnsi="Abadi"/>
          <w:spacing w:val="-2"/>
          <w:sz w:val="21"/>
          <w:szCs w:val="21"/>
        </w:rPr>
        <w:t xml:space="preserve"> </w:t>
      </w:r>
      <w:r w:rsidR="00412271" w:rsidRPr="005B281B">
        <w:rPr>
          <w:rFonts w:ascii="Abadi" w:hAnsi="Abadi"/>
          <w:sz w:val="21"/>
          <w:szCs w:val="21"/>
        </w:rPr>
        <w:t>adecuada,</w:t>
      </w:r>
      <w:r w:rsidR="00412271" w:rsidRPr="005B281B">
        <w:rPr>
          <w:rFonts w:ascii="Abadi" w:hAnsi="Abadi"/>
          <w:spacing w:val="-7"/>
          <w:sz w:val="21"/>
          <w:szCs w:val="21"/>
        </w:rPr>
        <w:t xml:space="preserve"> </w:t>
      </w:r>
      <w:r w:rsidR="00412271" w:rsidRPr="005B281B">
        <w:rPr>
          <w:rFonts w:ascii="Abadi" w:hAnsi="Abadi"/>
          <w:sz w:val="21"/>
          <w:szCs w:val="21"/>
        </w:rPr>
        <w:t>así</w:t>
      </w:r>
      <w:r w:rsidR="00412271" w:rsidRPr="005B281B">
        <w:rPr>
          <w:rFonts w:ascii="Abadi" w:hAnsi="Abadi"/>
          <w:spacing w:val="-7"/>
          <w:sz w:val="21"/>
          <w:szCs w:val="21"/>
        </w:rPr>
        <w:t xml:space="preserve"> </w:t>
      </w:r>
      <w:r w:rsidR="00412271" w:rsidRPr="005B281B">
        <w:rPr>
          <w:rFonts w:ascii="Abadi" w:hAnsi="Abadi"/>
          <w:sz w:val="21"/>
          <w:szCs w:val="21"/>
        </w:rPr>
        <w:t>como</w:t>
      </w:r>
      <w:r w:rsidR="00412271" w:rsidRPr="005B281B">
        <w:rPr>
          <w:rFonts w:ascii="Abadi" w:hAnsi="Abadi"/>
          <w:spacing w:val="-7"/>
          <w:sz w:val="21"/>
          <w:szCs w:val="21"/>
        </w:rPr>
        <w:t xml:space="preserve"> </w:t>
      </w:r>
      <w:r w:rsidR="00412271" w:rsidRPr="005B281B">
        <w:rPr>
          <w:rFonts w:ascii="Abadi" w:hAnsi="Abadi"/>
          <w:sz w:val="21"/>
          <w:szCs w:val="21"/>
        </w:rPr>
        <w:t>los</w:t>
      </w:r>
      <w:r w:rsidR="00412271" w:rsidRPr="005B281B">
        <w:rPr>
          <w:rFonts w:ascii="Abadi" w:hAnsi="Abadi"/>
          <w:spacing w:val="-7"/>
          <w:sz w:val="21"/>
          <w:szCs w:val="21"/>
        </w:rPr>
        <w:t xml:space="preserve"> </w:t>
      </w:r>
      <w:r w:rsidR="00412271" w:rsidRPr="005B281B">
        <w:rPr>
          <w:rFonts w:ascii="Abadi" w:hAnsi="Abadi"/>
          <w:sz w:val="21"/>
          <w:szCs w:val="21"/>
        </w:rPr>
        <w:t>insumos,</w:t>
      </w:r>
      <w:r w:rsidR="00412271" w:rsidRPr="005B281B">
        <w:rPr>
          <w:rFonts w:ascii="Abadi" w:hAnsi="Abadi"/>
          <w:spacing w:val="-7"/>
          <w:sz w:val="21"/>
          <w:szCs w:val="21"/>
        </w:rPr>
        <w:t xml:space="preserve"> </w:t>
      </w:r>
      <w:r w:rsidR="00412271" w:rsidRPr="005B281B">
        <w:rPr>
          <w:rFonts w:ascii="Abadi" w:hAnsi="Abadi"/>
          <w:sz w:val="21"/>
          <w:szCs w:val="21"/>
        </w:rPr>
        <w:t>medicamentos</w:t>
      </w:r>
      <w:r w:rsidR="00412271" w:rsidRPr="005B281B">
        <w:rPr>
          <w:rFonts w:ascii="Abadi" w:hAnsi="Abadi"/>
          <w:spacing w:val="-7"/>
          <w:sz w:val="21"/>
          <w:szCs w:val="21"/>
        </w:rPr>
        <w:t xml:space="preserve"> </w:t>
      </w:r>
      <w:r w:rsidR="00412271" w:rsidRPr="005B281B">
        <w:rPr>
          <w:rFonts w:ascii="Abadi" w:hAnsi="Abadi"/>
          <w:sz w:val="21"/>
          <w:szCs w:val="21"/>
        </w:rPr>
        <w:t>e</w:t>
      </w:r>
      <w:r w:rsidR="00412271" w:rsidRPr="005B281B">
        <w:rPr>
          <w:rFonts w:ascii="Abadi" w:hAnsi="Abadi"/>
          <w:spacing w:val="-7"/>
          <w:sz w:val="21"/>
          <w:szCs w:val="21"/>
        </w:rPr>
        <w:t xml:space="preserve"> </w:t>
      </w:r>
      <w:r w:rsidR="00412271" w:rsidRPr="005B281B">
        <w:rPr>
          <w:rFonts w:ascii="Abadi" w:hAnsi="Abadi"/>
          <w:sz w:val="21"/>
          <w:szCs w:val="21"/>
        </w:rPr>
        <w:t>instrumentos</w:t>
      </w:r>
      <w:r w:rsidR="00412271" w:rsidRPr="005B281B">
        <w:rPr>
          <w:rFonts w:ascii="Abadi" w:hAnsi="Abadi"/>
          <w:spacing w:val="-7"/>
          <w:sz w:val="21"/>
          <w:szCs w:val="21"/>
        </w:rPr>
        <w:t xml:space="preserve"> </w:t>
      </w:r>
      <w:r w:rsidR="00412271" w:rsidRPr="005B281B">
        <w:rPr>
          <w:rFonts w:ascii="Abadi" w:hAnsi="Abadi"/>
          <w:sz w:val="21"/>
          <w:szCs w:val="21"/>
        </w:rPr>
        <w:t>necesarios</w:t>
      </w:r>
      <w:r w:rsidR="00412271" w:rsidRPr="005B281B">
        <w:rPr>
          <w:rFonts w:ascii="Abadi" w:hAnsi="Abadi"/>
          <w:spacing w:val="-2"/>
          <w:sz w:val="21"/>
          <w:szCs w:val="21"/>
        </w:rPr>
        <w:t xml:space="preserve"> </w:t>
      </w:r>
      <w:r w:rsidR="00412271" w:rsidRPr="005B281B">
        <w:rPr>
          <w:rFonts w:ascii="Abadi" w:hAnsi="Abadi"/>
          <w:sz w:val="21"/>
          <w:szCs w:val="21"/>
        </w:rPr>
        <w:t>para</w:t>
      </w:r>
      <w:r w:rsidR="00412271" w:rsidRPr="005B281B">
        <w:rPr>
          <w:rFonts w:ascii="Abadi" w:hAnsi="Abadi"/>
          <w:spacing w:val="-1"/>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atención</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población</w:t>
      </w:r>
      <w:r w:rsidR="00412271" w:rsidRPr="005B281B">
        <w:rPr>
          <w:rFonts w:ascii="Abadi" w:hAnsi="Abadi"/>
          <w:spacing w:val="-1"/>
          <w:sz w:val="21"/>
          <w:szCs w:val="21"/>
        </w:rPr>
        <w:t xml:space="preserve"> </w:t>
      </w:r>
      <w:r w:rsidR="00412271" w:rsidRPr="005B281B">
        <w:rPr>
          <w:rFonts w:ascii="Abadi" w:hAnsi="Abadi"/>
          <w:sz w:val="21"/>
          <w:szCs w:val="21"/>
        </w:rPr>
        <w:t>objetivo</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las</w:t>
      </w:r>
      <w:r w:rsidR="00412271" w:rsidRPr="005B281B">
        <w:rPr>
          <w:rFonts w:ascii="Abadi" w:hAnsi="Abadi"/>
          <w:spacing w:val="-1"/>
          <w:sz w:val="21"/>
          <w:szCs w:val="21"/>
        </w:rPr>
        <w:t xml:space="preserve"> </w:t>
      </w:r>
      <w:r w:rsidR="00412271" w:rsidRPr="005B281B">
        <w:rPr>
          <w:rFonts w:ascii="Abadi" w:hAnsi="Abadi"/>
          <w:sz w:val="21"/>
          <w:szCs w:val="21"/>
        </w:rPr>
        <w:t>mismas.</w:t>
      </w:r>
      <w:r w:rsidR="00412271">
        <w:rPr>
          <w:rFonts w:ascii="Abadi" w:hAnsi="Abadi"/>
          <w:sz w:val="21"/>
          <w:szCs w:val="21"/>
        </w:rPr>
        <w:t xml:space="preserve"> </w:t>
      </w:r>
      <w:r w:rsidR="00412271" w:rsidRPr="005B281B">
        <w:rPr>
          <w:rFonts w:ascii="Abadi" w:hAnsi="Abadi"/>
          <w:b/>
          <w:bCs/>
          <w:sz w:val="21"/>
          <w:szCs w:val="21"/>
        </w:rPr>
        <w:t>X</w:t>
      </w:r>
      <w:r w:rsidR="00412271">
        <w:rPr>
          <w:rFonts w:ascii="Abadi" w:hAnsi="Abadi"/>
          <w:b/>
          <w:bCs/>
          <w:sz w:val="21"/>
          <w:szCs w:val="21"/>
        </w:rPr>
        <w:t>I</w:t>
      </w:r>
      <w:r w:rsidR="00412271" w:rsidRPr="005B281B">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51"/>
          <w:sz w:val="21"/>
          <w:szCs w:val="21"/>
        </w:rPr>
        <w:t xml:space="preserve"> </w:t>
      </w:r>
      <w:r w:rsidR="00412271" w:rsidRPr="005B281B">
        <w:rPr>
          <w:rFonts w:ascii="Abadi" w:hAnsi="Abadi"/>
          <w:sz w:val="21"/>
          <w:szCs w:val="21"/>
        </w:rPr>
        <w:t>de</w:t>
      </w:r>
      <w:r w:rsidR="00412271" w:rsidRPr="005B281B">
        <w:rPr>
          <w:rFonts w:ascii="Abadi" w:hAnsi="Abadi"/>
          <w:spacing w:val="51"/>
          <w:sz w:val="21"/>
          <w:szCs w:val="21"/>
        </w:rPr>
        <w:t xml:space="preserve"> </w:t>
      </w:r>
      <w:r w:rsidR="00412271" w:rsidRPr="005B281B">
        <w:rPr>
          <w:rFonts w:ascii="Abadi" w:hAnsi="Abadi"/>
          <w:sz w:val="21"/>
          <w:szCs w:val="21"/>
        </w:rPr>
        <w:t>la</w:t>
      </w:r>
      <w:r w:rsidR="00412271" w:rsidRPr="005B281B">
        <w:rPr>
          <w:rFonts w:ascii="Abadi" w:hAnsi="Abadi"/>
          <w:spacing w:val="51"/>
          <w:sz w:val="21"/>
          <w:szCs w:val="21"/>
        </w:rPr>
        <w:t xml:space="preserve"> </w:t>
      </w:r>
      <w:r w:rsidR="00412271" w:rsidRPr="005B281B">
        <w:rPr>
          <w:rFonts w:ascii="Abadi" w:hAnsi="Abadi"/>
          <w:sz w:val="21"/>
          <w:szCs w:val="21"/>
        </w:rPr>
        <w:t>propuesta</w:t>
      </w:r>
      <w:r w:rsidR="00412271" w:rsidRPr="005B281B">
        <w:rPr>
          <w:rFonts w:ascii="Abadi" w:hAnsi="Abadi"/>
          <w:spacing w:val="51"/>
          <w:sz w:val="21"/>
          <w:szCs w:val="21"/>
        </w:rPr>
        <w:t xml:space="preserve"> </w:t>
      </w:r>
      <w:r w:rsidR="00412271" w:rsidRPr="005B281B">
        <w:rPr>
          <w:rFonts w:ascii="Abadi" w:hAnsi="Abadi"/>
          <w:sz w:val="21"/>
          <w:szCs w:val="21"/>
        </w:rPr>
        <w:t>de</w:t>
      </w:r>
      <w:r w:rsidR="00412271" w:rsidRPr="005B281B">
        <w:rPr>
          <w:rFonts w:ascii="Abadi" w:hAnsi="Abadi"/>
          <w:spacing w:val="51"/>
          <w:sz w:val="21"/>
          <w:szCs w:val="21"/>
        </w:rPr>
        <w:t xml:space="preserve"> </w:t>
      </w:r>
      <w:r w:rsidR="00412271" w:rsidRPr="005B281B">
        <w:rPr>
          <w:rFonts w:ascii="Abadi" w:hAnsi="Abadi"/>
          <w:sz w:val="21"/>
          <w:szCs w:val="21"/>
        </w:rPr>
        <w:t>punto</w:t>
      </w:r>
      <w:r w:rsidR="00412271" w:rsidRPr="005B281B">
        <w:rPr>
          <w:rFonts w:ascii="Abadi" w:hAnsi="Abadi"/>
          <w:spacing w:val="51"/>
          <w:sz w:val="21"/>
          <w:szCs w:val="21"/>
        </w:rPr>
        <w:t xml:space="preserve"> </w:t>
      </w:r>
      <w:r w:rsidR="00412271" w:rsidRPr="005B281B">
        <w:rPr>
          <w:rFonts w:ascii="Abadi" w:hAnsi="Abadi"/>
          <w:sz w:val="21"/>
          <w:szCs w:val="21"/>
        </w:rPr>
        <w:t>de</w:t>
      </w:r>
      <w:r w:rsidR="00412271" w:rsidRPr="005B281B">
        <w:rPr>
          <w:rFonts w:ascii="Abadi" w:hAnsi="Abadi"/>
          <w:spacing w:val="51"/>
          <w:sz w:val="21"/>
          <w:szCs w:val="21"/>
        </w:rPr>
        <w:t xml:space="preserve"> </w:t>
      </w:r>
      <w:r w:rsidR="00412271" w:rsidRPr="005B281B">
        <w:rPr>
          <w:rFonts w:ascii="Abadi" w:hAnsi="Abadi"/>
          <w:sz w:val="21"/>
          <w:szCs w:val="21"/>
        </w:rPr>
        <w:t>acuerdo</w:t>
      </w:r>
      <w:r w:rsidR="00412271" w:rsidRPr="005B281B">
        <w:rPr>
          <w:rFonts w:ascii="Abadi" w:hAnsi="Abadi"/>
          <w:spacing w:val="51"/>
          <w:sz w:val="21"/>
          <w:szCs w:val="21"/>
        </w:rPr>
        <w:t xml:space="preserve"> </w:t>
      </w:r>
      <w:r w:rsidR="00412271" w:rsidRPr="005B281B">
        <w:rPr>
          <w:rFonts w:ascii="Abadi" w:hAnsi="Abadi"/>
          <w:sz w:val="21"/>
          <w:szCs w:val="21"/>
        </w:rPr>
        <w:t>de</w:t>
      </w:r>
      <w:r w:rsidR="00412271" w:rsidRPr="005B281B">
        <w:rPr>
          <w:rFonts w:ascii="Abadi" w:hAnsi="Abadi"/>
          <w:spacing w:val="51"/>
          <w:sz w:val="21"/>
          <w:szCs w:val="21"/>
        </w:rPr>
        <w:t xml:space="preserve"> </w:t>
      </w:r>
      <w:r w:rsidR="00412271" w:rsidRPr="005B281B">
        <w:rPr>
          <w:rFonts w:ascii="Abadi" w:hAnsi="Abadi"/>
          <w:sz w:val="21"/>
          <w:szCs w:val="21"/>
        </w:rPr>
        <w:t>obvia</w:t>
      </w:r>
      <w:r w:rsidR="00412271" w:rsidRPr="005B281B">
        <w:rPr>
          <w:rFonts w:ascii="Abadi" w:hAnsi="Abadi"/>
          <w:spacing w:val="51"/>
          <w:sz w:val="21"/>
          <w:szCs w:val="21"/>
        </w:rPr>
        <w:t xml:space="preserve"> </w:t>
      </w:r>
      <w:r w:rsidR="00412271" w:rsidRPr="005B281B">
        <w:rPr>
          <w:rFonts w:ascii="Abadi" w:hAnsi="Abadi"/>
          <w:sz w:val="21"/>
          <w:szCs w:val="21"/>
        </w:rPr>
        <w:t>resolución</w:t>
      </w:r>
      <w:r w:rsidR="00412271" w:rsidRPr="005B281B">
        <w:rPr>
          <w:rFonts w:ascii="Abadi" w:hAnsi="Abadi"/>
          <w:spacing w:val="-2"/>
          <w:sz w:val="21"/>
          <w:szCs w:val="21"/>
        </w:rPr>
        <w:t xml:space="preserve"> </w:t>
      </w:r>
      <w:r w:rsidR="00412271" w:rsidRPr="005B281B">
        <w:rPr>
          <w:rFonts w:ascii="Abadi" w:hAnsi="Abadi"/>
          <w:sz w:val="21"/>
          <w:szCs w:val="21"/>
        </w:rPr>
        <w:t>suscrita</w:t>
      </w:r>
      <w:r w:rsidR="00412271" w:rsidRPr="005B281B">
        <w:rPr>
          <w:rFonts w:ascii="Abadi" w:hAnsi="Abadi"/>
          <w:spacing w:val="36"/>
          <w:sz w:val="21"/>
          <w:szCs w:val="21"/>
        </w:rPr>
        <w:t xml:space="preserve"> </w:t>
      </w:r>
      <w:r w:rsidR="00412271" w:rsidRPr="005B281B">
        <w:rPr>
          <w:rFonts w:ascii="Abadi" w:hAnsi="Abadi"/>
          <w:sz w:val="21"/>
          <w:szCs w:val="21"/>
        </w:rPr>
        <w:t>por</w:t>
      </w:r>
      <w:r w:rsidR="00412271" w:rsidRPr="005B281B">
        <w:rPr>
          <w:rFonts w:ascii="Abadi" w:hAnsi="Abadi"/>
          <w:spacing w:val="36"/>
          <w:sz w:val="21"/>
          <w:szCs w:val="21"/>
        </w:rPr>
        <w:t xml:space="preserve"> </w:t>
      </w:r>
      <w:r w:rsidR="00412271" w:rsidRPr="005B281B">
        <w:rPr>
          <w:rFonts w:ascii="Abadi" w:hAnsi="Abadi"/>
          <w:sz w:val="21"/>
          <w:szCs w:val="21"/>
        </w:rPr>
        <w:t>las</w:t>
      </w:r>
      <w:r w:rsidR="00412271" w:rsidRPr="005B281B">
        <w:rPr>
          <w:rFonts w:ascii="Abadi" w:hAnsi="Abadi"/>
          <w:spacing w:val="36"/>
          <w:sz w:val="21"/>
          <w:szCs w:val="21"/>
        </w:rPr>
        <w:t xml:space="preserve"> </w:t>
      </w:r>
      <w:r w:rsidR="00412271" w:rsidRPr="005B281B">
        <w:rPr>
          <w:rFonts w:ascii="Abadi" w:hAnsi="Abadi"/>
          <w:sz w:val="21"/>
          <w:szCs w:val="21"/>
        </w:rPr>
        <w:t>diputadas</w:t>
      </w:r>
      <w:r w:rsidR="00412271" w:rsidRPr="005B281B">
        <w:rPr>
          <w:rFonts w:ascii="Abadi" w:hAnsi="Abadi"/>
          <w:spacing w:val="36"/>
          <w:sz w:val="21"/>
          <w:szCs w:val="21"/>
        </w:rPr>
        <w:t xml:space="preserve"> </w:t>
      </w:r>
      <w:r w:rsidR="00412271" w:rsidRPr="005B281B">
        <w:rPr>
          <w:rFonts w:ascii="Abadi" w:hAnsi="Abadi"/>
          <w:sz w:val="21"/>
          <w:szCs w:val="21"/>
        </w:rPr>
        <w:t>y</w:t>
      </w:r>
      <w:r w:rsidR="00412271" w:rsidRPr="005B281B">
        <w:rPr>
          <w:rFonts w:ascii="Abadi" w:hAnsi="Abadi"/>
          <w:spacing w:val="36"/>
          <w:sz w:val="21"/>
          <w:szCs w:val="21"/>
        </w:rPr>
        <w:t xml:space="preserve"> </w:t>
      </w:r>
      <w:r w:rsidR="00412271" w:rsidRPr="005B281B">
        <w:rPr>
          <w:rFonts w:ascii="Abadi" w:hAnsi="Abadi"/>
          <w:sz w:val="21"/>
          <w:szCs w:val="21"/>
        </w:rPr>
        <w:t>los</w:t>
      </w:r>
      <w:r w:rsidR="00412271" w:rsidRPr="005B281B">
        <w:rPr>
          <w:rFonts w:ascii="Abadi" w:hAnsi="Abadi"/>
          <w:spacing w:val="36"/>
          <w:sz w:val="21"/>
          <w:szCs w:val="21"/>
        </w:rPr>
        <w:t xml:space="preserve"> </w:t>
      </w:r>
      <w:r w:rsidR="00412271" w:rsidRPr="005B281B">
        <w:rPr>
          <w:rFonts w:ascii="Abadi" w:hAnsi="Abadi"/>
          <w:sz w:val="21"/>
          <w:szCs w:val="21"/>
        </w:rPr>
        <w:t>diputados</w:t>
      </w:r>
      <w:r w:rsidR="00412271" w:rsidRPr="005B281B">
        <w:rPr>
          <w:rFonts w:ascii="Abadi" w:hAnsi="Abadi"/>
          <w:spacing w:val="36"/>
          <w:sz w:val="21"/>
          <w:szCs w:val="21"/>
        </w:rPr>
        <w:t xml:space="preserve"> </w:t>
      </w:r>
      <w:r w:rsidR="00412271" w:rsidRPr="005B281B">
        <w:rPr>
          <w:rFonts w:ascii="Abadi" w:hAnsi="Abadi"/>
          <w:sz w:val="21"/>
          <w:szCs w:val="21"/>
        </w:rPr>
        <w:t>integrantes</w:t>
      </w:r>
      <w:r w:rsidR="00412271" w:rsidRPr="005B281B">
        <w:rPr>
          <w:rFonts w:ascii="Abadi" w:hAnsi="Abadi"/>
          <w:spacing w:val="36"/>
          <w:sz w:val="21"/>
          <w:szCs w:val="21"/>
        </w:rPr>
        <w:t xml:space="preserve"> </w:t>
      </w:r>
      <w:r w:rsidR="00412271" w:rsidRPr="005B281B">
        <w:rPr>
          <w:rFonts w:ascii="Abadi" w:hAnsi="Abadi"/>
          <w:sz w:val="21"/>
          <w:szCs w:val="21"/>
        </w:rPr>
        <w:t>de</w:t>
      </w:r>
      <w:r w:rsidR="00412271" w:rsidRPr="005B281B">
        <w:rPr>
          <w:rFonts w:ascii="Abadi" w:hAnsi="Abadi"/>
          <w:spacing w:val="36"/>
          <w:sz w:val="21"/>
          <w:szCs w:val="21"/>
        </w:rPr>
        <w:t xml:space="preserve"> </w:t>
      </w:r>
      <w:r w:rsidR="00412271" w:rsidRPr="005B281B">
        <w:rPr>
          <w:rFonts w:ascii="Abadi" w:hAnsi="Abadi"/>
          <w:sz w:val="21"/>
          <w:szCs w:val="21"/>
        </w:rPr>
        <w:t>la</w:t>
      </w:r>
      <w:r w:rsidR="00412271" w:rsidRPr="005B281B">
        <w:rPr>
          <w:rFonts w:ascii="Abadi" w:hAnsi="Abadi"/>
          <w:spacing w:val="36"/>
          <w:sz w:val="21"/>
          <w:szCs w:val="21"/>
        </w:rPr>
        <w:t xml:space="preserve"> </w:t>
      </w:r>
      <w:r w:rsidR="00412271" w:rsidRPr="005B281B">
        <w:rPr>
          <w:rFonts w:ascii="Abadi" w:hAnsi="Abadi"/>
          <w:sz w:val="21"/>
          <w:szCs w:val="21"/>
        </w:rPr>
        <w:t>Comisión</w:t>
      </w:r>
      <w:r w:rsidR="00412271" w:rsidRPr="005B281B">
        <w:rPr>
          <w:rFonts w:ascii="Abadi" w:hAnsi="Abadi"/>
          <w:spacing w:val="36"/>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Justicia</w:t>
      </w:r>
      <w:r w:rsidR="00412271" w:rsidRPr="005B281B">
        <w:rPr>
          <w:rFonts w:ascii="Abadi" w:hAnsi="Abadi"/>
          <w:spacing w:val="15"/>
          <w:sz w:val="21"/>
          <w:szCs w:val="21"/>
        </w:rPr>
        <w:t xml:space="preserve"> </w:t>
      </w:r>
      <w:r w:rsidR="00412271" w:rsidRPr="005B281B">
        <w:rPr>
          <w:rFonts w:ascii="Abadi" w:hAnsi="Abadi"/>
          <w:sz w:val="21"/>
          <w:szCs w:val="21"/>
        </w:rPr>
        <w:t>a</w:t>
      </w:r>
      <w:r w:rsidR="00412271" w:rsidRPr="005B281B">
        <w:rPr>
          <w:rFonts w:ascii="Abadi" w:hAnsi="Abadi"/>
          <w:spacing w:val="15"/>
          <w:sz w:val="21"/>
          <w:szCs w:val="21"/>
        </w:rPr>
        <w:t xml:space="preserve"> </w:t>
      </w:r>
      <w:r w:rsidR="00412271" w:rsidRPr="005B281B">
        <w:rPr>
          <w:rFonts w:ascii="Abadi" w:hAnsi="Abadi"/>
          <w:sz w:val="21"/>
          <w:szCs w:val="21"/>
        </w:rPr>
        <w:t>efecto</w:t>
      </w:r>
      <w:r w:rsidR="00412271" w:rsidRPr="005B281B">
        <w:rPr>
          <w:rFonts w:ascii="Abadi" w:hAnsi="Abadi"/>
          <w:spacing w:val="15"/>
          <w:sz w:val="21"/>
          <w:szCs w:val="21"/>
        </w:rPr>
        <w:t xml:space="preserve"> </w:t>
      </w:r>
      <w:r w:rsidR="00412271" w:rsidRPr="005B281B">
        <w:rPr>
          <w:rFonts w:ascii="Abadi" w:hAnsi="Abadi"/>
          <w:sz w:val="21"/>
          <w:szCs w:val="21"/>
        </w:rPr>
        <w:t>de</w:t>
      </w:r>
      <w:r w:rsidR="00412271" w:rsidRPr="005B281B">
        <w:rPr>
          <w:rFonts w:ascii="Abadi" w:hAnsi="Abadi"/>
          <w:spacing w:val="17"/>
          <w:sz w:val="21"/>
          <w:szCs w:val="21"/>
        </w:rPr>
        <w:t xml:space="preserve"> </w:t>
      </w:r>
      <w:r w:rsidR="00412271" w:rsidRPr="005B281B">
        <w:rPr>
          <w:rFonts w:ascii="Abadi" w:hAnsi="Abadi"/>
          <w:sz w:val="21"/>
          <w:szCs w:val="21"/>
        </w:rPr>
        <w:t>emitir</w:t>
      </w:r>
      <w:r w:rsidR="00412271" w:rsidRPr="005B281B">
        <w:rPr>
          <w:rFonts w:ascii="Abadi" w:hAnsi="Abadi"/>
          <w:spacing w:val="15"/>
          <w:sz w:val="21"/>
          <w:szCs w:val="21"/>
        </w:rPr>
        <w:t xml:space="preserve"> </w:t>
      </w:r>
      <w:r w:rsidR="00412271" w:rsidRPr="005B281B">
        <w:rPr>
          <w:rFonts w:ascii="Abadi" w:hAnsi="Abadi"/>
          <w:sz w:val="21"/>
          <w:szCs w:val="21"/>
        </w:rPr>
        <w:t>un</w:t>
      </w:r>
      <w:r w:rsidR="00412271" w:rsidRPr="005B281B">
        <w:rPr>
          <w:rFonts w:ascii="Abadi" w:hAnsi="Abadi"/>
          <w:spacing w:val="15"/>
          <w:sz w:val="21"/>
          <w:szCs w:val="21"/>
        </w:rPr>
        <w:t xml:space="preserve"> </w:t>
      </w:r>
      <w:r w:rsidR="00412271" w:rsidRPr="005B281B">
        <w:rPr>
          <w:rFonts w:ascii="Abadi" w:hAnsi="Abadi"/>
          <w:sz w:val="21"/>
          <w:szCs w:val="21"/>
        </w:rPr>
        <w:t>atento</w:t>
      </w:r>
      <w:r w:rsidR="00412271" w:rsidRPr="005B281B">
        <w:rPr>
          <w:rFonts w:ascii="Abadi" w:hAnsi="Abadi"/>
          <w:spacing w:val="15"/>
          <w:sz w:val="21"/>
          <w:szCs w:val="21"/>
        </w:rPr>
        <w:t xml:space="preserve"> </w:t>
      </w:r>
      <w:r w:rsidR="00412271" w:rsidRPr="005B281B">
        <w:rPr>
          <w:rFonts w:ascii="Abadi" w:hAnsi="Abadi"/>
          <w:sz w:val="21"/>
          <w:szCs w:val="21"/>
        </w:rPr>
        <w:t>y</w:t>
      </w:r>
      <w:r w:rsidR="00412271" w:rsidRPr="005B281B">
        <w:rPr>
          <w:rFonts w:ascii="Abadi" w:hAnsi="Abadi"/>
          <w:spacing w:val="15"/>
          <w:sz w:val="21"/>
          <w:szCs w:val="21"/>
        </w:rPr>
        <w:t xml:space="preserve"> </w:t>
      </w:r>
      <w:r w:rsidR="00412271" w:rsidRPr="005B281B">
        <w:rPr>
          <w:rFonts w:ascii="Abadi" w:hAnsi="Abadi"/>
          <w:sz w:val="21"/>
          <w:szCs w:val="21"/>
        </w:rPr>
        <w:t>respetuoso</w:t>
      </w:r>
      <w:r w:rsidR="00412271" w:rsidRPr="005B281B">
        <w:rPr>
          <w:rFonts w:ascii="Abadi" w:hAnsi="Abadi"/>
          <w:spacing w:val="15"/>
          <w:sz w:val="21"/>
          <w:szCs w:val="21"/>
        </w:rPr>
        <w:t xml:space="preserve"> </w:t>
      </w:r>
      <w:r w:rsidR="00412271" w:rsidRPr="005B281B">
        <w:rPr>
          <w:rFonts w:ascii="Abadi" w:hAnsi="Abadi"/>
          <w:sz w:val="21"/>
          <w:szCs w:val="21"/>
        </w:rPr>
        <w:t>exhorto</w:t>
      </w:r>
      <w:r w:rsidR="00412271" w:rsidRPr="005B281B">
        <w:rPr>
          <w:rFonts w:ascii="Abadi" w:hAnsi="Abadi"/>
          <w:spacing w:val="17"/>
          <w:sz w:val="21"/>
          <w:szCs w:val="21"/>
        </w:rPr>
        <w:t xml:space="preserve"> </w:t>
      </w:r>
      <w:r w:rsidR="00412271" w:rsidRPr="005B281B">
        <w:rPr>
          <w:rFonts w:ascii="Abadi" w:hAnsi="Abadi"/>
          <w:sz w:val="21"/>
          <w:szCs w:val="21"/>
        </w:rPr>
        <w:t>a</w:t>
      </w:r>
      <w:r w:rsidR="00412271" w:rsidRPr="005B281B">
        <w:rPr>
          <w:rFonts w:ascii="Abadi" w:hAnsi="Abadi"/>
          <w:spacing w:val="15"/>
          <w:sz w:val="21"/>
          <w:szCs w:val="21"/>
        </w:rPr>
        <w:t xml:space="preserve"> </w:t>
      </w:r>
      <w:r w:rsidR="00412271" w:rsidRPr="005B281B">
        <w:rPr>
          <w:rFonts w:ascii="Abadi" w:hAnsi="Abadi"/>
          <w:sz w:val="21"/>
          <w:szCs w:val="21"/>
        </w:rPr>
        <w:t>los</w:t>
      </w:r>
      <w:r w:rsidR="00412271" w:rsidRPr="005B281B">
        <w:rPr>
          <w:rFonts w:ascii="Abadi" w:hAnsi="Abadi"/>
          <w:spacing w:val="15"/>
          <w:sz w:val="21"/>
          <w:szCs w:val="21"/>
        </w:rPr>
        <w:t xml:space="preserve"> </w:t>
      </w:r>
      <w:r w:rsidR="00412271" w:rsidRPr="005B281B">
        <w:rPr>
          <w:rFonts w:ascii="Abadi" w:hAnsi="Abadi"/>
          <w:sz w:val="21"/>
          <w:szCs w:val="21"/>
        </w:rPr>
        <w:t>congresos</w:t>
      </w:r>
      <w:r w:rsidR="00412271" w:rsidRPr="005B281B">
        <w:rPr>
          <w:rFonts w:ascii="Abadi" w:hAnsi="Abadi"/>
          <w:spacing w:val="-2"/>
          <w:sz w:val="21"/>
          <w:szCs w:val="21"/>
        </w:rPr>
        <w:t xml:space="preserve"> </w:t>
      </w:r>
      <w:r w:rsidR="00412271" w:rsidRPr="005B281B">
        <w:rPr>
          <w:rFonts w:ascii="Abadi" w:hAnsi="Abadi"/>
          <w:sz w:val="21"/>
          <w:szCs w:val="21"/>
        </w:rPr>
        <w:t>de</w:t>
      </w:r>
      <w:r w:rsidR="00412271" w:rsidRPr="005B281B">
        <w:rPr>
          <w:rFonts w:ascii="Abadi" w:hAnsi="Abadi"/>
          <w:spacing w:val="-17"/>
          <w:sz w:val="21"/>
          <w:szCs w:val="21"/>
        </w:rPr>
        <w:t xml:space="preserve"> </w:t>
      </w:r>
      <w:r w:rsidR="00412271" w:rsidRPr="005B281B">
        <w:rPr>
          <w:rFonts w:ascii="Abadi" w:hAnsi="Abadi"/>
          <w:sz w:val="21"/>
          <w:szCs w:val="21"/>
        </w:rPr>
        <w:t>las</w:t>
      </w:r>
      <w:r w:rsidR="00412271" w:rsidRPr="005B281B">
        <w:rPr>
          <w:rFonts w:ascii="Abadi" w:hAnsi="Abadi"/>
          <w:spacing w:val="-17"/>
          <w:sz w:val="21"/>
          <w:szCs w:val="21"/>
        </w:rPr>
        <w:t xml:space="preserve"> </w:t>
      </w:r>
      <w:r w:rsidR="00412271" w:rsidRPr="005B281B">
        <w:rPr>
          <w:rFonts w:ascii="Abadi" w:hAnsi="Abadi"/>
          <w:sz w:val="21"/>
          <w:szCs w:val="21"/>
        </w:rPr>
        <w:t>demás</w:t>
      </w:r>
      <w:r w:rsidR="00412271" w:rsidRPr="005B281B">
        <w:rPr>
          <w:rFonts w:ascii="Abadi" w:hAnsi="Abadi"/>
          <w:spacing w:val="-18"/>
          <w:sz w:val="21"/>
          <w:szCs w:val="21"/>
        </w:rPr>
        <w:t xml:space="preserve"> </w:t>
      </w:r>
      <w:r w:rsidR="00412271" w:rsidRPr="005B281B">
        <w:rPr>
          <w:rFonts w:ascii="Abadi" w:hAnsi="Abadi"/>
          <w:sz w:val="21"/>
          <w:szCs w:val="21"/>
        </w:rPr>
        <w:t>entidades</w:t>
      </w:r>
      <w:r w:rsidR="00412271" w:rsidRPr="005B281B">
        <w:rPr>
          <w:rFonts w:ascii="Abadi" w:hAnsi="Abadi"/>
          <w:spacing w:val="-17"/>
          <w:sz w:val="21"/>
          <w:szCs w:val="21"/>
        </w:rPr>
        <w:t xml:space="preserve"> </w:t>
      </w:r>
      <w:r w:rsidR="00412271" w:rsidRPr="005B281B">
        <w:rPr>
          <w:rFonts w:ascii="Abadi" w:hAnsi="Abadi"/>
          <w:sz w:val="21"/>
          <w:szCs w:val="21"/>
        </w:rPr>
        <w:t>federativas</w:t>
      </w:r>
      <w:r w:rsidR="00412271" w:rsidRPr="005B281B">
        <w:rPr>
          <w:rFonts w:ascii="Abadi" w:hAnsi="Abadi"/>
          <w:spacing w:val="-17"/>
          <w:sz w:val="21"/>
          <w:szCs w:val="21"/>
        </w:rPr>
        <w:t xml:space="preserve"> </w:t>
      </w:r>
      <w:r w:rsidR="00412271" w:rsidRPr="005B281B">
        <w:rPr>
          <w:rFonts w:ascii="Abadi" w:hAnsi="Abadi"/>
          <w:sz w:val="21"/>
          <w:szCs w:val="21"/>
        </w:rPr>
        <w:t>para</w:t>
      </w:r>
      <w:r w:rsidR="00412271" w:rsidRPr="005B281B">
        <w:rPr>
          <w:rFonts w:ascii="Abadi" w:hAnsi="Abadi"/>
          <w:spacing w:val="-17"/>
          <w:sz w:val="21"/>
          <w:szCs w:val="21"/>
        </w:rPr>
        <w:t xml:space="preserve"> </w:t>
      </w:r>
      <w:r w:rsidR="00412271" w:rsidRPr="005B281B">
        <w:rPr>
          <w:rFonts w:ascii="Abadi" w:hAnsi="Abadi"/>
          <w:sz w:val="21"/>
          <w:szCs w:val="21"/>
        </w:rPr>
        <w:t>que</w:t>
      </w:r>
      <w:r w:rsidR="00412271" w:rsidRPr="005B281B">
        <w:rPr>
          <w:rFonts w:ascii="Abadi" w:hAnsi="Abadi"/>
          <w:spacing w:val="-17"/>
          <w:sz w:val="21"/>
          <w:szCs w:val="21"/>
        </w:rPr>
        <w:t xml:space="preserve"> </w:t>
      </w:r>
      <w:r w:rsidR="00412271" w:rsidRPr="005B281B">
        <w:rPr>
          <w:rFonts w:ascii="Abadi" w:hAnsi="Abadi"/>
          <w:sz w:val="21"/>
          <w:szCs w:val="21"/>
        </w:rPr>
        <w:t>realicen</w:t>
      </w:r>
      <w:r w:rsidR="00412271" w:rsidRPr="005B281B">
        <w:rPr>
          <w:rFonts w:ascii="Abadi" w:hAnsi="Abadi"/>
          <w:spacing w:val="-17"/>
          <w:sz w:val="21"/>
          <w:szCs w:val="21"/>
        </w:rPr>
        <w:t xml:space="preserve"> </w:t>
      </w:r>
      <w:r w:rsidR="00412271" w:rsidRPr="005B281B">
        <w:rPr>
          <w:rFonts w:ascii="Abadi" w:hAnsi="Abadi"/>
          <w:sz w:val="21"/>
          <w:szCs w:val="21"/>
        </w:rPr>
        <w:t>un</w:t>
      </w:r>
      <w:r w:rsidR="00412271" w:rsidRPr="005B281B">
        <w:rPr>
          <w:rFonts w:ascii="Abadi" w:hAnsi="Abadi"/>
          <w:spacing w:val="-17"/>
          <w:sz w:val="21"/>
          <w:szCs w:val="21"/>
        </w:rPr>
        <w:t xml:space="preserve"> </w:t>
      </w:r>
      <w:r w:rsidR="00412271" w:rsidRPr="005B281B">
        <w:rPr>
          <w:rFonts w:ascii="Abadi" w:hAnsi="Abadi"/>
          <w:sz w:val="21"/>
          <w:szCs w:val="21"/>
        </w:rPr>
        <w:t>ejercicio</w:t>
      </w:r>
      <w:r w:rsidR="00412271" w:rsidRPr="005B281B">
        <w:rPr>
          <w:rFonts w:ascii="Abadi" w:hAnsi="Abadi"/>
          <w:spacing w:val="-17"/>
          <w:sz w:val="21"/>
          <w:szCs w:val="21"/>
        </w:rPr>
        <w:t xml:space="preserve"> </w:t>
      </w:r>
      <w:r w:rsidR="00412271" w:rsidRPr="005B281B">
        <w:rPr>
          <w:rFonts w:ascii="Abadi" w:hAnsi="Abadi"/>
          <w:sz w:val="21"/>
          <w:szCs w:val="21"/>
        </w:rPr>
        <w:t>de</w:t>
      </w:r>
      <w:r w:rsidR="00412271" w:rsidRPr="005B281B">
        <w:rPr>
          <w:rFonts w:ascii="Abadi" w:hAnsi="Abadi"/>
          <w:spacing w:val="-17"/>
          <w:sz w:val="21"/>
          <w:szCs w:val="21"/>
        </w:rPr>
        <w:t xml:space="preserve"> </w:t>
      </w:r>
      <w:r w:rsidR="00412271" w:rsidRPr="005B281B">
        <w:rPr>
          <w:rFonts w:ascii="Abadi" w:hAnsi="Abadi"/>
          <w:sz w:val="21"/>
          <w:szCs w:val="21"/>
        </w:rPr>
        <w:t>análisis</w:t>
      </w:r>
      <w:r w:rsidR="00412271" w:rsidRPr="005B281B">
        <w:rPr>
          <w:rFonts w:ascii="Abadi" w:hAnsi="Abadi"/>
          <w:spacing w:val="-2"/>
          <w:sz w:val="21"/>
          <w:szCs w:val="21"/>
        </w:rPr>
        <w:t xml:space="preserve"> </w:t>
      </w:r>
      <w:r w:rsidR="00412271" w:rsidRPr="005B281B">
        <w:rPr>
          <w:rFonts w:ascii="Abadi" w:hAnsi="Abadi"/>
          <w:sz w:val="21"/>
          <w:szCs w:val="21"/>
        </w:rPr>
        <w:t>de</w:t>
      </w:r>
      <w:r w:rsidR="00412271" w:rsidRPr="005B281B">
        <w:rPr>
          <w:rFonts w:ascii="Abadi" w:hAnsi="Abadi"/>
          <w:spacing w:val="45"/>
          <w:sz w:val="21"/>
          <w:szCs w:val="21"/>
        </w:rPr>
        <w:t xml:space="preserve"> </w:t>
      </w:r>
      <w:r w:rsidR="00412271" w:rsidRPr="005B281B">
        <w:rPr>
          <w:rFonts w:ascii="Abadi" w:hAnsi="Abadi"/>
          <w:sz w:val="21"/>
          <w:szCs w:val="21"/>
        </w:rPr>
        <w:t>sus</w:t>
      </w:r>
      <w:r w:rsidR="00412271" w:rsidRPr="005B281B">
        <w:rPr>
          <w:rFonts w:ascii="Abadi" w:hAnsi="Abadi"/>
          <w:spacing w:val="45"/>
          <w:sz w:val="21"/>
          <w:szCs w:val="21"/>
        </w:rPr>
        <w:t xml:space="preserve"> </w:t>
      </w:r>
      <w:r w:rsidR="00412271" w:rsidRPr="005B281B">
        <w:rPr>
          <w:rFonts w:ascii="Abadi" w:hAnsi="Abadi"/>
          <w:sz w:val="21"/>
          <w:szCs w:val="21"/>
        </w:rPr>
        <w:t>respectivas</w:t>
      </w:r>
      <w:r w:rsidR="00412271" w:rsidRPr="005B281B">
        <w:rPr>
          <w:rFonts w:ascii="Abadi" w:hAnsi="Abadi"/>
          <w:spacing w:val="45"/>
          <w:sz w:val="21"/>
          <w:szCs w:val="21"/>
        </w:rPr>
        <w:t xml:space="preserve"> </w:t>
      </w:r>
      <w:r w:rsidR="00412271" w:rsidRPr="005B281B">
        <w:rPr>
          <w:rFonts w:ascii="Abadi" w:hAnsi="Abadi"/>
          <w:sz w:val="21"/>
          <w:szCs w:val="21"/>
        </w:rPr>
        <w:t>legislaciones</w:t>
      </w:r>
      <w:r w:rsidR="00412271" w:rsidRPr="005B281B">
        <w:rPr>
          <w:rFonts w:ascii="Abadi" w:hAnsi="Abadi"/>
          <w:spacing w:val="45"/>
          <w:sz w:val="21"/>
          <w:szCs w:val="21"/>
        </w:rPr>
        <w:t xml:space="preserve"> </w:t>
      </w:r>
      <w:r w:rsidR="00412271" w:rsidRPr="005B281B">
        <w:rPr>
          <w:rFonts w:ascii="Abadi" w:hAnsi="Abadi"/>
          <w:sz w:val="21"/>
          <w:szCs w:val="21"/>
        </w:rPr>
        <w:t>procesales</w:t>
      </w:r>
      <w:r w:rsidR="00412271" w:rsidRPr="005B281B">
        <w:rPr>
          <w:rFonts w:ascii="Abadi" w:hAnsi="Abadi"/>
          <w:spacing w:val="45"/>
          <w:sz w:val="21"/>
          <w:szCs w:val="21"/>
        </w:rPr>
        <w:t xml:space="preserve"> </w:t>
      </w:r>
      <w:r w:rsidR="00412271" w:rsidRPr="005B281B">
        <w:rPr>
          <w:rFonts w:ascii="Abadi" w:hAnsi="Abadi"/>
          <w:sz w:val="21"/>
          <w:szCs w:val="21"/>
        </w:rPr>
        <w:t>civiles</w:t>
      </w:r>
      <w:r w:rsidR="00412271" w:rsidRPr="005B281B">
        <w:rPr>
          <w:rFonts w:ascii="Abadi" w:hAnsi="Abadi"/>
          <w:spacing w:val="45"/>
          <w:sz w:val="21"/>
          <w:szCs w:val="21"/>
        </w:rPr>
        <w:t xml:space="preserve"> </w:t>
      </w:r>
      <w:r w:rsidR="00412271" w:rsidRPr="005B281B">
        <w:rPr>
          <w:rFonts w:ascii="Abadi" w:hAnsi="Abadi"/>
          <w:sz w:val="21"/>
          <w:szCs w:val="21"/>
        </w:rPr>
        <w:t>y</w:t>
      </w:r>
      <w:r w:rsidR="00412271" w:rsidRPr="005B281B">
        <w:rPr>
          <w:rFonts w:ascii="Abadi" w:hAnsi="Abadi"/>
          <w:spacing w:val="45"/>
          <w:sz w:val="21"/>
          <w:szCs w:val="21"/>
        </w:rPr>
        <w:t xml:space="preserve"> </w:t>
      </w:r>
      <w:r w:rsidR="00412271" w:rsidRPr="005B281B">
        <w:rPr>
          <w:rFonts w:ascii="Abadi" w:hAnsi="Abadi"/>
          <w:sz w:val="21"/>
          <w:szCs w:val="21"/>
        </w:rPr>
        <w:t>familiares,</w:t>
      </w:r>
      <w:r w:rsidR="00412271" w:rsidRPr="005B281B">
        <w:rPr>
          <w:rFonts w:ascii="Abadi" w:hAnsi="Abadi"/>
          <w:spacing w:val="45"/>
          <w:sz w:val="21"/>
          <w:szCs w:val="21"/>
        </w:rPr>
        <w:t xml:space="preserve"> </w:t>
      </w:r>
      <w:r w:rsidR="00412271" w:rsidRPr="005B281B">
        <w:rPr>
          <w:rFonts w:ascii="Abadi" w:hAnsi="Abadi"/>
          <w:sz w:val="21"/>
          <w:szCs w:val="21"/>
        </w:rPr>
        <w:t>den</w:t>
      </w:r>
      <w:r w:rsidR="00412271" w:rsidRPr="005B281B">
        <w:rPr>
          <w:rFonts w:ascii="Abadi" w:hAnsi="Abadi"/>
          <w:spacing w:val="45"/>
          <w:sz w:val="21"/>
          <w:szCs w:val="21"/>
        </w:rPr>
        <w:t xml:space="preserve"> </w:t>
      </w:r>
      <w:r w:rsidR="00412271" w:rsidRPr="005B281B">
        <w:rPr>
          <w:rFonts w:ascii="Abadi" w:hAnsi="Abadi"/>
          <w:sz w:val="21"/>
          <w:szCs w:val="21"/>
        </w:rPr>
        <w:t>sus</w:t>
      </w:r>
      <w:r w:rsidR="00412271" w:rsidRPr="005B281B">
        <w:rPr>
          <w:rFonts w:ascii="Abadi" w:hAnsi="Abadi"/>
          <w:spacing w:val="-2"/>
          <w:sz w:val="21"/>
          <w:szCs w:val="21"/>
        </w:rPr>
        <w:t xml:space="preserve"> </w:t>
      </w:r>
      <w:r w:rsidR="00412271" w:rsidRPr="005B281B">
        <w:rPr>
          <w:rFonts w:ascii="Abadi" w:hAnsi="Abadi"/>
          <w:sz w:val="21"/>
          <w:szCs w:val="21"/>
        </w:rPr>
        <w:t>puntos</w:t>
      </w:r>
      <w:r w:rsidR="00412271" w:rsidRPr="005B281B">
        <w:rPr>
          <w:rFonts w:ascii="Abadi" w:hAnsi="Abadi"/>
          <w:spacing w:val="-12"/>
          <w:sz w:val="21"/>
          <w:szCs w:val="21"/>
        </w:rPr>
        <w:t xml:space="preserve"> </w:t>
      </w:r>
      <w:r w:rsidR="00412271" w:rsidRPr="005B281B">
        <w:rPr>
          <w:rFonts w:ascii="Abadi" w:hAnsi="Abadi"/>
          <w:sz w:val="21"/>
          <w:szCs w:val="21"/>
        </w:rPr>
        <w:t>de</w:t>
      </w:r>
      <w:r w:rsidR="00412271" w:rsidRPr="005B281B">
        <w:rPr>
          <w:rFonts w:ascii="Abadi" w:hAnsi="Abadi"/>
          <w:spacing w:val="-12"/>
          <w:sz w:val="21"/>
          <w:szCs w:val="21"/>
        </w:rPr>
        <w:t xml:space="preserve"> </w:t>
      </w:r>
      <w:r w:rsidR="00412271" w:rsidRPr="005B281B">
        <w:rPr>
          <w:rFonts w:ascii="Abadi" w:hAnsi="Abadi"/>
          <w:sz w:val="21"/>
          <w:szCs w:val="21"/>
        </w:rPr>
        <w:t>vista</w:t>
      </w:r>
      <w:r w:rsidR="00412271" w:rsidRPr="005B281B">
        <w:rPr>
          <w:rFonts w:ascii="Abadi" w:hAnsi="Abadi"/>
          <w:spacing w:val="-12"/>
          <w:sz w:val="21"/>
          <w:szCs w:val="21"/>
        </w:rPr>
        <w:t xml:space="preserve"> </w:t>
      </w:r>
      <w:r w:rsidR="00412271" w:rsidRPr="005B281B">
        <w:rPr>
          <w:rFonts w:ascii="Abadi" w:hAnsi="Abadi"/>
          <w:sz w:val="21"/>
          <w:szCs w:val="21"/>
        </w:rPr>
        <w:t>y</w:t>
      </w:r>
      <w:r w:rsidR="00412271" w:rsidRPr="005B281B">
        <w:rPr>
          <w:rFonts w:ascii="Abadi" w:hAnsi="Abadi"/>
          <w:spacing w:val="-12"/>
          <w:sz w:val="21"/>
          <w:szCs w:val="21"/>
        </w:rPr>
        <w:t xml:space="preserve"> </w:t>
      </w:r>
      <w:r w:rsidR="00412271" w:rsidRPr="005B281B">
        <w:rPr>
          <w:rFonts w:ascii="Abadi" w:hAnsi="Abadi"/>
          <w:sz w:val="21"/>
          <w:szCs w:val="21"/>
        </w:rPr>
        <w:t>aporten</w:t>
      </w:r>
      <w:r w:rsidR="00412271" w:rsidRPr="005B281B">
        <w:rPr>
          <w:rFonts w:ascii="Abadi" w:hAnsi="Abadi"/>
          <w:spacing w:val="-12"/>
          <w:sz w:val="21"/>
          <w:szCs w:val="21"/>
        </w:rPr>
        <w:t xml:space="preserve"> </w:t>
      </w:r>
      <w:r w:rsidR="00412271" w:rsidRPr="005B281B">
        <w:rPr>
          <w:rFonts w:ascii="Abadi" w:hAnsi="Abadi"/>
          <w:sz w:val="21"/>
          <w:szCs w:val="21"/>
        </w:rPr>
        <w:t>los</w:t>
      </w:r>
      <w:r w:rsidR="00412271" w:rsidRPr="005B281B">
        <w:rPr>
          <w:rFonts w:ascii="Abadi" w:hAnsi="Abadi"/>
          <w:spacing w:val="-12"/>
          <w:sz w:val="21"/>
          <w:szCs w:val="21"/>
        </w:rPr>
        <w:t xml:space="preserve"> </w:t>
      </w:r>
      <w:r w:rsidR="00412271" w:rsidRPr="005B281B">
        <w:rPr>
          <w:rFonts w:ascii="Abadi" w:hAnsi="Abadi"/>
          <w:sz w:val="21"/>
          <w:szCs w:val="21"/>
        </w:rPr>
        <w:t>comentarios</w:t>
      </w:r>
      <w:r w:rsidR="00412271" w:rsidRPr="005B281B">
        <w:rPr>
          <w:rFonts w:ascii="Abadi" w:hAnsi="Abadi"/>
          <w:spacing w:val="-12"/>
          <w:sz w:val="21"/>
          <w:szCs w:val="21"/>
        </w:rPr>
        <w:t xml:space="preserve"> </w:t>
      </w:r>
      <w:r w:rsidR="00412271" w:rsidRPr="005B281B">
        <w:rPr>
          <w:rFonts w:ascii="Abadi" w:hAnsi="Abadi"/>
          <w:sz w:val="21"/>
          <w:szCs w:val="21"/>
        </w:rPr>
        <w:t>y</w:t>
      </w:r>
      <w:r w:rsidR="00412271" w:rsidRPr="005B281B">
        <w:rPr>
          <w:rFonts w:ascii="Abadi" w:hAnsi="Abadi"/>
          <w:spacing w:val="-12"/>
          <w:sz w:val="21"/>
          <w:szCs w:val="21"/>
        </w:rPr>
        <w:t xml:space="preserve"> </w:t>
      </w:r>
      <w:r w:rsidR="00412271" w:rsidRPr="005B281B">
        <w:rPr>
          <w:rFonts w:ascii="Abadi" w:hAnsi="Abadi"/>
          <w:sz w:val="21"/>
          <w:szCs w:val="21"/>
        </w:rPr>
        <w:t>observaciones</w:t>
      </w:r>
      <w:r w:rsidR="00412271" w:rsidRPr="005B281B">
        <w:rPr>
          <w:rFonts w:ascii="Abadi" w:hAnsi="Abadi"/>
          <w:spacing w:val="-12"/>
          <w:sz w:val="21"/>
          <w:szCs w:val="21"/>
        </w:rPr>
        <w:t xml:space="preserve"> </w:t>
      </w:r>
      <w:r w:rsidR="00412271" w:rsidRPr="005B281B">
        <w:rPr>
          <w:rFonts w:ascii="Abadi" w:hAnsi="Abadi"/>
          <w:sz w:val="21"/>
          <w:szCs w:val="21"/>
        </w:rPr>
        <w:t>que</w:t>
      </w:r>
      <w:r w:rsidR="00412271" w:rsidRPr="005B281B">
        <w:rPr>
          <w:rFonts w:ascii="Abadi" w:hAnsi="Abadi"/>
          <w:spacing w:val="-12"/>
          <w:sz w:val="21"/>
          <w:szCs w:val="21"/>
        </w:rPr>
        <w:t xml:space="preserve"> </w:t>
      </w:r>
      <w:r w:rsidR="00412271" w:rsidRPr="005B281B">
        <w:rPr>
          <w:rFonts w:ascii="Abadi" w:hAnsi="Abadi"/>
          <w:sz w:val="21"/>
          <w:szCs w:val="21"/>
        </w:rPr>
        <w:t>les</w:t>
      </w:r>
      <w:r w:rsidR="00412271" w:rsidRPr="005B281B">
        <w:rPr>
          <w:rFonts w:ascii="Abadi" w:hAnsi="Abadi"/>
          <w:spacing w:val="-12"/>
          <w:sz w:val="21"/>
          <w:szCs w:val="21"/>
        </w:rPr>
        <w:t xml:space="preserve"> </w:t>
      </w:r>
      <w:r w:rsidR="00412271" w:rsidRPr="005B281B">
        <w:rPr>
          <w:rFonts w:ascii="Abadi" w:hAnsi="Abadi"/>
          <w:sz w:val="21"/>
          <w:szCs w:val="21"/>
        </w:rPr>
        <w:t>parezcan</w:t>
      </w:r>
      <w:r w:rsidR="00412271" w:rsidRPr="005B281B">
        <w:rPr>
          <w:rFonts w:ascii="Abadi" w:hAnsi="Abadi"/>
          <w:spacing w:val="-2"/>
          <w:sz w:val="21"/>
          <w:szCs w:val="21"/>
        </w:rPr>
        <w:t xml:space="preserve"> </w:t>
      </w:r>
      <w:r w:rsidR="00412271" w:rsidRPr="005B281B">
        <w:rPr>
          <w:rFonts w:ascii="Abadi" w:hAnsi="Abadi"/>
          <w:sz w:val="21"/>
          <w:szCs w:val="21"/>
        </w:rPr>
        <w:t>pertinentes</w:t>
      </w:r>
      <w:r w:rsidR="00412271" w:rsidRPr="005B281B">
        <w:rPr>
          <w:rFonts w:ascii="Abadi" w:hAnsi="Abadi"/>
          <w:spacing w:val="-16"/>
          <w:sz w:val="21"/>
          <w:szCs w:val="21"/>
        </w:rPr>
        <w:t xml:space="preserve"> </w:t>
      </w:r>
      <w:r w:rsidR="00412271" w:rsidRPr="005B281B">
        <w:rPr>
          <w:rFonts w:ascii="Abadi" w:hAnsi="Abadi"/>
          <w:sz w:val="21"/>
          <w:szCs w:val="21"/>
        </w:rPr>
        <w:t>al</w:t>
      </w:r>
      <w:r w:rsidR="00412271" w:rsidRPr="005B281B">
        <w:rPr>
          <w:rFonts w:ascii="Abadi" w:hAnsi="Abadi"/>
          <w:spacing w:val="-16"/>
          <w:sz w:val="21"/>
          <w:szCs w:val="21"/>
        </w:rPr>
        <w:t xml:space="preserve"> </w:t>
      </w:r>
      <w:r w:rsidR="00412271" w:rsidRPr="005B281B">
        <w:rPr>
          <w:rFonts w:ascii="Abadi" w:hAnsi="Abadi"/>
          <w:sz w:val="21"/>
          <w:szCs w:val="21"/>
        </w:rPr>
        <w:t>Congreso</w:t>
      </w:r>
      <w:r w:rsidR="00412271" w:rsidRPr="005B281B">
        <w:rPr>
          <w:rFonts w:ascii="Abadi" w:hAnsi="Abadi"/>
          <w:spacing w:val="-16"/>
          <w:sz w:val="21"/>
          <w:szCs w:val="21"/>
        </w:rPr>
        <w:t xml:space="preserve"> </w:t>
      </w:r>
      <w:r w:rsidR="00412271" w:rsidRPr="005B281B">
        <w:rPr>
          <w:rFonts w:ascii="Abadi" w:hAnsi="Abadi"/>
          <w:sz w:val="21"/>
          <w:szCs w:val="21"/>
        </w:rPr>
        <w:t>de</w:t>
      </w:r>
      <w:r w:rsidR="00412271" w:rsidRPr="005B281B">
        <w:rPr>
          <w:rFonts w:ascii="Abadi" w:hAnsi="Abadi"/>
          <w:spacing w:val="-16"/>
          <w:sz w:val="21"/>
          <w:szCs w:val="21"/>
        </w:rPr>
        <w:t xml:space="preserve"> </w:t>
      </w:r>
      <w:r w:rsidR="00412271" w:rsidRPr="005B281B">
        <w:rPr>
          <w:rFonts w:ascii="Abadi" w:hAnsi="Abadi"/>
          <w:sz w:val="21"/>
          <w:szCs w:val="21"/>
        </w:rPr>
        <w:t>la</w:t>
      </w:r>
      <w:r w:rsidR="00412271" w:rsidRPr="005B281B">
        <w:rPr>
          <w:rFonts w:ascii="Abadi" w:hAnsi="Abadi"/>
          <w:spacing w:val="-16"/>
          <w:sz w:val="21"/>
          <w:szCs w:val="21"/>
        </w:rPr>
        <w:t xml:space="preserve"> </w:t>
      </w:r>
      <w:r w:rsidR="00412271" w:rsidRPr="005B281B">
        <w:rPr>
          <w:rFonts w:ascii="Abadi" w:hAnsi="Abadi"/>
          <w:sz w:val="21"/>
          <w:szCs w:val="21"/>
        </w:rPr>
        <w:t>Unión,</w:t>
      </w:r>
      <w:r w:rsidR="00412271" w:rsidRPr="005B281B">
        <w:rPr>
          <w:rFonts w:ascii="Abadi" w:hAnsi="Abadi"/>
          <w:spacing w:val="-16"/>
          <w:sz w:val="21"/>
          <w:szCs w:val="21"/>
        </w:rPr>
        <w:t xml:space="preserve"> </w:t>
      </w:r>
      <w:r w:rsidR="00412271" w:rsidRPr="005B281B">
        <w:rPr>
          <w:rFonts w:ascii="Abadi" w:hAnsi="Abadi"/>
          <w:sz w:val="21"/>
          <w:szCs w:val="21"/>
        </w:rPr>
        <w:t>con</w:t>
      </w:r>
      <w:r w:rsidR="00412271" w:rsidRPr="005B281B">
        <w:rPr>
          <w:rFonts w:ascii="Abadi" w:hAnsi="Abadi"/>
          <w:spacing w:val="-16"/>
          <w:sz w:val="21"/>
          <w:szCs w:val="21"/>
        </w:rPr>
        <w:t xml:space="preserve"> </w:t>
      </w:r>
      <w:r w:rsidR="00412271" w:rsidRPr="005B281B">
        <w:rPr>
          <w:rFonts w:ascii="Abadi" w:hAnsi="Abadi"/>
          <w:sz w:val="21"/>
          <w:szCs w:val="21"/>
        </w:rPr>
        <w:t>motivo</w:t>
      </w:r>
      <w:r w:rsidR="00412271" w:rsidRPr="005B281B">
        <w:rPr>
          <w:rFonts w:ascii="Abadi" w:hAnsi="Abadi"/>
          <w:spacing w:val="-16"/>
          <w:sz w:val="21"/>
          <w:szCs w:val="21"/>
        </w:rPr>
        <w:t xml:space="preserve"> </w:t>
      </w:r>
      <w:r w:rsidR="00412271" w:rsidRPr="005B281B">
        <w:rPr>
          <w:rFonts w:ascii="Abadi" w:hAnsi="Abadi"/>
          <w:sz w:val="21"/>
          <w:szCs w:val="21"/>
        </w:rPr>
        <w:t>de</w:t>
      </w:r>
      <w:r w:rsidR="00412271" w:rsidRPr="005B281B">
        <w:rPr>
          <w:rFonts w:ascii="Abadi" w:hAnsi="Abadi"/>
          <w:spacing w:val="-16"/>
          <w:sz w:val="21"/>
          <w:szCs w:val="21"/>
        </w:rPr>
        <w:t xml:space="preserve"> </w:t>
      </w:r>
      <w:r w:rsidR="00412271" w:rsidRPr="005B281B">
        <w:rPr>
          <w:rFonts w:ascii="Abadi" w:hAnsi="Abadi"/>
          <w:sz w:val="21"/>
          <w:szCs w:val="21"/>
        </w:rPr>
        <w:t>los</w:t>
      </w:r>
      <w:r w:rsidR="00412271" w:rsidRPr="005B281B">
        <w:rPr>
          <w:rFonts w:ascii="Abadi" w:hAnsi="Abadi"/>
          <w:spacing w:val="-16"/>
          <w:sz w:val="21"/>
          <w:szCs w:val="21"/>
        </w:rPr>
        <w:t xml:space="preserve"> </w:t>
      </w:r>
      <w:r w:rsidR="00412271" w:rsidRPr="005B281B">
        <w:rPr>
          <w:rFonts w:ascii="Abadi" w:hAnsi="Abadi"/>
          <w:sz w:val="21"/>
          <w:szCs w:val="21"/>
        </w:rPr>
        <w:t>trabajos</w:t>
      </w:r>
      <w:r w:rsidR="00412271" w:rsidRPr="005B281B">
        <w:rPr>
          <w:rFonts w:ascii="Abadi" w:hAnsi="Abadi"/>
          <w:spacing w:val="-16"/>
          <w:sz w:val="21"/>
          <w:szCs w:val="21"/>
        </w:rPr>
        <w:t xml:space="preserve"> </w:t>
      </w:r>
      <w:r w:rsidR="00412271" w:rsidRPr="005B281B">
        <w:rPr>
          <w:rFonts w:ascii="Abadi" w:hAnsi="Abadi"/>
          <w:sz w:val="21"/>
          <w:szCs w:val="21"/>
        </w:rPr>
        <w:t>que</w:t>
      </w:r>
      <w:r w:rsidR="00412271" w:rsidRPr="005B281B">
        <w:rPr>
          <w:rFonts w:ascii="Abadi" w:hAnsi="Abadi"/>
          <w:spacing w:val="-16"/>
          <w:sz w:val="21"/>
          <w:szCs w:val="21"/>
        </w:rPr>
        <w:t xml:space="preserve"> </w:t>
      </w:r>
      <w:r w:rsidR="00412271" w:rsidRPr="005B281B">
        <w:rPr>
          <w:rFonts w:ascii="Abadi" w:hAnsi="Abadi"/>
          <w:sz w:val="21"/>
          <w:szCs w:val="21"/>
        </w:rPr>
        <w:t>se</w:t>
      </w:r>
      <w:r w:rsidR="00412271" w:rsidRPr="005B281B">
        <w:rPr>
          <w:rFonts w:ascii="Abadi" w:hAnsi="Abadi"/>
          <w:spacing w:val="-16"/>
          <w:sz w:val="21"/>
          <w:szCs w:val="21"/>
        </w:rPr>
        <w:t xml:space="preserve"> </w:t>
      </w:r>
      <w:r w:rsidR="00412271" w:rsidRPr="005B281B">
        <w:rPr>
          <w:rFonts w:ascii="Abadi" w:hAnsi="Abadi"/>
          <w:sz w:val="21"/>
          <w:szCs w:val="21"/>
        </w:rPr>
        <w:t>están</w:t>
      </w:r>
      <w:r w:rsidR="00412271" w:rsidRPr="005B281B">
        <w:rPr>
          <w:rFonts w:ascii="Abadi" w:hAnsi="Abadi"/>
          <w:spacing w:val="-2"/>
          <w:sz w:val="21"/>
          <w:szCs w:val="21"/>
        </w:rPr>
        <w:t xml:space="preserve"> </w:t>
      </w:r>
      <w:r w:rsidR="00412271" w:rsidRPr="005B281B">
        <w:rPr>
          <w:rFonts w:ascii="Abadi" w:hAnsi="Abadi"/>
          <w:sz w:val="21"/>
          <w:szCs w:val="21"/>
        </w:rPr>
        <w:t>desarrollando</w:t>
      </w:r>
      <w:r w:rsidR="00412271" w:rsidRPr="005B281B">
        <w:rPr>
          <w:rFonts w:ascii="Abadi" w:hAnsi="Abadi"/>
          <w:spacing w:val="37"/>
          <w:sz w:val="21"/>
          <w:szCs w:val="21"/>
        </w:rPr>
        <w:t xml:space="preserve"> </w:t>
      </w:r>
      <w:r w:rsidR="00412271" w:rsidRPr="005B281B">
        <w:rPr>
          <w:rFonts w:ascii="Abadi" w:hAnsi="Abadi"/>
          <w:sz w:val="21"/>
          <w:szCs w:val="21"/>
        </w:rPr>
        <w:t>para</w:t>
      </w:r>
      <w:r w:rsidR="00412271" w:rsidRPr="005B281B">
        <w:rPr>
          <w:rFonts w:ascii="Abadi" w:hAnsi="Abadi"/>
          <w:spacing w:val="37"/>
          <w:sz w:val="21"/>
          <w:szCs w:val="21"/>
        </w:rPr>
        <w:t xml:space="preserve"> </w:t>
      </w:r>
      <w:r w:rsidR="00412271" w:rsidRPr="005B281B">
        <w:rPr>
          <w:rFonts w:ascii="Abadi" w:hAnsi="Abadi"/>
          <w:sz w:val="21"/>
          <w:szCs w:val="21"/>
        </w:rPr>
        <w:t>la</w:t>
      </w:r>
      <w:r w:rsidR="00412271" w:rsidRPr="005B281B">
        <w:rPr>
          <w:rFonts w:ascii="Abadi" w:hAnsi="Abadi"/>
          <w:spacing w:val="37"/>
          <w:sz w:val="21"/>
          <w:szCs w:val="21"/>
        </w:rPr>
        <w:t xml:space="preserve"> </w:t>
      </w:r>
      <w:r w:rsidR="00412271" w:rsidRPr="005B281B">
        <w:rPr>
          <w:rFonts w:ascii="Abadi" w:hAnsi="Abadi"/>
          <w:sz w:val="21"/>
          <w:szCs w:val="21"/>
        </w:rPr>
        <w:t>dictaminación</w:t>
      </w:r>
      <w:r w:rsidR="00412271" w:rsidRPr="005B281B">
        <w:rPr>
          <w:rFonts w:ascii="Abadi" w:hAnsi="Abadi"/>
          <w:spacing w:val="37"/>
          <w:sz w:val="21"/>
          <w:szCs w:val="21"/>
        </w:rPr>
        <w:t xml:space="preserve"> </w:t>
      </w:r>
      <w:r w:rsidR="00412271" w:rsidRPr="005B281B">
        <w:rPr>
          <w:rFonts w:ascii="Abadi" w:hAnsi="Abadi"/>
          <w:sz w:val="21"/>
          <w:szCs w:val="21"/>
        </w:rPr>
        <w:t>de</w:t>
      </w:r>
      <w:r w:rsidR="00412271" w:rsidRPr="005B281B">
        <w:rPr>
          <w:rFonts w:ascii="Abadi" w:hAnsi="Abadi"/>
          <w:spacing w:val="37"/>
          <w:sz w:val="21"/>
          <w:szCs w:val="21"/>
        </w:rPr>
        <w:t xml:space="preserve"> </w:t>
      </w:r>
      <w:r w:rsidR="00412271" w:rsidRPr="005B281B">
        <w:rPr>
          <w:rFonts w:ascii="Abadi" w:hAnsi="Abadi"/>
          <w:sz w:val="21"/>
          <w:szCs w:val="21"/>
        </w:rPr>
        <w:t>las</w:t>
      </w:r>
      <w:r w:rsidR="00412271" w:rsidRPr="005B281B">
        <w:rPr>
          <w:rFonts w:ascii="Abadi" w:hAnsi="Abadi"/>
          <w:spacing w:val="36"/>
          <w:sz w:val="21"/>
          <w:szCs w:val="21"/>
        </w:rPr>
        <w:t xml:space="preserve"> </w:t>
      </w:r>
      <w:r w:rsidR="00412271" w:rsidRPr="005B281B">
        <w:rPr>
          <w:rFonts w:ascii="Abadi" w:hAnsi="Abadi"/>
          <w:sz w:val="21"/>
          <w:szCs w:val="21"/>
        </w:rPr>
        <w:t>iniciativas</w:t>
      </w:r>
      <w:r w:rsidR="00412271" w:rsidRPr="005B281B">
        <w:rPr>
          <w:rFonts w:ascii="Abadi" w:hAnsi="Abadi"/>
          <w:spacing w:val="36"/>
          <w:sz w:val="21"/>
          <w:szCs w:val="21"/>
        </w:rPr>
        <w:t xml:space="preserve"> </w:t>
      </w:r>
      <w:r w:rsidR="00412271" w:rsidRPr="005B281B">
        <w:rPr>
          <w:rFonts w:ascii="Abadi" w:hAnsi="Abadi"/>
          <w:sz w:val="21"/>
          <w:szCs w:val="21"/>
        </w:rPr>
        <w:t>presentadas</w:t>
      </w:r>
      <w:r w:rsidR="00412271" w:rsidRPr="005B281B">
        <w:rPr>
          <w:rFonts w:ascii="Abadi" w:hAnsi="Abadi"/>
          <w:spacing w:val="36"/>
          <w:sz w:val="21"/>
          <w:szCs w:val="21"/>
        </w:rPr>
        <w:t xml:space="preserve"> </w:t>
      </w:r>
      <w:r w:rsidR="00412271" w:rsidRPr="005B281B">
        <w:rPr>
          <w:rFonts w:ascii="Abadi" w:hAnsi="Abadi"/>
          <w:sz w:val="21"/>
          <w:szCs w:val="21"/>
        </w:rPr>
        <w:t>con</w:t>
      </w:r>
      <w:r w:rsidR="00412271" w:rsidRPr="005B281B">
        <w:rPr>
          <w:rFonts w:ascii="Abadi" w:hAnsi="Abadi"/>
          <w:spacing w:val="37"/>
          <w:sz w:val="21"/>
          <w:szCs w:val="21"/>
        </w:rPr>
        <w:t xml:space="preserve"> </w:t>
      </w:r>
      <w:r w:rsidR="00412271" w:rsidRPr="005B281B">
        <w:rPr>
          <w:rFonts w:ascii="Abadi" w:hAnsi="Abadi"/>
          <w:sz w:val="21"/>
          <w:szCs w:val="21"/>
        </w:rPr>
        <w:t>el</w:t>
      </w:r>
      <w:r w:rsidR="00412271" w:rsidRPr="005B281B">
        <w:rPr>
          <w:rFonts w:ascii="Abadi" w:hAnsi="Abadi"/>
          <w:spacing w:val="-2"/>
          <w:sz w:val="21"/>
          <w:szCs w:val="21"/>
        </w:rPr>
        <w:t xml:space="preserve"> </w:t>
      </w:r>
      <w:r w:rsidR="00412271" w:rsidRPr="005B281B">
        <w:rPr>
          <w:rFonts w:ascii="Abadi" w:hAnsi="Abadi"/>
          <w:sz w:val="21"/>
          <w:szCs w:val="21"/>
        </w:rPr>
        <w:t>objeto</w:t>
      </w:r>
      <w:r w:rsidR="00412271" w:rsidRPr="005B281B">
        <w:rPr>
          <w:rFonts w:ascii="Abadi" w:hAnsi="Abadi"/>
          <w:spacing w:val="14"/>
          <w:sz w:val="21"/>
          <w:szCs w:val="21"/>
        </w:rPr>
        <w:t xml:space="preserve"> </w:t>
      </w:r>
      <w:r w:rsidR="00412271" w:rsidRPr="005B281B">
        <w:rPr>
          <w:rFonts w:ascii="Abadi" w:hAnsi="Abadi"/>
          <w:sz w:val="21"/>
          <w:szCs w:val="21"/>
        </w:rPr>
        <w:t>de</w:t>
      </w:r>
      <w:r w:rsidR="00412271" w:rsidRPr="005B281B">
        <w:rPr>
          <w:rFonts w:ascii="Abadi" w:hAnsi="Abadi"/>
          <w:spacing w:val="14"/>
          <w:sz w:val="21"/>
          <w:szCs w:val="21"/>
        </w:rPr>
        <w:t xml:space="preserve"> </w:t>
      </w:r>
      <w:r w:rsidR="00412271" w:rsidRPr="005B281B">
        <w:rPr>
          <w:rFonts w:ascii="Abadi" w:hAnsi="Abadi"/>
          <w:sz w:val="21"/>
          <w:szCs w:val="21"/>
        </w:rPr>
        <w:t>expedir</w:t>
      </w:r>
      <w:r w:rsidR="00412271" w:rsidRPr="005B281B">
        <w:rPr>
          <w:rFonts w:ascii="Abadi" w:hAnsi="Abadi"/>
          <w:spacing w:val="14"/>
          <w:sz w:val="21"/>
          <w:szCs w:val="21"/>
        </w:rPr>
        <w:t xml:space="preserve"> </w:t>
      </w:r>
      <w:r w:rsidR="00412271" w:rsidRPr="005B281B">
        <w:rPr>
          <w:rFonts w:ascii="Abadi" w:hAnsi="Abadi"/>
          <w:sz w:val="21"/>
          <w:szCs w:val="21"/>
        </w:rPr>
        <w:t>la</w:t>
      </w:r>
      <w:r w:rsidR="00412271" w:rsidRPr="005B281B">
        <w:rPr>
          <w:rFonts w:ascii="Abadi" w:hAnsi="Abadi"/>
          <w:spacing w:val="14"/>
          <w:sz w:val="21"/>
          <w:szCs w:val="21"/>
        </w:rPr>
        <w:t xml:space="preserve"> </w:t>
      </w:r>
      <w:r w:rsidR="00412271" w:rsidRPr="005B281B">
        <w:rPr>
          <w:rFonts w:ascii="Abadi" w:hAnsi="Abadi"/>
          <w:sz w:val="21"/>
          <w:szCs w:val="21"/>
        </w:rPr>
        <w:t>legislación</w:t>
      </w:r>
      <w:r w:rsidR="00412271" w:rsidRPr="005B281B">
        <w:rPr>
          <w:rFonts w:ascii="Abadi" w:hAnsi="Abadi"/>
          <w:spacing w:val="14"/>
          <w:sz w:val="21"/>
          <w:szCs w:val="21"/>
        </w:rPr>
        <w:t xml:space="preserve"> </w:t>
      </w:r>
      <w:r w:rsidR="00412271" w:rsidRPr="005B281B">
        <w:rPr>
          <w:rFonts w:ascii="Abadi" w:hAnsi="Abadi"/>
          <w:sz w:val="21"/>
          <w:szCs w:val="21"/>
        </w:rPr>
        <w:t>única</w:t>
      </w:r>
      <w:r w:rsidR="00412271" w:rsidRPr="005B281B">
        <w:rPr>
          <w:rFonts w:ascii="Abadi" w:hAnsi="Abadi"/>
          <w:spacing w:val="14"/>
          <w:sz w:val="21"/>
          <w:szCs w:val="21"/>
        </w:rPr>
        <w:t xml:space="preserve"> </w:t>
      </w:r>
      <w:r w:rsidR="00412271" w:rsidRPr="005B281B">
        <w:rPr>
          <w:rFonts w:ascii="Abadi" w:hAnsi="Abadi"/>
          <w:sz w:val="21"/>
          <w:szCs w:val="21"/>
        </w:rPr>
        <w:t>en</w:t>
      </w:r>
      <w:r w:rsidR="00412271" w:rsidRPr="005B281B">
        <w:rPr>
          <w:rFonts w:ascii="Abadi" w:hAnsi="Abadi"/>
          <w:spacing w:val="14"/>
          <w:sz w:val="21"/>
          <w:szCs w:val="21"/>
        </w:rPr>
        <w:t xml:space="preserve"> </w:t>
      </w:r>
      <w:r w:rsidR="00412271" w:rsidRPr="005B281B">
        <w:rPr>
          <w:rFonts w:ascii="Abadi" w:hAnsi="Abadi"/>
          <w:sz w:val="21"/>
          <w:szCs w:val="21"/>
        </w:rPr>
        <w:t>materia</w:t>
      </w:r>
      <w:r w:rsidR="00412271" w:rsidRPr="005B281B">
        <w:rPr>
          <w:rFonts w:ascii="Abadi" w:hAnsi="Abadi"/>
          <w:spacing w:val="14"/>
          <w:sz w:val="21"/>
          <w:szCs w:val="21"/>
        </w:rPr>
        <w:t xml:space="preserve"> </w:t>
      </w:r>
      <w:r w:rsidR="00412271" w:rsidRPr="005B281B">
        <w:rPr>
          <w:rFonts w:ascii="Abadi" w:hAnsi="Abadi"/>
          <w:sz w:val="21"/>
          <w:szCs w:val="21"/>
        </w:rPr>
        <w:t>procesal</w:t>
      </w:r>
      <w:r w:rsidR="00412271" w:rsidRPr="005B281B">
        <w:rPr>
          <w:rFonts w:ascii="Abadi" w:hAnsi="Abadi"/>
          <w:spacing w:val="14"/>
          <w:sz w:val="21"/>
          <w:szCs w:val="21"/>
        </w:rPr>
        <w:t xml:space="preserve"> </w:t>
      </w:r>
      <w:r w:rsidR="00412271" w:rsidRPr="005B281B">
        <w:rPr>
          <w:rFonts w:ascii="Abadi" w:hAnsi="Abadi"/>
          <w:sz w:val="21"/>
          <w:szCs w:val="21"/>
        </w:rPr>
        <w:t>civil</w:t>
      </w:r>
      <w:r w:rsidR="00412271" w:rsidRPr="005B281B">
        <w:rPr>
          <w:rFonts w:ascii="Abadi" w:hAnsi="Abadi"/>
          <w:spacing w:val="14"/>
          <w:sz w:val="21"/>
          <w:szCs w:val="21"/>
        </w:rPr>
        <w:t xml:space="preserve"> </w:t>
      </w:r>
      <w:r w:rsidR="00412271" w:rsidRPr="005B281B">
        <w:rPr>
          <w:rFonts w:ascii="Abadi" w:hAnsi="Abadi"/>
          <w:sz w:val="21"/>
          <w:szCs w:val="21"/>
        </w:rPr>
        <w:t>y</w:t>
      </w:r>
      <w:r w:rsidR="00412271" w:rsidRPr="005B281B">
        <w:rPr>
          <w:rFonts w:ascii="Abadi" w:hAnsi="Abadi"/>
          <w:spacing w:val="14"/>
          <w:sz w:val="21"/>
          <w:szCs w:val="21"/>
        </w:rPr>
        <w:t xml:space="preserve"> </w:t>
      </w:r>
      <w:r w:rsidR="00412271" w:rsidRPr="005B281B">
        <w:rPr>
          <w:rFonts w:ascii="Abadi" w:hAnsi="Abadi"/>
          <w:sz w:val="21"/>
          <w:szCs w:val="21"/>
        </w:rPr>
        <w:t>familiar</w:t>
      </w:r>
      <w:r w:rsidR="00412271" w:rsidRPr="005B281B">
        <w:rPr>
          <w:rFonts w:ascii="Abadi" w:hAnsi="Abadi"/>
          <w:spacing w:val="13"/>
          <w:sz w:val="21"/>
          <w:szCs w:val="21"/>
        </w:rPr>
        <w:t xml:space="preserve"> </w:t>
      </w:r>
      <w:r w:rsidR="00412271" w:rsidRPr="005B281B">
        <w:rPr>
          <w:rFonts w:ascii="Abadi" w:hAnsi="Abadi"/>
          <w:sz w:val="21"/>
          <w:szCs w:val="21"/>
        </w:rPr>
        <w:t>y,</w:t>
      </w:r>
      <w:r w:rsidR="00412271" w:rsidRPr="005B281B">
        <w:rPr>
          <w:rFonts w:ascii="Abadi" w:hAnsi="Abadi"/>
          <w:spacing w:val="-2"/>
          <w:sz w:val="21"/>
          <w:szCs w:val="21"/>
        </w:rPr>
        <w:t xml:space="preserve"> </w:t>
      </w:r>
      <w:r w:rsidR="00412271" w:rsidRPr="005B281B">
        <w:rPr>
          <w:rFonts w:ascii="Abadi" w:hAnsi="Abadi"/>
          <w:sz w:val="21"/>
          <w:szCs w:val="21"/>
        </w:rPr>
        <w:t>en</w:t>
      </w:r>
      <w:r w:rsidR="00412271" w:rsidRPr="005B281B">
        <w:rPr>
          <w:rFonts w:ascii="Abadi" w:hAnsi="Abadi"/>
          <w:spacing w:val="-1"/>
          <w:sz w:val="21"/>
          <w:szCs w:val="21"/>
        </w:rPr>
        <w:t xml:space="preserve"> </w:t>
      </w:r>
      <w:r w:rsidR="00412271" w:rsidRPr="005B281B">
        <w:rPr>
          <w:rFonts w:ascii="Abadi" w:hAnsi="Abadi"/>
          <w:sz w:val="21"/>
          <w:szCs w:val="21"/>
        </w:rPr>
        <w:t>su</w:t>
      </w:r>
      <w:r w:rsidR="00412271" w:rsidRPr="005B281B">
        <w:rPr>
          <w:rFonts w:ascii="Abadi" w:hAnsi="Abadi"/>
          <w:spacing w:val="-1"/>
          <w:sz w:val="21"/>
          <w:szCs w:val="21"/>
        </w:rPr>
        <w:t xml:space="preserve"> </w:t>
      </w:r>
      <w:r w:rsidR="00412271" w:rsidRPr="005B281B">
        <w:rPr>
          <w:rFonts w:ascii="Abadi" w:hAnsi="Abadi"/>
          <w:sz w:val="21"/>
          <w:szCs w:val="21"/>
        </w:rPr>
        <w:t>caso,</w:t>
      </w:r>
      <w:r w:rsidR="00412271" w:rsidRPr="005B281B">
        <w:rPr>
          <w:rFonts w:ascii="Abadi" w:hAnsi="Abadi"/>
          <w:spacing w:val="-2"/>
          <w:sz w:val="21"/>
          <w:szCs w:val="21"/>
        </w:rPr>
        <w:t xml:space="preserve"> </w:t>
      </w:r>
      <w:r w:rsidR="00412271" w:rsidRPr="005B281B">
        <w:rPr>
          <w:rFonts w:ascii="Abadi" w:hAnsi="Abadi"/>
          <w:sz w:val="21"/>
          <w:szCs w:val="21"/>
        </w:rPr>
        <w:t>aprobación</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misma.</w:t>
      </w:r>
      <w:r w:rsidR="00412271">
        <w:rPr>
          <w:rFonts w:ascii="Abadi" w:hAnsi="Abadi"/>
          <w:sz w:val="21"/>
          <w:szCs w:val="21"/>
        </w:rPr>
        <w:t xml:space="preserve"> </w:t>
      </w:r>
      <w:r w:rsidR="00412271" w:rsidRPr="005B281B">
        <w:rPr>
          <w:rFonts w:ascii="Abadi" w:hAnsi="Abadi"/>
          <w:b/>
          <w:bCs/>
          <w:sz w:val="21"/>
          <w:szCs w:val="21"/>
        </w:rPr>
        <w:t>XI</w:t>
      </w:r>
      <w:r w:rsidR="00412271">
        <w:rPr>
          <w:rFonts w:ascii="Abadi" w:hAnsi="Abadi"/>
          <w:b/>
          <w:bCs/>
          <w:sz w:val="21"/>
          <w:szCs w:val="21"/>
        </w:rPr>
        <w:t>I</w:t>
      </w:r>
      <w:r w:rsidR="00412271" w:rsidRPr="005B281B">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50"/>
          <w:sz w:val="21"/>
          <w:szCs w:val="21"/>
        </w:rPr>
        <w:t xml:space="preserve"> </w:t>
      </w:r>
      <w:r w:rsidR="00412271" w:rsidRPr="005B281B">
        <w:rPr>
          <w:rFonts w:ascii="Abadi" w:hAnsi="Abadi"/>
          <w:sz w:val="21"/>
          <w:szCs w:val="21"/>
        </w:rPr>
        <w:t>de</w:t>
      </w:r>
      <w:r w:rsidR="00412271" w:rsidRPr="005B281B">
        <w:rPr>
          <w:rFonts w:ascii="Abadi" w:hAnsi="Abadi"/>
          <w:spacing w:val="50"/>
          <w:sz w:val="21"/>
          <w:szCs w:val="21"/>
        </w:rPr>
        <w:t xml:space="preserve"> </w:t>
      </w:r>
      <w:r w:rsidR="00412271" w:rsidRPr="005B281B">
        <w:rPr>
          <w:rFonts w:ascii="Abadi" w:hAnsi="Abadi"/>
          <w:sz w:val="21"/>
          <w:szCs w:val="21"/>
        </w:rPr>
        <w:t>la</w:t>
      </w:r>
      <w:r w:rsidR="00412271" w:rsidRPr="005B281B">
        <w:rPr>
          <w:rFonts w:ascii="Abadi" w:hAnsi="Abadi"/>
          <w:spacing w:val="50"/>
          <w:sz w:val="21"/>
          <w:szCs w:val="21"/>
        </w:rPr>
        <w:t xml:space="preserve"> </w:t>
      </w:r>
      <w:r w:rsidR="00412271" w:rsidRPr="005B281B">
        <w:rPr>
          <w:rFonts w:ascii="Abadi" w:hAnsi="Abadi"/>
          <w:sz w:val="21"/>
          <w:szCs w:val="21"/>
        </w:rPr>
        <w:t>propuesta</w:t>
      </w:r>
      <w:r w:rsidR="00412271" w:rsidRPr="005B281B">
        <w:rPr>
          <w:rFonts w:ascii="Abadi" w:hAnsi="Abadi"/>
          <w:spacing w:val="50"/>
          <w:sz w:val="21"/>
          <w:szCs w:val="21"/>
        </w:rPr>
        <w:t xml:space="preserve"> </w:t>
      </w:r>
      <w:r w:rsidR="00412271" w:rsidRPr="005B281B">
        <w:rPr>
          <w:rFonts w:ascii="Abadi" w:hAnsi="Abadi"/>
          <w:sz w:val="21"/>
          <w:szCs w:val="21"/>
        </w:rPr>
        <w:t>de</w:t>
      </w:r>
      <w:r w:rsidR="00412271" w:rsidRPr="005B281B">
        <w:rPr>
          <w:rFonts w:ascii="Abadi" w:hAnsi="Abadi"/>
          <w:spacing w:val="50"/>
          <w:sz w:val="21"/>
          <w:szCs w:val="21"/>
        </w:rPr>
        <w:t xml:space="preserve"> </w:t>
      </w:r>
      <w:r w:rsidR="00412271" w:rsidRPr="005B281B">
        <w:rPr>
          <w:rFonts w:ascii="Abadi" w:hAnsi="Abadi"/>
          <w:sz w:val="21"/>
          <w:szCs w:val="21"/>
        </w:rPr>
        <w:t>punto</w:t>
      </w:r>
      <w:r w:rsidR="00412271" w:rsidRPr="005B281B">
        <w:rPr>
          <w:rFonts w:ascii="Abadi" w:hAnsi="Abadi"/>
          <w:spacing w:val="51"/>
          <w:sz w:val="21"/>
          <w:szCs w:val="21"/>
        </w:rPr>
        <w:t xml:space="preserve"> </w:t>
      </w:r>
      <w:r w:rsidR="00412271" w:rsidRPr="005B281B">
        <w:rPr>
          <w:rFonts w:ascii="Abadi" w:hAnsi="Abadi"/>
          <w:sz w:val="21"/>
          <w:szCs w:val="21"/>
        </w:rPr>
        <w:t>de</w:t>
      </w:r>
      <w:r w:rsidR="00412271" w:rsidRPr="005B281B">
        <w:rPr>
          <w:rFonts w:ascii="Abadi" w:hAnsi="Abadi"/>
          <w:spacing w:val="50"/>
          <w:sz w:val="21"/>
          <w:szCs w:val="21"/>
        </w:rPr>
        <w:t xml:space="preserve"> </w:t>
      </w:r>
      <w:r w:rsidR="00412271" w:rsidRPr="005B281B">
        <w:rPr>
          <w:rFonts w:ascii="Abadi" w:hAnsi="Abadi"/>
          <w:sz w:val="21"/>
          <w:szCs w:val="21"/>
        </w:rPr>
        <w:t>acuerdo</w:t>
      </w:r>
      <w:r w:rsidR="00412271" w:rsidRPr="005B281B">
        <w:rPr>
          <w:rFonts w:ascii="Abadi" w:hAnsi="Abadi"/>
          <w:spacing w:val="50"/>
          <w:sz w:val="21"/>
          <w:szCs w:val="21"/>
        </w:rPr>
        <w:t xml:space="preserve"> </w:t>
      </w:r>
      <w:r w:rsidR="00412271" w:rsidRPr="005B281B">
        <w:rPr>
          <w:rFonts w:ascii="Abadi" w:hAnsi="Abadi"/>
          <w:sz w:val="21"/>
          <w:szCs w:val="21"/>
        </w:rPr>
        <w:t>de</w:t>
      </w:r>
      <w:r w:rsidR="00412271" w:rsidRPr="005B281B">
        <w:rPr>
          <w:rFonts w:ascii="Abadi" w:hAnsi="Abadi"/>
          <w:spacing w:val="50"/>
          <w:sz w:val="21"/>
          <w:szCs w:val="21"/>
        </w:rPr>
        <w:t xml:space="preserve"> </w:t>
      </w:r>
      <w:r w:rsidR="00412271" w:rsidRPr="005B281B">
        <w:rPr>
          <w:rFonts w:ascii="Abadi" w:hAnsi="Abadi"/>
          <w:sz w:val="21"/>
          <w:szCs w:val="21"/>
        </w:rPr>
        <w:t>obvia</w:t>
      </w:r>
      <w:r w:rsidR="00412271" w:rsidRPr="005B281B">
        <w:rPr>
          <w:rFonts w:ascii="Abadi" w:hAnsi="Abadi"/>
          <w:spacing w:val="50"/>
          <w:sz w:val="21"/>
          <w:szCs w:val="21"/>
        </w:rPr>
        <w:t xml:space="preserve"> </w:t>
      </w:r>
      <w:r w:rsidR="00412271" w:rsidRPr="005B281B">
        <w:rPr>
          <w:rFonts w:ascii="Abadi" w:hAnsi="Abadi"/>
          <w:sz w:val="21"/>
          <w:szCs w:val="21"/>
        </w:rPr>
        <w:t>resolución</w:t>
      </w:r>
      <w:r w:rsidR="00412271" w:rsidRPr="005B281B">
        <w:rPr>
          <w:rFonts w:ascii="Abadi" w:hAnsi="Abadi"/>
          <w:spacing w:val="-2"/>
          <w:sz w:val="21"/>
          <w:szCs w:val="21"/>
        </w:rPr>
        <w:t xml:space="preserve"> </w:t>
      </w:r>
      <w:r w:rsidR="00412271" w:rsidRPr="005B281B">
        <w:rPr>
          <w:rFonts w:ascii="Abadi" w:hAnsi="Abadi"/>
          <w:sz w:val="21"/>
          <w:szCs w:val="21"/>
        </w:rPr>
        <w:t>formulada</w:t>
      </w:r>
      <w:r w:rsidR="00412271" w:rsidRPr="005B281B">
        <w:rPr>
          <w:rFonts w:ascii="Abadi" w:hAnsi="Abadi"/>
          <w:spacing w:val="5"/>
          <w:sz w:val="21"/>
          <w:szCs w:val="21"/>
        </w:rPr>
        <w:t xml:space="preserve"> </w:t>
      </w:r>
      <w:r w:rsidR="00412271" w:rsidRPr="005B281B">
        <w:rPr>
          <w:rFonts w:ascii="Abadi" w:hAnsi="Abadi"/>
          <w:sz w:val="21"/>
          <w:szCs w:val="21"/>
        </w:rPr>
        <w:t>por</w:t>
      </w:r>
      <w:r w:rsidR="00412271" w:rsidRPr="005B281B">
        <w:rPr>
          <w:rFonts w:ascii="Abadi" w:hAnsi="Abadi"/>
          <w:spacing w:val="5"/>
          <w:sz w:val="21"/>
          <w:szCs w:val="21"/>
        </w:rPr>
        <w:t xml:space="preserve"> </w:t>
      </w:r>
      <w:r w:rsidR="00412271" w:rsidRPr="005B281B">
        <w:rPr>
          <w:rFonts w:ascii="Abadi" w:hAnsi="Abadi"/>
          <w:sz w:val="21"/>
          <w:szCs w:val="21"/>
        </w:rPr>
        <w:t>el</w:t>
      </w:r>
      <w:r w:rsidR="00412271" w:rsidRPr="005B281B">
        <w:rPr>
          <w:rFonts w:ascii="Abadi" w:hAnsi="Abadi"/>
          <w:spacing w:val="5"/>
          <w:sz w:val="21"/>
          <w:szCs w:val="21"/>
        </w:rPr>
        <w:t xml:space="preserve"> </w:t>
      </w:r>
      <w:r w:rsidR="00412271" w:rsidRPr="005B281B">
        <w:rPr>
          <w:rFonts w:ascii="Abadi" w:hAnsi="Abadi"/>
          <w:sz w:val="21"/>
          <w:szCs w:val="21"/>
        </w:rPr>
        <w:t>diputado</w:t>
      </w:r>
      <w:r w:rsidR="00412271" w:rsidRPr="005B281B">
        <w:rPr>
          <w:rFonts w:ascii="Abadi" w:hAnsi="Abadi"/>
          <w:spacing w:val="5"/>
          <w:sz w:val="21"/>
          <w:szCs w:val="21"/>
        </w:rPr>
        <w:t xml:space="preserve"> </w:t>
      </w:r>
      <w:r w:rsidR="00412271" w:rsidRPr="005B281B">
        <w:rPr>
          <w:rFonts w:ascii="Abadi" w:hAnsi="Abadi"/>
          <w:sz w:val="21"/>
          <w:szCs w:val="21"/>
        </w:rPr>
        <w:t>David</w:t>
      </w:r>
      <w:r w:rsidR="00412271" w:rsidRPr="005B281B">
        <w:rPr>
          <w:rFonts w:ascii="Abadi" w:hAnsi="Abadi"/>
          <w:spacing w:val="5"/>
          <w:sz w:val="21"/>
          <w:szCs w:val="21"/>
        </w:rPr>
        <w:t xml:space="preserve"> </w:t>
      </w:r>
      <w:r w:rsidR="00412271" w:rsidRPr="005B281B">
        <w:rPr>
          <w:rFonts w:ascii="Abadi" w:hAnsi="Abadi"/>
          <w:sz w:val="21"/>
          <w:szCs w:val="21"/>
        </w:rPr>
        <w:t>Martínez</w:t>
      </w:r>
      <w:r w:rsidR="00412271" w:rsidRPr="005B281B">
        <w:rPr>
          <w:rFonts w:ascii="Abadi" w:hAnsi="Abadi"/>
          <w:spacing w:val="6"/>
          <w:sz w:val="21"/>
          <w:szCs w:val="21"/>
        </w:rPr>
        <w:t xml:space="preserve"> </w:t>
      </w:r>
      <w:r w:rsidR="00412271" w:rsidRPr="005B281B">
        <w:rPr>
          <w:rFonts w:ascii="Abadi" w:hAnsi="Abadi"/>
          <w:sz w:val="21"/>
          <w:szCs w:val="21"/>
        </w:rPr>
        <w:t>Mendizábal</w:t>
      </w:r>
      <w:r w:rsidR="00412271" w:rsidRPr="005B281B">
        <w:rPr>
          <w:rFonts w:ascii="Abadi" w:hAnsi="Abadi"/>
          <w:spacing w:val="5"/>
          <w:sz w:val="21"/>
          <w:szCs w:val="21"/>
        </w:rPr>
        <w:t xml:space="preserve"> </w:t>
      </w:r>
      <w:r w:rsidR="00412271" w:rsidRPr="005B281B">
        <w:rPr>
          <w:rFonts w:ascii="Abadi" w:hAnsi="Abadi"/>
          <w:sz w:val="21"/>
          <w:szCs w:val="21"/>
        </w:rPr>
        <w:t>integrante</w:t>
      </w:r>
      <w:r w:rsidR="00412271" w:rsidRPr="005B281B">
        <w:rPr>
          <w:rFonts w:ascii="Abadi" w:hAnsi="Abadi"/>
          <w:spacing w:val="5"/>
          <w:sz w:val="21"/>
          <w:szCs w:val="21"/>
        </w:rPr>
        <w:t xml:space="preserve"> </w:t>
      </w:r>
      <w:r w:rsidR="00412271" w:rsidRPr="005B281B">
        <w:rPr>
          <w:rFonts w:ascii="Abadi" w:hAnsi="Abadi"/>
          <w:sz w:val="21"/>
          <w:szCs w:val="21"/>
        </w:rPr>
        <w:t>del</w:t>
      </w:r>
      <w:r w:rsidR="00412271" w:rsidRPr="005B281B">
        <w:rPr>
          <w:rFonts w:ascii="Abadi" w:hAnsi="Abadi"/>
          <w:spacing w:val="5"/>
          <w:sz w:val="21"/>
          <w:szCs w:val="21"/>
        </w:rPr>
        <w:t xml:space="preserve"> </w:t>
      </w:r>
      <w:r w:rsidR="00412271" w:rsidRPr="005B281B">
        <w:rPr>
          <w:rFonts w:ascii="Abadi" w:hAnsi="Abadi"/>
          <w:sz w:val="21"/>
          <w:szCs w:val="21"/>
        </w:rPr>
        <w:t>Grupo</w:t>
      </w:r>
      <w:r w:rsidR="00412271" w:rsidRPr="005B281B">
        <w:rPr>
          <w:rFonts w:ascii="Abadi" w:hAnsi="Abadi"/>
          <w:spacing w:val="-2"/>
          <w:sz w:val="21"/>
          <w:szCs w:val="21"/>
        </w:rPr>
        <w:t xml:space="preserve"> </w:t>
      </w:r>
      <w:r w:rsidR="00412271" w:rsidRPr="005B281B">
        <w:rPr>
          <w:rFonts w:ascii="Abadi" w:hAnsi="Abadi"/>
          <w:sz w:val="21"/>
          <w:szCs w:val="21"/>
        </w:rPr>
        <w:t>Parlamentario</w:t>
      </w:r>
      <w:r w:rsidR="00412271" w:rsidRPr="005B281B">
        <w:rPr>
          <w:rFonts w:ascii="Abadi" w:hAnsi="Abadi"/>
          <w:spacing w:val="-3"/>
          <w:sz w:val="21"/>
          <w:szCs w:val="21"/>
        </w:rPr>
        <w:t xml:space="preserve"> </w:t>
      </w:r>
      <w:r w:rsidR="00412271" w:rsidRPr="005B281B">
        <w:rPr>
          <w:rFonts w:ascii="Abadi" w:hAnsi="Abadi"/>
          <w:sz w:val="21"/>
          <w:szCs w:val="21"/>
        </w:rPr>
        <w:t>del</w:t>
      </w:r>
      <w:r w:rsidR="00412271" w:rsidRPr="005B281B">
        <w:rPr>
          <w:rFonts w:ascii="Abadi" w:hAnsi="Abadi"/>
          <w:spacing w:val="-3"/>
          <w:sz w:val="21"/>
          <w:szCs w:val="21"/>
        </w:rPr>
        <w:t xml:space="preserve"> </w:t>
      </w:r>
      <w:r w:rsidR="00412271" w:rsidRPr="005B281B">
        <w:rPr>
          <w:rFonts w:ascii="Abadi" w:hAnsi="Abadi"/>
          <w:sz w:val="21"/>
          <w:szCs w:val="21"/>
        </w:rPr>
        <w:t>Partido</w:t>
      </w:r>
      <w:r w:rsidR="00412271" w:rsidRPr="005B281B">
        <w:rPr>
          <w:rFonts w:ascii="Abadi" w:hAnsi="Abadi"/>
          <w:spacing w:val="-3"/>
          <w:sz w:val="21"/>
          <w:szCs w:val="21"/>
        </w:rPr>
        <w:t xml:space="preserve"> </w:t>
      </w:r>
      <w:r w:rsidR="00412271" w:rsidRPr="005B281B">
        <w:rPr>
          <w:rFonts w:ascii="Abadi" w:hAnsi="Abadi"/>
          <w:sz w:val="21"/>
          <w:szCs w:val="21"/>
        </w:rPr>
        <w:t>MORENA</w:t>
      </w:r>
      <w:r w:rsidR="00412271" w:rsidRPr="005B281B">
        <w:rPr>
          <w:rFonts w:ascii="Abadi" w:hAnsi="Abadi"/>
          <w:spacing w:val="-3"/>
          <w:sz w:val="21"/>
          <w:szCs w:val="21"/>
        </w:rPr>
        <w:t xml:space="preserve"> </w:t>
      </w:r>
      <w:r w:rsidR="00412271" w:rsidRPr="005B281B">
        <w:rPr>
          <w:rFonts w:ascii="Abadi" w:hAnsi="Abadi"/>
          <w:sz w:val="21"/>
          <w:szCs w:val="21"/>
        </w:rPr>
        <w:t>a</w:t>
      </w:r>
      <w:r w:rsidR="00412271" w:rsidRPr="005B281B">
        <w:rPr>
          <w:rFonts w:ascii="Abadi" w:hAnsi="Abadi"/>
          <w:spacing w:val="-3"/>
          <w:sz w:val="21"/>
          <w:szCs w:val="21"/>
        </w:rPr>
        <w:t xml:space="preserve"> </w:t>
      </w:r>
      <w:r w:rsidR="00412271" w:rsidRPr="005B281B">
        <w:rPr>
          <w:rFonts w:ascii="Abadi" w:hAnsi="Abadi"/>
          <w:sz w:val="21"/>
          <w:szCs w:val="21"/>
        </w:rPr>
        <w:t>efecto</w:t>
      </w:r>
      <w:r w:rsidR="00412271" w:rsidRPr="005B281B">
        <w:rPr>
          <w:rFonts w:ascii="Abadi" w:hAnsi="Abadi"/>
          <w:spacing w:val="-3"/>
          <w:sz w:val="21"/>
          <w:szCs w:val="21"/>
        </w:rPr>
        <w:t xml:space="preserve"> </w:t>
      </w:r>
      <w:r w:rsidR="00412271" w:rsidRPr="005B281B">
        <w:rPr>
          <w:rFonts w:ascii="Abadi" w:hAnsi="Abadi"/>
          <w:sz w:val="21"/>
          <w:szCs w:val="21"/>
        </w:rPr>
        <w:t>de</w:t>
      </w:r>
      <w:r w:rsidR="00412271" w:rsidRPr="005B281B">
        <w:rPr>
          <w:rFonts w:ascii="Abadi" w:hAnsi="Abadi"/>
          <w:spacing w:val="66"/>
          <w:sz w:val="21"/>
          <w:szCs w:val="21"/>
        </w:rPr>
        <w:t xml:space="preserve"> </w:t>
      </w:r>
      <w:r w:rsidR="00412271" w:rsidRPr="005B281B">
        <w:rPr>
          <w:rFonts w:ascii="Abadi" w:hAnsi="Abadi"/>
          <w:sz w:val="21"/>
          <w:szCs w:val="21"/>
        </w:rPr>
        <w:t>exhortar</w:t>
      </w:r>
      <w:r w:rsidR="00412271" w:rsidRPr="005B281B">
        <w:rPr>
          <w:rFonts w:ascii="Abadi" w:hAnsi="Abadi"/>
          <w:spacing w:val="-3"/>
          <w:sz w:val="21"/>
          <w:szCs w:val="21"/>
        </w:rPr>
        <w:t xml:space="preserve"> </w:t>
      </w:r>
      <w:r w:rsidR="00412271" w:rsidRPr="005B281B">
        <w:rPr>
          <w:rFonts w:ascii="Abadi" w:hAnsi="Abadi"/>
          <w:sz w:val="21"/>
          <w:szCs w:val="21"/>
        </w:rPr>
        <w:t>al</w:t>
      </w:r>
      <w:r w:rsidR="00412271" w:rsidRPr="005B281B">
        <w:rPr>
          <w:rFonts w:ascii="Abadi" w:hAnsi="Abadi"/>
          <w:spacing w:val="-3"/>
          <w:sz w:val="21"/>
          <w:szCs w:val="21"/>
        </w:rPr>
        <w:t xml:space="preserve"> </w:t>
      </w:r>
      <w:r w:rsidR="00412271" w:rsidRPr="005B281B">
        <w:rPr>
          <w:rFonts w:ascii="Abadi" w:hAnsi="Abadi"/>
          <w:sz w:val="21"/>
          <w:szCs w:val="21"/>
        </w:rPr>
        <w:t>gobernador</w:t>
      </w:r>
      <w:r w:rsidR="00412271" w:rsidRPr="005B281B">
        <w:rPr>
          <w:rFonts w:ascii="Abadi" w:hAnsi="Abadi"/>
          <w:spacing w:val="-3"/>
          <w:sz w:val="21"/>
          <w:szCs w:val="21"/>
        </w:rPr>
        <w:t xml:space="preserve"> </w:t>
      </w:r>
      <w:r w:rsidR="00412271" w:rsidRPr="005B281B">
        <w:rPr>
          <w:rFonts w:ascii="Abadi" w:hAnsi="Abadi"/>
          <w:sz w:val="21"/>
          <w:szCs w:val="21"/>
        </w:rPr>
        <w:t>del</w:t>
      </w:r>
      <w:r w:rsidR="00412271" w:rsidRPr="005B281B">
        <w:rPr>
          <w:rFonts w:ascii="Abadi" w:hAnsi="Abadi"/>
          <w:spacing w:val="-2"/>
          <w:sz w:val="21"/>
          <w:szCs w:val="21"/>
        </w:rPr>
        <w:t xml:space="preserve"> </w:t>
      </w:r>
      <w:r w:rsidR="00412271" w:rsidRPr="005B281B">
        <w:rPr>
          <w:rFonts w:ascii="Abadi" w:hAnsi="Abadi"/>
          <w:sz w:val="21"/>
          <w:szCs w:val="21"/>
        </w:rPr>
        <w:t>Estado</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Guanajuato,</w:t>
      </w:r>
      <w:r w:rsidR="00412271" w:rsidRPr="005B281B">
        <w:rPr>
          <w:rFonts w:ascii="Abadi" w:hAnsi="Abadi"/>
          <w:spacing w:val="-1"/>
          <w:sz w:val="21"/>
          <w:szCs w:val="21"/>
        </w:rPr>
        <w:t xml:space="preserve"> </w:t>
      </w:r>
      <w:r w:rsidR="00412271" w:rsidRPr="005B281B">
        <w:rPr>
          <w:rFonts w:ascii="Abadi" w:hAnsi="Abadi"/>
          <w:sz w:val="21"/>
          <w:szCs w:val="21"/>
        </w:rPr>
        <w:t>Diego</w:t>
      </w:r>
      <w:r w:rsidR="00412271" w:rsidRPr="005B281B">
        <w:rPr>
          <w:rFonts w:ascii="Abadi" w:hAnsi="Abadi"/>
          <w:spacing w:val="-1"/>
          <w:sz w:val="21"/>
          <w:szCs w:val="21"/>
        </w:rPr>
        <w:t xml:space="preserve"> </w:t>
      </w:r>
      <w:r w:rsidR="00412271" w:rsidRPr="005B281B">
        <w:rPr>
          <w:rFonts w:ascii="Abadi" w:hAnsi="Abadi"/>
          <w:sz w:val="21"/>
          <w:szCs w:val="21"/>
        </w:rPr>
        <w:t>Sinhue</w:t>
      </w:r>
      <w:r w:rsidR="00412271" w:rsidRPr="005B281B">
        <w:rPr>
          <w:rFonts w:ascii="Abadi" w:hAnsi="Abadi"/>
          <w:spacing w:val="-1"/>
          <w:sz w:val="21"/>
          <w:szCs w:val="21"/>
        </w:rPr>
        <w:t xml:space="preserve"> </w:t>
      </w:r>
      <w:r w:rsidR="00412271" w:rsidRPr="005B281B">
        <w:rPr>
          <w:rFonts w:ascii="Abadi" w:hAnsi="Abadi"/>
          <w:sz w:val="21"/>
          <w:szCs w:val="21"/>
        </w:rPr>
        <w:t>Rodríguez</w:t>
      </w:r>
      <w:r w:rsidR="00412271" w:rsidRPr="005B281B">
        <w:rPr>
          <w:rFonts w:ascii="Abadi" w:hAnsi="Abadi"/>
          <w:spacing w:val="-1"/>
          <w:sz w:val="21"/>
          <w:szCs w:val="21"/>
        </w:rPr>
        <w:t xml:space="preserve"> </w:t>
      </w:r>
      <w:r w:rsidR="00412271" w:rsidRPr="005B281B">
        <w:rPr>
          <w:rFonts w:ascii="Abadi" w:hAnsi="Abadi"/>
          <w:sz w:val="21"/>
          <w:szCs w:val="21"/>
        </w:rPr>
        <w:t>Vallejo,</w:t>
      </w:r>
      <w:r w:rsidR="00412271" w:rsidRPr="005B281B">
        <w:rPr>
          <w:rFonts w:ascii="Abadi" w:hAnsi="Abadi"/>
          <w:spacing w:val="-2"/>
          <w:sz w:val="21"/>
          <w:szCs w:val="21"/>
        </w:rPr>
        <w:t xml:space="preserve"> </w:t>
      </w:r>
      <w:r w:rsidR="00412271" w:rsidRPr="005B281B">
        <w:rPr>
          <w:rFonts w:ascii="Abadi" w:hAnsi="Abadi"/>
          <w:sz w:val="21"/>
          <w:szCs w:val="21"/>
        </w:rPr>
        <w:t>para</w:t>
      </w:r>
      <w:r w:rsidR="00412271" w:rsidRPr="005B281B">
        <w:rPr>
          <w:rFonts w:ascii="Abadi" w:hAnsi="Abadi"/>
          <w:spacing w:val="-1"/>
          <w:sz w:val="21"/>
          <w:szCs w:val="21"/>
        </w:rPr>
        <w:t xml:space="preserve"> </w:t>
      </w:r>
      <w:r w:rsidR="00412271" w:rsidRPr="005B281B">
        <w:rPr>
          <w:rFonts w:ascii="Abadi" w:hAnsi="Abadi"/>
          <w:sz w:val="21"/>
          <w:szCs w:val="21"/>
        </w:rPr>
        <w:t>que</w:t>
      </w:r>
      <w:r w:rsidR="00412271" w:rsidRPr="005B281B">
        <w:rPr>
          <w:rFonts w:ascii="Abadi" w:hAnsi="Abadi"/>
          <w:spacing w:val="-1"/>
          <w:sz w:val="21"/>
          <w:szCs w:val="21"/>
        </w:rPr>
        <w:t xml:space="preserve"> </w:t>
      </w:r>
      <w:r w:rsidR="00412271" w:rsidRPr="005B281B">
        <w:rPr>
          <w:rFonts w:ascii="Abadi" w:hAnsi="Abadi"/>
          <w:sz w:val="21"/>
          <w:szCs w:val="21"/>
        </w:rPr>
        <w:t>presente</w:t>
      </w:r>
      <w:r w:rsidR="00412271" w:rsidRPr="005B281B">
        <w:rPr>
          <w:rFonts w:ascii="Abadi" w:hAnsi="Abadi"/>
          <w:spacing w:val="-2"/>
          <w:sz w:val="21"/>
          <w:szCs w:val="21"/>
        </w:rPr>
        <w:t xml:space="preserve"> </w:t>
      </w:r>
      <w:r w:rsidR="00412271" w:rsidRPr="005B281B">
        <w:rPr>
          <w:rFonts w:ascii="Abadi" w:hAnsi="Abadi"/>
          <w:sz w:val="21"/>
          <w:szCs w:val="21"/>
        </w:rPr>
        <w:t>una</w:t>
      </w:r>
      <w:r w:rsidR="00412271" w:rsidRPr="005B281B">
        <w:rPr>
          <w:rFonts w:ascii="Abadi" w:hAnsi="Abadi"/>
          <w:spacing w:val="7"/>
          <w:sz w:val="21"/>
          <w:szCs w:val="21"/>
        </w:rPr>
        <w:t xml:space="preserve"> </w:t>
      </w:r>
      <w:r w:rsidR="00412271" w:rsidRPr="005B281B">
        <w:rPr>
          <w:rFonts w:ascii="Abadi" w:hAnsi="Abadi"/>
          <w:sz w:val="21"/>
          <w:szCs w:val="21"/>
        </w:rPr>
        <w:t>iniciativa</w:t>
      </w:r>
      <w:r w:rsidR="00412271" w:rsidRPr="005B281B">
        <w:rPr>
          <w:rFonts w:ascii="Abadi" w:hAnsi="Abadi"/>
          <w:spacing w:val="7"/>
          <w:sz w:val="21"/>
          <w:szCs w:val="21"/>
        </w:rPr>
        <w:t xml:space="preserve"> </w:t>
      </w:r>
      <w:r w:rsidR="00412271" w:rsidRPr="005B281B">
        <w:rPr>
          <w:rFonts w:ascii="Abadi" w:hAnsi="Abadi"/>
          <w:sz w:val="21"/>
          <w:szCs w:val="21"/>
        </w:rPr>
        <w:t>de</w:t>
      </w:r>
      <w:r w:rsidR="00412271" w:rsidRPr="005B281B">
        <w:rPr>
          <w:rFonts w:ascii="Abadi" w:hAnsi="Abadi"/>
          <w:spacing w:val="7"/>
          <w:sz w:val="21"/>
          <w:szCs w:val="21"/>
        </w:rPr>
        <w:t xml:space="preserve"> </w:t>
      </w:r>
      <w:r w:rsidR="00412271" w:rsidRPr="005B281B">
        <w:rPr>
          <w:rFonts w:ascii="Abadi" w:hAnsi="Abadi"/>
          <w:sz w:val="21"/>
          <w:szCs w:val="21"/>
        </w:rPr>
        <w:t>Ley</w:t>
      </w:r>
      <w:r w:rsidR="00412271" w:rsidRPr="005B281B">
        <w:rPr>
          <w:rFonts w:ascii="Abadi" w:hAnsi="Abadi"/>
          <w:spacing w:val="7"/>
          <w:sz w:val="21"/>
          <w:szCs w:val="21"/>
        </w:rPr>
        <w:t xml:space="preserve"> </w:t>
      </w:r>
      <w:r w:rsidR="00412271" w:rsidRPr="005B281B">
        <w:rPr>
          <w:rFonts w:ascii="Abadi" w:hAnsi="Abadi"/>
          <w:sz w:val="21"/>
          <w:szCs w:val="21"/>
        </w:rPr>
        <w:t>del</w:t>
      </w:r>
      <w:r w:rsidR="00412271" w:rsidRPr="005B281B">
        <w:rPr>
          <w:rFonts w:ascii="Abadi" w:hAnsi="Abadi"/>
          <w:spacing w:val="6"/>
          <w:sz w:val="21"/>
          <w:szCs w:val="21"/>
        </w:rPr>
        <w:t xml:space="preserve"> </w:t>
      </w:r>
      <w:r w:rsidR="00412271" w:rsidRPr="005B281B">
        <w:rPr>
          <w:rFonts w:ascii="Abadi" w:hAnsi="Abadi"/>
          <w:sz w:val="21"/>
          <w:szCs w:val="21"/>
        </w:rPr>
        <w:t>Presupuesto</w:t>
      </w:r>
      <w:r w:rsidR="00412271" w:rsidRPr="005B281B">
        <w:rPr>
          <w:rFonts w:ascii="Abadi" w:hAnsi="Abadi"/>
          <w:spacing w:val="7"/>
          <w:sz w:val="21"/>
          <w:szCs w:val="21"/>
        </w:rPr>
        <w:t xml:space="preserve"> </w:t>
      </w:r>
      <w:r w:rsidR="00412271" w:rsidRPr="005B281B">
        <w:rPr>
          <w:rFonts w:ascii="Abadi" w:hAnsi="Abadi"/>
          <w:sz w:val="21"/>
          <w:szCs w:val="21"/>
        </w:rPr>
        <w:t>General</w:t>
      </w:r>
      <w:r w:rsidR="00412271" w:rsidRPr="005B281B">
        <w:rPr>
          <w:rFonts w:ascii="Abadi" w:hAnsi="Abadi"/>
          <w:spacing w:val="6"/>
          <w:sz w:val="21"/>
          <w:szCs w:val="21"/>
        </w:rPr>
        <w:t xml:space="preserve"> </w:t>
      </w:r>
      <w:r w:rsidR="00412271" w:rsidRPr="005B281B">
        <w:rPr>
          <w:rFonts w:ascii="Abadi" w:hAnsi="Abadi"/>
          <w:sz w:val="21"/>
          <w:szCs w:val="21"/>
        </w:rPr>
        <w:t>de</w:t>
      </w:r>
      <w:r w:rsidR="00412271" w:rsidRPr="005B281B">
        <w:rPr>
          <w:rFonts w:ascii="Abadi" w:hAnsi="Abadi"/>
          <w:spacing w:val="7"/>
          <w:sz w:val="21"/>
          <w:szCs w:val="21"/>
        </w:rPr>
        <w:t xml:space="preserve"> </w:t>
      </w:r>
      <w:r w:rsidR="00412271" w:rsidRPr="005B281B">
        <w:rPr>
          <w:rFonts w:ascii="Abadi" w:hAnsi="Abadi"/>
          <w:sz w:val="21"/>
          <w:szCs w:val="21"/>
        </w:rPr>
        <w:t>Egresos</w:t>
      </w:r>
      <w:r w:rsidR="00412271" w:rsidRPr="005B281B">
        <w:rPr>
          <w:rFonts w:ascii="Abadi" w:hAnsi="Abadi"/>
          <w:spacing w:val="7"/>
          <w:sz w:val="21"/>
          <w:szCs w:val="21"/>
        </w:rPr>
        <w:t xml:space="preserve"> </w:t>
      </w:r>
      <w:r w:rsidR="00412271" w:rsidRPr="005B281B">
        <w:rPr>
          <w:rFonts w:ascii="Abadi" w:hAnsi="Abadi"/>
          <w:sz w:val="21"/>
          <w:szCs w:val="21"/>
        </w:rPr>
        <w:t>del</w:t>
      </w:r>
      <w:r w:rsidR="00412271" w:rsidRPr="005B281B">
        <w:rPr>
          <w:rFonts w:ascii="Abadi" w:hAnsi="Abadi"/>
          <w:spacing w:val="6"/>
          <w:sz w:val="21"/>
          <w:szCs w:val="21"/>
        </w:rPr>
        <w:t xml:space="preserve"> </w:t>
      </w:r>
      <w:r w:rsidR="00412271" w:rsidRPr="005B281B">
        <w:rPr>
          <w:rFonts w:ascii="Abadi" w:hAnsi="Abadi"/>
          <w:sz w:val="21"/>
          <w:szCs w:val="21"/>
        </w:rPr>
        <w:t>Estado</w:t>
      </w:r>
      <w:r w:rsidR="00412271" w:rsidRPr="005B281B">
        <w:rPr>
          <w:rFonts w:ascii="Abadi" w:hAnsi="Abadi"/>
          <w:spacing w:val="7"/>
          <w:sz w:val="21"/>
          <w:szCs w:val="21"/>
        </w:rPr>
        <w:t xml:space="preserve"> </w:t>
      </w:r>
      <w:r w:rsidR="00412271" w:rsidRPr="005B281B">
        <w:rPr>
          <w:rFonts w:ascii="Abadi" w:hAnsi="Abadi"/>
          <w:sz w:val="21"/>
          <w:szCs w:val="21"/>
        </w:rPr>
        <w:t>para</w:t>
      </w:r>
      <w:r w:rsidR="00412271" w:rsidRPr="005B281B">
        <w:rPr>
          <w:rFonts w:ascii="Abadi" w:hAnsi="Abadi"/>
          <w:spacing w:val="-2"/>
          <w:sz w:val="21"/>
          <w:szCs w:val="21"/>
        </w:rPr>
        <w:t xml:space="preserve"> </w:t>
      </w:r>
      <w:r w:rsidR="00412271" w:rsidRPr="005B281B">
        <w:rPr>
          <w:rFonts w:ascii="Abadi" w:hAnsi="Abadi"/>
          <w:sz w:val="21"/>
          <w:szCs w:val="21"/>
        </w:rPr>
        <w:t>el</w:t>
      </w:r>
      <w:r w:rsidR="00412271" w:rsidRPr="005B281B">
        <w:rPr>
          <w:rFonts w:ascii="Abadi" w:hAnsi="Abadi"/>
          <w:spacing w:val="24"/>
          <w:sz w:val="21"/>
          <w:szCs w:val="21"/>
        </w:rPr>
        <w:t xml:space="preserve">  </w:t>
      </w:r>
      <w:r w:rsidR="00412271" w:rsidRPr="005B281B">
        <w:rPr>
          <w:rFonts w:ascii="Abadi" w:hAnsi="Abadi"/>
          <w:sz w:val="21"/>
          <w:szCs w:val="21"/>
        </w:rPr>
        <w:t>ejercicio</w:t>
      </w:r>
      <w:r w:rsidR="00412271" w:rsidRPr="005B281B">
        <w:rPr>
          <w:rFonts w:ascii="Abadi" w:hAnsi="Abadi"/>
          <w:spacing w:val="24"/>
          <w:sz w:val="21"/>
          <w:szCs w:val="21"/>
        </w:rPr>
        <w:t xml:space="preserve">  </w:t>
      </w:r>
      <w:r w:rsidR="00412271" w:rsidRPr="005B281B">
        <w:rPr>
          <w:rFonts w:ascii="Abadi" w:hAnsi="Abadi"/>
          <w:sz w:val="21"/>
          <w:szCs w:val="21"/>
        </w:rPr>
        <w:t>fiscal</w:t>
      </w:r>
      <w:r w:rsidR="00412271" w:rsidRPr="005B281B">
        <w:rPr>
          <w:rFonts w:ascii="Abadi" w:hAnsi="Abadi"/>
          <w:spacing w:val="23"/>
          <w:sz w:val="21"/>
          <w:szCs w:val="21"/>
        </w:rPr>
        <w:t xml:space="preserve">  </w:t>
      </w:r>
      <w:r w:rsidR="00412271" w:rsidRPr="005B281B">
        <w:rPr>
          <w:rFonts w:ascii="Abadi" w:hAnsi="Abadi"/>
          <w:sz w:val="21"/>
          <w:szCs w:val="21"/>
        </w:rPr>
        <w:t>2023</w:t>
      </w:r>
      <w:r w:rsidR="00412271" w:rsidRPr="005B281B">
        <w:rPr>
          <w:rFonts w:ascii="Abadi" w:hAnsi="Abadi"/>
          <w:spacing w:val="24"/>
          <w:sz w:val="21"/>
          <w:szCs w:val="21"/>
        </w:rPr>
        <w:t xml:space="preserve">  </w:t>
      </w:r>
      <w:r w:rsidR="00412271" w:rsidRPr="005B281B">
        <w:rPr>
          <w:rFonts w:ascii="Abadi" w:hAnsi="Abadi"/>
          <w:sz w:val="21"/>
          <w:szCs w:val="21"/>
        </w:rPr>
        <w:t>que</w:t>
      </w:r>
      <w:r w:rsidR="00412271" w:rsidRPr="005B281B">
        <w:rPr>
          <w:rFonts w:ascii="Abadi" w:hAnsi="Abadi"/>
          <w:spacing w:val="24"/>
          <w:sz w:val="21"/>
          <w:szCs w:val="21"/>
        </w:rPr>
        <w:t xml:space="preserve">  </w:t>
      </w:r>
      <w:r w:rsidR="00412271" w:rsidRPr="005B281B">
        <w:rPr>
          <w:rFonts w:ascii="Abadi" w:hAnsi="Abadi"/>
          <w:sz w:val="21"/>
          <w:szCs w:val="21"/>
        </w:rPr>
        <w:t>contenga</w:t>
      </w:r>
      <w:r w:rsidR="00412271" w:rsidRPr="005B281B">
        <w:rPr>
          <w:rFonts w:ascii="Abadi" w:hAnsi="Abadi"/>
          <w:spacing w:val="23"/>
          <w:sz w:val="21"/>
          <w:szCs w:val="21"/>
        </w:rPr>
        <w:t xml:space="preserve">  </w:t>
      </w:r>
      <w:r w:rsidR="00412271" w:rsidRPr="005B281B">
        <w:rPr>
          <w:rFonts w:ascii="Abadi" w:hAnsi="Abadi"/>
          <w:sz w:val="21"/>
          <w:szCs w:val="21"/>
        </w:rPr>
        <w:t>recursos</w:t>
      </w:r>
      <w:r w:rsidR="00412271" w:rsidRPr="005B281B">
        <w:rPr>
          <w:rFonts w:ascii="Abadi" w:hAnsi="Abadi"/>
          <w:spacing w:val="24"/>
          <w:sz w:val="21"/>
          <w:szCs w:val="21"/>
        </w:rPr>
        <w:t xml:space="preserve">  </w:t>
      </w:r>
      <w:r w:rsidR="00412271" w:rsidRPr="005B281B">
        <w:rPr>
          <w:rFonts w:ascii="Abadi" w:hAnsi="Abadi"/>
          <w:sz w:val="21"/>
          <w:szCs w:val="21"/>
        </w:rPr>
        <w:t>presupuestales</w:t>
      </w:r>
      <w:r w:rsidR="00412271" w:rsidRPr="005B281B">
        <w:rPr>
          <w:rFonts w:ascii="Abadi" w:hAnsi="Abadi"/>
          <w:spacing w:val="24"/>
          <w:sz w:val="21"/>
          <w:szCs w:val="21"/>
        </w:rPr>
        <w:t xml:space="preserve">  </w:t>
      </w:r>
      <w:r w:rsidR="00412271" w:rsidRPr="005B281B">
        <w:rPr>
          <w:rFonts w:ascii="Abadi" w:hAnsi="Abadi"/>
          <w:sz w:val="21"/>
          <w:szCs w:val="21"/>
        </w:rPr>
        <w:t>para</w:t>
      </w:r>
      <w:r w:rsidR="00412271" w:rsidRPr="005B281B">
        <w:rPr>
          <w:rFonts w:ascii="Abadi" w:hAnsi="Abadi"/>
          <w:spacing w:val="-2"/>
          <w:sz w:val="21"/>
          <w:szCs w:val="21"/>
        </w:rPr>
        <w:t xml:space="preserve"> </w:t>
      </w:r>
      <w:r w:rsidR="00412271" w:rsidRPr="005B281B">
        <w:rPr>
          <w:rFonts w:ascii="Abadi" w:hAnsi="Abadi"/>
          <w:sz w:val="21"/>
          <w:szCs w:val="21"/>
        </w:rPr>
        <w:t>promover,</w:t>
      </w:r>
      <w:r w:rsidR="00412271" w:rsidRPr="005B281B">
        <w:rPr>
          <w:rFonts w:ascii="Abadi" w:hAnsi="Abadi"/>
          <w:spacing w:val="-10"/>
          <w:sz w:val="21"/>
          <w:szCs w:val="21"/>
        </w:rPr>
        <w:t xml:space="preserve"> </w:t>
      </w:r>
      <w:r w:rsidR="00412271" w:rsidRPr="005B281B">
        <w:rPr>
          <w:rFonts w:ascii="Abadi" w:hAnsi="Abadi"/>
          <w:sz w:val="21"/>
          <w:szCs w:val="21"/>
        </w:rPr>
        <w:t>restituir</w:t>
      </w:r>
      <w:r w:rsidR="00412271" w:rsidRPr="005B281B">
        <w:rPr>
          <w:rFonts w:ascii="Abadi" w:hAnsi="Abadi"/>
          <w:spacing w:val="-10"/>
          <w:sz w:val="21"/>
          <w:szCs w:val="21"/>
        </w:rPr>
        <w:t xml:space="preserve"> </w:t>
      </w:r>
      <w:r w:rsidR="00412271" w:rsidRPr="005B281B">
        <w:rPr>
          <w:rFonts w:ascii="Abadi" w:hAnsi="Abadi"/>
          <w:sz w:val="21"/>
          <w:szCs w:val="21"/>
        </w:rPr>
        <w:t>y</w:t>
      </w:r>
      <w:r w:rsidR="00412271" w:rsidRPr="005B281B">
        <w:rPr>
          <w:rFonts w:ascii="Abadi" w:hAnsi="Abadi"/>
          <w:spacing w:val="-10"/>
          <w:sz w:val="21"/>
          <w:szCs w:val="21"/>
        </w:rPr>
        <w:t xml:space="preserve"> </w:t>
      </w:r>
      <w:r w:rsidR="00412271" w:rsidRPr="005B281B">
        <w:rPr>
          <w:rFonts w:ascii="Abadi" w:hAnsi="Abadi"/>
          <w:sz w:val="21"/>
          <w:szCs w:val="21"/>
        </w:rPr>
        <w:t>garantizar</w:t>
      </w:r>
      <w:r w:rsidR="00412271" w:rsidRPr="005B281B">
        <w:rPr>
          <w:rFonts w:ascii="Abadi" w:hAnsi="Abadi"/>
          <w:spacing w:val="-10"/>
          <w:sz w:val="21"/>
          <w:szCs w:val="21"/>
        </w:rPr>
        <w:t xml:space="preserve"> </w:t>
      </w:r>
      <w:r w:rsidR="00412271" w:rsidRPr="005B281B">
        <w:rPr>
          <w:rFonts w:ascii="Abadi" w:hAnsi="Abadi"/>
          <w:sz w:val="21"/>
          <w:szCs w:val="21"/>
        </w:rPr>
        <w:t>los</w:t>
      </w:r>
      <w:r w:rsidR="00412271" w:rsidRPr="005B281B">
        <w:rPr>
          <w:rFonts w:ascii="Abadi" w:hAnsi="Abadi"/>
          <w:spacing w:val="-10"/>
          <w:sz w:val="21"/>
          <w:szCs w:val="21"/>
        </w:rPr>
        <w:t xml:space="preserve"> </w:t>
      </w:r>
      <w:r w:rsidR="00412271" w:rsidRPr="005B281B">
        <w:rPr>
          <w:rFonts w:ascii="Abadi" w:hAnsi="Abadi"/>
          <w:sz w:val="21"/>
          <w:szCs w:val="21"/>
        </w:rPr>
        <w:t>derechos</w:t>
      </w:r>
      <w:r w:rsidR="00412271" w:rsidRPr="005B281B">
        <w:rPr>
          <w:rFonts w:ascii="Abadi" w:hAnsi="Abadi"/>
          <w:spacing w:val="-10"/>
          <w:sz w:val="21"/>
          <w:szCs w:val="21"/>
        </w:rPr>
        <w:t xml:space="preserve"> </w:t>
      </w:r>
      <w:r w:rsidR="00412271" w:rsidRPr="005B281B">
        <w:rPr>
          <w:rFonts w:ascii="Abadi" w:hAnsi="Abadi"/>
          <w:sz w:val="21"/>
          <w:szCs w:val="21"/>
        </w:rPr>
        <w:t>de</w:t>
      </w:r>
      <w:r w:rsidR="00412271" w:rsidRPr="005B281B">
        <w:rPr>
          <w:rFonts w:ascii="Abadi" w:hAnsi="Abadi"/>
          <w:spacing w:val="-10"/>
          <w:sz w:val="21"/>
          <w:szCs w:val="21"/>
        </w:rPr>
        <w:t xml:space="preserve"> </w:t>
      </w:r>
      <w:r w:rsidR="00412271" w:rsidRPr="005B281B">
        <w:rPr>
          <w:rFonts w:ascii="Abadi" w:hAnsi="Abadi"/>
          <w:sz w:val="21"/>
          <w:szCs w:val="21"/>
        </w:rPr>
        <w:t>las</w:t>
      </w:r>
      <w:r w:rsidR="00412271" w:rsidRPr="005B281B">
        <w:rPr>
          <w:rFonts w:ascii="Abadi" w:hAnsi="Abadi"/>
          <w:spacing w:val="-10"/>
          <w:sz w:val="21"/>
          <w:szCs w:val="21"/>
        </w:rPr>
        <w:t xml:space="preserve"> </w:t>
      </w:r>
      <w:r w:rsidR="00412271" w:rsidRPr="005B281B">
        <w:rPr>
          <w:rFonts w:ascii="Abadi" w:hAnsi="Abadi"/>
          <w:sz w:val="21"/>
          <w:szCs w:val="21"/>
        </w:rPr>
        <w:t>personas</w:t>
      </w:r>
      <w:r w:rsidR="00412271" w:rsidRPr="005B281B">
        <w:rPr>
          <w:rFonts w:ascii="Abadi" w:hAnsi="Abadi"/>
          <w:spacing w:val="-10"/>
          <w:sz w:val="21"/>
          <w:szCs w:val="21"/>
        </w:rPr>
        <w:t xml:space="preserve"> </w:t>
      </w:r>
      <w:r w:rsidR="00412271" w:rsidRPr="005B281B">
        <w:rPr>
          <w:rFonts w:ascii="Abadi" w:hAnsi="Abadi"/>
          <w:sz w:val="21"/>
          <w:szCs w:val="21"/>
        </w:rPr>
        <w:t>pertenecientes</w:t>
      </w:r>
      <w:r w:rsidR="00412271" w:rsidRPr="005B281B">
        <w:rPr>
          <w:rFonts w:ascii="Abadi" w:hAnsi="Abadi"/>
          <w:spacing w:val="-2"/>
          <w:sz w:val="21"/>
          <w:szCs w:val="21"/>
        </w:rPr>
        <w:t xml:space="preserve"> </w:t>
      </w:r>
      <w:r w:rsidR="00412271" w:rsidRPr="005B281B">
        <w:rPr>
          <w:rFonts w:ascii="Abadi" w:hAnsi="Abadi"/>
          <w:sz w:val="21"/>
          <w:szCs w:val="21"/>
        </w:rPr>
        <w:t>a</w:t>
      </w:r>
      <w:r w:rsidR="00412271" w:rsidRPr="005B281B">
        <w:rPr>
          <w:rFonts w:ascii="Abadi" w:hAnsi="Abadi"/>
          <w:spacing w:val="80"/>
          <w:sz w:val="21"/>
          <w:szCs w:val="21"/>
        </w:rPr>
        <w:t xml:space="preserve"> </w:t>
      </w:r>
      <w:r w:rsidR="00412271" w:rsidRPr="005B281B">
        <w:rPr>
          <w:rFonts w:ascii="Abadi" w:hAnsi="Abadi"/>
          <w:sz w:val="21"/>
          <w:szCs w:val="21"/>
        </w:rPr>
        <w:t>la</w:t>
      </w:r>
      <w:r w:rsidR="00412271" w:rsidRPr="005B281B">
        <w:rPr>
          <w:rFonts w:ascii="Abadi" w:hAnsi="Abadi"/>
          <w:spacing w:val="80"/>
          <w:sz w:val="21"/>
          <w:szCs w:val="21"/>
        </w:rPr>
        <w:t xml:space="preserve"> </w:t>
      </w:r>
      <w:r w:rsidR="00412271" w:rsidRPr="005B281B">
        <w:rPr>
          <w:rFonts w:ascii="Abadi" w:hAnsi="Abadi"/>
          <w:sz w:val="21"/>
          <w:szCs w:val="21"/>
        </w:rPr>
        <w:t>comunidad</w:t>
      </w:r>
      <w:r w:rsidR="00412271" w:rsidRPr="005B281B">
        <w:rPr>
          <w:rFonts w:ascii="Abadi" w:hAnsi="Abadi"/>
          <w:spacing w:val="80"/>
          <w:sz w:val="21"/>
          <w:szCs w:val="21"/>
        </w:rPr>
        <w:t xml:space="preserve"> </w:t>
      </w:r>
      <w:r w:rsidR="00412271" w:rsidRPr="005B281B">
        <w:rPr>
          <w:rFonts w:ascii="Abadi" w:hAnsi="Abadi"/>
          <w:sz w:val="21"/>
          <w:szCs w:val="21"/>
        </w:rPr>
        <w:t>de</w:t>
      </w:r>
      <w:r w:rsidR="00412271" w:rsidRPr="005B281B">
        <w:rPr>
          <w:rFonts w:ascii="Abadi" w:hAnsi="Abadi"/>
          <w:spacing w:val="80"/>
          <w:sz w:val="21"/>
          <w:szCs w:val="21"/>
        </w:rPr>
        <w:t xml:space="preserve"> </w:t>
      </w:r>
      <w:r w:rsidR="00412271" w:rsidRPr="005B281B">
        <w:rPr>
          <w:rFonts w:ascii="Abadi" w:hAnsi="Abadi"/>
          <w:sz w:val="21"/>
          <w:szCs w:val="21"/>
        </w:rPr>
        <w:t>lesbianas,</w:t>
      </w:r>
      <w:r w:rsidR="00412271" w:rsidRPr="005B281B">
        <w:rPr>
          <w:rFonts w:ascii="Abadi" w:hAnsi="Abadi"/>
          <w:spacing w:val="80"/>
          <w:sz w:val="21"/>
          <w:szCs w:val="21"/>
        </w:rPr>
        <w:t xml:space="preserve"> </w:t>
      </w:r>
      <w:r w:rsidR="00412271" w:rsidRPr="005B281B">
        <w:rPr>
          <w:rFonts w:ascii="Abadi" w:hAnsi="Abadi"/>
          <w:sz w:val="21"/>
          <w:szCs w:val="21"/>
        </w:rPr>
        <w:t>homosexuales,</w:t>
      </w:r>
      <w:r w:rsidR="00412271" w:rsidRPr="005B281B">
        <w:rPr>
          <w:rFonts w:ascii="Abadi" w:hAnsi="Abadi"/>
          <w:spacing w:val="80"/>
          <w:sz w:val="21"/>
          <w:szCs w:val="21"/>
        </w:rPr>
        <w:t xml:space="preserve"> </w:t>
      </w:r>
      <w:r w:rsidR="00412271" w:rsidRPr="005B281B">
        <w:rPr>
          <w:rFonts w:ascii="Abadi" w:hAnsi="Abadi"/>
          <w:sz w:val="21"/>
          <w:szCs w:val="21"/>
        </w:rPr>
        <w:t>bisexuales,</w:t>
      </w:r>
      <w:r w:rsidR="00412271" w:rsidRPr="005B281B">
        <w:rPr>
          <w:rFonts w:ascii="Abadi" w:hAnsi="Abadi"/>
          <w:spacing w:val="80"/>
          <w:sz w:val="21"/>
          <w:szCs w:val="21"/>
        </w:rPr>
        <w:t xml:space="preserve"> </w:t>
      </w:r>
      <w:r w:rsidR="00412271" w:rsidRPr="005B281B">
        <w:rPr>
          <w:rFonts w:ascii="Abadi" w:hAnsi="Abadi"/>
          <w:sz w:val="21"/>
          <w:szCs w:val="21"/>
        </w:rPr>
        <w:t>transgénero,</w:t>
      </w:r>
      <w:r w:rsidR="00412271" w:rsidRPr="005B281B">
        <w:rPr>
          <w:rFonts w:ascii="Abadi" w:hAnsi="Abadi"/>
          <w:spacing w:val="-2"/>
          <w:sz w:val="21"/>
          <w:szCs w:val="21"/>
        </w:rPr>
        <w:t xml:space="preserve"> </w:t>
      </w:r>
      <w:r w:rsidR="00412271" w:rsidRPr="005B281B">
        <w:rPr>
          <w:rFonts w:ascii="Abadi" w:hAnsi="Abadi"/>
          <w:sz w:val="21"/>
          <w:szCs w:val="21"/>
        </w:rPr>
        <w:t>intersexuales,</w:t>
      </w:r>
      <w:r w:rsidR="00412271" w:rsidRPr="005B281B">
        <w:rPr>
          <w:rFonts w:ascii="Abadi" w:hAnsi="Abadi"/>
          <w:spacing w:val="-13"/>
          <w:sz w:val="21"/>
          <w:szCs w:val="21"/>
        </w:rPr>
        <w:t xml:space="preserve"> </w:t>
      </w:r>
      <w:r w:rsidR="00412271" w:rsidRPr="005B281B">
        <w:rPr>
          <w:rFonts w:ascii="Abadi" w:hAnsi="Abadi"/>
          <w:sz w:val="21"/>
          <w:szCs w:val="21"/>
        </w:rPr>
        <w:t>así</w:t>
      </w:r>
      <w:r w:rsidR="00412271" w:rsidRPr="005B281B">
        <w:rPr>
          <w:rFonts w:ascii="Abadi" w:hAnsi="Abadi"/>
          <w:spacing w:val="-13"/>
          <w:sz w:val="21"/>
          <w:szCs w:val="21"/>
        </w:rPr>
        <w:t xml:space="preserve"> </w:t>
      </w:r>
      <w:r w:rsidR="00412271" w:rsidRPr="005B281B">
        <w:rPr>
          <w:rFonts w:ascii="Abadi" w:hAnsi="Abadi"/>
          <w:sz w:val="21"/>
          <w:szCs w:val="21"/>
        </w:rPr>
        <w:t>como</w:t>
      </w:r>
      <w:r w:rsidR="00412271" w:rsidRPr="005B281B">
        <w:rPr>
          <w:rFonts w:ascii="Abadi" w:hAnsi="Abadi"/>
          <w:spacing w:val="-13"/>
          <w:sz w:val="21"/>
          <w:szCs w:val="21"/>
        </w:rPr>
        <w:t xml:space="preserve"> </w:t>
      </w:r>
      <w:r w:rsidR="00412271" w:rsidRPr="005B281B">
        <w:rPr>
          <w:rFonts w:ascii="Abadi" w:hAnsi="Abadi"/>
          <w:sz w:val="21"/>
          <w:szCs w:val="21"/>
        </w:rPr>
        <w:t>otras</w:t>
      </w:r>
      <w:r w:rsidR="00412271" w:rsidRPr="005B281B">
        <w:rPr>
          <w:rFonts w:ascii="Abadi" w:hAnsi="Abadi"/>
          <w:spacing w:val="-14"/>
          <w:sz w:val="21"/>
          <w:szCs w:val="21"/>
        </w:rPr>
        <w:t xml:space="preserve"> </w:t>
      </w:r>
      <w:r w:rsidR="00412271" w:rsidRPr="005B281B">
        <w:rPr>
          <w:rFonts w:ascii="Abadi" w:hAnsi="Abadi"/>
          <w:sz w:val="21"/>
          <w:szCs w:val="21"/>
        </w:rPr>
        <w:t>expresiones</w:t>
      </w:r>
      <w:r w:rsidR="00412271" w:rsidRPr="005B281B">
        <w:rPr>
          <w:rFonts w:ascii="Abadi" w:hAnsi="Abadi"/>
          <w:spacing w:val="-13"/>
          <w:sz w:val="21"/>
          <w:szCs w:val="21"/>
        </w:rPr>
        <w:t xml:space="preserve"> </w:t>
      </w:r>
      <w:r w:rsidR="00412271" w:rsidRPr="005B281B">
        <w:rPr>
          <w:rFonts w:ascii="Abadi" w:hAnsi="Abadi"/>
          <w:sz w:val="21"/>
          <w:szCs w:val="21"/>
        </w:rPr>
        <w:t>de</w:t>
      </w:r>
      <w:r w:rsidR="00412271" w:rsidRPr="005B281B">
        <w:rPr>
          <w:rFonts w:ascii="Abadi" w:hAnsi="Abadi"/>
          <w:spacing w:val="-13"/>
          <w:sz w:val="21"/>
          <w:szCs w:val="21"/>
        </w:rPr>
        <w:t xml:space="preserve"> </w:t>
      </w:r>
      <w:r w:rsidR="00412271" w:rsidRPr="005B281B">
        <w:rPr>
          <w:rFonts w:ascii="Abadi" w:hAnsi="Abadi"/>
          <w:sz w:val="21"/>
          <w:szCs w:val="21"/>
        </w:rPr>
        <w:t>la</w:t>
      </w:r>
      <w:r w:rsidR="00412271" w:rsidRPr="005B281B">
        <w:rPr>
          <w:rFonts w:ascii="Abadi" w:hAnsi="Abadi"/>
          <w:spacing w:val="-13"/>
          <w:sz w:val="21"/>
          <w:szCs w:val="21"/>
        </w:rPr>
        <w:t xml:space="preserve"> </w:t>
      </w:r>
      <w:r w:rsidR="00412271" w:rsidRPr="005B281B">
        <w:rPr>
          <w:rFonts w:ascii="Abadi" w:hAnsi="Abadi"/>
          <w:sz w:val="21"/>
          <w:szCs w:val="21"/>
        </w:rPr>
        <w:t>diversidad</w:t>
      </w:r>
      <w:r w:rsidR="00412271" w:rsidRPr="005B281B">
        <w:rPr>
          <w:rFonts w:ascii="Abadi" w:hAnsi="Abadi"/>
          <w:spacing w:val="-13"/>
          <w:sz w:val="21"/>
          <w:szCs w:val="21"/>
        </w:rPr>
        <w:t xml:space="preserve"> </w:t>
      </w:r>
      <w:r w:rsidR="00412271" w:rsidRPr="005B281B">
        <w:rPr>
          <w:rFonts w:ascii="Abadi" w:hAnsi="Abadi"/>
          <w:sz w:val="21"/>
          <w:szCs w:val="21"/>
        </w:rPr>
        <w:t>sexual,</w:t>
      </w:r>
      <w:r w:rsidR="00412271" w:rsidRPr="005B281B">
        <w:rPr>
          <w:rFonts w:ascii="Abadi" w:hAnsi="Abadi"/>
          <w:spacing w:val="-13"/>
          <w:sz w:val="21"/>
          <w:szCs w:val="21"/>
        </w:rPr>
        <w:t xml:space="preserve"> </w:t>
      </w:r>
      <w:r w:rsidR="00412271" w:rsidRPr="005B281B">
        <w:rPr>
          <w:rFonts w:ascii="Abadi" w:hAnsi="Abadi"/>
          <w:sz w:val="21"/>
          <w:szCs w:val="21"/>
        </w:rPr>
        <w:t>mediante</w:t>
      </w:r>
      <w:r w:rsidR="00412271" w:rsidRPr="005B281B">
        <w:rPr>
          <w:rFonts w:ascii="Abadi" w:hAnsi="Abadi"/>
          <w:spacing w:val="-2"/>
          <w:sz w:val="21"/>
          <w:szCs w:val="21"/>
        </w:rPr>
        <w:t xml:space="preserve"> </w:t>
      </w:r>
      <w:r w:rsidR="00412271" w:rsidRPr="005B281B">
        <w:rPr>
          <w:rFonts w:ascii="Abadi" w:hAnsi="Abadi"/>
          <w:sz w:val="21"/>
          <w:szCs w:val="21"/>
        </w:rPr>
        <w:t>programas</w:t>
      </w:r>
      <w:r w:rsidR="00412271" w:rsidRPr="005B281B">
        <w:rPr>
          <w:rFonts w:ascii="Abadi" w:hAnsi="Abadi"/>
          <w:spacing w:val="-1"/>
          <w:sz w:val="21"/>
          <w:szCs w:val="21"/>
        </w:rPr>
        <w:t xml:space="preserve"> </w:t>
      </w:r>
      <w:r w:rsidR="00412271" w:rsidRPr="005B281B">
        <w:rPr>
          <w:rFonts w:ascii="Abadi" w:hAnsi="Abadi"/>
          <w:sz w:val="21"/>
          <w:szCs w:val="21"/>
        </w:rPr>
        <w:t>y</w:t>
      </w:r>
      <w:r w:rsidR="00412271" w:rsidRPr="005B281B">
        <w:rPr>
          <w:rFonts w:ascii="Abadi" w:hAnsi="Abadi"/>
          <w:spacing w:val="-1"/>
          <w:sz w:val="21"/>
          <w:szCs w:val="21"/>
        </w:rPr>
        <w:t xml:space="preserve"> </w:t>
      </w:r>
      <w:r w:rsidR="00412271" w:rsidRPr="005B281B">
        <w:rPr>
          <w:rFonts w:ascii="Abadi" w:hAnsi="Abadi"/>
          <w:sz w:val="21"/>
          <w:szCs w:val="21"/>
        </w:rPr>
        <w:t>proyectos</w:t>
      </w:r>
      <w:r w:rsidR="00412271" w:rsidRPr="005B281B">
        <w:rPr>
          <w:rFonts w:ascii="Abadi" w:hAnsi="Abadi"/>
          <w:spacing w:val="-1"/>
          <w:sz w:val="21"/>
          <w:szCs w:val="21"/>
        </w:rPr>
        <w:t xml:space="preserve"> </w:t>
      </w:r>
      <w:r w:rsidR="00412271" w:rsidRPr="005B281B">
        <w:rPr>
          <w:rFonts w:ascii="Abadi" w:hAnsi="Abadi"/>
          <w:sz w:val="21"/>
          <w:szCs w:val="21"/>
        </w:rPr>
        <w:t>basados</w:t>
      </w:r>
      <w:r w:rsidR="00412271" w:rsidRPr="005B281B">
        <w:rPr>
          <w:rFonts w:ascii="Abadi" w:hAnsi="Abadi"/>
          <w:spacing w:val="-1"/>
          <w:sz w:val="21"/>
          <w:szCs w:val="21"/>
        </w:rPr>
        <w:t xml:space="preserve"> </w:t>
      </w:r>
      <w:r w:rsidR="00412271" w:rsidRPr="005B281B">
        <w:rPr>
          <w:rFonts w:ascii="Abadi" w:hAnsi="Abadi"/>
          <w:sz w:val="21"/>
          <w:szCs w:val="21"/>
        </w:rPr>
        <w:t>en</w:t>
      </w:r>
      <w:r w:rsidR="00412271" w:rsidRPr="005B281B">
        <w:rPr>
          <w:rFonts w:ascii="Abadi" w:hAnsi="Abadi"/>
          <w:spacing w:val="-1"/>
          <w:sz w:val="21"/>
          <w:szCs w:val="21"/>
        </w:rPr>
        <w:t xml:space="preserve"> </w:t>
      </w:r>
      <w:r w:rsidR="00412271" w:rsidRPr="005B281B">
        <w:rPr>
          <w:rFonts w:ascii="Abadi" w:hAnsi="Abadi"/>
          <w:sz w:val="21"/>
          <w:szCs w:val="21"/>
        </w:rPr>
        <w:t>evidencia,</w:t>
      </w:r>
      <w:r w:rsidR="00412271" w:rsidRPr="005B281B">
        <w:rPr>
          <w:rFonts w:ascii="Abadi" w:hAnsi="Abadi"/>
          <w:spacing w:val="-1"/>
          <w:sz w:val="21"/>
          <w:szCs w:val="21"/>
        </w:rPr>
        <w:t xml:space="preserve"> </w:t>
      </w:r>
      <w:r w:rsidR="00412271" w:rsidRPr="005B281B">
        <w:rPr>
          <w:rFonts w:ascii="Abadi" w:hAnsi="Abadi"/>
          <w:sz w:val="21"/>
          <w:szCs w:val="21"/>
        </w:rPr>
        <w:t>diseñados,</w:t>
      </w:r>
      <w:r w:rsidR="00412271" w:rsidRPr="005B281B">
        <w:rPr>
          <w:rFonts w:ascii="Abadi" w:hAnsi="Abadi"/>
          <w:spacing w:val="-1"/>
          <w:sz w:val="21"/>
          <w:szCs w:val="21"/>
        </w:rPr>
        <w:t xml:space="preserve"> </w:t>
      </w:r>
      <w:r w:rsidR="00412271" w:rsidRPr="005B281B">
        <w:rPr>
          <w:rFonts w:ascii="Abadi" w:hAnsi="Abadi"/>
          <w:sz w:val="21"/>
          <w:szCs w:val="21"/>
        </w:rPr>
        <w:t>implementados</w:t>
      </w:r>
      <w:r w:rsidR="00412271" w:rsidRPr="005B281B">
        <w:rPr>
          <w:rFonts w:ascii="Abadi" w:hAnsi="Abadi"/>
          <w:spacing w:val="-1"/>
          <w:sz w:val="21"/>
          <w:szCs w:val="21"/>
        </w:rPr>
        <w:t xml:space="preserve"> </w:t>
      </w:r>
      <w:r w:rsidR="00412271" w:rsidRPr="005B281B">
        <w:rPr>
          <w:rFonts w:ascii="Abadi" w:hAnsi="Abadi"/>
          <w:sz w:val="21"/>
          <w:szCs w:val="21"/>
        </w:rPr>
        <w:t>y</w:t>
      </w:r>
      <w:r w:rsidR="00412271" w:rsidRPr="005B281B">
        <w:rPr>
          <w:rFonts w:ascii="Abadi" w:hAnsi="Abadi"/>
          <w:spacing w:val="-2"/>
          <w:sz w:val="21"/>
          <w:szCs w:val="21"/>
        </w:rPr>
        <w:t xml:space="preserve"> </w:t>
      </w:r>
      <w:r w:rsidR="00412271" w:rsidRPr="005B281B">
        <w:rPr>
          <w:rFonts w:ascii="Abadi" w:hAnsi="Abadi"/>
          <w:sz w:val="21"/>
          <w:szCs w:val="21"/>
        </w:rPr>
        <w:t>evaluados</w:t>
      </w:r>
      <w:r w:rsidR="00412271" w:rsidRPr="005B281B">
        <w:rPr>
          <w:rFonts w:ascii="Abadi" w:hAnsi="Abadi"/>
          <w:spacing w:val="21"/>
          <w:sz w:val="21"/>
          <w:szCs w:val="21"/>
        </w:rPr>
        <w:t xml:space="preserve"> </w:t>
      </w:r>
      <w:r w:rsidR="00412271" w:rsidRPr="005B281B">
        <w:rPr>
          <w:rFonts w:ascii="Abadi" w:hAnsi="Abadi"/>
          <w:sz w:val="21"/>
          <w:szCs w:val="21"/>
        </w:rPr>
        <w:t>incorporando</w:t>
      </w:r>
      <w:r w:rsidR="00412271" w:rsidRPr="005B281B">
        <w:rPr>
          <w:rFonts w:ascii="Abadi" w:hAnsi="Abadi"/>
          <w:spacing w:val="21"/>
          <w:sz w:val="21"/>
          <w:szCs w:val="21"/>
        </w:rPr>
        <w:t xml:space="preserve"> </w:t>
      </w:r>
      <w:r w:rsidR="00412271" w:rsidRPr="005B281B">
        <w:rPr>
          <w:rFonts w:ascii="Abadi" w:hAnsi="Abadi"/>
          <w:sz w:val="21"/>
          <w:szCs w:val="21"/>
        </w:rPr>
        <w:t>la</w:t>
      </w:r>
      <w:r w:rsidR="00412271" w:rsidRPr="005B281B">
        <w:rPr>
          <w:rFonts w:ascii="Abadi" w:hAnsi="Abadi"/>
          <w:spacing w:val="21"/>
          <w:sz w:val="21"/>
          <w:szCs w:val="21"/>
        </w:rPr>
        <w:t xml:space="preserve"> </w:t>
      </w:r>
      <w:r w:rsidR="00412271" w:rsidRPr="005B281B">
        <w:rPr>
          <w:rFonts w:ascii="Abadi" w:hAnsi="Abadi"/>
          <w:sz w:val="21"/>
          <w:szCs w:val="21"/>
        </w:rPr>
        <w:t>participación</w:t>
      </w:r>
      <w:r w:rsidR="00412271" w:rsidRPr="005B281B">
        <w:rPr>
          <w:rFonts w:ascii="Abadi" w:hAnsi="Abadi"/>
          <w:spacing w:val="21"/>
          <w:sz w:val="21"/>
          <w:szCs w:val="21"/>
        </w:rPr>
        <w:t xml:space="preserve"> </w:t>
      </w:r>
      <w:r w:rsidR="00412271" w:rsidRPr="005B281B">
        <w:rPr>
          <w:rFonts w:ascii="Abadi" w:hAnsi="Abadi"/>
          <w:sz w:val="21"/>
          <w:szCs w:val="21"/>
        </w:rPr>
        <w:t>de</w:t>
      </w:r>
      <w:r w:rsidR="00412271" w:rsidRPr="005B281B">
        <w:rPr>
          <w:rFonts w:ascii="Abadi" w:hAnsi="Abadi"/>
          <w:spacing w:val="21"/>
          <w:sz w:val="21"/>
          <w:szCs w:val="21"/>
        </w:rPr>
        <w:t xml:space="preserve"> </w:t>
      </w:r>
      <w:r w:rsidR="00412271" w:rsidRPr="005B281B">
        <w:rPr>
          <w:rFonts w:ascii="Abadi" w:hAnsi="Abadi"/>
          <w:sz w:val="21"/>
          <w:szCs w:val="21"/>
        </w:rPr>
        <w:t>las</w:t>
      </w:r>
      <w:r w:rsidR="00412271" w:rsidRPr="005B281B">
        <w:rPr>
          <w:rFonts w:ascii="Abadi" w:hAnsi="Abadi"/>
          <w:spacing w:val="21"/>
          <w:sz w:val="21"/>
          <w:szCs w:val="21"/>
        </w:rPr>
        <w:t xml:space="preserve"> </w:t>
      </w:r>
      <w:r w:rsidR="00412271" w:rsidRPr="005B281B">
        <w:rPr>
          <w:rFonts w:ascii="Abadi" w:hAnsi="Abadi"/>
          <w:sz w:val="21"/>
          <w:szCs w:val="21"/>
        </w:rPr>
        <w:t>personas</w:t>
      </w:r>
      <w:r w:rsidR="00412271" w:rsidRPr="005B281B">
        <w:rPr>
          <w:rFonts w:ascii="Abadi" w:hAnsi="Abadi"/>
          <w:spacing w:val="21"/>
          <w:sz w:val="21"/>
          <w:szCs w:val="21"/>
        </w:rPr>
        <w:t xml:space="preserve"> </w:t>
      </w:r>
      <w:r w:rsidR="00412271" w:rsidRPr="005B281B">
        <w:rPr>
          <w:rFonts w:ascii="Abadi" w:hAnsi="Abadi"/>
          <w:sz w:val="21"/>
          <w:szCs w:val="21"/>
        </w:rPr>
        <w:t>de</w:t>
      </w:r>
      <w:r w:rsidR="00412271" w:rsidRPr="005B281B">
        <w:rPr>
          <w:rFonts w:ascii="Abadi" w:hAnsi="Abadi"/>
          <w:spacing w:val="21"/>
          <w:sz w:val="21"/>
          <w:szCs w:val="21"/>
        </w:rPr>
        <w:t xml:space="preserve"> </w:t>
      </w:r>
      <w:r w:rsidR="00412271" w:rsidRPr="005B281B">
        <w:rPr>
          <w:rFonts w:ascii="Abadi" w:hAnsi="Abadi"/>
          <w:sz w:val="21"/>
          <w:szCs w:val="21"/>
        </w:rPr>
        <w:t>la</w:t>
      </w:r>
      <w:r w:rsidR="00412271" w:rsidRPr="005B281B">
        <w:rPr>
          <w:rFonts w:ascii="Abadi" w:hAnsi="Abadi"/>
          <w:spacing w:val="21"/>
          <w:sz w:val="21"/>
          <w:szCs w:val="21"/>
        </w:rPr>
        <w:t xml:space="preserve"> </w:t>
      </w:r>
      <w:r w:rsidR="00412271" w:rsidRPr="005B281B">
        <w:rPr>
          <w:rFonts w:ascii="Abadi" w:hAnsi="Abadi"/>
          <w:sz w:val="21"/>
          <w:szCs w:val="21"/>
        </w:rPr>
        <w:t>comunidad</w:t>
      </w:r>
      <w:r w:rsidR="00412271" w:rsidRPr="005B281B">
        <w:rPr>
          <w:rFonts w:ascii="Abadi" w:hAnsi="Abadi"/>
          <w:spacing w:val="-2"/>
          <w:sz w:val="21"/>
          <w:szCs w:val="21"/>
        </w:rPr>
        <w:t xml:space="preserve"> </w:t>
      </w:r>
      <w:r w:rsidR="00412271" w:rsidRPr="005B281B">
        <w:rPr>
          <w:rFonts w:ascii="Abadi" w:hAnsi="Abadi"/>
          <w:sz w:val="21"/>
          <w:szCs w:val="21"/>
        </w:rPr>
        <w:t>LGBTIQ+;</w:t>
      </w:r>
      <w:r w:rsidR="00412271" w:rsidRPr="005B281B">
        <w:rPr>
          <w:rFonts w:ascii="Abadi" w:hAnsi="Abadi"/>
          <w:spacing w:val="55"/>
          <w:w w:val="150"/>
          <w:sz w:val="21"/>
          <w:szCs w:val="21"/>
        </w:rPr>
        <w:t xml:space="preserve"> </w:t>
      </w:r>
      <w:r w:rsidR="00412271" w:rsidRPr="005B281B">
        <w:rPr>
          <w:rFonts w:ascii="Abadi" w:hAnsi="Abadi"/>
          <w:sz w:val="21"/>
          <w:szCs w:val="21"/>
        </w:rPr>
        <w:t>así</w:t>
      </w:r>
      <w:r w:rsidR="00412271" w:rsidRPr="005B281B">
        <w:rPr>
          <w:rFonts w:ascii="Abadi" w:hAnsi="Abadi"/>
          <w:spacing w:val="55"/>
          <w:w w:val="150"/>
          <w:sz w:val="21"/>
          <w:szCs w:val="21"/>
        </w:rPr>
        <w:t xml:space="preserve"> </w:t>
      </w:r>
      <w:r w:rsidR="00412271" w:rsidRPr="005B281B">
        <w:rPr>
          <w:rFonts w:ascii="Abadi" w:hAnsi="Abadi"/>
          <w:sz w:val="21"/>
          <w:szCs w:val="21"/>
        </w:rPr>
        <w:t>también</w:t>
      </w:r>
      <w:r w:rsidR="00412271" w:rsidRPr="005B281B">
        <w:rPr>
          <w:rFonts w:ascii="Abadi" w:hAnsi="Abadi"/>
          <w:spacing w:val="55"/>
          <w:w w:val="150"/>
          <w:sz w:val="21"/>
          <w:szCs w:val="21"/>
        </w:rPr>
        <w:t xml:space="preserve"> </w:t>
      </w:r>
      <w:r w:rsidR="00412271" w:rsidRPr="005B281B">
        <w:rPr>
          <w:rFonts w:ascii="Abadi" w:hAnsi="Abadi"/>
          <w:sz w:val="21"/>
          <w:szCs w:val="21"/>
        </w:rPr>
        <w:t>al</w:t>
      </w:r>
      <w:r w:rsidR="00412271" w:rsidRPr="005B281B">
        <w:rPr>
          <w:rFonts w:ascii="Abadi" w:hAnsi="Abadi"/>
          <w:spacing w:val="55"/>
          <w:w w:val="150"/>
          <w:sz w:val="21"/>
          <w:szCs w:val="21"/>
        </w:rPr>
        <w:t xml:space="preserve"> </w:t>
      </w:r>
      <w:r w:rsidR="00412271" w:rsidRPr="005B281B">
        <w:rPr>
          <w:rFonts w:ascii="Abadi" w:hAnsi="Abadi"/>
          <w:sz w:val="21"/>
          <w:szCs w:val="21"/>
        </w:rPr>
        <w:t>Poder</w:t>
      </w:r>
      <w:r w:rsidR="00412271" w:rsidRPr="005B281B">
        <w:rPr>
          <w:rFonts w:ascii="Abadi" w:hAnsi="Abadi"/>
          <w:spacing w:val="55"/>
          <w:w w:val="150"/>
          <w:sz w:val="21"/>
          <w:szCs w:val="21"/>
        </w:rPr>
        <w:t xml:space="preserve"> </w:t>
      </w:r>
      <w:r w:rsidR="00412271" w:rsidRPr="005B281B">
        <w:rPr>
          <w:rFonts w:ascii="Abadi" w:hAnsi="Abadi"/>
          <w:sz w:val="21"/>
          <w:szCs w:val="21"/>
        </w:rPr>
        <w:t>Ejecutivo,</w:t>
      </w:r>
      <w:r w:rsidR="00412271" w:rsidRPr="005B281B">
        <w:rPr>
          <w:rFonts w:ascii="Abadi" w:hAnsi="Abadi"/>
          <w:spacing w:val="55"/>
          <w:w w:val="150"/>
          <w:sz w:val="21"/>
          <w:szCs w:val="21"/>
        </w:rPr>
        <w:t xml:space="preserve"> </w:t>
      </w:r>
      <w:r w:rsidR="00412271" w:rsidRPr="005B281B">
        <w:rPr>
          <w:rFonts w:ascii="Abadi" w:hAnsi="Abadi"/>
          <w:sz w:val="21"/>
          <w:szCs w:val="21"/>
        </w:rPr>
        <w:t>al</w:t>
      </w:r>
      <w:r w:rsidR="00412271" w:rsidRPr="005B281B">
        <w:rPr>
          <w:rFonts w:ascii="Abadi" w:hAnsi="Abadi"/>
          <w:spacing w:val="55"/>
          <w:w w:val="150"/>
          <w:sz w:val="21"/>
          <w:szCs w:val="21"/>
        </w:rPr>
        <w:t xml:space="preserve"> </w:t>
      </w:r>
      <w:r w:rsidR="00412271" w:rsidRPr="005B281B">
        <w:rPr>
          <w:rFonts w:ascii="Abadi" w:hAnsi="Abadi"/>
          <w:sz w:val="21"/>
          <w:szCs w:val="21"/>
        </w:rPr>
        <w:t>Poder</w:t>
      </w:r>
      <w:r w:rsidR="00412271" w:rsidRPr="005B281B">
        <w:rPr>
          <w:rFonts w:ascii="Abadi" w:hAnsi="Abadi"/>
          <w:spacing w:val="55"/>
          <w:w w:val="150"/>
          <w:sz w:val="21"/>
          <w:szCs w:val="21"/>
        </w:rPr>
        <w:t xml:space="preserve"> </w:t>
      </w:r>
      <w:r w:rsidR="00412271" w:rsidRPr="005B281B">
        <w:rPr>
          <w:rFonts w:ascii="Abadi" w:hAnsi="Abadi"/>
          <w:sz w:val="21"/>
          <w:szCs w:val="21"/>
        </w:rPr>
        <w:t>Judicial</w:t>
      </w:r>
      <w:r w:rsidR="00412271" w:rsidRPr="005B281B">
        <w:rPr>
          <w:rFonts w:ascii="Abadi" w:hAnsi="Abadi"/>
          <w:spacing w:val="55"/>
          <w:w w:val="150"/>
          <w:sz w:val="21"/>
          <w:szCs w:val="21"/>
        </w:rPr>
        <w:t xml:space="preserve"> </w:t>
      </w:r>
      <w:r w:rsidR="00412271" w:rsidRPr="005B281B">
        <w:rPr>
          <w:rFonts w:ascii="Abadi" w:hAnsi="Abadi"/>
          <w:sz w:val="21"/>
          <w:szCs w:val="21"/>
        </w:rPr>
        <w:t>y</w:t>
      </w:r>
      <w:r w:rsidR="00412271" w:rsidRPr="005B281B">
        <w:rPr>
          <w:rFonts w:ascii="Abadi" w:hAnsi="Abadi"/>
          <w:spacing w:val="55"/>
          <w:w w:val="150"/>
          <w:sz w:val="21"/>
          <w:szCs w:val="21"/>
        </w:rPr>
        <w:t xml:space="preserve"> </w:t>
      </w:r>
      <w:r w:rsidR="00412271" w:rsidRPr="005B281B">
        <w:rPr>
          <w:rFonts w:ascii="Abadi" w:hAnsi="Abadi"/>
          <w:sz w:val="21"/>
          <w:szCs w:val="21"/>
        </w:rPr>
        <w:t>a</w:t>
      </w:r>
      <w:r w:rsidR="00412271" w:rsidRPr="005B281B">
        <w:rPr>
          <w:rFonts w:ascii="Abadi" w:hAnsi="Abadi"/>
          <w:spacing w:val="55"/>
          <w:w w:val="150"/>
          <w:sz w:val="21"/>
          <w:szCs w:val="21"/>
        </w:rPr>
        <w:t xml:space="preserve"> </w:t>
      </w:r>
      <w:r w:rsidR="00412271" w:rsidRPr="005B281B">
        <w:rPr>
          <w:rFonts w:ascii="Abadi" w:hAnsi="Abadi"/>
          <w:sz w:val="21"/>
          <w:szCs w:val="21"/>
        </w:rPr>
        <w:t>los</w:t>
      </w:r>
      <w:r w:rsidR="00412271" w:rsidRPr="005B281B">
        <w:rPr>
          <w:rFonts w:ascii="Abadi" w:hAnsi="Abadi"/>
          <w:spacing w:val="-2"/>
          <w:sz w:val="21"/>
          <w:szCs w:val="21"/>
        </w:rPr>
        <w:t xml:space="preserve"> </w:t>
      </w:r>
      <w:r w:rsidR="00412271" w:rsidRPr="005B281B">
        <w:rPr>
          <w:rFonts w:ascii="Abadi" w:hAnsi="Abadi"/>
          <w:sz w:val="21"/>
          <w:szCs w:val="21"/>
        </w:rPr>
        <w:t>Organismos</w:t>
      </w:r>
      <w:r w:rsidR="00412271" w:rsidRPr="005B281B">
        <w:rPr>
          <w:rFonts w:ascii="Abadi" w:hAnsi="Abadi"/>
          <w:spacing w:val="-1"/>
          <w:sz w:val="21"/>
          <w:szCs w:val="21"/>
        </w:rPr>
        <w:t xml:space="preserve"> </w:t>
      </w:r>
      <w:r w:rsidR="00412271" w:rsidRPr="005B281B">
        <w:rPr>
          <w:rFonts w:ascii="Abadi" w:hAnsi="Abadi"/>
          <w:sz w:val="21"/>
          <w:szCs w:val="21"/>
        </w:rPr>
        <w:t>Autónomos</w:t>
      </w:r>
      <w:r w:rsidR="00412271" w:rsidRPr="005B281B">
        <w:rPr>
          <w:rFonts w:ascii="Abadi" w:hAnsi="Abadi"/>
          <w:spacing w:val="-1"/>
          <w:sz w:val="21"/>
          <w:szCs w:val="21"/>
        </w:rPr>
        <w:t xml:space="preserve"> </w:t>
      </w:r>
      <w:r w:rsidR="00412271" w:rsidRPr="005B281B">
        <w:rPr>
          <w:rFonts w:ascii="Abadi" w:hAnsi="Abadi"/>
          <w:sz w:val="21"/>
          <w:szCs w:val="21"/>
        </w:rPr>
        <w:t>del</w:t>
      </w:r>
      <w:r w:rsidR="00412271" w:rsidRPr="005B281B">
        <w:rPr>
          <w:rFonts w:ascii="Abadi" w:hAnsi="Abadi"/>
          <w:spacing w:val="-1"/>
          <w:sz w:val="21"/>
          <w:szCs w:val="21"/>
        </w:rPr>
        <w:t xml:space="preserve"> </w:t>
      </w:r>
      <w:r w:rsidR="00412271" w:rsidRPr="005B281B">
        <w:rPr>
          <w:rFonts w:ascii="Abadi" w:hAnsi="Abadi"/>
          <w:sz w:val="21"/>
          <w:szCs w:val="21"/>
        </w:rPr>
        <w:t>Estado</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Guanajuato,</w:t>
      </w:r>
      <w:r w:rsidR="00412271" w:rsidRPr="005B281B">
        <w:rPr>
          <w:rFonts w:ascii="Abadi" w:hAnsi="Abadi"/>
          <w:spacing w:val="-2"/>
          <w:sz w:val="21"/>
          <w:szCs w:val="21"/>
        </w:rPr>
        <w:t xml:space="preserve"> </w:t>
      </w:r>
      <w:r w:rsidR="00412271" w:rsidRPr="005B281B">
        <w:rPr>
          <w:rFonts w:ascii="Abadi" w:hAnsi="Abadi"/>
          <w:sz w:val="21"/>
          <w:szCs w:val="21"/>
        </w:rPr>
        <w:t>para</w:t>
      </w:r>
      <w:r w:rsidR="00412271" w:rsidRPr="005B281B">
        <w:rPr>
          <w:rFonts w:ascii="Abadi" w:hAnsi="Abadi"/>
          <w:spacing w:val="-1"/>
          <w:sz w:val="21"/>
          <w:szCs w:val="21"/>
        </w:rPr>
        <w:t xml:space="preserve"> </w:t>
      </w:r>
      <w:r w:rsidR="00412271" w:rsidRPr="005B281B">
        <w:rPr>
          <w:rFonts w:ascii="Abadi" w:hAnsi="Abadi"/>
          <w:sz w:val="21"/>
          <w:szCs w:val="21"/>
        </w:rPr>
        <w:t>que</w:t>
      </w:r>
      <w:r w:rsidR="00412271" w:rsidRPr="005B281B">
        <w:rPr>
          <w:rFonts w:ascii="Abadi" w:hAnsi="Abadi"/>
          <w:spacing w:val="-1"/>
          <w:sz w:val="21"/>
          <w:szCs w:val="21"/>
        </w:rPr>
        <w:t xml:space="preserve"> </w:t>
      </w:r>
      <w:r w:rsidR="00412271" w:rsidRPr="005B281B">
        <w:rPr>
          <w:rFonts w:ascii="Abadi" w:hAnsi="Abadi"/>
          <w:sz w:val="21"/>
          <w:szCs w:val="21"/>
        </w:rPr>
        <w:t>en</w:t>
      </w:r>
      <w:r w:rsidR="00412271" w:rsidRPr="005B281B">
        <w:rPr>
          <w:rFonts w:ascii="Abadi" w:hAnsi="Abadi"/>
          <w:spacing w:val="-1"/>
          <w:sz w:val="21"/>
          <w:szCs w:val="21"/>
        </w:rPr>
        <w:t xml:space="preserve"> </w:t>
      </w:r>
      <w:r w:rsidR="00412271" w:rsidRPr="005B281B">
        <w:rPr>
          <w:rFonts w:ascii="Abadi" w:hAnsi="Abadi"/>
          <w:sz w:val="21"/>
          <w:szCs w:val="21"/>
        </w:rPr>
        <w:t>el</w:t>
      </w:r>
      <w:r w:rsidR="00412271" w:rsidRPr="005B281B">
        <w:rPr>
          <w:rFonts w:ascii="Abadi" w:hAnsi="Abadi"/>
          <w:spacing w:val="-1"/>
          <w:sz w:val="21"/>
          <w:szCs w:val="21"/>
        </w:rPr>
        <w:t xml:space="preserve"> </w:t>
      </w:r>
      <w:r w:rsidR="00412271" w:rsidRPr="005B281B">
        <w:rPr>
          <w:rFonts w:ascii="Abadi" w:hAnsi="Abadi"/>
          <w:sz w:val="21"/>
          <w:szCs w:val="21"/>
        </w:rPr>
        <w:t>proceso</w:t>
      </w:r>
      <w:r w:rsidR="00412271" w:rsidRPr="005B281B">
        <w:rPr>
          <w:rFonts w:ascii="Abadi" w:hAnsi="Abadi"/>
          <w:spacing w:val="-2"/>
          <w:sz w:val="21"/>
          <w:szCs w:val="21"/>
        </w:rPr>
        <w:t xml:space="preserve"> </w:t>
      </w:r>
      <w:r w:rsidR="00412271" w:rsidRPr="005B281B">
        <w:rPr>
          <w:rFonts w:ascii="Abadi" w:hAnsi="Abadi"/>
          <w:sz w:val="21"/>
          <w:szCs w:val="21"/>
        </w:rPr>
        <w:t>de</w:t>
      </w:r>
      <w:r w:rsidR="00412271" w:rsidRPr="005B281B">
        <w:rPr>
          <w:rFonts w:ascii="Abadi" w:hAnsi="Abadi"/>
          <w:spacing w:val="38"/>
          <w:sz w:val="21"/>
          <w:szCs w:val="21"/>
        </w:rPr>
        <w:t xml:space="preserve"> </w:t>
      </w:r>
      <w:r w:rsidR="00412271" w:rsidRPr="005B281B">
        <w:rPr>
          <w:rFonts w:ascii="Abadi" w:hAnsi="Abadi"/>
          <w:sz w:val="21"/>
          <w:szCs w:val="21"/>
        </w:rPr>
        <w:t>construcción</w:t>
      </w:r>
      <w:r w:rsidR="00412271" w:rsidRPr="005B281B">
        <w:rPr>
          <w:rFonts w:ascii="Abadi" w:hAnsi="Abadi"/>
          <w:spacing w:val="38"/>
          <w:sz w:val="21"/>
          <w:szCs w:val="21"/>
        </w:rPr>
        <w:t xml:space="preserve"> </w:t>
      </w:r>
      <w:r w:rsidR="00412271" w:rsidRPr="005B281B">
        <w:rPr>
          <w:rFonts w:ascii="Abadi" w:hAnsi="Abadi"/>
          <w:sz w:val="21"/>
          <w:szCs w:val="21"/>
        </w:rPr>
        <w:t>de</w:t>
      </w:r>
      <w:r w:rsidR="00412271" w:rsidRPr="005B281B">
        <w:rPr>
          <w:rFonts w:ascii="Abadi" w:hAnsi="Abadi"/>
          <w:spacing w:val="38"/>
          <w:sz w:val="21"/>
          <w:szCs w:val="21"/>
        </w:rPr>
        <w:t xml:space="preserve"> </w:t>
      </w:r>
      <w:r w:rsidR="00412271" w:rsidRPr="005B281B">
        <w:rPr>
          <w:rFonts w:ascii="Abadi" w:hAnsi="Abadi"/>
          <w:sz w:val="21"/>
          <w:szCs w:val="21"/>
        </w:rPr>
        <w:t>la</w:t>
      </w:r>
      <w:r w:rsidR="00412271" w:rsidRPr="005B281B">
        <w:rPr>
          <w:rFonts w:ascii="Abadi" w:hAnsi="Abadi"/>
          <w:spacing w:val="38"/>
          <w:sz w:val="21"/>
          <w:szCs w:val="21"/>
        </w:rPr>
        <w:t xml:space="preserve"> </w:t>
      </w:r>
      <w:r w:rsidR="00412271" w:rsidRPr="005B281B">
        <w:rPr>
          <w:rFonts w:ascii="Abadi" w:hAnsi="Abadi"/>
          <w:sz w:val="21"/>
          <w:szCs w:val="21"/>
        </w:rPr>
        <w:t>iniciativa</w:t>
      </w:r>
      <w:r w:rsidR="00412271" w:rsidRPr="005B281B">
        <w:rPr>
          <w:rFonts w:ascii="Abadi" w:hAnsi="Abadi"/>
          <w:spacing w:val="38"/>
          <w:sz w:val="21"/>
          <w:szCs w:val="21"/>
        </w:rPr>
        <w:t xml:space="preserve"> </w:t>
      </w:r>
      <w:r w:rsidR="00412271" w:rsidRPr="005B281B">
        <w:rPr>
          <w:rFonts w:ascii="Abadi" w:hAnsi="Abadi"/>
          <w:sz w:val="21"/>
          <w:szCs w:val="21"/>
        </w:rPr>
        <w:t>del</w:t>
      </w:r>
      <w:r w:rsidR="00412271" w:rsidRPr="005B281B">
        <w:rPr>
          <w:rFonts w:ascii="Abadi" w:hAnsi="Abadi"/>
          <w:spacing w:val="37"/>
          <w:sz w:val="21"/>
          <w:szCs w:val="21"/>
        </w:rPr>
        <w:t xml:space="preserve"> </w:t>
      </w:r>
      <w:r w:rsidR="00412271" w:rsidRPr="005B281B">
        <w:rPr>
          <w:rFonts w:ascii="Abadi" w:hAnsi="Abadi"/>
          <w:sz w:val="21"/>
          <w:szCs w:val="21"/>
        </w:rPr>
        <w:t>Presupuesto</w:t>
      </w:r>
      <w:r w:rsidR="00412271" w:rsidRPr="005B281B">
        <w:rPr>
          <w:rFonts w:ascii="Abadi" w:hAnsi="Abadi"/>
          <w:spacing w:val="38"/>
          <w:sz w:val="21"/>
          <w:szCs w:val="21"/>
        </w:rPr>
        <w:t xml:space="preserve"> </w:t>
      </w:r>
      <w:r w:rsidR="00412271" w:rsidRPr="005B281B">
        <w:rPr>
          <w:rFonts w:ascii="Abadi" w:hAnsi="Abadi"/>
          <w:sz w:val="21"/>
          <w:szCs w:val="21"/>
        </w:rPr>
        <w:t>General</w:t>
      </w:r>
      <w:r w:rsidR="00412271" w:rsidRPr="005B281B">
        <w:rPr>
          <w:rFonts w:ascii="Abadi" w:hAnsi="Abadi"/>
          <w:spacing w:val="37"/>
          <w:sz w:val="21"/>
          <w:szCs w:val="21"/>
        </w:rPr>
        <w:t xml:space="preserve"> </w:t>
      </w:r>
      <w:r w:rsidR="00412271" w:rsidRPr="005B281B">
        <w:rPr>
          <w:rFonts w:ascii="Abadi" w:hAnsi="Abadi"/>
          <w:sz w:val="21"/>
          <w:szCs w:val="21"/>
        </w:rPr>
        <w:t>de</w:t>
      </w:r>
      <w:r w:rsidR="00412271" w:rsidRPr="005B281B">
        <w:rPr>
          <w:rFonts w:ascii="Abadi" w:hAnsi="Abadi"/>
          <w:spacing w:val="38"/>
          <w:sz w:val="21"/>
          <w:szCs w:val="21"/>
        </w:rPr>
        <w:t xml:space="preserve"> </w:t>
      </w:r>
      <w:r w:rsidR="00412271" w:rsidRPr="005B281B">
        <w:rPr>
          <w:rFonts w:ascii="Abadi" w:hAnsi="Abadi"/>
          <w:sz w:val="21"/>
          <w:szCs w:val="21"/>
        </w:rPr>
        <w:t>Egresos</w:t>
      </w:r>
      <w:r w:rsidR="00412271" w:rsidRPr="005B281B">
        <w:rPr>
          <w:rFonts w:ascii="Abadi" w:hAnsi="Abadi"/>
          <w:spacing w:val="38"/>
          <w:sz w:val="21"/>
          <w:szCs w:val="21"/>
        </w:rPr>
        <w:t xml:space="preserve"> </w:t>
      </w:r>
      <w:r w:rsidR="00412271" w:rsidRPr="005B281B">
        <w:rPr>
          <w:rFonts w:ascii="Abadi" w:hAnsi="Abadi"/>
          <w:sz w:val="21"/>
          <w:szCs w:val="21"/>
        </w:rPr>
        <w:t>del</w:t>
      </w:r>
      <w:r w:rsidR="00412271" w:rsidRPr="005B281B">
        <w:rPr>
          <w:rFonts w:ascii="Abadi" w:hAnsi="Abadi"/>
          <w:spacing w:val="-2"/>
          <w:sz w:val="21"/>
          <w:szCs w:val="21"/>
        </w:rPr>
        <w:t xml:space="preserve"> </w:t>
      </w:r>
      <w:r w:rsidR="00412271" w:rsidRPr="005B281B">
        <w:rPr>
          <w:rFonts w:ascii="Abadi" w:hAnsi="Abadi"/>
          <w:sz w:val="21"/>
          <w:szCs w:val="21"/>
        </w:rPr>
        <w:t>Estado,</w:t>
      </w:r>
      <w:r w:rsidR="00412271" w:rsidRPr="005B281B">
        <w:rPr>
          <w:rFonts w:ascii="Abadi" w:hAnsi="Abadi"/>
          <w:spacing w:val="34"/>
          <w:sz w:val="21"/>
          <w:szCs w:val="21"/>
        </w:rPr>
        <w:t xml:space="preserve"> </w:t>
      </w:r>
      <w:r w:rsidR="00412271" w:rsidRPr="005B281B">
        <w:rPr>
          <w:rFonts w:ascii="Abadi" w:hAnsi="Abadi"/>
          <w:sz w:val="21"/>
          <w:szCs w:val="21"/>
        </w:rPr>
        <w:t>construyan</w:t>
      </w:r>
      <w:r w:rsidR="00412271" w:rsidRPr="005B281B">
        <w:rPr>
          <w:rFonts w:ascii="Abadi" w:hAnsi="Abadi"/>
          <w:spacing w:val="35"/>
          <w:sz w:val="21"/>
          <w:szCs w:val="21"/>
        </w:rPr>
        <w:t xml:space="preserve"> </w:t>
      </w:r>
      <w:r w:rsidR="00412271" w:rsidRPr="005B281B">
        <w:rPr>
          <w:rFonts w:ascii="Abadi" w:hAnsi="Abadi"/>
          <w:sz w:val="21"/>
          <w:szCs w:val="21"/>
        </w:rPr>
        <w:t>un</w:t>
      </w:r>
      <w:r w:rsidR="00412271" w:rsidRPr="005B281B">
        <w:rPr>
          <w:rFonts w:ascii="Abadi" w:hAnsi="Abadi"/>
          <w:spacing w:val="35"/>
          <w:sz w:val="21"/>
          <w:szCs w:val="21"/>
        </w:rPr>
        <w:t xml:space="preserve"> </w:t>
      </w:r>
      <w:r w:rsidR="00412271" w:rsidRPr="005B281B">
        <w:rPr>
          <w:rFonts w:ascii="Abadi" w:hAnsi="Abadi"/>
          <w:sz w:val="21"/>
          <w:szCs w:val="21"/>
        </w:rPr>
        <w:t>anexo</w:t>
      </w:r>
      <w:r w:rsidR="00412271" w:rsidRPr="005B281B">
        <w:rPr>
          <w:rFonts w:ascii="Abadi" w:hAnsi="Abadi"/>
          <w:spacing w:val="35"/>
          <w:sz w:val="21"/>
          <w:szCs w:val="21"/>
        </w:rPr>
        <w:t xml:space="preserve"> </w:t>
      </w:r>
      <w:r w:rsidR="00412271" w:rsidRPr="005B281B">
        <w:rPr>
          <w:rFonts w:ascii="Abadi" w:hAnsi="Abadi"/>
          <w:sz w:val="21"/>
          <w:szCs w:val="21"/>
        </w:rPr>
        <w:t>transversal</w:t>
      </w:r>
      <w:r w:rsidR="00412271" w:rsidRPr="005B281B">
        <w:rPr>
          <w:rFonts w:ascii="Abadi" w:hAnsi="Abadi"/>
          <w:spacing w:val="35"/>
          <w:sz w:val="21"/>
          <w:szCs w:val="21"/>
        </w:rPr>
        <w:t xml:space="preserve"> </w:t>
      </w:r>
      <w:r w:rsidR="00412271" w:rsidRPr="005B281B">
        <w:rPr>
          <w:rFonts w:ascii="Abadi" w:hAnsi="Abadi"/>
          <w:sz w:val="21"/>
          <w:szCs w:val="21"/>
        </w:rPr>
        <w:t>que</w:t>
      </w:r>
      <w:r w:rsidR="00412271" w:rsidRPr="005B281B">
        <w:rPr>
          <w:rFonts w:ascii="Abadi" w:hAnsi="Abadi"/>
          <w:spacing w:val="35"/>
          <w:sz w:val="21"/>
          <w:szCs w:val="21"/>
        </w:rPr>
        <w:t xml:space="preserve"> </w:t>
      </w:r>
      <w:r w:rsidR="00412271" w:rsidRPr="005B281B">
        <w:rPr>
          <w:rFonts w:ascii="Abadi" w:hAnsi="Abadi"/>
          <w:sz w:val="21"/>
          <w:szCs w:val="21"/>
        </w:rPr>
        <w:t>visibilice</w:t>
      </w:r>
      <w:r w:rsidR="00412271" w:rsidRPr="005B281B">
        <w:rPr>
          <w:rFonts w:ascii="Abadi" w:hAnsi="Abadi"/>
          <w:spacing w:val="35"/>
          <w:sz w:val="21"/>
          <w:szCs w:val="21"/>
        </w:rPr>
        <w:t xml:space="preserve"> </w:t>
      </w:r>
      <w:r w:rsidR="00412271" w:rsidRPr="005B281B">
        <w:rPr>
          <w:rFonts w:ascii="Abadi" w:hAnsi="Abadi"/>
          <w:sz w:val="21"/>
          <w:szCs w:val="21"/>
        </w:rPr>
        <w:t>y</w:t>
      </w:r>
      <w:r w:rsidR="00412271" w:rsidRPr="005B281B">
        <w:rPr>
          <w:rFonts w:ascii="Abadi" w:hAnsi="Abadi"/>
          <w:spacing w:val="35"/>
          <w:sz w:val="21"/>
          <w:szCs w:val="21"/>
        </w:rPr>
        <w:t xml:space="preserve"> </w:t>
      </w:r>
      <w:r w:rsidR="00412271" w:rsidRPr="005B281B">
        <w:rPr>
          <w:rFonts w:ascii="Abadi" w:hAnsi="Abadi"/>
          <w:sz w:val="21"/>
          <w:szCs w:val="21"/>
        </w:rPr>
        <w:t>permita</w:t>
      </w:r>
      <w:r w:rsidR="00412271" w:rsidRPr="005B281B">
        <w:rPr>
          <w:rFonts w:ascii="Abadi" w:hAnsi="Abadi"/>
          <w:spacing w:val="35"/>
          <w:sz w:val="21"/>
          <w:szCs w:val="21"/>
        </w:rPr>
        <w:t xml:space="preserve"> </w:t>
      </w:r>
      <w:r w:rsidR="00412271" w:rsidRPr="005B281B">
        <w:rPr>
          <w:rFonts w:ascii="Abadi" w:hAnsi="Abadi"/>
          <w:sz w:val="21"/>
          <w:szCs w:val="21"/>
        </w:rPr>
        <w:t>llevar</w:t>
      </w:r>
      <w:r w:rsidR="00412271" w:rsidRPr="005B281B">
        <w:rPr>
          <w:rFonts w:ascii="Abadi" w:hAnsi="Abadi"/>
          <w:spacing w:val="35"/>
          <w:sz w:val="21"/>
          <w:szCs w:val="21"/>
        </w:rPr>
        <w:t xml:space="preserve"> </w:t>
      </w:r>
      <w:r w:rsidR="00412271" w:rsidRPr="005B281B">
        <w:rPr>
          <w:rFonts w:ascii="Abadi" w:hAnsi="Abadi"/>
          <w:sz w:val="21"/>
          <w:szCs w:val="21"/>
        </w:rPr>
        <w:t>a</w:t>
      </w:r>
      <w:r w:rsidR="00412271" w:rsidRPr="005B281B">
        <w:rPr>
          <w:rFonts w:ascii="Abadi" w:hAnsi="Abadi"/>
          <w:spacing w:val="-2"/>
          <w:sz w:val="21"/>
          <w:szCs w:val="21"/>
        </w:rPr>
        <w:t xml:space="preserve"> </w:t>
      </w:r>
      <w:r w:rsidR="00412271" w:rsidRPr="005B281B">
        <w:rPr>
          <w:rFonts w:ascii="Abadi" w:hAnsi="Abadi"/>
          <w:sz w:val="21"/>
          <w:szCs w:val="21"/>
        </w:rPr>
        <w:t>cabo</w:t>
      </w:r>
      <w:r w:rsidR="00412271" w:rsidRPr="005B281B">
        <w:rPr>
          <w:rFonts w:ascii="Abadi" w:hAnsi="Abadi"/>
          <w:spacing w:val="9"/>
          <w:sz w:val="21"/>
          <w:szCs w:val="21"/>
        </w:rPr>
        <w:t xml:space="preserve"> </w:t>
      </w:r>
      <w:r w:rsidR="00412271" w:rsidRPr="005B281B">
        <w:rPr>
          <w:rFonts w:ascii="Abadi" w:hAnsi="Abadi"/>
          <w:sz w:val="21"/>
          <w:szCs w:val="21"/>
        </w:rPr>
        <w:t>el</w:t>
      </w:r>
      <w:r w:rsidR="00412271" w:rsidRPr="005B281B">
        <w:rPr>
          <w:rFonts w:ascii="Abadi" w:hAnsi="Abadi"/>
          <w:spacing w:val="9"/>
          <w:sz w:val="21"/>
          <w:szCs w:val="21"/>
        </w:rPr>
        <w:t xml:space="preserve"> </w:t>
      </w:r>
      <w:r w:rsidR="00412271" w:rsidRPr="005B281B">
        <w:rPr>
          <w:rFonts w:ascii="Abadi" w:hAnsi="Abadi"/>
          <w:sz w:val="21"/>
          <w:szCs w:val="21"/>
        </w:rPr>
        <w:t>respectivo</w:t>
      </w:r>
      <w:r w:rsidR="00412271" w:rsidRPr="005B281B">
        <w:rPr>
          <w:rFonts w:ascii="Abadi" w:hAnsi="Abadi"/>
          <w:spacing w:val="9"/>
          <w:sz w:val="21"/>
          <w:szCs w:val="21"/>
        </w:rPr>
        <w:t xml:space="preserve"> </w:t>
      </w:r>
      <w:r w:rsidR="00412271" w:rsidRPr="005B281B">
        <w:rPr>
          <w:rFonts w:ascii="Abadi" w:hAnsi="Abadi"/>
          <w:sz w:val="21"/>
          <w:szCs w:val="21"/>
        </w:rPr>
        <w:t>seguimiento</w:t>
      </w:r>
      <w:r w:rsidR="00412271" w:rsidRPr="005B281B">
        <w:rPr>
          <w:rFonts w:ascii="Abadi" w:hAnsi="Abadi"/>
          <w:spacing w:val="9"/>
          <w:sz w:val="21"/>
          <w:szCs w:val="21"/>
        </w:rPr>
        <w:t xml:space="preserve"> </w:t>
      </w:r>
      <w:r w:rsidR="00412271" w:rsidRPr="005B281B">
        <w:rPr>
          <w:rFonts w:ascii="Abadi" w:hAnsi="Abadi"/>
          <w:sz w:val="21"/>
          <w:szCs w:val="21"/>
        </w:rPr>
        <w:t>y</w:t>
      </w:r>
      <w:r w:rsidR="00412271" w:rsidRPr="005B281B">
        <w:rPr>
          <w:rFonts w:ascii="Abadi" w:hAnsi="Abadi"/>
          <w:spacing w:val="9"/>
          <w:sz w:val="21"/>
          <w:szCs w:val="21"/>
        </w:rPr>
        <w:t xml:space="preserve"> </w:t>
      </w:r>
      <w:r w:rsidR="00412271" w:rsidRPr="005B281B">
        <w:rPr>
          <w:rFonts w:ascii="Abadi" w:hAnsi="Abadi"/>
          <w:sz w:val="21"/>
          <w:szCs w:val="21"/>
        </w:rPr>
        <w:t>evaluación</w:t>
      </w:r>
      <w:r w:rsidR="00412271" w:rsidRPr="005B281B">
        <w:rPr>
          <w:rFonts w:ascii="Abadi" w:hAnsi="Abadi"/>
          <w:spacing w:val="9"/>
          <w:sz w:val="21"/>
          <w:szCs w:val="21"/>
        </w:rPr>
        <w:t xml:space="preserve"> </w:t>
      </w:r>
      <w:r w:rsidR="00412271" w:rsidRPr="005B281B">
        <w:rPr>
          <w:rFonts w:ascii="Abadi" w:hAnsi="Abadi"/>
          <w:sz w:val="21"/>
          <w:szCs w:val="21"/>
        </w:rPr>
        <w:t>de</w:t>
      </w:r>
      <w:r w:rsidR="00412271" w:rsidRPr="005B281B">
        <w:rPr>
          <w:rFonts w:ascii="Abadi" w:hAnsi="Abadi"/>
          <w:spacing w:val="9"/>
          <w:sz w:val="21"/>
          <w:szCs w:val="21"/>
        </w:rPr>
        <w:t xml:space="preserve"> </w:t>
      </w:r>
      <w:r w:rsidR="00412271" w:rsidRPr="005B281B">
        <w:rPr>
          <w:rFonts w:ascii="Abadi" w:hAnsi="Abadi"/>
          <w:sz w:val="21"/>
          <w:szCs w:val="21"/>
        </w:rPr>
        <w:t>los</w:t>
      </w:r>
      <w:r w:rsidR="00412271" w:rsidRPr="005B281B">
        <w:rPr>
          <w:rFonts w:ascii="Abadi" w:hAnsi="Abadi"/>
          <w:spacing w:val="9"/>
          <w:sz w:val="21"/>
          <w:szCs w:val="21"/>
        </w:rPr>
        <w:t xml:space="preserve"> </w:t>
      </w:r>
      <w:r w:rsidR="00412271" w:rsidRPr="005B281B">
        <w:rPr>
          <w:rFonts w:ascii="Abadi" w:hAnsi="Abadi"/>
          <w:sz w:val="21"/>
          <w:szCs w:val="21"/>
        </w:rPr>
        <w:t>programas</w:t>
      </w:r>
      <w:r w:rsidR="00412271" w:rsidRPr="005B281B">
        <w:rPr>
          <w:rFonts w:ascii="Abadi" w:hAnsi="Abadi"/>
          <w:spacing w:val="9"/>
          <w:sz w:val="21"/>
          <w:szCs w:val="21"/>
        </w:rPr>
        <w:t xml:space="preserve"> </w:t>
      </w:r>
      <w:r w:rsidR="00412271" w:rsidRPr="005B281B">
        <w:rPr>
          <w:rFonts w:ascii="Abadi" w:hAnsi="Abadi"/>
          <w:sz w:val="21"/>
          <w:szCs w:val="21"/>
        </w:rPr>
        <w:t>y</w:t>
      </w:r>
      <w:r w:rsidR="00412271" w:rsidRPr="005B281B">
        <w:rPr>
          <w:rFonts w:ascii="Abadi" w:hAnsi="Abadi"/>
          <w:spacing w:val="9"/>
          <w:sz w:val="21"/>
          <w:szCs w:val="21"/>
        </w:rPr>
        <w:t xml:space="preserve"> </w:t>
      </w:r>
      <w:r w:rsidR="00412271" w:rsidRPr="005B281B">
        <w:rPr>
          <w:rFonts w:ascii="Abadi" w:hAnsi="Abadi"/>
          <w:sz w:val="21"/>
          <w:szCs w:val="21"/>
        </w:rPr>
        <w:t>proyectos</w:t>
      </w:r>
      <w:r w:rsidR="00412271" w:rsidRPr="005B281B">
        <w:rPr>
          <w:rFonts w:ascii="Abadi" w:hAnsi="Abadi"/>
          <w:spacing w:val="-2"/>
          <w:sz w:val="21"/>
          <w:szCs w:val="21"/>
        </w:rPr>
        <w:t xml:space="preserve"> </w:t>
      </w:r>
      <w:r w:rsidR="00412271" w:rsidRPr="005B281B">
        <w:rPr>
          <w:rFonts w:ascii="Abadi" w:hAnsi="Abadi"/>
          <w:sz w:val="21"/>
          <w:szCs w:val="21"/>
        </w:rPr>
        <w:t>destinados</w:t>
      </w:r>
      <w:r w:rsidR="00412271" w:rsidRPr="005B281B">
        <w:rPr>
          <w:rFonts w:ascii="Abadi" w:hAnsi="Abadi"/>
          <w:spacing w:val="35"/>
          <w:sz w:val="21"/>
          <w:szCs w:val="21"/>
        </w:rPr>
        <w:t xml:space="preserve"> </w:t>
      </w:r>
      <w:r w:rsidR="00412271" w:rsidRPr="005B281B">
        <w:rPr>
          <w:rFonts w:ascii="Abadi" w:hAnsi="Abadi"/>
          <w:sz w:val="21"/>
          <w:szCs w:val="21"/>
        </w:rPr>
        <w:t>a</w:t>
      </w:r>
      <w:r w:rsidR="00412271" w:rsidRPr="005B281B">
        <w:rPr>
          <w:rFonts w:ascii="Abadi" w:hAnsi="Abadi"/>
          <w:spacing w:val="35"/>
          <w:sz w:val="21"/>
          <w:szCs w:val="21"/>
        </w:rPr>
        <w:t xml:space="preserve"> </w:t>
      </w:r>
      <w:r w:rsidR="00412271" w:rsidRPr="005B281B">
        <w:rPr>
          <w:rFonts w:ascii="Abadi" w:hAnsi="Abadi"/>
          <w:sz w:val="21"/>
          <w:szCs w:val="21"/>
        </w:rPr>
        <w:t>la</w:t>
      </w:r>
      <w:r w:rsidR="00412271" w:rsidRPr="005B281B">
        <w:rPr>
          <w:rFonts w:ascii="Abadi" w:hAnsi="Abadi"/>
          <w:spacing w:val="35"/>
          <w:sz w:val="21"/>
          <w:szCs w:val="21"/>
        </w:rPr>
        <w:t xml:space="preserve"> </w:t>
      </w:r>
      <w:r w:rsidR="00412271" w:rsidRPr="005B281B">
        <w:rPr>
          <w:rFonts w:ascii="Abadi" w:hAnsi="Abadi"/>
          <w:sz w:val="21"/>
          <w:szCs w:val="21"/>
        </w:rPr>
        <w:t>promoción,</w:t>
      </w:r>
      <w:r w:rsidR="00412271" w:rsidRPr="005B281B">
        <w:rPr>
          <w:rFonts w:ascii="Abadi" w:hAnsi="Abadi"/>
          <w:spacing w:val="35"/>
          <w:sz w:val="21"/>
          <w:szCs w:val="21"/>
        </w:rPr>
        <w:t xml:space="preserve"> </w:t>
      </w:r>
      <w:r w:rsidR="00412271" w:rsidRPr="005B281B">
        <w:rPr>
          <w:rFonts w:ascii="Abadi" w:hAnsi="Abadi"/>
          <w:sz w:val="21"/>
          <w:szCs w:val="21"/>
        </w:rPr>
        <w:t>restitución</w:t>
      </w:r>
      <w:r w:rsidR="00412271" w:rsidRPr="005B281B">
        <w:rPr>
          <w:rFonts w:ascii="Abadi" w:hAnsi="Abadi"/>
          <w:spacing w:val="35"/>
          <w:sz w:val="21"/>
          <w:szCs w:val="21"/>
        </w:rPr>
        <w:t xml:space="preserve"> </w:t>
      </w:r>
      <w:r w:rsidR="00412271" w:rsidRPr="005B281B">
        <w:rPr>
          <w:rFonts w:ascii="Abadi" w:hAnsi="Abadi"/>
          <w:sz w:val="21"/>
          <w:szCs w:val="21"/>
        </w:rPr>
        <w:t>y</w:t>
      </w:r>
      <w:r w:rsidR="00412271" w:rsidRPr="005B281B">
        <w:rPr>
          <w:rFonts w:ascii="Abadi" w:hAnsi="Abadi"/>
          <w:spacing w:val="35"/>
          <w:sz w:val="21"/>
          <w:szCs w:val="21"/>
        </w:rPr>
        <w:t xml:space="preserve"> </w:t>
      </w:r>
      <w:r w:rsidR="00412271" w:rsidRPr="005B281B">
        <w:rPr>
          <w:rFonts w:ascii="Abadi" w:hAnsi="Abadi"/>
          <w:sz w:val="21"/>
          <w:szCs w:val="21"/>
        </w:rPr>
        <w:t>garantía</w:t>
      </w:r>
      <w:r w:rsidR="00412271" w:rsidRPr="005B281B">
        <w:rPr>
          <w:rFonts w:ascii="Abadi" w:hAnsi="Abadi"/>
          <w:spacing w:val="35"/>
          <w:sz w:val="21"/>
          <w:szCs w:val="21"/>
        </w:rPr>
        <w:t xml:space="preserve"> </w:t>
      </w:r>
      <w:r w:rsidR="00412271" w:rsidRPr="005B281B">
        <w:rPr>
          <w:rFonts w:ascii="Abadi" w:hAnsi="Abadi"/>
          <w:sz w:val="21"/>
          <w:szCs w:val="21"/>
        </w:rPr>
        <w:t>de</w:t>
      </w:r>
      <w:r w:rsidR="00412271" w:rsidRPr="005B281B">
        <w:rPr>
          <w:rFonts w:ascii="Abadi" w:hAnsi="Abadi"/>
          <w:spacing w:val="35"/>
          <w:sz w:val="21"/>
          <w:szCs w:val="21"/>
        </w:rPr>
        <w:t xml:space="preserve"> </w:t>
      </w:r>
      <w:r w:rsidR="00412271" w:rsidRPr="005B281B">
        <w:rPr>
          <w:rFonts w:ascii="Abadi" w:hAnsi="Abadi"/>
          <w:sz w:val="21"/>
          <w:szCs w:val="21"/>
        </w:rPr>
        <w:t>los</w:t>
      </w:r>
      <w:r w:rsidR="00412271" w:rsidRPr="005B281B">
        <w:rPr>
          <w:rFonts w:ascii="Abadi" w:hAnsi="Abadi"/>
          <w:spacing w:val="35"/>
          <w:sz w:val="21"/>
          <w:szCs w:val="21"/>
        </w:rPr>
        <w:t xml:space="preserve"> </w:t>
      </w:r>
      <w:r w:rsidR="00412271" w:rsidRPr="005B281B">
        <w:rPr>
          <w:rFonts w:ascii="Abadi" w:hAnsi="Abadi"/>
          <w:sz w:val="21"/>
          <w:szCs w:val="21"/>
        </w:rPr>
        <w:t>derechos</w:t>
      </w:r>
      <w:r w:rsidR="00412271" w:rsidRPr="005B281B">
        <w:rPr>
          <w:rFonts w:ascii="Abadi" w:hAnsi="Abadi"/>
          <w:spacing w:val="35"/>
          <w:sz w:val="21"/>
          <w:szCs w:val="21"/>
        </w:rPr>
        <w:t xml:space="preserve"> </w:t>
      </w:r>
      <w:r w:rsidR="00412271" w:rsidRPr="005B281B">
        <w:rPr>
          <w:rFonts w:ascii="Abadi" w:hAnsi="Abadi"/>
          <w:sz w:val="21"/>
          <w:szCs w:val="21"/>
        </w:rPr>
        <w:t>de</w:t>
      </w:r>
      <w:r w:rsidR="00412271" w:rsidRPr="005B281B">
        <w:rPr>
          <w:rFonts w:ascii="Abadi" w:hAnsi="Abadi"/>
          <w:spacing w:val="35"/>
          <w:sz w:val="21"/>
          <w:szCs w:val="21"/>
        </w:rPr>
        <w:t xml:space="preserve"> </w:t>
      </w:r>
      <w:r w:rsidR="00412271" w:rsidRPr="005B281B">
        <w:rPr>
          <w:rFonts w:ascii="Abadi" w:hAnsi="Abadi"/>
          <w:sz w:val="21"/>
          <w:szCs w:val="21"/>
        </w:rPr>
        <w:t>las</w:t>
      </w:r>
      <w:r w:rsidR="00412271" w:rsidRPr="005B281B">
        <w:rPr>
          <w:rFonts w:ascii="Abadi" w:hAnsi="Abadi"/>
          <w:spacing w:val="-2"/>
          <w:sz w:val="21"/>
          <w:szCs w:val="21"/>
        </w:rPr>
        <w:t xml:space="preserve"> </w:t>
      </w:r>
      <w:r w:rsidR="00412271" w:rsidRPr="005B281B">
        <w:rPr>
          <w:rFonts w:ascii="Abadi" w:hAnsi="Abadi"/>
          <w:sz w:val="21"/>
          <w:szCs w:val="21"/>
        </w:rPr>
        <w:t>personas</w:t>
      </w:r>
      <w:r w:rsidR="00412271" w:rsidRPr="005B281B">
        <w:rPr>
          <w:rFonts w:ascii="Abadi" w:hAnsi="Abadi"/>
          <w:spacing w:val="78"/>
          <w:sz w:val="21"/>
          <w:szCs w:val="21"/>
        </w:rPr>
        <w:t xml:space="preserve"> </w:t>
      </w:r>
      <w:r w:rsidR="00412271" w:rsidRPr="005B281B">
        <w:rPr>
          <w:rFonts w:ascii="Abadi" w:hAnsi="Abadi"/>
          <w:sz w:val="21"/>
          <w:szCs w:val="21"/>
        </w:rPr>
        <w:t>pertenecientes</w:t>
      </w:r>
      <w:r w:rsidR="00412271" w:rsidRPr="005B281B">
        <w:rPr>
          <w:rFonts w:ascii="Abadi" w:hAnsi="Abadi"/>
          <w:spacing w:val="78"/>
          <w:sz w:val="21"/>
          <w:szCs w:val="21"/>
        </w:rPr>
        <w:t xml:space="preserve"> </w:t>
      </w:r>
      <w:r w:rsidR="00412271" w:rsidRPr="005B281B">
        <w:rPr>
          <w:rFonts w:ascii="Abadi" w:hAnsi="Abadi"/>
          <w:sz w:val="21"/>
          <w:szCs w:val="21"/>
        </w:rPr>
        <w:t>a</w:t>
      </w:r>
      <w:r w:rsidR="00412271" w:rsidRPr="005B281B">
        <w:rPr>
          <w:rFonts w:ascii="Abadi" w:hAnsi="Abadi"/>
          <w:spacing w:val="78"/>
          <w:sz w:val="21"/>
          <w:szCs w:val="21"/>
        </w:rPr>
        <w:t xml:space="preserve"> </w:t>
      </w:r>
      <w:r w:rsidR="00412271" w:rsidRPr="005B281B">
        <w:rPr>
          <w:rFonts w:ascii="Abadi" w:hAnsi="Abadi"/>
          <w:sz w:val="21"/>
          <w:szCs w:val="21"/>
        </w:rPr>
        <w:t>la</w:t>
      </w:r>
      <w:r w:rsidR="00412271" w:rsidRPr="005B281B">
        <w:rPr>
          <w:rFonts w:ascii="Abadi" w:hAnsi="Abadi"/>
          <w:spacing w:val="78"/>
          <w:sz w:val="21"/>
          <w:szCs w:val="21"/>
        </w:rPr>
        <w:t xml:space="preserve"> </w:t>
      </w:r>
      <w:r w:rsidR="00412271" w:rsidRPr="005B281B">
        <w:rPr>
          <w:rFonts w:ascii="Abadi" w:hAnsi="Abadi"/>
          <w:sz w:val="21"/>
          <w:szCs w:val="21"/>
        </w:rPr>
        <w:t>comunidad</w:t>
      </w:r>
      <w:r w:rsidR="00412271" w:rsidRPr="005B281B">
        <w:rPr>
          <w:rFonts w:ascii="Abadi" w:hAnsi="Abadi"/>
          <w:spacing w:val="78"/>
          <w:sz w:val="21"/>
          <w:szCs w:val="21"/>
        </w:rPr>
        <w:t xml:space="preserve"> </w:t>
      </w:r>
      <w:r w:rsidR="00412271" w:rsidRPr="005B281B">
        <w:rPr>
          <w:rFonts w:ascii="Abadi" w:hAnsi="Abadi"/>
          <w:sz w:val="21"/>
          <w:szCs w:val="21"/>
        </w:rPr>
        <w:t>de</w:t>
      </w:r>
      <w:r w:rsidR="00412271" w:rsidRPr="005B281B">
        <w:rPr>
          <w:rFonts w:ascii="Abadi" w:hAnsi="Abadi"/>
          <w:spacing w:val="78"/>
          <w:sz w:val="21"/>
          <w:szCs w:val="21"/>
        </w:rPr>
        <w:t xml:space="preserve"> </w:t>
      </w:r>
      <w:r w:rsidR="00412271" w:rsidRPr="005B281B">
        <w:rPr>
          <w:rFonts w:ascii="Abadi" w:hAnsi="Abadi"/>
          <w:sz w:val="21"/>
          <w:szCs w:val="21"/>
        </w:rPr>
        <w:t>lesbianas,</w:t>
      </w:r>
      <w:r w:rsidR="00412271" w:rsidRPr="005B281B">
        <w:rPr>
          <w:rFonts w:ascii="Abadi" w:hAnsi="Abadi"/>
          <w:spacing w:val="78"/>
          <w:sz w:val="21"/>
          <w:szCs w:val="21"/>
        </w:rPr>
        <w:t xml:space="preserve"> </w:t>
      </w:r>
      <w:r w:rsidR="00412271" w:rsidRPr="005B281B">
        <w:rPr>
          <w:rFonts w:ascii="Abadi" w:hAnsi="Abadi"/>
          <w:sz w:val="21"/>
          <w:szCs w:val="21"/>
        </w:rPr>
        <w:t>homosexuales,</w:t>
      </w:r>
      <w:r w:rsidR="00412271" w:rsidRPr="005B281B">
        <w:rPr>
          <w:rFonts w:ascii="Abadi" w:hAnsi="Abadi"/>
          <w:spacing w:val="-2"/>
          <w:sz w:val="21"/>
          <w:szCs w:val="21"/>
        </w:rPr>
        <w:t xml:space="preserve"> </w:t>
      </w:r>
      <w:r w:rsidR="00412271" w:rsidRPr="005B281B">
        <w:rPr>
          <w:rFonts w:ascii="Abadi" w:hAnsi="Abadi"/>
          <w:sz w:val="21"/>
          <w:szCs w:val="21"/>
        </w:rPr>
        <w:t>bisexuales,</w:t>
      </w:r>
      <w:r w:rsidR="00412271" w:rsidRPr="005B281B">
        <w:rPr>
          <w:rFonts w:ascii="Abadi" w:hAnsi="Abadi"/>
          <w:spacing w:val="33"/>
          <w:sz w:val="21"/>
          <w:szCs w:val="21"/>
        </w:rPr>
        <w:t xml:space="preserve"> </w:t>
      </w:r>
      <w:r w:rsidR="00412271" w:rsidRPr="005B281B">
        <w:rPr>
          <w:rFonts w:ascii="Abadi" w:hAnsi="Abadi"/>
          <w:sz w:val="21"/>
          <w:szCs w:val="21"/>
        </w:rPr>
        <w:t>transgénero,</w:t>
      </w:r>
      <w:r w:rsidR="00412271" w:rsidRPr="005B281B">
        <w:rPr>
          <w:rFonts w:ascii="Abadi" w:hAnsi="Abadi"/>
          <w:spacing w:val="33"/>
          <w:sz w:val="21"/>
          <w:szCs w:val="21"/>
        </w:rPr>
        <w:t xml:space="preserve"> </w:t>
      </w:r>
      <w:r w:rsidR="00412271" w:rsidRPr="005B281B">
        <w:rPr>
          <w:rFonts w:ascii="Abadi" w:hAnsi="Abadi"/>
          <w:sz w:val="21"/>
          <w:szCs w:val="21"/>
        </w:rPr>
        <w:t>intersexuales,</w:t>
      </w:r>
      <w:r w:rsidR="00412271" w:rsidRPr="005B281B">
        <w:rPr>
          <w:rFonts w:ascii="Abadi" w:hAnsi="Abadi"/>
          <w:spacing w:val="33"/>
          <w:sz w:val="21"/>
          <w:szCs w:val="21"/>
        </w:rPr>
        <w:t xml:space="preserve"> </w:t>
      </w:r>
      <w:r w:rsidR="00412271" w:rsidRPr="005B281B">
        <w:rPr>
          <w:rFonts w:ascii="Abadi" w:hAnsi="Abadi"/>
          <w:sz w:val="21"/>
          <w:szCs w:val="21"/>
        </w:rPr>
        <w:t>así</w:t>
      </w:r>
      <w:r w:rsidR="00412271" w:rsidRPr="005B281B">
        <w:rPr>
          <w:rFonts w:ascii="Abadi" w:hAnsi="Abadi"/>
          <w:spacing w:val="33"/>
          <w:sz w:val="21"/>
          <w:szCs w:val="21"/>
        </w:rPr>
        <w:t xml:space="preserve"> </w:t>
      </w:r>
      <w:r w:rsidR="00412271" w:rsidRPr="005B281B">
        <w:rPr>
          <w:rFonts w:ascii="Abadi" w:hAnsi="Abadi"/>
          <w:sz w:val="21"/>
          <w:szCs w:val="21"/>
        </w:rPr>
        <w:t>como</w:t>
      </w:r>
      <w:r w:rsidR="00412271" w:rsidRPr="005B281B">
        <w:rPr>
          <w:rFonts w:ascii="Abadi" w:hAnsi="Abadi"/>
          <w:spacing w:val="33"/>
          <w:sz w:val="21"/>
          <w:szCs w:val="21"/>
        </w:rPr>
        <w:t xml:space="preserve"> </w:t>
      </w:r>
      <w:r w:rsidR="00412271" w:rsidRPr="005B281B">
        <w:rPr>
          <w:rFonts w:ascii="Abadi" w:hAnsi="Abadi"/>
          <w:sz w:val="21"/>
          <w:szCs w:val="21"/>
        </w:rPr>
        <w:t>otras</w:t>
      </w:r>
      <w:r w:rsidR="00412271" w:rsidRPr="005B281B">
        <w:rPr>
          <w:rFonts w:ascii="Abadi" w:hAnsi="Abadi"/>
          <w:spacing w:val="33"/>
          <w:sz w:val="21"/>
          <w:szCs w:val="21"/>
        </w:rPr>
        <w:t xml:space="preserve"> </w:t>
      </w:r>
      <w:r w:rsidR="00412271" w:rsidRPr="005B281B">
        <w:rPr>
          <w:rFonts w:ascii="Abadi" w:hAnsi="Abadi"/>
          <w:sz w:val="21"/>
          <w:szCs w:val="21"/>
        </w:rPr>
        <w:t>expresiones</w:t>
      </w:r>
      <w:r w:rsidR="00412271" w:rsidRPr="005B281B">
        <w:rPr>
          <w:rFonts w:ascii="Abadi" w:hAnsi="Abadi"/>
          <w:spacing w:val="33"/>
          <w:sz w:val="21"/>
          <w:szCs w:val="21"/>
        </w:rPr>
        <w:t xml:space="preserve"> </w:t>
      </w:r>
      <w:r w:rsidR="00412271" w:rsidRPr="005B281B">
        <w:rPr>
          <w:rFonts w:ascii="Abadi" w:hAnsi="Abadi"/>
          <w:sz w:val="21"/>
          <w:szCs w:val="21"/>
        </w:rPr>
        <w:t>de</w:t>
      </w:r>
      <w:r w:rsidR="00412271" w:rsidRPr="005B281B">
        <w:rPr>
          <w:rFonts w:ascii="Abadi" w:hAnsi="Abadi"/>
          <w:spacing w:val="33"/>
          <w:sz w:val="21"/>
          <w:szCs w:val="21"/>
        </w:rPr>
        <w:t xml:space="preserve"> </w:t>
      </w:r>
      <w:r w:rsidR="00412271" w:rsidRPr="005B281B">
        <w:rPr>
          <w:rFonts w:ascii="Abadi" w:hAnsi="Abadi"/>
          <w:sz w:val="21"/>
          <w:szCs w:val="21"/>
        </w:rPr>
        <w:t>la</w:t>
      </w:r>
      <w:r w:rsidR="00412271" w:rsidRPr="005B281B">
        <w:rPr>
          <w:rFonts w:ascii="Abadi" w:hAnsi="Abadi"/>
          <w:spacing w:val="-2"/>
          <w:sz w:val="21"/>
          <w:szCs w:val="21"/>
        </w:rPr>
        <w:t xml:space="preserve"> </w:t>
      </w:r>
      <w:r w:rsidR="00412271" w:rsidRPr="005B281B">
        <w:rPr>
          <w:rFonts w:ascii="Abadi" w:hAnsi="Abadi"/>
          <w:sz w:val="21"/>
          <w:szCs w:val="21"/>
        </w:rPr>
        <w:t>diversidad</w:t>
      </w:r>
      <w:r w:rsidR="00412271" w:rsidRPr="005B281B">
        <w:rPr>
          <w:rFonts w:ascii="Abadi" w:hAnsi="Abadi"/>
          <w:spacing w:val="-2"/>
          <w:sz w:val="21"/>
          <w:szCs w:val="21"/>
        </w:rPr>
        <w:t xml:space="preserve"> </w:t>
      </w:r>
      <w:r w:rsidR="00412271" w:rsidRPr="005B281B">
        <w:rPr>
          <w:rFonts w:ascii="Abadi" w:hAnsi="Abadi"/>
          <w:sz w:val="21"/>
          <w:szCs w:val="21"/>
        </w:rPr>
        <w:t>sexual</w:t>
      </w:r>
      <w:r w:rsidR="00412271" w:rsidRPr="005B281B">
        <w:rPr>
          <w:rFonts w:ascii="Abadi" w:hAnsi="Abadi"/>
          <w:spacing w:val="-2"/>
          <w:sz w:val="21"/>
          <w:szCs w:val="21"/>
        </w:rPr>
        <w:t xml:space="preserve"> </w:t>
      </w:r>
      <w:r w:rsidR="00412271" w:rsidRPr="005B281B">
        <w:rPr>
          <w:rFonts w:ascii="Abadi" w:hAnsi="Abadi"/>
          <w:sz w:val="21"/>
          <w:szCs w:val="21"/>
        </w:rPr>
        <w:t>y,</w:t>
      </w:r>
      <w:r w:rsidR="00412271" w:rsidRPr="005B281B">
        <w:rPr>
          <w:rFonts w:ascii="Abadi" w:hAnsi="Abadi"/>
          <w:spacing w:val="-2"/>
          <w:sz w:val="21"/>
          <w:szCs w:val="21"/>
        </w:rPr>
        <w:t xml:space="preserve"> </w:t>
      </w:r>
      <w:r w:rsidR="00412271" w:rsidRPr="005B281B">
        <w:rPr>
          <w:rFonts w:ascii="Abadi" w:hAnsi="Abadi"/>
          <w:sz w:val="21"/>
          <w:szCs w:val="21"/>
        </w:rPr>
        <w:t>en</w:t>
      </w:r>
      <w:r w:rsidR="00412271" w:rsidRPr="005B281B">
        <w:rPr>
          <w:rFonts w:ascii="Abadi" w:hAnsi="Abadi"/>
          <w:spacing w:val="-2"/>
          <w:sz w:val="21"/>
          <w:szCs w:val="21"/>
        </w:rPr>
        <w:t xml:space="preserve"> </w:t>
      </w:r>
      <w:r w:rsidR="00412271" w:rsidRPr="005B281B">
        <w:rPr>
          <w:rFonts w:ascii="Abadi" w:hAnsi="Abadi"/>
          <w:sz w:val="21"/>
          <w:szCs w:val="21"/>
        </w:rPr>
        <w:t>su</w:t>
      </w:r>
      <w:r w:rsidR="00412271" w:rsidRPr="005B281B">
        <w:rPr>
          <w:rFonts w:ascii="Abadi" w:hAnsi="Abadi"/>
          <w:spacing w:val="-2"/>
          <w:sz w:val="21"/>
          <w:szCs w:val="21"/>
        </w:rPr>
        <w:t xml:space="preserve"> </w:t>
      </w:r>
      <w:r w:rsidR="00412271" w:rsidRPr="005B281B">
        <w:rPr>
          <w:rFonts w:ascii="Abadi" w:hAnsi="Abadi"/>
          <w:sz w:val="21"/>
          <w:szCs w:val="21"/>
        </w:rPr>
        <w:t>caso,</w:t>
      </w:r>
      <w:r w:rsidR="00412271" w:rsidRPr="005B281B">
        <w:rPr>
          <w:rFonts w:ascii="Abadi" w:hAnsi="Abadi"/>
          <w:spacing w:val="-2"/>
          <w:sz w:val="21"/>
          <w:szCs w:val="21"/>
        </w:rPr>
        <w:t xml:space="preserve"> </w:t>
      </w:r>
      <w:r w:rsidR="00412271" w:rsidRPr="005B281B">
        <w:rPr>
          <w:rFonts w:ascii="Abadi" w:hAnsi="Abadi"/>
          <w:sz w:val="21"/>
          <w:szCs w:val="21"/>
        </w:rPr>
        <w:t>aprobación</w:t>
      </w:r>
      <w:r w:rsidR="00412271" w:rsidRPr="005B281B">
        <w:rPr>
          <w:rFonts w:ascii="Abadi" w:hAnsi="Abadi"/>
          <w:spacing w:val="-2"/>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la</w:t>
      </w:r>
      <w:r w:rsidR="00412271" w:rsidRPr="005B281B">
        <w:rPr>
          <w:rFonts w:ascii="Abadi" w:hAnsi="Abadi"/>
          <w:spacing w:val="-2"/>
          <w:sz w:val="21"/>
          <w:szCs w:val="21"/>
        </w:rPr>
        <w:t xml:space="preserve"> </w:t>
      </w:r>
      <w:r w:rsidR="00412271" w:rsidRPr="005B281B">
        <w:rPr>
          <w:rFonts w:ascii="Abadi" w:hAnsi="Abadi"/>
          <w:sz w:val="21"/>
          <w:szCs w:val="21"/>
        </w:rPr>
        <w:t>misma.</w:t>
      </w:r>
      <w:r w:rsidR="00412271">
        <w:rPr>
          <w:rFonts w:ascii="Abadi" w:hAnsi="Abadi"/>
          <w:sz w:val="21"/>
          <w:szCs w:val="21"/>
        </w:rPr>
        <w:t xml:space="preserve"> </w:t>
      </w:r>
      <w:r w:rsidR="00412271" w:rsidRPr="005B281B">
        <w:rPr>
          <w:rFonts w:ascii="Abadi" w:hAnsi="Abadi"/>
          <w:b/>
          <w:bCs/>
          <w:sz w:val="21"/>
          <w:szCs w:val="21"/>
        </w:rPr>
        <w:t>XI</w:t>
      </w:r>
      <w:r w:rsidR="00412271">
        <w:rPr>
          <w:rFonts w:ascii="Abadi" w:hAnsi="Abadi"/>
          <w:b/>
          <w:bCs/>
          <w:sz w:val="21"/>
          <w:szCs w:val="21"/>
        </w:rPr>
        <w:t>I</w:t>
      </w:r>
      <w:r w:rsidR="00412271" w:rsidRPr="005B281B">
        <w:rPr>
          <w:rFonts w:ascii="Abadi" w:hAnsi="Abadi"/>
          <w:b/>
          <w:bCs/>
          <w:sz w:val="21"/>
          <w:szCs w:val="21"/>
        </w:rPr>
        <w:t>I.-</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73"/>
          <w:sz w:val="21"/>
          <w:szCs w:val="21"/>
        </w:rPr>
        <w:t xml:space="preserve"> </w:t>
      </w:r>
      <w:r w:rsidR="00412271" w:rsidRPr="005B281B">
        <w:rPr>
          <w:rFonts w:ascii="Abadi" w:hAnsi="Abadi"/>
          <w:sz w:val="21"/>
          <w:szCs w:val="21"/>
        </w:rPr>
        <w:t>de</w:t>
      </w:r>
      <w:r w:rsidR="00412271" w:rsidRPr="005B281B">
        <w:rPr>
          <w:rFonts w:ascii="Abadi" w:hAnsi="Abadi"/>
          <w:spacing w:val="73"/>
          <w:sz w:val="21"/>
          <w:szCs w:val="21"/>
        </w:rPr>
        <w:t xml:space="preserve"> </w:t>
      </w:r>
      <w:r w:rsidR="00412271" w:rsidRPr="005B281B">
        <w:rPr>
          <w:rFonts w:ascii="Abadi" w:hAnsi="Abadi"/>
          <w:sz w:val="21"/>
          <w:szCs w:val="21"/>
        </w:rPr>
        <w:t>la</w:t>
      </w:r>
      <w:r w:rsidR="00412271" w:rsidRPr="005B281B">
        <w:rPr>
          <w:rFonts w:ascii="Abadi" w:hAnsi="Abadi"/>
          <w:spacing w:val="73"/>
          <w:sz w:val="21"/>
          <w:szCs w:val="21"/>
        </w:rPr>
        <w:t xml:space="preserve"> </w:t>
      </w:r>
      <w:r w:rsidR="00412271" w:rsidRPr="005B281B">
        <w:rPr>
          <w:rFonts w:ascii="Abadi" w:hAnsi="Abadi"/>
          <w:sz w:val="21"/>
          <w:szCs w:val="21"/>
        </w:rPr>
        <w:t>propuesta</w:t>
      </w:r>
      <w:r w:rsidR="00412271" w:rsidRPr="005B281B">
        <w:rPr>
          <w:rFonts w:ascii="Abadi" w:hAnsi="Abadi"/>
          <w:spacing w:val="73"/>
          <w:sz w:val="21"/>
          <w:szCs w:val="21"/>
        </w:rPr>
        <w:t xml:space="preserve"> </w:t>
      </w:r>
      <w:r w:rsidR="00412271" w:rsidRPr="005B281B">
        <w:rPr>
          <w:rFonts w:ascii="Abadi" w:hAnsi="Abadi"/>
          <w:sz w:val="21"/>
          <w:szCs w:val="21"/>
        </w:rPr>
        <w:t>suscrita</w:t>
      </w:r>
      <w:r w:rsidR="00412271" w:rsidRPr="005B281B">
        <w:rPr>
          <w:rFonts w:ascii="Abadi" w:hAnsi="Abadi"/>
          <w:spacing w:val="73"/>
          <w:sz w:val="21"/>
          <w:szCs w:val="21"/>
        </w:rPr>
        <w:t xml:space="preserve"> </w:t>
      </w:r>
      <w:r w:rsidR="00412271" w:rsidRPr="005B281B">
        <w:rPr>
          <w:rFonts w:ascii="Abadi" w:hAnsi="Abadi"/>
          <w:sz w:val="21"/>
          <w:szCs w:val="21"/>
        </w:rPr>
        <w:t>por</w:t>
      </w:r>
      <w:r w:rsidR="00412271" w:rsidRPr="005B281B">
        <w:rPr>
          <w:rFonts w:ascii="Abadi" w:hAnsi="Abadi"/>
          <w:spacing w:val="73"/>
          <w:sz w:val="21"/>
          <w:szCs w:val="21"/>
        </w:rPr>
        <w:t xml:space="preserve"> </w:t>
      </w:r>
      <w:r w:rsidR="00412271" w:rsidRPr="005B281B">
        <w:rPr>
          <w:rFonts w:ascii="Abadi" w:hAnsi="Abadi"/>
          <w:sz w:val="21"/>
          <w:szCs w:val="21"/>
        </w:rPr>
        <w:t>la</w:t>
      </w:r>
      <w:r w:rsidR="00412271" w:rsidRPr="005B281B">
        <w:rPr>
          <w:rFonts w:ascii="Abadi" w:hAnsi="Abadi"/>
          <w:spacing w:val="73"/>
          <w:sz w:val="21"/>
          <w:szCs w:val="21"/>
        </w:rPr>
        <w:t xml:space="preserve"> </w:t>
      </w:r>
      <w:r w:rsidR="00412271" w:rsidRPr="005B281B">
        <w:rPr>
          <w:rFonts w:ascii="Abadi" w:hAnsi="Abadi"/>
          <w:sz w:val="21"/>
          <w:szCs w:val="21"/>
        </w:rPr>
        <w:t>diputada</w:t>
      </w:r>
      <w:r w:rsidR="00412271" w:rsidRPr="005B281B">
        <w:rPr>
          <w:rFonts w:ascii="Abadi" w:hAnsi="Abadi"/>
          <w:spacing w:val="73"/>
          <w:sz w:val="21"/>
          <w:szCs w:val="21"/>
        </w:rPr>
        <w:t xml:space="preserve"> </w:t>
      </w:r>
      <w:r w:rsidR="00412271" w:rsidRPr="005B281B">
        <w:rPr>
          <w:rFonts w:ascii="Abadi" w:hAnsi="Abadi"/>
          <w:sz w:val="21"/>
          <w:szCs w:val="21"/>
        </w:rPr>
        <w:t>y</w:t>
      </w:r>
      <w:r w:rsidR="00412271" w:rsidRPr="005B281B">
        <w:rPr>
          <w:rFonts w:ascii="Abadi" w:hAnsi="Abadi"/>
          <w:spacing w:val="73"/>
          <w:sz w:val="21"/>
          <w:szCs w:val="21"/>
        </w:rPr>
        <w:t xml:space="preserve"> </w:t>
      </w:r>
      <w:r w:rsidR="00412271" w:rsidRPr="005B281B">
        <w:rPr>
          <w:rFonts w:ascii="Abadi" w:hAnsi="Abadi"/>
          <w:sz w:val="21"/>
          <w:szCs w:val="21"/>
        </w:rPr>
        <w:t>los</w:t>
      </w:r>
      <w:r w:rsidR="00412271" w:rsidRPr="005B281B">
        <w:rPr>
          <w:rFonts w:ascii="Abadi" w:hAnsi="Abadi"/>
          <w:spacing w:val="73"/>
          <w:sz w:val="21"/>
          <w:szCs w:val="21"/>
        </w:rPr>
        <w:t xml:space="preserve"> </w:t>
      </w:r>
      <w:r w:rsidR="00412271" w:rsidRPr="005B281B">
        <w:rPr>
          <w:rFonts w:ascii="Abadi" w:hAnsi="Abadi"/>
          <w:sz w:val="21"/>
          <w:szCs w:val="21"/>
        </w:rPr>
        <w:t>diputados</w:t>
      </w:r>
      <w:r w:rsidR="00412271" w:rsidRPr="005B281B">
        <w:rPr>
          <w:rFonts w:ascii="Abadi" w:hAnsi="Abadi"/>
          <w:spacing w:val="-1"/>
          <w:sz w:val="21"/>
          <w:szCs w:val="21"/>
        </w:rPr>
        <w:t xml:space="preserve"> </w:t>
      </w:r>
      <w:r w:rsidR="00412271" w:rsidRPr="005B281B">
        <w:rPr>
          <w:rFonts w:ascii="Abadi" w:hAnsi="Abadi"/>
          <w:sz w:val="21"/>
          <w:szCs w:val="21"/>
        </w:rPr>
        <w:t>integrantes</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la</w:t>
      </w:r>
      <w:r w:rsidR="00412271" w:rsidRPr="005B281B">
        <w:rPr>
          <w:rFonts w:ascii="Abadi" w:hAnsi="Abadi"/>
          <w:spacing w:val="40"/>
          <w:sz w:val="21"/>
          <w:szCs w:val="21"/>
        </w:rPr>
        <w:t xml:space="preserve"> </w:t>
      </w:r>
      <w:r w:rsidR="00412271" w:rsidRPr="005B281B">
        <w:rPr>
          <w:rFonts w:ascii="Abadi" w:hAnsi="Abadi"/>
          <w:sz w:val="21"/>
          <w:szCs w:val="21"/>
        </w:rPr>
        <w:t>Junta</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Gobierno</w:t>
      </w:r>
      <w:r w:rsidR="00412271" w:rsidRPr="005B281B">
        <w:rPr>
          <w:rFonts w:ascii="Abadi" w:hAnsi="Abadi"/>
          <w:spacing w:val="40"/>
          <w:sz w:val="21"/>
          <w:szCs w:val="21"/>
        </w:rPr>
        <w:t xml:space="preserve"> </w:t>
      </w:r>
      <w:r w:rsidR="00412271" w:rsidRPr="005B281B">
        <w:rPr>
          <w:rFonts w:ascii="Abadi" w:hAnsi="Abadi"/>
          <w:sz w:val="21"/>
          <w:szCs w:val="21"/>
        </w:rPr>
        <w:t>y</w:t>
      </w:r>
      <w:r w:rsidR="00412271" w:rsidRPr="005B281B">
        <w:rPr>
          <w:rFonts w:ascii="Abadi" w:hAnsi="Abadi"/>
          <w:spacing w:val="40"/>
          <w:sz w:val="21"/>
          <w:szCs w:val="21"/>
        </w:rPr>
        <w:t xml:space="preserve"> </w:t>
      </w:r>
      <w:r w:rsidR="00412271" w:rsidRPr="005B281B">
        <w:rPr>
          <w:rFonts w:ascii="Abadi" w:hAnsi="Abadi"/>
          <w:sz w:val="21"/>
          <w:szCs w:val="21"/>
        </w:rPr>
        <w:t>Coordinación</w:t>
      </w:r>
      <w:r w:rsidR="00412271" w:rsidRPr="005B281B">
        <w:rPr>
          <w:rFonts w:ascii="Abadi" w:hAnsi="Abadi"/>
          <w:spacing w:val="40"/>
          <w:sz w:val="21"/>
          <w:szCs w:val="21"/>
        </w:rPr>
        <w:t xml:space="preserve"> </w:t>
      </w:r>
      <w:r w:rsidR="00412271" w:rsidRPr="005B281B">
        <w:rPr>
          <w:rFonts w:ascii="Abadi" w:hAnsi="Abadi"/>
          <w:sz w:val="21"/>
          <w:szCs w:val="21"/>
        </w:rPr>
        <w:t>Política</w:t>
      </w:r>
      <w:r w:rsidR="00412271" w:rsidRPr="005B281B">
        <w:rPr>
          <w:rFonts w:ascii="Abadi" w:hAnsi="Abadi"/>
          <w:spacing w:val="40"/>
          <w:sz w:val="21"/>
          <w:szCs w:val="21"/>
        </w:rPr>
        <w:t xml:space="preserve"> </w:t>
      </w:r>
      <w:r w:rsidR="00412271" w:rsidRPr="005B281B">
        <w:rPr>
          <w:rFonts w:ascii="Abadi" w:hAnsi="Abadi"/>
          <w:sz w:val="21"/>
          <w:szCs w:val="21"/>
        </w:rPr>
        <w:t>a</w:t>
      </w:r>
      <w:r w:rsidR="00412271" w:rsidRPr="005B281B">
        <w:rPr>
          <w:rFonts w:ascii="Abadi" w:hAnsi="Abadi"/>
          <w:spacing w:val="40"/>
          <w:sz w:val="21"/>
          <w:szCs w:val="21"/>
        </w:rPr>
        <w:t xml:space="preserve"> </w:t>
      </w:r>
      <w:r w:rsidR="00412271" w:rsidRPr="005B281B">
        <w:rPr>
          <w:rFonts w:ascii="Abadi" w:hAnsi="Abadi"/>
          <w:sz w:val="21"/>
          <w:szCs w:val="21"/>
        </w:rPr>
        <w:t>efecto</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nombrar</w:t>
      </w:r>
      <w:r w:rsidR="00412271" w:rsidRPr="005B281B">
        <w:rPr>
          <w:rFonts w:ascii="Abadi" w:hAnsi="Abadi"/>
          <w:spacing w:val="15"/>
          <w:sz w:val="21"/>
          <w:szCs w:val="21"/>
        </w:rPr>
        <w:t xml:space="preserve"> </w:t>
      </w:r>
      <w:r w:rsidR="00412271" w:rsidRPr="005B281B">
        <w:rPr>
          <w:rFonts w:ascii="Abadi" w:hAnsi="Abadi"/>
          <w:sz w:val="21"/>
          <w:szCs w:val="21"/>
        </w:rPr>
        <w:t>a</w:t>
      </w:r>
      <w:r w:rsidR="00412271" w:rsidRPr="005B281B">
        <w:rPr>
          <w:rFonts w:ascii="Abadi" w:hAnsi="Abadi"/>
          <w:spacing w:val="15"/>
          <w:sz w:val="21"/>
          <w:szCs w:val="21"/>
        </w:rPr>
        <w:t xml:space="preserve"> </w:t>
      </w:r>
      <w:r w:rsidR="00412271" w:rsidRPr="005B281B">
        <w:rPr>
          <w:rFonts w:ascii="Abadi" w:hAnsi="Abadi"/>
          <w:sz w:val="21"/>
          <w:szCs w:val="21"/>
        </w:rPr>
        <w:t>la</w:t>
      </w:r>
      <w:r w:rsidR="00412271" w:rsidRPr="005B281B">
        <w:rPr>
          <w:rFonts w:ascii="Abadi" w:hAnsi="Abadi"/>
          <w:spacing w:val="15"/>
          <w:sz w:val="21"/>
          <w:szCs w:val="21"/>
        </w:rPr>
        <w:t xml:space="preserve"> </w:t>
      </w:r>
      <w:r w:rsidR="00412271" w:rsidRPr="005B281B">
        <w:rPr>
          <w:rFonts w:ascii="Abadi" w:hAnsi="Abadi"/>
          <w:sz w:val="21"/>
          <w:szCs w:val="21"/>
        </w:rPr>
        <w:t>diputada</w:t>
      </w:r>
      <w:r w:rsidR="00412271" w:rsidRPr="005B281B">
        <w:rPr>
          <w:rFonts w:ascii="Abadi" w:hAnsi="Abadi"/>
          <w:spacing w:val="15"/>
          <w:sz w:val="21"/>
          <w:szCs w:val="21"/>
        </w:rPr>
        <w:t xml:space="preserve"> </w:t>
      </w:r>
      <w:r w:rsidR="00412271" w:rsidRPr="005B281B">
        <w:rPr>
          <w:rFonts w:ascii="Abadi" w:hAnsi="Abadi"/>
          <w:sz w:val="21"/>
          <w:szCs w:val="21"/>
        </w:rPr>
        <w:t>Laura</w:t>
      </w:r>
      <w:r w:rsidR="00412271" w:rsidRPr="005B281B">
        <w:rPr>
          <w:rFonts w:ascii="Abadi" w:hAnsi="Abadi"/>
          <w:spacing w:val="15"/>
          <w:sz w:val="21"/>
          <w:szCs w:val="21"/>
        </w:rPr>
        <w:t xml:space="preserve"> </w:t>
      </w:r>
      <w:r w:rsidR="00412271" w:rsidRPr="005B281B">
        <w:rPr>
          <w:rFonts w:ascii="Abadi" w:hAnsi="Abadi"/>
          <w:sz w:val="21"/>
          <w:szCs w:val="21"/>
        </w:rPr>
        <w:t>Cristina</w:t>
      </w:r>
      <w:r w:rsidR="00412271" w:rsidRPr="005B281B">
        <w:rPr>
          <w:rFonts w:ascii="Abadi" w:hAnsi="Abadi"/>
          <w:spacing w:val="15"/>
          <w:sz w:val="21"/>
          <w:szCs w:val="21"/>
        </w:rPr>
        <w:t xml:space="preserve"> </w:t>
      </w:r>
      <w:r w:rsidR="00412271" w:rsidRPr="005B281B">
        <w:rPr>
          <w:rFonts w:ascii="Abadi" w:hAnsi="Abadi"/>
          <w:sz w:val="21"/>
          <w:szCs w:val="21"/>
        </w:rPr>
        <w:t>Márquez</w:t>
      </w:r>
      <w:r w:rsidR="00412271" w:rsidRPr="005B281B">
        <w:rPr>
          <w:rFonts w:ascii="Abadi" w:hAnsi="Abadi"/>
          <w:spacing w:val="15"/>
          <w:sz w:val="21"/>
          <w:szCs w:val="21"/>
        </w:rPr>
        <w:t xml:space="preserve"> </w:t>
      </w:r>
      <w:r w:rsidR="00412271" w:rsidRPr="005B281B">
        <w:rPr>
          <w:rFonts w:ascii="Abadi" w:hAnsi="Abadi"/>
          <w:sz w:val="21"/>
          <w:szCs w:val="21"/>
        </w:rPr>
        <w:t>Alcalá,</w:t>
      </w:r>
      <w:r w:rsidR="00412271" w:rsidRPr="005B281B">
        <w:rPr>
          <w:rFonts w:ascii="Abadi" w:hAnsi="Abadi"/>
          <w:spacing w:val="15"/>
          <w:sz w:val="21"/>
          <w:szCs w:val="21"/>
        </w:rPr>
        <w:t xml:space="preserve"> </w:t>
      </w:r>
      <w:r w:rsidR="00412271" w:rsidRPr="005B281B">
        <w:rPr>
          <w:rFonts w:ascii="Abadi" w:hAnsi="Abadi"/>
          <w:sz w:val="21"/>
          <w:szCs w:val="21"/>
        </w:rPr>
        <w:t>como</w:t>
      </w:r>
      <w:r w:rsidR="00412271" w:rsidRPr="005B281B">
        <w:rPr>
          <w:rFonts w:ascii="Abadi" w:hAnsi="Abadi"/>
          <w:spacing w:val="15"/>
          <w:sz w:val="21"/>
          <w:szCs w:val="21"/>
        </w:rPr>
        <w:t xml:space="preserve"> </w:t>
      </w:r>
      <w:r w:rsidR="00412271" w:rsidRPr="005B281B">
        <w:rPr>
          <w:rFonts w:ascii="Abadi" w:hAnsi="Abadi"/>
          <w:sz w:val="21"/>
          <w:szCs w:val="21"/>
        </w:rPr>
        <w:t>representante</w:t>
      </w:r>
      <w:r w:rsidR="00412271" w:rsidRPr="005B281B">
        <w:rPr>
          <w:rFonts w:ascii="Abadi" w:hAnsi="Abadi"/>
          <w:spacing w:val="-1"/>
          <w:sz w:val="21"/>
          <w:szCs w:val="21"/>
        </w:rPr>
        <w:t xml:space="preserve"> </w:t>
      </w:r>
      <w:r w:rsidR="00412271" w:rsidRPr="005B281B">
        <w:rPr>
          <w:rFonts w:ascii="Abadi" w:hAnsi="Abadi"/>
          <w:sz w:val="21"/>
          <w:szCs w:val="21"/>
        </w:rPr>
        <w:t>del</w:t>
      </w:r>
      <w:r w:rsidR="00412271" w:rsidRPr="005B281B">
        <w:rPr>
          <w:rFonts w:ascii="Abadi" w:hAnsi="Abadi"/>
          <w:spacing w:val="31"/>
          <w:sz w:val="21"/>
          <w:szCs w:val="21"/>
        </w:rPr>
        <w:t xml:space="preserve"> </w:t>
      </w:r>
      <w:r w:rsidR="00412271" w:rsidRPr="005B281B">
        <w:rPr>
          <w:rFonts w:ascii="Abadi" w:hAnsi="Abadi"/>
          <w:sz w:val="21"/>
          <w:szCs w:val="21"/>
        </w:rPr>
        <w:t>Poder</w:t>
      </w:r>
      <w:r w:rsidR="00412271" w:rsidRPr="005B281B">
        <w:rPr>
          <w:rFonts w:ascii="Abadi" w:hAnsi="Abadi"/>
          <w:spacing w:val="31"/>
          <w:sz w:val="21"/>
          <w:szCs w:val="21"/>
        </w:rPr>
        <w:t xml:space="preserve"> </w:t>
      </w:r>
      <w:r w:rsidR="00412271" w:rsidRPr="005B281B">
        <w:rPr>
          <w:rFonts w:ascii="Abadi" w:hAnsi="Abadi"/>
          <w:sz w:val="21"/>
          <w:szCs w:val="21"/>
        </w:rPr>
        <w:t>Legislativo</w:t>
      </w:r>
      <w:r w:rsidR="00412271" w:rsidRPr="005B281B">
        <w:rPr>
          <w:rFonts w:ascii="Abadi" w:hAnsi="Abadi"/>
          <w:spacing w:val="31"/>
          <w:sz w:val="21"/>
          <w:szCs w:val="21"/>
        </w:rPr>
        <w:t xml:space="preserve"> </w:t>
      </w:r>
      <w:r w:rsidR="00412271" w:rsidRPr="005B281B">
        <w:rPr>
          <w:rFonts w:ascii="Abadi" w:hAnsi="Abadi"/>
          <w:sz w:val="21"/>
          <w:szCs w:val="21"/>
        </w:rPr>
        <w:t>del</w:t>
      </w:r>
      <w:r w:rsidR="00412271" w:rsidRPr="005B281B">
        <w:rPr>
          <w:rFonts w:ascii="Abadi" w:hAnsi="Abadi"/>
          <w:spacing w:val="31"/>
          <w:sz w:val="21"/>
          <w:szCs w:val="21"/>
        </w:rPr>
        <w:t xml:space="preserve"> </w:t>
      </w:r>
      <w:r w:rsidR="00412271" w:rsidRPr="005B281B">
        <w:rPr>
          <w:rFonts w:ascii="Abadi" w:hAnsi="Abadi"/>
          <w:sz w:val="21"/>
          <w:szCs w:val="21"/>
        </w:rPr>
        <w:t>Estado</w:t>
      </w:r>
      <w:r w:rsidR="00412271" w:rsidRPr="005B281B">
        <w:rPr>
          <w:rFonts w:ascii="Abadi" w:hAnsi="Abadi"/>
          <w:spacing w:val="31"/>
          <w:sz w:val="21"/>
          <w:szCs w:val="21"/>
        </w:rPr>
        <w:t xml:space="preserve"> </w:t>
      </w:r>
      <w:r w:rsidR="00412271" w:rsidRPr="005B281B">
        <w:rPr>
          <w:rFonts w:ascii="Abadi" w:hAnsi="Abadi"/>
          <w:sz w:val="21"/>
          <w:szCs w:val="21"/>
        </w:rPr>
        <w:t>de</w:t>
      </w:r>
      <w:r w:rsidR="00412271" w:rsidRPr="005B281B">
        <w:rPr>
          <w:rFonts w:ascii="Abadi" w:hAnsi="Abadi"/>
          <w:spacing w:val="31"/>
          <w:sz w:val="21"/>
          <w:szCs w:val="21"/>
        </w:rPr>
        <w:t xml:space="preserve"> </w:t>
      </w:r>
      <w:r w:rsidR="00412271" w:rsidRPr="005B281B">
        <w:rPr>
          <w:rFonts w:ascii="Abadi" w:hAnsi="Abadi"/>
          <w:sz w:val="21"/>
          <w:szCs w:val="21"/>
        </w:rPr>
        <w:t>Guanajuato</w:t>
      </w:r>
      <w:r w:rsidR="00412271" w:rsidRPr="005B281B">
        <w:rPr>
          <w:rFonts w:ascii="Abadi" w:hAnsi="Abadi"/>
          <w:spacing w:val="31"/>
          <w:sz w:val="21"/>
          <w:szCs w:val="21"/>
        </w:rPr>
        <w:t xml:space="preserve"> </w:t>
      </w:r>
      <w:r w:rsidR="00412271" w:rsidRPr="005B281B">
        <w:rPr>
          <w:rFonts w:ascii="Abadi" w:hAnsi="Abadi"/>
          <w:sz w:val="21"/>
          <w:szCs w:val="21"/>
        </w:rPr>
        <w:t>ante</w:t>
      </w:r>
      <w:r w:rsidR="00412271" w:rsidRPr="005B281B">
        <w:rPr>
          <w:rFonts w:ascii="Abadi" w:hAnsi="Abadi"/>
          <w:spacing w:val="31"/>
          <w:sz w:val="21"/>
          <w:szCs w:val="21"/>
        </w:rPr>
        <w:t xml:space="preserve"> </w:t>
      </w:r>
      <w:r w:rsidR="00412271" w:rsidRPr="005B281B">
        <w:rPr>
          <w:rFonts w:ascii="Abadi" w:hAnsi="Abadi"/>
          <w:sz w:val="21"/>
          <w:szCs w:val="21"/>
        </w:rPr>
        <w:t>la</w:t>
      </w:r>
      <w:r w:rsidR="00412271" w:rsidRPr="005B281B">
        <w:rPr>
          <w:rFonts w:ascii="Abadi" w:hAnsi="Abadi"/>
          <w:spacing w:val="31"/>
          <w:sz w:val="21"/>
          <w:szCs w:val="21"/>
        </w:rPr>
        <w:t xml:space="preserve"> </w:t>
      </w:r>
      <w:r w:rsidR="00412271" w:rsidRPr="005B281B">
        <w:rPr>
          <w:rFonts w:ascii="Abadi" w:hAnsi="Abadi"/>
          <w:sz w:val="21"/>
          <w:szCs w:val="21"/>
        </w:rPr>
        <w:t>Comisión</w:t>
      </w:r>
      <w:r w:rsidR="00412271" w:rsidRPr="005B281B">
        <w:rPr>
          <w:rFonts w:ascii="Abadi" w:hAnsi="Abadi"/>
          <w:spacing w:val="31"/>
          <w:sz w:val="21"/>
          <w:szCs w:val="21"/>
        </w:rPr>
        <w:t xml:space="preserve"> </w:t>
      </w:r>
      <w:r w:rsidR="00412271" w:rsidRPr="005B281B">
        <w:rPr>
          <w:rFonts w:ascii="Abadi" w:hAnsi="Abadi"/>
          <w:sz w:val="21"/>
          <w:szCs w:val="21"/>
        </w:rPr>
        <w:t>Estatal</w:t>
      </w:r>
      <w:r w:rsidR="00412271" w:rsidRPr="005B281B">
        <w:rPr>
          <w:rFonts w:ascii="Abadi" w:hAnsi="Abadi"/>
          <w:spacing w:val="-1"/>
          <w:sz w:val="21"/>
          <w:szCs w:val="21"/>
        </w:rPr>
        <w:t xml:space="preserve"> </w:t>
      </w:r>
      <w:r w:rsidR="00412271" w:rsidRPr="005B281B">
        <w:rPr>
          <w:rFonts w:ascii="Abadi" w:hAnsi="Abadi"/>
          <w:sz w:val="21"/>
          <w:szCs w:val="21"/>
        </w:rPr>
        <w:t>para</w:t>
      </w:r>
      <w:r w:rsidR="00412271" w:rsidRPr="005B281B">
        <w:rPr>
          <w:rFonts w:ascii="Abadi" w:hAnsi="Abadi"/>
          <w:spacing w:val="80"/>
          <w:sz w:val="21"/>
          <w:szCs w:val="21"/>
        </w:rPr>
        <w:t xml:space="preserve"> </w:t>
      </w:r>
      <w:r w:rsidR="00412271" w:rsidRPr="005B281B">
        <w:rPr>
          <w:rFonts w:ascii="Abadi" w:hAnsi="Abadi"/>
          <w:sz w:val="21"/>
          <w:szCs w:val="21"/>
        </w:rPr>
        <w:t>la</w:t>
      </w:r>
      <w:r w:rsidR="00412271" w:rsidRPr="005B281B">
        <w:rPr>
          <w:rFonts w:ascii="Abadi" w:hAnsi="Abadi"/>
          <w:spacing w:val="80"/>
          <w:sz w:val="21"/>
          <w:szCs w:val="21"/>
        </w:rPr>
        <w:t xml:space="preserve"> </w:t>
      </w:r>
      <w:r w:rsidR="00412271" w:rsidRPr="005B281B">
        <w:rPr>
          <w:rFonts w:ascii="Abadi" w:hAnsi="Abadi"/>
          <w:sz w:val="21"/>
          <w:szCs w:val="21"/>
        </w:rPr>
        <w:t>Evaluación</w:t>
      </w:r>
      <w:r w:rsidR="00412271" w:rsidRPr="005B281B">
        <w:rPr>
          <w:rFonts w:ascii="Abadi" w:hAnsi="Abadi"/>
          <w:spacing w:val="80"/>
          <w:sz w:val="21"/>
          <w:szCs w:val="21"/>
        </w:rPr>
        <w:t xml:space="preserve"> </w:t>
      </w:r>
      <w:r w:rsidR="00412271" w:rsidRPr="005B281B">
        <w:rPr>
          <w:rFonts w:ascii="Abadi" w:hAnsi="Abadi"/>
          <w:sz w:val="21"/>
          <w:szCs w:val="21"/>
        </w:rPr>
        <w:t>y</w:t>
      </w:r>
      <w:r w:rsidR="00412271" w:rsidRPr="005B281B">
        <w:rPr>
          <w:rFonts w:ascii="Abadi" w:hAnsi="Abadi"/>
          <w:spacing w:val="80"/>
          <w:sz w:val="21"/>
          <w:szCs w:val="21"/>
        </w:rPr>
        <w:t xml:space="preserve"> </w:t>
      </w:r>
      <w:r w:rsidR="00412271" w:rsidRPr="005B281B">
        <w:rPr>
          <w:rFonts w:ascii="Abadi" w:hAnsi="Abadi"/>
          <w:sz w:val="21"/>
          <w:szCs w:val="21"/>
        </w:rPr>
        <w:t>Consolidación</w:t>
      </w:r>
      <w:r w:rsidR="00412271" w:rsidRPr="005B281B">
        <w:rPr>
          <w:rFonts w:ascii="Abadi" w:hAnsi="Abadi"/>
          <w:spacing w:val="80"/>
          <w:sz w:val="21"/>
          <w:szCs w:val="21"/>
        </w:rPr>
        <w:t xml:space="preserve"> </w:t>
      </w:r>
      <w:r w:rsidR="00412271" w:rsidRPr="005B281B">
        <w:rPr>
          <w:rFonts w:ascii="Abadi" w:hAnsi="Abadi"/>
          <w:sz w:val="21"/>
          <w:szCs w:val="21"/>
        </w:rPr>
        <w:t>del</w:t>
      </w:r>
      <w:r w:rsidR="00412271" w:rsidRPr="005B281B">
        <w:rPr>
          <w:rFonts w:ascii="Abadi" w:hAnsi="Abadi"/>
          <w:spacing w:val="80"/>
          <w:sz w:val="21"/>
          <w:szCs w:val="21"/>
        </w:rPr>
        <w:t xml:space="preserve"> </w:t>
      </w:r>
      <w:r w:rsidR="00412271" w:rsidRPr="005B281B">
        <w:rPr>
          <w:rFonts w:ascii="Abadi" w:hAnsi="Abadi"/>
          <w:sz w:val="21"/>
          <w:szCs w:val="21"/>
        </w:rPr>
        <w:t>Sistema</w:t>
      </w:r>
      <w:r w:rsidR="00412271" w:rsidRPr="005B281B">
        <w:rPr>
          <w:rFonts w:ascii="Abadi" w:hAnsi="Abadi"/>
          <w:spacing w:val="80"/>
          <w:sz w:val="21"/>
          <w:szCs w:val="21"/>
        </w:rPr>
        <w:t xml:space="preserve"> </w:t>
      </w:r>
      <w:r w:rsidR="00412271" w:rsidRPr="005B281B">
        <w:rPr>
          <w:rFonts w:ascii="Abadi" w:hAnsi="Abadi"/>
          <w:sz w:val="21"/>
          <w:szCs w:val="21"/>
        </w:rPr>
        <w:t>de</w:t>
      </w:r>
      <w:r w:rsidR="00412271" w:rsidRPr="005B281B">
        <w:rPr>
          <w:rFonts w:ascii="Abadi" w:hAnsi="Abadi"/>
          <w:spacing w:val="80"/>
          <w:sz w:val="21"/>
          <w:szCs w:val="21"/>
        </w:rPr>
        <w:t xml:space="preserve"> </w:t>
      </w:r>
      <w:r w:rsidR="00412271" w:rsidRPr="005B281B">
        <w:rPr>
          <w:rFonts w:ascii="Abadi" w:hAnsi="Abadi"/>
          <w:sz w:val="21"/>
          <w:szCs w:val="21"/>
        </w:rPr>
        <w:t>Justicia</w:t>
      </w:r>
      <w:r w:rsidR="00412271" w:rsidRPr="005B281B">
        <w:rPr>
          <w:rFonts w:ascii="Abadi" w:hAnsi="Abadi"/>
          <w:spacing w:val="80"/>
          <w:sz w:val="21"/>
          <w:szCs w:val="21"/>
        </w:rPr>
        <w:t xml:space="preserve"> </w:t>
      </w:r>
      <w:r w:rsidR="00412271" w:rsidRPr="005B281B">
        <w:rPr>
          <w:rFonts w:ascii="Abadi" w:hAnsi="Abadi"/>
          <w:sz w:val="21"/>
          <w:szCs w:val="21"/>
        </w:rPr>
        <w:t>Penal</w:t>
      </w:r>
      <w:r w:rsidR="00412271" w:rsidRPr="005B281B">
        <w:rPr>
          <w:rFonts w:ascii="Abadi" w:hAnsi="Abadi"/>
          <w:spacing w:val="79"/>
          <w:sz w:val="21"/>
          <w:szCs w:val="21"/>
        </w:rPr>
        <w:t xml:space="preserve"> </w:t>
      </w:r>
      <w:r w:rsidR="00412271" w:rsidRPr="005B281B">
        <w:rPr>
          <w:rFonts w:ascii="Abadi" w:hAnsi="Abadi"/>
          <w:sz w:val="21"/>
          <w:szCs w:val="21"/>
        </w:rPr>
        <w:t>en</w:t>
      </w:r>
      <w:r w:rsidR="00412271" w:rsidRPr="005B281B">
        <w:rPr>
          <w:rFonts w:ascii="Abadi" w:hAnsi="Abadi"/>
          <w:spacing w:val="-1"/>
          <w:sz w:val="21"/>
          <w:szCs w:val="21"/>
        </w:rPr>
        <w:t xml:space="preserve"> </w:t>
      </w:r>
      <w:r w:rsidR="00412271" w:rsidRPr="005B281B">
        <w:rPr>
          <w:rFonts w:ascii="Abadi" w:hAnsi="Abadi"/>
          <w:sz w:val="21"/>
          <w:szCs w:val="21"/>
        </w:rPr>
        <w:t>Guanajuato</w:t>
      </w:r>
      <w:r w:rsidR="00412271" w:rsidRPr="005B281B">
        <w:rPr>
          <w:rFonts w:ascii="Abadi" w:hAnsi="Abadi"/>
          <w:spacing w:val="-1"/>
          <w:sz w:val="21"/>
          <w:szCs w:val="21"/>
        </w:rPr>
        <w:t xml:space="preserve"> </w:t>
      </w:r>
      <w:r w:rsidR="00412271" w:rsidRPr="005B281B">
        <w:rPr>
          <w:rFonts w:ascii="Abadi" w:hAnsi="Abadi"/>
          <w:sz w:val="21"/>
          <w:szCs w:val="21"/>
        </w:rPr>
        <w:t>y, en su caso, aprobación de la misma.</w:t>
      </w:r>
      <w:r w:rsidR="00412271">
        <w:rPr>
          <w:rFonts w:ascii="Abadi" w:hAnsi="Abadi"/>
          <w:sz w:val="21"/>
          <w:szCs w:val="21"/>
        </w:rPr>
        <w:t xml:space="preserve"> </w:t>
      </w:r>
      <w:r w:rsidR="00412271" w:rsidRPr="00B62BC2">
        <w:rPr>
          <w:rFonts w:ascii="Abadi" w:hAnsi="Abadi"/>
          <w:b/>
          <w:bCs/>
          <w:sz w:val="21"/>
          <w:szCs w:val="21"/>
        </w:rPr>
        <w:t>X</w:t>
      </w:r>
      <w:r w:rsidR="00412271">
        <w:rPr>
          <w:rFonts w:ascii="Abadi" w:hAnsi="Abadi"/>
          <w:b/>
          <w:bCs/>
          <w:sz w:val="21"/>
          <w:szCs w:val="21"/>
        </w:rPr>
        <w:t>IV</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56"/>
          <w:w w:val="150"/>
          <w:sz w:val="21"/>
          <w:szCs w:val="21"/>
        </w:rPr>
        <w:t xml:space="preserve"> </w:t>
      </w:r>
      <w:r w:rsidR="00412271" w:rsidRPr="005B281B">
        <w:rPr>
          <w:rFonts w:ascii="Abadi" w:hAnsi="Abadi"/>
          <w:sz w:val="21"/>
          <w:szCs w:val="21"/>
        </w:rPr>
        <w:t>del</w:t>
      </w:r>
      <w:r w:rsidR="00412271" w:rsidRPr="005B281B">
        <w:rPr>
          <w:rFonts w:ascii="Abadi" w:hAnsi="Abadi"/>
          <w:spacing w:val="55"/>
          <w:w w:val="150"/>
          <w:sz w:val="21"/>
          <w:szCs w:val="21"/>
        </w:rPr>
        <w:t xml:space="preserve"> </w:t>
      </w:r>
      <w:r w:rsidR="00412271" w:rsidRPr="005B281B">
        <w:rPr>
          <w:rFonts w:ascii="Abadi" w:hAnsi="Abadi"/>
          <w:sz w:val="21"/>
          <w:szCs w:val="21"/>
        </w:rPr>
        <w:t>informe</w:t>
      </w:r>
      <w:r w:rsidR="00412271" w:rsidRPr="005B281B">
        <w:rPr>
          <w:rFonts w:ascii="Abadi" w:hAnsi="Abadi"/>
          <w:spacing w:val="56"/>
          <w:w w:val="150"/>
          <w:sz w:val="21"/>
          <w:szCs w:val="21"/>
        </w:rPr>
        <w:t xml:space="preserve"> </w:t>
      </w:r>
      <w:r w:rsidR="00412271" w:rsidRPr="005B281B">
        <w:rPr>
          <w:rFonts w:ascii="Abadi" w:hAnsi="Abadi"/>
          <w:sz w:val="21"/>
          <w:szCs w:val="21"/>
        </w:rPr>
        <w:t>de</w:t>
      </w:r>
      <w:r w:rsidR="00412271" w:rsidRPr="005B281B">
        <w:rPr>
          <w:rFonts w:ascii="Abadi" w:hAnsi="Abadi"/>
          <w:spacing w:val="55"/>
          <w:w w:val="150"/>
          <w:sz w:val="21"/>
          <w:szCs w:val="21"/>
        </w:rPr>
        <w:t xml:space="preserve"> </w:t>
      </w:r>
      <w:r w:rsidR="00412271" w:rsidRPr="005B281B">
        <w:rPr>
          <w:rFonts w:ascii="Abadi" w:hAnsi="Abadi"/>
          <w:sz w:val="21"/>
          <w:szCs w:val="21"/>
        </w:rPr>
        <w:t>los</w:t>
      </w:r>
      <w:r w:rsidR="00412271" w:rsidRPr="005B281B">
        <w:rPr>
          <w:rFonts w:ascii="Abadi" w:hAnsi="Abadi"/>
          <w:spacing w:val="55"/>
          <w:w w:val="150"/>
          <w:sz w:val="21"/>
          <w:szCs w:val="21"/>
        </w:rPr>
        <w:t xml:space="preserve"> </w:t>
      </w:r>
      <w:r w:rsidR="00412271" w:rsidRPr="005B281B">
        <w:rPr>
          <w:rFonts w:ascii="Abadi" w:hAnsi="Abadi"/>
          <w:sz w:val="21"/>
          <w:szCs w:val="21"/>
        </w:rPr>
        <w:t>conceptos</w:t>
      </w:r>
      <w:r w:rsidR="00412271" w:rsidRPr="005B281B">
        <w:rPr>
          <w:rFonts w:ascii="Abadi" w:hAnsi="Abadi"/>
          <w:spacing w:val="55"/>
          <w:w w:val="150"/>
          <w:sz w:val="21"/>
          <w:szCs w:val="21"/>
        </w:rPr>
        <w:t xml:space="preserve"> </w:t>
      </w:r>
      <w:r w:rsidR="00412271" w:rsidRPr="005B281B">
        <w:rPr>
          <w:rFonts w:ascii="Abadi" w:hAnsi="Abadi"/>
          <w:sz w:val="21"/>
          <w:szCs w:val="21"/>
        </w:rPr>
        <w:t>generales</w:t>
      </w:r>
      <w:r w:rsidR="00412271" w:rsidRPr="005B281B">
        <w:rPr>
          <w:rFonts w:ascii="Abadi" w:hAnsi="Abadi"/>
          <w:spacing w:val="56"/>
          <w:w w:val="150"/>
          <w:sz w:val="21"/>
          <w:szCs w:val="21"/>
        </w:rPr>
        <w:t xml:space="preserve"> </w:t>
      </w:r>
      <w:r w:rsidR="00412271" w:rsidRPr="005B281B">
        <w:rPr>
          <w:rFonts w:ascii="Abadi" w:hAnsi="Abadi"/>
          <w:sz w:val="21"/>
          <w:szCs w:val="21"/>
        </w:rPr>
        <w:t>de</w:t>
      </w:r>
      <w:r w:rsidR="00412271" w:rsidRPr="005B281B">
        <w:rPr>
          <w:rFonts w:ascii="Abadi" w:hAnsi="Abadi"/>
          <w:spacing w:val="56"/>
          <w:w w:val="150"/>
          <w:sz w:val="21"/>
          <w:szCs w:val="21"/>
        </w:rPr>
        <w:t xml:space="preserve"> </w:t>
      </w:r>
      <w:r w:rsidR="00412271" w:rsidRPr="005B281B">
        <w:rPr>
          <w:rFonts w:ascii="Abadi" w:hAnsi="Abadi"/>
          <w:sz w:val="21"/>
          <w:szCs w:val="21"/>
        </w:rPr>
        <w:t>los</w:t>
      </w:r>
      <w:r w:rsidR="00412271" w:rsidRPr="005B281B">
        <w:rPr>
          <w:rFonts w:ascii="Abadi" w:hAnsi="Abadi"/>
          <w:spacing w:val="56"/>
          <w:w w:val="150"/>
          <w:sz w:val="21"/>
          <w:szCs w:val="21"/>
        </w:rPr>
        <w:t xml:space="preserve"> </w:t>
      </w:r>
      <w:r w:rsidR="00412271" w:rsidRPr="005B281B">
        <w:rPr>
          <w:rFonts w:ascii="Abadi" w:hAnsi="Abadi"/>
          <w:sz w:val="21"/>
          <w:szCs w:val="21"/>
        </w:rPr>
        <w:t>estados financieros</w:t>
      </w:r>
      <w:r w:rsidR="00412271" w:rsidRPr="005B281B">
        <w:rPr>
          <w:rFonts w:ascii="Abadi" w:hAnsi="Abadi"/>
          <w:spacing w:val="39"/>
          <w:sz w:val="21"/>
          <w:szCs w:val="21"/>
        </w:rPr>
        <w:t xml:space="preserve"> </w:t>
      </w:r>
      <w:r w:rsidR="00412271" w:rsidRPr="005B281B">
        <w:rPr>
          <w:rFonts w:ascii="Abadi" w:hAnsi="Abadi"/>
          <w:sz w:val="21"/>
          <w:szCs w:val="21"/>
        </w:rPr>
        <w:t>de</w:t>
      </w:r>
      <w:r w:rsidR="00412271" w:rsidRPr="005B281B">
        <w:rPr>
          <w:rFonts w:ascii="Abadi" w:hAnsi="Abadi"/>
          <w:spacing w:val="39"/>
          <w:sz w:val="21"/>
          <w:szCs w:val="21"/>
        </w:rPr>
        <w:t xml:space="preserve"> </w:t>
      </w:r>
      <w:r w:rsidR="00412271" w:rsidRPr="005B281B">
        <w:rPr>
          <w:rFonts w:ascii="Abadi" w:hAnsi="Abadi"/>
          <w:sz w:val="21"/>
          <w:szCs w:val="21"/>
        </w:rPr>
        <w:t>los</w:t>
      </w:r>
      <w:r w:rsidR="00412271" w:rsidRPr="005B281B">
        <w:rPr>
          <w:rFonts w:ascii="Abadi" w:hAnsi="Abadi"/>
          <w:spacing w:val="39"/>
          <w:sz w:val="21"/>
          <w:szCs w:val="21"/>
        </w:rPr>
        <w:t xml:space="preserve"> </w:t>
      </w:r>
      <w:r w:rsidR="00412271" w:rsidRPr="005B281B">
        <w:rPr>
          <w:rFonts w:ascii="Abadi" w:hAnsi="Abadi"/>
          <w:sz w:val="21"/>
          <w:szCs w:val="21"/>
        </w:rPr>
        <w:t>recursos</w:t>
      </w:r>
      <w:r w:rsidR="00412271" w:rsidRPr="005B281B">
        <w:rPr>
          <w:rFonts w:ascii="Abadi" w:hAnsi="Abadi"/>
          <w:spacing w:val="39"/>
          <w:sz w:val="21"/>
          <w:szCs w:val="21"/>
        </w:rPr>
        <w:t xml:space="preserve"> </w:t>
      </w:r>
      <w:r w:rsidR="00412271" w:rsidRPr="005B281B">
        <w:rPr>
          <w:rFonts w:ascii="Abadi" w:hAnsi="Abadi"/>
          <w:sz w:val="21"/>
          <w:szCs w:val="21"/>
        </w:rPr>
        <w:t>presupuestales</w:t>
      </w:r>
      <w:r w:rsidR="00412271" w:rsidRPr="005B281B">
        <w:rPr>
          <w:rFonts w:ascii="Abadi" w:hAnsi="Abadi"/>
          <w:spacing w:val="39"/>
          <w:sz w:val="21"/>
          <w:szCs w:val="21"/>
        </w:rPr>
        <w:t xml:space="preserve"> </w:t>
      </w:r>
      <w:r w:rsidR="00412271" w:rsidRPr="005B281B">
        <w:rPr>
          <w:rFonts w:ascii="Abadi" w:hAnsi="Abadi"/>
          <w:sz w:val="21"/>
          <w:szCs w:val="21"/>
        </w:rPr>
        <w:t>y</w:t>
      </w:r>
      <w:r w:rsidR="00412271" w:rsidRPr="005B281B">
        <w:rPr>
          <w:rFonts w:ascii="Abadi" w:hAnsi="Abadi"/>
          <w:spacing w:val="39"/>
          <w:sz w:val="21"/>
          <w:szCs w:val="21"/>
        </w:rPr>
        <w:t xml:space="preserve"> </w:t>
      </w:r>
      <w:r w:rsidR="00412271" w:rsidRPr="005B281B">
        <w:rPr>
          <w:rFonts w:ascii="Abadi" w:hAnsi="Abadi"/>
          <w:sz w:val="21"/>
          <w:szCs w:val="21"/>
        </w:rPr>
        <w:t>las</w:t>
      </w:r>
      <w:r w:rsidR="00412271" w:rsidRPr="005B281B">
        <w:rPr>
          <w:rFonts w:ascii="Abadi" w:hAnsi="Abadi"/>
          <w:spacing w:val="39"/>
          <w:sz w:val="21"/>
          <w:szCs w:val="21"/>
        </w:rPr>
        <w:t xml:space="preserve"> </w:t>
      </w:r>
      <w:r w:rsidR="00412271" w:rsidRPr="005B281B">
        <w:rPr>
          <w:rFonts w:ascii="Abadi" w:hAnsi="Abadi"/>
          <w:sz w:val="21"/>
          <w:szCs w:val="21"/>
        </w:rPr>
        <w:t>transferencias</w:t>
      </w:r>
      <w:r w:rsidR="00412271" w:rsidRPr="005B281B">
        <w:rPr>
          <w:rFonts w:ascii="Abadi" w:hAnsi="Abadi"/>
          <w:spacing w:val="39"/>
          <w:sz w:val="21"/>
          <w:szCs w:val="21"/>
        </w:rPr>
        <w:t xml:space="preserve"> </w:t>
      </w:r>
      <w:r w:rsidR="00412271" w:rsidRPr="005B281B">
        <w:rPr>
          <w:rFonts w:ascii="Abadi" w:hAnsi="Abadi"/>
          <w:sz w:val="21"/>
          <w:szCs w:val="21"/>
        </w:rPr>
        <w:t>y</w:t>
      </w:r>
      <w:r w:rsidR="00412271" w:rsidRPr="005B281B">
        <w:rPr>
          <w:rFonts w:ascii="Abadi" w:hAnsi="Abadi"/>
          <w:spacing w:val="39"/>
          <w:sz w:val="21"/>
          <w:szCs w:val="21"/>
        </w:rPr>
        <w:t xml:space="preserve"> </w:t>
      </w:r>
      <w:r w:rsidR="00412271" w:rsidRPr="005B281B">
        <w:rPr>
          <w:rFonts w:ascii="Abadi" w:hAnsi="Abadi"/>
          <w:sz w:val="21"/>
          <w:szCs w:val="21"/>
        </w:rPr>
        <w:t>ajustes presupuestales,</w:t>
      </w:r>
      <w:r w:rsidR="00412271" w:rsidRPr="005B281B">
        <w:rPr>
          <w:rFonts w:ascii="Abadi" w:hAnsi="Abadi"/>
          <w:spacing w:val="54"/>
          <w:sz w:val="21"/>
          <w:szCs w:val="21"/>
        </w:rPr>
        <w:t xml:space="preserve"> </w:t>
      </w:r>
      <w:r w:rsidR="00412271" w:rsidRPr="005B281B">
        <w:rPr>
          <w:rFonts w:ascii="Abadi" w:hAnsi="Abadi"/>
          <w:sz w:val="21"/>
          <w:szCs w:val="21"/>
        </w:rPr>
        <w:t>correspondiente</w:t>
      </w:r>
      <w:r w:rsidR="00412271" w:rsidRPr="005B281B">
        <w:rPr>
          <w:rFonts w:ascii="Abadi" w:hAnsi="Abadi"/>
          <w:spacing w:val="55"/>
          <w:sz w:val="21"/>
          <w:szCs w:val="21"/>
        </w:rPr>
        <w:t xml:space="preserve"> </w:t>
      </w:r>
      <w:r w:rsidR="00412271" w:rsidRPr="005B281B">
        <w:rPr>
          <w:rFonts w:ascii="Abadi" w:hAnsi="Abadi"/>
          <w:sz w:val="21"/>
          <w:szCs w:val="21"/>
        </w:rPr>
        <w:t>al</w:t>
      </w:r>
      <w:r w:rsidR="00412271" w:rsidRPr="005B281B">
        <w:rPr>
          <w:rFonts w:ascii="Abadi" w:hAnsi="Abadi"/>
          <w:spacing w:val="54"/>
          <w:sz w:val="21"/>
          <w:szCs w:val="21"/>
        </w:rPr>
        <w:t xml:space="preserve"> </w:t>
      </w:r>
      <w:r w:rsidR="00412271" w:rsidRPr="005B281B">
        <w:rPr>
          <w:rFonts w:ascii="Abadi" w:hAnsi="Abadi"/>
          <w:sz w:val="21"/>
          <w:szCs w:val="21"/>
        </w:rPr>
        <w:t>periodo</w:t>
      </w:r>
      <w:r w:rsidR="00412271" w:rsidRPr="005B281B">
        <w:rPr>
          <w:rFonts w:ascii="Abadi" w:hAnsi="Abadi"/>
          <w:spacing w:val="55"/>
          <w:sz w:val="21"/>
          <w:szCs w:val="21"/>
        </w:rPr>
        <w:t xml:space="preserve"> </w:t>
      </w:r>
      <w:r w:rsidR="00412271" w:rsidRPr="005B281B">
        <w:rPr>
          <w:rFonts w:ascii="Abadi" w:hAnsi="Abadi"/>
          <w:sz w:val="21"/>
          <w:szCs w:val="21"/>
        </w:rPr>
        <w:t>comprendido</w:t>
      </w:r>
      <w:r w:rsidR="00412271" w:rsidRPr="005B281B">
        <w:rPr>
          <w:rFonts w:ascii="Abadi" w:hAnsi="Abadi"/>
          <w:spacing w:val="55"/>
          <w:sz w:val="21"/>
          <w:szCs w:val="21"/>
        </w:rPr>
        <w:t xml:space="preserve"> </w:t>
      </w:r>
      <w:r w:rsidR="00412271" w:rsidRPr="005B281B">
        <w:rPr>
          <w:rFonts w:ascii="Abadi" w:hAnsi="Abadi"/>
          <w:sz w:val="21"/>
          <w:szCs w:val="21"/>
        </w:rPr>
        <w:t>del</w:t>
      </w:r>
      <w:r w:rsidR="00412271" w:rsidRPr="005B281B">
        <w:rPr>
          <w:rFonts w:ascii="Abadi" w:hAnsi="Abadi"/>
          <w:spacing w:val="55"/>
          <w:sz w:val="21"/>
          <w:szCs w:val="21"/>
        </w:rPr>
        <w:t xml:space="preserve"> </w:t>
      </w:r>
      <w:r w:rsidR="00412271" w:rsidRPr="005B281B">
        <w:rPr>
          <w:rFonts w:ascii="Abadi" w:hAnsi="Abadi"/>
          <w:sz w:val="21"/>
          <w:szCs w:val="21"/>
        </w:rPr>
        <w:t>1</w:t>
      </w:r>
      <w:r w:rsidR="00412271" w:rsidRPr="005B281B">
        <w:rPr>
          <w:rFonts w:ascii="Abadi" w:hAnsi="Abadi"/>
          <w:spacing w:val="55"/>
          <w:sz w:val="21"/>
          <w:szCs w:val="21"/>
        </w:rPr>
        <w:t xml:space="preserve"> </w:t>
      </w:r>
      <w:r w:rsidR="00412271" w:rsidRPr="005B281B">
        <w:rPr>
          <w:rFonts w:ascii="Abadi" w:hAnsi="Abadi"/>
          <w:sz w:val="21"/>
          <w:szCs w:val="21"/>
        </w:rPr>
        <w:t>al</w:t>
      </w:r>
      <w:r w:rsidR="00412271" w:rsidRPr="005B281B">
        <w:rPr>
          <w:rFonts w:ascii="Abadi" w:hAnsi="Abadi"/>
          <w:spacing w:val="54"/>
          <w:sz w:val="21"/>
          <w:szCs w:val="21"/>
        </w:rPr>
        <w:t xml:space="preserve"> </w:t>
      </w:r>
      <w:r w:rsidR="00412271" w:rsidRPr="005B281B">
        <w:rPr>
          <w:rFonts w:ascii="Abadi" w:hAnsi="Abadi"/>
          <w:sz w:val="21"/>
          <w:szCs w:val="21"/>
        </w:rPr>
        <w:t>31</w:t>
      </w:r>
      <w:r w:rsidR="00412271" w:rsidRPr="005B281B">
        <w:rPr>
          <w:rFonts w:ascii="Abadi" w:hAnsi="Abadi"/>
          <w:spacing w:val="55"/>
          <w:sz w:val="21"/>
          <w:szCs w:val="21"/>
        </w:rPr>
        <w:t xml:space="preserve"> </w:t>
      </w:r>
      <w:r w:rsidR="00412271" w:rsidRPr="005B281B">
        <w:rPr>
          <w:rFonts w:ascii="Abadi" w:hAnsi="Abadi"/>
          <w:sz w:val="21"/>
          <w:szCs w:val="21"/>
        </w:rPr>
        <w:t>de mayo</w:t>
      </w:r>
      <w:r w:rsidR="00412271" w:rsidRPr="005B281B">
        <w:rPr>
          <w:rFonts w:ascii="Abadi" w:hAnsi="Abadi"/>
          <w:spacing w:val="8"/>
          <w:sz w:val="21"/>
          <w:szCs w:val="21"/>
        </w:rPr>
        <w:t xml:space="preserve"> </w:t>
      </w:r>
      <w:r w:rsidR="00412271" w:rsidRPr="005B281B">
        <w:rPr>
          <w:rFonts w:ascii="Abadi" w:hAnsi="Abadi"/>
          <w:sz w:val="21"/>
          <w:szCs w:val="21"/>
        </w:rPr>
        <w:t>del</w:t>
      </w:r>
      <w:r w:rsidR="00412271" w:rsidRPr="005B281B">
        <w:rPr>
          <w:rFonts w:ascii="Abadi" w:hAnsi="Abadi"/>
          <w:spacing w:val="8"/>
          <w:sz w:val="21"/>
          <w:szCs w:val="21"/>
        </w:rPr>
        <w:t xml:space="preserve"> </w:t>
      </w:r>
      <w:r w:rsidR="00412271" w:rsidRPr="005B281B">
        <w:rPr>
          <w:rFonts w:ascii="Abadi" w:hAnsi="Abadi"/>
          <w:sz w:val="21"/>
          <w:szCs w:val="21"/>
        </w:rPr>
        <w:t>año</w:t>
      </w:r>
      <w:r w:rsidR="00412271" w:rsidRPr="005B281B">
        <w:rPr>
          <w:rFonts w:ascii="Abadi" w:hAnsi="Abadi"/>
          <w:spacing w:val="8"/>
          <w:sz w:val="21"/>
          <w:szCs w:val="21"/>
        </w:rPr>
        <w:t xml:space="preserve"> </w:t>
      </w:r>
      <w:r w:rsidR="00412271" w:rsidRPr="005B281B">
        <w:rPr>
          <w:rFonts w:ascii="Abadi" w:hAnsi="Abadi"/>
          <w:sz w:val="21"/>
          <w:szCs w:val="21"/>
        </w:rPr>
        <w:lastRenderedPageBreak/>
        <w:t>en</w:t>
      </w:r>
      <w:r w:rsidR="00412271" w:rsidRPr="005B281B">
        <w:rPr>
          <w:rFonts w:ascii="Abadi" w:hAnsi="Abadi"/>
          <w:spacing w:val="8"/>
          <w:sz w:val="21"/>
          <w:szCs w:val="21"/>
        </w:rPr>
        <w:t xml:space="preserve"> </w:t>
      </w:r>
      <w:r w:rsidR="00412271" w:rsidRPr="005B281B">
        <w:rPr>
          <w:rFonts w:ascii="Abadi" w:hAnsi="Abadi"/>
          <w:sz w:val="21"/>
          <w:szCs w:val="21"/>
        </w:rPr>
        <w:t>curso,</w:t>
      </w:r>
      <w:r w:rsidR="00412271" w:rsidRPr="005B281B">
        <w:rPr>
          <w:rFonts w:ascii="Abadi" w:hAnsi="Abadi"/>
          <w:spacing w:val="8"/>
          <w:sz w:val="21"/>
          <w:szCs w:val="21"/>
        </w:rPr>
        <w:t xml:space="preserve"> </w:t>
      </w:r>
      <w:r w:rsidR="00412271" w:rsidRPr="005B281B">
        <w:rPr>
          <w:rFonts w:ascii="Abadi" w:hAnsi="Abadi"/>
          <w:sz w:val="21"/>
          <w:szCs w:val="21"/>
        </w:rPr>
        <w:t>formulado</w:t>
      </w:r>
      <w:r w:rsidR="00412271" w:rsidRPr="005B281B">
        <w:rPr>
          <w:rFonts w:ascii="Abadi" w:hAnsi="Abadi"/>
          <w:spacing w:val="8"/>
          <w:sz w:val="21"/>
          <w:szCs w:val="21"/>
        </w:rPr>
        <w:t xml:space="preserve"> </w:t>
      </w:r>
      <w:r w:rsidR="00412271" w:rsidRPr="005B281B">
        <w:rPr>
          <w:rFonts w:ascii="Abadi" w:hAnsi="Abadi"/>
          <w:sz w:val="21"/>
          <w:szCs w:val="21"/>
        </w:rPr>
        <w:t>por</w:t>
      </w:r>
      <w:r w:rsidR="00412271" w:rsidRPr="005B281B">
        <w:rPr>
          <w:rFonts w:ascii="Abadi" w:hAnsi="Abadi"/>
          <w:spacing w:val="8"/>
          <w:sz w:val="21"/>
          <w:szCs w:val="21"/>
        </w:rPr>
        <w:t xml:space="preserve"> </w:t>
      </w:r>
      <w:r w:rsidR="00412271" w:rsidRPr="005B281B">
        <w:rPr>
          <w:rFonts w:ascii="Abadi" w:hAnsi="Abadi"/>
          <w:sz w:val="21"/>
          <w:szCs w:val="21"/>
        </w:rPr>
        <w:t>la</w:t>
      </w:r>
      <w:r w:rsidR="00412271" w:rsidRPr="005B281B">
        <w:rPr>
          <w:rFonts w:ascii="Abadi" w:hAnsi="Abadi"/>
          <w:spacing w:val="8"/>
          <w:sz w:val="21"/>
          <w:szCs w:val="21"/>
        </w:rPr>
        <w:t xml:space="preserve"> </w:t>
      </w:r>
      <w:r w:rsidR="00412271" w:rsidRPr="005B281B">
        <w:rPr>
          <w:rFonts w:ascii="Abadi" w:hAnsi="Abadi"/>
          <w:sz w:val="21"/>
          <w:szCs w:val="21"/>
        </w:rPr>
        <w:t>Comisión</w:t>
      </w:r>
      <w:r w:rsidR="00412271" w:rsidRPr="005B281B">
        <w:rPr>
          <w:rFonts w:ascii="Abadi" w:hAnsi="Abadi"/>
          <w:spacing w:val="8"/>
          <w:sz w:val="21"/>
          <w:szCs w:val="21"/>
        </w:rPr>
        <w:t xml:space="preserve"> </w:t>
      </w:r>
      <w:r w:rsidR="00412271" w:rsidRPr="005B281B">
        <w:rPr>
          <w:rFonts w:ascii="Abadi" w:hAnsi="Abadi"/>
          <w:sz w:val="21"/>
          <w:szCs w:val="21"/>
        </w:rPr>
        <w:t>de</w:t>
      </w:r>
      <w:r w:rsidR="00412271" w:rsidRPr="005B281B">
        <w:rPr>
          <w:rFonts w:ascii="Abadi" w:hAnsi="Abadi"/>
          <w:spacing w:val="8"/>
          <w:sz w:val="21"/>
          <w:szCs w:val="21"/>
        </w:rPr>
        <w:t xml:space="preserve"> </w:t>
      </w:r>
      <w:r w:rsidR="00412271" w:rsidRPr="005B281B">
        <w:rPr>
          <w:rFonts w:ascii="Abadi" w:hAnsi="Abadi"/>
          <w:sz w:val="21"/>
          <w:szCs w:val="21"/>
        </w:rPr>
        <w:t>Administración</w:t>
      </w:r>
      <w:r w:rsidR="00412271" w:rsidRPr="005B281B">
        <w:rPr>
          <w:rFonts w:ascii="Abadi" w:hAnsi="Abadi"/>
          <w:spacing w:val="8"/>
          <w:sz w:val="21"/>
          <w:szCs w:val="21"/>
        </w:rPr>
        <w:t xml:space="preserve"> </w:t>
      </w:r>
      <w:r w:rsidR="00412271" w:rsidRPr="005B281B">
        <w:rPr>
          <w:rFonts w:ascii="Abadi" w:hAnsi="Abadi"/>
          <w:sz w:val="21"/>
          <w:szCs w:val="21"/>
        </w:rPr>
        <w:t>y,</w:t>
      </w:r>
      <w:r w:rsidR="00412271" w:rsidRPr="005B281B">
        <w:rPr>
          <w:rFonts w:ascii="Abadi" w:hAnsi="Abadi"/>
          <w:spacing w:val="8"/>
          <w:sz w:val="21"/>
          <w:szCs w:val="21"/>
        </w:rPr>
        <w:t xml:space="preserve"> </w:t>
      </w:r>
      <w:r w:rsidR="00412271" w:rsidRPr="005B281B">
        <w:rPr>
          <w:rFonts w:ascii="Abadi" w:hAnsi="Abadi"/>
          <w:sz w:val="21"/>
          <w:szCs w:val="21"/>
        </w:rPr>
        <w:t>en su caso, aprobación del mismo.</w:t>
      </w:r>
      <w:r w:rsidR="00412271">
        <w:rPr>
          <w:rFonts w:ascii="Abadi" w:hAnsi="Abadi"/>
          <w:sz w:val="21"/>
          <w:szCs w:val="21"/>
        </w:rPr>
        <w:t xml:space="preserve"> </w:t>
      </w:r>
      <w:r w:rsidR="00412271" w:rsidRPr="00B62BC2">
        <w:rPr>
          <w:rFonts w:ascii="Abadi" w:hAnsi="Abadi"/>
          <w:b/>
          <w:bCs/>
          <w:sz w:val="21"/>
          <w:szCs w:val="21"/>
        </w:rPr>
        <w:t>XV</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57"/>
          <w:w w:val="150"/>
          <w:sz w:val="21"/>
          <w:szCs w:val="21"/>
        </w:rPr>
        <w:t xml:space="preserve"> </w:t>
      </w:r>
      <w:r w:rsidR="00412271" w:rsidRPr="005B281B">
        <w:rPr>
          <w:rFonts w:ascii="Abadi" w:hAnsi="Abadi"/>
          <w:sz w:val="21"/>
          <w:szCs w:val="21"/>
        </w:rPr>
        <w:t>del</w:t>
      </w:r>
      <w:r w:rsidR="00412271" w:rsidRPr="005B281B">
        <w:rPr>
          <w:rFonts w:ascii="Abadi" w:hAnsi="Abadi"/>
          <w:spacing w:val="56"/>
          <w:w w:val="150"/>
          <w:sz w:val="21"/>
          <w:szCs w:val="21"/>
        </w:rPr>
        <w:t xml:space="preserve"> </w:t>
      </w:r>
      <w:r w:rsidR="00412271" w:rsidRPr="005B281B">
        <w:rPr>
          <w:rFonts w:ascii="Abadi" w:hAnsi="Abadi"/>
          <w:sz w:val="21"/>
          <w:szCs w:val="21"/>
        </w:rPr>
        <w:t>informe</w:t>
      </w:r>
      <w:r w:rsidR="00412271" w:rsidRPr="005B281B">
        <w:rPr>
          <w:rFonts w:ascii="Abadi" w:hAnsi="Abadi"/>
          <w:spacing w:val="56"/>
          <w:w w:val="150"/>
          <w:sz w:val="21"/>
          <w:szCs w:val="21"/>
        </w:rPr>
        <w:t xml:space="preserve"> </w:t>
      </w:r>
      <w:r w:rsidR="00412271" w:rsidRPr="005B281B">
        <w:rPr>
          <w:rFonts w:ascii="Abadi" w:hAnsi="Abadi"/>
          <w:sz w:val="21"/>
          <w:szCs w:val="21"/>
        </w:rPr>
        <w:t>de</w:t>
      </w:r>
      <w:r w:rsidR="00412271" w:rsidRPr="005B281B">
        <w:rPr>
          <w:rFonts w:ascii="Abadi" w:hAnsi="Abadi"/>
          <w:spacing w:val="57"/>
          <w:w w:val="150"/>
          <w:sz w:val="21"/>
          <w:szCs w:val="21"/>
        </w:rPr>
        <w:t xml:space="preserve"> </w:t>
      </w:r>
      <w:r w:rsidR="00412271" w:rsidRPr="005B281B">
        <w:rPr>
          <w:rFonts w:ascii="Abadi" w:hAnsi="Abadi"/>
          <w:sz w:val="21"/>
          <w:szCs w:val="21"/>
        </w:rPr>
        <w:t>los</w:t>
      </w:r>
      <w:r w:rsidR="00412271" w:rsidRPr="005B281B">
        <w:rPr>
          <w:rFonts w:ascii="Abadi" w:hAnsi="Abadi"/>
          <w:spacing w:val="57"/>
          <w:w w:val="150"/>
          <w:sz w:val="21"/>
          <w:szCs w:val="21"/>
        </w:rPr>
        <w:t xml:space="preserve"> </w:t>
      </w:r>
      <w:r w:rsidR="00412271" w:rsidRPr="005B281B">
        <w:rPr>
          <w:rFonts w:ascii="Abadi" w:hAnsi="Abadi"/>
          <w:sz w:val="21"/>
          <w:szCs w:val="21"/>
        </w:rPr>
        <w:t>conceptos</w:t>
      </w:r>
      <w:r w:rsidR="00412271" w:rsidRPr="005B281B">
        <w:rPr>
          <w:rFonts w:ascii="Abadi" w:hAnsi="Abadi"/>
          <w:spacing w:val="57"/>
          <w:w w:val="150"/>
          <w:sz w:val="21"/>
          <w:szCs w:val="21"/>
        </w:rPr>
        <w:t xml:space="preserve"> </w:t>
      </w:r>
      <w:r w:rsidR="00412271" w:rsidRPr="005B281B">
        <w:rPr>
          <w:rFonts w:ascii="Abadi" w:hAnsi="Abadi"/>
          <w:sz w:val="21"/>
          <w:szCs w:val="21"/>
        </w:rPr>
        <w:t>generales</w:t>
      </w:r>
      <w:r w:rsidR="00412271" w:rsidRPr="005B281B">
        <w:rPr>
          <w:rFonts w:ascii="Abadi" w:hAnsi="Abadi"/>
          <w:spacing w:val="57"/>
          <w:w w:val="150"/>
          <w:sz w:val="21"/>
          <w:szCs w:val="21"/>
        </w:rPr>
        <w:t xml:space="preserve"> </w:t>
      </w:r>
      <w:r w:rsidR="00412271" w:rsidRPr="005B281B">
        <w:rPr>
          <w:rFonts w:ascii="Abadi" w:hAnsi="Abadi"/>
          <w:sz w:val="21"/>
          <w:szCs w:val="21"/>
        </w:rPr>
        <w:t>de</w:t>
      </w:r>
      <w:r w:rsidR="00412271" w:rsidRPr="005B281B">
        <w:rPr>
          <w:rFonts w:ascii="Abadi" w:hAnsi="Abadi"/>
          <w:spacing w:val="57"/>
          <w:w w:val="150"/>
          <w:sz w:val="21"/>
          <w:szCs w:val="21"/>
        </w:rPr>
        <w:t xml:space="preserve"> </w:t>
      </w:r>
      <w:r w:rsidR="00412271" w:rsidRPr="005B281B">
        <w:rPr>
          <w:rFonts w:ascii="Abadi" w:hAnsi="Abadi"/>
          <w:sz w:val="21"/>
          <w:szCs w:val="21"/>
        </w:rPr>
        <w:t>los</w:t>
      </w:r>
      <w:r w:rsidR="00412271" w:rsidRPr="005B281B">
        <w:rPr>
          <w:rFonts w:ascii="Abadi" w:hAnsi="Abadi"/>
          <w:spacing w:val="57"/>
          <w:w w:val="150"/>
          <w:sz w:val="21"/>
          <w:szCs w:val="21"/>
        </w:rPr>
        <w:t xml:space="preserve"> </w:t>
      </w:r>
      <w:r w:rsidR="00412271" w:rsidRPr="005B281B">
        <w:rPr>
          <w:rFonts w:ascii="Abadi" w:hAnsi="Abadi"/>
          <w:sz w:val="21"/>
          <w:szCs w:val="21"/>
        </w:rPr>
        <w:t>estados financieros</w:t>
      </w:r>
      <w:r w:rsidR="00412271" w:rsidRPr="005B281B">
        <w:rPr>
          <w:rFonts w:ascii="Abadi" w:hAnsi="Abadi"/>
          <w:spacing w:val="39"/>
          <w:sz w:val="21"/>
          <w:szCs w:val="21"/>
        </w:rPr>
        <w:t xml:space="preserve"> </w:t>
      </w:r>
      <w:r w:rsidR="00412271" w:rsidRPr="005B281B">
        <w:rPr>
          <w:rFonts w:ascii="Abadi" w:hAnsi="Abadi"/>
          <w:sz w:val="21"/>
          <w:szCs w:val="21"/>
        </w:rPr>
        <w:t>de</w:t>
      </w:r>
      <w:r w:rsidR="00412271" w:rsidRPr="005B281B">
        <w:rPr>
          <w:rFonts w:ascii="Abadi" w:hAnsi="Abadi"/>
          <w:spacing w:val="39"/>
          <w:sz w:val="21"/>
          <w:szCs w:val="21"/>
        </w:rPr>
        <w:t xml:space="preserve"> </w:t>
      </w:r>
      <w:r w:rsidR="00412271" w:rsidRPr="005B281B">
        <w:rPr>
          <w:rFonts w:ascii="Abadi" w:hAnsi="Abadi"/>
          <w:sz w:val="21"/>
          <w:szCs w:val="21"/>
        </w:rPr>
        <w:t>los</w:t>
      </w:r>
      <w:r w:rsidR="00412271" w:rsidRPr="005B281B">
        <w:rPr>
          <w:rFonts w:ascii="Abadi" w:hAnsi="Abadi"/>
          <w:spacing w:val="39"/>
          <w:sz w:val="21"/>
          <w:szCs w:val="21"/>
        </w:rPr>
        <w:t xml:space="preserve"> </w:t>
      </w:r>
      <w:r w:rsidR="00412271" w:rsidRPr="005B281B">
        <w:rPr>
          <w:rFonts w:ascii="Abadi" w:hAnsi="Abadi"/>
          <w:sz w:val="21"/>
          <w:szCs w:val="21"/>
        </w:rPr>
        <w:t>recursos</w:t>
      </w:r>
      <w:r w:rsidR="00412271" w:rsidRPr="005B281B">
        <w:rPr>
          <w:rFonts w:ascii="Abadi" w:hAnsi="Abadi"/>
          <w:spacing w:val="39"/>
          <w:sz w:val="21"/>
          <w:szCs w:val="21"/>
        </w:rPr>
        <w:t xml:space="preserve"> </w:t>
      </w:r>
      <w:r w:rsidR="00412271" w:rsidRPr="005B281B">
        <w:rPr>
          <w:rFonts w:ascii="Abadi" w:hAnsi="Abadi"/>
          <w:sz w:val="21"/>
          <w:szCs w:val="21"/>
        </w:rPr>
        <w:t>presupuestales</w:t>
      </w:r>
      <w:r w:rsidR="00412271" w:rsidRPr="005B281B">
        <w:rPr>
          <w:rFonts w:ascii="Abadi" w:hAnsi="Abadi"/>
          <w:spacing w:val="39"/>
          <w:sz w:val="21"/>
          <w:szCs w:val="21"/>
        </w:rPr>
        <w:t xml:space="preserve"> </w:t>
      </w:r>
      <w:r w:rsidR="00412271" w:rsidRPr="005B281B">
        <w:rPr>
          <w:rFonts w:ascii="Abadi" w:hAnsi="Abadi"/>
          <w:sz w:val="21"/>
          <w:szCs w:val="21"/>
        </w:rPr>
        <w:t>y</w:t>
      </w:r>
      <w:r w:rsidR="00412271" w:rsidRPr="005B281B">
        <w:rPr>
          <w:rFonts w:ascii="Abadi" w:hAnsi="Abadi"/>
          <w:spacing w:val="39"/>
          <w:sz w:val="21"/>
          <w:szCs w:val="21"/>
        </w:rPr>
        <w:t xml:space="preserve"> </w:t>
      </w:r>
      <w:r w:rsidR="00412271" w:rsidRPr="005B281B">
        <w:rPr>
          <w:rFonts w:ascii="Abadi" w:hAnsi="Abadi"/>
          <w:sz w:val="21"/>
          <w:szCs w:val="21"/>
        </w:rPr>
        <w:t>las</w:t>
      </w:r>
      <w:r w:rsidR="00412271" w:rsidRPr="005B281B">
        <w:rPr>
          <w:rFonts w:ascii="Abadi" w:hAnsi="Abadi"/>
          <w:spacing w:val="39"/>
          <w:sz w:val="21"/>
          <w:szCs w:val="21"/>
        </w:rPr>
        <w:t xml:space="preserve"> </w:t>
      </w:r>
      <w:r w:rsidR="00412271" w:rsidRPr="005B281B">
        <w:rPr>
          <w:rFonts w:ascii="Abadi" w:hAnsi="Abadi"/>
          <w:sz w:val="21"/>
          <w:szCs w:val="21"/>
        </w:rPr>
        <w:t>transferencias</w:t>
      </w:r>
      <w:r w:rsidR="00412271" w:rsidRPr="005B281B">
        <w:rPr>
          <w:rFonts w:ascii="Abadi" w:hAnsi="Abadi"/>
          <w:spacing w:val="40"/>
          <w:sz w:val="21"/>
          <w:szCs w:val="21"/>
        </w:rPr>
        <w:t xml:space="preserve"> </w:t>
      </w:r>
      <w:r w:rsidR="00412271" w:rsidRPr="005B281B">
        <w:rPr>
          <w:rFonts w:ascii="Abadi" w:hAnsi="Abadi"/>
          <w:sz w:val="21"/>
          <w:szCs w:val="21"/>
        </w:rPr>
        <w:t>y</w:t>
      </w:r>
      <w:r w:rsidR="00412271" w:rsidRPr="005B281B">
        <w:rPr>
          <w:rFonts w:ascii="Abadi" w:hAnsi="Abadi"/>
          <w:spacing w:val="39"/>
          <w:sz w:val="21"/>
          <w:szCs w:val="21"/>
        </w:rPr>
        <w:t xml:space="preserve"> </w:t>
      </w:r>
      <w:r w:rsidR="00412271" w:rsidRPr="005B281B">
        <w:rPr>
          <w:rFonts w:ascii="Abadi" w:hAnsi="Abadi"/>
          <w:sz w:val="21"/>
          <w:szCs w:val="21"/>
        </w:rPr>
        <w:t>ajustes presupuestales,</w:t>
      </w:r>
      <w:r w:rsidR="00412271" w:rsidRPr="005B281B">
        <w:rPr>
          <w:rFonts w:ascii="Abadi" w:hAnsi="Abadi"/>
          <w:spacing w:val="-14"/>
          <w:sz w:val="21"/>
          <w:szCs w:val="21"/>
        </w:rPr>
        <w:t xml:space="preserve"> </w:t>
      </w:r>
      <w:r w:rsidR="00412271" w:rsidRPr="005B281B">
        <w:rPr>
          <w:rFonts w:ascii="Abadi" w:hAnsi="Abadi"/>
          <w:sz w:val="21"/>
          <w:szCs w:val="21"/>
        </w:rPr>
        <w:t>correspondiente</w:t>
      </w:r>
      <w:r w:rsidR="00412271" w:rsidRPr="005B281B">
        <w:rPr>
          <w:rFonts w:ascii="Abadi" w:hAnsi="Abadi"/>
          <w:spacing w:val="-14"/>
          <w:sz w:val="21"/>
          <w:szCs w:val="21"/>
        </w:rPr>
        <w:t xml:space="preserve"> </w:t>
      </w:r>
      <w:r w:rsidR="00412271" w:rsidRPr="005B281B">
        <w:rPr>
          <w:rFonts w:ascii="Abadi" w:hAnsi="Abadi"/>
          <w:sz w:val="21"/>
          <w:szCs w:val="21"/>
        </w:rPr>
        <w:t>al</w:t>
      </w:r>
      <w:r w:rsidR="00412271" w:rsidRPr="005B281B">
        <w:rPr>
          <w:rFonts w:ascii="Abadi" w:hAnsi="Abadi"/>
          <w:spacing w:val="-14"/>
          <w:sz w:val="21"/>
          <w:szCs w:val="21"/>
        </w:rPr>
        <w:t xml:space="preserve"> </w:t>
      </w:r>
      <w:r w:rsidR="00412271" w:rsidRPr="005B281B">
        <w:rPr>
          <w:rFonts w:ascii="Abadi" w:hAnsi="Abadi"/>
          <w:sz w:val="21"/>
          <w:szCs w:val="21"/>
        </w:rPr>
        <w:t>periodo</w:t>
      </w:r>
      <w:r w:rsidR="00412271" w:rsidRPr="005B281B">
        <w:rPr>
          <w:rFonts w:ascii="Abadi" w:hAnsi="Abadi"/>
          <w:spacing w:val="-14"/>
          <w:sz w:val="21"/>
          <w:szCs w:val="21"/>
        </w:rPr>
        <w:t xml:space="preserve"> </w:t>
      </w:r>
      <w:r w:rsidR="00412271" w:rsidRPr="005B281B">
        <w:rPr>
          <w:rFonts w:ascii="Abadi" w:hAnsi="Abadi"/>
          <w:sz w:val="21"/>
          <w:szCs w:val="21"/>
        </w:rPr>
        <w:t>comprendido</w:t>
      </w:r>
      <w:r w:rsidR="00412271" w:rsidRPr="005B281B">
        <w:rPr>
          <w:rFonts w:ascii="Abadi" w:hAnsi="Abadi"/>
          <w:spacing w:val="-14"/>
          <w:sz w:val="21"/>
          <w:szCs w:val="21"/>
        </w:rPr>
        <w:t xml:space="preserve"> </w:t>
      </w:r>
      <w:r w:rsidR="00412271" w:rsidRPr="005B281B">
        <w:rPr>
          <w:rFonts w:ascii="Abadi" w:hAnsi="Abadi"/>
          <w:sz w:val="21"/>
          <w:szCs w:val="21"/>
        </w:rPr>
        <w:t>del</w:t>
      </w:r>
      <w:r w:rsidR="00412271" w:rsidRPr="005B281B">
        <w:rPr>
          <w:rFonts w:ascii="Abadi" w:hAnsi="Abadi"/>
          <w:spacing w:val="-14"/>
          <w:sz w:val="21"/>
          <w:szCs w:val="21"/>
        </w:rPr>
        <w:t xml:space="preserve"> </w:t>
      </w:r>
      <w:r w:rsidR="00412271" w:rsidRPr="005B281B">
        <w:rPr>
          <w:rFonts w:ascii="Abadi" w:hAnsi="Abadi"/>
          <w:sz w:val="21"/>
          <w:szCs w:val="21"/>
        </w:rPr>
        <w:t>1</w:t>
      </w:r>
      <w:r w:rsidR="00412271" w:rsidRPr="005B281B">
        <w:rPr>
          <w:rFonts w:ascii="Abadi" w:hAnsi="Abadi"/>
          <w:spacing w:val="-14"/>
          <w:sz w:val="21"/>
          <w:szCs w:val="21"/>
        </w:rPr>
        <w:t xml:space="preserve"> </w:t>
      </w:r>
      <w:r w:rsidR="00412271" w:rsidRPr="005B281B">
        <w:rPr>
          <w:rFonts w:ascii="Abadi" w:hAnsi="Abadi"/>
          <w:sz w:val="21"/>
          <w:szCs w:val="21"/>
        </w:rPr>
        <w:t>al</w:t>
      </w:r>
      <w:r w:rsidR="00412271" w:rsidRPr="005B281B">
        <w:rPr>
          <w:rFonts w:ascii="Abadi" w:hAnsi="Abadi"/>
          <w:spacing w:val="-14"/>
          <w:sz w:val="21"/>
          <w:szCs w:val="21"/>
        </w:rPr>
        <w:t xml:space="preserve"> </w:t>
      </w:r>
      <w:r w:rsidR="00412271" w:rsidRPr="005B281B">
        <w:rPr>
          <w:rFonts w:ascii="Abadi" w:hAnsi="Abadi"/>
          <w:sz w:val="21"/>
          <w:szCs w:val="21"/>
        </w:rPr>
        <w:t>30</w:t>
      </w:r>
      <w:r w:rsidR="00412271" w:rsidRPr="005B281B">
        <w:rPr>
          <w:rFonts w:ascii="Abadi" w:hAnsi="Abadi"/>
          <w:spacing w:val="-14"/>
          <w:sz w:val="21"/>
          <w:szCs w:val="21"/>
        </w:rPr>
        <w:t xml:space="preserve"> </w:t>
      </w:r>
      <w:r w:rsidR="00412271" w:rsidRPr="005B281B">
        <w:rPr>
          <w:rFonts w:ascii="Abadi" w:hAnsi="Abadi"/>
          <w:sz w:val="21"/>
          <w:szCs w:val="21"/>
        </w:rPr>
        <w:t>de</w:t>
      </w:r>
      <w:r w:rsidR="00412271" w:rsidRPr="005B281B">
        <w:rPr>
          <w:rFonts w:ascii="Abadi" w:hAnsi="Abadi"/>
          <w:spacing w:val="-14"/>
          <w:sz w:val="21"/>
          <w:szCs w:val="21"/>
        </w:rPr>
        <w:t xml:space="preserve"> </w:t>
      </w:r>
      <w:r w:rsidR="00412271" w:rsidRPr="005B281B">
        <w:rPr>
          <w:rFonts w:ascii="Abadi" w:hAnsi="Abadi"/>
          <w:sz w:val="21"/>
          <w:szCs w:val="21"/>
        </w:rPr>
        <w:t>junio del</w:t>
      </w:r>
      <w:r w:rsidR="00412271" w:rsidRPr="005B281B">
        <w:rPr>
          <w:rFonts w:ascii="Abadi" w:hAnsi="Abadi"/>
          <w:spacing w:val="39"/>
          <w:sz w:val="21"/>
          <w:szCs w:val="21"/>
        </w:rPr>
        <w:t xml:space="preserve"> </w:t>
      </w:r>
      <w:r w:rsidR="00412271" w:rsidRPr="005B281B">
        <w:rPr>
          <w:rFonts w:ascii="Abadi" w:hAnsi="Abadi"/>
          <w:sz w:val="21"/>
          <w:szCs w:val="21"/>
        </w:rPr>
        <w:t>año</w:t>
      </w:r>
      <w:r w:rsidR="00412271" w:rsidRPr="005B281B">
        <w:rPr>
          <w:rFonts w:ascii="Abadi" w:hAnsi="Abadi"/>
          <w:spacing w:val="39"/>
          <w:sz w:val="21"/>
          <w:szCs w:val="21"/>
        </w:rPr>
        <w:t xml:space="preserve"> </w:t>
      </w:r>
      <w:r w:rsidR="00412271" w:rsidRPr="005B281B">
        <w:rPr>
          <w:rFonts w:ascii="Abadi" w:hAnsi="Abadi"/>
          <w:sz w:val="21"/>
          <w:szCs w:val="21"/>
        </w:rPr>
        <w:t>en</w:t>
      </w:r>
      <w:r w:rsidR="00412271" w:rsidRPr="005B281B">
        <w:rPr>
          <w:rFonts w:ascii="Abadi" w:hAnsi="Abadi"/>
          <w:spacing w:val="39"/>
          <w:sz w:val="21"/>
          <w:szCs w:val="21"/>
        </w:rPr>
        <w:t xml:space="preserve"> </w:t>
      </w:r>
      <w:r w:rsidR="00412271" w:rsidRPr="005B281B">
        <w:rPr>
          <w:rFonts w:ascii="Abadi" w:hAnsi="Abadi"/>
          <w:sz w:val="21"/>
          <w:szCs w:val="21"/>
        </w:rPr>
        <w:t>curso,</w:t>
      </w:r>
      <w:r w:rsidR="00412271" w:rsidRPr="005B281B">
        <w:rPr>
          <w:rFonts w:ascii="Abadi" w:hAnsi="Abadi"/>
          <w:spacing w:val="39"/>
          <w:sz w:val="21"/>
          <w:szCs w:val="21"/>
        </w:rPr>
        <w:t xml:space="preserve"> </w:t>
      </w:r>
      <w:r w:rsidR="00412271" w:rsidRPr="005B281B">
        <w:rPr>
          <w:rFonts w:ascii="Abadi" w:hAnsi="Abadi"/>
          <w:sz w:val="21"/>
          <w:szCs w:val="21"/>
        </w:rPr>
        <w:t>formulado</w:t>
      </w:r>
      <w:r w:rsidR="00412271" w:rsidRPr="005B281B">
        <w:rPr>
          <w:rFonts w:ascii="Abadi" w:hAnsi="Abadi"/>
          <w:spacing w:val="39"/>
          <w:sz w:val="21"/>
          <w:szCs w:val="21"/>
        </w:rPr>
        <w:t xml:space="preserve"> </w:t>
      </w:r>
      <w:r w:rsidR="00412271" w:rsidRPr="005B281B">
        <w:rPr>
          <w:rFonts w:ascii="Abadi" w:hAnsi="Abadi"/>
          <w:sz w:val="21"/>
          <w:szCs w:val="21"/>
        </w:rPr>
        <w:t>por</w:t>
      </w:r>
      <w:r w:rsidR="00412271" w:rsidRPr="005B281B">
        <w:rPr>
          <w:rFonts w:ascii="Abadi" w:hAnsi="Abadi"/>
          <w:spacing w:val="39"/>
          <w:sz w:val="21"/>
          <w:szCs w:val="21"/>
        </w:rPr>
        <w:t xml:space="preserve"> </w:t>
      </w:r>
      <w:r w:rsidR="00412271" w:rsidRPr="005B281B">
        <w:rPr>
          <w:rFonts w:ascii="Abadi" w:hAnsi="Abadi"/>
          <w:sz w:val="21"/>
          <w:szCs w:val="21"/>
        </w:rPr>
        <w:t>la</w:t>
      </w:r>
      <w:r w:rsidR="00412271" w:rsidRPr="005B281B">
        <w:rPr>
          <w:rFonts w:ascii="Abadi" w:hAnsi="Abadi"/>
          <w:spacing w:val="39"/>
          <w:sz w:val="21"/>
          <w:szCs w:val="21"/>
        </w:rPr>
        <w:t xml:space="preserve"> </w:t>
      </w:r>
      <w:r w:rsidR="00412271" w:rsidRPr="005B281B">
        <w:rPr>
          <w:rFonts w:ascii="Abadi" w:hAnsi="Abadi"/>
          <w:sz w:val="21"/>
          <w:szCs w:val="21"/>
        </w:rPr>
        <w:t>Comisión</w:t>
      </w:r>
      <w:r w:rsidR="00412271" w:rsidRPr="005B281B">
        <w:rPr>
          <w:rFonts w:ascii="Abadi" w:hAnsi="Abadi"/>
          <w:spacing w:val="39"/>
          <w:sz w:val="21"/>
          <w:szCs w:val="21"/>
        </w:rPr>
        <w:t xml:space="preserve"> </w:t>
      </w:r>
      <w:r w:rsidR="00412271" w:rsidRPr="005B281B">
        <w:rPr>
          <w:rFonts w:ascii="Abadi" w:hAnsi="Abadi"/>
          <w:sz w:val="21"/>
          <w:szCs w:val="21"/>
        </w:rPr>
        <w:t>de</w:t>
      </w:r>
      <w:r w:rsidR="00412271" w:rsidRPr="005B281B">
        <w:rPr>
          <w:rFonts w:ascii="Abadi" w:hAnsi="Abadi"/>
          <w:spacing w:val="39"/>
          <w:sz w:val="21"/>
          <w:szCs w:val="21"/>
        </w:rPr>
        <w:t xml:space="preserve"> </w:t>
      </w:r>
      <w:r w:rsidR="00412271" w:rsidRPr="005B281B">
        <w:rPr>
          <w:rFonts w:ascii="Abadi" w:hAnsi="Abadi"/>
          <w:sz w:val="21"/>
          <w:szCs w:val="21"/>
        </w:rPr>
        <w:t>Administración</w:t>
      </w:r>
      <w:r w:rsidR="00412271" w:rsidRPr="005B281B">
        <w:rPr>
          <w:rFonts w:ascii="Abadi" w:hAnsi="Abadi"/>
          <w:spacing w:val="39"/>
          <w:sz w:val="21"/>
          <w:szCs w:val="21"/>
        </w:rPr>
        <w:t xml:space="preserve"> </w:t>
      </w:r>
      <w:r w:rsidR="00412271" w:rsidRPr="005B281B">
        <w:rPr>
          <w:rFonts w:ascii="Abadi" w:hAnsi="Abadi"/>
          <w:sz w:val="21"/>
          <w:szCs w:val="21"/>
        </w:rPr>
        <w:t>y,</w:t>
      </w:r>
      <w:r w:rsidR="00412271" w:rsidRPr="005B281B">
        <w:rPr>
          <w:rFonts w:ascii="Abadi" w:hAnsi="Abadi"/>
          <w:spacing w:val="39"/>
          <w:sz w:val="21"/>
          <w:szCs w:val="21"/>
        </w:rPr>
        <w:t xml:space="preserve"> </w:t>
      </w:r>
      <w:r w:rsidR="00412271" w:rsidRPr="005B281B">
        <w:rPr>
          <w:rFonts w:ascii="Abadi" w:hAnsi="Abadi"/>
          <w:sz w:val="21"/>
          <w:szCs w:val="21"/>
        </w:rPr>
        <w:t>en</w:t>
      </w:r>
      <w:r w:rsidR="00412271" w:rsidRPr="005B281B">
        <w:rPr>
          <w:rFonts w:ascii="Abadi" w:hAnsi="Abadi"/>
          <w:spacing w:val="39"/>
          <w:sz w:val="21"/>
          <w:szCs w:val="21"/>
        </w:rPr>
        <w:t xml:space="preserve"> </w:t>
      </w:r>
      <w:r w:rsidR="00412271" w:rsidRPr="005B281B">
        <w:rPr>
          <w:rFonts w:ascii="Abadi" w:hAnsi="Abadi"/>
          <w:sz w:val="21"/>
          <w:szCs w:val="21"/>
        </w:rPr>
        <w:t>su caso, aprobación del mismo.</w:t>
      </w:r>
      <w:r w:rsidR="00412271">
        <w:rPr>
          <w:rFonts w:ascii="Abadi" w:hAnsi="Abadi"/>
          <w:sz w:val="21"/>
          <w:szCs w:val="21"/>
        </w:rPr>
        <w:t xml:space="preserve"> </w:t>
      </w:r>
      <w:r w:rsidR="00412271" w:rsidRPr="00B62BC2">
        <w:rPr>
          <w:rFonts w:ascii="Abadi" w:hAnsi="Abadi"/>
          <w:b/>
          <w:bCs/>
          <w:sz w:val="21"/>
          <w:szCs w:val="21"/>
        </w:rPr>
        <w:t>XV</w:t>
      </w:r>
      <w:r w:rsidR="00412271">
        <w:rPr>
          <w:rFonts w:ascii="Abadi" w:hAnsi="Abadi"/>
          <w:b/>
          <w:bCs/>
          <w:sz w:val="21"/>
          <w:szCs w:val="21"/>
        </w:rPr>
        <w:t>I</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Presentación</w:t>
      </w:r>
      <w:r w:rsidR="00412271" w:rsidRPr="005B281B">
        <w:rPr>
          <w:rFonts w:ascii="Abadi" w:hAnsi="Abadi"/>
          <w:spacing w:val="80"/>
          <w:sz w:val="21"/>
          <w:szCs w:val="21"/>
        </w:rPr>
        <w:t xml:space="preserve"> </w:t>
      </w:r>
      <w:r w:rsidR="00412271" w:rsidRPr="005B281B">
        <w:rPr>
          <w:rFonts w:ascii="Abadi" w:hAnsi="Abadi"/>
          <w:sz w:val="21"/>
          <w:szCs w:val="21"/>
        </w:rPr>
        <w:t>del</w:t>
      </w:r>
      <w:r w:rsidR="00412271" w:rsidRPr="005B281B">
        <w:rPr>
          <w:rFonts w:ascii="Abadi" w:hAnsi="Abadi"/>
          <w:spacing w:val="57"/>
          <w:w w:val="150"/>
          <w:sz w:val="21"/>
          <w:szCs w:val="21"/>
        </w:rPr>
        <w:t xml:space="preserve"> </w:t>
      </w:r>
      <w:r w:rsidR="00412271" w:rsidRPr="005B281B">
        <w:rPr>
          <w:rFonts w:ascii="Abadi" w:hAnsi="Abadi"/>
          <w:sz w:val="21"/>
          <w:szCs w:val="21"/>
        </w:rPr>
        <w:t>informe</w:t>
      </w:r>
      <w:r w:rsidR="00412271" w:rsidRPr="005B281B">
        <w:rPr>
          <w:rFonts w:ascii="Abadi" w:hAnsi="Abadi"/>
          <w:spacing w:val="80"/>
          <w:sz w:val="21"/>
          <w:szCs w:val="21"/>
        </w:rPr>
        <w:t xml:space="preserve"> </w:t>
      </w:r>
      <w:r w:rsidR="00412271" w:rsidRPr="005B281B">
        <w:rPr>
          <w:rFonts w:ascii="Abadi" w:hAnsi="Abadi"/>
          <w:sz w:val="21"/>
          <w:szCs w:val="21"/>
        </w:rPr>
        <w:t>de</w:t>
      </w:r>
      <w:r w:rsidR="00412271" w:rsidRPr="005B281B">
        <w:rPr>
          <w:rFonts w:ascii="Abadi" w:hAnsi="Abadi"/>
          <w:spacing w:val="80"/>
          <w:sz w:val="21"/>
          <w:szCs w:val="21"/>
        </w:rPr>
        <w:t xml:space="preserve"> </w:t>
      </w:r>
      <w:r w:rsidR="00412271" w:rsidRPr="005B281B">
        <w:rPr>
          <w:rFonts w:ascii="Abadi" w:hAnsi="Abadi"/>
          <w:sz w:val="21"/>
          <w:szCs w:val="21"/>
        </w:rPr>
        <w:t>los</w:t>
      </w:r>
      <w:r w:rsidR="00412271" w:rsidRPr="005B281B">
        <w:rPr>
          <w:rFonts w:ascii="Abadi" w:hAnsi="Abadi"/>
          <w:spacing w:val="80"/>
          <w:sz w:val="21"/>
          <w:szCs w:val="21"/>
        </w:rPr>
        <w:t xml:space="preserve"> </w:t>
      </w:r>
      <w:r w:rsidR="00412271" w:rsidRPr="005B281B">
        <w:rPr>
          <w:rFonts w:ascii="Abadi" w:hAnsi="Abadi"/>
          <w:sz w:val="21"/>
          <w:szCs w:val="21"/>
        </w:rPr>
        <w:t>conceptos</w:t>
      </w:r>
      <w:r w:rsidR="00412271" w:rsidRPr="005B281B">
        <w:rPr>
          <w:rFonts w:ascii="Abadi" w:hAnsi="Abadi"/>
          <w:spacing w:val="80"/>
          <w:sz w:val="21"/>
          <w:szCs w:val="21"/>
        </w:rPr>
        <w:t xml:space="preserve"> </w:t>
      </w:r>
      <w:r w:rsidR="00412271" w:rsidRPr="005B281B">
        <w:rPr>
          <w:rFonts w:ascii="Abadi" w:hAnsi="Abadi"/>
          <w:sz w:val="21"/>
          <w:szCs w:val="21"/>
        </w:rPr>
        <w:t>generales</w:t>
      </w:r>
      <w:r w:rsidR="00412271" w:rsidRPr="005B281B">
        <w:rPr>
          <w:rFonts w:ascii="Abadi" w:hAnsi="Abadi"/>
          <w:spacing w:val="80"/>
          <w:sz w:val="21"/>
          <w:szCs w:val="21"/>
        </w:rPr>
        <w:t xml:space="preserve"> </w:t>
      </w:r>
      <w:r w:rsidR="00412271" w:rsidRPr="005B281B">
        <w:rPr>
          <w:rFonts w:ascii="Abadi" w:hAnsi="Abadi"/>
          <w:sz w:val="21"/>
          <w:szCs w:val="21"/>
        </w:rPr>
        <w:t>de</w:t>
      </w:r>
      <w:r w:rsidR="00412271" w:rsidRPr="005B281B">
        <w:rPr>
          <w:rFonts w:ascii="Abadi" w:hAnsi="Abadi"/>
          <w:spacing w:val="80"/>
          <w:sz w:val="21"/>
          <w:szCs w:val="21"/>
        </w:rPr>
        <w:t xml:space="preserve"> </w:t>
      </w:r>
      <w:r w:rsidR="00412271" w:rsidRPr="005B281B">
        <w:rPr>
          <w:rFonts w:ascii="Abadi" w:hAnsi="Abadi"/>
          <w:sz w:val="21"/>
          <w:szCs w:val="21"/>
        </w:rPr>
        <w:t>los</w:t>
      </w:r>
      <w:r w:rsidR="00412271" w:rsidRPr="005B281B">
        <w:rPr>
          <w:rFonts w:ascii="Abadi" w:hAnsi="Abadi"/>
          <w:spacing w:val="80"/>
          <w:sz w:val="21"/>
          <w:szCs w:val="21"/>
        </w:rPr>
        <w:t xml:space="preserve"> </w:t>
      </w:r>
      <w:r w:rsidR="00412271" w:rsidRPr="005B281B">
        <w:rPr>
          <w:rFonts w:ascii="Abadi" w:hAnsi="Abadi"/>
          <w:sz w:val="21"/>
          <w:szCs w:val="21"/>
        </w:rPr>
        <w:t>estados financieros</w:t>
      </w:r>
      <w:r w:rsidR="00412271" w:rsidRPr="005B281B">
        <w:rPr>
          <w:rFonts w:ascii="Abadi" w:hAnsi="Abadi"/>
          <w:spacing w:val="80"/>
          <w:sz w:val="21"/>
          <w:szCs w:val="21"/>
        </w:rPr>
        <w:t xml:space="preserve"> </w:t>
      </w:r>
      <w:r w:rsidR="00412271" w:rsidRPr="005B281B">
        <w:rPr>
          <w:rFonts w:ascii="Abadi" w:hAnsi="Abadi"/>
          <w:sz w:val="21"/>
          <w:szCs w:val="21"/>
        </w:rPr>
        <w:t>de</w:t>
      </w:r>
      <w:r w:rsidR="00412271" w:rsidRPr="005B281B">
        <w:rPr>
          <w:rFonts w:ascii="Abadi" w:hAnsi="Abadi"/>
          <w:spacing w:val="80"/>
          <w:sz w:val="21"/>
          <w:szCs w:val="21"/>
        </w:rPr>
        <w:t xml:space="preserve"> </w:t>
      </w:r>
      <w:r w:rsidR="00412271" w:rsidRPr="005B281B">
        <w:rPr>
          <w:rFonts w:ascii="Abadi" w:hAnsi="Abadi"/>
          <w:sz w:val="21"/>
          <w:szCs w:val="21"/>
        </w:rPr>
        <w:t>los</w:t>
      </w:r>
      <w:r w:rsidR="00412271" w:rsidRPr="005B281B">
        <w:rPr>
          <w:rFonts w:ascii="Abadi" w:hAnsi="Abadi"/>
          <w:spacing w:val="80"/>
          <w:sz w:val="21"/>
          <w:szCs w:val="21"/>
        </w:rPr>
        <w:t xml:space="preserve"> </w:t>
      </w:r>
      <w:r w:rsidR="00412271" w:rsidRPr="005B281B">
        <w:rPr>
          <w:rFonts w:ascii="Abadi" w:hAnsi="Abadi"/>
          <w:sz w:val="21"/>
          <w:szCs w:val="21"/>
        </w:rPr>
        <w:t>recursos</w:t>
      </w:r>
      <w:r w:rsidR="00412271" w:rsidRPr="005B281B">
        <w:rPr>
          <w:rFonts w:ascii="Abadi" w:hAnsi="Abadi"/>
          <w:spacing w:val="80"/>
          <w:sz w:val="21"/>
          <w:szCs w:val="21"/>
        </w:rPr>
        <w:t xml:space="preserve"> </w:t>
      </w:r>
      <w:r w:rsidR="00412271" w:rsidRPr="005B281B">
        <w:rPr>
          <w:rFonts w:ascii="Abadi" w:hAnsi="Abadi"/>
          <w:sz w:val="21"/>
          <w:szCs w:val="21"/>
        </w:rPr>
        <w:t>presupuestales</w:t>
      </w:r>
      <w:r w:rsidR="00412271" w:rsidRPr="005B281B">
        <w:rPr>
          <w:rFonts w:ascii="Abadi" w:hAnsi="Abadi"/>
          <w:spacing w:val="80"/>
          <w:sz w:val="21"/>
          <w:szCs w:val="21"/>
        </w:rPr>
        <w:t xml:space="preserve"> </w:t>
      </w:r>
      <w:r w:rsidR="00412271" w:rsidRPr="005B281B">
        <w:rPr>
          <w:rFonts w:ascii="Abadi" w:hAnsi="Abadi"/>
          <w:sz w:val="21"/>
          <w:szCs w:val="21"/>
        </w:rPr>
        <w:t>correspondiente</w:t>
      </w:r>
      <w:r w:rsidR="00412271" w:rsidRPr="005B281B">
        <w:rPr>
          <w:rFonts w:ascii="Abadi" w:hAnsi="Abadi"/>
          <w:spacing w:val="80"/>
          <w:sz w:val="21"/>
          <w:szCs w:val="21"/>
        </w:rPr>
        <w:t xml:space="preserve"> </w:t>
      </w:r>
      <w:r w:rsidR="00412271" w:rsidRPr="005B281B">
        <w:rPr>
          <w:rFonts w:ascii="Abadi" w:hAnsi="Abadi"/>
          <w:sz w:val="21"/>
          <w:szCs w:val="21"/>
        </w:rPr>
        <w:t>al</w:t>
      </w:r>
      <w:r w:rsidR="00412271" w:rsidRPr="005B281B">
        <w:rPr>
          <w:rFonts w:ascii="Abadi" w:hAnsi="Abadi"/>
          <w:spacing w:val="80"/>
          <w:sz w:val="21"/>
          <w:szCs w:val="21"/>
        </w:rPr>
        <w:t xml:space="preserve"> </w:t>
      </w:r>
      <w:r w:rsidR="00412271" w:rsidRPr="005B281B">
        <w:rPr>
          <w:rFonts w:ascii="Abadi" w:hAnsi="Abadi"/>
          <w:sz w:val="21"/>
          <w:szCs w:val="21"/>
        </w:rPr>
        <w:t>periodo comprendido</w:t>
      </w:r>
      <w:r w:rsidR="00412271" w:rsidRPr="005B281B">
        <w:rPr>
          <w:rFonts w:ascii="Abadi" w:hAnsi="Abadi"/>
          <w:spacing w:val="-11"/>
          <w:sz w:val="21"/>
          <w:szCs w:val="21"/>
        </w:rPr>
        <w:t xml:space="preserve"> </w:t>
      </w:r>
      <w:r w:rsidR="00412271" w:rsidRPr="005B281B">
        <w:rPr>
          <w:rFonts w:ascii="Abadi" w:hAnsi="Abadi"/>
          <w:sz w:val="21"/>
          <w:szCs w:val="21"/>
        </w:rPr>
        <w:t>del</w:t>
      </w:r>
      <w:r w:rsidR="00412271" w:rsidRPr="005B281B">
        <w:rPr>
          <w:rFonts w:ascii="Abadi" w:hAnsi="Abadi"/>
          <w:spacing w:val="-11"/>
          <w:sz w:val="21"/>
          <w:szCs w:val="21"/>
        </w:rPr>
        <w:t xml:space="preserve"> </w:t>
      </w:r>
      <w:r w:rsidR="00412271" w:rsidRPr="005B281B">
        <w:rPr>
          <w:rFonts w:ascii="Abadi" w:hAnsi="Abadi"/>
          <w:sz w:val="21"/>
          <w:szCs w:val="21"/>
        </w:rPr>
        <w:t>1</w:t>
      </w:r>
      <w:r w:rsidR="00412271" w:rsidRPr="005B281B">
        <w:rPr>
          <w:rFonts w:ascii="Abadi" w:hAnsi="Abadi"/>
          <w:spacing w:val="-11"/>
          <w:sz w:val="21"/>
          <w:szCs w:val="21"/>
        </w:rPr>
        <w:t xml:space="preserve"> </w:t>
      </w:r>
      <w:r w:rsidR="00412271" w:rsidRPr="005B281B">
        <w:rPr>
          <w:rFonts w:ascii="Abadi" w:hAnsi="Abadi"/>
          <w:sz w:val="21"/>
          <w:szCs w:val="21"/>
        </w:rPr>
        <w:t>al</w:t>
      </w:r>
      <w:r w:rsidR="00412271" w:rsidRPr="005B281B">
        <w:rPr>
          <w:rFonts w:ascii="Abadi" w:hAnsi="Abadi"/>
          <w:spacing w:val="-11"/>
          <w:sz w:val="21"/>
          <w:szCs w:val="21"/>
        </w:rPr>
        <w:t xml:space="preserve"> </w:t>
      </w:r>
      <w:r w:rsidR="00412271" w:rsidRPr="005B281B">
        <w:rPr>
          <w:rFonts w:ascii="Abadi" w:hAnsi="Abadi"/>
          <w:sz w:val="21"/>
          <w:szCs w:val="21"/>
        </w:rPr>
        <w:t>31</w:t>
      </w:r>
      <w:r w:rsidR="00412271" w:rsidRPr="005B281B">
        <w:rPr>
          <w:rFonts w:ascii="Abadi" w:hAnsi="Abadi"/>
          <w:spacing w:val="-11"/>
          <w:sz w:val="21"/>
          <w:szCs w:val="21"/>
        </w:rPr>
        <w:t xml:space="preserve"> </w:t>
      </w:r>
      <w:r w:rsidR="00412271" w:rsidRPr="005B281B">
        <w:rPr>
          <w:rFonts w:ascii="Abadi" w:hAnsi="Abadi"/>
          <w:sz w:val="21"/>
          <w:szCs w:val="21"/>
        </w:rPr>
        <w:t>de</w:t>
      </w:r>
      <w:r w:rsidR="00412271" w:rsidRPr="005B281B">
        <w:rPr>
          <w:rFonts w:ascii="Abadi" w:hAnsi="Abadi"/>
          <w:spacing w:val="-11"/>
          <w:sz w:val="21"/>
          <w:szCs w:val="21"/>
        </w:rPr>
        <w:t xml:space="preserve"> </w:t>
      </w:r>
      <w:r w:rsidR="00412271" w:rsidRPr="005B281B">
        <w:rPr>
          <w:rFonts w:ascii="Abadi" w:hAnsi="Abadi"/>
          <w:sz w:val="21"/>
          <w:szCs w:val="21"/>
        </w:rPr>
        <w:t>julio</w:t>
      </w:r>
      <w:r w:rsidR="00412271" w:rsidRPr="005B281B">
        <w:rPr>
          <w:rFonts w:ascii="Abadi" w:hAnsi="Abadi"/>
          <w:spacing w:val="-11"/>
          <w:sz w:val="21"/>
          <w:szCs w:val="21"/>
        </w:rPr>
        <w:t xml:space="preserve"> </w:t>
      </w:r>
      <w:r w:rsidR="00412271" w:rsidRPr="005B281B">
        <w:rPr>
          <w:rFonts w:ascii="Abadi" w:hAnsi="Abadi"/>
          <w:sz w:val="21"/>
          <w:szCs w:val="21"/>
        </w:rPr>
        <w:t>del</w:t>
      </w:r>
      <w:r w:rsidR="00412271" w:rsidRPr="005B281B">
        <w:rPr>
          <w:rFonts w:ascii="Abadi" w:hAnsi="Abadi"/>
          <w:spacing w:val="-11"/>
          <w:sz w:val="21"/>
          <w:szCs w:val="21"/>
        </w:rPr>
        <w:t xml:space="preserve"> </w:t>
      </w:r>
      <w:r w:rsidR="00412271" w:rsidRPr="005B281B">
        <w:rPr>
          <w:rFonts w:ascii="Abadi" w:hAnsi="Abadi"/>
          <w:sz w:val="21"/>
          <w:szCs w:val="21"/>
        </w:rPr>
        <w:t>año</w:t>
      </w:r>
      <w:r w:rsidR="00412271" w:rsidRPr="005B281B">
        <w:rPr>
          <w:rFonts w:ascii="Abadi" w:hAnsi="Abadi"/>
          <w:spacing w:val="-11"/>
          <w:sz w:val="21"/>
          <w:szCs w:val="21"/>
        </w:rPr>
        <w:t xml:space="preserve"> </w:t>
      </w:r>
      <w:r w:rsidR="00412271" w:rsidRPr="005B281B">
        <w:rPr>
          <w:rFonts w:ascii="Abadi" w:hAnsi="Abadi"/>
          <w:sz w:val="21"/>
          <w:szCs w:val="21"/>
        </w:rPr>
        <w:t>en</w:t>
      </w:r>
      <w:r w:rsidR="00412271" w:rsidRPr="005B281B">
        <w:rPr>
          <w:rFonts w:ascii="Abadi" w:hAnsi="Abadi"/>
          <w:spacing w:val="-11"/>
          <w:sz w:val="21"/>
          <w:szCs w:val="21"/>
        </w:rPr>
        <w:t xml:space="preserve"> </w:t>
      </w:r>
      <w:r w:rsidR="00412271" w:rsidRPr="005B281B">
        <w:rPr>
          <w:rFonts w:ascii="Abadi" w:hAnsi="Abadi"/>
          <w:sz w:val="21"/>
          <w:szCs w:val="21"/>
        </w:rPr>
        <w:t>curso,</w:t>
      </w:r>
      <w:r w:rsidR="00412271" w:rsidRPr="005B281B">
        <w:rPr>
          <w:rFonts w:ascii="Abadi" w:hAnsi="Abadi"/>
          <w:spacing w:val="-11"/>
          <w:sz w:val="21"/>
          <w:szCs w:val="21"/>
        </w:rPr>
        <w:t xml:space="preserve"> </w:t>
      </w:r>
      <w:r w:rsidR="00412271" w:rsidRPr="005B281B">
        <w:rPr>
          <w:rFonts w:ascii="Abadi" w:hAnsi="Abadi"/>
          <w:sz w:val="21"/>
          <w:szCs w:val="21"/>
        </w:rPr>
        <w:t>formulado</w:t>
      </w:r>
      <w:r w:rsidR="00412271" w:rsidRPr="005B281B">
        <w:rPr>
          <w:rFonts w:ascii="Abadi" w:hAnsi="Abadi"/>
          <w:spacing w:val="-11"/>
          <w:sz w:val="21"/>
          <w:szCs w:val="21"/>
        </w:rPr>
        <w:t xml:space="preserve"> </w:t>
      </w:r>
      <w:r w:rsidR="00412271" w:rsidRPr="005B281B">
        <w:rPr>
          <w:rFonts w:ascii="Abadi" w:hAnsi="Abadi"/>
          <w:sz w:val="21"/>
          <w:szCs w:val="21"/>
        </w:rPr>
        <w:t>por</w:t>
      </w:r>
      <w:r w:rsidR="00412271" w:rsidRPr="005B281B">
        <w:rPr>
          <w:rFonts w:ascii="Abadi" w:hAnsi="Abadi"/>
          <w:spacing w:val="-11"/>
          <w:sz w:val="21"/>
          <w:szCs w:val="21"/>
        </w:rPr>
        <w:t xml:space="preserve"> </w:t>
      </w:r>
      <w:r w:rsidR="00412271" w:rsidRPr="005B281B">
        <w:rPr>
          <w:rFonts w:ascii="Abadi" w:hAnsi="Abadi"/>
          <w:sz w:val="21"/>
          <w:szCs w:val="21"/>
        </w:rPr>
        <w:t>la</w:t>
      </w:r>
      <w:r w:rsidR="00412271" w:rsidRPr="005B281B">
        <w:rPr>
          <w:rFonts w:ascii="Abadi" w:hAnsi="Abadi"/>
          <w:spacing w:val="-11"/>
          <w:sz w:val="21"/>
          <w:szCs w:val="21"/>
        </w:rPr>
        <w:t xml:space="preserve"> </w:t>
      </w:r>
      <w:r w:rsidR="00412271" w:rsidRPr="005B281B">
        <w:rPr>
          <w:rFonts w:ascii="Abadi" w:hAnsi="Abadi"/>
          <w:sz w:val="21"/>
          <w:szCs w:val="21"/>
        </w:rPr>
        <w:t>Comisión de Administración y, en su caso, aprobación del mismo.</w:t>
      </w:r>
      <w:r w:rsidR="00412271">
        <w:rPr>
          <w:rFonts w:ascii="Abadi" w:hAnsi="Abadi"/>
          <w:sz w:val="21"/>
          <w:szCs w:val="21"/>
        </w:rPr>
        <w:t xml:space="preserve"> </w:t>
      </w:r>
      <w:r w:rsidR="00412271" w:rsidRPr="00B62BC2">
        <w:rPr>
          <w:rFonts w:ascii="Abadi" w:hAnsi="Abadi"/>
          <w:b/>
          <w:bCs/>
          <w:sz w:val="21"/>
          <w:szCs w:val="21"/>
        </w:rPr>
        <w:t>XVI</w:t>
      </w:r>
      <w:r w:rsidR="00412271">
        <w:rPr>
          <w:rFonts w:ascii="Abadi" w:hAnsi="Abadi"/>
          <w:b/>
          <w:bCs/>
          <w:sz w:val="21"/>
          <w:szCs w:val="21"/>
        </w:rPr>
        <w:t>I</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Discusión</w:t>
      </w:r>
      <w:r w:rsidR="00412271" w:rsidRPr="005B281B">
        <w:rPr>
          <w:rFonts w:ascii="Abadi" w:hAnsi="Abadi"/>
          <w:spacing w:val="-12"/>
          <w:sz w:val="21"/>
          <w:szCs w:val="21"/>
        </w:rPr>
        <w:t xml:space="preserve"> </w:t>
      </w:r>
      <w:r w:rsidR="00412271" w:rsidRPr="005B281B">
        <w:rPr>
          <w:rFonts w:ascii="Abadi" w:hAnsi="Abadi"/>
          <w:sz w:val="21"/>
          <w:szCs w:val="21"/>
        </w:rPr>
        <w:t>y,</w:t>
      </w:r>
      <w:r w:rsidR="00412271" w:rsidRPr="005B281B">
        <w:rPr>
          <w:rFonts w:ascii="Abadi" w:hAnsi="Abadi"/>
          <w:spacing w:val="-13"/>
          <w:sz w:val="21"/>
          <w:szCs w:val="21"/>
        </w:rPr>
        <w:t xml:space="preserve"> </w:t>
      </w:r>
      <w:r w:rsidR="00412271" w:rsidRPr="005B281B">
        <w:rPr>
          <w:rFonts w:ascii="Abadi" w:hAnsi="Abadi"/>
          <w:sz w:val="21"/>
          <w:szCs w:val="21"/>
        </w:rPr>
        <w:t>en</w:t>
      </w:r>
      <w:r w:rsidR="00412271" w:rsidRPr="005B281B">
        <w:rPr>
          <w:rFonts w:ascii="Abadi" w:hAnsi="Abadi"/>
          <w:spacing w:val="-13"/>
          <w:sz w:val="21"/>
          <w:szCs w:val="21"/>
        </w:rPr>
        <w:t xml:space="preserve"> </w:t>
      </w:r>
      <w:r w:rsidR="00412271" w:rsidRPr="005B281B">
        <w:rPr>
          <w:rFonts w:ascii="Abadi" w:hAnsi="Abadi"/>
          <w:sz w:val="21"/>
          <w:szCs w:val="21"/>
        </w:rPr>
        <w:t>su</w:t>
      </w:r>
      <w:r w:rsidR="00412271" w:rsidRPr="005B281B">
        <w:rPr>
          <w:rFonts w:ascii="Abadi" w:hAnsi="Abadi"/>
          <w:spacing w:val="-12"/>
          <w:sz w:val="21"/>
          <w:szCs w:val="21"/>
        </w:rPr>
        <w:t xml:space="preserve"> </w:t>
      </w:r>
      <w:r w:rsidR="00412271" w:rsidRPr="005B281B">
        <w:rPr>
          <w:rFonts w:ascii="Abadi" w:hAnsi="Abadi"/>
          <w:sz w:val="21"/>
          <w:szCs w:val="21"/>
        </w:rPr>
        <w:t>caso,</w:t>
      </w:r>
      <w:r w:rsidR="00412271" w:rsidRPr="005B281B">
        <w:rPr>
          <w:rFonts w:ascii="Abadi" w:hAnsi="Abadi"/>
          <w:spacing w:val="-13"/>
          <w:sz w:val="21"/>
          <w:szCs w:val="21"/>
        </w:rPr>
        <w:t xml:space="preserve"> </w:t>
      </w:r>
      <w:r w:rsidR="00412271" w:rsidRPr="005B281B">
        <w:rPr>
          <w:rFonts w:ascii="Abadi" w:hAnsi="Abadi"/>
          <w:sz w:val="21"/>
          <w:szCs w:val="21"/>
        </w:rPr>
        <w:t>aprobación</w:t>
      </w:r>
      <w:r w:rsidR="00412271" w:rsidRPr="005B281B">
        <w:rPr>
          <w:rFonts w:ascii="Abadi" w:hAnsi="Abadi"/>
          <w:spacing w:val="-12"/>
          <w:sz w:val="21"/>
          <w:szCs w:val="21"/>
        </w:rPr>
        <w:t xml:space="preserve"> </w:t>
      </w:r>
      <w:r w:rsidR="00412271" w:rsidRPr="005B281B">
        <w:rPr>
          <w:rFonts w:ascii="Abadi" w:hAnsi="Abadi"/>
          <w:sz w:val="21"/>
          <w:szCs w:val="21"/>
        </w:rPr>
        <w:t>del</w:t>
      </w:r>
      <w:r w:rsidR="00412271" w:rsidRPr="005B281B">
        <w:rPr>
          <w:rFonts w:ascii="Abadi" w:hAnsi="Abadi"/>
          <w:spacing w:val="-13"/>
          <w:sz w:val="21"/>
          <w:szCs w:val="21"/>
        </w:rPr>
        <w:t xml:space="preserve"> </w:t>
      </w:r>
      <w:r w:rsidR="00412271" w:rsidRPr="005B281B">
        <w:rPr>
          <w:rFonts w:ascii="Abadi" w:hAnsi="Abadi"/>
          <w:sz w:val="21"/>
          <w:szCs w:val="21"/>
        </w:rPr>
        <w:t>dictamen</w:t>
      </w:r>
      <w:r w:rsidR="00412271" w:rsidRPr="005B281B">
        <w:rPr>
          <w:rFonts w:ascii="Abadi" w:hAnsi="Abadi"/>
          <w:spacing w:val="-12"/>
          <w:sz w:val="21"/>
          <w:szCs w:val="21"/>
        </w:rPr>
        <w:t xml:space="preserve"> </w:t>
      </w:r>
      <w:r w:rsidR="00412271" w:rsidRPr="005B281B">
        <w:rPr>
          <w:rFonts w:ascii="Abadi" w:hAnsi="Abadi"/>
          <w:sz w:val="21"/>
          <w:szCs w:val="21"/>
        </w:rPr>
        <w:t>formulado</w:t>
      </w:r>
      <w:r w:rsidR="00412271" w:rsidRPr="005B281B">
        <w:rPr>
          <w:rFonts w:ascii="Abadi" w:hAnsi="Abadi"/>
          <w:spacing w:val="-12"/>
          <w:sz w:val="21"/>
          <w:szCs w:val="21"/>
        </w:rPr>
        <w:t xml:space="preserve"> </w:t>
      </w:r>
      <w:r w:rsidR="00412271" w:rsidRPr="005B281B">
        <w:rPr>
          <w:rFonts w:ascii="Abadi" w:hAnsi="Abadi"/>
          <w:sz w:val="21"/>
          <w:szCs w:val="21"/>
        </w:rPr>
        <w:t>por</w:t>
      </w:r>
      <w:r w:rsidR="00412271" w:rsidRPr="005B281B">
        <w:rPr>
          <w:rFonts w:ascii="Abadi" w:hAnsi="Abadi"/>
          <w:spacing w:val="-13"/>
          <w:sz w:val="21"/>
          <w:szCs w:val="21"/>
        </w:rPr>
        <w:t xml:space="preserve"> </w:t>
      </w:r>
      <w:r w:rsidR="00412271" w:rsidRPr="005B281B">
        <w:rPr>
          <w:rFonts w:ascii="Abadi" w:hAnsi="Abadi"/>
          <w:sz w:val="21"/>
          <w:szCs w:val="21"/>
        </w:rPr>
        <w:t>la</w:t>
      </w:r>
      <w:r w:rsidR="00412271" w:rsidRPr="005B281B">
        <w:rPr>
          <w:rFonts w:ascii="Abadi" w:hAnsi="Abadi"/>
          <w:spacing w:val="-12"/>
          <w:sz w:val="21"/>
          <w:szCs w:val="21"/>
        </w:rPr>
        <w:t xml:space="preserve"> </w:t>
      </w:r>
      <w:r w:rsidR="00412271" w:rsidRPr="005B281B">
        <w:rPr>
          <w:rFonts w:ascii="Abadi" w:hAnsi="Abadi"/>
          <w:sz w:val="21"/>
          <w:szCs w:val="21"/>
        </w:rPr>
        <w:t>Comisión de</w:t>
      </w:r>
      <w:r w:rsidR="00412271" w:rsidRPr="005B281B">
        <w:rPr>
          <w:rFonts w:ascii="Abadi" w:hAnsi="Abadi"/>
          <w:spacing w:val="10"/>
          <w:sz w:val="21"/>
          <w:szCs w:val="21"/>
        </w:rPr>
        <w:t xml:space="preserve"> </w:t>
      </w:r>
      <w:r w:rsidR="00412271" w:rsidRPr="005B281B">
        <w:rPr>
          <w:rFonts w:ascii="Abadi" w:hAnsi="Abadi"/>
          <w:sz w:val="21"/>
          <w:szCs w:val="21"/>
        </w:rPr>
        <w:t>Hacienda</w:t>
      </w:r>
      <w:r w:rsidR="00412271" w:rsidRPr="005B281B">
        <w:rPr>
          <w:rFonts w:ascii="Abadi" w:hAnsi="Abadi"/>
          <w:spacing w:val="10"/>
          <w:sz w:val="21"/>
          <w:szCs w:val="21"/>
        </w:rPr>
        <w:t xml:space="preserve"> </w:t>
      </w:r>
      <w:r w:rsidR="00412271" w:rsidRPr="005B281B">
        <w:rPr>
          <w:rFonts w:ascii="Abadi" w:hAnsi="Abadi"/>
          <w:sz w:val="21"/>
          <w:szCs w:val="21"/>
        </w:rPr>
        <w:t>y</w:t>
      </w:r>
      <w:r w:rsidR="00412271" w:rsidRPr="005B281B">
        <w:rPr>
          <w:rFonts w:ascii="Abadi" w:hAnsi="Abadi"/>
          <w:spacing w:val="10"/>
          <w:sz w:val="21"/>
          <w:szCs w:val="21"/>
        </w:rPr>
        <w:t xml:space="preserve"> </w:t>
      </w:r>
      <w:r w:rsidR="00412271" w:rsidRPr="005B281B">
        <w:rPr>
          <w:rFonts w:ascii="Abadi" w:hAnsi="Abadi"/>
          <w:sz w:val="21"/>
          <w:szCs w:val="21"/>
        </w:rPr>
        <w:t>Fiscalización</w:t>
      </w:r>
      <w:r w:rsidR="00412271" w:rsidRPr="005B281B">
        <w:rPr>
          <w:rFonts w:ascii="Abadi" w:hAnsi="Abadi"/>
          <w:spacing w:val="10"/>
          <w:sz w:val="21"/>
          <w:szCs w:val="21"/>
        </w:rPr>
        <w:t xml:space="preserve"> </w:t>
      </w:r>
      <w:r w:rsidR="00412271" w:rsidRPr="005B281B">
        <w:rPr>
          <w:rFonts w:ascii="Abadi" w:hAnsi="Abadi"/>
          <w:sz w:val="21"/>
          <w:szCs w:val="21"/>
        </w:rPr>
        <w:t>relativo</w:t>
      </w:r>
      <w:r w:rsidR="00412271" w:rsidRPr="005B281B">
        <w:rPr>
          <w:rFonts w:ascii="Abadi" w:hAnsi="Abadi"/>
          <w:spacing w:val="10"/>
          <w:sz w:val="21"/>
          <w:szCs w:val="21"/>
        </w:rPr>
        <w:t xml:space="preserve"> </w:t>
      </w:r>
      <w:r w:rsidR="00412271" w:rsidRPr="005B281B">
        <w:rPr>
          <w:rFonts w:ascii="Abadi" w:hAnsi="Abadi"/>
          <w:sz w:val="21"/>
          <w:szCs w:val="21"/>
        </w:rPr>
        <w:t>al</w:t>
      </w:r>
      <w:r w:rsidR="00412271" w:rsidRPr="005B281B">
        <w:rPr>
          <w:rFonts w:ascii="Abadi" w:hAnsi="Abadi"/>
          <w:spacing w:val="9"/>
          <w:sz w:val="21"/>
          <w:szCs w:val="21"/>
        </w:rPr>
        <w:t xml:space="preserve"> </w:t>
      </w:r>
      <w:r w:rsidR="00412271" w:rsidRPr="005B281B">
        <w:rPr>
          <w:rFonts w:ascii="Abadi" w:hAnsi="Abadi"/>
          <w:sz w:val="21"/>
          <w:szCs w:val="21"/>
        </w:rPr>
        <w:t>informe</w:t>
      </w:r>
      <w:r w:rsidR="00412271" w:rsidRPr="005B281B">
        <w:rPr>
          <w:rFonts w:ascii="Abadi" w:hAnsi="Abadi"/>
          <w:spacing w:val="9"/>
          <w:sz w:val="21"/>
          <w:szCs w:val="21"/>
        </w:rPr>
        <w:t xml:space="preserve"> </w:t>
      </w:r>
      <w:r w:rsidR="00412271" w:rsidRPr="005B281B">
        <w:rPr>
          <w:rFonts w:ascii="Abadi" w:hAnsi="Abadi"/>
          <w:sz w:val="21"/>
          <w:szCs w:val="21"/>
        </w:rPr>
        <w:t>de</w:t>
      </w:r>
      <w:r w:rsidR="00412271" w:rsidRPr="005B281B">
        <w:rPr>
          <w:rFonts w:ascii="Abadi" w:hAnsi="Abadi"/>
          <w:spacing w:val="10"/>
          <w:sz w:val="21"/>
          <w:szCs w:val="21"/>
        </w:rPr>
        <w:t xml:space="preserve"> </w:t>
      </w:r>
      <w:r w:rsidR="00412271" w:rsidRPr="005B281B">
        <w:rPr>
          <w:rFonts w:ascii="Abadi" w:hAnsi="Abadi"/>
          <w:sz w:val="21"/>
          <w:szCs w:val="21"/>
        </w:rPr>
        <w:t>resultados</w:t>
      </w:r>
      <w:r w:rsidR="00412271" w:rsidRPr="005B281B">
        <w:rPr>
          <w:rFonts w:ascii="Abadi" w:hAnsi="Abadi"/>
          <w:spacing w:val="10"/>
          <w:sz w:val="21"/>
          <w:szCs w:val="21"/>
        </w:rPr>
        <w:t xml:space="preserve"> </w:t>
      </w:r>
      <w:r w:rsidR="00412271" w:rsidRPr="005B281B">
        <w:rPr>
          <w:rFonts w:ascii="Abadi" w:hAnsi="Abadi"/>
          <w:sz w:val="21"/>
          <w:szCs w:val="21"/>
        </w:rPr>
        <w:t>de</w:t>
      </w:r>
      <w:r w:rsidR="00412271" w:rsidRPr="005B281B">
        <w:rPr>
          <w:rFonts w:ascii="Abadi" w:hAnsi="Abadi"/>
          <w:spacing w:val="10"/>
          <w:sz w:val="21"/>
          <w:szCs w:val="21"/>
        </w:rPr>
        <w:t xml:space="preserve"> </w:t>
      </w:r>
      <w:r w:rsidR="00412271" w:rsidRPr="005B281B">
        <w:rPr>
          <w:rFonts w:ascii="Abadi" w:hAnsi="Abadi"/>
          <w:sz w:val="21"/>
          <w:szCs w:val="21"/>
        </w:rPr>
        <w:t>la</w:t>
      </w:r>
      <w:r w:rsidR="00412271" w:rsidRPr="005B281B">
        <w:rPr>
          <w:rFonts w:ascii="Abadi" w:hAnsi="Abadi"/>
          <w:spacing w:val="10"/>
          <w:sz w:val="21"/>
          <w:szCs w:val="21"/>
        </w:rPr>
        <w:t xml:space="preserve"> </w:t>
      </w:r>
      <w:r w:rsidR="00412271" w:rsidRPr="005B281B">
        <w:rPr>
          <w:rFonts w:ascii="Abadi" w:hAnsi="Abadi"/>
          <w:sz w:val="21"/>
          <w:szCs w:val="21"/>
        </w:rPr>
        <w:t>revisión practicada</w:t>
      </w:r>
      <w:r w:rsidR="00412271" w:rsidRPr="005B281B">
        <w:rPr>
          <w:rFonts w:ascii="Abadi" w:hAnsi="Abadi"/>
          <w:spacing w:val="16"/>
          <w:sz w:val="21"/>
          <w:szCs w:val="21"/>
        </w:rPr>
        <w:t xml:space="preserve"> </w:t>
      </w:r>
      <w:r w:rsidR="00412271" w:rsidRPr="005B281B">
        <w:rPr>
          <w:rFonts w:ascii="Abadi" w:hAnsi="Abadi"/>
          <w:sz w:val="21"/>
          <w:szCs w:val="21"/>
        </w:rPr>
        <w:t>por</w:t>
      </w:r>
      <w:r w:rsidR="00412271" w:rsidRPr="005B281B">
        <w:rPr>
          <w:rFonts w:ascii="Abadi" w:hAnsi="Abadi"/>
          <w:spacing w:val="16"/>
          <w:sz w:val="21"/>
          <w:szCs w:val="21"/>
        </w:rPr>
        <w:t xml:space="preserve"> </w:t>
      </w:r>
      <w:r w:rsidR="00412271" w:rsidRPr="005B281B">
        <w:rPr>
          <w:rFonts w:ascii="Abadi" w:hAnsi="Abadi"/>
          <w:sz w:val="21"/>
          <w:szCs w:val="21"/>
        </w:rPr>
        <w:t>la</w:t>
      </w:r>
      <w:r w:rsidR="00412271" w:rsidRPr="005B281B">
        <w:rPr>
          <w:rFonts w:ascii="Abadi" w:hAnsi="Abadi"/>
          <w:spacing w:val="16"/>
          <w:sz w:val="21"/>
          <w:szCs w:val="21"/>
        </w:rPr>
        <w:t xml:space="preserve"> </w:t>
      </w:r>
      <w:r w:rsidR="00412271" w:rsidRPr="005B281B">
        <w:rPr>
          <w:rFonts w:ascii="Abadi" w:hAnsi="Abadi"/>
          <w:sz w:val="21"/>
          <w:szCs w:val="21"/>
        </w:rPr>
        <w:t>Auditoría</w:t>
      </w:r>
      <w:r w:rsidR="00412271" w:rsidRPr="005B281B">
        <w:rPr>
          <w:rFonts w:ascii="Abadi" w:hAnsi="Abadi"/>
          <w:spacing w:val="16"/>
          <w:sz w:val="21"/>
          <w:szCs w:val="21"/>
        </w:rPr>
        <w:t xml:space="preserve"> </w:t>
      </w:r>
      <w:r w:rsidR="00412271" w:rsidRPr="005B281B">
        <w:rPr>
          <w:rFonts w:ascii="Abadi" w:hAnsi="Abadi"/>
          <w:sz w:val="21"/>
          <w:szCs w:val="21"/>
        </w:rPr>
        <w:t>Superior</w:t>
      </w:r>
      <w:r w:rsidR="00412271" w:rsidRPr="005B281B">
        <w:rPr>
          <w:rFonts w:ascii="Abadi" w:hAnsi="Abadi"/>
          <w:spacing w:val="16"/>
          <w:sz w:val="21"/>
          <w:szCs w:val="21"/>
        </w:rPr>
        <w:t xml:space="preserve"> </w:t>
      </w:r>
      <w:r w:rsidR="00412271" w:rsidRPr="005B281B">
        <w:rPr>
          <w:rFonts w:ascii="Abadi" w:hAnsi="Abadi"/>
          <w:sz w:val="21"/>
          <w:szCs w:val="21"/>
        </w:rPr>
        <w:t>del</w:t>
      </w:r>
      <w:r w:rsidR="00412271" w:rsidRPr="005B281B">
        <w:rPr>
          <w:rFonts w:ascii="Abadi" w:hAnsi="Abadi"/>
          <w:spacing w:val="16"/>
          <w:sz w:val="21"/>
          <w:szCs w:val="21"/>
        </w:rPr>
        <w:t xml:space="preserve"> </w:t>
      </w:r>
      <w:r w:rsidR="00412271" w:rsidRPr="005B281B">
        <w:rPr>
          <w:rFonts w:ascii="Abadi" w:hAnsi="Abadi"/>
          <w:sz w:val="21"/>
          <w:szCs w:val="21"/>
        </w:rPr>
        <w:t>Estado</w:t>
      </w:r>
      <w:r w:rsidR="00412271" w:rsidRPr="005B281B">
        <w:rPr>
          <w:rFonts w:ascii="Abadi" w:hAnsi="Abadi"/>
          <w:spacing w:val="16"/>
          <w:sz w:val="21"/>
          <w:szCs w:val="21"/>
        </w:rPr>
        <w:t xml:space="preserve"> </w:t>
      </w:r>
      <w:r w:rsidR="00412271" w:rsidRPr="005B281B">
        <w:rPr>
          <w:rFonts w:ascii="Abadi" w:hAnsi="Abadi"/>
          <w:sz w:val="21"/>
          <w:szCs w:val="21"/>
        </w:rPr>
        <w:t>de</w:t>
      </w:r>
      <w:r w:rsidR="00412271" w:rsidRPr="005B281B">
        <w:rPr>
          <w:rFonts w:ascii="Abadi" w:hAnsi="Abadi"/>
          <w:spacing w:val="16"/>
          <w:sz w:val="21"/>
          <w:szCs w:val="21"/>
        </w:rPr>
        <w:t xml:space="preserve"> </w:t>
      </w:r>
      <w:r w:rsidR="00412271" w:rsidRPr="005B281B">
        <w:rPr>
          <w:rFonts w:ascii="Abadi" w:hAnsi="Abadi"/>
          <w:sz w:val="21"/>
          <w:szCs w:val="21"/>
        </w:rPr>
        <w:t>Guanajuato</w:t>
      </w:r>
      <w:r w:rsidR="00412271" w:rsidRPr="005B281B">
        <w:rPr>
          <w:rFonts w:ascii="Abadi" w:hAnsi="Abadi"/>
          <w:spacing w:val="16"/>
          <w:sz w:val="21"/>
          <w:szCs w:val="21"/>
        </w:rPr>
        <w:t xml:space="preserve"> </w:t>
      </w:r>
      <w:r w:rsidR="00412271" w:rsidRPr="005B281B">
        <w:rPr>
          <w:rFonts w:ascii="Abadi" w:hAnsi="Abadi"/>
          <w:sz w:val="21"/>
          <w:szCs w:val="21"/>
        </w:rPr>
        <w:t>a</w:t>
      </w:r>
      <w:r w:rsidR="00412271" w:rsidRPr="005B281B">
        <w:rPr>
          <w:rFonts w:ascii="Abadi" w:hAnsi="Abadi"/>
          <w:spacing w:val="16"/>
          <w:sz w:val="21"/>
          <w:szCs w:val="21"/>
        </w:rPr>
        <w:t xml:space="preserve"> </w:t>
      </w:r>
      <w:r w:rsidR="00412271" w:rsidRPr="005B281B">
        <w:rPr>
          <w:rFonts w:ascii="Abadi" w:hAnsi="Abadi"/>
          <w:sz w:val="21"/>
          <w:szCs w:val="21"/>
        </w:rPr>
        <w:t>la</w:t>
      </w:r>
      <w:r w:rsidR="00412271" w:rsidRPr="005B281B">
        <w:rPr>
          <w:rFonts w:ascii="Abadi" w:hAnsi="Abadi"/>
          <w:spacing w:val="16"/>
          <w:sz w:val="21"/>
          <w:szCs w:val="21"/>
        </w:rPr>
        <w:t xml:space="preserve"> </w:t>
      </w:r>
      <w:r w:rsidR="00412271" w:rsidRPr="005B281B">
        <w:rPr>
          <w:rFonts w:ascii="Abadi" w:hAnsi="Abadi"/>
          <w:sz w:val="21"/>
          <w:szCs w:val="21"/>
        </w:rPr>
        <w:t>cuenta pública</w:t>
      </w:r>
      <w:r w:rsidR="00412271" w:rsidRPr="005B281B">
        <w:rPr>
          <w:rFonts w:ascii="Abadi" w:hAnsi="Abadi"/>
          <w:spacing w:val="21"/>
          <w:sz w:val="21"/>
          <w:szCs w:val="21"/>
        </w:rPr>
        <w:t xml:space="preserve"> </w:t>
      </w:r>
      <w:r w:rsidR="00412271" w:rsidRPr="005B281B">
        <w:rPr>
          <w:rFonts w:ascii="Abadi" w:hAnsi="Abadi"/>
          <w:sz w:val="21"/>
          <w:szCs w:val="21"/>
        </w:rPr>
        <w:t>del</w:t>
      </w:r>
      <w:r w:rsidR="00412271" w:rsidRPr="005B281B">
        <w:rPr>
          <w:rFonts w:ascii="Abadi" w:hAnsi="Abadi"/>
          <w:spacing w:val="21"/>
          <w:sz w:val="21"/>
          <w:szCs w:val="21"/>
        </w:rPr>
        <w:t xml:space="preserve"> </w:t>
      </w:r>
      <w:r w:rsidR="00412271" w:rsidRPr="005B281B">
        <w:rPr>
          <w:rFonts w:ascii="Abadi" w:hAnsi="Abadi"/>
          <w:sz w:val="21"/>
          <w:szCs w:val="21"/>
        </w:rPr>
        <w:t>Poder</w:t>
      </w:r>
      <w:r w:rsidR="00412271" w:rsidRPr="005B281B">
        <w:rPr>
          <w:rFonts w:ascii="Abadi" w:hAnsi="Abadi"/>
          <w:spacing w:val="21"/>
          <w:sz w:val="21"/>
          <w:szCs w:val="21"/>
        </w:rPr>
        <w:t xml:space="preserve"> </w:t>
      </w:r>
      <w:r w:rsidR="00412271" w:rsidRPr="005B281B">
        <w:rPr>
          <w:rFonts w:ascii="Abadi" w:hAnsi="Abadi"/>
          <w:sz w:val="21"/>
          <w:szCs w:val="21"/>
        </w:rPr>
        <w:t>Ejecutivo</w:t>
      </w:r>
      <w:r w:rsidR="00412271" w:rsidRPr="005B281B">
        <w:rPr>
          <w:rFonts w:ascii="Abadi" w:hAnsi="Abadi"/>
          <w:spacing w:val="21"/>
          <w:sz w:val="21"/>
          <w:szCs w:val="21"/>
        </w:rPr>
        <w:t xml:space="preserve"> </w:t>
      </w:r>
      <w:r w:rsidR="00412271" w:rsidRPr="005B281B">
        <w:rPr>
          <w:rFonts w:ascii="Abadi" w:hAnsi="Abadi"/>
          <w:sz w:val="21"/>
          <w:szCs w:val="21"/>
        </w:rPr>
        <w:t>del</w:t>
      </w:r>
      <w:r w:rsidR="00412271" w:rsidRPr="005B281B">
        <w:rPr>
          <w:rFonts w:ascii="Abadi" w:hAnsi="Abadi"/>
          <w:spacing w:val="21"/>
          <w:sz w:val="21"/>
          <w:szCs w:val="21"/>
        </w:rPr>
        <w:t xml:space="preserve"> </w:t>
      </w:r>
      <w:r w:rsidR="00412271" w:rsidRPr="005B281B">
        <w:rPr>
          <w:rFonts w:ascii="Abadi" w:hAnsi="Abadi"/>
          <w:sz w:val="21"/>
          <w:szCs w:val="21"/>
        </w:rPr>
        <w:t>Estado</w:t>
      </w:r>
      <w:r w:rsidR="00412271" w:rsidRPr="005B281B">
        <w:rPr>
          <w:rFonts w:ascii="Abadi" w:hAnsi="Abadi"/>
          <w:spacing w:val="21"/>
          <w:sz w:val="21"/>
          <w:szCs w:val="21"/>
        </w:rPr>
        <w:t xml:space="preserve"> </w:t>
      </w:r>
      <w:r w:rsidR="00412271" w:rsidRPr="005B281B">
        <w:rPr>
          <w:rFonts w:ascii="Abadi" w:hAnsi="Abadi"/>
          <w:sz w:val="21"/>
          <w:szCs w:val="21"/>
        </w:rPr>
        <w:t>de</w:t>
      </w:r>
      <w:r w:rsidR="00412271" w:rsidRPr="005B281B">
        <w:rPr>
          <w:rFonts w:ascii="Abadi" w:hAnsi="Abadi"/>
          <w:spacing w:val="21"/>
          <w:sz w:val="21"/>
          <w:szCs w:val="21"/>
        </w:rPr>
        <w:t xml:space="preserve"> </w:t>
      </w:r>
      <w:r w:rsidR="00412271" w:rsidRPr="005B281B">
        <w:rPr>
          <w:rFonts w:ascii="Abadi" w:hAnsi="Abadi"/>
          <w:sz w:val="21"/>
          <w:szCs w:val="21"/>
        </w:rPr>
        <w:t>Guanajuato,</w:t>
      </w:r>
      <w:r w:rsidR="00412271" w:rsidRPr="005B281B">
        <w:rPr>
          <w:rFonts w:ascii="Abadi" w:hAnsi="Abadi"/>
          <w:spacing w:val="21"/>
          <w:sz w:val="21"/>
          <w:szCs w:val="21"/>
        </w:rPr>
        <w:t xml:space="preserve"> </w:t>
      </w:r>
      <w:r w:rsidR="00412271" w:rsidRPr="005B281B">
        <w:rPr>
          <w:rFonts w:ascii="Abadi" w:hAnsi="Abadi"/>
          <w:sz w:val="21"/>
          <w:szCs w:val="21"/>
        </w:rPr>
        <w:t>correspondiente</w:t>
      </w:r>
      <w:r w:rsidR="00412271" w:rsidRPr="005B281B">
        <w:rPr>
          <w:rFonts w:ascii="Abadi" w:hAnsi="Abadi"/>
          <w:spacing w:val="21"/>
          <w:sz w:val="21"/>
          <w:szCs w:val="21"/>
        </w:rPr>
        <w:t xml:space="preserve"> </w:t>
      </w:r>
      <w:r w:rsidR="00412271" w:rsidRPr="005B281B">
        <w:rPr>
          <w:rFonts w:ascii="Abadi" w:hAnsi="Abadi"/>
          <w:sz w:val="21"/>
          <w:szCs w:val="21"/>
        </w:rPr>
        <w:t>al ejercicio fiscal del año 2020.</w:t>
      </w:r>
      <w:r w:rsidR="00412271">
        <w:rPr>
          <w:rFonts w:ascii="Abadi" w:hAnsi="Abadi"/>
          <w:sz w:val="21"/>
          <w:szCs w:val="21"/>
        </w:rPr>
        <w:t xml:space="preserve"> </w:t>
      </w:r>
      <w:r w:rsidR="00412271" w:rsidRPr="00B62BC2">
        <w:rPr>
          <w:rFonts w:ascii="Abadi" w:hAnsi="Abadi"/>
          <w:b/>
          <w:bCs/>
          <w:sz w:val="21"/>
          <w:szCs w:val="21"/>
        </w:rPr>
        <w:t>XVII</w:t>
      </w:r>
      <w:r w:rsidR="00412271">
        <w:rPr>
          <w:rFonts w:ascii="Abadi" w:hAnsi="Abadi"/>
          <w:b/>
          <w:bCs/>
          <w:sz w:val="21"/>
          <w:szCs w:val="21"/>
        </w:rPr>
        <w:t>I</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Discusión</w:t>
      </w:r>
      <w:r w:rsidR="00412271" w:rsidRPr="005B281B">
        <w:rPr>
          <w:rFonts w:ascii="Abadi" w:hAnsi="Abadi"/>
          <w:spacing w:val="10"/>
          <w:sz w:val="21"/>
          <w:szCs w:val="21"/>
        </w:rPr>
        <w:t xml:space="preserve"> </w:t>
      </w:r>
      <w:r w:rsidR="00412271" w:rsidRPr="005B281B">
        <w:rPr>
          <w:rFonts w:ascii="Abadi" w:hAnsi="Abadi"/>
          <w:sz w:val="21"/>
          <w:szCs w:val="21"/>
        </w:rPr>
        <w:t>y,</w:t>
      </w:r>
      <w:r w:rsidR="00412271" w:rsidRPr="005B281B">
        <w:rPr>
          <w:rFonts w:ascii="Abadi" w:hAnsi="Abadi"/>
          <w:spacing w:val="10"/>
          <w:sz w:val="21"/>
          <w:szCs w:val="21"/>
        </w:rPr>
        <w:t xml:space="preserve"> </w:t>
      </w:r>
      <w:r w:rsidR="00412271" w:rsidRPr="005B281B">
        <w:rPr>
          <w:rFonts w:ascii="Abadi" w:hAnsi="Abadi"/>
          <w:sz w:val="21"/>
          <w:szCs w:val="21"/>
        </w:rPr>
        <w:t>en</w:t>
      </w:r>
      <w:r w:rsidR="00412271" w:rsidRPr="005B281B">
        <w:rPr>
          <w:rFonts w:ascii="Abadi" w:hAnsi="Abadi"/>
          <w:spacing w:val="10"/>
          <w:sz w:val="21"/>
          <w:szCs w:val="21"/>
        </w:rPr>
        <w:t xml:space="preserve"> </w:t>
      </w:r>
      <w:r w:rsidR="00412271" w:rsidRPr="005B281B">
        <w:rPr>
          <w:rFonts w:ascii="Abadi" w:hAnsi="Abadi"/>
          <w:sz w:val="21"/>
          <w:szCs w:val="21"/>
        </w:rPr>
        <w:t>su</w:t>
      </w:r>
      <w:r w:rsidR="00412271" w:rsidRPr="005B281B">
        <w:rPr>
          <w:rFonts w:ascii="Abadi" w:hAnsi="Abadi"/>
          <w:spacing w:val="10"/>
          <w:sz w:val="21"/>
          <w:szCs w:val="21"/>
        </w:rPr>
        <w:t xml:space="preserve"> </w:t>
      </w:r>
      <w:r w:rsidR="00412271" w:rsidRPr="005B281B">
        <w:rPr>
          <w:rFonts w:ascii="Abadi" w:hAnsi="Abadi"/>
          <w:sz w:val="21"/>
          <w:szCs w:val="21"/>
        </w:rPr>
        <w:t>caso,</w:t>
      </w:r>
      <w:r w:rsidR="00412271" w:rsidRPr="005B281B">
        <w:rPr>
          <w:rFonts w:ascii="Abadi" w:hAnsi="Abadi"/>
          <w:spacing w:val="10"/>
          <w:sz w:val="21"/>
          <w:szCs w:val="21"/>
        </w:rPr>
        <w:t xml:space="preserve"> </w:t>
      </w:r>
      <w:r w:rsidR="00412271" w:rsidRPr="005B281B">
        <w:rPr>
          <w:rFonts w:ascii="Abadi" w:hAnsi="Abadi"/>
          <w:sz w:val="21"/>
          <w:szCs w:val="21"/>
        </w:rPr>
        <w:t>aprobación</w:t>
      </w:r>
      <w:r w:rsidR="00412271" w:rsidRPr="005B281B">
        <w:rPr>
          <w:rFonts w:ascii="Abadi" w:hAnsi="Abadi"/>
          <w:spacing w:val="10"/>
          <w:sz w:val="21"/>
          <w:szCs w:val="21"/>
        </w:rPr>
        <w:t xml:space="preserve"> </w:t>
      </w:r>
      <w:r w:rsidR="00412271" w:rsidRPr="005B281B">
        <w:rPr>
          <w:rFonts w:ascii="Abadi" w:hAnsi="Abadi"/>
          <w:sz w:val="21"/>
          <w:szCs w:val="21"/>
        </w:rPr>
        <w:t>del</w:t>
      </w:r>
      <w:r w:rsidR="00412271" w:rsidRPr="005B281B">
        <w:rPr>
          <w:rFonts w:ascii="Abadi" w:hAnsi="Abadi"/>
          <w:spacing w:val="10"/>
          <w:sz w:val="21"/>
          <w:szCs w:val="21"/>
        </w:rPr>
        <w:t xml:space="preserve"> </w:t>
      </w:r>
      <w:r w:rsidR="00412271" w:rsidRPr="005B281B">
        <w:rPr>
          <w:rFonts w:ascii="Abadi" w:hAnsi="Abadi"/>
          <w:sz w:val="21"/>
          <w:szCs w:val="21"/>
        </w:rPr>
        <w:t>dictamen</w:t>
      </w:r>
      <w:r w:rsidR="00412271" w:rsidRPr="005B281B">
        <w:rPr>
          <w:rFonts w:ascii="Abadi" w:hAnsi="Abadi"/>
          <w:spacing w:val="10"/>
          <w:sz w:val="21"/>
          <w:szCs w:val="21"/>
        </w:rPr>
        <w:t xml:space="preserve"> </w:t>
      </w:r>
      <w:r w:rsidR="00412271" w:rsidRPr="005B281B">
        <w:rPr>
          <w:rFonts w:ascii="Abadi" w:hAnsi="Abadi"/>
          <w:sz w:val="21"/>
          <w:szCs w:val="21"/>
        </w:rPr>
        <w:t>signado</w:t>
      </w:r>
      <w:r w:rsidR="00412271" w:rsidRPr="005B281B">
        <w:rPr>
          <w:rFonts w:ascii="Abadi" w:hAnsi="Abadi"/>
          <w:spacing w:val="10"/>
          <w:sz w:val="21"/>
          <w:szCs w:val="21"/>
        </w:rPr>
        <w:t xml:space="preserve"> </w:t>
      </w:r>
      <w:r w:rsidR="00412271" w:rsidRPr="005B281B">
        <w:rPr>
          <w:rFonts w:ascii="Abadi" w:hAnsi="Abadi"/>
          <w:sz w:val="21"/>
          <w:szCs w:val="21"/>
        </w:rPr>
        <w:t>por</w:t>
      </w:r>
      <w:r w:rsidR="00412271" w:rsidRPr="005B281B">
        <w:rPr>
          <w:rFonts w:ascii="Abadi" w:hAnsi="Abadi"/>
          <w:spacing w:val="10"/>
          <w:sz w:val="21"/>
          <w:szCs w:val="21"/>
        </w:rPr>
        <w:t xml:space="preserve"> </w:t>
      </w:r>
      <w:r w:rsidR="00412271" w:rsidRPr="005B281B">
        <w:rPr>
          <w:rFonts w:ascii="Abadi" w:hAnsi="Abadi"/>
          <w:sz w:val="21"/>
          <w:szCs w:val="21"/>
        </w:rPr>
        <w:t>la</w:t>
      </w:r>
      <w:r w:rsidR="00412271" w:rsidRPr="005B281B">
        <w:rPr>
          <w:rFonts w:ascii="Abadi" w:hAnsi="Abadi"/>
          <w:spacing w:val="10"/>
          <w:sz w:val="21"/>
          <w:szCs w:val="21"/>
        </w:rPr>
        <w:t xml:space="preserve"> </w:t>
      </w:r>
      <w:r w:rsidR="00412271" w:rsidRPr="005B281B">
        <w:rPr>
          <w:rFonts w:ascii="Abadi" w:hAnsi="Abadi"/>
          <w:sz w:val="21"/>
          <w:szCs w:val="21"/>
        </w:rPr>
        <w:t>Comisión</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64"/>
          <w:sz w:val="21"/>
          <w:szCs w:val="21"/>
        </w:rPr>
        <w:t xml:space="preserve"> </w:t>
      </w:r>
      <w:r w:rsidR="00412271" w:rsidRPr="005B281B">
        <w:rPr>
          <w:rFonts w:ascii="Abadi" w:hAnsi="Abadi"/>
          <w:sz w:val="21"/>
          <w:szCs w:val="21"/>
        </w:rPr>
        <w:t>Salud</w:t>
      </w:r>
      <w:r w:rsidR="00412271" w:rsidRPr="005B281B">
        <w:rPr>
          <w:rFonts w:ascii="Abadi" w:hAnsi="Abadi"/>
          <w:spacing w:val="64"/>
          <w:sz w:val="21"/>
          <w:szCs w:val="21"/>
        </w:rPr>
        <w:t xml:space="preserve"> </w:t>
      </w:r>
      <w:r w:rsidR="00412271" w:rsidRPr="005B281B">
        <w:rPr>
          <w:rFonts w:ascii="Abadi" w:hAnsi="Abadi"/>
          <w:sz w:val="21"/>
          <w:szCs w:val="21"/>
        </w:rPr>
        <w:t>Pública</w:t>
      </w:r>
      <w:r w:rsidR="00412271" w:rsidRPr="005B281B">
        <w:rPr>
          <w:rFonts w:ascii="Abadi" w:hAnsi="Abadi"/>
          <w:spacing w:val="64"/>
          <w:sz w:val="21"/>
          <w:szCs w:val="21"/>
        </w:rPr>
        <w:t xml:space="preserve"> </w:t>
      </w:r>
      <w:r w:rsidR="00412271" w:rsidRPr="005B281B">
        <w:rPr>
          <w:rFonts w:ascii="Abadi" w:hAnsi="Abadi"/>
          <w:sz w:val="21"/>
          <w:szCs w:val="21"/>
        </w:rPr>
        <w:t>relativo</w:t>
      </w:r>
      <w:r w:rsidR="00412271" w:rsidRPr="005B281B">
        <w:rPr>
          <w:rFonts w:ascii="Abadi" w:hAnsi="Abadi"/>
          <w:spacing w:val="64"/>
          <w:sz w:val="21"/>
          <w:szCs w:val="21"/>
        </w:rPr>
        <w:t xml:space="preserve"> </w:t>
      </w:r>
      <w:r w:rsidR="00412271" w:rsidRPr="005B281B">
        <w:rPr>
          <w:rFonts w:ascii="Abadi" w:hAnsi="Abadi"/>
          <w:sz w:val="21"/>
          <w:szCs w:val="21"/>
        </w:rPr>
        <w:t>a</w:t>
      </w:r>
      <w:r w:rsidR="00412271" w:rsidRPr="005B281B">
        <w:rPr>
          <w:rFonts w:ascii="Abadi" w:hAnsi="Abadi"/>
          <w:spacing w:val="64"/>
          <w:sz w:val="21"/>
          <w:szCs w:val="21"/>
        </w:rPr>
        <w:t xml:space="preserve"> </w:t>
      </w:r>
      <w:r w:rsidR="00412271" w:rsidRPr="005B281B">
        <w:rPr>
          <w:rFonts w:ascii="Abadi" w:hAnsi="Abadi"/>
          <w:sz w:val="21"/>
          <w:szCs w:val="21"/>
        </w:rPr>
        <w:t>la</w:t>
      </w:r>
      <w:r w:rsidR="00412271" w:rsidRPr="005B281B">
        <w:rPr>
          <w:rFonts w:ascii="Abadi" w:hAnsi="Abadi"/>
          <w:spacing w:val="64"/>
          <w:sz w:val="21"/>
          <w:szCs w:val="21"/>
        </w:rPr>
        <w:t xml:space="preserve"> </w:t>
      </w:r>
      <w:r w:rsidR="00412271" w:rsidRPr="005B281B">
        <w:rPr>
          <w:rFonts w:ascii="Abadi" w:hAnsi="Abadi"/>
          <w:sz w:val="21"/>
          <w:szCs w:val="21"/>
        </w:rPr>
        <w:t>iniciativa</w:t>
      </w:r>
      <w:r w:rsidR="00412271" w:rsidRPr="005B281B">
        <w:rPr>
          <w:rFonts w:ascii="Abadi" w:hAnsi="Abadi"/>
          <w:spacing w:val="64"/>
          <w:sz w:val="21"/>
          <w:szCs w:val="21"/>
        </w:rPr>
        <w:t xml:space="preserve"> </w:t>
      </w:r>
      <w:r w:rsidR="00412271" w:rsidRPr="005B281B">
        <w:rPr>
          <w:rFonts w:ascii="Abadi" w:hAnsi="Abadi"/>
          <w:sz w:val="21"/>
          <w:szCs w:val="21"/>
        </w:rPr>
        <w:t>a</w:t>
      </w:r>
      <w:r w:rsidR="00412271" w:rsidRPr="005B281B">
        <w:rPr>
          <w:rFonts w:ascii="Abadi" w:hAnsi="Abadi"/>
          <w:spacing w:val="64"/>
          <w:sz w:val="21"/>
          <w:szCs w:val="21"/>
        </w:rPr>
        <w:t xml:space="preserve"> </w:t>
      </w:r>
      <w:r w:rsidR="00412271" w:rsidRPr="005B281B">
        <w:rPr>
          <w:rFonts w:ascii="Abadi" w:hAnsi="Abadi"/>
          <w:sz w:val="21"/>
          <w:szCs w:val="21"/>
        </w:rPr>
        <w:t>efecto</w:t>
      </w:r>
      <w:r w:rsidR="00412271" w:rsidRPr="005B281B">
        <w:rPr>
          <w:rFonts w:ascii="Abadi" w:hAnsi="Abadi"/>
          <w:spacing w:val="64"/>
          <w:sz w:val="21"/>
          <w:szCs w:val="21"/>
        </w:rPr>
        <w:t xml:space="preserve"> </w:t>
      </w:r>
      <w:r w:rsidR="00412271" w:rsidRPr="005B281B">
        <w:rPr>
          <w:rFonts w:ascii="Abadi" w:hAnsi="Abadi"/>
          <w:sz w:val="21"/>
          <w:szCs w:val="21"/>
        </w:rPr>
        <w:t>de</w:t>
      </w:r>
      <w:r w:rsidR="00412271" w:rsidRPr="005B281B">
        <w:rPr>
          <w:rFonts w:ascii="Abadi" w:hAnsi="Abadi"/>
          <w:spacing w:val="64"/>
          <w:sz w:val="21"/>
          <w:szCs w:val="21"/>
        </w:rPr>
        <w:t xml:space="preserve"> </w:t>
      </w:r>
      <w:r w:rsidR="00412271" w:rsidRPr="005B281B">
        <w:rPr>
          <w:rFonts w:ascii="Abadi" w:hAnsi="Abadi"/>
          <w:sz w:val="21"/>
          <w:szCs w:val="21"/>
        </w:rPr>
        <w:t>adicionar</w:t>
      </w:r>
      <w:r w:rsidR="00412271" w:rsidRPr="005B281B">
        <w:rPr>
          <w:rFonts w:ascii="Abadi" w:hAnsi="Abadi"/>
          <w:spacing w:val="64"/>
          <w:sz w:val="21"/>
          <w:szCs w:val="21"/>
        </w:rPr>
        <w:t xml:space="preserve"> </w:t>
      </w:r>
      <w:r w:rsidR="00412271" w:rsidRPr="005B281B">
        <w:rPr>
          <w:rFonts w:ascii="Abadi" w:hAnsi="Abadi"/>
          <w:sz w:val="21"/>
          <w:szCs w:val="21"/>
        </w:rPr>
        <w:t>al</w:t>
      </w:r>
      <w:r w:rsidR="00412271" w:rsidRPr="005B281B">
        <w:rPr>
          <w:rFonts w:ascii="Abadi" w:hAnsi="Abadi"/>
          <w:spacing w:val="64"/>
          <w:sz w:val="21"/>
          <w:szCs w:val="21"/>
        </w:rPr>
        <w:t xml:space="preserve"> </w:t>
      </w:r>
      <w:r w:rsidR="00412271" w:rsidRPr="005B281B">
        <w:rPr>
          <w:rFonts w:ascii="Abadi" w:hAnsi="Abadi"/>
          <w:sz w:val="21"/>
          <w:szCs w:val="21"/>
        </w:rPr>
        <w:t>Título</w:t>
      </w:r>
      <w:r w:rsidR="00412271" w:rsidRPr="005B281B">
        <w:rPr>
          <w:rFonts w:ascii="Abadi" w:hAnsi="Abadi"/>
          <w:spacing w:val="-1"/>
          <w:sz w:val="21"/>
          <w:szCs w:val="21"/>
        </w:rPr>
        <w:t xml:space="preserve"> </w:t>
      </w:r>
      <w:r w:rsidR="00412271" w:rsidRPr="005B281B">
        <w:rPr>
          <w:rFonts w:ascii="Abadi" w:hAnsi="Abadi"/>
          <w:sz w:val="21"/>
          <w:szCs w:val="21"/>
        </w:rPr>
        <w:t>Décimo,</w:t>
      </w:r>
      <w:r w:rsidR="00412271" w:rsidRPr="005B281B">
        <w:rPr>
          <w:rFonts w:ascii="Abadi" w:hAnsi="Abadi"/>
          <w:spacing w:val="73"/>
          <w:w w:val="150"/>
          <w:sz w:val="21"/>
          <w:szCs w:val="21"/>
        </w:rPr>
        <w:t xml:space="preserve"> </w:t>
      </w:r>
      <w:r w:rsidR="00412271" w:rsidRPr="005B281B">
        <w:rPr>
          <w:rFonts w:ascii="Abadi" w:hAnsi="Abadi"/>
          <w:sz w:val="21"/>
          <w:szCs w:val="21"/>
        </w:rPr>
        <w:t>un</w:t>
      </w:r>
      <w:r w:rsidR="00412271" w:rsidRPr="005B281B">
        <w:rPr>
          <w:rFonts w:ascii="Abadi" w:hAnsi="Abadi"/>
          <w:spacing w:val="73"/>
          <w:w w:val="150"/>
          <w:sz w:val="21"/>
          <w:szCs w:val="21"/>
        </w:rPr>
        <w:t xml:space="preserve"> </w:t>
      </w:r>
      <w:r w:rsidR="00412271" w:rsidRPr="005B281B">
        <w:rPr>
          <w:rFonts w:ascii="Abadi" w:hAnsi="Abadi"/>
          <w:sz w:val="21"/>
          <w:szCs w:val="21"/>
        </w:rPr>
        <w:t>Capítulo</w:t>
      </w:r>
      <w:r w:rsidR="00412271" w:rsidRPr="005B281B">
        <w:rPr>
          <w:rFonts w:ascii="Abadi" w:hAnsi="Abadi"/>
          <w:spacing w:val="73"/>
          <w:w w:val="150"/>
          <w:sz w:val="21"/>
          <w:szCs w:val="21"/>
        </w:rPr>
        <w:t xml:space="preserve"> </w:t>
      </w:r>
      <w:r w:rsidR="00412271" w:rsidRPr="005B281B">
        <w:rPr>
          <w:rFonts w:ascii="Abadi" w:hAnsi="Abadi"/>
          <w:sz w:val="21"/>
          <w:szCs w:val="21"/>
        </w:rPr>
        <w:t>IV</w:t>
      </w:r>
      <w:r w:rsidR="00412271" w:rsidRPr="005B281B">
        <w:rPr>
          <w:rFonts w:ascii="Abadi" w:hAnsi="Abadi"/>
          <w:spacing w:val="73"/>
          <w:w w:val="150"/>
          <w:sz w:val="21"/>
          <w:szCs w:val="21"/>
        </w:rPr>
        <w:t xml:space="preserve"> </w:t>
      </w:r>
      <w:r w:rsidR="00412271" w:rsidRPr="005B281B">
        <w:rPr>
          <w:rFonts w:ascii="Abadi" w:hAnsi="Abadi"/>
          <w:sz w:val="21"/>
          <w:szCs w:val="21"/>
        </w:rPr>
        <w:t>denominado</w:t>
      </w:r>
      <w:r w:rsidR="00412271" w:rsidRPr="005B281B">
        <w:rPr>
          <w:rFonts w:ascii="Abadi" w:hAnsi="Abadi"/>
          <w:spacing w:val="73"/>
          <w:w w:val="150"/>
          <w:sz w:val="21"/>
          <w:szCs w:val="21"/>
        </w:rPr>
        <w:t xml:space="preserve"> </w:t>
      </w:r>
      <w:r w:rsidR="00412271" w:rsidRPr="005B281B">
        <w:rPr>
          <w:rFonts w:ascii="Abadi" w:hAnsi="Abadi"/>
          <w:i/>
          <w:iCs/>
          <w:sz w:val="21"/>
          <w:szCs w:val="21"/>
        </w:rPr>
        <w:t>Tratamiento</w:t>
      </w:r>
      <w:r w:rsidR="00412271" w:rsidRPr="005B281B">
        <w:rPr>
          <w:rFonts w:ascii="Abadi" w:hAnsi="Abadi"/>
          <w:i/>
          <w:iCs/>
          <w:spacing w:val="73"/>
          <w:w w:val="150"/>
          <w:sz w:val="21"/>
          <w:szCs w:val="21"/>
        </w:rPr>
        <w:t xml:space="preserve"> </w:t>
      </w:r>
      <w:r w:rsidR="00412271" w:rsidRPr="005B281B">
        <w:rPr>
          <w:rFonts w:ascii="Abadi" w:hAnsi="Abadi"/>
          <w:i/>
          <w:iCs/>
          <w:sz w:val="21"/>
          <w:szCs w:val="21"/>
        </w:rPr>
        <w:t>de</w:t>
      </w:r>
      <w:r w:rsidR="00412271" w:rsidRPr="005B281B">
        <w:rPr>
          <w:rFonts w:ascii="Abadi" w:hAnsi="Abadi"/>
          <w:i/>
          <w:iCs/>
          <w:spacing w:val="73"/>
          <w:w w:val="150"/>
          <w:sz w:val="21"/>
          <w:szCs w:val="21"/>
        </w:rPr>
        <w:t xml:space="preserve"> </w:t>
      </w:r>
      <w:r w:rsidR="00412271" w:rsidRPr="005B281B">
        <w:rPr>
          <w:rFonts w:ascii="Abadi" w:hAnsi="Abadi"/>
          <w:i/>
          <w:iCs/>
          <w:sz w:val="21"/>
          <w:szCs w:val="21"/>
        </w:rPr>
        <w:t>las</w:t>
      </w:r>
      <w:r w:rsidR="00412271" w:rsidRPr="005B281B">
        <w:rPr>
          <w:rFonts w:ascii="Abadi" w:hAnsi="Abadi"/>
          <w:i/>
          <w:iCs/>
          <w:spacing w:val="73"/>
          <w:w w:val="150"/>
          <w:sz w:val="21"/>
          <w:szCs w:val="21"/>
        </w:rPr>
        <w:t xml:space="preserve"> </w:t>
      </w:r>
      <w:r w:rsidR="00412271" w:rsidRPr="005B281B">
        <w:rPr>
          <w:rFonts w:ascii="Abadi" w:hAnsi="Abadi"/>
          <w:i/>
          <w:iCs/>
          <w:sz w:val="21"/>
          <w:szCs w:val="21"/>
        </w:rPr>
        <w:t>Adicciones</w:t>
      </w:r>
      <w:r w:rsidR="00412271" w:rsidRPr="005B281B">
        <w:rPr>
          <w:rFonts w:ascii="Abadi" w:hAnsi="Abadi"/>
          <w:sz w:val="21"/>
          <w:szCs w:val="21"/>
        </w:rPr>
        <w:t>,</w:t>
      </w:r>
      <w:r w:rsidR="00412271" w:rsidRPr="005B281B">
        <w:rPr>
          <w:rFonts w:ascii="Abadi" w:hAnsi="Abadi"/>
          <w:spacing w:val="-1"/>
          <w:sz w:val="21"/>
          <w:szCs w:val="21"/>
        </w:rPr>
        <w:t xml:space="preserve"> </w:t>
      </w:r>
      <w:r w:rsidR="00412271" w:rsidRPr="005B281B">
        <w:rPr>
          <w:rFonts w:ascii="Abadi" w:hAnsi="Abadi"/>
          <w:sz w:val="21"/>
          <w:szCs w:val="21"/>
        </w:rPr>
        <w:t>comprendiendo</w:t>
      </w:r>
      <w:r w:rsidR="00412271" w:rsidRPr="005B281B">
        <w:rPr>
          <w:rFonts w:ascii="Abadi" w:hAnsi="Abadi"/>
          <w:spacing w:val="-2"/>
          <w:sz w:val="21"/>
          <w:szCs w:val="21"/>
        </w:rPr>
        <w:t xml:space="preserve"> </w:t>
      </w:r>
      <w:r w:rsidR="00412271" w:rsidRPr="005B281B">
        <w:rPr>
          <w:rFonts w:ascii="Abadi" w:hAnsi="Abadi"/>
          <w:sz w:val="21"/>
          <w:szCs w:val="21"/>
        </w:rPr>
        <w:t>los</w:t>
      </w:r>
      <w:r w:rsidR="00412271" w:rsidRPr="005B281B">
        <w:rPr>
          <w:rFonts w:ascii="Abadi" w:hAnsi="Abadi"/>
          <w:spacing w:val="-2"/>
          <w:sz w:val="21"/>
          <w:szCs w:val="21"/>
        </w:rPr>
        <w:t xml:space="preserve"> </w:t>
      </w:r>
      <w:r w:rsidR="00412271" w:rsidRPr="005B281B">
        <w:rPr>
          <w:rFonts w:ascii="Abadi" w:hAnsi="Abadi"/>
          <w:sz w:val="21"/>
          <w:szCs w:val="21"/>
        </w:rPr>
        <w:t>artículos</w:t>
      </w:r>
      <w:r w:rsidR="00412271" w:rsidRPr="005B281B">
        <w:rPr>
          <w:rFonts w:ascii="Abadi" w:hAnsi="Abadi"/>
          <w:spacing w:val="-2"/>
          <w:sz w:val="21"/>
          <w:szCs w:val="21"/>
        </w:rPr>
        <w:t xml:space="preserve"> </w:t>
      </w:r>
      <w:r w:rsidR="00412271" w:rsidRPr="005B281B">
        <w:rPr>
          <w:rFonts w:ascii="Abadi" w:hAnsi="Abadi"/>
          <w:sz w:val="21"/>
          <w:szCs w:val="21"/>
        </w:rPr>
        <w:t>162</w:t>
      </w:r>
      <w:r w:rsidR="00412271" w:rsidRPr="005B281B">
        <w:rPr>
          <w:rFonts w:ascii="Abadi" w:hAnsi="Abadi"/>
          <w:spacing w:val="-2"/>
          <w:sz w:val="21"/>
          <w:szCs w:val="21"/>
        </w:rPr>
        <w:t xml:space="preserve"> </w:t>
      </w:r>
      <w:r w:rsidR="00412271" w:rsidRPr="005B281B">
        <w:rPr>
          <w:rFonts w:ascii="Abadi" w:hAnsi="Abadi"/>
          <w:sz w:val="21"/>
          <w:szCs w:val="21"/>
        </w:rPr>
        <w:t>Bis,</w:t>
      </w:r>
      <w:r w:rsidR="00412271" w:rsidRPr="005B281B">
        <w:rPr>
          <w:rFonts w:ascii="Abadi" w:hAnsi="Abadi"/>
          <w:spacing w:val="-2"/>
          <w:sz w:val="21"/>
          <w:szCs w:val="21"/>
        </w:rPr>
        <w:t xml:space="preserve"> </w:t>
      </w:r>
      <w:r w:rsidR="00412271" w:rsidRPr="005B281B">
        <w:rPr>
          <w:rFonts w:ascii="Abadi" w:hAnsi="Abadi"/>
          <w:sz w:val="21"/>
          <w:szCs w:val="21"/>
        </w:rPr>
        <w:t>162</w:t>
      </w:r>
      <w:r w:rsidR="00412271" w:rsidRPr="005B281B">
        <w:rPr>
          <w:rFonts w:ascii="Abadi" w:hAnsi="Abadi"/>
          <w:spacing w:val="-2"/>
          <w:sz w:val="21"/>
          <w:szCs w:val="21"/>
        </w:rPr>
        <w:t xml:space="preserve"> </w:t>
      </w:r>
      <w:r w:rsidR="00412271" w:rsidRPr="005B281B">
        <w:rPr>
          <w:rFonts w:ascii="Abadi" w:hAnsi="Abadi"/>
          <w:sz w:val="21"/>
          <w:szCs w:val="21"/>
        </w:rPr>
        <w:t>Ter,</w:t>
      </w:r>
      <w:r w:rsidR="00412271" w:rsidRPr="005B281B">
        <w:rPr>
          <w:rFonts w:ascii="Abadi" w:hAnsi="Abadi"/>
          <w:spacing w:val="-2"/>
          <w:sz w:val="21"/>
          <w:szCs w:val="21"/>
        </w:rPr>
        <w:t xml:space="preserve"> </w:t>
      </w:r>
      <w:r w:rsidR="00412271" w:rsidRPr="005B281B">
        <w:rPr>
          <w:rFonts w:ascii="Abadi" w:hAnsi="Abadi"/>
          <w:sz w:val="21"/>
          <w:szCs w:val="21"/>
        </w:rPr>
        <w:t>162</w:t>
      </w:r>
      <w:r w:rsidR="00412271" w:rsidRPr="005B281B">
        <w:rPr>
          <w:rFonts w:ascii="Abadi" w:hAnsi="Abadi"/>
          <w:spacing w:val="-2"/>
          <w:sz w:val="21"/>
          <w:szCs w:val="21"/>
        </w:rPr>
        <w:t xml:space="preserve"> </w:t>
      </w:r>
      <w:proofErr w:type="spellStart"/>
      <w:r w:rsidR="00412271" w:rsidRPr="005B281B">
        <w:rPr>
          <w:rFonts w:ascii="Abadi" w:hAnsi="Abadi"/>
          <w:sz w:val="21"/>
          <w:szCs w:val="21"/>
        </w:rPr>
        <w:t>Quater</w:t>
      </w:r>
      <w:proofErr w:type="spellEnd"/>
      <w:r w:rsidR="00412271" w:rsidRPr="005B281B">
        <w:rPr>
          <w:rFonts w:ascii="Abadi" w:hAnsi="Abadi"/>
          <w:sz w:val="21"/>
          <w:szCs w:val="21"/>
        </w:rPr>
        <w:t>,</w:t>
      </w:r>
      <w:r w:rsidR="00412271" w:rsidRPr="005B281B">
        <w:rPr>
          <w:rFonts w:ascii="Abadi" w:hAnsi="Abadi"/>
          <w:spacing w:val="-2"/>
          <w:sz w:val="21"/>
          <w:szCs w:val="21"/>
        </w:rPr>
        <w:t xml:space="preserve"> </w:t>
      </w:r>
      <w:r w:rsidR="00412271" w:rsidRPr="005B281B">
        <w:rPr>
          <w:rFonts w:ascii="Abadi" w:hAnsi="Abadi"/>
          <w:sz w:val="21"/>
          <w:szCs w:val="21"/>
        </w:rPr>
        <w:t>162</w:t>
      </w:r>
      <w:r w:rsidR="00412271" w:rsidRPr="005B281B">
        <w:rPr>
          <w:rFonts w:ascii="Abadi" w:hAnsi="Abadi"/>
          <w:spacing w:val="-2"/>
          <w:sz w:val="21"/>
          <w:szCs w:val="21"/>
        </w:rPr>
        <w:t xml:space="preserve"> </w:t>
      </w:r>
      <w:r w:rsidR="00412271" w:rsidRPr="005B281B">
        <w:rPr>
          <w:rFonts w:ascii="Abadi" w:hAnsi="Abadi"/>
          <w:sz w:val="21"/>
          <w:szCs w:val="21"/>
        </w:rPr>
        <w:t>Quinquies</w:t>
      </w:r>
      <w:r w:rsidR="00412271" w:rsidRPr="005B281B">
        <w:rPr>
          <w:rFonts w:ascii="Abadi" w:hAnsi="Abadi"/>
          <w:spacing w:val="-2"/>
          <w:sz w:val="21"/>
          <w:szCs w:val="21"/>
        </w:rPr>
        <w:t xml:space="preserve"> </w:t>
      </w:r>
      <w:r w:rsidR="00412271" w:rsidRPr="005B281B">
        <w:rPr>
          <w:rFonts w:ascii="Abadi" w:hAnsi="Abadi"/>
          <w:sz w:val="21"/>
          <w:szCs w:val="21"/>
        </w:rPr>
        <w:t>y</w:t>
      </w:r>
      <w:r w:rsidR="00412271" w:rsidRPr="005B281B">
        <w:rPr>
          <w:rFonts w:ascii="Abadi" w:hAnsi="Abadi"/>
          <w:spacing w:val="-1"/>
          <w:sz w:val="21"/>
          <w:szCs w:val="21"/>
        </w:rPr>
        <w:t xml:space="preserve"> </w:t>
      </w:r>
      <w:r w:rsidR="00412271" w:rsidRPr="005B281B">
        <w:rPr>
          <w:rFonts w:ascii="Abadi" w:hAnsi="Abadi"/>
          <w:sz w:val="21"/>
          <w:szCs w:val="21"/>
        </w:rPr>
        <w:t>162</w:t>
      </w:r>
      <w:r w:rsidR="00412271" w:rsidRPr="005B281B">
        <w:rPr>
          <w:rFonts w:ascii="Abadi" w:hAnsi="Abadi"/>
          <w:spacing w:val="31"/>
          <w:sz w:val="21"/>
          <w:szCs w:val="21"/>
        </w:rPr>
        <w:t xml:space="preserve"> </w:t>
      </w:r>
      <w:proofErr w:type="spellStart"/>
      <w:r w:rsidR="00412271" w:rsidRPr="005B281B">
        <w:rPr>
          <w:rFonts w:ascii="Abadi" w:hAnsi="Abadi"/>
          <w:sz w:val="21"/>
          <w:szCs w:val="21"/>
        </w:rPr>
        <w:t>Sexies</w:t>
      </w:r>
      <w:proofErr w:type="spellEnd"/>
      <w:r w:rsidR="00412271" w:rsidRPr="005B281B">
        <w:rPr>
          <w:rFonts w:ascii="Abadi" w:hAnsi="Abadi"/>
          <w:sz w:val="21"/>
          <w:szCs w:val="21"/>
        </w:rPr>
        <w:t>,</w:t>
      </w:r>
      <w:r w:rsidR="00412271" w:rsidRPr="005B281B">
        <w:rPr>
          <w:rFonts w:ascii="Abadi" w:hAnsi="Abadi"/>
          <w:spacing w:val="30"/>
          <w:sz w:val="21"/>
          <w:szCs w:val="21"/>
        </w:rPr>
        <w:t xml:space="preserve"> </w:t>
      </w:r>
      <w:r w:rsidR="00412271" w:rsidRPr="005B281B">
        <w:rPr>
          <w:rFonts w:ascii="Abadi" w:hAnsi="Abadi"/>
          <w:sz w:val="21"/>
          <w:szCs w:val="21"/>
        </w:rPr>
        <w:t>a</w:t>
      </w:r>
      <w:r w:rsidR="00412271" w:rsidRPr="005B281B">
        <w:rPr>
          <w:rFonts w:ascii="Abadi" w:hAnsi="Abadi"/>
          <w:spacing w:val="31"/>
          <w:sz w:val="21"/>
          <w:szCs w:val="21"/>
        </w:rPr>
        <w:t xml:space="preserve"> </w:t>
      </w:r>
      <w:r w:rsidR="00412271" w:rsidRPr="005B281B">
        <w:rPr>
          <w:rFonts w:ascii="Abadi" w:hAnsi="Abadi"/>
          <w:sz w:val="21"/>
          <w:szCs w:val="21"/>
        </w:rPr>
        <w:t>la</w:t>
      </w:r>
      <w:r w:rsidR="00412271" w:rsidRPr="005B281B">
        <w:rPr>
          <w:rFonts w:ascii="Abadi" w:hAnsi="Abadi"/>
          <w:spacing w:val="31"/>
          <w:sz w:val="21"/>
          <w:szCs w:val="21"/>
        </w:rPr>
        <w:t xml:space="preserve"> </w:t>
      </w:r>
      <w:r w:rsidR="00412271" w:rsidRPr="005B281B">
        <w:rPr>
          <w:rFonts w:ascii="Abadi" w:hAnsi="Abadi"/>
          <w:sz w:val="21"/>
          <w:szCs w:val="21"/>
        </w:rPr>
        <w:t>Ley</w:t>
      </w:r>
      <w:r w:rsidR="00412271" w:rsidRPr="005B281B">
        <w:rPr>
          <w:rFonts w:ascii="Abadi" w:hAnsi="Abadi"/>
          <w:spacing w:val="31"/>
          <w:sz w:val="21"/>
          <w:szCs w:val="21"/>
        </w:rPr>
        <w:t xml:space="preserve"> </w:t>
      </w:r>
      <w:r w:rsidR="00412271" w:rsidRPr="005B281B">
        <w:rPr>
          <w:rFonts w:ascii="Abadi" w:hAnsi="Abadi"/>
          <w:sz w:val="21"/>
          <w:szCs w:val="21"/>
        </w:rPr>
        <w:t>de</w:t>
      </w:r>
      <w:r w:rsidR="00412271" w:rsidRPr="005B281B">
        <w:rPr>
          <w:rFonts w:ascii="Abadi" w:hAnsi="Abadi"/>
          <w:spacing w:val="31"/>
          <w:sz w:val="21"/>
          <w:szCs w:val="21"/>
        </w:rPr>
        <w:t xml:space="preserve"> </w:t>
      </w:r>
      <w:r w:rsidR="00412271" w:rsidRPr="005B281B">
        <w:rPr>
          <w:rFonts w:ascii="Abadi" w:hAnsi="Abadi"/>
          <w:sz w:val="21"/>
          <w:szCs w:val="21"/>
        </w:rPr>
        <w:t>Salud</w:t>
      </w:r>
      <w:r w:rsidR="00412271" w:rsidRPr="005B281B">
        <w:rPr>
          <w:rFonts w:ascii="Abadi" w:hAnsi="Abadi"/>
          <w:spacing w:val="31"/>
          <w:sz w:val="21"/>
          <w:szCs w:val="21"/>
        </w:rPr>
        <w:t xml:space="preserve"> </w:t>
      </w:r>
      <w:r w:rsidR="00412271" w:rsidRPr="005B281B">
        <w:rPr>
          <w:rFonts w:ascii="Abadi" w:hAnsi="Abadi"/>
          <w:sz w:val="21"/>
          <w:szCs w:val="21"/>
        </w:rPr>
        <w:t>del</w:t>
      </w:r>
      <w:r w:rsidR="00412271" w:rsidRPr="005B281B">
        <w:rPr>
          <w:rFonts w:ascii="Abadi" w:hAnsi="Abadi"/>
          <w:spacing w:val="30"/>
          <w:sz w:val="21"/>
          <w:szCs w:val="21"/>
        </w:rPr>
        <w:t xml:space="preserve"> </w:t>
      </w:r>
      <w:r w:rsidR="00412271" w:rsidRPr="005B281B">
        <w:rPr>
          <w:rFonts w:ascii="Abadi" w:hAnsi="Abadi"/>
          <w:sz w:val="21"/>
          <w:szCs w:val="21"/>
        </w:rPr>
        <w:t>Estado</w:t>
      </w:r>
      <w:r w:rsidR="00412271" w:rsidRPr="005B281B">
        <w:rPr>
          <w:rFonts w:ascii="Abadi" w:hAnsi="Abadi"/>
          <w:spacing w:val="31"/>
          <w:sz w:val="21"/>
          <w:szCs w:val="21"/>
        </w:rPr>
        <w:t xml:space="preserve"> </w:t>
      </w:r>
      <w:r w:rsidR="00412271" w:rsidRPr="005B281B">
        <w:rPr>
          <w:rFonts w:ascii="Abadi" w:hAnsi="Abadi"/>
          <w:sz w:val="21"/>
          <w:szCs w:val="21"/>
        </w:rPr>
        <w:t>de</w:t>
      </w:r>
      <w:r w:rsidR="00412271" w:rsidRPr="005B281B">
        <w:rPr>
          <w:rFonts w:ascii="Abadi" w:hAnsi="Abadi"/>
          <w:spacing w:val="31"/>
          <w:sz w:val="21"/>
          <w:szCs w:val="21"/>
        </w:rPr>
        <w:t xml:space="preserve"> </w:t>
      </w:r>
      <w:r w:rsidR="00412271" w:rsidRPr="005B281B">
        <w:rPr>
          <w:rFonts w:ascii="Abadi" w:hAnsi="Abadi"/>
          <w:sz w:val="21"/>
          <w:szCs w:val="21"/>
        </w:rPr>
        <w:t>Guanajuato,</w:t>
      </w:r>
      <w:r w:rsidR="00412271" w:rsidRPr="005B281B">
        <w:rPr>
          <w:rFonts w:ascii="Abadi" w:hAnsi="Abadi"/>
          <w:spacing w:val="30"/>
          <w:sz w:val="21"/>
          <w:szCs w:val="21"/>
        </w:rPr>
        <w:t xml:space="preserve"> </w:t>
      </w:r>
      <w:r w:rsidR="00412271" w:rsidRPr="005B281B">
        <w:rPr>
          <w:rFonts w:ascii="Abadi" w:hAnsi="Abadi"/>
          <w:sz w:val="21"/>
          <w:szCs w:val="21"/>
        </w:rPr>
        <w:t>suscrita</w:t>
      </w:r>
      <w:r w:rsidR="00412271" w:rsidRPr="005B281B">
        <w:rPr>
          <w:rFonts w:ascii="Abadi" w:hAnsi="Abadi"/>
          <w:spacing w:val="31"/>
          <w:sz w:val="21"/>
          <w:szCs w:val="21"/>
        </w:rPr>
        <w:t xml:space="preserve"> </w:t>
      </w:r>
      <w:r w:rsidR="00412271" w:rsidRPr="005B281B">
        <w:rPr>
          <w:rFonts w:ascii="Abadi" w:hAnsi="Abadi"/>
          <w:sz w:val="21"/>
          <w:szCs w:val="21"/>
        </w:rPr>
        <w:t>por</w:t>
      </w:r>
      <w:r w:rsidR="00412271" w:rsidRPr="005B281B">
        <w:rPr>
          <w:rFonts w:ascii="Abadi" w:hAnsi="Abadi"/>
          <w:spacing w:val="30"/>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diputada</w:t>
      </w:r>
      <w:r w:rsidR="00412271" w:rsidRPr="005B281B">
        <w:rPr>
          <w:rFonts w:ascii="Abadi" w:hAnsi="Abadi"/>
          <w:spacing w:val="62"/>
          <w:sz w:val="21"/>
          <w:szCs w:val="21"/>
        </w:rPr>
        <w:t xml:space="preserve"> </w:t>
      </w:r>
      <w:r w:rsidR="00412271" w:rsidRPr="005B281B">
        <w:rPr>
          <w:rFonts w:ascii="Abadi" w:hAnsi="Abadi"/>
          <w:sz w:val="21"/>
          <w:szCs w:val="21"/>
        </w:rPr>
        <w:t>y</w:t>
      </w:r>
      <w:r w:rsidR="00412271" w:rsidRPr="005B281B">
        <w:rPr>
          <w:rFonts w:ascii="Abadi" w:hAnsi="Abadi"/>
          <w:spacing w:val="62"/>
          <w:sz w:val="21"/>
          <w:szCs w:val="21"/>
        </w:rPr>
        <w:t xml:space="preserve"> </w:t>
      </w:r>
      <w:r w:rsidR="00412271" w:rsidRPr="005B281B">
        <w:rPr>
          <w:rFonts w:ascii="Abadi" w:hAnsi="Abadi"/>
          <w:sz w:val="21"/>
          <w:szCs w:val="21"/>
        </w:rPr>
        <w:t>el</w:t>
      </w:r>
      <w:r w:rsidR="00412271" w:rsidRPr="005B281B">
        <w:rPr>
          <w:rFonts w:ascii="Abadi" w:hAnsi="Abadi"/>
          <w:spacing w:val="61"/>
          <w:sz w:val="21"/>
          <w:szCs w:val="21"/>
        </w:rPr>
        <w:t xml:space="preserve"> </w:t>
      </w:r>
      <w:r w:rsidR="00412271" w:rsidRPr="005B281B">
        <w:rPr>
          <w:rFonts w:ascii="Abadi" w:hAnsi="Abadi"/>
          <w:sz w:val="21"/>
          <w:szCs w:val="21"/>
        </w:rPr>
        <w:t>diputado</w:t>
      </w:r>
      <w:r w:rsidR="00412271" w:rsidRPr="005B281B">
        <w:rPr>
          <w:rFonts w:ascii="Abadi" w:hAnsi="Abadi"/>
          <w:spacing w:val="61"/>
          <w:sz w:val="21"/>
          <w:szCs w:val="21"/>
        </w:rPr>
        <w:t xml:space="preserve"> </w:t>
      </w:r>
      <w:r w:rsidR="00412271" w:rsidRPr="005B281B">
        <w:rPr>
          <w:rFonts w:ascii="Abadi" w:hAnsi="Abadi"/>
          <w:sz w:val="21"/>
          <w:szCs w:val="21"/>
        </w:rPr>
        <w:t>integrantes</w:t>
      </w:r>
      <w:r w:rsidR="00412271" w:rsidRPr="005B281B">
        <w:rPr>
          <w:rFonts w:ascii="Abadi" w:hAnsi="Abadi"/>
          <w:spacing w:val="62"/>
          <w:sz w:val="21"/>
          <w:szCs w:val="21"/>
        </w:rPr>
        <w:t xml:space="preserve"> </w:t>
      </w:r>
      <w:r w:rsidR="00412271" w:rsidRPr="005B281B">
        <w:rPr>
          <w:rFonts w:ascii="Abadi" w:hAnsi="Abadi"/>
          <w:sz w:val="21"/>
          <w:szCs w:val="21"/>
        </w:rPr>
        <w:t>del</w:t>
      </w:r>
      <w:r w:rsidR="00412271" w:rsidRPr="005B281B">
        <w:rPr>
          <w:rFonts w:ascii="Abadi" w:hAnsi="Abadi"/>
          <w:spacing w:val="61"/>
          <w:sz w:val="21"/>
          <w:szCs w:val="21"/>
        </w:rPr>
        <w:t xml:space="preserve"> </w:t>
      </w:r>
      <w:r w:rsidR="00412271" w:rsidRPr="005B281B">
        <w:rPr>
          <w:rFonts w:ascii="Abadi" w:hAnsi="Abadi"/>
          <w:sz w:val="21"/>
          <w:szCs w:val="21"/>
        </w:rPr>
        <w:t>Grupo</w:t>
      </w:r>
      <w:r w:rsidR="00412271" w:rsidRPr="005B281B">
        <w:rPr>
          <w:rFonts w:ascii="Abadi" w:hAnsi="Abadi"/>
          <w:spacing w:val="62"/>
          <w:sz w:val="21"/>
          <w:szCs w:val="21"/>
        </w:rPr>
        <w:t xml:space="preserve"> </w:t>
      </w:r>
      <w:r w:rsidR="00412271" w:rsidRPr="005B281B">
        <w:rPr>
          <w:rFonts w:ascii="Abadi" w:hAnsi="Abadi"/>
          <w:sz w:val="21"/>
          <w:szCs w:val="21"/>
        </w:rPr>
        <w:t>Parlamentario</w:t>
      </w:r>
      <w:r w:rsidR="00412271" w:rsidRPr="005B281B">
        <w:rPr>
          <w:rFonts w:ascii="Abadi" w:hAnsi="Abadi"/>
          <w:spacing w:val="62"/>
          <w:sz w:val="21"/>
          <w:szCs w:val="21"/>
        </w:rPr>
        <w:t xml:space="preserve"> </w:t>
      </w:r>
      <w:r w:rsidR="00412271" w:rsidRPr="005B281B">
        <w:rPr>
          <w:rFonts w:ascii="Abadi" w:hAnsi="Abadi"/>
          <w:sz w:val="21"/>
          <w:szCs w:val="21"/>
        </w:rPr>
        <w:t>del</w:t>
      </w:r>
      <w:r w:rsidR="00412271" w:rsidRPr="005B281B">
        <w:rPr>
          <w:rFonts w:ascii="Abadi" w:hAnsi="Abadi"/>
          <w:spacing w:val="61"/>
          <w:sz w:val="21"/>
          <w:szCs w:val="21"/>
        </w:rPr>
        <w:t xml:space="preserve"> </w:t>
      </w:r>
      <w:r w:rsidR="00412271" w:rsidRPr="005B281B">
        <w:rPr>
          <w:rFonts w:ascii="Abadi" w:hAnsi="Abadi"/>
          <w:sz w:val="21"/>
          <w:szCs w:val="21"/>
        </w:rPr>
        <w:t>Partido</w:t>
      </w:r>
      <w:r w:rsidR="00412271" w:rsidRPr="005B281B">
        <w:rPr>
          <w:rFonts w:ascii="Abadi" w:hAnsi="Abadi"/>
          <w:spacing w:val="-1"/>
          <w:sz w:val="21"/>
          <w:szCs w:val="21"/>
        </w:rPr>
        <w:t xml:space="preserve"> </w:t>
      </w:r>
      <w:r w:rsidR="00412271" w:rsidRPr="005B281B">
        <w:rPr>
          <w:rFonts w:ascii="Abadi" w:hAnsi="Abadi"/>
          <w:sz w:val="21"/>
          <w:szCs w:val="21"/>
        </w:rPr>
        <w:t>Verde Ecologista de México, ante la Sexagésima Cuarta Legislatura.</w:t>
      </w:r>
      <w:r w:rsidR="00412271">
        <w:rPr>
          <w:rFonts w:ascii="Abadi" w:hAnsi="Abadi"/>
          <w:sz w:val="21"/>
          <w:szCs w:val="21"/>
        </w:rPr>
        <w:t xml:space="preserve"> </w:t>
      </w:r>
      <w:r w:rsidR="00412271" w:rsidRPr="00B62BC2">
        <w:rPr>
          <w:rFonts w:ascii="Abadi" w:hAnsi="Abadi"/>
          <w:b/>
          <w:bCs/>
          <w:sz w:val="21"/>
          <w:szCs w:val="21"/>
        </w:rPr>
        <w:t>X</w:t>
      </w:r>
      <w:r w:rsidR="00412271">
        <w:rPr>
          <w:rFonts w:ascii="Abadi" w:hAnsi="Abadi"/>
          <w:b/>
          <w:bCs/>
          <w:sz w:val="21"/>
          <w:szCs w:val="21"/>
        </w:rPr>
        <w:t>IX</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Discusión</w:t>
      </w:r>
      <w:r w:rsidR="00412271" w:rsidRPr="005B281B">
        <w:rPr>
          <w:rFonts w:ascii="Abadi" w:hAnsi="Abadi"/>
          <w:spacing w:val="-12"/>
          <w:sz w:val="21"/>
          <w:szCs w:val="21"/>
        </w:rPr>
        <w:t xml:space="preserve"> </w:t>
      </w:r>
      <w:r w:rsidR="00412271" w:rsidRPr="005B281B">
        <w:rPr>
          <w:rFonts w:ascii="Abadi" w:hAnsi="Abadi"/>
          <w:sz w:val="21"/>
          <w:szCs w:val="21"/>
        </w:rPr>
        <w:t>y,</w:t>
      </w:r>
      <w:r w:rsidR="00412271" w:rsidRPr="005B281B">
        <w:rPr>
          <w:rFonts w:ascii="Abadi" w:hAnsi="Abadi"/>
          <w:spacing w:val="-13"/>
          <w:sz w:val="21"/>
          <w:szCs w:val="21"/>
        </w:rPr>
        <w:t xml:space="preserve"> </w:t>
      </w:r>
      <w:r w:rsidR="00412271" w:rsidRPr="005B281B">
        <w:rPr>
          <w:rFonts w:ascii="Abadi" w:hAnsi="Abadi"/>
          <w:sz w:val="21"/>
          <w:szCs w:val="21"/>
        </w:rPr>
        <w:t>en</w:t>
      </w:r>
      <w:r w:rsidR="00412271" w:rsidRPr="005B281B">
        <w:rPr>
          <w:rFonts w:ascii="Abadi" w:hAnsi="Abadi"/>
          <w:spacing w:val="-12"/>
          <w:sz w:val="21"/>
          <w:szCs w:val="21"/>
        </w:rPr>
        <w:t xml:space="preserve"> </w:t>
      </w:r>
      <w:r w:rsidR="00412271" w:rsidRPr="005B281B">
        <w:rPr>
          <w:rFonts w:ascii="Abadi" w:hAnsi="Abadi"/>
          <w:sz w:val="21"/>
          <w:szCs w:val="21"/>
        </w:rPr>
        <w:t>su</w:t>
      </w:r>
      <w:r w:rsidR="00412271" w:rsidRPr="005B281B">
        <w:rPr>
          <w:rFonts w:ascii="Abadi" w:hAnsi="Abadi"/>
          <w:spacing w:val="-12"/>
          <w:sz w:val="21"/>
          <w:szCs w:val="21"/>
        </w:rPr>
        <w:t xml:space="preserve"> </w:t>
      </w:r>
      <w:r w:rsidR="00412271" w:rsidRPr="005B281B">
        <w:rPr>
          <w:rFonts w:ascii="Abadi" w:hAnsi="Abadi"/>
          <w:sz w:val="21"/>
          <w:szCs w:val="21"/>
        </w:rPr>
        <w:t>caso,</w:t>
      </w:r>
      <w:r w:rsidR="00412271" w:rsidRPr="005B281B">
        <w:rPr>
          <w:rFonts w:ascii="Abadi" w:hAnsi="Abadi"/>
          <w:spacing w:val="-13"/>
          <w:sz w:val="21"/>
          <w:szCs w:val="21"/>
        </w:rPr>
        <w:t xml:space="preserve"> </w:t>
      </w:r>
      <w:r w:rsidR="00412271" w:rsidRPr="005B281B">
        <w:rPr>
          <w:rFonts w:ascii="Abadi" w:hAnsi="Abadi"/>
          <w:sz w:val="21"/>
          <w:szCs w:val="21"/>
        </w:rPr>
        <w:t>aprobación</w:t>
      </w:r>
      <w:r w:rsidR="00412271" w:rsidRPr="005B281B">
        <w:rPr>
          <w:rFonts w:ascii="Abadi" w:hAnsi="Abadi"/>
          <w:spacing w:val="-12"/>
          <w:sz w:val="21"/>
          <w:szCs w:val="21"/>
        </w:rPr>
        <w:t xml:space="preserve"> </w:t>
      </w:r>
      <w:r w:rsidR="00412271" w:rsidRPr="005B281B">
        <w:rPr>
          <w:rFonts w:ascii="Abadi" w:hAnsi="Abadi"/>
          <w:sz w:val="21"/>
          <w:szCs w:val="21"/>
        </w:rPr>
        <w:t>del</w:t>
      </w:r>
      <w:r w:rsidR="00412271" w:rsidRPr="005B281B">
        <w:rPr>
          <w:rFonts w:ascii="Abadi" w:hAnsi="Abadi"/>
          <w:spacing w:val="-13"/>
          <w:sz w:val="21"/>
          <w:szCs w:val="21"/>
        </w:rPr>
        <w:t xml:space="preserve"> </w:t>
      </w:r>
      <w:r w:rsidR="00412271" w:rsidRPr="005B281B">
        <w:rPr>
          <w:rFonts w:ascii="Abadi" w:hAnsi="Abadi"/>
          <w:sz w:val="21"/>
          <w:szCs w:val="21"/>
        </w:rPr>
        <w:t>dictamen</w:t>
      </w:r>
      <w:r w:rsidR="00412271" w:rsidRPr="005B281B">
        <w:rPr>
          <w:rFonts w:ascii="Abadi" w:hAnsi="Abadi"/>
          <w:spacing w:val="-13"/>
          <w:sz w:val="21"/>
          <w:szCs w:val="21"/>
        </w:rPr>
        <w:t xml:space="preserve"> </w:t>
      </w:r>
      <w:r w:rsidR="00412271" w:rsidRPr="005B281B">
        <w:rPr>
          <w:rFonts w:ascii="Abadi" w:hAnsi="Abadi"/>
          <w:sz w:val="21"/>
          <w:szCs w:val="21"/>
        </w:rPr>
        <w:t>formulado</w:t>
      </w:r>
      <w:r w:rsidR="00412271" w:rsidRPr="005B281B">
        <w:rPr>
          <w:rFonts w:ascii="Abadi" w:hAnsi="Abadi"/>
          <w:spacing w:val="-12"/>
          <w:sz w:val="21"/>
          <w:szCs w:val="21"/>
        </w:rPr>
        <w:t xml:space="preserve"> </w:t>
      </w:r>
      <w:r w:rsidR="00412271" w:rsidRPr="005B281B">
        <w:rPr>
          <w:rFonts w:ascii="Abadi" w:hAnsi="Abadi"/>
          <w:sz w:val="21"/>
          <w:szCs w:val="21"/>
        </w:rPr>
        <w:t>por</w:t>
      </w:r>
      <w:r w:rsidR="00412271" w:rsidRPr="005B281B">
        <w:rPr>
          <w:rFonts w:ascii="Abadi" w:hAnsi="Abadi"/>
          <w:spacing w:val="-13"/>
          <w:sz w:val="21"/>
          <w:szCs w:val="21"/>
        </w:rPr>
        <w:t xml:space="preserve"> </w:t>
      </w:r>
      <w:r w:rsidR="00412271" w:rsidRPr="005B281B">
        <w:rPr>
          <w:rFonts w:ascii="Abadi" w:hAnsi="Abadi"/>
          <w:sz w:val="21"/>
          <w:szCs w:val="21"/>
        </w:rPr>
        <w:t>la</w:t>
      </w:r>
      <w:r w:rsidR="00412271" w:rsidRPr="005B281B">
        <w:rPr>
          <w:rFonts w:ascii="Abadi" w:hAnsi="Abadi"/>
          <w:spacing w:val="-12"/>
          <w:sz w:val="21"/>
          <w:szCs w:val="21"/>
        </w:rPr>
        <w:t xml:space="preserve"> </w:t>
      </w:r>
      <w:r w:rsidR="00412271" w:rsidRPr="005B281B">
        <w:rPr>
          <w:rFonts w:ascii="Abadi" w:hAnsi="Abadi"/>
          <w:sz w:val="21"/>
          <w:szCs w:val="21"/>
        </w:rPr>
        <w:t>Comisión</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57"/>
          <w:w w:val="150"/>
          <w:sz w:val="21"/>
          <w:szCs w:val="21"/>
        </w:rPr>
        <w:t xml:space="preserve"> </w:t>
      </w:r>
      <w:r w:rsidR="00412271" w:rsidRPr="005B281B">
        <w:rPr>
          <w:rFonts w:ascii="Abadi" w:hAnsi="Abadi"/>
          <w:sz w:val="21"/>
          <w:szCs w:val="21"/>
        </w:rPr>
        <w:t>Salud</w:t>
      </w:r>
      <w:r w:rsidR="00412271" w:rsidRPr="005B281B">
        <w:rPr>
          <w:rFonts w:ascii="Abadi" w:hAnsi="Abadi"/>
          <w:spacing w:val="57"/>
          <w:w w:val="150"/>
          <w:sz w:val="21"/>
          <w:szCs w:val="21"/>
        </w:rPr>
        <w:t xml:space="preserve"> </w:t>
      </w:r>
      <w:r w:rsidR="00412271" w:rsidRPr="005B281B">
        <w:rPr>
          <w:rFonts w:ascii="Abadi" w:hAnsi="Abadi"/>
          <w:sz w:val="21"/>
          <w:szCs w:val="21"/>
        </w:rPr>
        <w:t>Pública</w:t>
      </w:r>
      <w:r w:rsidR="00412271" w:rsidRPr="005B281B">
        <w:rPr>
          <w:rFonts w:ascii="Abadi" w:hAnsi="Abadi"/>
          <w:spacing w:val="57"/>
          <w:w w:val="150"/>
          <w:sz w:val="21"/>
          <w:szCs w:val="21"/>
        </w:rPr>
        <w:t xml:space="preserve"> </w:t>
      </w:r>
      <w:r w:rsidR="00412271" w:rsidRPr="005B281B">
        <w:rPr>
          <w:rFonts w:ascii="Abadi" w:hAnsi="Abadi"/>
          <w:sz w:val="21"/>
          <w:szCs w:val="21"/>
        </w:rPr>
        <w:t>relativo</w:t>
      </w:r>
      <w:r w:rsidR="00412271" w:rsidRPr="005B281B">
        <w:rPr>
          <w:rFonts w:ascii="Abadi" w:hAnsi="Abadi"/>
          <w:spacing w:val="57"/>
          <w:w w:val="150"/>
          <w:sz w:val="21"/>
          <w:szCs w:val="21"/>
        </w:rPr>
        <w:t xml:space="preserve"> </w:t>
      </w:r>
      <w:r w:rsidR="00412271" w:rsidRPr="005B281B">
        <w:rPr>
          <w:rFonts w:ascii="Abadi" w:hAnsi="Abadi"/>
          <w:sz w:val="21"/>
          <w:szCs w:val="21"/>
        </w:rPr>
        <w:t>a</w:t>
      </w:r>
      <w:r w:rsidR="00412271" w:rsidRPr="005B281B">
        <w:rPr>
          <w:rFonts w:ascii="Abadi" w:hAnsi="Abadi"/>
          <w:spacing w:val="57"/>
          <w:w w:val="150"/>
          <w:sz w:val="21"/>
          <w:szCs w:val="21"/>
        </w:rPr>
        <w:t xml:space="preserve"> </w:t>
      </w:r>
      <w:r w:rsidR="00412271" w:rsidRPr="005B281B">
        <w:rPr>
          <w:rFonts w:ascii="Abadi" w:hAnsi="Abadi"/>
          <w:sz w:val="21"/>
          <w:szCs w:val="21"/>
        </w:rPr>
        <w:t>la</w:t>
      </w:r>
      <w:r w:rsidR="00412271" w:rsidRPr="005B281B">
        <w:rPr>
          <w:rFonts w:ascii="Abadi" w:hAnsi="Abadi"/>
          <w:spacing w:val="57"/>
          <w:w w:val="150"/>
          <w:sz w:val="21"/>
          <w:szCs w:val="21"/>
        </w:rPr>
        <w:t xml:space="preserve"> </w:t>
      </w:r>
      <w:r w:rsidR="00412271" w:rsidRPr="005B281B">
        <w:rPr>
          <w:rFonts w:ascii="Abadi" w:hAnsi="Abadi"/>
          <w:sz w:val="21"/>
          <w:szCs w:val="21"/>
        </w:rPr>
        <w:t>iniciativa</w:t>
      </w:r>
      <w:r w:rsidR="00412271" w:rsidRPr="005B281B">
        <w:rPr>
          <w:rFonts w:ascii="Abadi" w:hAnsi="Abadi"/>
          <w:spacing w:val="57"/>
          <w:w w:val="150"/>
          <w:sz w:val="21"/>
          <w:szCs w:val="21"/>
        </w:rPr>
        <w:t xml:space="preserve"> </w:t>
      </w:r>
      <w:r w:rsidR="00412271" w:rsidRPr="005B281B">
        <w:rPr>
          <w:rFonts w:ascii="Abadi" w:hAnsi="Abadi"/>
          <w:sz w:val="21"/>
          <w:szCs w:val="21"/>
        </w:rPr>
        <w:t>de</w:t>
      </w:r>
      <w:r w:rsidR="00412271" w:rsidRPr="005B281B">
        <w:rPr>
          <w:rFonts w:ascii="Abadi" w:hAnsi="Abadi"/>
          <w:spacing w:val="57"/>
          <w:w w:val="150"/>
          <w:sz w:val="21"/>
          <w:szCs w:val="21"/>
        </w:rPr>
        <w:t xml:space="preserve"> </w:t>
      </w:r>
      <w:r w:rsidR="00412271" w:rsidRPr="005B281B">
        <w:rPr>
          <w:rFonts w:ascii="Abadi" w:hAnsi="Abadi"/>
          <w:sz w:val="21"/>
          <w:szCs w:val="21"/>
        </w:rPr>
        <w:t>Ley</w:t>
      </w:r>
      <w:r w:rsidR="00412271" w:rsidRPr="005B281B">
        <w:rPr>
          <w:rFonts w:ascii="Abadi" w:hAnsi="Abadi"/>
          <w:spacing w:val="57"/>
          <w:w w:val="150"/>
          <w:sz w:val="21"/>
          <w:szCs w:val="21"/>
        </w:rPr>
        <w:t xml:space="preserve"> </w:t>
      </w:r>
      <w:r w:rsidR="00412271" w:rsidRPr="005B281B">
        <w:rPr>
          <w:rFonts w:ascii="Abadi" w:hAnsi="Abadi"/>
          <w:sz w:val="21"/>
          <w:szCs w:val="21"/>
        </w:rPr>
        <w:t>para</w:t>
      </w:r>
      <w:r w:rsidR="00412271" w:rsidRPr="005B281B">
        <w:rPr>
          <w:rFonts w:ascii="Abadi" w:hAnsi="Abadi"/>
          <w:spacing w:val="57"/>
          <w:w w:val="150"/>
          <w:sz w:val="21"/>
          <w:szCs w:val="21"/>
        </w:rPr>
        <w:t xml:space="preserve"> </w:t>
      </w:r>
      <w:r w:rsidR="00412271" w:rsidRPr="005B281B">
        <w:rPr>
          <w:rFonts w:ascii="Abadi" w:hAnsi="Abadi"/>
          <w:sz w:val="21"/>
          <w:szCs w:val="21"/>
        </w:rPr>
        <w:t>la</w:t>
      </w:r>
      <w:r w:rsidR="00412271" w:rsidRPr="005B281B">
        <w:rPr>
          <w:rFonts w:ascii="Abadi" w:hAnsi="Abadi"/>
          <w:spacing w:val="57"/>
          <w:w w:val="150"/>
          <w:sz w:val="21"/>
          <w:szCs w:val="21"/>
        </w:rPr>
        <w:t xml:space="preserve"> </w:t>
      </w:r>
      <w:r w:rsidR="00412271" w:rsidRPr="005B281B">
        <w:rPr>
          <w:rFonts w:ascii="Abadi" w:hAnsi="Abadi"/>
          <w:sz w:val="21"/>
          <w:szCs w:val="21"/>
        </w:rPr>
        <w:t>Detección</w:t>
      </w:r>
      <w:r w:rsidR="00412271" w:rsidRPr="005B281B">
        <w:rPr>
          <w:rFonts w:ascii="Abadi" w:hAnsi="Abadi"/>
          <w:spacing w:val="57"/>
          <w:w w:val="150"/>
          <w:sz w:val="21"/>
          <w:szCs w:val="21"/>
        </w:rPr>
        <w:t xml:space="preserve"> </w:t>
      </w:r>
      <w:r w:rsidR="00412271" w:rsidRPr="005B281B">
        <w:rPr>
          <w:rFonts w:ascii="Abadi" w:hAnsi="Abadi"/>
          <w:sz w:val="21"/>
          <w:szCs w:val="21"/>
        </w:rPr>
        <w:t>y</w:t>
      </w:r>
      <w:r w:rsidR="00412271" w:rsidRPr="005B281B">
        <w:rPr>
          <w:rFonts w:ascii="Abadi" w:hAnsi="Abadi"/>
          <w:spacing w:val="-1"/>
          <w:sz w:val="21"/>
          <w:szCs w:val="21"/>
        </w:rPr>
        <w:t xml:space="preserve"> </w:t>
      </w:r>
      <w:r w:rsidR="00412271" w:rsidRPr="005B281B">
        <w:rPr>
          <w:rFonts w:ascii="Abadi" w:hAnsi="Abadi"/>
          <w:sz w:val="21"/>
          <w:szCs w:val="21"/>
        </w:rPr>
        <w:t>Tratamiento</w:t>
      </w:r>
      <w:r w:rsidR="00412271" w:rsidRPr="005B281B">
        <w:rPr>
          <w:rFonts w:ascii="Abadi" w:hAnsi="Abadi"/>
          <w:spacing w:val="-2"/>
          <w:sz w:val="21"/>
          <w:szCs w:val="21"/>
        </w:rPr>
        <w:t xml:space="preserve"> </w:t>
      </w:r>
      <w:r w:rsidR="00412271" w:rsidRPr="005B281B">
        <w:rPr>
          <w:rFonts w:ascii="Abadi" w:hAnsi="Abadi"/>
          <w:sz w:val="21"/>
          <w:szCs w:val="21"/>
        </w:rPr>
        <w:t>Oportuno</w:t>
      </w:r>
      <w:r w:rsidR="00412271" w:rsidRPr="005B281B">
        <w:rPr>
          <w:rFonts w:ascii="Abadi" w:hAnsi="Abadi"/>
          <w:spacing w:val="-2"/>
          <w:sz w:val="21"/>
          <w:szCs w:val="21"/>
        </w:rPr>
        <w:t xml:space="preserve"> </w:t>
      </w:r>
      <w:r w:rsidR="00412271" w:rsidRPr="005B281B">
        <w:rPr>
          <w:rFonts w:ascii="Abadi" w:hAnsi="Abadi"/>
          <w:sz w:val="21"/>
          <w:szCs w:val="21"/>
        </w:rPr>
        <w:t>e</w:t>
      </w:r>
      <w:r w:rsidR="00412271" w:rsidRPr="005B281B">
        <w:rPr>
          <w:rFonts w:ascii="Abadi" w:hAnsi="Abadi"/>
          <w:spacing w:val="-2"/>
          <w:sz w:val="21"/>
          <w:szCs w:val="21"/>
        </w:rPr>
        <w:t xml:space="preserve"> </w:t>
      </w:r>
      <w:r w:rsidR="00412271" w:rsidRPr="005B281B">
        <w:rPr>
          <w:rFonts w:ascii="Abadi" w:hAnsi="Abadi"/>
          <w:sz w:val="21"/>
          <w:szCs w:val="21"/>
        </w:rPr>
        <w:t>Integral</w:t>
      </w:r>
      <w:r w:rsidR="00412271" w:rsidRPr="005B281B">
        <w:rPr>
          <w:rFonts w:ascii="Abadi" w:hAnsi="Abadi"/>
          <w:spacing w:val="-2"/>
          <w:sz w:val="21"/>
          <w:szCs w:val="21"/>
        </w:rPr>
        <w:t xml:space="preserve"> </w:t>
      </w:r>
      <w:r w:rsidR="00412271" w:rsidRPr="005B281B">
        <w:rPr>
          <w:rFonts w:ascii="Abadi" w:hAnsi="Abadi"/>
          <w:sz w:val="21"/>
          <w:szCs w:val="21"/>
        </w:rPr>
        <w:t>del</w:t>
      </w:r>
      <w:r w:rsidR="00412271" w:rsidRPr="005B281B">
        <w:rPr>
          <w:rFonts w:ascii="Abadi" w:hAnsi="Abadi"/>
          <w:spacing w:val="-3"/>
          <w:sz w:val="21"/>
          <w:szCs w:val="21"/>
        </w:rPr>
        <w:t xml:space="preserve"> </w:t>
      </w:r>
      <w:r w:rsidR="00412271" w:rsidRPr="005B281B">
        <w:rPr>
          <w:rFonts w:ascii="Abadi" w:hAnsi="Abadi"/>
          <w:sz w:val="21"/>
          <w:szCs w:val="21"/>
        </w:rPr>
        <w:t>Cáncer</w:t>
      </w:r>
      <w:r w:rsidR="00412271" w:rsidRPr="005B281B">
        <w:rPr>
          <w:rFonts w:ascii="Abadi" w:hAnsi="Abadi"/>
          <w:spacing w:val="-2"/>
          <w:sz w:val="21"/>
          <w:szCs w:val="21"/>
        </w:rPr>
        <w:t xml:space="preserve"> </w:t>
      </w:r>
      <w:r w:rsidR="00412271" w:rsidRPr="005B281B">
        <w:rPr>
          <w:rFonts w:ascii="Abadi" w:hAnsi="Abadi"/>
          <w:sz w:val="21"/>
          <w:szCs w:val="21"/>
        </w:rPr>
        <w:t>en</w:t>
      </w:r>
      <w:r w:rsidR="00412271" w:rsidRPr="005B281B">
        <w:rPr>
          <w:rFonts w:ascii="Abadi" w:hAnsi="Abadi"/>
          <w:spacing w:val="-2"/>
          <w:sz w:val="21"/>
          <w:szCs w:val="21"/>
        </w:rPr>
        <w:t xml:space="preserve"> </w:t>
      </w:r>
      <w:r w:rsidR="00412271" w:rsidRPr="005B281B">
        <w:rPr>
          <w:rFonts w:ascii="Abadi" w:hAnsi="Abadi"/>
          <w:sz w:val="21"/>
          <w:szCs w:val="21"/>
        </w:rPr>
        <w:t>la</w:t>
      </w:r>
      <w:r w:rsidR="00412271" w:rsidRPr="005B281B">
        <w:rPr>
          <w:rFonts w:ascii="Abadi" w:hAnsi="Abadi"/>
          <w:spacing w:val="-2"/>
          <w:sz w:val="21"/>
          <w:szCs w:val="21"/>
        </w:rPr>
        <w:t xml:space="preserve"> </w:t>
      </w:r>
      <w:r w:rsidR="00412271" w:rsidRPr="005B281B">
        <w:rPr>
          <w:rFonts w:ascii="Abadi" w:hAnsi="Abadi"/>
          <w:sz w:val="21"/>
          <w:szCs w:val="21"/>
        </w:rPr>
        <w:t>infancia</w:t>
      </w:r>
      <w:r w:rsidR="00412271" w:rsidRPr="005B281B">
        <w:rPr>
          <w:rFonts w:ascii="Abadi" w:hAnsi="Abadi"/>
          <w:spacing w:val="-2"/>
          <w:sz w:val="21"/>
          <w:szCs w:val="21"/>
        </w:rPr>
        <w:t xml:space="preserve"> </w:t>
      </w:r>
      <w:r w:rsidR="00412271" w:rsidRPr="005B281B">
        <w:rPr>
          <w:rFonts w:ascii="Abadi" w:hAnsi="Abadi"/>
          <w:sz w:val="21"/>
          <w:szCs w:val="21"/>
        </w:rPr>
        <w:t>y</w:t>
      </w:r>
      <w:r w:rsidR="00412271" w:rsidRPr="005B281B">
        <w:rPr>
          <w:rFonts w:ascii="Abadi" w:hAnsi="Abadi"/>
          <w:spacing w:val="-2"/>
          <w:sz w:val="21"/>
          <w:szCs w:val="21"/>
        </w:rPr>
        <w:t xml:space="preserve"> </w:t>
      </w:r>
      <w:r w:rsidR="00412271" w:rsidRPr="005B281B">
        <w:rPr>
          <w:rFonts w:ascii="Abadi" w:hAnsi="Abadi"/>
          <w:sz w:val="21"/>
          <w:szCs w:val="21"/>
        </w:rPr>
        <w:t>la</w:t>
      </w:r>
      <w:r w:rsidR="00412271" w:rsidRPr="005B281B">
        <w:rPr>
          <w:rFonts w:ascii="Abadi" w:hAnsi="Abadi"/>
          <w:spacing w:val="-2"/>
          <w:sz w:val="21"/>
          <w:szCs w:val="21"/>
        </w:rPr>
        <w:t xml:space="preserve"> </w:t>
      </w:r>
      <w:r w:rsidR="00412271" w:rsidRPr="005B281B">
        <w:rPr>
          <w:rFonts w:ascii="Abadi" w:hAnsi="Abadi"/>
          <w:sz w:val="21"/>
          <w:szCs w:val="21"/>
        </w:rPr>
        <w:t>adolescencia</w:t>
      </w:r>
      <w:r w:rsidR="00412271" w:rsidRPr="005B281B">
        <w:rPr>
          <w:rFonts w:ascii="Abadi" w:hAnsi="Abadi"/>
          <w:spacing w:val="-1"/>
          <w:sz w:val="21"/>
          <w:szCs w:val="21"/>
        </w:rPr>
        <w:t xml:space="preserve"> </w:t>
      </w:r>
      <w:r w:rsidR="00412271" w:rsidRPr="005B281B">
        <w:rPr>
          <w:rFonts w:ascii="Abadi" w:hAnsi="Abadi"/>
          <w:sz w:val="21"/>
          <w:szCs w:val="21"/>
        </w:rPr>
        <w:t>para</w:t>
      </w:r>
      <w:r w:rsidR="00412271" w:rsidRPr="005B281B">
        <w:rPr>
          <w:rFonts w:ascii="Abadi" w:hAnsi="Abadi"/>
          <w:spacing w:val="-11"/>
          <w:sz w:val="21"/>
          <w:szCs w:val="21"/>
        </w:rPr>
        <w:t xml:space="preserve"> </w:t>
      </w:r>
      <w:r w:rsidR="00412271" w:rsidRPr="005B281B">
        <w:rPr>
          <w:rFonts w:ascii="Abadi" w:hAnsi="Abadi"/>
          <w:sz w:val="21"/>
          <w:szCs w:val="21"/>
        </w:rPr>
        <w:t>el</w:t>
      </w:r>
      <w:r w:rsidR="00412271" w:rsidRPr="005B281B">
        <w:rPr>
          <w:rFonts w:ascii="Abadi" w:hAnsi="Abadi"/>
          <w:spacing w:val="-11"/>
          <w:sz w:val="21"/>
          <w:szCs w:val="21"/>
        </w:rPr>
        <w:t xml:space="preserve"> </w:t>
      </w:r>
      <w:r w:rsidR="00412271" w:rsidRPr="005B281B">
        <w:rPr>
          <w:rFonts w:ascii="Abadi" w:hAnsi="Abadi"/>
          <w:sz w:val="21"/>
          <w:szCs w:val="21"/>
        </w:rPr>
        <w:t>Estado</w:t>
      </w:r>
      <w:r w:rsidR="00412271" w:rsidRPr="005B281B">
        <w:rPr>
          <w:rFonts w:ascii="Abadi" w:hAnsi="Abadi"/>
          <w:spacing w:val="-11"/>
          <w:sz w:val="21"/>
          <w:szCs w:val="21"/>
        </w:rPr>
        <w:t xml:space="preserve"> </w:t>
      </w:r>
      <w:r w:rsidR="00412271" w:rsidRPr="005B281B">
        <w:rPr>
          <w:rFonts w:ascii="Abadi" w:hAnsi="Abadi"/>
          <w:sz w:val="21"/>
          <w:szCs w:val="21"/>
        </w:rPr>
        <w:t>de</w:t>
      </w:r>
      <w:r w:rsidR="00412271" w:rsidRPr="005B281B">
        <w:rPr>
          <w:rFonts w:ascii="Abadi" w:hAnsi="Abadi"/>
          <w:spacing w:val="-11"/>
          <w:sz w:val="21"/>
          <w:szCs w:val="21"/>
        </w:rPr>
        <w:t xml:space="preserve"> </w:t>
      </w:r>
      <w:r w:rsidR="00412271" w:rsidRPr="005B281B">
        <w:rPr>
          <w:rFonts w:ascii="Abadi" w:hAnsi="Abadi"/>
          <w:sz w:val="21"/>
          <w:szCs w:val="21"/>
        </w:rPr>
        <w:t>Guanajuato,</w:t>
      </w:r>
      <w:r w:rsidR="00412271" w:rsidRPr="005B281B">
        <w:rPr>
          <w:rFonts w:ascii="Abadi" w:hAnsi="Abadi"/>
          <w:spacing w:val="-11"/>
          <w:sz w:val="21"/>
          <w:szCs w:val="21"/>
        </w:rPr>
        <w:t xml:space="preserve"> </w:t>
      </w:r>
      <w:r w:rsidR="00412271" w:rsidRPr="005B281B">
        <w:rPr>
          <w:rFonts w:ascii="Abadi" w:hAnsi="Abadi"/>
          <w:sz w:val="21"/>
          <w:szCs w:val="21"/>
        </w:rPr>
        <w:t>suscrita</w:t>
      </w:r>
      <w:r w:rsidR="00412271" w:rsidRPr="005B281B">
        <w:rPr>
          <w:rFonts w:ascii="Abadi" w:hAnsi="Abadi"/>
          <w:spacing w:val="-11"/>
          <w:sz w:val="21"/>
          <w:szCs w:val="21"/>
        </w:rPr>
        <w:t xml:space="preserve"> </w:t>
      </w:r>
      <w:r w:rsidR="00412271" w:rsidRPr="005B281B">
        <w:rPr>
          <w:rFonts w:ascii="Abadi" w:hAnsi="Abadi"/>
          <w:sz w:val="21"/>
          <w:szCs w:val="21"/>
        </w:rPr>
        <w:t>por</w:t>
      </w:r>
      <w:r w:rsidR="00412271" w:rsidRPr="005B281B">
        <w:rPr>
          <w:rFonts w:ascii="Abadi" w:hAnsi="Abadi"/>
          <w:spacing w:val="-11"/>
          <w:sz w:val="21"/>
          <w:szCs w:val="21"/>
        </w:rPr>
        <w:t xml:space="preserve"> </w:t>
      </w:r>
      <w:r w:rsidR="00412271" w:rsidRPr="005B281B">
        <w:rPr>
          <w:rFonts w:ascii="Abadi" w:hAnsi="Abadi"/>
          <w:sz w:val="21"/>
          <w:szCs w:val="21"/>
        </w:rPr>
        <w:t>la</w:t>
      </w:r>
      <w:r w:rsidR="00412271" w:rsidRPr="005B281B">
        <w:rPr>
          <w:rFonts w:ascii="Abadi" w:hAnsi="Abadi"/>
          <w:spacing w:val="-11"/>
          <w:sz w:val="21"/>
          <w:szCs w:val="21"/>
        </w:rPr>
        <w:t xml:space="preserve"> </w:t>
      </w:r>
      <w:r w:rsidR="00412271" w:rsidRPr="005B281B">
        <w:rPr>
          <w:rFonts w:ascii="Abadi" w:hAnsi="Abadi"/>
          <w:sz w:val="21"/>
          <w:szCs w:val="21"/>
        </w:rPr>
        <w:t>diputada</w:t>
      </w:r>
      <w:r w:rsidR="00412271" w:rsidRPr="005B281B">
        <w:rPr>
          <w:rFonts w:ascii="Abadi" w:hAnsi="Abadi"/>
          <w:spacing w:val="-11"/>
          <w:sz w:val="21"/>
          <w:szCs w:val="21"/>
        </w:rPr>
        <w:t xml:space="preserve"> </w:t>
      </w:r>
      <w:r w:rsidR="00412271" w:rsidRPr="005B281B">
        <w:rPr>
          <w:rFonts w:ascii="Abadi" w:hAnsi="Abadi"/>
          <w:sz w:val="21"/>
          <w:szCs w:val="21"/>
        </w:rPr>
        <w:t>Dessire</w:t>
      </w:r>
      <w:r w:rsidR="00412271" w:rsidRPr="005B281B">
        <w:rPr>
          <w:rFonts w:ascii="Abadi" w:hAnsi="Abadi"/>
          <w:spacing w:val="-11"/>
          <w:sz w:val="21"/>
          <w:szCs w:val="21"/>
        </w:rPr>
        <w:t xml:space="preserve"> </w:t>
      </w:r>
      <w:proofErr w:type="spellStart"/>
      <w:r w:rsidR="00412271" w:rsidRPr="005B281B">
        <w:rPr>
          <w:rFonts w:ascii="Abadi" w:hAnsi="Abadi"/>
          <w:sz w:val="21"/>
          <w:szCs w:val="21"/>
        </w:rPr>
        <w:t>Angel</w:t>
      </w:r>
      <w:proofErr w:type="spellEnd"/>
      <w:r w:rsidR="00412271" w:rsidRPr="005B281B">
        <w:rPr>
          <w:rFonts w:ascii="Abadi" w:hAnsi="Abadi"/>
          <w:spacing w:val="-12"/>
          <w:sz w:val="21"/>
          <w:szCs w:val="21"/>
        </w:rPr>
        <w:t xml:space="preserve"> </w:t>
      </w:r>
      <w:r w:rsidR="00412271" w:rsidRPr="005B281B">
        <w:rPr>
          <w:rFonts w:ascii="Abadi" w:hAnsi="Abadi"/>
          <w:sz w:val="21"/>
          <w:szCs w:val="21"/>
        </w:rPr>
        <w:t>Rocha</w:t>
      </w:r>
      <w:r w:rsidR="00412271" w:rsidRPr="005B281B">
        <w:rPr>
          <w:rFonts w:ascii="Abadi" w:hAnsi="Abadi"/>
          <w:spacing w:val="-1"/>
          <w:sz w:val="21"/>
          <w:szCs w:val="21"/>
        </w:rPr>
        <w:t xml:space="preserve"> </w:t>
      </w:r>
      <w:r w:rsidR="00412271" w:rsidRPr="005B281B">
        <w:rPr>
          <w:rFonts w:ascii="Abadi" w:hAnsi="Abadi"/>
          <w:sz w:val="21"/>
          <w:szCs w:val="21"/>
        </w:rPr>
        <w:t>de la Representación Parlamentaria del Partido Movimiento Ciudadano.</w:t>
      </w:r>
      <w:r w:rsidR="00412271">
        <w:rPr>
          <w:rFonts w:ascii="Abadi" w:hAnsi="Abadi"/>
          <w:sz w:val="21"/>
          <w:szCs w:val="21"/>
        </w:rPr>
        <w:t xml:space="preserve"> </w:t>
      </w:r>
      <w:r w:rsidR="00412271" w:rsidRPr="00B62BC2">
        <w:rPr>
          <w:rFonts w:ascii="Abadi" w:hAnsi="Abadi"/>
          <w:b/>
          <w:bCs/>
          <w:sz w:val="21"/>
          <w:szCs w:val="21"/>
        </w:rPr>
        <w:t>XX.-</w:t>
      </w:r>
      <w:r w:rsidR="00412271">
        <w:rPr>
          <w:rFonts w:ascii="Abadi" w:hAnsi="Abadi"/>
          <w:sz w:val="21"/>
          <w:szCs w:val="21"/>
        </w:rPr>
        <w:t xml:space="preserve"> </w:t>
      </w:r>
      <w:r w:rsidR="00412271" w:rsidRPr="005B281B">
        <w:rPr>
          <w:rFonts w:ascii="Abadi" w:hAnsi="Abadi"/>
          <w:sz w:val="21"/>
          <w:szCs w:val="21"/>
        </w:rPr>
        <w:t>Discusión</w:t>
      </w:r>
      <w:r w:rsidR="00412271" w:rsidRPr="005B281B">
        <w:rPr>
          <w:rFonts w:ascii="Abadi" w:hAnsi="Abadi"/>
          <w:spacing w:val="16"/>
          <w:sz w:val="21"/>
          <w:szCs w:val="21"/>
        </w:rPr>
        <w:t xml:space="preserve"> </w:t>
      </w:r>
      <w:r w:rsidR="00412271" w:rsidRPr="005B281B">
        <w:rPr>
          <w:rFonts w:ascii="Abadi" w:hAnsi="Abadi"/>
          <w:sz w:val="21"/>
          <w:szCs w:val="21"/>
        </w:rPr>
        <w:t>y,</w:t>
      </w:r>
      <w:r w:rsidR="00412271" w:rsidRPr="005B281B">
        <w:rPr>
          <w:rFonts w:ascii="Abadi" w:hAnsi="Abadi"/>
          <w:spacing w:val="15"/>
          <w:sz w:val="21"/>
          <w:szCs w:val="21"/>
        </w:rPr>
        <w:t xml:space="preserve"> </w:t>
      </w:r>
      <w:r w:rsidR="00412271" w:rsidRPr="005B281B">
        <w:rPr>
          <w:rFonts w:ascii="Abadi" w:hAnsi="Abadi"/>
          <w:sz w:val="21"/>
          <w:szCs w:val="21"/>
        </w:rPr>
        <w:t>en</w:t>
      </w:r>
      <w:r w:rsidR="00412271" w:rsidRPr="005B281B">
        <w:rPr>
          <w:rFonts w:ascii="Abadi" w:hAnsi="Abadi"/>
          <w:spacing w:val="16"/>
          <w:sz w:val="21"/>
          <w:szCs w:val="21"/>
        </w:rPr>
        <w:t xml:space="preserve"> </w:t>
      </w:r>
      <w:r w:rsidR="00412271" w:rsidRPr="005B281B">
        <w:rPr>
          <w:rFonts w:ascii="Abadi" w:hAnsi="Abadi"/>
          <w:sz w:val="21"/>
          <w:szCs w:val="21"/>
        </w:rPr>
        <w:t>su</w:t>
      </w:r>
      <w:r w:rsidR="00412271" w:rsidRPr="005B281B">
        <w:rPr>
          <w:rFonts w:ascii="Abadi" w:hAnsi="Abadi"/>
          <w:spacing w:val="16"/>
          <w:sz w:val="21"/>
          <w:szCs w:val="21"/>
        </w:rPr>
        <w:t xml:space="preserve"> </w:t>
      </w:r>
      <w:r w:rsidR="00412271" w:rsidRPr="005B281B">
        <w:rPr>
          <w:rFonts w:ascii="Abadi" w:hAnsi="Abadi"/>
          <w:sz w:val="21"/>
          <w:szCs w:val="21"/>
        </w:rPr>
        <w:t>caso,</w:t>
      </w:r>
      <w:r w:rsidR="00412271" w:rsidRPr="005B281B">
        <w:rPr>
          <w:rFonts w:ascii="Abadi" w:hAnsi="Abadi"/>
          <w:spacing w:val="15"/>
          <w:sz w:val="21"/>
          <w:szCs w:val="21"/>
        </w:rPr>
        <w:t xml:space="preserve"> </w:t>
      </w:r>
      <w:r w:rsidR="00412271" w:rsidRPr="005B281B">
        <w:rPr>
          <w:rFonts w:ascii="Abadi" w:hAnsi="Abadi"/>
          <w:sz w:val="21"/>
          <w:szCs w:val="21"/>
        </w:rPr>
        <w:t>aprobación</w:t>
      </w:r>
      <w:r w:rsidR="00412271" w:rsidRPr="005B281B">
        <w:rPr>
          <w:rFonts w:ascii="Abadi" w:hAnsi="Abadi"/>
          <w:spacing w:val="16"/>
          <w:sz w:val="21"/>
          <w:szCs w:val="21"/>
        </w:rPr>
        <w:t xml:space="preserve"> </w:t>
      </w:r>
      <w:r w:rsidR="00412271" w:rsidRPr="005B281B">
        <w:rPr>
          <w:rFonts w:ascii="Abadi" w:hAnsi="Abadi"/>
          <w:sz w:val="21"/>
          <w:szCs w:val="21"/>
        </w:rPr>
        <w:t>del</w:t>
      </w:r>
      <w:r w:rsidR="00412271" w:rsidRPr="005B281B">
        <w:rPr>
          <w:rFonts w:ascii="Abadi" w:hAnsi="Abadi"/>
          <w:spacing w:val="15"/>
          <w:sz w:val="21"/>
          <w:szCs w:val="21"/>
        </w:rPr>
        <w:t xml:space="preserve"> </w:t>
      </w:r>
      <w:r w:rsidR="00412271" w:rsidRPr="005B281B">
        <w:rPr>
          <w:rFonts w:ascii="Abadi" w:hAnsi="Abadi"/>
          <w:sz w:val="21"/>
          <w:szCs w:val="21"/>
        </w:rPr>
        <w:t>dictamen</w:t>
      </w:r>
      <w:r w:rsidR="00412271" w:rsidRPr="005B281B">
        <w:rPr>
          <w:rFonts w:ascii="Abadi" w:hAnsi="Abadi"/>
          <w:spacing w:val="15"/>
          <w:sz w:val="21"/>
          <w:szCs w:val="21"/>
        </w:rPr>
        <w:t xml:space="preserve"> </w:t>
      </w:r>
      <w:r w:rsidR="00412271" w:rsidRPr="005B281B">
        <w:rPr>
          <w:rFonts w:ascii="Abadi" w:hAnsi="Abadi"/>
          <w:sz w:val="21"/>
          <w:szCs w:val="21"/>
        </w:rPr>
        <w:t>emitido</w:t>
      </w:r>
      <w:r w:rsidR="00412271" w:rsidRPr="005B281B">
        <w:rPr>
          <w:rFonts w:ascii="Abadi" w:hAnsi="Abadi"/>
          <w:spacing w:val="16"/>
          <w:sz w:val="21"/>
          <w:szCs w:val="21"/>
        </w:rPr>
        <w:t xml:space="preserve"> </w:t>
      </w:r>
      <w:r w:rsidR="00412271" w:rsidRPr="005B281B">
        <w:rPr>
          <w:rFonts w:ascii="Abadi" w:hAnsi="Abadi"/>
          <w:sz w:val="21"/>
          <w:szCs w:val="21"/>
        </w:rPr>
        <w:t>por</w:t>
      </w:r>
      <w:r w:rsidR="00412271" w:rsidRPr="005B281B">
        <w:rPr>
          <w:rFonts w:ascii="Abadi" w:hAnsi="Abadi"/>
          <w:spacing w:val="15"/>
          <w:sz w:val="21"/>
          <w:szCs w:val="21"/>
        </w:rPr>
        <w:t xml:space="preserve"> </w:t>
      </w:r>
      <w:r w:rsidR="00412271" w:rsidRPr="005B281B">
        <w:rPr>
          <w:rFonts w:ascii="Abadi" w:hAnsi="Abadi"/>
          <w:sz w:val="21"/>
          <w:szCs w:val="21"/>
        </w:rPr>
        <w:t>la</w:t>
      </w:r>
      <w:r w:rsidR="00412271" w:rsidRPr="005B281B">
        <w:rPr>
          <w:rFonts w:ascii="Abadi" w:hAnsi="Abadi"/>
          <w:spacing w:val="16"/>
          <w:sz w:val="21"/>
          <w:szCs w:val="21"/>
        </w:rPr>
        <w:t xml:space="preserve"> </w:t>
      </w:r>
      <w:r w:rsidR="00412271" w:rsidRPr="005B281B">
        <w:rPr>
          <w:rFonts w:ascii="Abadi" w:hAnsi="Abadi"/>
          <w:sz w:val="21"/>
          <w:szCs w:val="21"/>
        </w:rPr>
        <w:t>Comisión</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5"/>
          <w:sz w:val="21"/>
          <w:szCs w:val="21"/>
        </w:rPr>
        <w:t xml:space="preserve"> </w:t>
      </w:r>
      <w:r w:rsidR="00412271" w:rsidRPr="005B281B">
        <w:rPr>
          <w:rFonts w:ascii="Abadi" w:hAnsi="Abadi"/>
          <w:sz w:val="21"/>
          <w:szCs w:val="21"/>
        </w:rPr>
        <w:t>Salud</w:t>
      </w:r>
      <w:r w:rsidR="00412271" w:rsidRPr="005B281B">
        <w:rPr>
          <w:rFonts w:ascii="Abadi" w:hAnsi="Abadi"/>
          <w:spacing w:val="-5"/>
          <w:sz w:val="21"/>
          <w:szCs w:val="21"/>
        </w:rPr>
        <w:t xml:space="preserve"> </w:t>
      </w:r>
      <w:r w:rsidR="00412271" w:rsidRPr="005B281B">
        <w:rPr>
          <w:rFonts w:ascii="Abadi" w:hAnsi="Abadi"/>
          <w:sz w:val="21"/>
          <w:szCs w:val="21"/>
        </w:rPr>
        <w:t>Pública</w:t>
      </w:r>
      <w:r w:rsidR="00412271" w:rsidRPr="005B281B">
        <w:rPr>
          <w:rFonts w:ascii="Abadi" w:hAnsi="Abadi"/>
          <w:spacing w:val="-5"/>
          <w:sz w:val="21"/>
          <w:szCs w:val="21"/>
        </w:rPr>
        <w:t xml:space="preserve"> </w:t>
      </w:r>
      <w:r w:rsidR="00412271" w:rsidRPr="005B281B">
        <w:rPr>
          <w:rFonts w:ascii="Abadi" w:hAnsi="Abadi"/>
          <w:sz w:val="21"/>
          <w:szCs w:val="21"/>
        </w:rPr>
        <w:t>relativo</w:t>
      </w:r>
      <w:r w:rsidR="00412271" w:rsidRPr="005B281B">
        <w:rPr>
          <w:rFonts w:ascii="Abadi" w:hAnsi="Abadi"/>
          <w:spacing w:val="-5"/>
          <w:sz w:val="21"/>
          <w:szCs w:val="21"/>
        </w:rPr>
        <w:t xml:space="preserve"> </w:t>
      </w:r>
      <w:r w:rsidR="00412271" w:rsidRPr="005B281B">
        <w:rPr>
          <w:rFonts w:ascii="Abadi" w:hAnsi="Abadi"/>
          <w:sz w:val="21"/>
          <w:szCs w:val="21"/>
        </w:rPr>
        <w:t>a</w:t>
      </w:r>
      <w:r w:rsidR="00412271" w:rsidRPr="005B281B">
        <w:rPr>
          <w:rFonts w:ascii="Abadi" w:hAnsi="Abadi"/>
          <w:spacing w:val="-5"/>
          <w:sz w:val="21"/>
          <w:szCs w:val="21"/>
        </w:rPr>
        <w:t xml:space="preserve"> </w:t>
      </w:r>
      <w:r w:rsidR="00412271" w:rsidRPr="005B281B">
        <w:rPr>
          <w:rFonts w:ascii="Abadi" w:hAnsi="Abadi"/>
          <w:sz w:val="21"/>
          <w:szCs w:val="21"/>
        </w:rPr>
        <w:t>la</w:t>
      </w:r>
      <w:r w:rsidR="00412271" w:rsidRPr="005B281B">
        <w:rPr>
          <w:rFonts w:ascii="Abadi" w:hAnsi="Abadi"/>
          <w:spacing w:val="-5"/>
          <w:sz w:val="21"/>
          <w:szCs w:val="21"/>
        </w:rPr>
        <w:t xml:space="preserve"> </w:t>
      </w:r>
      <w:r w:rsidR="00412271" w:rsidRPr="005B281B">
        <w:rPr>
          <w:rFonts w:ascii="Abadi" w:hAnsi="Abadi"/>
          <w:sz w:val="21"/>
          <w:szCs w:val="21"/>
        </w:rPr>
        <w:t>propuesta</w:t>
      </w:r>
      <w:r w:rsidR="00412271" w:rsidRPr="005B281B">
        <w:rPr>
          <w:rFonts w:ascii="Abadi" w:hAnsi="Abadi"/>
          <w:spacing w:val="-5"/>
          <w:sz w:val="21"/>
          <w:szCs w:val="21"/>
        </w:rPr>
        <w:t xml:space="preserve"> </w:t>
      </w:r>
      <w:r w:rsidR="00412271" w:rsidRPr="005B281B">
        <w:rPr>
          <w:rFonts w:ascii="Abadi" w:hAnsi="Abadi"/>
          <w:sz w:val="21"/>
          <w:szCs w:val="21"/>
        </w:rPr>
        <w:t>de</w:t>
      </w:r>
      <w:r w:rsidR="00412271" w:rsidRPr="005B281B">
        <w:rPr>
          <w:rFonts w:ascii="Abadi" w:hAnsi="Abadi"/>
          <w:spacing w:val="-5"/>
          <w:sz w:val="21"/>
          <w:szCs w:val="21"/>
        </w:rPr>
        <w:t xml:space="preserve"> </w:t>
      </w:r>
      <w:r w:rsidR="00412271" w:rsidRPr="005B281B">
        <w:rPr>
          <w:rFonts w:ascii="Abadi" w:hAnsi="Abadi"/>
          <w:sz w:val="21"/>
          <w:szCs w:val="21"/>
        </w:rPr>
        <w:t>punto</w:t>
      </w:r>
      <w:r w:rsidR="00412271" w:rsidRPr="005B281B">
        <w:rPr>
          <w:rFonts w:ascii="Abadi" w:hAnsi="Abadi"/>
          <w:spacing w:val="-5"/>
          <w:sz w:val="21"/>
          <w:szCs w:val="21"/>
        </w:rPr>
        <w:t xml:space="preserve"> </w:t>
      </w:r>
      <w:r w:rsidR="00412271" w:rsidRPr="005B281B">
        <w:rPr>
          <w:rFonts w:ascii="Abadi" w:hAnsi="Abadi"/>
          <w:sz w:val="21"/>
          <w:szCs w:val="21"/>
        </w:rPr>
        <w:t>de</w:t>
      </w:r>
      <w:r w:rsidR="00412271" w:rsidRPr="005B281B">
        <w:rPr>
          <w:rFonts w:ascii="Abadi" w:hAnsi="Abadi"/>
          <w:spacing w:val="-5"/>
          <w:sz w:val="21"/>
          <w:szCs w:val="21"/>
        </w:rPr>
        <w:t xml:space="preserve"> </w:t>
      </w:r>
      <w:r w:rsidR="00412271" w:rsidRPr="005B281B">
        <w:rPr>
          <w:rFonts w:ascii="Abadi" w:hAnsi="Abadi"/>
          <w:sz w:val="21"/>
          <w:szCs w:val="21"/>
        </w:rPr>
        <w:t>acuerdo</w:t>
      </w:r>
      <w:r w:rsidR="00412271" w:rsidRPr="005B281B">
        <w:rPr>
          <w:rFonts w:ascii="Abadi" w:hAnsi="Abadi"/>
          <w:spacing w:val="-5"/>
          <w:sz w:val="21"/>
          <w:szCs w:val="21"/>
        </w:rPr>
        <w:t xml:space="preserve"> </w:t>
      </w:r>
      <w:r w:rsidR="00412271" w:rsidRPr="005B281B">
        <w:rPr>
          <w:rFonts w:ascii="Abadi" w:hAnsi="Abadi"/>
          <w:sz w:val="21"/>
          <w:szCs w:val="21"/>
        </w:rPr>
        <w:t>suscrita</w:t>
      </w:r>
      <w:r w:rsidR="00412271" w:rsidRPr="005B281B">
        <w:rPr>
          <w:rFonts w:ascii="Abadi" w:hAnsi="Abadi"/>
          <w:spacing w:val="-5"/>
          <w:sz w:val="21"/>
          <w:szCs w:val="21"/>
        </w:rPr>
        <w:t xml:space="preserve"> </w:t>
      </w:r>
      <w:r w:rsidR="00412271" w:rsidRPr="005B281B">
        <w:rPr>
          <w:rFonts w:ascii="Abadi" w:hAnsi="Abadi"/>
          <w:sz w:val="21"/>
          <w:szCs w:val="21"/>
        </w:rPr>
        <w:t>por</w:t>
      </w:r>
      <w:r w:rsidR="00412271" w:rsidRPr="005B281B">
        <w:rPr>
          <w:rFonts w:ascii="Abadi" w:hAnsi="Abadi"/>
          <w:spacing w:val="-5"/>
          <w:sz w:val="21"/>
          <w:szCs w:val="21"/>
        </w:rPr>
        <w:t xml:space="preserve"> </w:t>
      </w:r>
      <w:r w:rsidR="00412271" w:rsidRPr="005B281B">
        <w:rPr>
          <w:rFonts w:ascii="Abadi" w:hAnsi="Abadi"/>
          <w:sz w:val="21"/>
          <w:szCs w:val="21"/>
        </w:rPr>
        <w:t>el</w:t>
      </w:r>
      <w:r w:rsidR="00412271" w:rsidRPr="005B281B">
        <w:rPr>
          <w:rFonts w:ascii="Abadi" w:hAnsi="Abadi"/>
          <w:spacing w:val="-1"/>
          <w:sz w:val="21"/>
          <w:szCs w:val="21"/>
        </w:rPr>
        <w:t xml:space="preserve"> </w:t>
      </w:r>
      <w:r w:rsidR="00412271" w:rsidRPr="005B281B">
        <w:rPr>
          <w:rFonts w:ascii="Abadi" w:hAnsi="Abadi"/>
          <w:sz w:val="21"/>
          <w:szCs w:val="21"/>
        </w:rPr>
        <w:t>diputado</w:t>
      </w:r>
      <w:r w:rsidR="00412271" w:rsidRPr="005B281B">
        <w:rPr>
          <w:rFonts w:ascii="Abadi" w:hAnsi="Abadi"/>
          <w:spacing w:val="50"/>
          <w:sz w:val="21"/>
          <w:szCs w:val="21"/>
        </w:rPr>
        <w:t xml:space="preserve">  </w:t>
      </w:r>
      <w:r w:rsidR="00412271" w:rsidRPr="005B281B">
        <w:rPr>
          <w:rFonts w:ascii="Abadi" w:hAnsi="Abadi"/>
          <w:sz w:val="21"/>
          <w:szCs w:val="21"/>
        </w:rPr>
        <w:t>Ernesto</w:t>
      </w:r>
      <w:r w:rsidR="00412271" w:rsidRPr="005B281B">
        <w:rPr>
          <w:rFonts w:ascii="Abadi" w:hAnsi="Abadi"/>
          <w:spacing w:val="50"/>
          <w:sz w:val="21"/>
          <w:szCs w:val="21"/>
        </w:rPr>
        <w:t xml:space="preserve">  </w:t>
      </w:r>
      <w:r w:rsidR="00412271" w:rsidRPr="005B281B">
        <w:rPr>
          <w:rFonts w:ascii="Abadi" w:hAnsi="Abadi"/>
          <w:sz w:val="21"/>
          <w:szCs w:val="21"/>
        </w:rPr>
        <w:t>Alejandro</w:t>
      </w:r>
      <w:r w:rsidR="00412271" w:rsidRPr="005B281B">
        <w:rPr>
          <w:rFonts w:ascii="Abadi" w:hAnsi="Abadi"/>
          <w:spacing w:val="50"/>
          <w:sz w:val="21"/>
          <w:szCs w:val="21"/>
        </w:rPr>
        <w:t xml:space="preserve">  </w:t>
      </w:r>
      <w:r w:rsidR="00412271" w:rsidRPr="005B281B">
        <w:rPr>
          <w:rFonts w:ascii="Abadi" w:hAnsi="Abadi"/>
          <w:sz w:val="21"/>
          <w:szCs w:val="21"/>
        </w:rPr>
        <w:t>Prieto</w:t>
      </w:r>
      <w:r w:rsidR="00412271" w:rsidRPr="005B281B">
        <w:rPr>
          <w:rFonts w:ascii="Abadi" w:hAnsi="Abadi"/>
          <w:spacing w:val="50"/>
          <w:sz w:val="21"/>
          <w:szCs w:val="21"/>
        </w:rPr>
        <w:t xml:space="preserve">  </w:t>
      </w:r>
      <w:r w:rsidR="00412271" w:rsidRPr="005B281B">
        <w:rPr>
          <w:rFonts w:ascii="Abadi" w:hAnsi="Abadi"/>
          <w:sz w:val="21"/>
          <w:szCs w:val="21"/>
        </w:rPr>
        <w:t>Gallardo,</w:t>
      </w:r>
      <w:r w:rsidR="00412271" w:rsidRPr="005B281B">
        <w:rPr>
          <w:rFonts w:ascii="Abadi" w:hAnsi="Abadi"/>
          <w:spacing w:val="50"/>
          <w:sz w:val="21"/>
          <w:szCs w:val="21"/>
        </w:rPr>
        <w:t xml:space="preserve">  </w:t>
      </w:r>
      <w:r w:rsidR="00412271" w:rsidRPr="005B281B">
        <w:rPr>
          <w:rFonts w:ascii="Abadi" w:hAnsi="Abadi"/>
          <w:sz w:val="21"/>
          <w:szCs w:val="21"/>
        </w:rPr>
        <w:t>integrante</w:t>
      </w:r>
      <w:r w:rsidR="00412271" w:rsidRPr="005B281B">
        <w:rPr>
          <w:rFonts w:ascii="Abadi" w:hAnsi="Abadi"/>
          <w:spacing w:val="50"/>
          <w:sz w:val="21"/>
          <w:szCs w:val="21"/>
        </w:rPr>
        <w:t xml:space="preserve">  </w:t>
      </w:r>
      <w:r w:rsidR="00412271" w:rsidRPr="005B281B">
        <w:rPr>
          <w:rFonts w:ascii="Abadi" w:hAnsi="Abadi"/>
          <w:sz w:val="21"/>
          <w:szCs w:val="21"/>
        </w:rPr>
        <w:t>del</w:t>
      </w:r>
      <w:r w:rsidR="00412271" w:rsidRPr="005B281B">
        <w:rPr>
          <w:rFonts w:ascii="Abadi" w:hAnsi="Abadi"/>
          <w:spacing w:val="50"/>
          <w:sz w:val="21"/>
          <w:szCs w:val="21"/>
        </w:rPr>
        <w:t xml:space="preserve">  </w:t>
      </w:r>
      <w:r w:rsidR="00412271" w:rsidRPr="005B281B">
        <w:rPr>
          <w:rFonts w:ascii="Abadi" w:hAnsi="Abadi"/>
          <w:sz w:val="21"/>
          <w:szCs w:val="21"/>
        </w:rPr>
        <w:t>Grupo</w:t>
      </w:r>
      <w:r w:rsidR="00412271" w:rsidRPr="005B281B">
        <w:rPr>
          <w:rFonts w:ascii="Abadi" w:hAnsi="Abadi"/>
          <w:spacing w:val="-1"/>
          <w:sz w:val="21"/>
          <w:szCs w:val="21"/>
        </w:rPr>
        <w:t xml:space="preserve"> </w:t>
      </w:r>
      <w:r w:rsidR="00412271" w:rsidRPr="005B281B">
        <w:rPr>
          <w:rFonts w:ascii="Abadi" w:hAnsi="Abadi"/>
          <w:sz w:val="21"/>
          <w:szCs w:val="21"/>
        </w:rPr>
        <w:t>Parlamentario</w:t>
      </w:r>
      <w:r w:rsidR="00412271" w:rsidRPr="005B281B">
        <w:rPr>
          <w:rFonts w:ascii="Abadi" w:hAnsi="Abadi"/>
          <w:spacing w:val="66"/>
          <w:sz w:val="21"/>
          <w:szCs w:val="21"/>
        </w:rPr>
        <w:t xml:space="preserve"> </w:t>
      </w:r>
      <w:r w:rsidR="00412271" w:rsidRPr="005B281B">
        <w:rPr>
          <w:rFonts w:ascii="Abadi" w:hAnsi="Abadi"/>
          <w:sz w:val="21"/>
          <w:szCs w:val="21"/>
        </w:rPr>
        <w:t>del</w:t>
      </w:r>
      <w:r w:rsidR="00412271" w:rsidRPr="005B281B">
        <w:rPr>
          <w:rFonts w:ascii="Abadi" w:hAnsi="Abadi"/>
          <w:spacing w:val="66"/>
          <w:sz w:val="21"/>
          <w:szCs w:val="21"/>
        </w:rPr>
        <w:t xml:space="preserve"> </w:t>
      </w:r>
      <w:r w:rsidR="00412271" w:rsidRPr="005B281B">
        <w:rPr>
          <w:rFonts w:ascii="Abadi" w:hAnsi="Abadi"/>
          <w:sz w:val="21"/>
          <w:szCs w:val="21"/>
        </w:rPr>
        <w:t>Partido</w:t>
      </w:r>
      <w:r w:rsidR="00412271" w:rsidRPr="005B281B">
        <w:rPr>
          <w:rFonts w:ascii="Abadi" w:hAnsi="Abadi"/>
          <w:spacing w:val="66"/>
          <w:sz w:val="21"/>
          <w:szCs w:val="21"/>
        </w:rPr>
        <w:t xml:space="preserve"> </w:t>
      </w:r>
      <w:r w:rsidR="00412271" w:rsidRPr="005B281B">
        <w:rPr>
          <w:rFonts w:ascii="Abadi" w:hAnsi="Abadi"/>
          <w:sz w:val="21"/>
          <w:szCs w:val="21"/>
        </w:rPr>
        <w:t>MORENA,</w:t>
      </w:r>
      <w:r w:rsidR="00412271" w:rsidRPr="005B281B">
        <w:rPr>
          <w:rFonts w:ascii="Abadi" w:hAnsi="Abadi"/>
          <w:spacing w:val="66"/>
          <w:sz w:val="21"/>
          <w:szCs w:val="21"/>
        </w:rPr>
        <w:t xml:space="preserve"> </w:t>
      </w:r>
      <w:r w:rsidR="00412271" w:rsidRPr="005B281B">
        <w:rPr>
          <w:rFonts w:ascii="Abadi" w:hAnsi="Abadi"/>
          <w:sz w:val="21"/>
          <w:szCs w:val="21"/>
        </w:rPr>
        <w:t>a</w:t>
      </w:r>
      <w:r w:rsidR="00412271" w:rsidRPr="005B281B">
        <w:rPr>
          <w:rFonts w:ascii="Abadi" w:hAnsi="Abadi"/>
          <w:spacing w:val="66"/>
          <w:sz w:val="21"/>
          <w:szCs w:val="21"/>
        </w:rPr>
        <w:t xml:space="preserve"> </w:t>
      </w:r>
      <w:r w:rsidR="00412271" w:rsidRPr="005B281B">
        <w:rPr>
          <w:rFonts w:ascii="Abadi" w:hAnsi="Abadi"/>
          <w:sz w:val="21"/>
          <w:szCs w:val="21"/>
        </w:rPr>
        <w:t>efecto</w:t>
      </w:r>
      <w:r w:rsidR="00412271" w:rsidRPr="005B281B">
        <w:rPr>
          <w:rFonts w:ascii="Abadi" w:hAnsi="Abadi"/>
          <w:spacing w:val="66"/>
          <w:sz w:val="21"/>
          <w:szCs w:val="21"/>
        </w:rPr>
        <w:t xml:space="preserve"> </w:t>
      </w:r>
      <w:r w:rsidR="00412271" w:rsidRPr="005B281B">
        <w:rPr>
          <w:rFonts w:ascii="Abadi" w:hAnsi="Abadi"/>
          <w:sz w:val="21"/>
          <w:szCs w:val="21"/>
        </w:rPr>
        <w:t>de</w:t>
      </w:r>
      <w:r w:rsidR="00412271" w:rsidRPr="005B281B">
        <w:rPr>
          <w:rFonts w:ascii="Abadi" w:hAnsi="Abadi"/>
          <w:spacing w:val="66"/>
          <w:sz w:val="21"/>
          <w:szCs w:val="21"/>
        </w:rPr>
        <w:t xml:space="preserve"> </w:t>
      </w:r>
      <w:r w:rsidR="00412271" w:rsidRPr="005B281B">
        <w:rPr>
          <w:rFonts w:ascii="Abadi" w:hAnsi="Abadi"/>
          <w:sz w:val="21"/>
          <w:szCs w:val="21"/>
        </w:rPr>
        <w:t>exhortar</w:t>
      </w:r>
      <w:r w:rsidR="00412271" w:rsidRPr="005B281B">
        <w:rPr>
          <w:rFonts w:ascii="Abadi" w:hAnsi="Abadi"/>
          <w:spacing w:val="66"/>
          <w:sz w:val="21"/>
          <w:szCs w:val="21"/>
        </w:rPr>
        <w:t xml:space="preserve"> </w:t>
      </w:r>
      <w:r w:rsidR="00412271" w:rsidRPr="005B281B">
        <w:rPr>
          <w:rFonts w:ascii="Abadi" w:hAnsi="Abadi"/>
          <w:sz w:val="21"/>
          <w:szCs w:val="21"/>
        </w:rPr>
        <w:t>al</w:t>
      </w:r>
      <w:r w:rsidR="00412271" w:rsidRPr="005B281B">
        <w:rPr>
          <w:rFonts w:ascii="Abadi" w:hAnsi="Abadi"/>
          <w:spacing w:val="66"/>
          <w:sz w:val="21"/>
          <w:szCs w:val="21"/>
        </w:rPr>
        <w:t xml:space="preserve"> </w:t>
      </w:r>
      <w:r w:rsidR="00412271" w:rsidRPr="005B281B">
        <w:rPr>
          <w:rFonts w:ascii="Abadi" w:hAnsi="Abadi"/>
          <w:sz w:val="21"/>
          <w:szCs w:val="21"/>
        </w:rPr>
        <w:t>titular</w:t>
      </w:r>
      <w:r w:rsidR="00412271" w:rsidRPr="005B281B">
        <w:rPr>
          <w:rFonts w:ascii="Abadi" w:hAnsi="Abadi"/>
          <w:spacing w:val="66"/>
          <w:sz w:val="21"/>
          <w:szCs w:val="21"/>
        </w:rPr>
        <w:t xml:space="preserve"> </w:t>
      </w:r>
      <w:r w:rsidR="00412271" w:rsidRPr="005B281B">
        <w:rPr>
          <w:rFonts w:ascii="Abadi" w:hAnsi="Abadi"/>
          <w:sz w:val="21"/>
          <w:szCs w:val="21"/>
        </w:rPr>
        <w:t>del</w:t>
      </w:r>
      <w:r w:rsidR="00412271" w:rsidRPr="005B281B">
        <w:rPr>
          <w:rFonts w:ascii="Abadi" w:hAnsi="Abadi"/>
          <w:spacing w:val="-1"/>
          <w:sz w:val="21"/>
          <w:szCs w:val="21"/>
        </w:rPr>
        <w:t xml:space="preserve"> </w:t>
      </w:r>
      <w:r w:rsidR="00412271" w:rsidRPr="005B281B">
        <w:rPr>
          <w:rFonts w:ascii="Abadi" w:hAnsi="Abadi"/>
          <w:sz w:val="21"/>
          <w:szCs w:val="21"/>
        </w:rPr>
        <w:t>Ejecutivo</w:t>
      </w:r>
      <w:r w:rsidR="00412271" w:rsidRPr="005B281B">
        <w:rPr>
          <w:rFonts w:ascii="Abadi" w:hAnsi="Abadi"/>
          <w:spacing w:val="23"/>
          <w:sz w:val="21"/>
          <w:szCs w:val="21"/>
        </w:rPr>
        <w:t xml:space="preserve"> </w:t>
      </w:r>
      <w:r w:rsidR="00412271" w:rsidRPr="005B281B">
        <w:rPr>
          <w:rFonts w:ascii="Abadi" w:hAnsi="Abadi"/>
          <w:sz w:val="21"/>
          <w:szCs w:val="21"/>
        </w:rPr>
        <w:t>del</w:t>
      </w:r>
      <w:r w:rsidR="00412271" w:rsidRPr="005B281B">
        <w:rPr>
          <w:rFonts w:ascii="Abadi" w:hAnsi="Abadi"/>
          <w:spacing w:val="23"/>
          <w:sz w:val="21"/>
          <w:szCs w:val="21"/>
        </w:rPr>
        <w:t xml:space="preserve"> </w:t>
      </w:r>
      <w:r w:rsidR="00412271" w:rsidRPr="005B281B">
        <w:rPr>
          <w:rFonts w:ascii="Abadi" w:hAnsi="Abadi"/>
          <w:sz w:val="21"/>
          <w:szCs w:val="21"/>
        </w:rPr>
        <w:t>Estado</w:t>
      </w:r>
      <w:r w:rsidR="00412271" w:rsidRPr="005B281B">
        <w:rPr>
          <w:rFonts w:ascii="Abadi" w:hAnsi="Abadi"/>
          <w:spacing w:val="23"/>
          <w:sz w:val="21"/>
          <w:szCs w:val="21"/>
        </w:rPr>
        <w:t xml:space="preserve"> </w:t>
      </w:r>
      <w:r w:rsidR="00412271" w:rsidRPr="005B281B">
        <w:rPr>
          <w:rFonts w:ascii="Abadi" w:hAnsi="Abadi"/>
          <w:sz w:val="21"/>
          <w:szCs w:val="21"/>
        </w:rPr>
        <w:t>de</w:t>
      </w:r>
      <w:r w:rsidR="00412271" w:rsidRPr="005B281B">
        <w:rPr>
          <w:rFonts w:ascii="Abadi" w:hAnsi="Abadi"/>
          <w:spacing w:val="23"/>
          <w:sz w:val="21"/>
          <w:szCs w:val="21"/>
        </w:rPr>
        <w:t xml:space="preserve"> </w:t>
      </w:r>
      <w:r w:rsidR="00412271" w:rsidRPr="005B281B">
        <w:rPr>
          <w:rFonts w:ascii="Abadi" w:hAnsi="Abadi"/>
          <w:sz w:val="21"/>
          <w:szCs w:val="21"/>
        </w:rPr>
        <w:t>Guanajuato,</w:t>
      </w:r>
      <w:r w:rsidR="00412271" w:rsidRPr="005B281B">
        <w:rPr>
          <w:rFonts w:ascii="Abadi" w:hAnsi="Abadi"/>
          <w:spacing w:val="23"/>
          <w:sz w:val="21"/>
          <w:szCs w:val="21"/>
        </w:rPr>
        <w:t xml:space="preserve"> </w:t>
      </w:r>
      <w:r w:rsidR="00412271" w:rsidRPr="005B281B">
        <w:rPr>
          <w:rFonts w:ascii="Abadi" w:hAnsi="Abadi"/>
          <w:sz w:val="21"/>
          <w:szCs w:val="21"/>
        </w:rPr>
        <w:t>para</w:t>
      </w:r>
      <w:r w:rsidR="00412271" w:rsidRPr="005B281B">
        <w:rPr>
          <w:rFonts w:ascii="Abadi" w:hAnsi="Abadi"/>
          <w:spacing w:val="23"/>
          <w:sz w:val="21"/>
          <w:szCs w:val="21"/>
        </w:rPr>
        <w:t xml:space="preserve"> </w:t>
      </w:r>
      <w:r w:rsidR="00412271" w:rsidRPr="005B281B">
        <w:rPr>
          <w:rFonts w:ascii="Abadi" w:hAnsi="Abadi"/>
          <w:sz w:val="21"/>
          <w:szCs w:val="21"/>
        </w:rPr>
        <w:t>que</w:t>
      </w:r>
      <w:r w:rsidR="00412271" w:rsidRPr="005B281B">
        <w:rPr>
          <w:rFonts w:ascii="Abadi" w:hAnsi="Abadi"/>
          <w:spacing w:val="23"/>
          <w:sz w:val="21"/>
          <w:szCs w:val="21"/>
        </w:rPr>
        <w:t xml:space="preserve"> </w:t>
      </w:r>
      <w:r w:rsidR="00412271" w:rsidRPr="005B281B">
        <w:rPr>
          <w:rFonts w:ascii="Abadi" w:hAnsi="Abadi"/>
          <w:sz w:val="21"/>
          <w:szCs w:val="21"/>
        </w:rPr>
        <w:t>instruya</w:t>
      </w:r>
      <w:r w:rsidR="00412271" w:rsidRPr="005B281B">
        <w:rPr>
          <w:rFonts w:ascii="Abadi" w:hAnsi="Abadi"/>
          <w:spacing w:val="23"/>
          <w:sz w:val="21"/>
          <w:szCs w:val="21"/>
        </w:rPr>
        <w:t xml:space="preserve"> </w:t>
      </w:r>
      <w:r w:rsidR="00412271" w:rsidRPr="005B281B">
        <w:rPr>
          <w:rFonts w:ascii="Abadi" w:hAnsi="Abadi"/>
          <w:sz w:val="21"/>
          <w:szCs w:val="21"/>
        </w:rPr>
        <w:t>a</w:t>
      </w:r>
      <w:r w:rsidR="00412271" w:rsidRPr="005B281B">
        <w:rPr>
          <w:rFonts w:ascii="Abadi" w:hAnsi="Abadi"/>
          <w:spacing w:val="23"/>
          <w:sz w:val="21"/>
          <w:szCs w:val="21"/>
        </w:rPr>
        <w:t xml:space="preserve"> </w:t>
      </w:r>
      <w:r w:rsidR="00412271" w:rsidRPr="005B281B">
        <w:rPr>
          <w:rFonts w:ascii="Abadi" w:hAnsi="Abadi"/>
          <w:sz w:val="21"/>
          <w:szCs w:val="21"/>
        </w:rPr>
        <w:t>la</w:t>
      </w:r>
      <w:r w:rsidR="00412271" w:rsidRPr="005B281B">
        <w:rPr>
          <w:rFonts w:ascii="Abadi" w:hAnsi="Abadi"/>
          <w:spacing w:val="23"/>
          <w:sz w:val="21"/>
          <w:szCs w:val="21"/>
        </w:rPr>
        <w:t xml:space="preserve"> </w:t>
      </w:r>
      <w:r w:rsidR="00412271" w:rsidRPr="005B281B">
        <w:rPr>
          <w:rFonts w:ascii="Abadi" w:hAnsi="Abadi"/>
          <w:sz w:val="21"/>
          <w:szCs w:val="21"/>
        </w:rPr>
        <w:t>Secretaría</w:t>
      </w:r>
      <w:r w:rsidR="00412271" w:rsidRPr="005B281B">
        <w:rPr>
          <w:rFonts w:ascii="Abadi" w:hAnsi="Abadi"/>
          <w:spacing w:val="23"/>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Salud</w:t>
      </w:r>
      <w:r w:rsidR="00412271" w:rsidRPr="005B281B">
        <w:rPr>
          <w:rFonts w:ascii="Abadi" w:hAnsi="Abadi"/>
          <w:spacing w:val="49"/>
          <w:sz w:val="21"/>
          <w:szCs w:val="21"/>
        </w:rPr>
        <w:t xml:space="preserve">  </w:t>
      </w:r>
      <w:r w:rsidR="00412271" w:rsidRPr="005B281B">
        <w:rPr>
          <w:rFonts w:ascii="Abadi" w:hAnsi="Abadi"/>
          <w:sz w:val="21"/>
          <w:szCs w:val="21"/>
        </w:rPr>
        <w:t>Estatal</w:t>
      </w:r>
      <w:r w:rsidR="00412271" w:rsidRPr="005B281B">
        <w:rPr>
          <w:rFonts w:ascii="Abadi" w:hAnsi="Abadi"/>
          <w:spacing w:val="49"/>
          <w:sz w:val="21"/>
          <w:szCs w:val="21"/>
        </w:rPr>
        <w:t xml:space="preserve">  </w:t>
      </w:r>
      <w:r w:rsidR="00412271" w:rsidRPr="005B281B">
        <w:rPr>
          <w:rFonts w:ascii="Abadi" w:hAnsi="Abadi"/>
          <w:sz w:val="21"/>
          <w:szCs w:val="21"/>
        </w:rPr>
        <w:t>a</w:t>
      </w:r>
      <w:r w:rsidR="00412271" w:rsidRPr="005B281B">
        <w:rPr>
          <w:rFonts w:ascii="Abadi" w:hAnsi="Abadi"/>
          <w:spacing w:val="49"/>
          <w:sz w:val="21"/>
          <w:szCs w:val="21"/>
        </w:rPr>
        <w:t xml:space="preserve">  </w:t>
      </w:r>
      <w:r w:rsidR="00412271" w:rsidRPr="005B281B">
        <w:rPr>
          <w:rFonts w:ascii="Abadi" w:hAnsi="Abadi"/>
          <w:sz w:val="21"/>
          <w:szCs w:val="21"/>
        </w:rPr>
        <w:t>hacer</w:t>
      </w:r>
      <w:r w:rsidR="00412271" w:rsidRPr="005B281B">
        <w:rPr>
          <w:rFonts w:ascii="Abadi" w:hAnsi="Abadi"/>
          <w:spacing w:val="49"/>
          <w:sz w:val="21"/>
          <w:szCs w:val="21"/>
        </w:rPr>
        <w:t xml:space="preserve">  </w:t>
      </w:r>
      <w:r w:rsidR="00412271" w:rsidRPr="005B281B">
        <w:rPr>
          <w:rFonts w:ascii="Abadi" w:hAnsi="Abadi"/>
          <w:sz w:val="21"/>
          <w:szCs w:val="21"/>
        </w:rPr>
        <w:t>un</w:t>
      </w:r>
      <w:r w:rsidR="00412271" w:rsidRPr="005B281B">
        <w:rPr>
          <w:rFonts w:ascii="Abadi" w:hAnsi="Abadi"/>
          <w:spacing w:val="49"/>
          <w:sz w:val="21"/>
          <w:szCs w:val="21"/>
        </w:rPr>
        <w:t xml:space="preserve">  </w:t>
      </w:r>
      <w:r w:rsidR="00412271" w:rsidRPr="005B281B">
        <w:rPr>
          <w:rFonts w:ascii="Abadi" w:hAnsi="Abadi"/>
          <w:sz w:val="21"/>
          <w:szCs w:val="21"/>
        </w:rPr>
        <w:t>estudio</w:t>
      </w:r>
      <w:r w:rsidR="00412271" w:rsidRPr="005B281B">
        <w:rPr>
          <w:rFonts w:ascii="Abadi" w:hAnsi="Abadi"/>
          <w:spacing w:val="49"/>
          <w:sz w:val="21"/>
          <w:szCs w:val="21"/>
        </w:rPr>
        <w:t xml:space="preserve">  </w:t>
      </w:r>
      <w:r w:rsidR="00412271" w:rsidRPr="005B281B">
        <w:rPr>
          <w:rFonts w:ascii="Abadi" w:hAnsi="Abadi"/>
          <w:sz w:val="21"/>
          <w:szCs w:val="21"/>
        </w:rPr>
        <w:t>y</w:t>
      </w:r>
      <w:r w:rsidR="00412271" w:rsidRPr="005B281B">
        <w:rPr>
          <w:rFonts w:ascii="Abadi" w:hAnsi="Abadi"/>
          <w:spacing w:val="49"/>
          <w:sz w:val="21"/>
          <w:szCs w:val="21"/>
        </w:rPr>
        <w:t xml:space="preserve">  </w:t>
      </w:r>
      <w:r w:rsidR="00412271" w:rsidRPr="005B281B">
        <w:rPr>
          <w:rFonts w:ascii="Abadi" w:hAnsi="Abadi"/>
          <w:sz w:val="21"/>
          <w:szCs w:val="21"/>
        </w:rPr>
        <w:t>análisis</w:t>
      </w:r>
      <w:r w:rsidR="00412271" w:rsidRPr="005B281B">
        <w:rPr>
          <w:rFonts w:ascii="Abadi" w:hAnsi="Abadi"/>
          <w:spacing w:val="49"/>
          <w:sz w:val="21"/>
          <w:szCs w:val="21"/>
        </w:rPr>
        <w:t xml:space="preserve">  </w:t>
      </w:r>
      <w:r w:rsidR="00412271" w:rsidRPr="005B281B">
        <w:rPr>
          <w:rFonts w:ascii="Abadi" w:hAnsi="Abadi"/>
          <w:sz w:val="21"/>
          <w:szCs w:val="21"/>
        </w:rPr>
        <w:t>FODA</w:t>
      </w:r>
      <w:r w:rsidR="00412271" w:rsidRPr="005B281B">
        <w:rPr>
          <w:rFonts w:ascii="Abadi" w:hAnsi="Abadi"/>
          <w:spacing w:val="49"/>
          <w:sz w:val="21"/>
          <w:szCs w:val="21"/>
        </w:rPr>
        <w:t xml:space="preserve">  </w:t>
      </w:r>
      <w:r w:rsidR="00412271" w:rsidRPr="005B281B">
        <w:rPr>
          <w:rFonts w:ascii="Abadi" w:hAnsi="Abadi"/>
          <w:sz w:val="21"/>
          <w:szCs w:val="21"/>
        </w:rPr>
        <w:t>(Fortalezas,</w:t>
      </w:r>
      <w:r w:rsidR="00412271" w:rsidRPr="005B281B">
        <w:rPr>
          <w:rFonts w:ascii="Abadi" w:hAnsi="Abadi"/>
          <w:spacing w:val="-1"/>
          <w:sz w:val="21"/>
          <w:szCs w:val="21"/>
        </w:rPr>
        <w:t xml:space="preserve"> </w:t>
      </w:r>
      <w:r w:rsidR="00412271" w:rsidRPr="005B281B">
        <w:rPr>
          <w:rFonts w:ascii="Abadi" w:hAnsi="Abadi"/>
          <w:sz w:val="21"/>
          <w:szCs w:val="21"/>
        </w:rPr>
        <w:t>Oportunidades,</w:t>
      </w:r>
      <w:r w:rsidR="00412271" w:rsidRPr="005B281B">
        <w:rPr>
          <w:rFonts w:ascii="Abadi" w:hAnsi="Abadi"/>
          <w:spacing w:val="51"/>
          <w:sz w:val="21"/>
          <w:szCs w:val="21"/>
        </w:rPr>
        <w:t xml:space="preserve">  </w:t>
      </w:r>
      <w:r w:rsidR="00412271" w:rsidRPr="005B281B">
        <w:rPr>
          <w:rFonts w:ascii="Abadi" w:hAnsi="Abadi"/>
          <w:sz w:val="21"/>
          <w:szCs w:val="21"/>
        </w:rPr>
        <w:t>Debilidades</w:t>
      </w:r>
      <w:r w:rsidR="00412271" w:rsidRPr="005B281B">
        <w:rPr>
          <w:rFonts w:ascii="Abadi" w:hAnsi="Abadi"/>
          <w:spacing w:val="51"/>
          <w:sz w:val="21"/>
          <w:szCs w:val="21"/>
        </w:rPr>
        <w:t xml:space="preserve">  </w:t>
      </w:r>
      <w:r w:rsidR="00412271" w:rsidRPr="005B281B">
        <w:rPr>
          <w:rFonts w:ascii="Abadi" w:hAnsi="Abadi"/>
          <w:sz w:val="21"/>
          <w:szCs w:val="21"/>
        </w:rPr>
        <w:t>y</w:t>
      </w:r>
      <w:r w:rsidR="00412271" w:rsidRPr="005B281B">
        <w:rPr>
          <w:rFonts w:ascii="Abadi" w:hAnsi="Abadi"/>
          <w:spacing w:val="51"/>
          <w:sz w:val="21"/>
          <w:szCs w:val="21"/>
        </w:rPr>
        <w:t xml:space="preserve">  </w:t>
      </w:r>
      <w:r w:rsidR="00412271" w:rsidRPr="005B281B">
        <w:rPr>
          <w:rFonts w:ascii="Abadi" w:hAnsi="Abadi"/>
          <w:sz w:val="21"/>
          <w:szCs w:val="21"/>
        </w:rPr>
        <w:t>Amenazas)</w:t>
      </w:r>
      <w:r w:rsidR="00412271" w:rsidRPr="005B281B">
        <w:rPr>
          <w:rFonts w:ascii="Abadi" w:hAnsi="Abadi"/>
          <w:spacing w:val="51"/>
          <w:sz w:val="21"/>
          <w:szCs w:val="21"/>
        </w:rPr>
        <w:t xml:space="preserve">  </w:t>
      </w:r>
      <w:r w:rsidR="00412271" w:rsidRPr="005B281B">
        <w:rPr>
          <w:rFonts w:ascii="Abadi" w:hAnsi="Abadi"/>
          <w:sz w:val="21"/>
          <w:szCs w:val="21"/>
        </w:rPr>
        <w:t>que</w:t>
      </w:r>
      <w:r w:rsidR="00412271" w:rsidRPr="005B281B">
        <w:rPr>
          <w:rFonts w:ascii="Abadi" w:hAnsi="Abadi"/>
          <w:spacing w:val="51"/>
          <w:sz w:val="21"/>
          <w:szCs w:val="21"/>
        </w:rPr>
        <w:t xml:space="preserve">  </w:t>
      </w:r>
      <w:r w:rsidR="00412271" w:rsidRPr="005B281B">
        <w:rPr>
          <w:rFonts w:ascii="Abadi" w:hAnsi="Abadi"/>
          <w:sz w:val="21"/>
          <w:szCs w:val="21"/>
        </w:rPr>
        <w:t>sirva</w:t>
      </w:r>
      <w:r w:rsidR="00412271" w:rsidRPr="005B281B">
        <w:rPr>
          <w:rFonts w:ascii="Abadi" w:hAnsi="Abadi"/>
          <w:spacing w:val="51"/>
          <w:sz w:val="21"/>
          <w:szCs w:val="21"/>
        </w:rPr>
        <w:t xml:space="preserve">  </w:t>
      </w:r>
      <w:r w:rsidR="00412271" w:rsidRPr="005B281B">
        <w:rPr>
          <w:rFonts w:ascii="Abadi" w:hAnsi="Abadi"/>
          <w:sz w:val="21"/>
          <w:szCs w:val="21"/>
        </w:rPr>
        <w:t>para</w:t>
      </w:r>
      <w:r w:rsidR="00412271" w:rsidRPr="005B281B">
        <w:rPr>
          <w:rFonts w:ascii="Abadi" w:hAnsi="Abadi"/>
          <w:spacing w:val="51"/>
          <w:sz w:val="21"/>
          <w:szCs w:val="21"/>
        </w:rPr>
        <w:t xml:space="preserve">  </w:t>
      </w:r>
      <w:r w:rsidR="00412271" w:rsidRPr="005B281B">
        <w:rPr>
          <w:rFonts w:ascii="Abadi" w:hAnsi="Abadi"/>
          <w:sz w:val="21"/>
          <w:szCs w:val="21"/>
        </w:rPr>
        <w:t>evaluar</w:t>
      </w:r>
      <w:r w:rsidR="00412271" w:rsidRPr="005B281B">
        <w:rPr>
          <w:rFonts w:ascii="Abadi" w:hAnsi="Abadi"/>
          <w:spacing w:val="-1"/>
          <w:sz w:val="21"/>
          <w:szCs w:val="21"/>
        </w:rPr>
        <w:t xml:space="preserve"> </w:t>
      </w:r>
      <w:r w:rsidR="00412271" w:rsidRPr="005B281B">
        <w:rPr>
          <w:rFonts w:ascii="Abadi" w:hAnsi="Abadi"/>
          <w:sz w:val="21"/>
          <w:szCs w:val="21"/>
        </w:rPr>
        <w:t>integralmente</w:t>
      </w:r>
      <w:r w:rsidR="00412271" w:rsidRPr="005B281B">
        <w:rPr>
          <w:rFonts w:ascii="Abadi" w:hAnsi="Abadi"/>
          <w:spacing w:val="65"/>
          <w:sz w:val="21"/>
          <w:szCs w:val="21"/>
        </w:rPr>
        <w:t xml:space="preserve"> </w:t>
      </w:r>
      <w:r w:rsidR="00412271" w:rsidRPr="005B281B">
        <w:rPr>
          <w:rFonts w:ascii="Abadi" w:hAnsi="Abadi"/>
          <w:sz w:val="21"/>
          <w:szCs w:val="21"/>
        </w:rPr>
        <w:t>los</w:t>
      </w:r>
      <w:r w:rsidR="00412271" w:rsidRPr="005B281B">
        <w:rPr>
          <w:rFonts w:ascii="Abadi" w:hAnsi="Abadi"/>
          <w:spacing w:val="65"/>
          <w:sz w:val="21"/>
          <w:szCs w:val="21"/>
        </w:rPr>
        <w:t xml:space="preserve"> </w:t>
      </w:r>
      <w:r w:rsidR="00412271" w:rsidRPr="005B281B">
        <w:rPr>
          <w:rFonts w:ascii="Abadi" w:hAnsi="Abadi"/>
          <w:sz w:val="21"/>
          <w:szCs w:val="21"/>
        </w:rPr>
        <w:t>beneficios</w:t>
      </w:r>
      <w:r w:rsidR="00412271" w:rsidRPr="005B281B">
        <w:rPr>
          <w:rFonts w:ascii="Abadi" w:hAnsi="Abadi"/>
          <w:spacing w:val="65"/>
          <w:sz w:val="21"/>
          <w:szCs w:val="21"/>
        </w:rPr>
        <w:t xml:space="preserve"> </w:t>
      </w:r>
      <w:r w:rsidR="00412271" w:rsidRPr="005B281B">
        <w:rPr>
          <w:rFonts w:ascii="Abadi" w:hAnsi="Abadi"/>
          <w:sz w:val="21"/>
          <w:szCs w:val="21"/>
        </w:rPr>
        <w:t>y</w:t>
      </w:r>
      <w:r w:rsidR="00412271" w:rsidRPr="005B281B">
        <w:rPr>
          <w:rFonts w:ascii="Abadi" w:hAnsi="Abadi"/>
          <w:spacing w:val="65"/>
          <w:sz w:val="21"/>
          <w:szCs w:val="21"/>
        </w:rPr>
        <w:t xml:space="preserve"> </w:t>
      </w:r>
      <w:r w:rsidR="00412271" w:rsidRPr="005B281B">
        <w:rPr>
          <w:rFonts w:ascii="Abadi" w:hAnsi="Abadi"/>
          <w:sz w:val="21"/>
          <w:szCs w:val="21"/>
        </w:rPr>
        <w:t>desventajas</w:t>
      </w:r>
      <w:r w:rsidR="00412271" w:rsidRPr="005B281B">
        <w:rPr>
          <w:rFonts w:ascii="Abadi" w:hAnsi="Abadi"/>
          <w:spacing w:val="65"/>
          <w:sz w:val="21"/>
          <w:szCs w:val="21"/>
        </w:rPr>
        <w:t xml:space="preserve"> </w:t>
      </w:r>
      <w:r w:rsidR="00412271" w:rsidRPr="005B281B">
        <w:rPr>
          <w:rFonts w:ascii="Abadi" w:hAnsi="Abadi"/>
          <w:sz w:val="21"/>
          <w:szCs w:val="21"/>
        </w:rPr>
        <w:t>que</w:t>
      </w:r>
      <w:r w:rsidR="00412271" w:rsidRPr="005B281B">
        <w:rPr>
          <w:rFonts w:ascii="Abadi" w:hAnsi="Abadi"/>
          <w:spacing w:val="65"/>
          <w:sz w:val="21"/>
          <w:szCs w:val="21"/>
        </w:rPr>
        <w:t xml:space="preserve"> </w:t>
      </w:r>
      <w:r w:rsidR="00412271" w:rsidRPr="005B281B">
        <w:rPr>
          <w:rFonts w:ascii="Abadi" w:hAnsi="Abadi"/>
          <w:sz w:val="21"/>
          <w:szCs w:val="21"/>
        </w:rPr>
        <w:t>podrían</w:t>
      </w:r>
      <w:r w:rsidR="00412271" w:rsidRPr="005B281B">
        <w:rPr>
          <w:rFonts w:ascii="Abadi" w:hAnsi="Abadi"/>
          <w:spacing w:val="66"/>
          <w:sz w:val="21"/>
          <w:szCs w:val="21"/>
        </w:rPr>
        <w:t xml:space="preserve"> </w:t>
      </w:r>
      <w:r w:rsidR="00412271" w:rsidRPr="005B281B">
        <w:rPr>
          <w:rFonts w:ascii="Abadi" w:hAnsi="Abadi"/>
          <w:sz w:val="21"/>
          <w:szCs w:val="21"/>
        </w:rPr>
        <w:t>existir</w:t>
      </w:r>
      <w:r w:rsidR="00412271" w:rsidRPr="005B281B">
        <w:rPr>
          <w:rFonts w:ascii="Abadi" w:hAnsi="Abadi"/>
          <w:spacing w:val="65"/>
          <w:sz w:val="21"/>
          <w:szCs w:val="21"/>
        </w:rPr>
        <w:t xml:space="preserve"> </w:t>
      </w:r>
      <w:r w:rsidR="00412271" w:rsidRPr="005B281B">
        <w:rPr>
          <w:rFonts w:ascii="Abadi" w:hAnsi="Abadi"/>
          <w:sz w:val="21"/>
          <w:szCs w:val="21"/>
        </w:rPr>
        <w:t>al</w:t>
      </w:r>
      <w:r w:rsidR="00412271" w:rsidRPr="005B281B">
        <w:rPr>
          <w:rFonts w:ascii="Abadi" w:hAnsi="Abadi"/>
          <w:spacing w:val="65"/>
          <w:sz w:val="21"/>
          <w:szCs w:val="21"/>
        </w:rPr>
        <w:t xml:space="preserve"> </w:t>
      </w:r>
      <w:r w:rsidR="00412271" w:rsidRPr="005B281B">
        <w:rPr>
          <w:rFonts w:ascii="Abadi" w:hAnsi="Abadi"/>
          <w:sz w:val="21"/>
          <w:szCs w:val="21"/>
        </w:rPr>
        <w:t>elegir</w:t>
      </w:r>
      <w:r w:rsidR="00412271" w:rsidRPr="005B281B">
        <w:rPr>
          <w:rFonts w:ascii="Abadi" w:hAnsi="Abadi"/>
          <w:spacing w:val="-1"/>
          <w:sz w:val="21"/>
          <w:szCs w:val="21"/>
        </w:rPr>
        <w:t xml:space="preserve"> </w:t>
      </w:r>
      <w:r w:rsidR="00412271" w:rsidRPr="005B281B">
        <w:rPr>
          <w:rFonts w:ascii="Abadi" w:hAnsi="Abadi"/>
          <w:sz w:val="21"/>
          <w:szCs w:val="21"/>
        </w:rPr>
        <w:t>adherirse</w:t>
      </w:r>
      <w:r w:rsidR="00412271" w:rsidRPr="005B281B">
        <w:rPr>
          <w:rFonts w:ascii="Abadi" w:hAnsi="Abadi"/>
          <w:spacing w:val="80"/>
          <w:sz w:val="21"/>
          <w:szCs w:val="21"/>
        </w:rPr>
        <w:t xml:space="preserve"> </w:t>
      </w:r>
      <w:r w:rsidR="00412271" w:rsidRPr="005B281B">
        <w:rPr>
          <w:rFonts w:ascii="Abadi" w:hAnsi="Abadi"/>
          <w:sz w:val="21"/>
          <w:szCs w:val="21"/>
        </w:rPr>
        <w:t>o</w:t>
      </w:r>
      <w:r w:rsidR="00412271" w:rsidRPr="005B281B">
        <w:rPr>
          <w:rFonts w:ascii="Abadi" w:hAnsi="Abadi"/>
          <w:spacing w:val="80"/>
          <w:sz w:val="21"/>
          <w:szCs w:val="21"/>
        </w:rPr>
        <w:t xml:space="preserve"> </w:t>
      </w:r>
      <w:r w:rsidR="00412271" w:rsidRPr="005B281B">
        <w:rPr>
          <w:rFonts w:ascii="Abadi" w:hAnsi="Abadi"/>
          <w:sz w:val="21"/>
          <w:szCs w:val="21"/>
        </w:rPr>
        <w:t>no</w:t>
      </w:r>
      <w:r w:rsidR="00412271" w:rsidRPr="005B281B">
        <w:rPr>
          <w:rFonts w:ascii="Abadi" w:hAnsi="Abadi"/>
          <w:spacing w:val="80"/>
          <w:sz w:val="21"/>
          <w:szCs w:val="21"/>
        </w:rPr>
        <w:t xml:space="preserve"> </w:t>
      </w:r>
      <w:r w:rsidR="00412271" w:rsidRPr="005B281B">
        <w:rPr>
          <w:rFonts w:ascii="Abadi" w:hAnsi="Abadi"/>
          <w:sz w:val="21"/>
          <w:szCs w:val="21"/>
        </w:rPr>
        <w:t>al</w:t>
      </w:r>
      <w:r w:rsidR="00412271" w:rsidRPr="005B281B">
        <w:rPr>
          <w:rFonts w:ascii="Abadi" w:hAnsi="Abadi"/>
          <w:spacing w:val="80"/>
          <w:sz w:val="21"/>
          <w:szCs w:val="21"/>
        </w:rPr>
        <w:t xml:space="preserve"> </w:t>
      </w:r>
      <w:r w:rsidR="00412271" w:rsidRPr="005B281B">
        <w:rPr>
          <w:rFonts w:ascii="Abadi" w:hAnsi="Abadi"/>
          <w:sz w:val="21"/>
          <w:szCs w:val="21"/>
        </w:rPr>
        <w:t>Programa</w:t>
      </w:r>
      <w:r w:rsidR="00412271" w:rsidRPr="005B281B">
        <w:rPr>
          <w:rFonts w:ascii="Abadi" w:hAnsi="Abadi"/>
          <w:spacing w:val="80"/>
          <w:sz w:val="21"/>
          <w:szCs w:val="21"/>
        </w:rPr>
        <w:t xml:space="preserve"> </w:t>
      </w:r>
      <w:r w:rsidR="00412271" w:rsidRPr="005B281B">
        <w:rPr>
          <w:rFonts w:ascii="Abadi" w:hAnsi="Abadi"/>
          <w:sz w:val="21"/>
          <w:szCs w:val="21"/>
        </w:rPr>
        <w:t>IMSS-Bienestar,</w:t>
      </w:r>
      <w:r w:rsidR="00412271" w:rsidRPr="005B281B">
        <w:rPr>
          <w:rFonts w:ascii="Abadi" w:hAnsi="Abadi"/>
          <w:spacing w:val="80"/>
          <w:sz w:val="21"/>
          <w:szCs w:val="21"/>
        </w:rPr>
        <w:t xml:space="preserve"> </w:t>
      </w:r>
      <w:r w:rsidR="00412271" w:rsidRPr="005B281B">
        <w:rPr>
          <w:rFonts w:ascii="Abadi" w:hAnsi="Abadi"/>
          <w:sz w:val="21"/>
          <w:szCs w:val="21"/>
        </w:rPr>
        <w:t>desde</w:t>
      </w:r>
      <w:r w:rsidR="00412271" w:rsidRPr="005B281B">
        <w:rPr>
          <w:rFonts w:ascii="Abadi" w:hAnsi="Abadi"/>
          <w:spacing w:val="80"/>
          <w:sz w:val="21"/>
          <w:szCs w:val="21"/>
        </w:rPr>
        <w:t xml:space="preserve"> </w:t>
      </w:r>
      <w:r w:rsidR="00412271" w:rsidRPr="005B281B">
        <w:rPr>
          <w:rFonts w:ascii="Abadi" w:hAnsi="Abadi"/>
          <w:sz w:val="21"/>
          <w:szCs w:val="21"/>
        </w:rPr>
        <w:t>la</w:t>
      </w:r>
      <w:r w:rsidR="00412271" w:rsidRPr="005B281B">
        <w:rPr>
          <w:rFonts w:ascii="Abadi" w:hAnsi="Abadi"/>
          <w:spacing w:val="80"/>
          <w:sz w:val="21"/>
          <w:szCs w:val="21"/>
        </w:rPr>
        <w:t xml:space="preserve"> </w:t>
      </w:r>
      <w:r w:rsidR="00412271" w:rsidRPr="005B281B">
        <w:rPr>
          <w:rFonts w:ascii="Abadi" w:hAnsi="Abadi"/>
          <w:sz w:val="21"/>
          <w:szCs w:val="21"/>
        </w:rPr>
        <w:t>perspectiva</w:t>
      </w:r>
      <w:r w:rsidR="00412271" w:rsidRPr="005B281B">
        <w:rPr>
          <w:rFonts w:ascii="Abadi" w:hAnsi="Abadi"/>
          <w:spacing w:val="80"/>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servicios</w:t>
      </w:r>
      <w:r w:rsidR="00412271" w:rsidRPr="005B281B">
        <w:rPr>
          <w:rFonts w:ascii="Abadi" w:hAnsi="Abadi"/>
          <w:spacing w:val="8"/>
          <w:sz w:val="21"/>
          <w:szCs w:val="21"/>
        </w:rPr>
        <w:t xml:space="preserve"> </w:t>
      </w:r>
      <w:r w:rsidR="00412271" w:rsidRPr="005B281B">
        <w:rPr>
          <w:rFonts w:ascii="Abadi" w:hAnsi="Abadi"/>
          <w:sz w:val="21"/>
          <w:szCs w:val="21"/>
        </w:rPr>
        <w:t>e</w:t>
      </w:r>
      <w:r w:rsidR="00412271" w:rsidRPr="005B281B">
        <w:rPr>
          <w:rFonts w:ascii="Abadi" w:hAnsi="Abadi"/>
          <w:spacing w:val="8"/>
          <w:sz w:val="21"/>
          <w:szCs w:val="21"/>
        </w:rPr>
        <w:t xml:space="preserve"> </w:t>
      </w:r>
      <w:r w:rsidR="00412271" w:rsidRPr="005B281B">
        <w:rPr>
          <w:rFonts w:ascii="Abadi" w:hAnsi="Abadi"/>
          <w:sz w:val="21"/>
          <w:szCs w:val="21"/>
        </w:rPr>
        <w:t>infraestructura</w:t>
      </w:r>
      <w:r w:rsidR="00412271" w:rsidRPr="005B281B">
        <w:rPr>
          <w:rFonts w:ascii="Abadi" w:hAnsi="Abadi"/>
          <w:spacing w:val="9"/>
          <w:sz w:val="21"/>
          <w:szCs w:val="21"/>
        </w:rPr>
        <w:t xml:space="preserve"> </w:t>
      </w:r>
      <w:r w:rsidR="00412271" w:rsidRPr="005B281B">
        <w:rPr>
          <w:rFonts w:ascii="Abadi" w:hAnsi="Abadi"/>
          <w:sz w:val="21"/>
          <w:szCs w:val="21"/>
        </w:rPr>
        <w:t>de</w:t>
      </w:r>
      <w:r w:rsidR="00412271" w:rsidRPr="005B281B">
        <w:rPr>
          <w:rFonts w:ascii="Abadi" w:hAnsi="Abadi"/>
          <w:spacing w:val="9"/>
          <w:sz w:val="21"/>
          <w:szCs w:val="21"/>
        </w:rPr>
        <w:t xml:space="preserve"> </w:t>
      </w:r>
      <w:r w:rsidR="00412271" w:rsidRPr="005B281B">
        <w:rPr>
          <w:rFonts w:ascii="Abadi" w:hAnsi="Abadi"/>
          <w:sz w:val="21"/>
          <w:szCs w:val="21"/>
        </w:rPr>
        <w:t>salud</w:t>
      </w:r>
      <w:r w:rsidR="00412271" w:rsidRPr="005B281B">
        <w:rPr>
          <w:rFonts w:ascii="Abadi" w:hAnsi="Abadi"/>
          <w:spacing w:val="8"/>
          <w:sz w:val="21"/>
          <w:szCs w:val="21"/>
        </w:rPr>
        <w:t xml:space="preserve"> </w:t>
      </w:r>
      <w:r w:rsidR="00412271" w:rsidRPr="005B281B">
        <w:rPr>
          <w:rFonts w:ascii="Abadi" w:hAnsi="Abadi"/>
          <w:sz w:val="21"/>
          <w:szCs w:val="21"/>
        </w:rPr>
        <w:t>actual</w:t>
      </w:r>
      <w:r w:rsidR="00412271" w:rsidRPr="005B281B">
        <w:rPr>
          <w:rFonts w:ascii="Abadi" w:hAnsi="Abadi"/>
          <w:spacing w:val="8"/>
          <w:sz w:val="21"/>
          <w:szCs w:val="21"/>
        </w:rPr>
        <w:t xml:space="preserve"> </w:t>
      </w:r>
      <w:r w:rsidR="00412271" w:rsidRPr="005B281B">
        <w:rPr>
          <w:rFonts w:ascii="Abadi" w:hAnsi="Abadi"/>
          <w:sz w:val="21"/>
          <w:szCs w:val="21"/>
        </w:rPr>
        <w:t>con</w:t>
      </w:r>
      <w:r w:rsidR="00412271" w:rsidRPr="005B281B">
        <w:rPr>
          <w:rFonts w:ascii="Abadi" w:hAnsi="Abadi"/>
          <w:spacing w:val="8"/>
          <w:sz w:val="21"/>
          <w:szCs w:val="21"/>
        </w:rPr>
        <w:t xml:space="preserve"> </w:t>
      </w:r>
      <w:r w:rsidR="00412271" w:rsidRPr="005B281B">
        <w:rPr>
          <w:rFonts w:ascii="Abadi" w:hAnsi="Abadi"/>
          <w:sz w:val="21"/>
          <w:szCs w:val="21"/>
        </w:rPr>
        <w:t>que</w:t>
      </w:r>
      <w:r w:rsidR="00412271" w:rsidRPr="005B281B">
        <w:rPr>
          <w:rFonts w:ascii="Abadi" w:hAnsi="Abadi"/>
          <w:spacing w:val="8"/>
          <w:sz w:val="21"/>
          <w:szCs w:val="21"/>
        </w:rPr>
        <w:t xml:space="preserve"> </w:t>
      </w:r>
      <w:r w:rsidR="00412271" w:rsidRPr="005B281B">
        <w:rPr>
          <w:rFonts w:ascii="Abadi" w:hAnsi="Abadi"/>
          <w:sz w:val="21"/>
          <w:szCs w:val="21"/>
        </w:rPr>
        <w:t>cuentan</w:t>
      </w:r>
      <w:r w:rsidR="00412271" w:rsidRPr="005B281B">
        <w:rPr>
          <w:rFonts w:ascii="Abadi" w:hAnsi="Abadi"/>
          <w:spacing w:val="8"/>
          <w:sz w:val="21"/>
          <w:szCs w:val="21"/>
        </w:rPr>
        <w:t xml:space="preserve"> </w:t>
      </w:r>
      <w:r w:rsidR="00412271" w:rsidRPr="005B281B">
        <w:rPr>
          <w:rFonts w:ascii="Abadi" w:hAnsi="Abadi"/>
          <w:sz w:val="21"/>
          <w:szCs w:val="21"/>
        </w:rPr>
        <w:t>los</w:t>
      </w:r>
      <w:r w:rsidR="00412271" w:rsidRPr="005B281B">
        <w:rPr>
          <w:rFonts w:ascii="Abadi" w:hAnsi="Abadi"/>
          <w:spacing w:val="8"/>
          <w:sz w:val="21"/>
          <w:szCs w:val="21"/>
        </w:rPr>
        <w:t xml:space="preserve"> </w:t>
      </w:r>
      <w:r w:rsidR="00412271" w:rsidRPr="005B281B">
        <w:rPr>
          <w:rFonts w:ascii="Abadi" w:hAnsi="Abadi"/>
          <w:sz w:val="21"/>
          <w:szCs w:val="21"/>
        </w:rPr>
        <w:t>ciudadanos</w:t>
      </w:r>
      <w:r w:rsidR="00412271" w:rsidRPr="005B281B">
        <w:rPr>
          <w:rFonts w:ascii="Abadi" w:hAnsi="Abadi"/>
          <w:spacing w:val="-1"/>
          <w:sz w:val="21"/>
          <w:szCs w:val="21"/>
        </w:rPr>
        <w:t xml:space="preserve"> </w:t>
      </w:r>
      <w:r w:rsidR="00412271" w:rsidRPr="005B281B">
        <w:rPr>
          <w:rFonts w:ascii="Abadi" w:hAnsi="Abadi"/>
          <w:sz w:val="21"/>
          <w:szCs w:val="21"/>
        </w:rPr>
        <w:t>guanajuatenses.</w:t>
      </w:r>
      <w:r w:rsidR="00412271">
        <w:rPr>
          <w:rFonts w:ascii="Abadi" w:hAnsi="Abadi"/>
          <w:sz w:val="21"/>
          <w:szCs w:val="21"/>
        </w:rPr>
        <w:t xml:space="preserve"> </w:t>
      </w:r>
      <w:r w:rsidR="00412271" w:rsidRPr="00B62BC2">
        <w:rPr>
          <w:rFonts w:ascii="Abadi" w:hAnsi="Abadi"/>
          <w:b/>
          <w:bCs/>
          <w:sz w:val="21"/>
          <w:szCs w:val="21"/>
        </w:rPr>
        <w:t>XX</w:t>
      </w:r>
      <w:r w:rsidR="00412271">
        <w:rPr>
          <w:rFonts w:ascii="Abadi" w:hAnsi="Abadi"/>
          <w:b/>
          <w:bCs/>
          <w:sz w:val="21"/>
          <w:szCs w:val="21"/>
        </w:rPr>
        <w:t>I</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Discusión</w:t>
      </w:r>
      <w:r w:rsidR="00412271" w:rsidRPr="005B281B">
        <w:rPr>
          <w:rFonts w:ascii="Abadi" w:hAnsi="Abadi"/>
          <w:spacing w:val="9"/>
          <w:sz w:val="21"/>
          <w:szCs w:val="21"/>
        </w:rPr>
        <w:t xml:space="preserve"> </w:t>
      </w:r>
      <w:r w:rsidR="00412271" w:rsidRPr="005B281B">
        <w:rPr>
          <w:rFonts w:ascii="Abadi" w:hAnsi="Abadi"/>
          <w:sz w:val="21"/>
          <w:szCs w:val="21"/>
        </w:rPr>
        <w:t>y,</w:t>
      </w:r>
      <w:r w:rsidR="00412271" w:rsidRPr="005B281B">
        <w:rPr>
          <w:rFonts w:ascii="Abadi" w:hAnsi="Abadi"/>
          <w:spacing w:val="9"/>
          <w:sz w:val="21"/>
          <w:szCs w:val="21"/>
        </w:rPr>
        <w:t xml:space="preserve"> </w:t>
      </w:r>
      <w:r w:rsidR="00412271" w:rsidRPr="005B281B">
        <w:rPr>
          <w:rFonts w:ascii="Abadi" w:hAnsi="Abadi"/>
          <w:sz w:val="21"/>
          <w:szCs w:val="21"/>
        </w:rPr>
        <w:t>en</w:t>
      </w:r>
      <w:r w:rsidR="00412271" w:rsidRPr="005B281B">
        <w:rPr>
          <w:rFonts w:ascii="Abadi" w:hAnsi="Abadi"/>
          <w:spacing w:val="9"/>
          <w:sz w:val="21"/>
          <w:szCs w:val="21"/>
        </w:rPr>
        <w:t xml:space="preserve"> </w:t>
      </w:r>
      <w:r w:rsidR="00412271" w:rsidRPr="005B281B">
        <w:rPr>
          <w:rFonts w:ascii="Abadi" w:hAnsi="Abadi"/>
          <w:sz w:val="21"/>
          <w:szCs w:val="21"/>
        </w:rPr>
        <w:t>su</w:t>
      </w:r>
      <w:r w:rsidR="00412271" w:rsidRPr="005B281B">
        <w:rPr>
          <w:rFonts w:ascii="Abadi" w:hAnsi="Abadi"/>
          <w:spacing w:val="9"/>
          <w:sz w:val="21"/>
          <w:szCs w:val="21"/>
        </w:rPr>
        <w:t xml:space="preserve"> </w:t>
      </w:r>
      <w:r w:rsidR="00412271" w:rsidRPr="005B281B">
        <w:rPr>
          <w:rFonts w:ascii="Abadi" w:hAnsi="Abadi"/>
          <w:sz w:val="21"/>
          <w:szCs w:val="21"/>
        </w:rPr>
        <w:t>caso,</w:t>
      </w:r>
      <w:r w:rsidR="00412271" w:rsidRPr="005B281B">
        <w:rPr>
          <w:rFonts w:ascii="Abadi" w:hAnsi="Abadi"/>
          <w:spacing w:val="9"/>
          <w:sz w:val="21"/>
          <w:szCs w:val="21"/>
        </w:rPr>
        <w:t xml:space="preserve"> </w:t>
      </w:r>
      <w:r w:rsidR="00412271" w:rsidRPr="005B281B">
        <w:rPr>
          <w:rFonts w:ascii="Abadi" w:hAnsi="Abadi"/>
          <w:sz w:val="21"/>
          <w:szCs w:val="21"/>
        </w:rPr>
        <w:t>aprobación</w:t>
      </w:r>
      <w:r w:rsidR="00412271" w:rsidRPr="005B281B">
        <w:rPr>
          <w:rFonts w:ascii="Abadi" w:hAnsi="Abadi"/>
          <w:spacing w:val="9"/>
          <w:sz w:val="21"/>
          <w:szCs w:val="21"/>
        </w:rPr>
        <w:t xml:space="preserve"> </w:t>
      </w:r>
      <w:r w:rsidR="00412271" w:rsidRPr="005B281B">
        <w:rPr>
          <w:rFonts w:ascii="Abadi" w:hAnsi="Abadi"/>
          <w:sz w:val="21"/>
          <w:szCs w:val="21"/>
        </w:rPr>
        <w:t>del</w:t>
      </w:r>
      <w:r w:rsidR="00412271" w:rsidRPr="005B281B">
        <w:rPr>
          <w:rFonts w:ascii="Abadi" w:hAnsi="Abadi"/>
          <w:spacing w:val="9"/>
          <w:sz w:val="21"/>
          <w:szCs w:val="21"/>
        </w:rPr>
        <w:t xml:space="preserve"> </w:t>
      </w:r>
      <w:r w:rsidR="00412271" w:rsidRPr="005B281B">
        <w:rPr>
          <w:rFonts w:ascii="Abadi" w:hAnsi="Abadi"/>
          <w:sz w:val="21"/>
          <w:szCs w:val="21"/>
        </w:rPr>
        <w:t>dictamen</w:t>
      </w:r>
      <w:r w:rsidR="00412271" w:rsidRPr="005B281B">
        <w:rPr>
          <w:rFonts w:ascii="Abadi" w:hAnsi="Abadi"/>
          <w:spacing w:val="9"/>
          <w:sz w:val="21"/>
          <w:szCs w:val="21"/>
        </w:rPr>
        <w:t xml:space="preserve"> </w:t>
      </w:r>
      <w:r w:rsidR="00412271" w:rsidRPr="005B281B">
        <w:rPr>
          <w:rFonts w:ascii="Abadi" w:hAnsi="Abadi"/>
          <w:sz w:val="21"/>
          <w:szCs w:val="21"/>
        </w:rPr>
        <w:t>signado</w:t>
      </w:r>
      <w:r w:rsidR="00412271" w:rsidRPr="005B281B">
        <w:rPr>
          <w:rFonts w:ascii="Abadi" w:hAnsi="Abadi"/>
          <w:spacing w:val="9"/>
          <w:sz w:val="21"/>
          <w:szCs w:val="21"/>
        </w:rPr>
        <w:t xml:space="preserve"> </w:t>
      </w:r>
      <w:r w:rsidR="00412271" w:rsidRPr="005B281B">
        <w:rPr>
          <w:rFonts w:ascii="Abadi" w:hAnsi="Abadi"/>
          <w:sz w:val="21"/>
          <w:szCs w:val="21"/>
        </w:rPr>
        <w:t>por</w:t>
      </w:r>
      <w:r w:rsidR="00412271" w:rsidRPr="005B281B">
        <w:rPr>
          <w:rFonts w:ascii="Abadi" w:hAnsi="Abadi"/>
          <w:spacing w:val="9"/>
          <w:sz w:val="21"/>
          <w:szCs w:val="21"/>
        </w:rPr>
        <w:t xml:space="preserve"> </w:t>
      </w:r>
      <w:r w:rsidR="00412271" w:rsidRPr="005B281B">
        <w:rPr>
          <w:rFonts w:ascii="Abadi" w:hAnsi="Abadi"/>
          <w:sz w:val="21"/>
          <w:szCs w:val="21"/>
        </w:rPr>
        <w:t>la</w:t>
      </w:r>
      <w:r w:rsidR="00412271" w:rsidRPr="005B281B">
        <w:rPr>
          <w:rFonts w:ascii="Abadi" w:hAnsi="Abadi"/>
          <w:spacing w:val="9"/>
          <w:sz w:val="21"/>
          <w:szCs w:val="21"/>
        </w:rPr>
        <w:t xml:space="preserve"> </w:t>
      </w:r>
      <w:r w:rsidR="00412271" w:rsidRPr="005B281B">
        <w:rPr>
          <w:rFonts w:ascii="Abadi" w:hAnsi="Abadi"/>
          <w:sz w:val="21"/>
          <w:szCs w:val="21"/>
        </w:rPr>
        <w:t>Comisión</w:t>
      </w:r>
      <w:r w:rsidR="00412271" w:rsidRPr="005B281B">
        <w:rPr>
          <w:rFonts w:ascii="Abadi" w:hAnsi="Abadi"/>
          <w:spacing w:val="-2"/>
          <w:sz w:val="21"/>
          <w:szCs w:val="21"/>
        </w:rPr>
        <w:t xml:space="preserve"> </w:t>
      </w:r>
      <w:r w:rsidR="00412271" w:rsidRPr="005B281B">
        <w:rPr>
          <w:rFonts w:ascii="Abadi" w:hAnsi="Abadi"/>
          <w:sz w:val="21"/>
          <w:szCs w:val="21"/>
        </w:rPr>
        <w:t>de</w:t>
      </w:r>
      <w:r w:rsidR="00412271" w:rsidRPr="005B281B">
        <w:rPr>
          <w:rFonts w:ascii="Abadi" w:hAnsi="Abadi"/>
          <w:spacing w:val="-4"/>
          <w:sz w:val="21"/>
          <w:szCs w:val="21"/>
        </w:rPr>
        <w:t xml:space="preserve"> </w:t>
      </w:r>
      <w:r w:rsidR="00412271" w:rsidRPr="005B281B">
        <w:rPr>
          <w:rFonts w:ascii="Abadi" w:hAnsi="Abadi"/>
          <w:sz w:val="21"/>
          <w:szCs w:val="21"/>
        </w:rPr>
        <w:t>Salud</w:t>
      </w:r>
      <w:r w:rsidR="00412271" w:rsidRPr="005B281B">
        <w:rPr>
          <w:rFonts w:ascii="Abadi" w:hAnsi="Abadi"/>
          <w:spacing w:val="-4"/>
          <w:sz w:val="21"/>
          <w:szCs w:val="21"/>
        </w:rPr>
        <w:t xml:space="preserve"> </w:t>
      </w:r>
      <w:r w:rsidR="00412271" w:rsidRPr="005B281B">
        <w:rPr>
          <w:rFonts w:ascii="Abadi" w:hAnsi="Abadi"/>
          <w:sz w:val="21"/>
          <w:szCs w:val="21"/>
        </w:rPr>
        <w:t>Pública</w:t>
      </w:r>
      <w:r w:rsidR="00412271" w:rsidRPr="005B281B">
        <w:rPr>
          <w:rFonts w:ascii="Abadi" w:hAnsi="Abadi"/>
          <w:spacing w:val="-4"/>
          <w:sz w:val="21"/>
          <w:szCs w:val="21"/>
        </w:rPr>
        <w:t xml:space="preserve"> </w:t>
      </w:r>
      <w:r w:rsidR="00412271" w:rsidRPr="005B281B">
        <w:rPr>
          <w:rFonts w:ascii="Abadi" w:hAnsi="Abadi"/>
          <w:sz w:val="21"/>
          <w:szCs w:val="21"/>
        </w:rPr>
        <w:t>relativo</w:t>
      </w:r>
      <w:r w:rsidR="00412271" w:rsidRPr="005B281B">
        <w:rPr>
          <w:rFonts w:ascii="Abadi" w:hAnsi="Abadi"/>
          <w:spacing w:val="-4"/>
          <w:sz w:val="21"/>
          <w:szCs w:val="21"/>
        </w:rPr>
        <w:t xml:space="preserve"> </w:t>
      </w:r>
      <w:r w:rsidR="00412271" w:rsidRPr="005B281B">
        <w:rPr>
          <w:rFonts w:ascii="Abadi" w:hAnsi="Abadi"/>
          <w:sz w:val="21"/>
          <w:szCs w:val="21"/>
        </w:rPr>
        <w:t>a</w:t>
      </w:r>
      <w:r w:rsidR="00412271" w:rsidRPr="005B281B">
        <w:rPr>
          <w:rFonts w:ascii="Abadi" w:hAnsi="Abadi"/>
          <w:spacing w:val="-4"/>
          <w:sz w:val="21"/>
          <w:szCs w:val="21"/>
        </w:rPr>
        <w:t xml:space="preserve"> </w:t>
      </w:r>
      <w:r w:rsidR="00412271" w:rsidRPr="005B281B">
        <w:rPr>
          <w:rFonts w:ascii="Abadi" w:hAnsi="Abadi"/>
          <w:sz w:val="21"/>
          <w:szCs w:val="21"/>
        </w:rPr>
        <w:t>la</w:t>
      </w:r>
      <w:r w:rsidR="00412271" w:rsidRPr="005B281B">
        <w:rPr>
          <w:rFonts w:ascii="Abadi" w:hAnsi="Abadi"/>
          <w:spacing w:val="-4"/>
          <w:sz w:val="21"/>
          <w:szCs w:val="21"/>
        </w:rPr>
        <w:t xml:space="preserve"> </w:t>
      </w:r>
      <w:r w:rsidR="00412271" w:rsidRPr="005B281B">
        <w:rPr>
          <w:rFonts w:ascii="Abadi" w:hAnsi="Abadi"/>
          <w:sz w:val="21"/>
          <w:szCs w:val="21"/>
        </w:rPr>
        <w:t>propuesta</w:t>
      </w:r>
      <w:r w:rsidR="00412271" w:rsidRPr="005B281B">
        <w:rPr>
          <w:rFonts w:ascii="Abadi" w:hAnsi="Abadi"/>
          <w:spacing w:val="-4"/>
          <w:sz w:val="21"/>
          <w:szCs w:val="21"/>
        </w:rPr>
        <w:t xml:space="preserve"> </w:t>
      </w:r>
      <w:r w:rsidR="00412271" w:rsidRPr="005B281B">
        <w:rPr>
          <w:rFonts w:ascii="Abadi" w:hAnsi="Abadi"/>
          <w:sz w:val="21"/>
          <w:szCs w:val="21"/>
        </w:rPr>
        <w:t>de</w:t>
      </w:r>
      <w:r w:rsidR="00412271" w:rsidRPr="005B281B">
        <w:rPr>
          <w:rFonts w:ascii="Abadi" w:hAnsi="Abadi"/>
          <w:spacing w:val="-4"/>
          <w:sz w:val="21"/>
          <w:szCs w:val="21"/>
        </w:rPr>
        <w:t xml:space="preserve"> </w:t>
      </w:r>
      <w:r w:rsidR="00412271" w:rsidRPr="005B281B">
        <w:rPr>
          <w:rFonts w:ascii="Abadi" w:hAnsi="Abadi"/>
          <w:sz w:val="21"/>
          <w:szCs w:val="21"/>
        </w:rPr>
        <w:t>punto</w:t>
      </w:r>
      <w:r w:rsidR="00412271" w:rsidRPr="005B281B">
        <w:rPr>
          <w:rFonts w:ascii="Abadi" w:hAnsi="Abadi"/>
          <w:spacing w:val="-4"/>
          <w:sz w:val="21"/>
          <w:szCs w:val="21"/>
        </w:rPr>
        <w:t xml:space="preserve"> </w:t>
      </w:r>
      <w:r w:rsidR="00412271" w:rsidRPr="005B281B">
        <w:rPr>
          <w:rFonts w:ascii="Abadi" w:hAnsi="Abadi"/>
          <w:sz w:val="21"/>
          <w:szCs w:val="21"/>
        </w:rPr>
        <w:t>de</w:t>
      </w:r>
      <w:r w:rsidR="00412271" w:rsidRPr="005B281B">
        <w:rPr>
          <w:rFonts w:ascii="Abadi" w:hAnsi="Abadi"/>
          <w:spacing w:val="-4"/>
          <w:sz w:val="21"/>
          <w:szCs w:val="21"/>
        </w:rPr>
        <w:t xml:space="preserve"> </w:t>
      </w:r>
      <w:r w:rsidR="00412271" w:rsidRPr="005B281B">
        <w:rPr>
          <w:rFonts w:ascii="Abadi" w:hAnsi="Abadi"/>
          <w:sz w:val="21"/>
          <w:szCs w:val="21"/>
        </w:rPr>
        <w:t>acuerdo</w:t>
      </w:r>
      <w:r w:rsidR="00412271" w:rsidRPr="005B281B">
        <w:rPr>
          <w:rFonts w:ascii="Abadi" w:hAnsi="Abadi"/>
          <w:spacing w:val="-4"/>
          <w:sz w:val="21"/>
          <w:szCs w:val="21"/>
        </w:rPr>
        <w:t xml:space="preserve"> </w:t>
      </w:r>
      <w:r w:rsidR="00412271" w:rsidRPr="005B281B">
        <w:rPr>
          <w:rFonts w:ascii="Abadi" w:hAnsi="Abadi"/>
          <w:sz w:val="21"/>
          <w:szCs w:val="21"/>
        </w:rPr>
        <w:t>formulada</w:t>
      </w:r>
      <w:r w:rsidR="00412271" w:rsidRPr="005B281B">
        <w:rPr>
          <w:rFonts w:ascii="Abadi" w:hAnsi="Abadi"/>
          <w:spacing w:val="-4"/>
          <w:sz w:val="21"/>
          <w:szCs w:val="21"/>
        </w:rPr>
        <w:t xml:space="preserve"> </w:t>
      </w:r>
      <w:r w:rsidR="00412271" w:rsidRPr="005B281B">
        <w:rPr>
          <w:rFonts w:ascii="Abadi" w:hAnsi="Abadi"/>
          <w:sz w:val="21"/>
          <w:szCs w:val="21"/>
        </w:rPr>
        <w:t>por</w:t>
      </w:r>
      <w:r w:rsidR="00412271" w:rsidRPr="005B281B">
        <w:rPr>
          <w:rFonts w:ascii="Abadi" w:hAnsi="Abadi"/>
          <w:spacing w:val="-2"/>
          <w:sz w:val="21"/>
          <w:szCs w:val="21"/>
        </w:rPr>
        <w:t xml:space="preserve"> </w:t>
      </w:r>
      <w:r w:rsidR="00412271" w:rsidRPr="005B281B">
        <w:rPr>
          <w:rFonts w:ascii="Abadi" w:hAnsi="Abadi"/>
          <w:sz w:val="21"/>
          <w:szCs w:val="21"/>
        </w:rPr>
        <w:t>la</w:t>
      </w:r>
      <w:r w:rsidR="00412271" w:rsidRPr="005B281B">
        <w:rPr>
          <w:rFonts w:ascii="Abadi" w:hAnsi="Abadi"/>
          <w:spacing w:val="35"/>
          <w:sz w:val="21"/>
          <w:szCs w:val="21"/>
        </w:rPr>
        <w:t xml:space="preserve">  </w:t>
      </w:r>
      <w:r w:rsidR="00412271" w:rsidRPr="005B281B">
        <w:rPr>
          <w:rFonts w:ascii="Abadi" w:hAnsi="Abadi"/>
          <w:sz w:val="21"/>
          <w:szCs w:val="21"/>
        </w:rPr>
        <w:t>diputada</w:t>
      </w:r>
      <w:r w:rsidR="00412271" w:rsidRPr="005B281B">
        <w:rPr>
          <w:rFonts w:ascii="Abadi" w:hAnsi="Abadi"/>
          <w:spacing w:val="35"/>
          <w:sz w:val="21"/>
          <w:szCs w:val="21"/>
        </w:rPr>
        <w:t xml:space="preserve">  </w:t>
      </w:r>
      <w:r w:rsidR="00412271" w:rsidRPr="005B281B">
        <w:rPr>
          <w:rFonts w:ascii="Abadi" w:hAnsi="Abadi"/>
          <w:sz w:val="21"/>
          <w:szCs w:val="21"/>
        </w:rPr>
        <w:t>María</w:t>
      </w:r>
      <w:r w:rsidR="00412271" w:rsidRPr="005B281B">
        <w:rPr>
          <w:rFonts w:ascii="Abadi" w:hAnsi="Abadi"/>
          <w:spacing w:val="35"/>
          <w:sz w:val="21"/>
          <w:szCs w:val="21"/>
        </w:rPr>
        <w:t xml:space="preserve">  </w:t>
      </w:r>
      <w:r w:rsidR="00412271" w:rsidRPr="005B281B">
        <w:rPr>
          <w:rFonts w:ascii="Abadi" w:hAnsi="Abadi"/>
          <w:sz w:val="21"/>
          <w:szCs w:val="21"/>
        </w:rPr>
        <w:t>Magdalena</w:t>
      </w:r>
      <w:r w:rsidR="00412271" w:rsidRPr="005B281B">
        <w:rPr>
          <w:rFonts w:ascii="Abadi" w:hAnsi="Abadi"/>
          <w:spacing w:val="35"/>
          <w:sz w:val="21"/>
          <w:szCs w:val="21"/>
        </w:rPr>
        <w:t xml:space="preserve">  </w:t>
      </w:r>
      <w:r w:rsidR="00412271" w:rsidRPr="005B281B">
        <w:rPr>
          <w:rFonts w:ascii="Abadi" w:hAnsi="Abadi"/>
          <w:sz w:val="21"/>
          <w:szCs w:val="21"/>
        </w:rPr>
        <w:t>Rosales</w:t>
      </w:r>
      <w:r w:rsidR="00412271" w:rsidRPr="005B281B">
        <w:rPr>
          <w:rFonts w:ascii="Abadi" w:hAnsi="Abadi"/>
          <w:spacing w:val="35"/>
          <w:sz w:val="21"/>
          <w:szCs w:val="21"/>
        </w:rPr>
        <w:t xml:space="preserve">  </w:t>
      </w:r>
      <w:r w:rsidR="00412271" w:rsidRPr="005B281B">
        <w:rPr>
          <w:rFonts w:ascii="Abadi" w:hAnsi="Abadi"/>
          <w:sz w:val="21"/>
          <w:szCs w:val="21"/>
        </w:rPr>
        <w:t>Cruz,</w:t>
      </w:r>
      <w:r w:rsidR="00412271" w:rsidRPr="005B281B">
        <w:rPr>
          <w:rFonts w:ascii="Abadi" w:hAnsi="Abadi"/>
          <w:spacing w:val="35"/>
          <w:sz w:val="21"/>
          <w:szCs w:val="21"/>
        </w:rPr>
        <w:t xml:space="preserve">  </w:t>
      </w:r>
      <w:r w:rsidR="00412271" w:rsidRPr="005B281B">
        <w:rPr>
          <w:rFonts w:ascii="Abadi" w:hAnsi="Abadi"/>
          <w:sz w:val="21"/>
          <w:szCs w:val="21"/>
        </w:rPr>
        <w:t>integrante</w:t>
      </w:r>
      <w:r w:rsidR="00412271" w:rsidRPr="005B281B">
        <w:rPr>
          <w:rFonts w:ascii="Abadi" w:hAnsi="Abadi"/>
          <w:spacing w:val="35"/>
          <w:sz w:val="21"/>
          <w:szCs w:val="21"/>
        </w:rPr>
        <w:t xml:space="preserve">  </w:t>
      </w:r>
      <w:r w:rsidR="00412271" w:rsidRPr="005B281B">
        <w:rPr>
          <w:rFonts w:ascii="Abadi" w:hAnsi="Abadi"/>
          <w:sz w:val="21"/>
          <w:szCs w:val="21"/>
        </w:rPr>
        <w:t>del</w:t>
      </w:r>
      <w:r w:rsidR="00412271" w:rsidRPr="005B281B">
        <w:rPr>
          <w:rFonts w:ascii="Abadi" w:hAnsi="Abadi"/>
          <w:spacing w:val="35"/>
          <w:sz w:val="21"/>
          <w:szCs w:val="21"/>
        </w:rPr>
        <w:t xml:space="preserve">  </w:t>
      </w:r>
      <w:r w:rsidR="00412271" w:rsidRPr="005B281B">
        <w:rPr>
          <w:rFonts w:ascii="Abadi" w:hAnsi="Abadi"/>
          <w:sz w:val="21"/>
          <w:szCs w:val="21"/>
        </w:rPr>
        <w:t>Grupo</w:t>
      </w:r>
      <w:r w:rsidR="00412271" w:rsidRPr="005B281B">
        <w:rPr>
          <w:rFonts w:ascii="Abadi" w:hAnsi="Abadi"/>
          <w:spacing w:val="-2"/>
          <w:sz w:val="21"/>
          <w:szCs w:val="21"/>
        </w:rPr>
        <w:t xml:space="preserve"> </w:t>
      </w:r>
      <w:r w:rsidR="00412271" w:rsidRPr="005B281B">
        <w:rPr>
          <w:rFonts w:ascii="Abadi" w:hAnsi="Abadi"/>
          <w:sz w:val="21"/>
          <w:szCs w:val="21"/>
        </w:rPr>
        <w:t>Parlamentario</w:t>
      </w:r>
      <w:r w:rsidR="00412271" w:rsidRPr="005B281B">
        <w:rPr>
          <w:rFonts w:ascii="Abadi" w:hAnsi="Abadi"/>
          <w:spacing w:val="52"/>
          <w:sz w:val="21"/>
          <w:szCs w:val="21"/>
        </w:rPr>
        <w:t xml:space="preserve">  </w:t>
      </w:r>
      <w:r w:rsidR="00412271" w:rsidRPr="005B281B">
        <w:rPr>
          <w:rFonts w:ascii="Abadi" w:hAnsi="Abadi"/>
          <w:sz w:val="21"/>
          <w:szCs w:val="21"/>
        </w:rPr>
        <w:t>del</w:t>
      </w:r>
      <w:r w:rsidR="00412271" w:rsidRPr="005B281B">
        <w:rPr>
          <w:rFonts w:ascii="Abadi" w:hAnsi="Abadi"/>
          <w:spacing w:val="52"/>
          <w:sz w:val="21"/>
          <w:szCs w:val="21"/>
        </w:rPr>
        <w:t xml:space="preserve">  </w:t>
      </w:r>
      <w:r w:rsidR="00412271" w:rsidRPr="005B281B">
        <w:rPr>
          <w:rFonts w:ascii="Abadi" w:hAnsi="Abadi"/>
          <w:sz w:val="21"/>
          <w:szCs w:val="21"/>
        </w:rPr>
        <w:t>Partido</w:t>
      </w:r>
      <w:r w:rsidR="00412271" w:rsidRPr="005B281B">
        <w:rPr>
          <w:rFonts w:ascii="Abadi" w:hAnsi="Abadi"/>
          <w:spacing w:val="52"/>
          <w:sz w:val="21"/>
          <w:szCs w:val="21"/>
        </w:rPr>
        <w:t xml:space="preserve">  </w:t>
      </w:r>
      <w:r w:rsidR="00412271" w:rsidRPr="005B281B">
        <w:rPr>
          <w:rFonts w:ascii="Abadi" w:hAnsi="Abadi"/>
          <w:sz w:val="21"/>
          <w:szCs w:val="21"/>
        </w:rPr>
        <w:t>MORENA,</w:t>
      </w:r>
      <w:r w:rsidR="00412271" w:rsidRPr="005B281B">
        <w:rPr>
          <w:rFonts w:ascii="Abadi" w:hAnsi="Abadi"/>
          <w:spacing w:val="52"/>
          <w:sz w:val="21"/>
          <w:szCs w:val="21"/>
        </w:rPr>
        <w:t xml:space="preserve">  </w:t>
      </w:r>
      <w:r w:rsidR="00412271" w:rsidRPr="005B281B">
        <w:rPr>
          <w:rFonts w:ascii="Abadi" w:hAnsi="Abadi"/>
          <w:sz w:val="21"/>
          <w:szCs w:val="21"/>
        </w:rPr>
        <w:t>ante</w:t>
      </w:r>
      <w:r w:rsidR="00412271" w:rsidRPr="005B281B">
        <w:rPr>
          <w:rFonts w:ascii="Abadi" w:hAnsi="Abadi"/>
          <w:spacing w:val="52"/>
          <w:sz w:val="21"/>
          <w:szCs w:val="21"/>
        </w:rPr>
        <w:t xml:space="preserve">  </w:t>
      </w:r>
      <w:r w:rsidR="00412271" w:rsidRPr="005B281B">
        <w:rPr>
          <w:rFonts w:ascii="Abadi" w:hAnsi="Abadi"/>
          <w:sz w:val="21"/>
          <w:szCs w:val="21"/>
        </w:rPr>
        <w:t>la</w:t>
      </w:r>
      <w:r w:rsidR="00412271" w:rsidRPr="005B281B">
        <w:rPr>
          <w:rFonts w:ascii="Abadi" w:hAnsi="Abadi"/>
          <w:spacing w:val="52"/>
          <w:sz w:val="21"/>
          <w:szCs w:val="21"/>
        </w:rPr>
        <w:t xml:space="preserve">  </w:t>
      </w:r>
      <w:r w:rsidR="00412271" w:rsidRPr="005B281B">
        <w:rPr>
          <w:rFonts w:ascii="Abadi" w:hAnsi="Abadi"/>
          <w:sz w:val="21"/>
          <w:szCs w:val="21"/>
        </w:rPr>
        <w:t>Sexagésima</w:t>
      </w:r>
      <w:r w:rsidR="00412271" w:rsidRPr="005B281B">
        <w:rPr>
          <w:rFonts w:ascii="Abadi" w:hAnsi="Abadi"/>
          <w:spacing w:val="52"/>
          <w:sz w:val="21"/>
          <w:szCs w:val="21"/>
        </w:rPr>
        <w:t xml:space="preserve">  </w:t>
      </w:r>
      <w:r w:rsidR="00412271" w:rsidRPr="005B281B">
        <w:rPr>
          <w:rFonts w:ascii="Abadi" w:hAnsi="Abadi"/>
          <w:sz w:val="21"/>
          <w:szCs w:val="21"/>
        </w:rPr>
        <w:t>Cuarta</w:t>
      </w:r>
      <w:r w:rsidR="00412271" w:rsidRPr="005B281B">
        <w:rPr>
          <w:rFonts w:ascii="Abadi" w:hAnsi="Abadi"/>
          <w:spacing w:val="-2"/>
          <w:sz w:val="21"/>
          <w:szCs w:val="21"/>
        </w:rPr>
        <w:t xml:space="preserve"> </w:t>
      </w:r>
      <w:r w:rsidR="00412271" w:rsidRPr="005B281B">
        <w:rPr>
          <w:rFonts w:ascii="Abadi" w:hAnsi="Abadi"/>
          <w:sz w:val="21"/>
          <w:szCs w:val="21"/>
        </w:rPr>
        <w:t>Legislatura,</w:t>
      </w:r>
      <w:r w:rsidR="00412271" w:rsidRPr="005B281B">
        <w:rPr>
          <w:rFonts w:ascii="Abadi" w:hAnsi="Abadi"/>
          <w:spacing w:val="14"/>
          <w:sz w:val="21"/>
          <w:szCs w:val="21"/>
        </w:rPr>
        <w:t xml:space="preserve"> </w:t>
      </w:r>
      <w:r w:rsidR="00412271" w:rsidRPr="005B281B">
        <w:rPr>
          <w:rFonts w:ascii="Abadi" w:hAnsi="Abadi"/>
          <w:sz w:val="21"/>
          <w:szCs w:val="21"/>
        </w:rPr>
        <w:t>a</w:t>
      </w:r>
      <w:r w:rsidR="00412271" w:rsidRPr="005B281B">
        <w:rPr>
          <w:rFonts w:ascii="Abadi" w:hAnsi="Abadi"/>
          <w:spacing w:val="14"/>
          <w:sz w:val="21"/>
          <w:szCs w:val="21"/>
        </w:rPr>
        <w:t xml:space="preserve"> </w:t>
      </w:r>
      <w:r w:rsidR="00412271" w:rsidRPr="005B281B">
        <w:rPr>
          <w:rFonts w:ascii="Abadi" w:hAnsi="Abadi"/>
          <w:sz w:val="21"/>
          <w:szCs w:val="21"/>
        </w:rPr>
        <w:t>fin</w:t>
      </w:r>
      <w:r w:rsidR="00412271" w:rsidRPr="005B281B">
        <w:rPr>
          <w:rFonts w:ascii="Abadi" w:hAnsi="Abadi"/>
          <w:spacing w:val="14"/>
          <w:sz w:val="21"/>
          <w:szCs w:val="21"/>
        </w:rPr>
        <w:t xml:space="preserve"> </w:t>
      </w:r>
      <w:r w:rsidR="00412271" w:rsidRPr="005B281B">
        <w:rPr>
          <w:rFonts w:ascii="Abadi" w:hAnsi="Abadi"/>
          <w:sz w:val="21"/>
          <w:szCs w:val="21"/>
        </w:rPr>
        <w:t>de</w:t>
      </w:r>
      <w:r w:rsidR="00412271" w:rsidRPr="005B281B">
        <w:rPr>
          <w:rFonts w:ascii="Abadi" w:hAnsi="Abadi"/>
          <w:spacing w:val="14"/>
          <w:sz w:val="21"/>
          <w:szCs w:val="21"/>
        </w:rPr>
        <w:t xml:space="preserve"> </w:t>
      </w:r>
      <w:r w:rsidR="00412271" w:rsidRPr="005B281B">
        <w:rPr>
          <w:rFonts w:ascii="Abadi" w:hAnsi="Abadi"/>
          <w:sz w:val="21"/>
          <w:szCs w:val="21"/>
        </w:rPr>
        <w:t>exhortar</w:t>
      </w:r>
      <w:r w:rsidR="00412271" w:rsidRPr="005B281B">
        <w:rPr>
          <w:rFonts w:ascii="Abadi" w:hAnsi="Abadi"/>
          <w:spacing w:val="14"/>
          <w:sz w:val="21"/>
          <w:szCs w:val="21"/>
        </w:rPr>
        <w:t xml:space="preserve"> </w:t>
      </w:r>
      <w:r w:rsidR="00412271" w:rsidRPr="005B281B">
        <w:rPr>
          <w:rFonts w:ascii="Abadi" w:hAnsi="Abadi"/>
          <w:sz w:val="21"/>
          <w:szCs w:val="21"/>
        </w:rPr>
        <w:t>al</w:t>
      </w:r>
      <w:r w:rsidR="00412271" w:rsidRPr="005B281B">
        <w:rPr>
          <w:rFonts w:ascii="Abadi" w:hAnsi="Abadi"/>
          <w:spacing w:val="14"/>
          <w:sz w:val="21"/>
          <w:szCs w:val="21"/>
        </w:rPr>
        <w:t xml:space="preserve"> </w:t>
      </w:r>
      <w:r w:rsidR="00412271" w:rsidRPr="005B281B">
        <w:rPr>
          <w:rFonts w:ascii="Abadi" w:hAnsi="Abadi"/>
          <w:sz w:val="21"/>
          <w:szCs w:val="21"/>
        </w:rPr>
        <w:t>Gobernador</w:t>
      </w:r>
      <w:r w:rsidR="00412271" w:rsidRPr="005B281B">
        <w:rPr>
          <w:rFonts w:ascii="Abadi" w:hAnsi="Abadi"/>
          <w:spacing w:val="14"/>
          <w:sz w:val="21"/>
          <w:szCs w:val="21"/>
        </w:rPr>
        <w:t xml:space="preserve"> </w:t>
      </w:r>
      <w:r w:rsidR="00412271" w:rsidRPr="005B281B">
        <w:rPr>
          <w:rFonts w:ascii="Abadi" w:hAnsi="Abadi"/>
          <w:sz w:val="21"/>
          <w:szCs w:val="21"/>
        </w:rPr>
        <w:t>del</w:t>
      </w:r>
      <w:r w:rsidR="00412271" w:rsidRPr="005B281B">
        <w:rPr>
          <w:rFonts w:ascii="Abadi" w:hAnsi="Abadi"/>
          <w:spacing w:val="14"/>
          <w:sz w:val="21"/>
          <w:szCs w:val="21"/>
        </w:rPr>
        <w:t xml:space="preserve"> </w:t>
      </w:r>
      <w:r w:rsidR="00412271" w:rsidRPr="005B281B">
        <w:rPr>
          <w:rFonts w:ascii="Abadi" w:hAnsi="Abadi"/>
          <w:sz w:val="21"/>
          <w:szCs w:val="21"/>
        </w:rPr>
        <w:t>Estado,</w:t>
      </w:r>
      <w:r w:rsidR="00412271" w:rsidRPr="005B281B">
        <w:rPr>
          <w:rFonts w:ascii="Abadi" w:hAnsi="Abadi"/>
          <w:spacing w:val="14"/>
          <w:sz w:val="21"/>
          <w:szCs w:val="21"/>
        </w:rPr>
        <w:t xml:space="preserve"> </w:t>
      </w:r>
      <w:r w:rsidR="00412271" w:rsidRPr="005B281B">
        <w:rPr>
          <w:rFonts w:ascii="Abadi" w:hAnsi="Abadi"/>
          <w:sz w:val="21"/>
          <w:szCs w:val="21"/>
        </w:rPr>
        <w:t>Lic.</w:t>
      </w:r>
      <w:r w:rsidR="00412271" w:rsidRPr="005B281B">
        <w:rPr>
          <w:rFonts w:ascii="Abadi" w:hAnsi="Abadi"/>
          <w:spacing w:val="14"/>
          <w:sz w:val="21"/>
          <w:szCs w:val="21"/>
        </w:rPr>
        <w:t xml:space="preserve"> </w:t>
      </w:r>
      <w:r w:rsidR="00412271" w:rsidRPr="005B281B">
        <w:rPr>
          <w:rFonts w:ascii="Abadi" w:hAnsi="Abadi"/>
          <w:sz w:val="21"/>
          <w:szCs w:val="21"/>
        </w:rPr>
        <w:t>Diego</w:t>
      </w:r>
      <w:r w:rsidR="00412271" w:rsidRPr="005B281B">
        <w:rPr>
          <w:rFonts w:ascii="Abadi" w:hAnsi="Abadi"/>
          <w:spacing w:val="14"/>
          <w:sz w:val="21"/>
          <w:szCs w:val="21"/>
        </w:rPr>
        <w:t xml:space="preserve"> </w:t>
      </w:r>
      <w:r w:rsidR="00412271" w:rsidRPr="005B281B">
        <w:rPr>
          <w:rFonts w:ascii="Abadi" w:hAnsi="Abadi"/>
          <w:sz w:val="21"/>
          <w:szCs w:val="21"/>
        </w:rPr>
        <w:t>Sinhue</w:t>
      </w:r>
      <w:r w:rsidR="00412271" w:rsidRPr="005B281B">
        <w:rPr>
          <w:rFonts w:ascii="Abadi" w:hAnsi="Abadi"/>
          <w:spacing w:val="-2"/>
          <w:sz w:val="21"/>
          <w:szCs w:val="21"/>
        </w:rPr>
        <w:t xml:space="preserve"> </w:t>
      </w:r>
      <w:r w:rsidR="00412271" w:rsidRPr="005B281B">
        <w:rPr>
          <w:rFonts w:ascii="Abadi" w:hAnsi="Abadi"/>
          <w:sz w:val="21"/>
          <w:szCs w:val="21"/>
        </w:rPr>
        <w:t>Rodríguez</w:t>
      </w:r>
      <w:r w:rsidR="00412271" w:rsidRPr="005B281B">
        <w:rPr>
          <w:rFonts w:ascii="Abadi" w:hAnsi="Abadi"/>
          <w:spacing w:val="-8"/>
          <w:sz w:val="21"/>
          <w:szCs w:val="21"/>
        </w:rPr>
        <w:t xml:space="preserve"> </w:t>
      </w:r>
      <w:r w:rsidR="00412271" w:rsidRPr="005B281B">
        <w:rPr>
          <w:rFonts w:ascii="Abadi" w:hAnsi="Abadi"/>
          <w:sz w:val="21"/>
          <w:szCs w:val="21"/>
        </w:rPr>
        <w:t>Vallejo,</w:t>
      </w:r>
      <w:r w:rsidR="00412271" w:rsidRPr="005B281B">
        <w:rPr>
          <w:rFonts w:ascii="Abadi" w:hAnsi="Abadi"/>
          <w:spacing w:val="-8"/>
          <w:sz w:val="21"/>
          <w:szCs w:val="21"/>
        </w:rPr>
        <w:t xml:space="preserve"> </w:t>
      </w:r>
      <w:r w:rsidR="00412271" w:rsidRPr="005B281B">
        <w:rPr>
          <w:rFonts w:ascii="Abadi" w:hAnsi="Abadi"/>
          <w:sz w:val="21"/>
          <w:szCs w:val="21"/>
        </w:rPr>
        <w:t>para</w:t>
      </w:r>
      <w:r w:rsidR="00412271" w:rsidRPr="005B281B">
        <w:rPr>
          <w:rFonts w:ascii="Abadi" w:hAnsi="Abadi"/>
          <w:spacing w:val="-8"/>
          <w:sz w:val="21"/>
          <w:szCs w:val="21"/>
        </w:rPr>
        <w:t xml:space="preserve"> </w:t>
      </w:r>
      <w:r w:rsidR="00412271" w:rsidRPr="005B281B">
        <w:rPr>
          <w:rFonts w:ascii="Abadi" w:hAnsi="Abadi"/>
          <w:sz w:val="21"/>
          <w:szCs w:val="21"/>
        </w:rPr>
        <w:t>que</w:t>
      </w:r>
      <w:r w:rsidR="00412271" w:rsidRPr="005B281B">
        <w:rPr>
          <w:rFonts w:ascii="Abadi" w:hAnsi="Abadi"/>
          <w:spacing w:val="-8"/>
          <w:sz w:val="21"/>
          <w:szCs w:val="21"/>
        </w:rPr>
        <w:t xml:space="preserve"> </w:t>
      </w:r>
      <w:r w:rsidR="00412271" w:rsidRPr="005B281B">
        <w:rPr>
          <w:rFonts w:ascii="Abadi" w:hAnsi="Abadi"/>
          <w:sz w:val="21"/>
          <w:szCs w:val="21"/>
        </w:rPr>
        <w:t>por</w:t>
      </w:r>
      <w:r w:rsidR="00412271" w:rsidRPr="005B281B">
        <w:rPr>
          <w:rFonts w:ascii="Abadi" w:hAnsi="Abadi"/>
          <w:spacing w:val="-8"/>
          <w:sz w:val="21"/>
          <w:szCs w:val="21"/>
        </w:rPr>
        <w:t xml:space="preserve"> </w:t>
      </w:r>
      <w:r w:rsidR="00412271" w:rsidRPr="005B281B">
        <w:rPr>
          <w:rFonts w:ascii="Abadi" w:hAnsi="Abadi"/>
          <w:sz w:val="21"/>
          <w:szCs w:val="21"/>
        </w:rPr>
        <w:t>su</w:t>
      </w:r>
      <w:r w:rsidR="00412271" w:rsidRPr="005B281B">
        <w:rPr>
          <w:rFonts w:ascii="Abadi" w:hAnsi="Abadi"/>
          <w:spacing w:val="-8"/>
          <w:sz w:val="21"/>
          <w:szCs w:val="21"/>
        </w:rPr>
        <w:t xml:space="preserve"> </w:t>
      </w:r>
      <w:r w:rsidR="00412271" w:rsidRPr="005B281B">
        <w:rPr>
          <w:rFonts w:ascii="Abadi" w:hAnsi="Abadi"/>
          <w:sz w:val="21"/>
          <w:szCs w:val="21"/>
        </w:rPr>
        <w:t>conducto</w:t>
      </w:r>
      <w:r w:rsidR="00412271" w:rsidRPr="005B281B">
        <w:rPr>
          <w:rFonts w:ascii="Abadi" w:hAnsi="Abadi"/>
          <w:spacing w:val="-8"/>
          <w:sz w:val="21"/>
          <w:szCs w:val="21"/>
        </w:rPr>
        <w:t xml:space="preserve"> </w:t>
      </w:r>
      <w:r w:rsidR="00412271" w:rsidRPr="005B281B">
        <w:rPr>
          <w:rFonts w:ascii="Abadi" w:hAnsi="Abadi"/>
          <w:sz w:val="21"/>
          <w:szCs w:val="21"/>
        </w:rPr>
        <w:t>instruya</w:t>
      </w:r>
      <w:r w:rsidR="00412271" w:rsidRPr="005B281B">
        <w:rPr>
          <w:rFonts w:ascii="Abadi" w:hAnsi="Abadi"/>
          <w:spacing w:val="-8"/>
          <w:sz w:val="21"/>
          <w:szCs w:val="21"/>
        </w:rPr>
        <w:t xml:space="preserve"> </w:t>
      </w:r>
      <w:r w:rsidR="00412271" w:rsidRPr="005B281B">
        <w:rPr>
          <w:rFonts w:ascii="Abadi" w:hAnsi="Abadi"/>
          <w:sz w:val="21"/>
          <w:szCs w:val="21"/>
        </w:rPr>
        <w:t>al</w:t>
      </w:r>
      <w:r w:rsidR="00412271" w:rsidRPr="005B281B">
        <w:rPr>
          <w:rFonts w:ascii="Abadi" w:hAnsi="Abadi"/>
          <w:spacing w:val="-8"/>
          <w:sz w:val="21"/>
          <w:szCs w:val="21"/>
        </w:rPr>
        <w:t xml:space="preserve"> </w:t>
      </w:r>
      <w:r w:rsidR="00412271" w:rsidRPr="005B281B">
        <w:rPr>
          <w:rFonts w:ascii="Abadi" w:hAnsi="Abadi"/>
          <w:sz w:val="21"/>
          <w:szCs w:val="21"/>
        </w:rPr>
        <w:t>Secretario</w:t>
      </w:r>
      <w:r w:rsidR="00412271" w:rsidRPr="005B281B">
        <w:rPr>
          <w:rFonts w:ascii="Abadi" w:hAnsi="Abadi"/>
          <w:spacing w:val="-8"/>
          <w:sz w:val="21"/>
          <w:szCs w:val="21"/>
        </w:rPr>
        <w:t xml:space="preserve"> </w:t>
      </w:r>
      <w:r w:rsidR="00412271" w:rsidRPr="005B281B">
        <w:rPr>
          <w:rFonts w:ascii="Abadi" w:hAnsi="Abadi"/>
          <w:sz w:val="21"/>
          <w:szCs w:val="21"/>
        </w:rPr>
        <w:t>de</w:t>
      </w:r>
      <w:r w:rsidR="00412271" w:rsidRPr="005B281B">
        <w:rPr>
          <w:rFonts w:ascii="Abadi" w:hAnsi="Abadi"/>
          <w:spacing w:val="-8"/>
          <w:sz w:val="21"/>
          <w:szCs w:val="21"/>
        </w:rPr>
        <w:t xml:space="preserve"> </w:t>
      </w:r>
      <w:r w:rsidR="00412271" w:rsidRPr="005B281B">
        <w:rPr>
          <w:rFonts w:ascii="Abadi" w:hAnsi="Abadi"/>
          <w:sz w:val="21"/>
          <w:szCs w:val="21"/>
        </w:rPr>
        <w:t>Salud</w:t>
      </w:r>
      <w:r w:rsidR="00412271" w:rsidRPr="005B281B">
        <w:rPr>
          <w:rFonts w:ascii="Abadi" w:hAnsi="Abadi"/>
          <w:spacing w:val="-2"/>
          <w:sz w:val="21"/>
          <w:szCs w:val="21"/>
        </w:rPr>
        <w:t xml:space="preserve"> </w:t>
      </w:r>
      <w:r w:rsidR="00412271" w:rsidRPr="005B281B">
        <w:rPr>
          <w:rFonts w:ascii="Abadi" w:hAnsi="Abadi"/>
          <w:sz w:val="21"/>
          <w:szCs w:val="21"/>
        </w:rPr>
        <w:t>en</w:t>
      </w:r>
      <w:r w:rsidR="00412271" w:rsidRPr="005B281B">
        <w:rPr>
          <w:rFonts w:ascii="Abadi" w:hAnsi="Abadi"/>
          <w:spacing w:val="-4"/>
          <w:sz w:val="21"/>
          <w:szCs w:val="21"/>
        </w:rPr>
        <w:t xml:space="preserve"> </w:t>
      </w:r>
      <w:r w:rsidR="00412271" w:rsidRPr="005B281B">
        <w:rPr>
          <w:rFonts w:ascii="Abadi" w:hAnsi="Abadi"/>
          <w:sz w:val="21"/>
          <w:szCs w:val="21"/>
        </w:rPr>
        <w:t>el</w:t>
      </w:r>
      <w:r w:rsidR="00412271" w:rsidRPr="005B281B">
        <w:rPr>
          <w:rFonts w:ascii="Abadi" w:hAnsi="Abadi"/>
          <w:spacing w:val="-4"/>
          <w:sz w:val="21"/>
          <w:szCs w:val="21"/>
        </w:rPr>
        <w:t xml:space="preserve"> </w:t>
      </w:r>
      <w:r w:rsidR="00412271" w:rsidRPr="005B281B">
        <w:rPr>
          <w:rFonts w:ascii="Abadi" w:hAnsi="Abadi"/>
          <w:sz w:val="21"/>
          <w:szCs w:val="21"/>
        </w:rPr>
        <w:t>Estado</w:t>
      </w:r>
      <w:r w:rsidR="00412271" w:rsidRPr="005B281B">
        <w:rPr>
          <w:rFonts w:ascii="Abadi" w:hAnsi="Abadi"/>
          <w:spacing w:val="-4"/>
          <w:sz w:val="21"/>
          <w:szCs w:val="21"/>
        </w:rPr>
        <w:t xml:space="preserve"> </w:t>
      </w:r>
      <w:r w:rsidR="00412271" w:rsidRPr="005B281B">
        <w:rPr>
          <w:rFonts w:ascii="Abadi" w:hAnsi="Abadi"/>
          <w:sz w:val="21"/>
          <w:szCs w:val="21"/>
        </w:rPr>
        <w:t>y</w:t>
      </w:r>
      <w:r w:rsidR="00412271" w:rsidRPr="005B281B">
        <w:rPr>
          <w:rFonts w:ascii="Abadi" w:hAnsi="Abadi"/>
          <w:spacing w:val="-4"/>
          <w:sz w:val="21"/>
          <w:szCs w:val="21"/>
        </w:rPr>
        <w:t xml:space="preserve"> </w:t>
      </w:r>
      <w:r w:rsidR="00412271" w:rsidRPr="005B281B">
        <w:rPr>
          <w:rFonts w:ascii="Abadi" w:hAnsi="Abadi"/>
          <w:sz w:val="21"/>
          <w:szCs w:val="21"/>
        </w:rPr>
        <w:t>Director</w:t>
      </w:r>
      <w:r w:rsidR="00412271" w:rsidRPr="005B281B">
        <w:rPr>
          <w:rFonts w:ascii="Abadi" w:hAnsi="Abadi"/>
          <w:spacing w:val="-4"/>
          <w:sz w:val="21"/>
          <w:szCs w:val="21"/>
        </w:rPr>
        <w:t xml:space="preserve"> </w:t>
      </w:r>
      <w:r w:rsidR="00412271" w:rsidRPr="005B281B">
        <w:rPr>
          <w:rFonts w:ascii="Abadi" w:hAnsi="Abadi"/>
          <w:sz w:val="21"/>
          <w:szCs w:val="21"/>
        </w:rPr>
        <w:t>General</w:t>
      </w:r>
      <w:r w:rsidR="00412271" w:rsidRPr="005B281B">
        <w:rPr>
          <w:rFonts w:ascii="Abadi" w:hAnsi="Abadi"/>
          <w:spacing w:val="-4"/>
          <w:sz w:val="21"/>
          <w:szCs w:val="21"/>
        </w:rPr>
        <w:t xml:space="preserve"> </w:t>
      </w:r>
      <w:r w:rsidR="00412271" w:rsidRPr="005B281B">
        <w:rPr>
          <w:rFonts w:ascii="Abadi" w:hAnsi="Abadi"/>
          <w:sz w:val="21"/>
          <w:szCs w:val="21"/>
        </w:rPr>
        <w:t>del</w:t>
      </w:r>
      <w:r w:rsidR="00412271" w:rsidRPr="005B281B">
        <w:rPr>
          <w:rFonts w:ascii="Abadi" w:hAnsi="Abadi"/>
          <w:spacing w:val="-4"/>
          <w:sz w:val="21"/>
          <w:szCs w:val="21"/>
        </w:rPr>
        <w:t xml:space="preserve"> </w:t>
      </w:r>
      <w:r w:rsidR="00412271" w:rsidRPr="005B281B">
        <w:rPr>
          <w:rFonts w:ascii="Abadi" w:hAnsi="Abadi"/>
          <w:sz w:val="21"/>
          <w:szCs w:val="21"/>
        </w:rPr>
        <w:t>Instituto</w:t>
      </w:r>
      <w:r w:rsidR="00412271" w:rsidRPr="005B281B">
        <w:rPr>
          <w:rFonts w:ascii="Abadi" w:hAnsi="Abadi"/>
          <w:spacing w:val="-4"/>
          <w:sz w:val="21"/>
          <w:szCs w:val="21"/>
        </w:rPr>
        <w:t xml:space="preserve"> </w:t>
      </w:r>
      <w:r w:rsidR="00412271" w:rsidRPr="005B281B">
        <w:rPr>
          <w:rFonts w:ascii="Abadi" w:hAnsi="Abadi"/>
          <w:sz w:val="21"/>
          <w:szCs w:val="21"/>
        </w:rPr>
        <w:t>de</w:t>
      </w:r>
      <w:r w:rsidR="00412271" w:rsidRPr="005B281B">
        <w:rPr>
          <w:rFonts w:ascii="Abadi" w:hAnsi="Abadi"/>
          <w:spacing w:val="-4"/>
          <w:sz w:val="21"/>
          <w:szCs w:val="21"/>
        </w:rPr>
        <w:t xml:space="preserve"> </w:t>
      </w:r>
      <w:r w:rsidR="00412271" w:rsidRPr="005B281B">
        <w:rPr>
          <w:rFonts w:ascii="Abadi" w:hAnsi="Abadi"/>
          <w:sz w:val="21"/>
          <w:szCs w:val="21"/>
        </w:rPr>
        <w:t>Salud</w:t>
      </w:r>
      <w:r w:rsidR="00412271" w:rsidRPr="005B281B">
        <w:rPr>
          <w:rFonts w:ascii="Abadi" w:hAnsi="Abadi"/>
          <w:spacing w:val="-4"/>
          <w:sz w:val="21"/>
          <w:szCs w:val="21"/>
        </w:rPr>
        <w:t xml:space="preserve"> </w:t>
      </w:r>
      <w:r w:rsidR="00412271" w:rsidRPr="005B281B">
        <w:rPr>
          <w:rFonts w:ascii="Abadi" w:hAnsi="Abadi"/>
          <w:sz w:val="21"/>
          <w:szCs w:val="21"/>
        </w:rPr>
        <w:t>Pública</w:t>
      </w:r>
      <w:r w:rsidR="00412271" w:rsidRPr="005B281B">
        <w:rPr>
          <w:rFonts w:ascii="Abadi" w:hAnsi="Abadi"/>
          <w:spacing w:val="-4"/>
          <w:sz w:val="21"/>
          <w:szCs w:val="21"/>
        </w:rPr>
        <w:t xml:space="preserve"> </w:t>
      </w:r>
      <w:r w:rsidR="00412271" w:rsidRPr="005B281B">
        <w:rPr>
          <w:rFonts w:ascii="Abadi" w:hAnsi="Abadi"/>
          <w:sz w:val="21"/>
          <w:szCs w:val="21"/>
        </w:rPr>
        <w:t>del</w:t>
      </w:r>
      <w:r w:rsidR="00412271" w:rsidRPr="005B281B">
        <w:rPr>
          <w:rFonts w:ascii="Abadi" w:hAnsi="Abadi"/>
          <w:spacing w:val="-4"/>
          <w:sz w:val="21"/>
          <w:szCs w:val="21"/>
        </w:rPr>
        <w:t xml:space="preserve"> </w:t>
      </w:r>
      <w:r w:rsidR="00412271" w:rsidRPr="005B281B">
        <w:rPr>
          <w:rFonts w:ascii="Abadi" w:hAnsi="Abadi"/>
          <w:sz w:val="21"/>
          <w:szCs w:val="21"/>
        </w:rPr>
        <w:t>Estado</w:t>
      </w:r>
      <w:r w:rsidR="00412271" w:rsidRPr="005B281B">
        <w:rPr>
          <w:rFonts w:ascii="Abadi" w:hAnsi="Abadi"/>
          <w:spacing w:val="-4"/>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Guanajuato,</w:t>
      </w:r>
      <w:r w:rsidR="00412271" w:rsidRPr="005B281B">
        <w:rPr>
          <w:rFonts w:ascii="Abadi" w:hAnsi="Abadi"/>
          <w:spacing w:val="62"/>
          <w:sz w:val="21"/>
          <w:szCs w:val="21"/>
        </w:rPr>
        <w:t xml:space="preserve"> </w:t>
      </w:r>
      <w:r w:rsidR="00412271" w:rsidRPr="005B281B">
        <w:rPr>
          <w:rFonts w:ascii="Abadi" w:hAnsi="Abadi"/>
          <w:sz w:val="21"/>
          <w:szCs w:val="21"/>
        </w:rPr>
        <w:t>Dr.</w:t>
      </w:r>
      <w:r w:rsidR="00412271" w:rsidRPr="005B281B">
        <w:rPr>
          <w:rFonts w:ascii="Abadi" w:hAnsi="Abadi"/>
          <w:spacing w:val="62"/>
          <w:sz w:val="21"/>
          <w:szCs w:val="21"/>
        </w:rPr>
        <w:t xml:space="preserve"> </w:t>
      </w:r>
      <w:r w:rsidR="00412271" w:rsidRPr="005B281B">
        <w:rPr>
          <w:rFonts w:ascii="Abadi" w:hAnsi="Abadi"/>
          <w:sz w:val="21"/>
          <w:szCs w:val="21"/>
        </w:rPr>
        <w:t>Alberto</w:t>
      </w:r>
      <w:r w:rsidR="00412271" w:rsidRPr="005B281B">
        <w:rPr>
          <w:rFonts w:ascii="Abadi" w:hAnsi="Abadi"/>
          <w:spacing w:val="62"/>
          <w:sz w:val="21"/>
          <w:szCs w:val="21"/>
        </w:rPr>
        <w:t xml:space="preserve"> </w:t>
      </w:r>
      <w:r w:rsidR="00412271" w:rsidRPr="005B281B">
        <w:rPr>
          <w:rFonts w:ascii="Abadi" w:hAnsi="Abadi"/>
          <w:sz w:val="21"/>
          <w:szCs w:val="21"/>
        </w:rPr>
        <w:t>Díaz</w:t>
      </w:r>
      <w:r w:rsidR="00412271" w:rsidRPr="005B281B">
        <w:rPr>
          <w:rFonts w:ascii="Abadi" w:hAnsi="Abadi"/>
          <w:spacing w:val="62"/>
          <w:sz w:val="21"/>
          <w:szCs w:val="21"/>
        </w:rPr>
        <w:t xml:space="preserve"> </w:t>
      </w:r>
      <w:r w:rsidR="00412271" w:rsidRPr="005B281B">
        <w:rPr>
          <w:rFonts w:ascii="Abadi" w:hAnsi="Abadi"/>
          <w:sz w:val="21"/>
          <w:szCs w:val="21"/>
        </w:rPr>
        <w:t>Martínez</w:t>
      </w:r>
      <w:r w:rsidR="00412271" w:rsidRPr="005B281B">
        <w:rPr>
          <w:rFonts w:ascii="Abadi" w:hAnsi="Abadi"/>
          <w:spacing w:val="62"/>
          <w:sz w:val="21"/>
          <w:szCs w:val="21"/>
        </w:rPr>
        <w:t xml:space="preserve"> </w:t>
      </w:r>
      <w:r w:rsidR="00412271" w:rsidRPr="005B281B">
        <w:rPr>
          <w:rFonts w:ascii="Abadi" w:hAnsi="Abadi"/>
          <w:sz w:val="21"/>
          <w:szCs w:val="21"/>
        </w:rPr>
        <w:t>para</w:t>
      </w:r>
      <w:r w:rsidR="00412271" w:rsidRPr="005B281B">
        <w:rPr>
          <w:rFonts w:ascii="Abadi" w:hAnsi="Abadi"/>
          <w:spacing w:val="62"/>
          <w:sz w:val="21"/>
          <w:szCs w:val="21"/>
        </w:rPr>
        <w:t xml:space="preserve"> </w:t>
      </w:r>
      <w:r w:rsidR="00412271" w:rsidRPr="005B281B">
        <w:rPr>
          <w:rFonts w:ascii="Abadi" w:hAnsi="Abadi"/>
          <w:sz w:val="21"/>
          <w:szCs w:val="21"/>
        </w:rPr>
        <w:t>que</w:t>
      </w:r>
      <w:r w:rsidR="00412271" w:rsidRPr="005B281B">
        <w:rPr>
          <w:rFonts w:ascii="Abadi" w:hAnsi="Abadi"/>
          <w:spacing w:val="62"/>
          <w:sz w:val="21"/>
          <w:szCs w:val="21"/>
        </w:rPr>
        <w:t xml:space="preserve"> </w:t>
      </w:r>
      <w:r w:rsidR="00412271" w:rsidRPr="005B281B">
        <w:rPr>
          <w:rFonts w:ascii="Abadi" w:hAnsi="Abadi"/>
          <w:sz w:val="21"/>
          <w:szCs w:val="21"/>
        </w:rPr>
        <w:t>regularice</w:t>
      </w:r>
      <w:r w:rsidR="00412271" w:rsidRPr="005B281B">
        <w:rPr>
          <w:rFonts w:ascii="Abadi" w:hAnsi="Abadi"/>
          <w:spacing w:val="62"/>
          <w:sz w:val="21"/>
          <w:szCs w:val="21"/>
        </w:rPr>
        <w:t xml:space="preserve"> </w:t>
      </w:r>
      <w:r w:rsidR="00412271" w:rsidRPr="005B281B">
        <w:rPr>
          <w:rFonts w:ascii="Abadi" w:hAnsi="Abadi"/>
          <w:sz w:val="21"/>
          <w:szCs w:val="21"/>
        </w:rPr>
        <w:t>la</w:t>
      </w:r>
      <w:r w:rsidR="00412271" w:rsidRPr="005B281B">
        <w:rPr>
          <w:rFonts w:ascii="Abadi" w:hAnsi="Abadi"/>
          <w:spacing w:val="62"/>
          <w:sz w:val="21"/>
          <w:szCs w:val="21"/>
        </w:rPr>
        <w:t xml:space="preserve"> </w:t>
      </w:r>
      <w:r w:rsidR="00412271" w:rsidRPr="005B281B">
        <w:rPr>
          <w:rFonts w:ascii="Abadi" w:hAnsi="Abadi"/>
          <w:sz w:val="21"/>
          <w:szCs w:val="21"/>
        </w:rPr>
        <w:t>situación</w:t>
      </w:r>
      <w:r w:rsidR="00412271" w:rsidRPr="005B281B">
        <w:rPr>
          <w:rFonts w:ascii="Abadi" w:hAnsi="Abadi"/>
          <w:spacing w:val="-2"/>
          <w:sz w:val="21"/>
          <w:szCs w:val="21"/>
        </w:rPr>
        <w:t xml:space="preserve"> </w:t>
      </w:r>
      <w:r w:rsidR="00412271" w:rsidRPr="005B281B">
        <w:rPr>
          <w:rFonts w:ascii="Abadi" w:hAnsi="Abadi"/>
          <w:sz w:val="21"/>
          <w:szCs w:val="21"/>
        </w:rPr>
        <w:t>laboral</w:t>
      </w:r>
      <w:r w:rsidR="00412271" w:rsidRPr="005B281B">
        <w:rPr>
          <w:rFonts w:ascii="Abadi" w:hAnsi="Abadi"/>
          <w:spacing w:val="-7"/>
          <w:sz w:val="21"/>
          <w:szCs w:val="21"/>
        </w:rPr>
        <w:t xml:space="preserve"> </w:t>
      </w:r>
      <w:r w:rsidR="00412271" w:rsidRPr="005B281B">
        <w:rPr>
          <w:rFonts w:ascii="Abadi" w:hAnsi="Abadi"/>
          <w:sz w:val="21"/>
          <w:szCs w:val="21"/>
        </w:rPr>
        <w:t>de</w:t>
      </w:r>
      <w:r w:rsidR="00412271" w:rsidRPr="005B281B">
        <w:rPr>
          <w:rFonts w:ascii="Abadi" w:hAnsi="Abadi"/>
          <w:spacing w:val="-7"/>
          <w:sz w:val="21"/>
          <w:szCs w:val="21"/>
        </w:rPr>
        <w:t xml:space="preserve"> </w:t>
      </w:r>
      <w:r w:rsidR="00412271" w:rsidRPr="005B281B">
        <w:rPr>
          <w:rFonts w:ascii="Abadi" w:hAnsi="Abadi"/>
          <w:sz w:val="21"/>
          <w:szCs w:val="21"/>
        </w:rPr>
        <w:t>las</w:t>
      </w:r>
      <w:r w:rsidR="00412271" w:rsidRPr="005B281B">
        <w:rPr>
          <w:rFonts w:ascii="Abadi" w:hAnsi="Abadi"/>
          <w:spacing w:val="-7"/>
          <w:sz w:val="21"/>
          <w:szCs w:val="21"/>
        </w:rPr>
        <w:t xml:space="preserve"> </w:t>
      </w:r>
      <w:r w:rsidR="00412271" w:rsidRPr="005B281B">
        <w:rPr>
          <w:rFonts w:ascii="Abadi" w:hAnsi="Abadi"/>
          <w:sz w:val="21"/>
          <w:szCs w:val="21"/>
        </w:rPr>
        <w:t>y</w:t>
      </w:r>
      <w:r w:rsidR="00412271" w:rsidRPr="005B281B">
        <w:rPr>
          <w:rFonts w:ascii="Abadi" w:hAnsi="Abadi"/>
          <w:spacing w:val="-7"/>
          <w:sz w:val="21"/>
          <w:szCs w:val="21"/>
        </w:rPr>
        <w:t xml:space="preserve"> </w:t>
      </w:r>
      <w:r w:rsidR="00412271" w:rsidRPr="005B281B">
        <w:rPr>
          <w:rFonts w:ascii="Abadi" w:hAnsi="Abadi"/>
          <w:sz w:val="21"/>
          <w:szCs w:val="21"/>
        </w:rPr>
        <w:t>los</w:t>
      </w:r>
      <w:r w:rsidR="00412271" w:rsidRPr="005B281B">
        <w:rPr>
          <w:rFonts w:ascii="Abadi" w:hAnsi="Abadi"/>
          <w:spacing w:val="-7"/>
          <w:sz w:val="21"/>
          <w:szCs w:val="21"/>
        </w:rPr>
        <w:t xml:space="preserve"> </w:t>
      </w:r>
      <w:r w:rsidR="00412271" w:rsidRPr="005B281B">
        <w:rPr>
          <w:rFonts w:ascii="Abadi" w:hAnsi="Abadi"/>
          <w:sz w:val="21"/>
          <w:szCs w:val="21"/>
        </w:rPr>
        <w:t>trabajadores</w:t>
      </w:r>
      <w:r w:rsidR="00412271" w:rsidRPr="005B281B">
        <w:rPr>
          <w:rFonts w:ascii="Abadi" w:hAnsi="Abadi"/>
          <w:spacing w:val="-7"/>
          <w:sz w:val="21"/>
          <w:szCs w:val="21"/>
        </w:rPr>
        <w:t xml:space="preserve"> </w:t>
      </w:r>
      <w:r w:rsidR="00412271" w:rsidRPr="005B281B">
        <w:rPr>
          <w:rFonts w:ascii="Abadi" w:hAnsi="Abadi"/>
          <w:sz w:val="21"/>
          <w:szCs w:val="21"/>
        </w:rPr>
        <w:t>del</w:t>
      </w:r>
      <w:r w:rsidR="00412271" w:rsidRPr="005B281B">
        <w:rPr>
          <w:rFonts w:ascii="Abadi" w:hAnsi="Abadi"/>
          <w:spacing w:val="-7"/>
          <w:sz w:val="21"/>
          <w:szCs w:val="21"/>
        </w:rPr>
        <w:t xml:space="preserve"> </w:t>
      </w:r>
      <w:r w:rsidR="00412271" w:rsidRPr="005B281B">
        <w:rPr>
          <w:rFonts w:ascii="Abadi" w:hAnsi="Abadi"/>
          <w:sz w:val="21"/>
          <w:szCs w:val="21"/>
        </w:rPr>
        <w:t>Instituto</w:t>
      </w:r>
      <w:r w:rsidR="00412271" w:rsidRPr="005B281B">
        <w:rPr>
          <w:rFonts w:ascii="Abadi" w:hAnsi="Abadi"/>
          <w:spacing w:val="-7"/>
          <w:sz w:val="21"/>
          <w:szCs w:val="21"/>
        </w:rPr>
        <w:t xml:space="preserve"> </w:t>
      </w:r>
      <w:r w:rsidR="00412271" w:rsidRPr="005B281B">
        <w:rPr>
          <w:rFonts w:ascii="Abadi" w:hAnsi="Abadi"/>
          <w:sz w:val="21"/>
          <w:szCs w:val="21"/>
        </w:rPr>
        <w:t>de</w:t>
      </w:r>
      <w:r w:rsidR="00412271" w:rsidRPr="005B281B">
        <w:rPr>
          <w:rFonts w:ascii="Abadi" w:hAnsi="Abadi"/>
          <w:spacing w:val="-7"/>
          <w:sz w:val="21"/>
          <w:szCs w:val="21"/>
        </w:rPr>
        <w:t xml:space="preserve"> </w:t>
      </w:r>
      <w:r w:rsidR="00412271" w:rsidRPr="005B281B">
        <w:rPr>
          <w:rFonts w:ascii="Abadi" w:hAnsi="Abadi"/>
          <w:sz w:val="21"/>
          <w:szCs w:val="21"/>
        </w:rPr>
        <w:t>Salud</w:t>
      </w:r>
      <w:r w:rsidR="00412271" w:rsidRPr="005B281B">
        <w:rPr>
          <w:rFonts w:ascii="Abadi" w:hAnsi="Abadi"/>
          <w:spacing w:val="-7"/>
          <w:sz w:val="21"/>
          <w:szCs w:val="21"/>
        </w:rPr>
        <w:t xml:space="preserve"> </w:t>
      </w:r>
      <w:r w:rsidR="00412271" w:rsidRPr="005B281B">
        <w:rPr>
          <w:rFonts w:ascii="Abadi" w:hAnsi="Abadi"/>
          <w:sz w:val="21"/>
          <w:szCs w:val="21"/>
        </w:rPr>
        <w:t>Pública</w:t>
      </w:r>
      <w:r w:rsidR="00412271" w:rsidRPr="005B281B">
        <w:rPr>
          <w:rFonts w:ascii="Abadi" w:hAnsi="Abadi"/>
          <w:spacing w:val="-7"/>
          <w:sz w:val="21"/>
          <w:szCs w:val="21"/>
        </w:rPr>
        <w:t xml:space="preserve"> </w:t>
      </w:r>
      <w:r w:rsidR="00412271" w:rsidRPr="005B281B">
        <w:rPr>
          <w:rFonts w:ascii="Abadi" w:hAnsi="Abadi"/>
          <w:sz w:val="21"/>
          <w:szCs w:val="21"/>
        </w:rPr>
        <w:t>del</w:t>
      </w:r>
      <w:r w:rsidR="00412271" w:rsidRPr="005B281B">
        <w:rPr>
          <w:rFonts w:ascii="Abadi" w:hAnsi="Abadi"/>
          <w:spacing w:val="-7"/>
          <w:sz w:val="21"/>
          <w:szCs w:val="21"/>
        </w:rPr>
        <w:t xml:space="preserve"> </w:t>
      </w:r>
      <w:r w:rsidR="00412271" w:rsidRPr="005B281B">
        <w:rPr>
          <w:rFonts w:ascii="Abadi" w:hAnsi="Abadi"/>
          <w:sz w:val="21"/>
          <w:szCs w:val="21"/>
        </w:rPr>
        <w:t>Estado</w:t>
      </w:r>
      <w:r w:rsidR="00412271" w:rsidRPr="005B281B">
        <w:rPr>
          <w:rFonts w:ascii="Abadi" w:hAnsi="Abadi"/>
          <w:spacing w:val="-7"/>
          <w:sz w:val="21"/>
          <w:szCs w:val="21"/>
        </w:rPr>
        <w:t xml:space="preserve"> </w:t>
      </w:r>
      <w:r w:rsidR="00412271" w:rsidRPr="005B281B">
        <w:rPr>
          <w:rFonts w:ascii="Abadi" w:hAnsi="Abadi"/>
          <w:sz w:val="21"/>
          <w:szCs w:val="21"/>
        </w:rPr>
        <w:t>de</w:t>
      </w:r>
      <w:r w:rsidR="00412271" w:rsidRPr="005B281B">
        <w:rPr>
          <w:rFonts w:ascii="Abadi" w:hAnsi="Abadi"/>
          <w:spacing w:val="-2"/>
          <w:sz w:val="21"/>
          <w:szCs w:val="21"/>
        </w:rPr>
        <w:t xml:space="preserve"> </w:t>
      </w:r>
      <w:r w:rsidR="00412271" w:rsidRPr="005B281B">
        <w:rPr>
          <w:rFonts w:ascii="Abadi" w:hAnsi="Abadi"/>
          <w:sz w:val="21"/>
          <w:szCs w:val="21"/>
        </w:rPr>
        <w:t>Guanajuato,</w:t>
      </w:r>
      <w:r w:rsidR="00412271" w:rsidRPr="005B281B">
        <w:rPr>
          <w:rFonts w:ascii="Abadi" w:hAnsi="Abadi"/>
          <w:spacing w:val="-11"/>
          <w:sz w:val="21"/>
          <w:szCs w:val="21"/>
        </w:rPr>
        <w:t xml:space="preserve"> </w:t>
      </w:r>
      <w:r w:rsidR="00412271" w:rsidRPr="005B281B">
        <w:rPr>
          <w:rFonts w:ascii="Abadi" w:hAnsi="Abadi"/>
          <w:sz w:val="21"/>
          <w:szCs w:val="21"/>
        </w:rPr>
        <w:t>a</w:t>
      </w:r>
      <w:r w:rsidR="00412271" w:rsidRPr="005B281B">
        <w:rPr>
          <w:rFonts w:ascii="Abadi" w:hAnsi="Abadi"/>
          <w:spacing w:val="-11"/>
          <w:sz w:val="21"/>
          <w:szCs w:val="21"/>
        </w:rPr>
        <w:t xml:space="preserve"> </w:t>
      </w:r>
      <w:r w:rsidR="00412271" w:rsidRPr="005B281B">
        <w:rPr>
          <w:rFonts w:ascii="Abadi" w:hAnsi="Abadi"/>
          <w:sz w:val="21"/>
          <w:szCs w:val="21"/>
        </w:rPr>
        <w:t>fin</w:t>
      </w:r>
      <w:r w:rsidR="00412271" w:rsidRPr="005B281B">
        <w:rPr>
          <w:rFonts w:ascii="Abadi" w:hAnsi="Abadi"/>
          <w:spacing w:val="-11"/>
          <w:sz w:val="21"/>
          <w:szCs w:val="21"/>
        </w:rPr>
        <w:t xml:space="preserve"> </w:t>
      </w:r>
      <w:r w:rsidR="00412271" w:rsidRPr="005B281B">
        <w:rPr>
          <w:rFonts w:ascii="Abadi" w:hAnsi="Abadi"/>
          <w:sz w:val="21"/>
          <w:szCs w:val="21"/>
        </w:rPr>
        <w:t>de</w:t>
      </w:r>
      <w:r w:rsidR="00412271" w:rsidRPr="005B281B">
        <w:rPr>
          <w:rFonts w:ascii="Abadi" w:hAnsi="Abadi"/>
          <w:spacing w:val="-11"/>
          <w:sz w:val="21"/>
          <w:szCs w:val="21"/>
        </w:rPr>
        <w:t xml:space="preserve"> </w:t>
      </w:r>
      <w:r w:rsidR="00412271" w:rsidRPr="005B281B">
        <w:rPr>
          <w:rFonts w:ascii="Abadi" w:hAnsi="Abadi"/>
          <w:sz w:val="21"/>
          <w:szCs w:val="21"/>
        </w:rPr>
        <w:t>que</w:t>
      </w:r>
      <w:r w:rsidR="00412271" w:rsidRPr="005B281B">
        <w:rPr>
          <w:rFonts w:ascii="Abadi" w:hAnsi="Abadi"/>
          <w:spacing w:val="-11"/>
          <w:sz w:val="21"/>
          <w:szCs w:val="21"/>
        </w:rPr>
        <w:t xml:space="preserve"> </w:t>
      </w:r>
      <w:r w:rsidR="00412271" w:rsidRPr="005B281B">
        <w:rPr>
          <w:rFonts w:ascii="Abadi" w:hAnsi="Abadi"/>
          <w:sz w:val="21"/>
          <w:szCs w:val="21"/>
        </w:rPr>
        <w:t>estos</w:t>
      </w:r>
      <w:r w:rsidR="00412271" w:rsidRPr="005B281B">
        <w:rPr>
          <w:rFonts w:ascii="Abadi" w:hAnsi="Abadi"/>
          <w:spacing w:val="-11"/>
          <w:sz w:val="21"/>
          <w:szCs w:val="21"/>
        </w:rPr>
        <w:t xml:space="preserve"> </w:t>
      </w:r>
      <w:r w:rsidR="00412271" w:rsidRPr="005B281B">
        <w:rPr>
          <w:rFonts w:ascii="Abadi" w:hAnsi="Abadi"/>
          <w:sz w:val="21"/>
          <w:szCs w:val="21"/>
        </w:rPr>
        <w:t>sean</w:t>
      </w:r>
      <w:r w:rsidR="00412271" w:rsidRPr="005B281B">
        <w:rPr>
          <w:rFonts w:ascii="Abadi" w:hAnsi="Abadi"/>
          <w:spacing w:val="-11"/>
          <w:sz w:val="21"/>
          <w:szCs w:val="21"/>
        </w:rPr>
        <w:t xml:space="preserve"> </w:t>
      </w:r>
      <w:r w:rsidR="00412271" w:rsidRPr="005B281B">
        <w:rPr>
          <w:rFonts w:ascii="Abadi" w:hAnsi="Abadi"/>
          <w:sz w:val="21"/>
          <w:szCs w:val="21"/>
        </w:rPr>
        <w:t>basificados</w:t>
      </w:r>
      <w:r w:rsidR="00412271" w:rsidRPr="005B281B">
        <w:rPr>
          <w:rFonts w:ascii="Abadi" w:hAnsi="Abadi"/>
          <w:spacing w:val="-11"/>
          <w:sz w:val="21"/>
          <w:szCs w:val="21"/>
        </w:rPr>
        <w:t xml:space="preserve"> </w:t>
      </w:r>
      <w:r w:rsidR="00412271" w:rsidRPr="005B281B">
        <w:rPr>
          <w:rFonts w:ascii="Abadi" w:hAnsi="Abadi"/>
          <w:sz w:val="21"/>
          <w:szCs w:val="21"/>
        </w:rPr>
        <w:t>accediendo</w:t>
      </w:r>
      <w:r w:rsidR="00412271" w:rsidRPr="005B281B">
        <w:rPr>
          <w:rFonts w:ascii="Abadi" w:hAnsi="Abadi"/>
          <w:spacing w:val="-11"/>
          <w:sz w:val="21"/>
          <w:szCs w:val="21"/>
        </w:rPr>
        <w:t xml:space="preserve"> </w:t>
      </w:r>
      <w:r w:rsidR="00412271" w:rsidRPr="005B281B">
        <w:rPr>
          <w:rFonts w:ascii="Abadi" w:hAnsi="Abadi"/>
          <w:sz w:val="21"/>
          <w:szCs w:val="21"/>
        </w:rPr>
        <w:t>a</w:t>
      </w:r>
      <w:r w:rsidR="00412271" w:rsidRPr="005B281B">
        <w:rPr>
          <w:rFonts w:ascii="Abadi" w:hAnsi="Abadi"/>
          <w:spacing w:val="-11"/>
          <w:sz w:val="21"/>
          <w:szCs w:val="21"/>
        </w:rPr>
        <w:t xml:space="preserve"> </w:t>
      </w:r>
      <w:r w:rsidR="00412271" w:rsidRPr="005B281B">
        <w:rPr>
          <w:rFonts w:ascii="Abadi" w:hAnsi="Abadi"/>
          <w:sz w:val="21"/>
          <w:szCs w:val="21"/>
        </w:rPr>
        <w:t>sus</w:t>
      </w:r>
      <w:r w:rsidR="00412271" w:rsidRPr="005B281B">
        <w:rPr>
          <w:rFonts w:ascii="Abadi" w:hAnsi="Abadi"/>
          <w:spacing w:val="-11"/>
          <w:sz w:val="21"/>
          <w:szCs w:val="21"/>
        </w:rPr>
        <w:t xml:space="preserve"> </w:t>
      </w:r>
      <w:r w:rsidR="00412271" w:rsidRPr="005B281B">
        <w:rPr>
          <w:rFonts w:ascii="Abadi" w:hAnsi="Abadi"/>
          <w:sz w:val="21"/>
          <w:szCs w:val="21"/>
        </w:rPr>
        <w:t>derechos</w:t>
      </w:r>
      <w:r w:rsidR="00412271" w:rsidRPr="005B281B">
        <w:rPr>
          <w:rFonts w:ascii="Abadi" w:hAnsi="Abadi"/>
          <w:spacing w:val="-2"/>
          <w:sz w:val="21"/>
          <w:szCs w:val="21"/>
        </w:rPr>
        <w:t xml:space="preserve"> </w:t>
      </w:r>
      <w:r w:rsidR="00412271" w:rsidRPr="005B281B">
        <w:rPr>
          <w:rFonts w:ascii="Abadi" w:hAnsi="Abadi"/>
          <w:sz w:val="21"/>
          <w:szCs w:val="21"/>
        </w:rPr>
        <w:t>conforme</w:t>
      </w:r>
      <w:r w:rsidR="00412271" w:rsidRPr="005B281B">
        <w:rPr>
          <w:rFonts w:ascii="Abadi" w:hAnsi="Abadi"/>
          <w:spacing w:val="-1"/>
          <w:sz w:val="21"/>
          <w:szCs w:val="21"/>
        </w:rPr>
        <w:t xml:space="preserve"> </w:t>
      </w:r>
      <w:r w:rsidR="00412271" w:rsidRPr="005B281B">
        <w:rPr>
          <w:rFonts w:ascii="Abadi" w:hAnsi="Abadi"/>
          <w:sz w:val="21"/>
          <w:szCs w:val="21"/>
        </w:rPr>
        <w:t>a</w:t>
      </w:r>
      <w:r w:rsidR="00412271" w:rsidRPr="005B281B">
        <w:rPr>
          <w:rFonts w:ascii="Abadi" w:hAnsi="Abadi"/>
          <w:spacing w:val="-1"/>
          <w:sz w:val="21"/>
          <w:szCs w:val="21"/>
        </w:rPr>
        <w:t xml:space="preserve"> </w:t>
      </w:r>
      <w:r w:rsidR="00412271" w:rsidRPr="005B281B">
        <w:rPr>
          <w:rFonts w:ascii="Abadi" w:hAnsi="Abadi"/>
          <w:sz w:val="21"/>
          <w:szCs w:val="21"/>
        </w:rPr>
        <w:t>los</w:t>
      </w:r>
      <w:r w:rsidR="00412271" w:rsidRPr="005B281B">
        <w:rPr>
          <w:rFonts w:ascii="Abadi" w:hAnsi="Abadi"/>
          <w:spacing w:val="-1"/>
          <w:sz w:val="21"/>
          <w:szCs w:val="21"/>
        </w:rPr>
        <w:t xml:space="preserve"> </w:t>
      </w:r>
      <w:r w:rsidR="00412271" w:rsidRPr="005B281B">
        <w:rPr>
          <w:rFonts w:ascii="Abadi" w:hAnsi="Abadi"/>
          <w:sz w:val="21"/>
          <w:szCs w:val="21"/>
        </w:rPr>
        <w:t>lineamientos</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ley</w:t>
      </w:r>
      <w:r w:rsidR="00412271" w:rsidRPr="005B281B">
        <w:rPr>
          <w:rFonts w:ascii="Abadi" w:hAnsi="Abadi"/>
          <w:spacing w:val="-1"/>
          <w:sz w:val="21"/>
          <w:szCs w:val="21"/>
        </w:rPr>
        <w:t xml:space="preserve"> </w:t>
      </w:r>
      <w:r w:rsidR="00412271" w:rsidRPr="005B281B">
        <w:rPr>
          <w:rFonts w:ascii="Abadi" w:hAnsi="Abadi"/>
          <w:sz w:val="21"/>
          <w:szCs w:val="21"/>
        </w:rPr>
        <w:t>aplicables.</w:t>
      </w:r>
      <w:r w:rsidR="00412271">
        <w:rPr>
          <w:rFonts w:ascii="Abadi" w:hAnsi="Abadi"/>
          <w:sz w:val="21"/>
          <w:szCs w:val="21"/>
        </w:rPr>
        <w:t xml:space="preserve"> </w:t>
      </w:r>
      <w:r w:rsidR="00412271" w:rsidRPr="00B62BC2">
        <w:rPr>
          <w:rFonts w:ascii="Abadi" w:hAnsi="Abadi"/>
          <w:b/>
          <w:bCs/>
          <w:sz w:val="21"/>
          <w:szCs w:val="21"/>
        </w:rPr>
        <w:t>XXI</w:t>
      </w:r>
      <w:r w:rsidR="00412271">
        <w:rPr>
          <w:rFonts w:ascii="Abadi" w:hAnsi="Abadi"/>
          <w:b/>
          <w:bCs/>
          <w:sz w:val="21"/>
          <w:szCs w:val="21"/>
        </w:rPr>
        <w:t>I</w:t>
      </w:r>
      <w:r w:rsidR="00412271" w:rsidRPr="00B62BC2">
        <w:rPr>
          <w:rFonts w:ascii="Abadi" w:hAnsi="Abadi"/>
          <w:b/>
          <w:bCs/>
          <w:sz w:val="21"/>
          <w:szCs w:val="21"/>
        </w:rPr>
        <w:t xml:space="preserve">- </w:t>
      </w:r>
      <w:r w:rsidR="00412271" w:rsidRPr="005B281B">
        <w:rPr>
          <w:rFonts w:ascii="Abadi" w:hAnsi="Abadi"/>
          <w:sz w:val="21"/>
          <w:szCs w:val="21"/>
        </w:rPr>
        <w:t>Discusión</w:t>
      </w:r>
      <w:r w:rsidR="00412271" w:rsidRPr="005B281B">
        <w:rPr>
          <w:rFonts w:ascii="Abadi" w:hAnsi="Abadi"/>
          <w:spacing w:val="50"/>
          <w:w w:val="150"/>
          <w:sz w:val="21"/>
          <w:szCs w:val="21"/>
        </w:rPr>
        <w:t xml:space="preserve"> </w:t>
      </w:r>
      <w:r w:rsidR="00412271" w:rsidRPr="005B281B">
        <w:rPr>
          <w:rFonts w:ascii="Abadi" w:hAnsi="Abadi"/>
          <w:sz w:val="21"/>
          <w:szCs w:val="21"/>
        </w:rPr>
        <w:t>y,</w:t>
      </w:r>
      <w:r w:rsidR="00412271" w:rsidRPr="005B281B">
        <w:rPr>
          <w:rFonts w:ascii="Abadi" w:hAnsi="Abadi"/>
          <w:spacing w:val="50"/>
          <w:w w:val="150"/>
          <w:sz w:val="21"/>
          <w:szCs w:val="21"/>
        </w:rPr>
        <w:t xml:space="preserve"> </w:t>
      </w:r>
      <w:r w:rsidR="00412271" w:rsidRPr="005B281B">
        <w:rPr>
          <w:rFonts w:ascii="Abadi" w:hAnsi="Abadi"/>
          <w:sz w:val="21"/>
          <w:szCs w:val="21"/>
        </w:rPr>
        <w:t>en</w:t>
      </w:r>
      <w:r w:rsidR="00412271" w:rsidRPr="005B281B">
        <w:rPr>
          <w:rFonts w:ascii="Abadi" w:hAnsi="Abadi"/>
          <w:spacing w:val="50"/>
          <w:w w:val="150"/>
          <w:sz w:val="21"/>
          <w:szCs w:val="21"/>
        </w:rPr>
        <w:t xml:space="preserve"> </w:t>
      </w:r>
      <w:r w:rsidR="00412271" w:rsidRPr="005B281B">
        <w:rPr>
          <w:rFonts w:ascii="Abadi" w:hAnsi="Abadi"/>
          <w:sz w:val="21"/>
          <w:szCs w:val="21"/>
        </w:rPr>
        <w:t>su</w:t>
      </w:r>
      <w:r w:rsidR="00412271" w:rsidRPr="005B281B">
        <w:rPr>
          <w:rFonts w:ascii="Abadi" w:hAnsi="Abadi"/>
          <w:spacing w:val="50"/>
          <w:w w:val="150"/>
          <w:sz w:val="21"/>
          <w:szCs w:val="21"/>
        </w:rPr>
        <w:t xml:space="preserve"> </w:t>
      </w:r>
      <w:r w:rsidR="00412271" w:rsidRPr="005B281B">
        <w:rPr>
          <w:rFonts w:ascii="Abadi" w:hAnsi="Abadi"/>
          <w:sz w:val="21"/>
          <w:szCs w:val="21"/>
        </w:rPr>
        <w:t>caso,</w:t>
      </w:r>
      <w:r w:rsidR="00412271" w:rsidRPr="005B281B">
        <w:rPr>
          <w:rFonts w:ascii="Abadi" w:hAnsi="Abadi"/>
          <w:spacing w:val="50"/>
          <w:w w:val="150"/>
          <w:sz w:val="21"/>
          <w:szCs w:val="21"/>
        </w:rPr>
        <w:t xml:space="preserve"> </w:t>
      </w:r>
      <w:r w:rsidR="00412271" w:rsidRPr="005B281B">
        <w:rPr>
          <w:rFonts w:ascii="Abadi" w:hAnsi="Abadi"/>
          <w:sz w:val="21"/>
          <w:szCs w:val="21"/>
        </w:rPr>
        <w:t>aprobación</w:t>
      </w:r>
      <w:r w:rsidR="00412271" w:rsidRPr="005B281B">
        <w:rPr>
          <w:rFonts w:ascii="Abadi" w:hAnsi="Abadi"/>
          <w:spacing w:val="50"/>
          <w:w w:val="150"/>
          <w:sz w:val="21"/>
          <w:szCs w:val="21"/>
        </w:rPr>
        <w:t xml:space="preserve"> </w:t>
      </w:r>
      <w:r w:rsidR="00412271" w:rsidRPr="005B281B">
        <w:rPr>
          <w:rFonts w:ascii="Abadi" w:hAnsi="Abadi"/>
          <w:sz w:val="21"/>
          <w:szCs w:val="21"/>
        </w:rPr>
        <w:t>del</w:t>
      </w:r>
      <w:r w:rsidR="00412271" w:rsidRPr="005B281B">
        <w:rPr>
          <w:rFonts w:ascii="Abadi" w:hAnsi="Abadi"/>
          <w:spacing w:val="50"/>
          <w:w w:val="150"/>
          <w:sz w:val="21"/>
          <w:szCs w:val="21"/>
        </w:rPr>
        <w:t xml:space="preserve"> </w:t>
      </w:r>
      <w:r w:rsidR="00412271" w:rsidRPr="005B281B">
        <w:rPr>
          <w:rFonts w:ascii="Abadi" w:hAnsi="Abadi"/>
          <w:sz w:val="21"/>
          <w:szCs w:val="21"/>
        </w:rPr>
        <w:t>dictamen</w:t>
      </w:r>
      <w:r w:rsidR="00412271" w:rsidRPr="005B281B">
        <w:rPr>
          <w:rFonts w:ascii="Abadi" w:hAnsi="Abadi"/>
          <w:spacing w:val="51"/>
          <w:w w:val="150"/>
          <w:sz w:val="21"/>
          <w:szCs w:val="21"/>
        </w:rPr>
        <w:t xml:space="preserve"> </w:t>
      </w:r>
      <w:r w:rsidR="00412271" w:rsidRPr="005B281B">
        <w:rPr>
          <w:rFonts w:ascii="Abadi" w:hAnsi="Abadi"/>
          <w:sz w:val="21"/>
          <w:szCs w:val="21"/>
        </w:rPr>
        <w:t>presentado</w:t>
      </w:r>
      <w:r w:rsidR="00412271" w:rsidRPr="005B281B">
        <w:rPr>
          <w:rFonts w:ascii="Abadi" w:hAnsi="Abadi"/>
          <w:spacing w:val="50"/>
          <w:w w:val="150"/>
          <w:sz w:val="21"/>
          <w:szCs w:val="21"/>
        </w:rPr>
        <w:t xml:space="preserve"> </w:t>
      </w:r>
      <w:r w:rsidR="00412271" w:rsidRPr="005B281B">
        <w:rPr>
          <w:rFonts w:ascii="Abadi" w:hAnsi="Abadi"/>
          <w:sz w:val="21"/>
          <w:szCs w:val="21"/>
        </w:rPr>
        <w:t>por</w:t>
      </w:r>
      <w:r w:rsidR="00412271" w:rsidRPr="005B281B">
        <w:rPr>
          <w:rFonts w:ascii="Abadi" w:hAnsi="Abadi"/>
          <w:spacing w:val="50"/>
          <w:w w:val="150"/>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Comisión</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Salud</w:t>
      </w:r>
      <w:r w:rsidR="00412271" w:rsidRPr="005B281B">
        <w:rPr>
          <w:rFonts w:ascii="Abadi" w:hAnsi="Abadi"/>
          <w:spacing w:val="40"/>
          <w:sz w:val="21"/>
          <w:szCs w:val="21"/>
        </w:rPr>
        <w:t xml:space="preserve"> </w:t>
      </w:r>
      <w:r w:rsidR="00412271" w:rsidRPr="005B281B">
        <w:rPr>
          <w:rFonts w:ascii="Abadi" w:hAnsi="Abadi"/>
          <w:sz w:val="21"/>
          <w:szCs w:val="21"/>
        </w:rPr>
        <w:t>Pública</w:t>
      </w:r>
      <w:r w:rsidR="00412271" w:rsidRPr="005B281B">
        <w:rPr>
          <w:rFonts w:ascii="Abadi" w:hAnsi="Abadi"/>
          <w:spacing w:val="40"/>
          <w:sz w:val="21"/>
          <w:szCs w:val="21"/>
        </w:rPr>
        <w:t xml:space="preserve"> </w:t>
      </w:r>
      <w:r w:rsidR="00412271" w:rsidRPr="005B281B">
        <w:rPr>
          <w:rFonts w:ascii="Abadi" w:hAnsi="Abadi"/>
          <w:sz w:val="21"/>
          <w:szCs w:val="21"/>
        </w:rPr>
        <w:t>relativo</w:t>
      </w:r>
      <w:r w:rsidR="00412271" w:rsidRPr="005B281B">
        <w:rPr>
          <w:rFonts w:ascii="Abadi" w:hAnsi="Abadi"/>
          <w:spacing w:val="40"/>
          <w:sz w:val="21"/>
          <w:szCs w:val="21"/>
        </w:rPr>
        <w:t xml:space="preserve"> </w:t>
      </w:r>
      <w:r w:rsidR="00412271" w:rsidRPr="005B281B">
        <w:rPr>
          <w:rFonts w:ascii="Abadi" w:hAnsi="Abadi"/>
          <w:sz w:val="21"/>
          <w:szCs w:val="21"/>
        </w:rPr>
        <w:t>a</w:t>
      </w:r>
      <w:r w:rsidR="00412271" w:rsidRPr="005B281B">
        <w:rPr>
          <w:rFonts w:ascii="Abadi" w:hAnsi="Abadi"/>
          <w:spacing w:val="40"/>
          <w:sz w:val="21"/>
          <w:szCs w:val="21"/>
        </w:rPr>
        <w:t xml:space="preserve"> </w:t>
      </w:r>
      <w:r w:rsidR="00412271" w:rsidRPr="005B281B">
        <w:rPr>
          <w:rFonts w:ascii="Abadi" w:hAnsi="Abadi"/>
          <w:sz w:val="21"/>
          <w:szCs w:val="21"/>
        </w:rPr>
        <w:t>la</w:t>
      </w:r>
      <w:r w:rsidR="00412271" w:rsidRPr="005B281B">
        <w:rPr>
          <w:rFonts w:ascii="Abadi" w:hAnsi="Abadi"/>
          <w:spacing w:val="40"/>
          <w:sz w:val="21"/>
          <w:szCs w:val="21"/>
        </w:rPr>
        <w:t xml:space="preserve"> </w:t>
      </w:r>
      <w:r w:rsidR="00412271" w:rsidRPr="005B281B">
        <w:rPr>
          <w:rFonts w:ascii="Abadi" w:hAnsi="Abadi"/>
          <w:sz w:val="21"/>
          <w:szCs w:val="21"/>
        </w:rPr>
        <w:t>propuesta</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punto</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acuerdo</w:t>
      </w:r>
      <w:r w:rsidR="00412271" w:rsidRPr="005B281B">
        <w:rPr>
          <w:rFonts w:ascii="Abadi" w:hAnsi="Abadi"/>
          <w:spacing w:val="-1"/>
          <w:sz w:val="21"/>
          <w:szCs w:val="21"/>
        </w:rPr>
        <w:t xml:space="preserve"> </w:t>
      </w:r>
      <w:r w:rsidR="00412271" w:rsidRPr="005B281B">
        <w:rPr>
          <w:rFonts w:ascii="Abadi" w:hAnsi="Abadi"/>
          <w:sz w:val="21"/>
          <w:szCs w:val="21"/>
        </w:rPr>
        <w:t>formulada</w:t>
      </w:r>
      <w:r w:rsidR="00412271" w:rsidRPr="005B281B">
        <w:rPr>
          <w:rFonts w:ascii="Abadi" w:hAnsi="Abadi"/>
          <w:spacing w:val="80"/>
          <w:w w:val="150"/>
          <w:sz w:val="21"/>
          <w:szCs w:val="21"/>
        </w:rPr>
        <w:t xml:space="preserve"> </w:t>
      </w:r>
      <w:r w:rsidR="00412271" w:rsidRPr="005B281B">
        <w:rPr>
          <w:rFonts w:ascii="Abadi" w:hAnsi="Abadi"/>
          <w:sz w:val="21"/>
          <w:szCs w:val="21"/>
        </w:rPr>
        <w:t>por</w:t>
      </w:r>
      <w:r w:rsidR="00412271" w:rsidRPr="005B281B">
        <w:rPr>
          <w:rFonts w:ascii="Abadi" w:hAnsi="Abadi"/>
          <w:spacing w:val="80"/>
          <w:w w:val="150"/>
          <w:sz w:val="21"/>
          <w:szCs w:val="21"/>
        </w:rPr>
        <w:t xml:space="preserve"> </w:t>
      </w:r>
      <w:r w:rsidR="00412271" w:rsidRPr="005B281B">
        <w:rPr>
          <w:rFonts w:ascii="Abadi" w:hAnsi="Abadi"/>
          <w:sz w:val="21"/>
          <w:szCs w:val="21"/>
        </w:rPr>
        <w:t>las</w:t>
      </w:r>
      <w:r w:rsidR="00412271" w:rsidRPr="005B281B">
        <w:rPr>
          <w:rFonts w:ascii="Abadi" w:hAnsi="Abadi"/>
          <w:spacing w:val="80"/>
          <w:w w:val="150"/>
          <w:sz w:val="21"/>
          <w:szCs w:val="21"/>
        </w:rPr>
        <w:t xml:space="preserve"> </w:t>
      </w:r>
      <w:r w:rsidR="00412271" w:rsidRPr="005B281B">
        <w:rPr>
          <w:rFonts w:ascii="Abadi" w:hAnsi="Abadi"/>
          <w:sz w:val="21"/>
          <w:szCs w:val="21"/>
        </w:rPr>
        <w:t>diputadas</w:t>
      </w:r>
      <w:r w:rsidR="00412271" w:rsidRPr="005B281B">
        <w:rPr>
          <w:rFonts w:ascii="Abadi" w:hAnsi="Abadi"/>
          <w:spacing w:val="80"/>
          <w:w w:val="150"/>
          <w:sz w:val="21"/>
          <w:szCs w:val="21"/>
        </w:rPr>
        <w:t xml:space="preserve"> </w:t>
      </w:r>
      <w:r w:rsidR="00412271" w:rsidRPr="005B281B">
        <w:rPr>
          <w:rFonts w:ascii="Abadi" w:hAnsi="Abadi"/>
          <w:sz w:val="21"/>
          <w:szCs w:val="21"/>
        </w:rPr>
        <w:t>y</w:t>
      </w:r>
      <w:r w:rsidR="00412271" w:rsidRPr="005B281B">
        <w:rPr>
          <w:rFonts w:ascii="Abadi" w:hAnsi="Abadi"/>
          <w:spacing w:val="80"/>
          <w:w w:val="150"/>
          <w:sz w:val="21"/>
          <w:szCs w:val="21"/>
        </w:rPr>
        <w:t xml:space="preserve"> </w:t>
      </w:r>
      <w:r w:rsidR="00412271" w:rsidRPr="005B281B">
        <w:rPr>
          <w:rFonts w:ascii="Abadi" w:hAnsi="Abadi"/>
          <w:sz w:val="21"/>
          <w:szCs w:val="21"/>
        </w:rPr>
        <w:t>los</w:t>
      </w:r>
      <w:r w:rsidR="00412271" w:rsidRPr="005B281B">
        <w:rPr>
          <w:rFonts w:ascii="Abadi" w:hAnsi="Abadi"/>
          <w:spacing w:val="80"/>
          <w:w w:val="150"/>
          <w:sz w:val="21"/>
          <w:szCs w:val="21"/>
        </w:rPr>
        <w:t xml:space="preserve"> </w:t>
      </w:r>
      <w:r w:rsidR="00412271" w:rsidRPr="005B281B">
        <w:rPr>
          <w:rFonts w:ascii="Abadi" w:hAnsi="Abadi"/>
          <w:sz w:val="21"/>
          <w:szCs w:val="21"/>
        </w:rPr>
        <w:t>diputados</w:t>
      </w:r>
      <w:r w:rsidR="00412271" w:rsidRPr="005B281B">
        <w:rPr>
          <w:rFonts w:ascii="Abadi" w:hAnsi="Abadi"/>
          <w:spacing w:val="80"/>
          <w:w w:val="150"/>
          <w:sz w:val="21"/>
          <w:szCs w:val="21"/>
        </w:rPr>
        <w:t xml:space="preserve"> </w:t>
      </w:r>
      <w:r w:rsidR="00412271" w:rsidRPr="005B281B">
        <w:rPr>
          <w:rFonts w:ascii="Abadi" w:hAnsi="Abadi"/>
          <w:sz w:val="21"/>
          <w:szCs w:val="21"/>
        </w:rPr>
        <w:t>integrantes</w:t>
      </w:r>
      <w:r w:rsidR="00412271" w:rsidRPr="005B281B">
        <w:rPr>
          <w:rFonts w:ascii="Abadi" w:hAnsi="Abadi"/>
          <w:spacing w:val="80"/>
          <w:w w:val="150"/>
          <w:sz w:val="21"/>
          <w:szCs w:val="21"/>
        </w:rPr>
        <w:t xml:space="preserve"> </w:t>
      </w:r>
      <w:r w:rsidR="00412271" w:rsidRPr="005B281B">
        <w:rPr>
          <w:rFonts w:ascii="Abadi" w:hAnsi="Abadi"/>
          <w:sz w:val="21"/>
          <w:szCs w:val="21"/>
        </w:rPr>
        <w:t>del</w:t>
      </w:r>
      <w:r w:rsidR="00412271" w:rsidRPr="005B281B">
        <w:rPr>
          <w:rFonts w:ascii="Abadi" w:hAnsi="Abadi"/>
          <w:spacing w:val="80"/>
          <w:w w:val="150"/>
          <w:sz w:val="21"/>
          <w:szCs w:val="21"/>
        </w:rPr>
        <w:t xml:space="preserve"> </w:t>
      </w:r>
      <w:r w:rsidR="00412271" w:rsidRPr="005B281B">
        <w:rPr>
          <w:rFonts w:ascii="Abadi" w:hAnsi="Abadi"/>
          <w:sz w:val="21"/>
          <w:szCs w:val="21"/>
        </w:rPr>
        <w:t>Grupo</w:t>
      </w:r>
      <w:r w:rsidR="00412271" w:rsidRPr="005B281B">
        <w:rPr>
          <w:rFonts w:ascii="Abadi" w:hAnsi="Abadi"/>
          <w:spacing w:val="-1"/>
          <w:sz w:val="21"/>
          <w:szCs w:val="21"/>
        </w:rPr>
        <w:t xml:space="preserve"> </w:t>
      </w:r>
      <w:r w:rsidR="00412271" w:rsidRPr="005B281B">
        <w:rPr>
          <w:rFonts w:ascii="Abadi" w:hAnsi="Abadi"/>
          <w:sz w:val="21"/>
          <w:szCs w:val="21"/>
        </w:rPr>
        <w:t>Parlamentario</w:t>
      </w:r>
      <w:r w:rsidR="00412271" w:rsidRPr="005B281B">
        <w:rPr>
          <w:rFonts w:ascii="Abadi" w:hAnsi="Abadi"/>
          <w:spacing w:val="18"/>
          <w:sz w:val="21"/>
          <w:szCs w:val="21"/>
        </w:rPr>
        <w:t xml:space="preserve"> </w:t>
      </w:r>
      <w:r w:rsidR="00412271" w:rsidRPr="005B281B">
        <w:rPr>
          <w:rFonts w:ascii="Abadi" w:hAnsi="Abadi"/>
          <w:sz w:val="21"/>
          <w:szCs w:val="21"/>
        </w:rPr>
        <w:t>del</w:t>
      </w:r>
      <w:r w:rsidR="00412271" w:rsidRPr="005B281B">
        <w:rPr>
          <w:rFonts w:ascii="Abadi" w:hAnsi="Abadi"/>
          <w:spacing w:val="18"/>
          <w:sz w:val="21"/>
          <w:szCs w:val="21"/>
        </w:rPr>
        <w:t xml:space="preserve"> </w:t>
      </w:r>
      <w:r w:rsidR="00412271" w:rsidRPr="005B281B">
        <w:rPr>
          <w:rFonts w:ascii="Abadi" w:hAnsi="Abadi"/>
          <w:sz w:val="21"/>
          <w:szCs w:val="21"/>
        </w:rPr>
        <w:t>Partido</w:t>
      </w:r>
      <w:r w:rsidR="00412271" w:rsidRPr="005B281B">
        <w:rPr>
          <w:rFonts w:ascii="Abadi" w:hAnsi="Abadi"/>
          <w:spacing w:val="18"/>
          <w:sz w:val="21"/>
          <w:szCs w:val="21"/>
        </w:rPr>
        <w:t xml:space="preserve"> </w:t>
      </w:r>
      <w:r w:rsidR="00412271" w:rsidRPr="005B281B">
        <w:rPr>
          <w:rFonts w:ascii="Abadi" w:hAnsi="Abadi"/>
          <w:sz w:val="21"/>
          <w:szCs w:val="21"/>
        </w:rPr>
        <w:t>Revolucionario</w:t>
      </w:r>
      <w:r w:rsidR="00412271" w:rsidRPr="005B281B">
        <w:rPr>
          <w:rFonts w:ascii="Abadi" w:hAnsi="Abadi"/>
          <w:spacing w:val="18"/>
          <w:sz w:val="21"/>
          <w:szCs w:val="21"/>
        </w:rPr>
        <w:t xml:space="preserve"> </w:t>
      </w:r>
      <w:r w:rsidR="00412271" w:rsidRPr="005B281B">
        <w:rPr>
          <w:rFonts w:ascii="Abadi" w:hAnsi="Abadi"/>
          <w:sz w:val="21"/>
          <w:szCs w:val="21"/>
        </w:rPr>
        <w:t>Institucional,</w:t>
      </w:r>
      <w:r w:rsidR="00412271" w:rsidRPr="005B281B">
        <w:rPr>
          <w:rFonts w:ascii="Abadi" w:hAnsi="Abadi"/>
          <w:spacing w:val="18"/>
          <w:sz w:val="21"/>
          <w:szCs w:val="21"/>
        </w:rPr>
        <w:t xml:space="preserve"> </w:t>
      </w:r>
      <w:r w:rsidR="00412271" w:rsidRPr="005B281B">
        <w:rPr>
          <w:rFonts w:ascii="Abadi" w:hAnsi="Abadi"/>
          <w:sz w:val="21"/>
          <w:szCs w:val="21"/>
        </w:rPr>
        <w:t>a</w:t>
      </w:r>
      <w:r w:rsidR="00412271" w:rsidRPr="005B281B">
        <w:rPr>
          <w:rFonts w:ascii="Abadi" w:hAnsi="Abadi"/>
          <w:spacing w:val="18"/>
          <w:sz w:val="21"/>
          <w:szCs w:val="21"/>
        </w:rPr>
        <w:t xml:space="preserve"> </w:t>
      </w:r>
      <w:r w:rsidR="00412271" w:rsidRPr="005B281B">
        <w:rPr>
          <w:rFonts w:ascii="Abadi" w:hAnsi="Abadi"/>
          <w:sz w:val="21"/>
          <w:szCs w:val="21"/>
        </w:rPr>
        <w:t>efecto</w:t>
      </w:r>
      <w:r w:rsidR="00412271" w:rsidRPr="005B281B">
        <w:rPr>
          <w:rFonts w:ascii="Abadi" w:hAnsi="Abadi"/>
          <w:spacing w:val="18"/>
          <w:sz w:val="21"/>
          <w:szCs w:val="21"/>
        </w:rPr>
        <w:t xml:space="preserve"> </w:t>
      </w:r>
      <w:r w:rsidR="00412271" w:rsidRPr="005B281B">
        <w:rPr>
          <w:rFonts w:ascii="Abadi" w:hAnsi="Abadi"/>
          <w:sz w:val="21"/>
          <w:szCs w:val="21"/>
        </w:rPr>
        <w:t>de</w:t>
      </w:r>
      <w:r w:rsidR="00412271" w:rsidRPr="005B281B">
        <w:rPr>
          <w:rFonts w:ascii="Abadi" w:hAnsi="Abadi"/>
          <w:spacing w:val="18"/>
          <w:sz w:val="21"/>
          <w:szCs w:val="21"/>
        </w:rPr>
        <w:t xml:space="preserve"> </w:t>
      </w:r>
      <w:r w:rsidR="00412271" w:rsidRPr="005B281B">
        <w:rPr>
          <w:rFonts w:ascii="Abadi" w:hAnsi="Abadi"/>
          <w:sz w:val="21"/>
          <w:szCs w:val="21"/>
        </w:rPr>
        <w:t>realizar</w:t>
      </w:r>
      <w:r w:rsidR="00412271" w:rsidRPr="005B281B">
        <w:rPr>
          <w:rFonts w:ascii="Abadi" w:hAnsi="Abadi"/>
          <w:spacing w:val="-1"/>
          <w:sz w:val="21"/>
          <w:szCs w:val="21"/>
        </w:rPr>
        <w:t xml:space="preserve"> </w:t>
      </w:r>
      <w:r w:rsidR="00412271" w:rsidRPr="005B281B">
        <w:rPr>
          <w:rFonts w:ascii="Abadi" w:hAnsi="Abadi"/>
          <w:sz w:val="21"/>
          <w:szCs w:val="21"/>
        </w:rPr>
        <w:t>un</w:t>
      </w:r>
      <w:r w:rsidR="00412271" w:rsidRPr="005B281B">
        <w:rPr>
          <w:rFonts w:ascii="Abadi" w:hAnsi="Abadi"/>
          <w:spacing w:val="-10"/>
          <w:sz w:val="21"/>
          <w:szCs w:val="21"/>
        </w:rPr>
        <w:t xml:space="preserve"> </w:t>
      </w:r>
      <w:r w:rsidR="00412271" w:rsidRPr="005B281B">
        <w:rPr>
          <w:rFonts w:ascii="Abadi" w:hAnsi="Abadi"/>
          <w:sz w:val="21"/>
          <w:szCs w:val="21"/>
        </w:rPr>
        <w:t>exhorto</w:t>
      </w:r>
      <w:r w:rsidR="00412271" w:rsidRPr="005B281B">
        <w:rPr>
          <w:rFonts w:ascii="Abadi" w:hAnsi="Abadi"/>
          <w:spacing w:val="-10"/>
          <w:sz w:val="21"/>
          <w:szCs w:val="21"/>
        </w:rPr>
        <w:t xml:space="preserve"> </w:t>
      </w:r>
      <w:r w:rsidR="00412271" w:rsidRPr="005B281B">
        <w:rPr>
          <w:rFonts w:ascii="Abadi" w:hAnsi="Abadi"/>
          <w:sz w:val="21"/>
          <w:szCs w:val="21"/>
        </w:rPr>
        <w:t>al</w:t>
      </w:r>
      <w:r w:rsidR="00412271" w:rsidRPr="005B281B">
        <w:rPr>
          <w:rFonts w:ascii="Abadi" w:hAnsi="Abadi"/>
          <w:spacing w:val="-10"/>
          <w:sz w:val="21"/>
          <w:szCs w:val="21"/>
        </w:rPr>
        <w:t xml:space="preserve"> </w:t>
      </w:r>
      <w:r w:rsidR="00412271" w:rsidRPr="005B281B">
        <w:rPr>
          <w:rFonts w:ascii="Abadi" w:hAnsi="Abadi"/>
          <w:sz w:val="21"/>
          <w:szCs w:val="21"/>
        </w:rPr>
        <w:t>Director</w:t>
      </w:r>
      <w:r w:rsidR="00412271" w:rsidRPr="005B281B">
        <w:rPr>
          <w:rFonts w:ascii="Abadi" w:hAnsi="Abadi"/>
          <w:spacing w:val="-10"/>
          <w:sz w:val="21"/>
          <w:szCs w:val="21"/>
        </w:rPr>
        <w:t xml:space="preserve"> </w:t>
      </w:r>
      <w:r w:rsidR="00412271" w:rsidRPr="005B281B">
        <w:rPr>
          <w:rFonts w:ascii="Abadi" w:hAnsi="Abadi"/>
          <w:sz w:val="21"/>
          <w:szCs w:val="21"/>
        </w:rPr>
        <w:t>General</w:t>
      </w:r>
      <w:r w:rsidR="00412271" w:rsidRPr="005B281B">
        <w:rPr>
          <w:rFonts w:ascii="Abadi" w:hAnsi="Abadi"/>
          <w:spacing w:val="-10"/>
          <w:sz w:val="21"/>
          <w:szCs w:val="21"/>
        </w:rPr>
        <w:t xml:space="preserve"> </w:t>
      </w:r>
      <w:r w:rsidR="00412271" w:rsidRPr="005B281B">
        <w:rPr>
          <w:rFonts w:ascii="Abadi" w:hAnsi="Abadi"/>
          <w:sz w:val="21"/>
          <w:szCs w:val="21"/>
        </w:rPr>
        <w:t>del</w:t>
      </w:r>
      <w:r w:rsidR="00412271" w:rsidRPr="005B281B">
        <w:rPr>
          <w:rFonts w:ascii="Abadi" w:hAnsi="Abadi"/>
          <w:spacing w:val="-9"/>
          <w:sz w:val="21"/>
          <w:szCs w:val="21"/>
        </w:rPr>
        <w:t xml:space="preserve"> </w:t>
      </w:r>
      <w:r w:rsidR="00412271" w:rsidRPr="005B281B">
        <w:rPr>
          <w:rFonts w:ascii="Abadi" w:hAnsi="Abadi"/>
          <w:sz w:val="21"/>
          <w:szCs w:val="21"/>
        </w:rPr>
        <w:t>Instituto</w:t>
      </w:r>
      <w:r w:rsidR="00412271" w:rsidRPr="005B281B">
        <w:rPr>
          <w:rFonts w:ascii="Abadi" w:hAnsi="Abadi"/>
          <w:spacing w:val="-10"/>
          <w:sz w:val="21"/>
          <w:szCs w:val="21"/>
        </w:rPr>
        <w:t xml:space="preserve"> </w:t>
      </w:r>
      <w:r w:rsidR="00412271" w:rsidRPr="005B281B">
        <w:rPr>
          <w:rFonts w:ascii="Abadi" w:hAnsi="Abadi"/>
          <w:sz w:val="21"/>
          <w:szCs w:val="21"/>
        </w:rPr>
        <w:t>Mexicano</w:t>
      </w:r>
      <w:r w:rsidR="00412271" w:rsidRPr="005B281B">
        <w:rPr>
          <w:rFonts w:ascii="Abadi" w:hAnsi="Abadi"/>
          <w:spacing w:val="-10"/>
          <w:sz w:val="21"/>
          <w:szCs w:val="21"/>
        </w:rPr>
        <w:t xml:space="preserve"> </w:t>
      </w:r>
      <w:r w:rsidR="00412271" w:rsidRPr="005B281B">
        <w:rPr>
          <w:rFonts w:ascii="Abadi" w:hAnsi="Abadi"/>
          <w:sz w:val="21"/>
          <w:szCs w:val="21"/>
        </w:rPr>
        <w:t>del</w:t>
      </w:r>
      <w:r w:rsidR="00412271" w:rsidRPr="005B281B">
        <w:rPr>
          <w:rFonts w:ascii="Abadi" w:hAnsi="Abadi"/>
          <w:spacing w:val="-10"/>
          <w:sz w:val="21"/>
          <w:szCs w:val="21"/>
        </w:rPr>
        <w:t xml:space="preserve"> </w:t>
      </w:r>
      <w:r w:rsidR="00412271" w:rsidRPr="005B281B">
        <w:rPr>
          <w:rFonts w:ascii="Abadi" w:hAnsi="Abadi"/>
          <w:sz w:val="21"/>
          <w:szCs w:val="21"/>
        </w:rPr>
        <w:t>Seguro</w:t>
      </w:r>
      <w:r w:rsidR="00412271" w:rsidRPr="005B281B">
        <w:rPr>
          <w:rFonts w:ascii="Abadi" w:hAnsi="Abadi"/>
          <w:spacing w:val="-10"/>
          <w:sz w:val="21"/>
          <w:szCs w:val="21"/>
        </w:rPr>
        <w:t xml:space="preserve"> </w:t>
      </w:r>
      <w:r w:rsidR="00412271" w:rsidRPr="005B281B">
        <w:rPr>
          <w:rFonts w:ascii="Abadi" w:hAnsi="Abadi"/>
          <w:sz w:val="21"/>
          <w:szCs w:val="21"/>
        </w:rPr>
        <w:t>Social,</w:t>
      </w:r>
      <w:r w:rsidR="00412271" w:rsidRPr="005B281B">
        <w:rPr>
          <w:rFonts w:ascii="Abadi" w:hAnsi="Abadi"/>
          <w:spacing w:val="-10"/>
          <w:sz w:val="21"/>
          <w:szCs w:val="21"/>
        </w:rPr>
        <w:t xml:space="preserve"> </w:t>
      </w:r>
      <w:proofErr w:type="spellStart"/>
      <w:r w:rsidR="00412271" w:rsidRPr="005B281B">
        <w:rPr>
          <w:rFonts w:ascii="Abadi" w:hAnsi="Abadi"/>
          <w:sz w:val="21"/>
          <w:szCs w:val="21"/>
        </w:rPr>
        <w:t>Zoe</w:t>
      </w:r>
      <w:proofErr w:type="spellEnd"/>
      <w:r w:rsidR="00412271" w:rsidRPr="005B281B">
        <w:rPr>
          <w:rFonts w:ascii="Abadi" w:hAnsi="Abadi"/>
          <w:spacing w:val="-1"/>
          <w:sz w:val="21"/>
          <w:szCs w:val="21"/>
        </w:rPr>
        <w:t xml:space="preserve"> </w:t>
      </w:r>
      <w:r w:rsidR="00412271" w:rsidRPr="005B281B">
        <w:rPr>
          <w:rFonts w:ascii="Abadi" w:hAnsi="Abadi"/>
          <w:sz w:val="21"/>
          <w:szCs w:val="21"/>
        </w:rPr>
        <w:t>Robledo</w:t>
      </w:r>
      <w:r w:rsidR="00412271" w:rsidRPr="005B281B">
        <w:rPr>
          <w:rFonts w:ascii="Abadi" w:hAnsi="Abadi"/>
          <w:spacing w:val="73"/>
          <w:w w:val="150"/>
          <w:sz w:val="21"/>
          <w:szCs w:val="21"/>
        </w:rPr>
        <w:t xml:space="preserve"> </w:t>
      </w:r>
      <w:r w:rsidR="00412271" w:rsidRPr="005B281B">
        <w:rPr>
          <w:rFonts w:ascii="Abadi" w:hAnsi="Abadi"/>
          <w:sz w:val="21"/>
          <w:szCs w:val="21"/>
        </w:rPr>
        <w:t>Aburto,</w:t>
      </w:r>
      <w:r w:rsidR="00412271" w:rsidRPr="005B281B">
        <w:rPr>
          <w:rFonts w:ascii="Abadi" w:hAnsi="Abadi"/>
          <w:spacing w:val="73"/>
          <w:w w:val="150"/>
          <w:sz w:val="21"/>
          <w:szCs w:val="21"/>
        </w:rPr>
        <w:t xml:space="preserve"> </w:t>
      </w:r>
      <w:r w:rsidR="00412271" w:rsidRPr="005B281B">
        <w:rPr>
          <w:rFonts w:ascii="Abadi" w:hAnsi="Abadi"/>
          <w:sz w:val="21"/>
          <w:szCs w:val="21"/>
        </w:rPr>
        <w:t>para</w:t>
      </w:r>
      <w:r w:rsidR="00412271" w:rsidRPr="005B281B">
        <w:rPr>
          <w:rFonts w:ascii="Abadi" w:hAnsi="Abadi"/>
          <w:spacing w:val="73"/>
          <w:w w:val="150"/>
          <w:sz w:val="21"/>
          <w:szCs w:val="21"/>
        </w:rPr>
        <w:t xml:space="preserve"> </w:t>
      </w:r>
      <w:r w:rsidR="00412271" w:rsidRPr="005B281B">
        <w:rPr>
          <w:rFonts w:ascii="Abadi" w:hAnsi="Abadi"/>
          <w:sz w:val="21"/>
          <w:szCs w:val="21"/>
        </w:rPr>
        <w:t>que</w:t>
      </w:r>
      <w:r w:rsidR="00412271" w:rsidRPr="005B281B">
        <w:rPr>
          <w:rFonts w:ascii="Abadi" w:hAnsi="Abadi"/>
          <w:spacing w:val="73"/>
          <w:w w:val="150"/>
          <w:sz w:val="21"/>
          <w:szCs w:val="21"/>
        </w:rPr>
        <w:t xml:space="preserve"> </w:t>
      </w:r>
      <w:r w:rsidR="00412271" w:rsidRPr="005B281B">
        <w:rPr>
          <w:rFonts w:ascii="Abadi" w:hAnsi="Abadi"/>
          <w:sz w:val="21"/>
          <w:szCs w:val="21"/>
        </w:rPr>
        <w:t>en</w:t>
      </w:r>
      <w:r w:rsidR="00412271" w:rsidRPr="005B281B">
        <w:rPr>
          <w:rFonts w:ascii="Abadi" w:hAnsi="Abadi"/>
          <w:spacing w:val="73"/>
          <w:w w:val="150"/>
          <w:sz w:val="21"/>
          <w:szCs w:val="21"/>
        </w:rPr>
        <w:t xml:space="preserve"> </w:t>
      </w:r>
      <w:r w:rsidR="00412271" w:rsidRPr="005B281B">
        <w:rPr>
          <w:rFonts w:ascii="Abadi" w:hAnsi="Abadi"/>
          <w:sz w:val="21"/>
          <w:szCs w:val="21"/>
        </w:rPr>
        <w:t>ejercicio</w:t>
      </w:r>
      <w:r w:rsidR="00412271" w:rsidRPr="005B281B">
        <w:rPr>
          <w:rFonts w:ascii="Abadi" w:hAnsi="Abadi"/>
          <w:spacing w:val="73"/>
          <w:w w:val="150"/>
          <w:sz w:val="21"/>
          <w:szCs w:val="21"/>
        </w:rPr>
        <w:t xml:space="preserve"> </w:t>
      </w:r>
      <w:r w:rsidR="00412271" w:rsidRPr="005B281B">
        <w:rPr>
          <w:rFonts w:ascii="Abadi" w:hAnsi="Abadi"/>
          <w:sz w:val="21"/>
          <w:szCs w:val="21"/>
        </w:rPr>
        <w:t>de</w:t>
      </w:r>
      <w:r w:rsidR="00412271" w:rsidRPr="005B281B">
        <w:rPr>
          <w:rFonts w:ascii="Abadi" w:hAnsi="Abadi"/>
          <w:spacing w:val="73"/>
          <w:w w:val="150"/>
          <w:sz w:val="21"/>
          <w:szCs w:val="21"/>
        </w:rPr>
        <w:t xml:space="preserve"> </w:t>
      </w:r>
      <w:r w:rsidR="00412271" w:rsidRPr="005B281B">
        <w:rPr>
          <w:rFonts w:ascii="Abadi" w:hAnsi="Abadi"/>
          <w:sz w:val="21"/>
          <w:szCs w:val="21"/>
        </w:rPr>
        <w:t>sus</w:t>
      </w:r>
      <w:r w:rsidR="00412271" w:rsidRPr="005B281B">
        <w:rPr>
          <w:rFonts w:ascii="Abadi" w:hAnsi="Abadi"/>
          <w:spacing w:val="73"/>
          <w:w w:val="150"/>
          <w:sz w:val="21"/>
          <w:szCs w:val="21"/>
        </w:rPr>
        <w:t xml:space="preserve"> </w:t>
      </w:r>
      <w:r w:rsidR="00412271" w:rsidRPr="005B281B">
        <w:rPr>
          <w:rFonts w:ascii="Abadi" w:hAnsi="Abadi"/>
          <w:sz w:val="21"/>
          <w:szCs w:val="21"/>
        </w:rPr>
        <w:t>facultades</w:t>
      </w:r>
      <w:r w:rsidR="00412271" w:rsidRPr="005B281B">
        <w:rPr>
          <w:rFonts w:ascii="Abadi" w:hAnsi="Abadi"/>
          <w:spacing w:val="73"/>
          <w:w w:val="150"/>
          <w:sz w:val="21"/>
          <w:szCs w:val="21"/>
        </w:rPr>
        <w:t xml:space="preserve"> </w:t>
      </w:r>
      <w:r w:rsidR="00412271" w:rsidRPr="005B281B">
        <w:rPr>
          <w:rFonts w:ascii="Abadi" w:hAnsi="Abadi"/>
          <w:sz w:val="21"/>
          <w:szCs w:val="21"/>
        </w:rPr>
        <w:t>realice</w:t>
      </w:r>
      <w:r w:rsidR="00412271" w:rsidRPr="005B281B">
        <w:rPr>
          <w:rFonts w:ascii="Abadi" w:hAnsi="Abadi"/>
          <w:spacing w:val="73"/>
          <w:w w:val="150"/>
          <w:sz w:val="21"/>
          <w:szCs w:val="21"/>
        </w:rPr>
        <w:t xml:space="preserve"> </w:t>
      </w:r>
      <w:r w:rsidR="00412271" w:rsidRPr="005B281B">
        <w:rPr>
          <w:rFonts w:ascii="Abadi" w:hAnsi="Abadi"/>
          <w:sz w:val="21"/>
          <w:szCs w:val="21"/>
        </w:rPr>
        <w:t>la</w:t>
      </w:r>
      <w:r w:rsidR="00412271" w:rsidRPr="005B281B">
        <w:rPr>
          <w:rFonts w:ascii="Abadi" w:hAnsi="Abadi"/>
          <w:spacing w:val="-1"/>
          <w:sz w:val="21"/>
          <w:szCs w:val="21"/>
        </w:rPr>
        <w:t xml:space="preserve"> </w:t>
      </w:r>
      <w:r w:rsidR="00412271" w:rsidRPr="005B281B">
        <w:rPr>
          <w:rFonts w:ascii="Abadi" w:hAnsi="Abadi"/>
          <w:sz w:val="21"/>
          <w:szCs w:val="21"/>
        </w:rPr>
        <w:t>asignación</w:t>
      </w:r>
      <w:r w:rsidR="00412271" w:rsidRPr="005B281B">
        <w:rPr>
          <w:rFonts w:ascii="Abadi" w:hAnsi="Abadi"/>
          <w:spacing w:val="8"/>
          <w:sz w:val="21"/>
          <w:szCs w:val="21"/>
        </w:rPr>
        <w:t xml:space="preserve"> </w:t>
      </w:r>
      <w:r w:rsidR="00412271" w:rsidRPr="005B281B">
        <w:rPr>
          <w:rFonts w:ascii="Abadi" w:hAnsi="Abadi"/>
          <w:sz w:val="21"/>
          <w:szCs w:val="21"/>
        </w:rPr>
        <w:t>de</w:t>
      </w:r>
      <w:r w:rsidR="00412271" w:rsidRPr="005B281B">
        <w:rPr>
          <w:rFonts w:ascii="Abadi" w:hAnsi="Abadi"/>
          <w:spacing w:val="9"/>
          <w:sz w:val="21"/>
          <w:szCs w:val="21"/>
        </w:rPr>
        <w:t xml:space="preserve"> </w:t>
      </w:r>
      <w:r w:rsidR="00412271" w:rsidRPr="005B281B">
        <w:rPr>
          <w:rFonts w:ascii="Abadi" w:hAnsi="Abadi"/>
          <w:sz w:val="21"/>
          <w:szCs w:val="21"/>
        </w:rPr>
        <w:t>recursos</w:t>
      </w:r>
      <w:r w:rsidR="00412271" w:rsidRPr="005B281B">
        <w:rPr>
          <w:rFonts w:ascii="Abadi" w:hAnsi="Abadi"/>
          <w:spacing w:val="9"/>
          <w:sz w:val="21"/>
          <w:szCs w:val="21"/>
        </w:rPr>
        <w:t xml:space="preserve"> </w:t>
      </w:r>
      <w:r w:rsidR="00412271" w:rsidRPr="005B281B">
        <w:rPr>
          <w:rFonts w:ascii="Abadi" w:hAnsi="Abadi"/>
          <w:sz w:val="21"/>
          <w:szCs w:val="21"/>
        </w:rPr>
        <w:t>que</w:t>
      </w:r>
      <w:r w:rsidR="00412271" w:rsidRPr="005B281B">
        <w:rPr>
          <w:rFonts w:ascii="Abadi" w:hAnsi="Abadi"/>
          <w:spacing w:val="9"/>
          <w:sz w:val="21"/>
          <w:szCs w:val="21"/>
        </w:rPr>
        <w:t xml:space="preserve"> </w:t>
      </w:r>
      <w:r w:rsidR="00412271" w:rsidRPr="005B281B">
        <w:rPr>
          <w:rFonts w:ascii="Abadi" w:hAnsi="Abadi"/>
          <w:sz w:val="21"/>
          <w:szCs w:val="21"/>
        </w:rPr>
        <w:t>permita</w:t>
      </w:r>
      <w:r w:rsidR="00412271" w:rsidRPr="005B281B">
        <w:rPr>
          <w:rFonts w:ascii="Abadi" w:hAnsi="Abadi"/>
          <w:spacing w:val="9"/>
          <w:sz w:val="21"/>
          <w:szCs w:val="21"/>
        </w:rPr>
        <w:t xml:space="preserve"> </w:t>
      </w:r>
      <w:r w:rsidR="00412271" w:rsidRPr="005B281B">
        <w:rPr>
          <w:rFonts w:ascii="Abadi" w:hAnsi="Abadi"/>
          <w:sz w:val="21"/>
          <w:szCs w:val="21"/>
        </w:rPr>
        <w:t>llevar</w:t>
      </w:r>
      <w:r w:rsidR="00412271" w:rsidRPr="005B281B">
        <w:rPr>
          <w:rFonts w:ascii="Abadi" w:hAnsi="Abadi"/>
          <w:spacing w:val="8"/>
          <w:sz w:val="21"/>
          <w:szCs w:val="21"/>
        </w:rPr>
        <w:t xml:space="preserve"> </w:t>
      </w:r>
      <w:r w:rsidR="00412271" w:rsidRPr="005B281B">
        <w:rPr>
          <w:rFonts w:ascii="Abadi" w:hAnsi="Abadi"/>
          <w:sz w:val="21"/>
          <w:szCs w:val="21"/>
        </w:rPr>
        <w:t>a</w:t>
      </w:r>
      <w:r w:rsidR="00412271" w:rsidRPr="005B281B">
        <w:rPr>
          <w:rFonts w:ascii="Abadi" w:hAnsi="Abadi"/>
          <w:spacing w:val="9"/>
          <w:sz w:val="21"/>
          <w:szCs w:val="21"/>
        </w:rPr>
        <w:t xml:space="preserve"> </w:t>
      </w:r>
      <w:r w:rsidR="00412271" w:rsidRPr="005B281B">
        <w:rPr>
          <w:rFonts w:ascii="Abadi" w:hAnsi="Abadi"/>
          <w:sz w:val="21"/>
          <w:szCs w:val="21"/>
        </w:rPr>
        <w:t>cabo</w:t>
      </w:r>
      <w:r w:rsidR="00412271" w:rsidRPr="005B281B">
        <w:rPr>
          <w:rFonts w:ascii="Abadi" w:hAnsi="Abadi"/>
          <w:spacing w:val="9"/>
          <w:sz w:val="21"/>
          <w:szCs w:val="21"/>
        </w:rPr>
        <w:t xml:space="preserve"> </w:t>
      </w:r>
      <w:r w:rsidR="00412271" w:rsidRPr="005B281B">
        <w:rPr>
          <w:rFonts w:ascii="Abadi" w:hAnsi="Abadi"/>
          <w:sz w:val="21"/>
          <w:szCs w:val="21"/>
        </w:rPr>
        <w:t>las</w:t>
      </w:r>
      <w:r w:rsidR="00412271" w:rsidRPr="005B281B">
        <w:rPr>
          <w:rFonts w:ascii="Abadi" w:hAnsi="Abadi"/>
          <w:spacing w:val="8"/>
          <w:sz w:val="21"/>
          <w:szCs w:val="21"/>
        </w:rPr>
        <w:t xml:space="preserve"> </w:t>
      </w:r>
      <w:r w:rsidR="00412271" w:rsidRPr="005B281B">
        <w:rPr>
          <w:rFonts w:ascii="Abadi" w:hAnsi="Abadi"/>
          <w:sz w:val="21"/>
          <w:szCs w:val="21"/>
        </w:rPr>
        <w:t>gestiones</w:t>
      </w:r>
      <w:r w:rsidR="00412271" w:rsidRPr="005B281B">
        <w:rPr>
          <w:rFonts w:ascii="Abadi" w:hAnsi="Abadi"/>
          <w:spacing w:val="9"/>
          <w:sz w:val="21"/>
          <w:szCs w:val="21"/>
        </w:rPr>
        <w:t xml:space="preserve"> </w:t>
      </w:r>
      <w:r w:rsidR="00412271" w:rsidRPr="005B281B">
        <w:rPr>
          <w:rFonts w:ascii="Abadi" w:hAnsi="Abadi"/>
          <w:sz w:val="21"/>
          <w:szCs w:val="21"/>
        </w:rPr>
        <w:t>necesarias</w:t>
      </w:r>
      <w:r w:rsidR="00412271" w:rsidRPr="005B281B">
        <w:rPr>
          <w:rFonts w:ascii="Abadi" w:hAnsi="Abadi"/>
          <w:spacing w:val="-1"/>
          <w:sz w:val="21"/>
          <w:szCs w:val="21"/>
        </w:rPr>
        <w:t xml:space="preserve"> </w:t>
      </w:r>
      <w:r w:rsidR="00412271" w:rsidRPr="005B281B">
        <w:rPr>
          <w:rFonts w:ascii="Abadi" w:hAnsi="Abadi"/>
          <w:sz w:val="21"/>
          <w:szCs w:val="21"/>
        </w:rPr>
        <w:t>para</w:t>
      </w:r>
      <w:r w:rsidR="00412271" w:rsidRPr="005B281B">
        <w:rPr>
          <w:rFonts w:ascii="Abadi" w:hAnsi="Abadi"/>
          <w:spacing w:val="-8"/>
          <w:sz w:val="21"/>
          <w:szCs w:val="21"/>
        </w:rPr>
        <w:t xml:space="preserve"> </w:t>
      </w:r>
      <w:r w:rsidR="00412271" w:rsidRPr="005B281B">
        <w:rPr>
          <w:rFonts w:ascii="Abadi" w:hAnsi="Abadi"/>
          <w:sz w:val="21"/>
          <w:szCs w:val="21"/>
        </w:rPr>
        <w:t>comenzar</w:t>
      </w:r>
      <w:r w:rsidR="00412271" w:rsidRPr="005B281B">
        <w:rPr>
          <w:rFonts w:ascii="Abadi" w:hAnsi="Abadi"/>
          <w:spacing w:val="-8"/>
          <w:sz w:val="21"/>
          <w:szCs w:val="21"/>
        </w:rPr>
        <w:t xml:space="preserve"> </w:t>
      </w:r>
      <w:r w:rsidR="00412271" w:rsidRPr="005B281B">
        <w:rPr>
          <w:rFonts w:ascii="Abadi" w:hAnsi="Abadi"/>
          <w:sz w:val="21"/>
          <w:szCs w:val="21"/>
        </w:rPr>
        <w:t>con</w:t>
      </w:r>
      <w:r w:rsidR="00412271" w:rsidRPr="005B281B">
        <w:rPr>
          <w:rFonts w:ascii="Abadi" w:hAnsi="Abadi"/>
          <w:spacing w:val="-8"/>
          <w:sz w:val="21"/>
          <w:szCs w:val="21"/>
        </w:rPr>
        <w:t xml:space="preserve"> </w:t>
      </w:r>
      <w:r w:rsidR="00412271" w:rsidRPr="005B281B">
        <w:rPr>
          <w:rFonts w:ascii="Abadi" w:hAnsi="Abadi"/>
          <w:sz w:val="21"/>
          <w:szCs w:val="21"/>
        </w:rPr>
        <w:t>la</w:t>
      </w:r>
      <w:r w:rsidR="00412271" w:rsidRPr="005B281B">
        <w:rPr>
          <w:rFonts w:ascii="Abadi" w:hAnsi="Abadi"/>
          <w:spacing w:val="-8"/>
          <w:sz w:val="21"/>
          <w:szCs w:val="21"/>
        </w:rPr>
        <w:t xml:space="preserve"> </w:t>
      </w:r>
      <w:r w:rsidR="00412271" w:rsidRPr="005B281B">
        <w:rPr>
          <w:rFonts w:ascii="Abadi" w:hAnsi="Abadi"/>
          <w:sz w:val="21"/>
          <w:szCs w:val="21"/>
        </w:rPr>
        <w:t>construcción</w:t>
      </w:r>
      <w:r w:rsidR="00412271" w:rsidRPr="005B281B">
        <w:rPr>
          <w:rFonts w:ascii="Abadi" w:hAnsi="Abadi"/>
          <w:spacing w:val="-8"/>
          <w:sz w:val="21"/>
          <w:szCs w:val="21"/>
        </w:rPr>
        <w:t xml:space="preserve"> </w:t>
      </w:r>
      <w:r w:rsidR="00412271" w:rsidRPr="005B281B">
        <w:rPr>
          <w:rFonts w:ascii="Abadi" w:hAnsi="Abadi"/>
          <w:sz w:val="21"/>
          <w:szCs w:val="21"/>
        </w:rPr>
        <w:t>de</w:t>
      </w:r>
      <w:r w:rsidR="00412271" w:rsidRPr="005B281B">
        <w:rPr>
          <w:rFonts w:ascii="Abadi" w:hAnsi="Abadi"/>
          <w:spacing w:val="-8"/>
          <w:sz w:val="21"/>
          <w:szCs w:val="21"/>
        </w:rPr>
        <w:t xml:space="preserve"> </w:t>
      </w:r>
      <w:r w:rsidR="00412271" w:rsidRPr="005B281B">
        <w:rPr>
          <w:rFonts w:ascii="Abadi" w:hAnsi="Abadi"/>
          <w:sz w:val="21"/>
          <w:szCs w:val="21"/>
        </w:rPr>
        <w:t>la</w:t>
      </w:r>
      <w:r w:rsidR="00412271" w:rsidRPr="005B281B">
        <w:rPr>
          <w:rFonts w:ascii="Abadi" w:hAnsi="Abadi"/>
          <w:spacing w:val="-8"/>
          <w:sz w:val="21"/>
          <w:szCs w:val="21"/>
        </w:rPr>
        <w:t xml:space="preserve"> </w:t>
      </w:r>
      <w:r w:rsidR="00412271" w:rsidRPr="005B281B">
        <w:rPr>
          <w:rFonts w:ascii="Abadi" w:hAnsi="Abadi"/>
          <w:sz w:val="21"/>
          <w:szCs w:val="21"/>
        </w:rPr>
        <w:t>clínica</w:t>
      </w:r>
      <w:r w:rsidR="00412271" w:rsidRPr="005B281B">
        <w:rPr>
          <w:rFonts w:ascii="Abadi" w:hAnsi="Abadi"/>
          <w:spacing w:val="-8"/>
          <w:sz w:val="21"/>
          <w:szCs w:val="21"/>
        </w:rPr>
        <w:t xml:space="preserve"> </w:t>
      </w:r>
      <w:r w:rsidR="00412271" w:rsidRPr="005B281B">
        <w:rPr>
          <w:rFonts w:ascii="Abadi" w:hAnsi="Abadi"/>
          <w:sz w:val="21"/>
          <w:szCs w:val="21"/>
        </w:rPr>
        <w:t>de</w:t>
      </w:r>
      <w:r w:rsidR="00412271" w:rsidRPr="005B281B">
        <w:rPr>
          <w:rFonts w:ascii="Abadi" w:hAnsi="Abadi"/>
          <w:spacing w:val="-8"/>
          <w:sz w:val="21"/>
          <w:szCs w:val="21"/>
        </w:rPr>
        <w:t xml:space="preserve"> </w:t>
      </w:r>
      <w:r w:rsidR="00412271" w:rsidRPr="005B281B">
        <w:rPr>
          <w:rFonts w:ascii="Abadi" w:hAnsi="Abadi"/>
          <w:sz w:val="21"/>
          <w:szCs w:val="21"/>
        </w:rPr>
        <w:t>ese</w:t>
      </w:r>
      <w:r w:rsidR="00412271" w:rsidRPr="005B281B">
        <w:rPr>
          <w:rFonts w:ascii="Abadi" w:hAnsi="Abadi"/>
          <w:spacing w:val="-8"/>
          <w:sz w:val="21"/>
          <w:szCs w:val="21"/>
        </w:rPr>
        <w:t xml:space="preserve"> </w:t>
      </w:r>
      <w:r w:rsidR="00412271" w:rsidRPr="005B281B">
        <w:rPr>
          <w:rFonts w:ascii="Abadi" w:hAnsi="Abadi"/>
          <w:sz w:val="21"/>
          <w:szCs w:val="21"/>
        </w:rPr>
        <w:t>instituto</w:t>
      </w:r>
      <w:r w:rsidR="00412271" w:rsidRPr="005B281B">
        <w:rPr>
          <w:rFonts w:ascii="Abadi" w:hAnsi="Abadi"/>
          <w:spacing w:val="-8"/>
          <w:sz w:val="21"/>
          <w:szCs w:val="21"/>
        </w:rPr>
        <w:t xml:space="preserve"> </w:t>
      </w:r>
      <w:r w:rsidR="00412271" w:rsidRPr="005B281B">
        <w:rPr>
          <w:rFonts w:ascii="Abadi" w:hAnsi="Abadi"/>
          <w:sz w:val="21"/>
          <w:szCs w:val="21"/>
        </w:rPr>
        <w:t>en</w:t>
      </w:r>
      <w:r w:rsidR="00412271" w:rsidRPr="005B281B">
        <w:rPr>
          <w:rFonts w:ascii="Abadi" w:hAnsi="Abadi"/>
          <w:spacing w:val="-8"/>
          <w:sz w:val="21"/>
          <w:szCs w:val="21"/>
        </w:rPr>
        <w:t xml:space="preserve"> </w:t>
      </w:r>
      <w:r w:rsidR="00412271" w:rsidRPr="005B281B">
        <w:rPr>
          <w:rFonts w:ascii="Abadi" w:hAnsi="Abadi"/>
          <w:sz w:val="21"/>
          <w:szCs w:val="21"/>
        </w:rPr>
        <w:t>la</w:t>
      </w:r>
      <w:r w:rsidR="00412271" w:rsidRPr="005B281B">
        <w:rPr>
          <w:rFonts w:ascii="Abadi" w:hAnsi="Abadi"/>
          <w:spacing w:val="-8"/>
          <w:sz w:val="21"/>
          <w:szCs w:val="21"/>
        </w:rPr>
        <w:t xml:space="preserve"> </w:t>
      </w:r>
      <w:r w:rsidR="00412271" w:rsidRPr="005B281B">
        <w:rPr>
          <w:rFonts w:ascii="Abadi" w:hAnsi="Abadi"/>
          <w:sz w:val="21"/>
          <w:szCs w:val="21"/>
        </w:rPr>
        <w:t>ciudad</w:t>
      </w:r>
      <w:r w:rsidR="00412271" w:rsidRPr="005B281B">
        <w:rPr>
          <w:rFonts w:ascii="Abadi" w:hAnsi="Abadi"/>
          <w:spacing w:val="-1"/>
          <w:sz w:val="21"/>
          <w:szCs w:val="21"/>
        </w:rPr>
        <w:t xml:space="preserve"> </w:t>
      </w:r>
      <w:r w:rsidR="00412271" w:rsidRPr="005B281B">
        <w:rPr>
          <w:rFonts w:ascii="Abadi" w:hAnsi="Abadi"/>
          <w:sz w:val="21"/>
          <w:szCs w:val="21"/>
        </w:rPr>
        <w:t>de</w:t>
      </w:r>
      <w:r w:rsidR="00412271" w:rsidRPr="005B281B">
        <w:rPr>
          <w:rFonts w:ascii="Abadi" w:hAnsi="Abadi"/>
          <w:spacing w:val="-1"/>
          <w:sz w:val="21"/>
          <w:szCs w:val="21"/>
        </w:rPr>
        <w:t xml:space="preserve"> </w:t>
      </w:r>
      <w:r w:rsidR="00412271" w:rsidRPr="005B281B">
        <w:rPr>
          <w:rFonts w:ascii="Abadi" w:hAnsi="Abadi"/>
          <w:sz w:val="21"/>
          <w:szCs w:val="21"/>
        </w:rPr>
        <w:t>Guanajuato.</w:t>
      </w:r>
      <w:r w:rsidR="00412271">
        <w:rPr>
          <w:rFonts w:ascii="Abadi" w:hAnsi="Abadi"/>
          <w:sz w:val="21"/>
          <w:szCs w:val="21"/>
        </w:rPr>
        <w:t xml:space="preserve"> </w:t>
      </w:r>
      <w:r w:rsidR="00412271" w:rsidRPr="00B62BC2">
        <w:rPr>
          <w:rFonts w:ascii="Abadi" w:hAnsi="Abadi"/>
          <w:b/>
          <w:bCs/>
          <w:sz w:val="21"/>
          <w:szCs w:val="21"/>
        </w:rPr>
        <w:t>XXI</w:t>
      </w:r>
      <w:r w:rsidR="00412271">
        <w:rPr>
          <w:rFonts w:ascii="Abadi" w:hAnsi="Abadi"/>
          <w:b/>
          <w:bCs/>
          <w:sz w:val="21"/>
          <w:szCs w:val="21"/>
        </w:rPr>
        <w:t>I</w:t>
      </w:r>
      <w:r w:rsidR="00412271" w:rsidRPr="00B62BC2">
        <w:rPr>
          <w:rFonts w:ascii="Abadi" w:hAnsi="Abadi"/>
          <w:b/>
          <w:bCs/>
          <w:sz w:val="21"/>
          <w:szCs w:val="21"/>
        </w:rPr>
        <w:t>I.-</w:t>
      </w:r>
      <w:r w:rsidR="00412271">
        <w:rPr>
          <w:rFonts w:ascii="Abadi" w:hAnsi="Abadi"/>
          <w:sz w:val="21"/>
          <w:szCs w:val="21"/>
        </w:rPr>
        <w:t xml:space="preserve"> </w:t>
      </w:r>
      <w:r w:rsidR="00412271" w:rsidRPr="005B281B">
        <w:rPr>
          <w:rFonts w:ascii="Abadi" w:hAnsi="Abadi"/>
          <w:sz w:val="21"/>
          <w:szCs w:val="21"/>
        </w:rPr>
        <w:t>Discusión</w:t>
      </w:r>
      <w:r w:rsidR="00412271" w:rsidRPr="005B281B">
        <w:rPr>
          <w:rFonts w:ascii="Abadi" w:hAnsi="Abadi"/>
          <w:spacing w:val="12"/>
          <w:sz w:val="21"/>
          <w:szCs w:val="21"/>
        </w:rPr>
        <w:t xml:space="preserve"> </w:t>
      </w:r>
      <w:r w:rsidR="00412271" w:rsidRPr="005B281B">
        <w:rPr>
          <w:rFonts w:ascii="Abadi" w:hAnsi="Abadi"/>
          <w:sz w:val="21"/>
          <w:szCs w:val="21"/>
        </w:rPr>
        <w:t>y,</w:t>
      </w:r>
      <w:r w:rsidR="00412271" w:rsidRPr="005B281B">
        <w:rPr>
          <w:rFonts w:ascii="Abadi" w:hAnsi="Abadi"/>
          <w:spacing w:val="12"/>
          <w:sz w:val="21"/>
          <w:szCs w:val="21"/>
        </w:rPr>
        <w:t xml:space="preserve"> </w:t>
      </w:r>
      <w:r w:rsidR="00412271" w:rsidRPr="005B281B">
        <w:rPr>
          <w:rFonts w:ascii="Abadi" w:hAnsi="Abadi"/>
          <w:sz w:val="21"/>
          <w:szCs w:val="21"/>
        </w:rPr>
        <w:t>en</w:t>
      </w:r>
      <w:r w:rsidR="00412271" w:rsidRPr="005B281B">
        <w:rPr>
          <w:rFonts w:ascii="Abadi" w:hAnsi="Abadi"/>
          <w:spacing w:val="12"/>
          <w:sz w:val="21"/>
          <w:szCs w:val="21"/>
        </w:rPr>
        <w:t xml:space="preserve"> </w:t>
      </w:r>
      <w:r w:rsidR="00412271" w:rsidRPr="005B281B">
        <w:rPr>
          <w:rFonts w:ascii="Abadi" w:hAnsi="Abadi"/>
          <w:sz w:val="21"/>
          <w:szCs w:val="21"/>
        </w:rPr>
        <w:t>su</w:t>
      </w:r>
      <w:r w:rsidR="00412271" w:rsidRPr="005B281B">
        <w:rPr>
          <w:rFonts w:ascii="Abadi" w:hAnsi="Abadi"/>
          <w:spacing w:val="12"/>
          <w:sz w:val="21"/>
          <w:szCs w:val="21"/>
        </w:rPr>
        <w:t xml:space="preserve"> </w:t>
      </w:r>
      <w:r w:rsidR="00412271" w:rsidRPr="005B281B">
        <w:rPr>
          <w:rFonts w:ascii="Abadi" w:hAnsi="Abadi"/>
          <w:sz w:val="21"/>
          <w:szCs w:val="21"/>
        </w:rPr>
        <w:t>caso,</w:t>
      </w:r>
      <w:r w:rsidR="00412271" w:rsidRPr="005B281B">
        <w:rPr>
          <w:rFonts w:ascii="Abadi" w:hAnsi="Abadi"/>
          <w:spacing w:val="12"/>
          <w:sz w:val="21"/>
          <w:szCs w:val="21"/>
        </w:rPr>
        <w:t xml:space="preserve"> </w:t>
      </w:r>
      <w:r w:rsidR="00412271" w:rsidRPr="005B281B">
        <w:rPr>
          <w:rFonts w:ascii="Abadi" w:hAnsi="Abadi"/>
          <w:sz w:val="21"/>
          <w:szCs w:val="21"/>
        </w:rPr>
        <w:t>aprobación</w:t>
      </w:r>
      <w:r w:rsidR="00412271" w:rsidRPr="005B281B">
        <w:rPr>
          <w:rFonts w:ascii="Abadi" w:hAnsi="Abadi"/>
          <w:spacing w:val="12"/>
          <w:sz w:val="21"/>
          <w:szCs w:val="21"/>
        </w:rPr>
        <w:t xml:space="preserve"> </w:t>
      </w:r>
      <w:r w:rsidR="00412271" w:rsidRPr="005B281B">
        <w:rPr>
          <w:rFonts w:ascii="Abadi" w:hAnsi="Abadi"/>
          <w:sz w:val="21"/>
          <w:szCs w:val="21"/>
        </w:rPr>
        <w:t>del</w:t>
      </w:r>
      <w:r w:rsidR="00412271" w:rsidRPr="005B281B">
        <w:rPr>
          <w:rFonts w:ascii="Abadi" w:hAnsi="Abadi"/>
          <w:spacing w:val="12"/>
          <w:sz w:val="21"/>
          <w:szCs w:val="21"/>
        </w:rPr>
        <w:t xml:space="preserve"> </w:t>
      </w:r>
      <w:r w:rsidR="00412271" w:rsidRPr="005B281B">
        <w:rPr>
          <w:rFonts w:ascii="Abadi" w:hAnsi="Abadi"/>
          <w:sz w:val="21"/>
          <w:szCs w:val="21"/>
        </w:rPr>
        <w:t>dictamen</w:t>
      </w:r>
      <w:r w:rsidR="00412271" w:rsidRPr="005B281B">
        <w:rPr>
          <w:rFonts w:ascii="Abadi" w:hAnsi="Abadi"/>
          <w:spacing w:val="12"/>
          <w:sz w:val="21"/>
          <w:szCs w:val="21"/>
        </w:rPr>
        <w:t xml:space="preserve"> </w:t>
      </w:r>
      <w:r w:rsidR="00412271" w:rsidRPr="005B281B">
        <w:rPr>
          <w:rFonts w:ascii="Abadi" w:hAnsi="Abadi"/>
          <w:sz w:val="21"/>
          <w:szCs w:val="21"/>
        </w:rPr>
        <w:t>suscrito</w:t>
      </w:r>
      <w:r w:rsidR="00412271" w:rsidRPr="005B281B">
        <w:rPr>
          <w:rFonts w:ascii="Abadi" w:hAnsi="Abadi"/>
          <w:spacing w:val="13"/>
          <w:sz w:val="21"/>
          <w:szCs w:val="21"/>
        </w:rPr>
        <w:t xml:space="preserve"> </w:t>
      </w:r>
      <w:r w:rsidR="00412271" w:rsidRPr="005B281B">
        <w:rPr>
          <w:rFonts w:ascii="Abadi" w:hAnsi="Abadi"/>
          <w:sz w:val="21"/>
          <w:szCs w:val="21"/>
        </w:rPr>
        <w:t>por</w:t>
      </w:r>
      <w:r w:rsidR="00412271" w:rsidRPr="005B281B">
        <w:rPr>
          <w:rFonts w:ascii="Abadi" w:hAnsi="Abadi"/>
          <w:spacing w:val="12"/>
          <w:sz w:val="21"/>
          <w:szCs w:val="21"/>
        </w:rPr>
        <w:t xml:space="preserve"> </w:t>
      </w:r>
      <w:r w:rsidR="00412271" w:rsidRPr="005B281B">
        <w:rPr>
          <w:rFonts w:ascii="Abadi" w:hAnsi="Abadi"/>
          <w:sz w:val="21"/>
          <w:szCs w:val="21"/>
        </w:rPr>
        <w:t>la</w:t>
      </w:r>
      <w:r w:rsidR="00412271" w:rsidRPr="005B281B">
        <w:rPr>
          <w:rFonts w:ascii="Abadi" w:hAnsi="Abadi"/>
          <w:spacing w:val="12"/>
          <w:sz w:val="21"/>
          <w:szCs w:val="21"/>
        </w:rPr>
        <w:t xml:space="preserve"> </w:t>
      </w:r>
      <w:r w:rsidR="00412271" w:rsidRPr="005B281B">
        <w:rPr>
          <w:rFonts w:ascii="Abadi" w:hAnsi="Abadi"/>
          <w:sz w:val="21"/>
          <w:szCs w:val="21"/>
        </w:rPr>
        <w:t>Comisión de Gobernación y Puntos Constitucionales relativo a la solicitud de licencia para</w:t>
      </w:r>
      <w:r w:rsidR="00412271" w:rsidRPr="005B281B">
        <w:rPr>
          <w:rFonts w:ascii="Abadi" w:hAnsi="Abadi"/>
          <w:spacing w:val="10"/>
          <w:sz w:val="21"/>
          <w:szCs w:val="21"/>
        </w:rPr>
        <w:t xml:space="preserve"> </w:t>
      </w:r>
      <w:r w:rsidR="00412271" w:rsidRPr="005B281B">
        <w:rPr>
          <w:rFonts w:ascii="Abadi" w:hAnsi="Abadi"/>
          <w:sz w:val="21"/>
          <w:szCs w:val="21"/>
        </w:rPr>
        <w:t>separarse</w:t>
      </w:r>
      <w:r w:rsidR="00412271" w:rsidRPr="005B281B">
        <w:rPr>
          <w:rFonts w:ascii="Abadi" w:hAnsi="Abadi"/>
          <w:spacing w:val="10"/>
          <w:sz w:val="21"/>
          <w:szCs w:val="21"/>
        </w:rPr>
        <w:t xml:space="preserve"> </w:t>
      </w:r>
      <w:r w:rsidR="00412271" w:rsidRPr="005B281B">
        <w:rPr>
          <w:rFonts w:ascii="Abadi" w:hAnsi="Abadi"/>
          <w:sz w:val="21"/>
          <w:szCs w:val="21"/>
        </w:rPr>
        <w:t>del</w:t>
      </w:r>
      <w:r w:rsidR="00412271" w:rsidRPr="005B281B">
        <w:rPr>
          <w:rFonts w:ascii="Abadi" w:hAnsi="Abadi"/>
          <w:spacing w:val="9"/>
          <w:sz w:val="21"/>
          <w:szCs w:val="21"/>
        </w:rPr>
        <w:t xml:space="preserve"> </w:t>
      </w:r>
      <w:r w:rsidR="00412271" w:rsidRPr="005B281B">
        <w:rPr>
          <w:rFonts w:ascii="Abadi" w:hAnsi="Abadi"/>
          <w:sz w:val="21"/>
          <w:szCs w:val="21"/>
        </w:rPr>
        <w:t>cargo</w:t>
      </w:r>
      <w:r w:rsidR="00412271" w:rsidRPr="005B281B">
        <w:rPr>
          <w:rFonts w:ascii="Abadi" w:hAnsi="Abadi"/>
          <w:spacing w:val="10"/>
          <w:sz w:val="21"/>
          <w:szCs w:val="21"/>
        </w:rPr>
        <w:t xml:space="preserve"> </w:t>
      </w:r>
      <w:r w:rsidR="00412271" w:rsidRPr="005B281B">
        <w:rPr>
          <w:rFonts w:ascii="Abadi" w:hAnsi="Abadi"/>
          <w:sz w:val="21"/>
          <w:szCs w:val="21"/>
        </w:rPr>
        <w:t>de</w:t>
      </w:r>
      <w:r w:rsidR="00412271" w:rsidRPr="005B281B">
        <w:rPr>
          <w:rFonts w:ascii="Abadi" w:hAnsi="Abadi"/>
          <w:spacing w:val="10"/>
          <w:sz w:val="21"/>
          <w:szCs w:val="21"/>
        </w:rPr>
        <w:t xml:space="preserve"> </w:t>
      </w:r>
      <w:r w:rsidR="00412271" w:rsidRPr="005B281B">
        <w:rPr>
          <w:rFonts w:ascii="Abadi" w:hAnsi="Abadi"/>
          <w:sz w:val="21"/>
          <w:szCs w:val="21"/>
        </w:rPr>
        <w:t>diputado</w:t>
      </w:r>
      <w:r w:rsidR="00412271" w:rsidRPr="005B281B">
        <w:rPr>
          <w:rFonts w:ascii="Abadi" w:hAnsi="Abadi"/>
          <w:spacing w:val="10"/>
          <w:sz w:val="21"/>
          <w:szCs w:val="21"/>
        </w:rPr>
        <w:t xml:space="preserve"> </w:t>
      </w:r>
      <w:r w:rsidR="00412271" w:rsidRPr="005B281B">
        <w:rPr>
          <w:rFonts w:ascii="Abadi" w:hAnsi="Abadi"/>
          <w:sz w:val="21"/>
          <w:szCs w:val="21"/>
        </w:rPr>
        <w:t>local</w:t>
      </w:r>
      <w:r w:rsidR="00412271" w:rsidRPr="005B281B">
        <w:rPr>
          <w:rFonts w:ascii="Abadi" w:hAnsi="Abadi"/>
          <w:spacing w:val="9"/>
          <w:sz w:val="21"/>
          <w:szCs w:val="21"/>
        </w:rPr>
        <w:t xml:space="preserve"> </w:t>
      </w:r>
      <w:r w:rsidR="00412271" w:rsidRPr="005B281B">
        <w:rPr>
          <w:rFonts w:ascii="Abadi" w:hAnsi="Abadi"/>
          <w:sz w:val="21"/>
          <w:szCs w:val="21"/>
        </w:rPr>
        <w:t>de</w:t>
      </w:r>
      <w:r w:rsidR="00412271" w:rsidRPr="005B281B">
        <w:rPr>
          <w:rFonts w:ascii="Abadi" w:hAnsi="Abadi"/>
          <w:spacing w:val="10"/>
          <w:sz w:val="21"/>
          <w:szCs w:val="21"/>
        </w:rPr>
        <w:t xml:space="preserve"> </w:t>
      </w:r>
      <w:r w:rsidR="00412271" w:rsidRPr="005B281B">
        <w:rPr>
          <w:rFonts w:ascii="Abadi" w:hAnsi="Abadi"/>
          <w:sz w:val="21"/>
          <w:szCs w:val="21"/>
        </w:rPr>
        <w:t>Aldo</w:t>
      </w:r>
      <w:r w:rsidR="00412271" w:rsidRPr="005B281B">
        <w:rPr>
          <w:rFonts w:ascii="Abadi" w:hAnsi="Abadi"/>
          <w:spacing w:val="10"/>
          <w:sz w:val="21"/>
          <w:szCs w:val="21"/>
        </w:rPr>
        <w:t xml:space="preserve"> </w:t>
      </w:r>
      <w:r w:rsidR="00412271" w:rsidRPr="005B281B">
        <w:rPr>
          <w:rFonts w:ascii="Abadi" w:hAnsi="Abadi"/>
          <w:sz w:val="21"/>
          <w:szCs w:val="21"/>
        </w:rPr>
        <w:t>Iván</w:t>
      </w:r>
      <w:r w:rsidR="00412271" w:rsidRPr="005B281B">
        <w:rPr>
          <w:rFonts w:ascii="Abadi" w:hAnsi="Abadi"/>
          <w:spacing w:val="9"/>
          <w:sz w:val="21"/>
          <w:szCs w:val="21"/>
        </w:rPr>
        <w:t xml:space="preserve"> </w:t>
      </w:r>
      <w:r w:rsidR="00412271" w:rsidRPr="005B281B">
        <w:rPr>
          <w:rFonts w:ascii="Abadi" w:hAnsi="Abadi"/>
          <w:sz w:val="21"/>
          <w:szCs w:val="21"/>
        </w:rPr>
        <w:t>Márquez</w:t>
      </w:r>
      <w:r w:rsidR="00412271" w:rsidRPr="005B281B">
        <w:rPr>
          <w:rFonts w:ascii="Abadi" w:hAnsi="Abadi"/>
          <w:spacing w:val="10"/>
          <w:sz w:val="21"/>
          <w:szCs w:val="21"/>
        </w:rPr>
        <w:t xml:space="preserve"> </w:t>
      </w:r>
      <w:r w:rsidR="00412271" w:rsidRPr="005B281B">
        <w:rPr>
          <w:rFonts w:ascii="Abadi" w:hAnsi="Abadi"/>
          <w:sz w:val="21"/>
          <w:szCs w:val="21"/>
        </w:rPr>
        <w:t>Becerra, integrante del Grupo Parlamentario del Partido Acción Nacional.</w:t>
      </w:r>
      <w:r w:rsidR="00412271">
        <w:rPr>
          <w:rFonts w:ascii="Abadi" w:hAnsi="Abadi"/>
          <w:sz w:val="21"/>
          <w:szCs w:val="21"/>
        </w:rPr>
        <w:t xml:space="preserve"> </w:t>
      </w:r>
      <w:r w:rsidR="00412271" w:rsidRPr="00B62BC2">
        <w:rPr>
          <w:rFonts w:ascii="Abadi" w:hAnsi="Abadi"/>
          <w:b/>
          <w:bCs/>
          <w:sz w:val="21"/>
          <w:szCs w:val="21"/>
        </w:rPr>
        <w:t>XX</w:t>
      </w:r>
      <w:r w:rsidR="00412271">
        <w:rPr>
          <w:rFonts w:ascii="Abadi" w:hAnsi="Abadi"/>
          <w:b/>
          <w:bCs/>
          <w:sz w:val="21"/>
          <w:szCs w:val="21"/>
        </w:rPr>
        <w:t>IV</w:t>
      </w:r>
      <w:r w:rsidR="00412271" w:rsidRPr="00B62BC2">
        <w:rPr>
          <w:rFonts w:ascii="Abadi" w:hAnsi="Abadi"/>
          <w:b/>
          <w:bCs/>
          <w:sz w:val="21"/>
          <w:szCs w:val="21"/>
        </w:rPr>
        <w:t>.-</w:t>
      </w:r>
      <w:r w:rsidR="00412271">
        <w:rPr>
          <w:rFonts w:ascii="Abadi" w:hAnsi="Abadi"/>
          <w:sz w:val="21"/>
          <w:szCs w:val="21"/>
        </w:rPr>
        <w:t xml:space="preserve"> </w:t>
      </w:r>
      <w:r w:rsidR="00412271" w:rsidRPr="005B281B">
        <w:rPr>
          <w:rFonts w:ascii="Abadi" w:hAnsi="Abadi"/>
          <w:sz w:val="21"/>
          <w:szCs w:val="21"/>
        </w:rPr>
        <w:t>Intervención</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la</w:t>
      </w:r>
      <w:r w:rsidR="00412271" w:rsidRPr="005B281B">
        <w:rPr>
          <w:rFonts w:ascii="Abadi" w:hAnsi="Abadi"/>
          <w:spacing w:val="40"/>
          <w:sz w:val="21"/>
          <w:szCs w:val="21"/>
        </w:rPr>
        <w:t xml:space="preserve"> </w:t>
      </w:r>
      <w:r w:rsidR="00412271" w:rsidRPr="005B281B">
        <w:rPr>
          <w:rFonts w:ascii="Abadi" w:hAnsi="Abadi"/>
          <w:sz w:val="21"/>
          <w:szCs w:val="21"/>
        </w:rPr>
        <w:t>diputada</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la</w:t>
      </w:r>
      <w:r w:rsidR="00412271" w:rsidRPr="005B281B">
        <w:rPr>
          <w:rFonts w:ascii="Abadi" w:hAnsi="Abadi"/>
          <w:spacing w:val="40"/>
          <w:sz w:val="21"/>
          <w:szCs w:val="21"/>
        </w:rPr>
        <w:t xml:space="preserve"> </w:t>
      </w:r>
      <w:r w:rsidR="00412271" w:rsidRPr="005B281B">
        <w:rPr>
          <w:rFonts w:ascii="Abadi" w:hAnsi="Abadi"/>
          <w:sz w:val="21"/>
          <w:szCs w:val="21"/>
        </w:rPr>
        <w:t>Representación</w:t>
      </w:r>
      <w:r w:rsidR="00412271" w:rsidRPr="005B281B">
        <w:rPr>
          <w:rFonts w:ascii="Abadi" w:hAnsi="Abadi"/>
          <w:spacing w:val="40"/>
          <w:sz w:val="21"/>
          <w:szCs w:val="21"/>
        </w:rPr>
        <w:t xml:space="preserve"> </w:t>
      </w:r>
      <w:r w:rsidR="00412271" w:rsidRPr="005B281B">
        <w:rPr>
          <w:rFonts w:ascii="Abadi" w:hAnsi="Abadi"/>
          <w:sz w:val="21"/>
          <w:szCs w:val="21"/>
        </w:rPr>
        <w:t>Parlamentaria</w:t>
      </w:r>
      <w:r w:rsidR="00412271" w:rsidRPr="005B281B">
        <w:rPr>
          <w:rFonts w:ascii="Abadi" w:hAnsi="Abadi"/>
          <w:spacing w:val="40"/>
          <w:sz w:val="21"/>
          <w:szCs w:val="21"/>
        </w:rPr>
        <w:t xml:space="preserve"> </w:t>
      </w:r>
      <w:r w:rsidR="00412271" w:rsidRPr="005B281B">
        <w:rPr>
          <w:rFonts w:ascii="Abadi" w:hAnsi="Abadi"/>
          <w:sz w:val="21"/>
          <w:szCs w:val="21"/>
        </w:rPr>
        <w:t>y</w:t>
      </w:r>
      <w:r w:rsidR="00412271" w:rsidRPr="005B281B">
        <w:rPr>
          <w:rFonts w:ascii="Abadi" w:hAnsi="Abadi"/>
          <w:spacing w:val="40"/>
          <w:sz w:val="21"/>
          <w:szCs w:val="21"/>
        </w:rPr>
        <w:t xml:space="preserve"> </w:t>
      </w:r>
      <w:r w:rsidR="00412271" w:rsidRPr="005B281B">
        <w:rPr>
          <w:rFonts w:ascii="Abadi" w:hAnsi="Abadi"/>
          <w:sz w:val="21"/>
          <w:szCs w:val="21"/>
        </w:rPr>
        <w:t>de</w:t>
      </w:r>
      <w:r w:rsidR="00412271" w:rsidRPr="005B281B">
        <w:rPr>
          <w:rFonts w:ascii="Abadi" w:hAnsi="Abadi"/>
          <w:spacing w:val="40"/>
          <w:sz w:val="21"/>
          <w:szCs w:val="21"/>
        </w:rPr>
        <w:t xml:space="preserve"> </w:t>
      </w:r>
      <w:r w:rsidR="00412271" w:rsidRPr="005B281B">
        <w:rPr>
          <w:rFonts w:ascii="Abadi" w:hAnsi="Abadi"/>
          <w:sz w:val="21"/>
          <w:szCs w:val="21"/>
        </w:rPr>
        <w:t>los diputados</w:t>
      </w:r>
      <w:r w:rsidR="00412271" w:rsidRPr="005B281B">
        <w:rPr>
          <w:rFonts w:ascii="Abadi" w:hAnsi="Abadi"/>
          <w:spacing w:val="67"/>
          <w:w w:val="150"/>
          <w:sz w:val="21"/>
          <w:szCs w:val="21"/>
        </w:rPr>
        <w:t xml:space="preserve"> </w:t>
      </w:r>
      <w:r w:rsidR="00412271" w:rsidRPr="005B281B">
        <w:rPr>
          <w:rFonts w:ascii="Abadi" w:hAnsi="Abadi"/>
          <w:sz w:val="21"/>
          <w:szCs w:val="21"/>
        </w:rPr>
        <w:t>de</w:t>
      </w:r>
      <w:r w:rsidR="00412271" w:rsidRPr="005B281B">
        <w:rPr>
          <w:rFonts w:ascii="Abadi" w:hAnsi="Abadi"/>
          <w:spacing w:val="67"/>
          <w:w w:val="150"/>
          <w:sz w:val="21"/>
          <w:szCs w:val="21"/>
        </w:rPr>
        <w:t xml:space="preserve"> </w:t>
      </w:r>
      <w:r w:rsidR="00412271" w:rsidRPr="005B281B">
        <w:rPr>
          <w:rFonts w:ascii="Abadi" w:hAnsi="Abadi"/>
          <w:sz w:val="21"/>
          <w:szCs w:val="21"/>
        </w:rPr>
        <w:t>los</w:t>
      </w:r>
      <w:r w:rsidR="00412271" w:rsidRPr="005B281B">
        <w:rPr>
          <w:rFonts w:ascii="Abadi" w:hAnsi="Abadi"/>
          <w:spacing w:val="67"/>
          <w:w w:val="150"/>
          <w:sz w:val="21"/>
          <w:szCs w:val="21"/>
        </w:rPr>
        <w:t xml:space="preserve"> </w:t>
      </w:r>
      <w:r w:rsidR="00412271" w:rsidRPr="005B281B">
        <w:rPr>
          <w:rFonts w:ascii="Abadi" w:hAnsi="Abadi"/>
          <w:sz w:val="21"/>
          <w:szCs w:val="21"/>
        </w:rPr>
        <w:t>Grupos</w:t>
      </w:r>
      <w:r w:rsidR="00412271" w:rsidRPr="005B281B">
        <w:rPr>
          <w:rFonts w:ascii="Abadi" w:hAnsi="Abadi"/>
          <w:spacing w:val="68"/>
          <w:w w:val="150"/>
          <w:sz w:val="21"/>
          <w:szCs w:val="21"/>
        </w:rPr>
        <w:t xml:space="preserve"> </w:t>
      </w:r>
      <w:r w:rsidR="00412271" w:rsidRPr="005B281B">
        <w:rPr>
          <w:rFonts w:ascii="Abadi" w:hAnsi="Abadi"/>
          <w:sz w:val="21"/>
          <w:szCs w:val="21"/>
        </w:rPr>
        <w:t>Parlamentarios</w:t>
      </w:r>
      <w:r w:rsidR="00412271" w:rsidRPr="005B281B">
        <w:rPr>
          <w:rFonts w:ascii="Abadi" w:hAnsi="Abadi"/>
          <w:spacing w:val="68"/>
          <w:w w:val="150"/>
          <w:sz w:val="21"/>
          <w:szCs w:val="21"/>
        </w:rPr>
        <w:t xml:space="preserve"> </w:t>
      </w:r>
      <w:r w:rsidR="00412271" w:rsidRPr="005B281B">
        <w:rPr>
          <w:rFonts w:ascii="Abadi" w:hAnsi="Abadi"/>
          <w:sz w:val="21"/>
          <w:szCs w:val="21"/>
        </w:rPr>
        <w:t>de</w:t>
      </w:r>
      <w:r w:rsidR="00412271" w:rsidRPr="005B281B">
        <w:rPr>
          <w:rFonts w:ascii="Abadi" w:hAnsi="Abadi"/>
          <w:spacing w:val="68"/>
          <w:w w:val="150"/>
          <w:sz w:val="21"/>
          <w:szCs w:val="21"/>
        </w:rPr>
        <w:t xml:space="preserve"> </w:t>
      </w:r>
      <w:r w:rsidR="00412271" w:rsidRPr="005B281B">
        <w:rPr>
          <w:rFonts w:ascii="Abadi" w:hAnsi="Abadi"/>
          <w:sz w:val="21"/>
          <w:szCs w:val="21"/>
        </w:rPr>
        <w:t>esta</w:t>
      </w:r>
      <w:r w:rsidR="00412271" w:rsidRPr="005B281B">
        <w:rPr>
          <w:rFonts w:ascii="Abadi" w:hAnsi="Abadi"/>
          <w:spacing w:val="68"/>
          <w:w w:val="150"/>
          <w:sz w:val="21"/>
          <w:szCs w:val="21"/>
        </w:rPr>
        <w:t xml:space="preserve"> </w:t>
      </w:r>
      <w:r w:rsidR="00412271" w:rsidRPr="005B281B">
        <w:rPr>
          <w:rFonts w:ascii="Abadi" w:hAnsi="Abadi"/>
          <w:sz w:val="21"/>
          <w:szCs w:val="21"/>
        </w:rPr>
        <w:t>Sexagésima</w:t>
      </w:r>
      <w:r w:rsidR="00412271" w:rsidRPr="005B281B">
        <w:rPr>
          <w:rFonts w:ascii="Abadi" w:hAnsi="Abadi"/>
          <w:spacing w:val="68"/>
          <w:w w:val="150"/>
          <w:sz w:val="21"/>
          <w:szCs w:val="21"/>
        </w:rPr>
        <w:t xml:space="preserve"> </w:t>
      </w:r>
      <w:r w:rsidR="00412271" w:rsidRPr="005B281B">
        <w:rPr>
          <w:rFonts w:ascii="Abadi" w:hAnsi="Abadi"/>
          <w:sz w:val="21"/>
          <w:szCs w:val="21"/>
        </w:rPr>
        <w:t>Quinta Legislatura.</w:t>
      </w:r>
      <w:r w:rsidR="00412271">
        <w:rPr>
          <w:rFonts w:ascii="Abadi" w:hAnsi="Abadi"/>
          <w:sz w:val="21"/>
          <w:szCs w:val="21"/>
        </w:rPr>
        <w:t xml:space="preserve"> </w:t>
      </w:r>
      <w:r w:rsidR="00412271" w:rsidRPr="00CC463D">
        <w:rPr>
          <w:rFonts w:ascii="Abadi" w:hAnsi="Abadi"/>
          <w:b/>
          <w:bCs/>
          <w:sz w:val="21"/>
          <w:szCs w:val="21"/>
        </w:rPr>
        <w:t>XXV.-</w:t>
      </w:r>
      <w:r w:rsidR="00412271">
        <w:rPr>
          <w:rFonts w:ascii="Abadi" w:hAnsi="Abadi"/>
          <w:sz w:val="21"/>
          <w:szCs w:val="21"/>
        </w:rPr>
        <w:t xml:space="preserve"> </w:t>
      </w:r>
      <w:r w:rsidR="00412271" w:rsidRPr="005B281B">
        <w:rPr>
          <w:rFonts w:ascii="Abadi" w:hAnsi="Abadi"/>
          <w:sz w:val="21"/>
          <w:szCs w:val="21"/>
        </w:rPr>
        <w:t>Asuntos generales.</w:t>
      </w:r>
    </w:p>
    <w:p w14:paraId="7FDCDB2C" w14:textId="56D1351F" w:rsidR="00D676EB" w:rsidRDefault="00D676EB" w:rsidP="004F3C84">
      <w:pPr>
        <w:kinsoku w:val="0"/>
        <w:overflowPunct w:val="0"/>
        <w:autoSpaceDE w:val="0"/>
        <w:autoSpaceDN w:val="0"/>
        <w:adjustRightInd w:val="0"/>
        <w:jc w:val="both"/>
        <w:rPr>
          <w:rFonts w:ascii="Abadi" w:hAnsi="Abadi"/>
          <w:sz w:val="21"/>
          <w:szCs w:val="21"/>
        </w:rPr>
      </w:pPr>
    </w:p>
    <w:p w14:paraId="5D29F6D2" w14:textId="77777777" w:rsidR="00D676EB" w:rsidRDefault="00D676EB" w:rsidP="00D676E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Muchas gracias diputado Jorge antes de dar cuenta de las diputadas y diputados que se han incorporado en el trayecto en el que la Secretaría daba </w:t>
      </w:r>
      <w:r w:rsidRPr="00A36854">
        <w:rPr>
          <w:rFonts w:ascii="Abadi" w:hAnsi="Abadi"/>
          <w:sz w:val="21"/>
          <w:szCs w:val="21"/>
        </w:rPr>
        <w:lastRenderedPageBreak/>
        <w:t>lectura a esta orden del día voy a pedir de manera muy atenta y respetuosa diputadas diputados asesores equipo institucional y de apoyo que podamos guardar orden y respeto y permitamos la atención y escucha de quien esté haciendo uso de la voz por favor.</w:t>
      </w:r>
    </w:p>
    <w:p w14:paraId="2DEEBD8B" w14:textId="77777777" w:rsidR="00D676EB" w:rsidRPr="00A36854" w:rsidRDefault="00D676EB" w:rsidP="00D676EB">
      <w:pPr>
        <w:ind w:firstLine="708"/>
        <w:jc w:val="both"/>
        <w:rPr>
          <w:rFonts w:ascii="Abadi" w:hAnsi="Abadi"/>
          <w:sz w:val="21"/>
          <w:szCs w:val="21"/>
        </w:rPr>
      </w:pPr>
    </w:p>
    <w:p w14:paraId="3AEA3C83" w14:textId="75A9049B" w:rsidR="00D676EB" w:rsidRDefault="00D676EB" w:rsidP="00D676EB">
      <w:pPr>
        <w:ind w:firstLine="708"/>
        <w:jc w:val="both"/>
        <w:rPr>
          <w:rFonts w:ascii="Abadi" w:hAnsi="Abadi"/>
          <w:sz w:val="21"/>
          <w:szCs w:val="21"/>
        </w:rPr>
      </w:pPr>
      <w:r w:rsidRPr="00A36854">
        <w:rPr>
          <w:rFonts w:ascii="Abadi" w:hAnsi="Abadi"/>
          <w:sz w:val="21"/>
          <w:szCs w:val="21"/>
        </w:rPr>
        <w:t xml:space="preserve">- Se han incorporado y doy cuenta a esta Sesión a Alejandro Arias Ávila, la diputada Dessire Ángel </w:t>
      </w:r>
      <w:r w:rsidR="002E7846" w:rsidRPr="00A36854">
        <w:rPr>
          <w:rFonts w:ascii="Abadi" w:hAnsi="Abadi"/>
          <w:sz w:val="21"/>
          <w:szCs w:val="21"/>
        </w:rPr>
        <w:t>Rocha, al</w:t>
      </w:r>
      <w:r w:rsidRPr="00A36854">
        <w:rPr>
          <w:rFonts w:ascii="Abadi" w:hAnsi="Abadi"/>
          <w:sz w:val="21"/>
          <w:szCs w:val="21"/>
        </w:rPr>
        <w:t xml:space="preserve"> diputado Gerardo Fernández González, al diputado Gustavo Adolfo Alfaro Reyes, la diputada Martha Edith Moreno Valencia, Martha Lourdes Ortega Roque, Miguel Ángel Salim </w:t>
      </w:r>
      <w:proofErr w:type="spellStart"/>
      <w:r w:rsidRPr="00A36854">
        <w:rPr>
          <w:rFonts w:ascii="Abadi" w:hAnsi="Abadi"/>
          <w:sz w:val="21"/>
          <w:szCs w:val="21"/>
        </w:rPr>
        <w:t>Alle</w:t>
      </w:r>
      <w:proofErr w:type="spellEnd"/>
      <w:r w:rsidRPr="00A36854">
        <w:rPr>
          <w:rFonts w:ascii="Abadi" w:hAnsi="Abadi"/>
          <w:sz w:val="21"/>
          <w:szCs w:val="21"/>
        </w:rPr>
        <w:t>, la diputada Ruth Tiscareño Agoitia, así como la diputada Yulma Rocha Aguilar.</w:t>
      </w:r>
    </w:p>
    <w:p w14:paraId="47203E36" w14:textId="77777777" w:rsidR="00D676EB" w:rsidRPr="00A36854" w:rsidRDefault="00D676EB" w:rsidP="00D676EB">
      <w:pPr>
        <w:ind w:firstLine="708"/>
        <w:jc w:val="both"/>
        <w:rPr>
          <w:rFonts w:ascii="Abadi" w:hAnsi="Abadi"/>
          <w:sz w:val="21"/>
          <w:szCs w:val="21"/>
        </w:rPr>
      </w:pPr>
    </w:p>
    <w:p w14:paraId="3AFF888A" w14:textId="77777777" w:rsidR="00D676EB" w:rsidRDefault="00D676EB" w:rsidP="00D676EB">
      <w:pPr>
        <w:ind w:firstLine="708"/>
        <w:jc w:val="both"/>
        <w:rPr>
          <w:rFonts w:ascii="Abadi" w:hAnsi="Abadi"/>
          <w:sz w:val="21"/>
          <w:szCs w:val="21"/>
        </w:rPr>
      </w:pPr>
      <w:r w:rsidRPr="00A36854">
        <w:rPr>
          <w:rFonts w:ascii="Abadi" w:hAnsi="Abadi"/>
          <w:sz w:val="21"/>
          <w:szCs w:val="21"/>
        </w:rPr>
        <w:t xml:space="preserve">- La propuesta de orden del día esta consideración de las diputadas y los diputados si desean hacer sobre la palabra indíquelo a esta presidencia adelante diputado Ernesto Millán, </w:t>
      </w:r>
      <w:r w:rsidRPr="00A36854">
        <w:rPr>
          <w:rFonts w:ascii="Abadi" w:hAnsi="Abadi"/>
          <w:b/>
          <w:bCs/>
          <w:sz w:val="21"/>
          <w:szCs w:val="21"/>
        </w:rPr>
        <w:t>(Voz) diputado Millán</w:t>
      </w:r>
      <w:r w:rsidRPr="00A36854">
        <w:rPr>
          <w:rFonts w:ascii="Abadi" w:hAnsi="Abadi"/>
          <w:sz w:val="21"/>
          <w:szCs w:val="21"/>
        </w:rPr>
        <w:t xml:space="preserve">, muchas gracias presidente muy buenos días, para solicitar sea retirado del orden del día número siete del diputado Ernesto Prieto, </w:t>
      </w:r>
      <w:r w:rsidRPr="00A36854">
        <w:rPr>
          <w:rFonts w:ascii="Abadi" w:hAnsi="Abadi"/>
          <w:b/>
          <w:bCs/>
          <w:sz w:val="21"/>
          <w:szCs w:val="21"/>
        </w:rPr>
        <w:t>(Voz) diputado Presidente,</w:t>
      </w:r>
      <w:r w:rsidRPr="00A36854">
        <w:rPr>
          <w:rFonts w:ascii="Abadi" w:hAnsi="Abadi"/>
          <w:sz w:val="21"/>
          <w:szCs w:val="21"/>
        </w:rPr>
        <w:t xml:space="preserve"> gracias diputado Ernesto Millán, entonces estaría sujeto a aprobación del orden del día con esta propuesta que nos hace el diputado Ernesto Millán Soberanes de retirar de la orden del día punto en punto número siete.</w:t>
      </w:r>
    </w:p>
    <w:p w14:paraId="7825F7B0" w14:textId="77777777" w:rsidR="00D676EB" w:rsidRPr="00A36854" w:rsidRDefault="00D676EB" w:rsidP="00D676EB">
      <w:pPr>
        <w:ind w:firstLine="708"/>
        <w:jc w:val="both"/>
        <w:rPr>
          <w:rFonts w:ascii="Abadi" w:hAnsi="Abadi"/>
          <w:sz w:val="21"/>
          <w:szCs w:val="21"/>
        </w:rPr>
      </w:pPr>
    </w:p>
    <w:p w14:paraId="639C07CE" w14:textId="77777777" w:rsidR="00D676EB" w:rsidRDefault="00D676EB" w:rsidP="00D676EB">
      <w:pPr>
        <w:ind w:firstLine="708"/>
        <w:jc w:val="both"/>
        <w:rPr>
          <w:rFonts w:ascii="Abadi" w:hAnsi="Abadi"/>
          <w:sz w:val="21"/>
          <w:szCs w:val="21"/>
        </w:rPr>
      </w:pPr>
      <w:r w:rsidRPr="00A36854">
        <w:rPr>
          <w:rFonts w:ascii="Abadi" w:hAnsi="Abadi"/>
          <w:sz w:val="21"/>
          <w:szCs w:val="21"/>
        </w:rPr>
        <w:t>Se ruega a la Secretaría que en votación económica, a través del sistema electrónico pregunta a la asamblea si es de aprobarse el orden del día puesto a su consideración con esta última propuesta.</w:t>
      </w:r>
    </w:p>
    <w:p w14:paraId="73E46730" w14:textId="77777777" w:rsidR="00D676EB" w:rsidRPr="00A36854" w:rsidRDefault="00D676EB" w:rsidP="00D676EB">
      <w:pPr>
        <w:ind w:firstLine="708"/>
        <w:jc w:val="both"/>
        <w:rPr>
          <w:rFonts w:ascii="Abadi" w:hAnsi="Abadi"/>
          <w:sz w:val="21"/>
          <w:szCs w:val="21"/>
        </w:rPr>
      </w:pPr>
    </w:p>
    <w:p w14:paraId="1C579839" w14:textId="77777777" w:rsidR="00D676EB" w:rsidRPr="00A36854" w:rsidRDefault="00D676EB" w:rsidP="00D676EB">
      <w:pPr>
        <w:ind w:firstLine="708"/>
        <w:jc w:val="both"/>
        <w:rPr>
          <w:rFonts w:ascii="Abadi" w:hAnsi="Abadi"/>
          <w:b/>
          <w:bCs/>
          <w:sz w:val="21"/>
          <w:szCs w:val="21"/>
        </w:rPr>
      </w:pPr>
      <w:r w:rsidRPr="00A36854">
        <w:rPr>
          <w:rFonts w:ascii="Abadi" w:hAnsi="Abadi"/>
          <w:b/>
          <w:bCs/>
          <w:sz w:val="21"/>
          <w:szCs w:val="21"/>
        </w:rPr>
        <w:t>(Se abre el sistema electrónico)</w:t>
      </w:r>
    </w:p>
    <w:p w14:paraId="374D1305" w14:textId="77777777" w:rsidR="00D676EB" w:rsidRDefault="00D676EB" w:rsidP="00D676EB">
      <w:pPr>
        <w:ind w:firstLine="708"/>
        <w:jc w:val="both"/>
        <w:rPr>
          <w:rFonts w:ascii="Abadi" w:hAnsi="Abadi"/>
          <w:b/>
          <w:bCs/>
          <w:sz w:val="21"/>
          <w:szCs w:val="21"/>
        </w:rPr>
      </w:pPr>
    </w:p>
    <w:p w14:paraId="6D653616" w14:textId="573F6D33" w:rsidR="00D676EB" w:rsidRDefault="00D676EB" w:rsidP="00D676E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sz w:val="21"/>
          <w:szCs w:val="21"/>
        </w:rPr>
        <w:t xml:space="preserve"> Por instrucciones de la presidencia en votación económica se pregunta a las  diputados si se aprueba el orden del día mediante el sistema electronico, con la modificación propuesta.</w:t>
      </w:r>
    </w:p>
    <w:p w14:paraId="5ED8EED7" w14:textId="77777777" w:rsidR="00D676EB" w:rsidRPr="00A36854" w:rsidRDefault="00D676EB" w:rsidP="00D676EB">
      <w:pPr>
        <w:ind w:firstLine="708"/>
        <w:jc w:val="both"/>
        <w:rPr>
          <w:rFonts w:ascii="Abadi" w:hAnsi="Abadi"/>
          <w:sz w:val="21"/>
          <w:szCs w:val="21"/>
        </w:rPr>
      </w:pPr>
    </w:p>
    <w:p w14:paraId="434F89E5" w14:textId="77777777" w:rsidR="00D676EB" w:rsidRPr="00A36854" w:rsidRDefault="00D676EB" w:rsidP="00D676EB">
      <w:pPr>
        <w:ind w:firstLine="708"/>
        <w:jc w:val="both"/>
        <w:rPr>
          <w:rFonts w:ascii="Abadi" w:hAnsi="Abadi"/>
          <w:sz w:val="21"/>
          <w:szCs w:val="21"/>
        </w:rPr>
      </w:pPr>
      <w:r w:rsidRPr="00A36854">
        <w:rPr>
          <w:rFonts w:ascii="Abadi" w:hAnsi="Abadi"/>
          <w:sz w:val="21"/>
          <w:szCs w:val="21"/>
        </w:rPr>
        <w:t>¿Falta alguna diputada o algún diputado de emitir su voto?</w:t>
      </w:r>
    </w:p>
    <w:p w14:paraId="5D69DD39" w14:textId="63461AFB" w:rsidR="00D676EB" w:rsidRPr="00A36854" w:rsidRDefault="003E12C6" w:rsidP="00D676EB">
      <w:pPr>
        <w:ind w:firstLine="708"/>
        <w:jc w:val="both"/>
        <w:rPr>
          <w:rFonts w:ascii="Abadi" w:hAnsi="Abadi"/>
          <w:sz w:val="21"/>
          <w:szCs w:val="21"/>
        </w:rPr>
      </w:pPr>
      <w:r>
        <w:rPr>
          <w:noProof/>
        </w:rPr>
        <w:drawing>
          <wp:anchor distT="0" distB="0" distL="114300" distR="114300" simplePos="0" relativeHeight="251696128" behindDoc="1" locked="0" layoutInCell="1" allowOverlap="1" wp14:anchorId="1FFEC2F3" wp14:editId="0B964399">
            <wp:simplePos x="0" y="0"/>
            <wp:positionH relativeFrom="column">
              <wp:posOffset>610235</wp:posOffset>
            </wp:positionH>
            <wp:positionV relativeFrom="paragraph">
              <wp:posOffset>462915</wp:posOffset>
            </wp:positionV>
            <wp:extent cx="1714500" cy="881693"/>
            <wp:effectExtent l="247650" t="247650" r="247650" b="242570"/>
            <wp:wrapTight wrapText="bothSides">
              <wp:wrapPolygon edited="0">
                <wp:start x="-1920" y="-6069"/>
                <wp:lineTo x="-3120" y="-5135"/>
                <wp:lineTo x="-2880" y="24744"/>
                <wp:lineTo x="-1920" y="27078"/>
                <wp:lineTo x="23280" y="27078"/>
                <wp:lineTo x="24240" y="24744"/>
                <wp:lineTo x="24480" y="2334"/>
                <wp:lineTo x="23280" y="-4669"/>
                <wp:lineTo x="23280" y="-6069"/>
                <wp:lineTo x="-1920" y="-6069"/>
              </wp:wrapPolygon>
            </wp:wrapTight>
            <wp:docPr id="32" name="Imagen 3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10;&#10;Descripción generada automáticamente"/>
                    <pic:cNvPicPr/>
                  </pic:nvPicPr>
                  <pic:blipFill rotWithShape="1">
                    <a:blip r:embed="rId15" cstate="print">
                      <a:extLst>
                        <a:ext uri="{28A0092B-C50C-407E-A947-70E740481C1C}">
                          <a14:useLocalDpi xmlns:a14="http://schemas.microsoft.com/office/drawing/2010/main" val="0"/>
                        </a:ext>
                      </a:extLst>
                    </a:blip>
                    <a:srcRect l="-2206" r="2206" b="8533"/>
                    <a:stretch/>
                  </pic:blipFill>
                  <pic:spPr bwMode="auto">
                    <a:xfrm>
                      <a:off x="0" y="0"/>
                      <a:ext cx="1714500" cy="881693"/>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4158B50A" w14:textId="751BDD95" w:rsidR="00D676EB" w:rsidRDefault="00D676EB" w:rsidP="00D676EB">
      <w:pPr>
        <w:ind w:firstLine="708"/>
        <w:jc w:val="both"/>
        <w:rPr>
          <w:rFonts w:ascii="Abadi" w:hAnsi="Abadi"/>
          <w:b/>
          <w:bCs/>
          <w:sz w:val="21"/>
          <w:szCs w:val="21"/>
        </w:rPr>
      </w:pPr>
      <w:r w:rsidRPr="00A36854">
        <w:rPr>
          <w:rFonts w:ascii="Abadi" w:hAnsi="Abadi"/>
          <w:b/>
          <w:bCs/>
          <w:sz w:val="21"/>
          <w:szCs w:val="21"/>
        </w:rPr>
        <w:t>(Se cierra el sistema electrónico)</w:t>
      </w:r>
    </w:p>
    <w:p w14:paraId="49109DEE" w14:textId="77777777" w:rsidR="002E7846" w:rsidRDefault="002E7846" w:rsidP="00D676EB">
      <w:pPr>
        <w:ind w:firstLine="708"/>
        <w:jc w:val="both"/>
        <w:rPr>
          <w:rFonts w:ascii="Abadi" w:hAnsi="Abadi"/>
          <w:b/>
          <w:bCs/>
          <w:sz w:val="21"/>
          <w:szCs w:val="21"/>
        </w:rPr>
      </w:pPr>
    </w:p>
    <w:p w14:paraId="678A88DC" w14:textId="77777777" w:rsidR="00D676EB" w:rsidRDefault="00D676EB" w:rsidP="00D676E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sz w:val="21"/>
          <w:szCs w:val="21"/>
        </w:rPr>
        <w:t xml:space="preserve">  Se registraron 32 votos a favor.</w:t>
      </w:r>
    </w:p>
    <w:p w14:paraId="48B1539D" w14:textId="77777777" w:rsidR="00D676EB" w:rsidRPr="00A36854" w:rsidRDefault="00D676EB" w:rsidP="00D676EB">
      <w:pPr>
        <w:ind w:firstLine="708"/>
        <w:jc w:val="both"/>
        <w:rPr>
          <w:rFonts w:ascii="Abadi" w:hAnsi="Abadi"/>
          <w:sz w:val="21"/>
          <w:szCs w:val="21"/>
        </w:rPr>
      </w:pPr>
    </w:p>
    <w:p w14:paraId="55E189E5" w14:textId="77777777" w:rsidR="00D676EB" w:rsidRDefault="00D676EB" w:rsidP="00D676E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El orden del día ha sido aprobado por estos 32 votos por unanimidad. </w:t>
      </w:r>
    </w:p>
    <w:p w14:paraId="48740A8E" w14:textId="77777777" w:rsidR="00D676EB" w:rsidRPr="00A36854" w:rsidRDefault="00D676EB" w:rsidP="00D676EB">
      <w:pPr>
        <w:ind w:firstLine="708"/>
        <w:jc w:val="both"/>
        <w:rPr>
          <w:rFonts w:ascii="Abadi" w:hAnsi="Abadi"/>
          <w:sz w:val="21"/>
          <w:szCs w:val="21"/>
        </w:rPr>
      </w:pPr>
    </w:p>
    <w:p w14:paraId="26C5C6CC" w14:textId="77777777" w:rsidR="00D676EB" w:rsidRDefault="00D676EB" w:rsidP="00D676EB">
      <w:pPr>
        <w:ind w:firstLine="708"/>
        <w:jc w:val="both"/>
        <w:rPr>
          <w:rFonts w:ascii="Abadi" w:hAnsi="Abadi"/>
          <w:sz w:val="21"/>
          <w:szCs w:val="21"/>
        </w:rPr>
      </w:pPr>
      <w:r w:rsidRPr="00A36854">
        <w:rPr>
          <w:rFonts w:ascii="Abadi" w:hAnsi="Abadi"/>
          <w:sz w:val="21"/>
          <w:szCs w:val="21"/>
        </w:rPr>
        <w:t>- Esta presidencia da la más cordial bienvenida a estudiantes del Telebachillerato Comunitario el Tejaban invitados por nuestra compañera la diputada Angélica Casillas Martínez, sean ustedes muy bienvenidos a este Congreso Local.</w:t>
      </w:r>
    </w:p>
    <w:p w14:paraId="0C685874" w14:textId="77777777" w:rsidR="00D676EB" w:rsidRPr="00A36854" w:rsidRDefault="00D676EB" w:rsidP="00D676EB">
      <w:pPr>
        <w:ind w:firstLine="708"/>
        <w:jc w:val="both"/>
        <w:rPr>
          <w:rFonts w:ascii="Abadi" w:hAnsi="Abadi"/>
          <w:sz w:val="21"/>
          <w:szCs w:val="21"/>
        </w:rPr>
      </w:pPr>
    </w:p>
    <w:p w14:paraId="1A16138A" w14:textId="77777777" w:rsidR="00D676EB" w:rsidRPr="00A36854" w:rsidRDefault="00D676EB" w:rsidP="00D676EB">
      <w:pPr>
        <w:ind w:firstLine="708"/>
        <w:jc w:val="both"/>
        <w:rPr>
          <w:rFonts w:ascii="Abadi" w:hAnsi="Abadi"/>
          <w:b/>
          <w:bCs/>
          <w:sz w:val="21"/>
          <w:szCs w:val="21"/>
        </w:rPr>
      </w:pPr>
      <w:r w:rsidRPr="00A36854">
        <w:rPr>
          <w:rFonts w:ascii="Abadi" w:hAnsi="Abadi"/>
          <w:b/>
          <w:bCs/>
          <w:sz w:val="21"/>
          <w:szCs w:val="21"/>
        </w:rPr>
        <w:t>(Aplausos)</w:t>
      </w:r>
    </w:p>
    <w:p w14:paraId="5BF84DDA" w14:textId="77777777" w:rsidR="00D676EB" w:rsidRPr="005C610D" w:rsidRDefault="00D676EB" w:rsidP="00D676EB">
      <w:pPr>
        <w:jc w:val="both"/>
        <w:rPr>
          <w:rFonts w:ascii="Abadi" w:hAnsi="Abadi"/>
          <w:b/>
          <w:bCs/>
          <w:sz w:val="21"/>
          <w:szCs w:val="21"/>
        </w:rPr>
      </w:pPr>
    </w:p>
    <w:p w14:paraId="5B262768" w14:textId="57FB56D5" w:rsidR="000218BD" w:rsidRDefault="00362AB6" w:rsidP="00032A51">
      <w:pPr>
        <w:pStyle w:val="Estilo1"/>
        <w:numPr>
          <w:ilvl w:val="0"/>
          <w:numId w:val="7"/>
        </w:numPr>
        <w:tabs>
          <w:tab w:val="clear" w:pos="4059"/>
        </w:tabs>
        <w:ind w:left="426" w:right="0"/>
        <w:rPr>
          <w:rFonts w:ascii="Abadi" w:hAnsi="Abadi"/>
          <w:b w:val="0"/>
          <w:bCs w:val="0"/>
          <w:sz w:val="21"/>
          <w:szCs w:val="21"/>
        </w:rPr>
      </w:pPr>
      <w:r w:rsidRPr="0047247E">
        <w:rPr>
          <w:rFonts w:ascii="Abadi" w:hAnsi="Abadi"/>
          <w:sz w:val="21"/>
          <w:szCs w:val="21"/>
        </w:rPr>
        <w:t>LECTURA Y, EN SU CASO, APROBACIÓN DE LAS ACTAS DE LA JUNTA PREPARATORIA Y DE LA</w:t>
      </w:r>
      <w:r w:rsidRPr="0047247E">
        <w:rPr>
          <w:rFonts w:ascii="Abadi" w:hAnsi="Abadi"/>
          <w:spacing w:val="15"/>
          <w:sz w:val="21"/>
          <w:szCs w:val="21"/>
        </w:rPr>
        <w:t xml:space="preserve"> </w:t>
      </w:r>
      <w:r w:rsidRPr="0047247E">
        <w:rPr>
          <w:rFonts w:ascii="Abadi" w:hAnsi="Abadi"/>
          <w:sz w:val="21"/>
          <w:szCs w:val="21"/>
        </w:rPr>
        <w:t>SESIÓN</w:t>
      </w:r>
      <w:r w:rsidRPr="0047247E">
        <w:rPr>
          <w:rFonts w:ascii="Abadi" w:hAnsi="Abadi"/>
          <w:spacing w:val="15"/>
          <w:sz w:val="21"/>
          <w:szCs w:val="21"/>
        </w:rPr>
        <w:t xml:space="preserve"> </w:t>
      </w:r>
      <w:r w:rsidRPr="0047247E">
        <w:rPr>
          <w:rFonts w:ascii="Abadi" w:hAnsi="Abadi"/>
          <w:sz w:val="21"/>
          <w:szCs w:val="21"/>
        </w:rPr>
        <w:t>SOLEMNE</w:t>
      </w:r>
      <w:r w:rsidRPr="0047247E">
        <w:rPr>
          <w:rFonts w:ascii="Abadi" w:hAnsi="Abadi"/>
          <w:spacing w:val="15"/>
          <w:sz w:val="21"/>
          <w:szCs w:val="21"/>
        </w:rPr>
        <w:t xml:space="preserve"> </w:t>
      </w:r>
      <w:r w:rsidRPr="0047247E">
        <w:rPr>
          <w:rFonts w:ascii="Abadi" w:hAnsi="Abadi"/>
          <w:sz w:val="21"/>
          <w:szCs w:val="21"/>
        </w:rPr>
        <w:t>DE</w:t>
      </w:r>
      <w:r w:rsidRPr="0047247E">
        <w:rPr>
          <w:rFonts w:ascii="Abadi" w:hAnsi="Abadi"/>
          <w:spacing w:val="15"/>
          <w:sz w:val="21"/>
          <w:szCs w:val="21"/>
        </w:rPr>
        <w:t xml:space="preserve"> </w:t>
      </w:r>
      <w:r w:rsidRPr="0047247E">
        <w:rPr>
          <w:rFonts w:ascii="Abadi" w:hAnsi="Abadi"/>
          <w:sz w:val="21"/>
          <w:szCs w:val="21"/>
        </w:rPr>
        <w:t>APERTURA,</w:t>
      </w:r>
      <w:r w:rsidRPr="0047247E">
        <w:rPr>
          <w:rFonts w:ascii="Abadi" w:hAnsi="Abadi"/>
          <w:spacing w:val="15"/>
          <w:sz w:val="21"/>
          <w:szCs w:val="21"/>
        </w:rPr>
        <w:t xml:space="preserve"> </w:t>
      </w:r>
      <w:r w:rsidRPr="0047247E">
        <w:rPr>
          <w:rFonts w:ascii="Abadi" w:hAnsi="Abadi"/>
          <w:sz w:val="21"/>
          <w:szCs w:val="21"/>
        </w:rPr>
        <w:t>CELEBRADAS</w:t>
      </w:r>
      <w:r w:rsidRPr="0047247E">
        <w:rPr>
          <w:rFonts w:ascii="Abadi" w:hAnsi="Abadi"/>
          <w:spacing w:val="15"/>
          <w:sz w:val="21"/>
          <w:szCs w:val="21"/>
        </w:rPr>
        <w:t xml:space="preserve"> </w:t>
      </w:r>
      <w:r w:rsidRPr="0047247E">
        <w:rPr>
          <w:rFonts w:ascii="Abadi" w:hAnsi="Abadi"/>
          <w:sz w:val="21"/>
          <w:szCs w:val="21"/>
        </w:rPr>
        <w:t>EL</w:t>
      </w:r>
      <w:r w:rsidRPr="0047247E">
        <w:rPr>
          <w:rFonts w:ascii="Abadi" w:hAnsi="Abadi"/>
          <w:spacing w:val="15"/>
          <w:sz w:val="21"/>
          <w:szCs w:val="21"/>
        </w:rPr>
        <w:t xml:space="preserve"> </w:t>
      </w:r>
      <w:r w:rsidRPr="0047247E">
        <w:rPr>
          <w:rFonts w:ascii="Abadi" w:hAnsi="Abadi"/>
          <w:sz w:val="21"/>
          <w:szCs w:val="21"/>
        </w:rPr>
        <w:t>25</w:t>
      </w:r>
      <w:r w:rsidRPr="0047247E">
        <w:rPr>
          <w:rFonts w:ascii="Abadi" w:hAnsi="Abadi"/>
          <w:spacing w:val="15"/>
          <w:sz w:val="21"/>
          <w:szCs w:val="21"/>
        </w:rPr>
        <w:t xml:space="preserve"> </w:t>
      </w:r>
      <w:r w:rsidRPr="0047247E">
        <w:rPr>
          <w:rFonts w:ascii="Abadi" w:hAnsi="Abadi"/>
          <w:sz w:val="21"/>
          <w:szCs w:val="21"/>
        </w:rPr>
        <w:t>DE</w:t>
      </w:r>
      <w:r w:rsidRPr="0047247E">
        <w:rPr>
          <w:rFonts w:ascii="Abadi" w:hAnsi="Abadi"/>
          <w:spacing w:val="15"/>
          <w:sz w:val="21"/>
          <w:szCs w:val="21"/>
        </w:rPr>
        <w:t xml:space="preserve"> </w:t>
      </w:r>
      <w:r w:rsidRPr="0047247E">
        <w:rPr>
          <w:rFonts w:ascii="Abadi" w:hAnsi="Abadi"/>
          <w:sz w:val="21"/>
          <w:szCs w:val="21"/>
        </w:rPr>
        <w:t>SEPTIEMBRE</w:t>
      </w:r>
      <w:r w:rsidRPr="0047247E">
        <w:rPr>
          <w:rFonts w:ascii="Abadi" w:hAnsi="Abadi"/>
          <w:spacing w:val="15"/>
          <w:sz w:val="21"/>
          <w:szCs w:val="21"/>
        </w:rPr>
        <w:t xml:space="preserve"> </w:t>
      </w:r>
      <w:r w:rsidRPr="0047247E">
        <w:rPr>
          <w:rFonts w:ascii="Abadi" w:hAnsi="Abadi"/>
          <w:sz w:val="21"/>
          <w:szCs w:val="21"/>
        </w:rPr>
        <w:t>DEL</w:t>
      </w:r>
      <w:r w:rsidRPr="0047247E">
        <w:rPr>
          <w:rFonts w:ascii="Abadi" w:hAnsi="Abadi"/>
          <w:spacing w:val="15"/>
          <w:sz w:val="21"/>
          <w:szCs w:val="21"/>
        </w:rPr>
        <w:t xml:space="preserve"> </w:t>
      </w:r>
      <w:r w:rsidRPr="0047247E">
        <w:rPr>
          <w:rFonts w:ascii="Abadi" w:hAnsi="Abadi"/>
          <w:sz w:val="21"/>
          <w:szCs w:val="21"/>
        </w:rPr>
        <w:t>AÑO</w:t>
      </w:r>
      <w:r w:rsidRPr="0047247E">
        <w:rPr>
          <w:rFonts w:ascii="Abadi" w:hAnsi="Abadi"/>
          <w:spacing w:val="15"/>
          <w:sz w:val="21"/>
          <w:szCs w:val="21"/>
        </w:rPr>
        <w:t xml:space="preserve"> </w:t>
      </w:r>
      <w:r w:rsidRPr="0047247E">
        <w:rPr>
          <w:rFonts w:ascii="Abadi" w:hAnsi="Abadi"/>
          <w:sz w:val="21"/>
          <w:szCs w:val="21"/>
        </w:rPr>
        <w:t>EN CURSO</w:t>
      </w:r>
    </w:p>
    <w:p w14:paraId="61C297C5" w14:textId="77777777" w:rsidR="000218BD" w:rsidRDefault="000218BD" w:rsidP="000218BD">
      <w:pPr>
        <w:pStyle w:val="Default"/>
        <w:jc w:val="center"/>
        <w:rPr>
          <w:rFonts w:ascii="Abadi" w:hAnsi="Abadi"/>
          <w:b/>
          <w:bCs/>
          <w:sz w:val="21"/>
          <w:szCs w:val="21"/>
        </w:rPr>
      </w:pPr>
    </w:p>
    <w:p w14:paraId="107D5022" w14:textId="77777777" w:rsidR="00362AB6" w:rsidRDefault="00362AB6" w:rsidP="00362AB6">
      <w:pPr>
        <w:pStyle w:val="Default"/>
        <w:rPr>
          <w:rFonts w:ascii="Abadi" w:hAnsi="Abadi"/>
          <w:b/>
          <w:bCs/>
          <w:sz w:val="21"/>
          <w:szCs w:val="21"/>
        </w:rPr>
      </w:pPr>
    </w:p>
    <w:p w14:paraId="7E17257F" w14:textId="3FD3B5C4" w:rsidR="00362AB6" w:rsidRDefault="00362AB6" w:rsidP="00362AB6">
      <w:pPr>
        <w:jc w:val="center"/>
        <w:rPr>
          <w:rFonts w:ascii="Abadi" w:hAnsi="Abadi"/>
          <w:b/>
          <w:bCs/>
          <w:sz w:val="21"/>
          <w:szCs w:val="21"/>
        </w:rPr>
      </w:pPr>
      <w:bookmarkStart w:id="1" w:name="_Hlk105533636"/>
      <w:r w:rsidRPr="00846D35">
        <w:rPr>
          <w:rFonts w:ascii="Abadi" w:hAnsi="Abadi"/>
          <w:b/>
          <w:bCs/>
          <w:sz w:val="21"/>
          <w:szCs w:val="21"/>
        </w:rPr>
        <w:t xml:space="preserve">ACTA NÚMERO 37 </w:t>
      </w:r>
    </w:p>
    <w:p w14:paraId="0C899253" w14:textId="77777777" w:rsidR="00362AB6" w:rsidRDefault="00362AB6" w:rsidP="00362AB6">
      <w:pPr>
        <w:jc w:val="center"/>
        <w:rPr>
          <w:rFonts w:ascii="Abadi" w:hAnsi="Abadi"/>
          <w:b/>
          <w:bCs/>
          <w:sz w:val="21"/>
          <w:szCs w:val="21"/>
        </w:rPr>
      </w:pPr>
      <w:r w:rsidRPr="00846D35">
        <w:rPr>
          <w:rFonts w:ascii="Abadi" w:hAnsi="Abadi"/>
          <w:b/>
          <w:bCs/>
          <w:sz w:val="21"/>
          <w:szCs w:val="21"/>
        </w:rPr>
        <w:t xml:space="preserve">JUNTA PREPARATORIA </w:t>
      </w:r>
    </w:p>
    <w:p w14:paraId="59067298" w14:textId="6CD0423A" w:rsidR="00362AB6" w:rsidRDefault="00362AB6" w:rsidP="00362AB6">
      <w:pPr>
        <w:jc w:val="center"/>
        <w:rPr>
          <w:rFonts w:ascii="Abadi" w:hAnsi="Abadi"/>
          <w:b/>
          <w:bCs/>
          <w:sz w:val="21"/>
          <w:szCs w:val="21"/>
        </w:rPr>
      </w:pPr>
      <w:r w:rsidRPr="00846D35">
        <w:rPr>
          <w:rFonts w:ascii="Abadi" w:hAnsi="Abadi"/>
          <w:b/>
          <w:bCs/>
          <w:sz w:val="21"/>
          <w:szCs w:val="21"/>
        </w:rPr>
        <w:t xml:space="preserve">SEXAGÉSIMA QUINTA LEGISLATURA CONSTITUCIONAL DEL ESTADO LIBRE Y SOBERANO DE GUANAJUATO </w:t>
      </w:r>
    </w:p>
    <w:p w14:paraId="67671BFD" w14:textId="77777777" w:rsidR="00362AB6" w:rsidRPr="00846D35" w:rsidRDefault="00362AB6" w:rsidP="00362AB6">
      <w:pPr>
        <w:jc w:val="center"/>
        <w:rPr>
          <w:rFonts w:ascii="Abadi" w:hAnsi="Abadi"/>
          <w:b/>
          <w:bCs/>
          <w:sz w:val="21"/>
          <w:szCs w:val="21"/>
        </w:rPr>
      </w:pPr>
      <w:r w:rsidRPr="00846D35">
        <w:rPr>
          <w:rFonts w:ascii="Abadi" w:hAnsi="Abadi"/>
          <w:b/>
          <w:bCs/>
          <w:sz w:val="21"/>
          <w:szCs w:val="21"/>
        </w:rPr>
        <w:t>SEGUNDO RECESO CORRESPONDIENTE AL PRIMER AÑO DE EJERCICIO CONSTITUCIONAL 25 DE SEPTIEMBRE DE 2022</w:t>
      </w:r>
    </w:p>
    <w:p w14:paraId="79A9B2E4" w14:textId="3057F7D7" w:rsidR="00362AB6" w:rsidRDefault="00362AB6" w:rsidP="00362AB6">
      <w:pPr>
        <w:jc w:val="center"/>
        <w:rPr>
          <w:rFonts w:ascii="Abadi" w:hAnsi="Abadi"/>
          <w:b/>
          <w:bCs/>
          <w:sz w:val="21"/>
          <w:szCs w:val="21"/>
        </w:rPr>
      </w:pPr>
      <w:r w:rsidRPr="00846D35">
        <w:rPr>
          <w:rFonts w:ascii="Abadi" w:hAnsi="Abadi"/>
          <w:b/>
          <w:bCs/>
          <w:sz w:val="21"/>
          <w:szCs w:val="21"/>
        </w:rPr>
        <w:t>PRESIDENCIA DE LA DIPUTADA LILIA MARGARITA RIONDA SALAS</w:t>
      </w:r>
      <w:r w:rsidR="003070F5">
        <w:rPr>
          <w:rStyle w:val="Refdenotaalpie"/>
          <w:rFonts w:ascii="Abadi" w:hAnsi="Abadi"/>
          <w:b/>
          <w:bCs/>
          <w:sz w:val="21"/>
          <w:szCs w:val="21"/>
        </w:rPr>
        <w:footnoteReference w:id="2"/>
      </w:r>
    </w:p>
    <w:p w14:paraId="289FF2B1" w14:textId="77777777" w:rsidR="00362AB6" w:rsidRPr="00846D35" w:rsidRDefault="00362AB6" w:rsidP="00362AB6">
      <w:pPr>
        <w:jc w:val="center"/>
        <w:rPr>
          <w:rFonts w:ascii="Abadi" w:hAnsi="Abadi"/>
          <w:b/>
          <w:bCs/>
          <w:sz w:val="21"/>
          <w:szCs w:val="21"/>
        </w:rPr>
      </w:pPr>
    </w:p>
    <w:p w14:paraId="7E40C9F0" w14:textId="52E9A2F3" w:rsidR="00362AB6" w:rsidRDefault="00362AB6" w:rsidP="00362AB6">
      <w:pPr>
        <w:ind w:firstLine="708"/>
        <w:jc w:val="both"/>
        <w:rPr>
          <w:rFonts w:ascii="Abadi" w:hAnsi="Abadi"/>
          <w:sz w:val="21"/>
          <w:szCs w:val="21"/>
        </w:rPr>
      </w:pPr>
      <w:r w:rsidRPr="00846D35">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w:t>
      </w:r>
      <w:r w:rsidRPr="00846D35">
        <w:rPr>
          <w:rFonts w:ascii="Abadi" w:hAnsi="Abadi"/>
          <w:sz w:val="21"/>
          <w:szCs w:val="21"/>
        </w:rPr>
        <w:lastRenderedPageBreak/>
        <w:t xml:space="preserve">integrantes de la Sexagésima Quinta Legislatura a efecto de llevar a cabo la Junta Preparatoria que establece el artículo ciento treinta y seis de la Ley Orgánica del Poder Legislativo del Estado, en los términos de la convocatoria, la cual tuvo el siguiente desarrollo: - - - - - - - - - - - - - - - - - - - - - - - - </w:t>
      </w:r>
    </w:p>
    <w:p w14:paraId="168FF8CC" w14:textId="19280789" w:rsidR="00362AB6" w:rsidRDefault="00362AB6" w:rsidP="00362AB6">
      <w:pPr>
        <w:ind w:firstLine="708"/>
        <w:jc w:val="both"/>
        <w:rPr>
          <w:rFonts w:ascii="Abadi" w:hAnsi="Abadi"/>
          <w:sz w:val="21"/>
          <w:szCs w:val="21"/>
        </w:rPr>
      </w:pPr>
      <w:r w:rsidRPr="00846D35">
        <w:rPr>
          <w:rFonts w:ascii="Abadi" w:hAnsi="Abadi"/>
          <w:sz w:val="21"/>
          <w:szCs w:val="21"/>
        </w:rPr>
        <w:t xml:space="preserve">La secretaría por instrucciones de la presidencia certificó el cuórum conforme al registro de asistencia del sistema electrónico. Se registró la asistencia de treinta y tres diputadas y </w:t>
      </w:r>
      <w:proofErr w:type="gramStart"/>
      <w:r w:rsidRPr="00846D35">
        <w:rPr>
          <w:rFonts w:ascii="Abadi" w:hAnsi="Abadi"/>
          <w:sz w:val="21"/>
          <w:szCs w:val="21"/>
        </w:rPr>
        <w:t>diputadas.</w:t>
      </w:r>
      <w:r>
        <w:rPr>
          <w:rFonts w:ascii="Abadi" w:hAnsi="Abadi"/>
          <w:sz w:val="21"/>
          <w:szCs w:val="21"/>
        </w:rPr>
        <w:t>-</w:t>
      </w:r>
      <w:proofErr w:type="gramEnd"/>
      <w:r>
        <w:rPr>
          <w:rFonts w:ascii="Abadi" w:hAnsi="Abadi"/>
          <w:sz w:val="21"/>
          <w:szCs w:val="21"/>
        </w:rPr>
        <w:t xml:space="preserve"> - - - - - - - - - - - - - - - </w:t>
      </w:r>
    </w:p>
    <w:p w14:paraId="2C486049" w14:textId="1763363C" w:rsidR="00362AB6" w:rsidRDefault="00362AB6" w:rsidP="00362AB6">
      <w:pPr>
        <w:ind w:firstLine="708"/>
        <w:jc w:val="both"/>
        <w:rPr>
          <w:rFonts w:ascii="Abadi" w:hAnsi="Abadi"/>
          <w:sz w:val="21"/>
          <w:szCs w:val="21"/>
        </w:rPr>
      </w:pPr>
      <w:r w:rsidRPr="00846D35">
        <w:rPr>
          <w:rFonts w:ascii="Abadi" w:hAnsi="Abadi"/>
          <w:sz w:val="21"/>
          <w:szCs w:val="21"/>
        </w:rPr>
        <w:t xml:space="preserve"> La diputada Martha Lourdes Ortega Roque se incorporó durante el desarrollo de la Junta Preparatoria. Se registraron las inasistencias de la diputada Hades Berenice Aguilar Castillo y del diputado Ernesto Alejandro Prieto Gallardo. - - - - - - - - - - - - - </w:t>
      </w:r>
    </w:p>
    <w:p w14:paraId="6FA29081" w14:textId="478FDD1B" w:rsidR="00362AB6" w:rsidRDefault="00362AB6" w:rsidP="00362AB6">
      <w:pPr>
        <w:ind w:firstLine="708"/>
        <w:jc w:val="both"/>
        <w:rPr>
          <w:rFonts w:ascii="Abadi" w:hAnsi="Abadi"/>
          <w:sz w:val="21"/>
          <w:szCs w:val="21"/>
        </w:rPr>
      </w:pPr>
      <w:r w:rsidRPr="00846D35">
        <w:rPr>
          <w:rFonts w:ascii="Abadi" w:hAnsi="Abadi"/>
          <w:sz w:val="21"/>
          <w:szCs w:val="21"/>
        </w:rPr>
        <w:t xml:space="preserve">Comprobado el cuórum legal, la presidencia declaró abierta la Junta Preparatoria a las diez horas con veinticinco minutos del veinticinco de septiembre de dos mil veintidós. - - - - - - - - - - - - </w:t>
      </w:r>
      <w:r>
        <w:rPr>
          <w:rFonts w:ascii="Abadi" w:hAnsi="Abadi"/>
          <w:sz w:val="21"/>
          <w:szCs w:val="21"/>
        </w:rPr>
        <w:t xml:space="preserve">- - - - - - - - - - </w:t>
      </w:r>
    </w:p>
    <w:p w14:paraId="4A8EA9B6" w14:textId="75223FE1" w:rsidR="00362AB6" w:rsidRDefault="00362AB6" w:rsidP="00362AB6">
      <w:pPr>
        <w:ind w:firstLine="708"/>
        <w:jc w:val="both"/>
        <w:rPr>
          <w:rFonts w:ascii="Abadi" w:hAnsi="Abadi"/>
          <w:sz w:val="21"/>
          <w:szCs w:val="21"/>
        </w:rPr>
      </w:pPr>
      <w:r w:rsidRPr="00846D35">
        <w:rPr>
          <w:rFonts w:ascii="Abadi" w:hAnsi="Abadi"/>
          <w:sz w:val="21"/>
          <w:szCs w:val="21"/>
        </w:rPr>
        <w:t xml:space="preserve">Para dar cumplimiento al artículo ciento treinta y seis de la Ley Orgánica del Poder Legislativo del Estado, la presidencia reiteró que la asistencia era de treinta y tres diputadas y diputados. - - - - - - - - - - - - - - - </w:t>
      </w:r>
    </w:p>
    <w:p w14:paraId="5E1186E7" w14:textId="522B6DA2" w:rsidR="00362AB6" w:rsidRDefault="00362AB6" w:rsidP="00362AB6">
      <w:pPr>
        <w:ind w:firstLine="708"/>
        <w:jc w:val="both"/>
        <w:rPr>
          <w:rFonts w:ascii="Abadi" w:hAnsi="Abadi"/>
          <w:sz w:val="21"/>
          <w:szCs w:val="21"/>
        </w:rPr>
      </w:pPr>
      <w:r w:rsidRPr="00846D35">
        <w:rPr>
          <w:rFonts w:ascii="Abadi" w:hAnsi="Abadi"/>
          <w:sz w:val="21"/>
          <w:szCs w:val="21"/>
        </w:rPr>
        <w:t xml:space="preserve">Con fundamento en los artículos cincuenta y tres, ciento treinta y seis y, ciento noventa y tres, fracción primera de la Ley Orgánica del Poder Legislativo del Estado, la presidencia solicitó a las diputadas y a los diputados procedieran a elegir la mesa directiva a fungir durante el primer periodo ordinario de sesiones, correspondiente al segundo año de ejercicio constitucional. Recabada la votación por cédula mediante la modalidad electrónica, se registraron treinta y dos votos en el mismo sentido y un voto diferenciado, por lo que la mesa directiva quedó integrada de la siguiente manera: El diputado Martín López Camacho, como presidente; el diputado Cuauhtémoc Becerra González, como vicepresidente; el diputado Jorge Ortiz Ortega, la diputada Martha Guadalupe Hernández Camarena y la diputada Dessire </w:t>
      </w:r>
      <w:proofErr w:type="spellStart"/>
      <w:r w:rsidRPr="00846D35">
        <w:rPr>
          <w:rFonts w:ascii="Abadi" w:hAnsi="Abadi"/>
          <w:sz w:val="21"/>
          <w:szCs w:val="21"/>
        </w:rPr>
        <w:t>Angel</w:t>
      </w:r>
      <w:proofErr w:type="spellEnd"/>
      <w:r w:rsidRPr="00846D35">
        <w:rPr>
          <w:rFonts w:ascii="Abadi" w:hAnsi="Abadi"/>
          <w:sz w:val="21"/>
          <w:szCs w:val="21"/>
        </w:rPr>
        <w:t xml:space="preserve"> Rocha, como primer secretario, segunda secretaria y prosecretaria, respectivamente. - - - - - - - - - - - - - - </w:t>
      </w:r>
      <w:r>
        <w:rPr>
          <w:rFonts w:ascii="Abadi" w:hAnsi="Abadi"/>
          <w:sz w:val="21"/>
          <w:szCs w:val="21"/>
        </w:rPr>
        <w:t xml:space="preserve"> </w:t>
      </w:r>
      <w:r w:rsidRPr="00846D35">
        <w:rPr>
          <w:rFonts w:ascii="Abadi" w:hAnsi="Abadi"/>
          <w:sz w:val="21"/>
          <w:szCs w:val="21"/>
        </w:rPr>
        <w:t xml:space="preserve">- - - - - </w:t>
      </w:r>
    </w:p>
    <w:p w14:paraId="61713950" w14:textId="64F7BECD" w:rsidR="00362AB6" w:rsidRDefault="00362AB6" w:rsidP="00362AB6">
      <w:pPr>
        <w:ind w:firstLine="708"/>
        <w:jc w:val="both"/>
        <w:rPr>
          <w:rFonts w:ascii="Abadi" w:hAnsi="Abadi"/>
          <w:sz w:val="21"/>
          <w:szCs w:val="21"/>
        </w:rPr>
      </w:pPr>
      <w:r w:rsidRPr="00846D35">
        <w:rPr>
          <w:rFonts w:ascii="Abadi" w:hAnsi="Abadi"/>
          <w:sz w:val="21"/>
          <w:szCs w:val="21"/>
        </w:rPr>
        <w:t xml:space="preserve">Enseguida la presidencia dio un mensaje y posteriormente, declaró formalmente clausurados los trabajos de la Diputación Permanente, correspondientes al segundo receso del primer año de ejercicio constitucional. - - - - - - - - - - - - - - - - - - - - - </w:t>
      </w:r>
    </w:p>
    <w:p w14:paraId="4FB09365" w14:textId="57704324" w:rsidR="00362AB6" w:rsidRDefault="00362AB6" w:rsidP="00362AB6">
      <w:pPr>
        <w:ind w:firstLine="708"/>
        <w:jc w:val="both"/>
        <w:rPr>
          <w:rFonts w:ascii="Abadi" w:hAnsi="Abadi"/>
          <w:sz w:val="21"/>
          <w:szCs w:val="21"/>
        </w:rPr>
      </w:pPr>
      <w:r w:rsidRPr="00846D35">
        <w:rPr>
          <w:rFonts w:ascii="Abadi" w:hAnsi="Abadi"/>
          <w:sz w:val="21"/>
          <w:szCs w:val="21"/>
        </w:rPr>
        <w:t xml:space="preserve">La secretaría informó que el cuórum de asistencia a la Junta Preparatoria fue de treinta y cuatro diputadas y diputados. - - - - - </w:t>
      </w:r>
    </w:p>
    <w:p w14:paraId="441361A8" w14:textId="2E81E08A" w:rsidR="00362AB6" w:rsidRDefault="00362AB6" w:rsidP="00362AB6">
      <w:pPr>
        <w:ind w:firstLine="708"/>
        <w:jc w:val="both"/>
        <w:rPr>
          <w:rFonts w:ascii="Abadi" w:hAnsi="Abadi"/>
          <w:sz w:val="21"/>
          <w:szCs w:val="21"/>
        </w:rPr>
      </w:pPr>
      <w:r w:rsidRPr="00846D35">
        <w:rPr>
          <w:rFonts w:ascii="Abadi" w:hAnsi="Abadi"/>
          <w:sz w:val="21"/>
          <w:szCs w:val="21"/>
        </w:rPr>
        <w:t xml:space="preserve">La presidencia manifestó que en virtud de que el cuórum de asistencia a la Junta Preparatoria se había mantenido hasta ese momento, no procedía instruir a un nuevo pase de lista. </w:t>
      </w:r>
      <w:r>
        <w:rPr>
          <w:rFonts w:ascii="Abadi" w:hAnsi="Abadi"/>
          <w:sz w:val="21"/>
          <w:szCs w:val="21"/>
        </w:rPr>
        <w:t xml:space="preserve">- - - - - - - - - - - - - - - - - - - - - - </w:t>
      </w:r>
    </w:p>
    <w:p w14:paraId="36964D50" w14:textId="3DF98A3B" w:rsidR="00362AB6" w:rsidRDefault="00362AB6" w:rsidP="00362AB6">
      <w:pPr>
        <w:ind w:firstLine="708"/>
        <w:jc w:val="both"/>
        <w:rPr>
          <w:rFonts w:ascii="Abadi" w:hAnsi="Abadi"/>
          <w:sz w:val="21"/>
          <w:szCs w:val="21"/>
        </w:rPr>
      </w:pPr>
      <w:r w:rsidRPr="00846D35">
        <w:rPr>
          <w:rFonts w:ascii="Abadi" w:hAnsi="Abadi"/>
          <w:sz w:val="21"/>
          <w:szCs w:val="21"/>
        </w:rPr>
        <w:t xml:space="preserve">La presidencia levantó la Junta Preparatoria a las diez horas con treinta y ocho minutos e informó que la sesión solemne de apertura del primer periodo ordinario de sesiones, correspondiente al segundo año de ejercicio constitucional de la Sexagésima Quinta Legislatura daría inicio a las once horas de ese día. - - - - - - - - - - - - - - - - - - </w:t>
      </w:r>
      <w:r>
        <w:rPr>
          <w:rFonts w:ascii="Abadi" w:hAnsi="Abadi"/>
          <w:sz w:val="21"/>
          <w:szCs w:val="21"/>
        </w:rPr>
        <w:t xml:space="preserve">- - - - - </w:t>
      </w:r>
    </w:p>
    <w:p w14:paraId="3F20C364" w14:textId="05ABE37C" w:rsidR="00362AB6" w:rsidRDefault="00362AB6" w:rsidP="00362AB6">
      <w:pPr>
        <w:ind w:firstLine="708"/>
        <w:jc w:val="both"/>
        <w:rPr>
          <w:rFonts w:ascii="Abadi" w:hAnsi="Abadi"/>
          <w:sz w:val="21"/>
          <w:szCs w:val="21"/>
        </w:rPr>
      </w:pPr>
      <w:r w:rsidRPr="00846D35">
        <w:rPr>
          <w:rFonts w:ascii="Abadi" w:hAnsi="Abadi"/>
          <w:sz w:val="21"/>
          <w:szCs w:val="21"/>
        </w:rPr>
        <w:t>Todas y cada una de las intervenciones registradas durante la presente Junta Preparatoria, se contienen íntegramente en versión mecanográfica y forman parte de la presente acta. Doy fe. - -</w:t>
      </w:r>
      <w:r>
        <w:rPr>
          <w:rFonts w:ascii="Abadi" w:hAnsi="Abadi"/>
          <w:sz w:val="21"/>
          <w:szCs w:val="21"/>
        </w:rPr>
        <w:t xml:space="preserve"> - - - - - - - - - - - - - - </w:t>
      </w:r>
    </w:p>
    <w:p w14:paraId="66F4982F" w14:textId="77777777" w:rsidR="00362AB6" w:rsidRDefault="00362AB6" w:rsidP="00362AB6">
      <w:pPr>
        <w:ind w:firstLine="708"/>
        <w:jc w:val="both"/>
        <w:rPr>
          <w:rFonts w:ascii="Abadi" w:hAnsi="Abadi"/>
          <w:sz w:val="21"/>
          <w:szCs w:val="21"/>
        </w:rPr>
      </w:pPr>
    </w:p>
    <w:p w14:paraId="71CB0143" w14:textId="7444886A" w:rsidR="00362AB6" w:rsidRDefault="00362AB6" w:rsidP="00362AB6">
      <w:pPr>
        <w:jc w:val="both"/>
        <w:rPr>
          <w:rFonts w:ascii="Abadi" w:hAnsi="Abadi"/>
          <w:b/>
          <w:bCs/>
          <w:sz w:val="21"/>
          <w:szCs w:val="21"/>
        </w:rPr>
      </w:pPr>
      <w:r w:rsidRPr="00107235">
        <w:rPr>
          <w:rFonts w:ascii="Abadi" w:hAnsi="Abadi"/>
          <w:b/>
          <w:bCs/>
          <w:sz w:val="21"/>
          <w:szCs w:val="21"/>
        </w:rPr>
        <w:t xml:space="preserve">LILIA MARGARITA RIONDA SALAS                               </w:t>
      </w:r>
      <w:r>
        <w:rPr>
          <w:rFonts w:ascii="Abadi" w:hAnsi="Abadi"/>
          <w:b/>
          <w:bCs/>
          <w:sz w:val="21"/>
          <w:szCs w:val="21"/>
        </w:rPr>
        <w:t xml:space="preserve">       </w:t>
      </w:r>
      <w:r w:rsidRPr="00107235">
        <w:rPr>
          <w:rFonts w:ascii="Abadi" w:hAnsi="Abadi"/>
          <w:b/>
          <w:bCs/>
          <w:sz w:val="21"/>
          <w:szCs w:val="21"/>
        </w:rPr>
        <w:t xml:space="preserve">  Diputada   presidenta </w:t>
      </w:r>
    </w:p>
    <w:p w14:paraId="043250EF" w14:textId="77777777" w:rsidR="00362AB6" w:rsidRDefault="00362AB6" w:rsidP="00362AB6">
      <w:pPr>
        <w:jc w:val="both"/>
        <w:rPr>
          <w:rFonts w:ascii="Abadi" w:hAnsi="Abadi"/>
          <w:b/>
          <w:bCs/>
          <w:sz w:val="21"/>
          <w:szCs w:val="21"/>
        </w:rPr>
      </w:pPr>
    </w:p>
    <w:p w14:paraId="507F4081" w14:textId="5CD8BA9E" w:rsidR="00362AB6" w:rsidRPr="00107235" w:rsidRDefault="00362AB6" w:rsidP="00362AB6">
      <w:pPr>
        <w:jc w:val="both"/>
        <w:rPr>
          <w:rFonts w:ascii="Abadi" w:hAnsi="Abadi"/>
          <w:b/>
          <w:bCs/>
          <w:sz w:val="21"/>
          <w:szCs w:val="21"/>
        </w:rPr>
      </w:pPr>
      <w:r w:rsidRPr="00107235">
        <w:rPr>
          <w:rFonts w:ascii="Abadi" w:hAnsi="Abadi"/>
          <w:b/>
          <w:bCs/>
          <w:sz w:val="21"/>
          <w:szCs w:val="21"/>
        </w:rPr>
        <w:t>GUSTAVO ADOLFO ALFARO REYES</w:t>
      </w:r>
    </w:p>
    <w:p w14:paraId="3CDA7140" w14:textId="2E42AD17" w:rsidR="00362AB6" w:rsidRDefault="004A5059" w:rsidP="00362AB6">
      <w:pPr>
        <w:jc w:val="both"/>
        <w:rPr>
          <w:rFonts w:ascii="Abadi" w:hAnsi="Abadi"/>
          <w:b/>
          <w:bCs/>
          <w:sz w:val="21"/>
          <w:szCs w:val="21"/>
        </w:rPr>
      </w:pPr>
      <w:r>
        <w:rPr>
          <w:rFonts w:ascii="Abadi" w:hAnsi="Abadi"/>
          <w:b/>
          <w:bCs/>
          <w:sz w:val="21"/>
          <w:szCs w:val="21"/>
        </w:rPr>
        <w:t>D</w:t>
      </w:r>
      <w:r w:rsidR="00362AB6" w:rsidRPr="00107235">
        <w:rPr>
          <w:rFonts w:ascii="Abadi" w:hAnsi="Abadi"/>
          <w:b/>
          <w:bCs/>
          <w:sz w:val="21"/>
          <w:szCs w:val="21"/>
        </w:rPr>
        <w:t>iputado secretario</w:t>
      </w:r>
    </w:p>
    <w:p w14:paraId="4F1DA870" w14:textId="77777777" w:rsidR="00362AB6" w:rsidRPr="00107235" w:rsidRDefault="00362AB6" w:rsidP="00362AB6">
      <w:pPr>
        <w:jc w:val="both"/>
        <w:rPr>
          <w:rFonts w:ascii="Abadi" w:hAnsi="Abadi"/>
          <w:b/>
          <w:bCs/>
          <w:sz w:val="21"/>
          <w:szCs w:val="21"/>
        </w:rPr>
      </w:pPr>
    </w:p>
    <w:p w14:paraId="22B66C7D" w14:textId="77777777" w:rsidR="00362AB6" w:rsidRPr="00107235" w:rsidRDefault="00362AB6" w:rsidP="00362AB6">
      <w:pPr>
        <w:rPr>
          <w:rFonts w:ascii="Abadi" w:hAnsi="Abadi"/>
          <w:b/>
          <w:bCs/>
          <w:sz w:val="21"/>
          <w:szCs w:val="21"/>
        </w:rPr>
      </w:pPr>
      <w:r w:rsidRPr="00107235">
        <w:rPr>
          <w:rFonts w:ascii="Abadi" w:hAnsi="Abadi"/>
          <w:b/>
          <w:bCs/>
          <w:sz w:val="21"/>
          <w:szCs w:val="21"/>
        </w:rPr>
        <w:t>CUAUHTÉMOC BECERRA GONZÁLEZ</w:t>
      </w:r>
    </w:p>
    <w:p w14:paraId="4B6CAC02" w14:textId="77777777" w:rsidR="00362AB6" w:rsidRPr="00107235" w:rsidRDefault="00362AB6" w:rsidP="00362AB6">
      <w:pPr>
        <w:rPr>
          <w:rFonts w:ascii="Abadi" w:hAnsi="Abadi"/>
          <w:b/>
          <w:bCs/>
          <w:sz w:val="21"/>
          <w:szCs w:val="21"/>
        </w:rPr>
      </w:pPr>
      <w:r w:rsidRPr="00107235">
        <w:rPr>
          <w:rFonts w:ascii="Abadi" w:hAnsi="Abadi"/>
          <w:b/>
          <w:bCs/>
          <w:sz w:val="21"/>
          <w:szCs w:val="21"/>
        </w:rPr>
        <w:t>Diputado vicepresidente</w:t>
      </w:r>
    </w:p>
    <w:p w14:paraId="230FB633" w14:textId="77777777" w:rsidR="00362AB6" w:rsidRPr="00107235" w:rsidRDefault="00362AB6" w:rsidP="00362AB6">
      <w:pPr>
        <w:jc w:val="both"/>
        <w:rPr>
          <w:rFonts w:ascii="Abadi" w:hAnsi="Abadi"/>
          <w:b/>
          <w:bCs/>
          <w:sz w:val="21"/>
          <w:szCs w:val="21"/>
        </w:rPr>
      </w:pPr>
    </w:p>
    <w:p w14:paraId="05BCC8C2" w14:textId="77777777" w:rsidR="00362AB6" w:rsidRPr="00846D35" w:rsidRDefault="00362AB6" w:rsidP="00362AB6">
      <w:pPr>
        <w:jc w:val="both"/>
        <w:rPr>
          <w:rFonts w:ascii="Abadi" w:hAnsi="Abadi"/>
          <w:sz w:val="21"/>
          <w:szCs w:val="21"/>
        </w:rPr>
      </w:pPr>
    </w:p>
    <w:p w14:paraId="366E6ABB" w14:textId="77777777" w:rsidR="00362AB6" w:rsidRDefault="00362AB6" w:rsidP="00362AB6">
      <w:pPr>
        <w:jc w:val="center"/>
        <w:rPr>
          <w:rFonts w:ascii="Abadi" w:hAnsi="Abadi"/>
          <w:b/>
          <w:bCs/>
          <w:sz w:val="21"/>
          <w:szCs w:val="21"/>
        </w:rPr>
      </w:pPr>
      <w:r w:rsidRPr="00846D35">
        <w:rPr>
          <w:rFonts w:ascii="Abadi" w:hAnsi="Abadi"/>
          <w:b/>
          <w:bCs/>
          <w:sz w:val="21"/>
          <w:szCs w:val="21"/>
        </w:rPr>
        <w:t>ACTA NÚMERO 38</w:t>
      </w:r>
    </w:p>
    <w:p w14:paraId="450160E0" w14:textId="77777777" w:rsidR="00362AB6" w:rsidRDefault="00362AB6" w:rsidP="00362AB6">
      <w:pPr>
        <w:jc w:val="center"/>
        <w:rPr>
          <w:rFonts w:ascii="Abadi" w:hAnsi="Abadi"/>
          <w:b/>
          <w:bCs/>
          <w:sz w:val="21"/>
          <w:szCs w:val="21"/>
        </w:rPr>
      </w:pPr>
      <w:r w:rsidRPr="00846D35">
        <w:rPr>
          <w:rFonts w:ascii="Abadi" w:hAnsi="Abadi"/>
          <w:b/>
          <w:bCs/>
          <w:sz w:val="21"/>
          <w:szCs w:val="21"/>
        </w:rPr>
        <w:t>SEXAGÉSIMA QUINTA LEGISLATURA CONSTITUCIONAL DEL ESTADO LIBRE Y SOBERANO DE GUANAJUATO</w:t>
      </w:r>
    </w:p>
    <w:p w14:paraId="60EE3C27" w14:textId="77777777" w:rsidR="00362AB6" w:rsidRDefault="00362AB6" w:rsidP="00362AB6">
      <w:pPr>
        <w:jc w:val="center"/>
        <w:rPr>
          <w:rFonts w:ascii="Abadi" w:hAnsi="Abadi"/>
          <w:b/>
          <w:bCs/>
          <w:sz w:val="21"/>
          <w:szCs w:val="21"/>
        </w:rPr>
      </w:pPr>
      <w:r w:rsidRPr="00846D35">
        <w:rPr>
          <w:rFonts w:ascii="Abadi" w:hAnsi="Abadi"/>
          <w:b/>
          <w:bCs/>
          <w:sz w:val="21"/>
          <w:szCs w:val="21"/>
        </w:rPr>
        <w:t>SESIÓN SOLEMNE DE APERTURA</w:t>
      </w:r>
    </w:p>
    <w:p w14:paraId="2E8688A6" w14:textId="77777777" w:rsidR="00362AB6" w:rsidRDefault="00362AB6" w:rsidP="00362AB6">
      <w:pPr>
        <w:jc w:val="center"/>
        <w:rPr>
          <w:rFonts w:ascii="Abadi" w:hAnsi="Abadi"/>
          <w:b/>
          <w:bCs/>
          <w:sz w:val="21"/>
          <w:szCs w:val="21"/>
        </w:rPr>
      </w:pPr>
      <w:r w:rsidRPr="00846D35">
        <w:rPr>
          <w:rFonts w:ascii="Abadi" w:hAnsi="Abadi"/>
          <w:b/>
          <w:bCs/>
          <w:sz w:val="21"/>
          <w:szCs w:val="21"/>
        </w:rPr>
        <w:t>DEL PRIMER PERIODO ORDINARIO DE SESIONES CORRESPONDIENTE AL SEGUNDO AÑO DE EJERCICIO CONSTITUCIONAL CELEBRADA</w:t>
      </w:r>
    </w:p>
    <w:p w14:paraId="7A351208" w14:textId="77777777" w:rsidR="00362AB6" w:rsidRDefault="00362AB6" w:rsidP="00362AB6">
      <w:pPr>
        <w:jc w:val="center"/>
        <w:rPr>
          <w:rFonts w:ascii="Abadi" w:hAnsi="Abadi"/>
          <w:b/>
          <w:bCs/>
          <w:sz w:val="21"/>
          <w:szCs w:val="21"/>
        </w:rPr>
      </w:pPr>
      <w:r w:rsidRPr="00846D35">
        <w:rPr>
          <w:rFonts w:ascii="Abadi" w:hAnsi="Abadi"/>
          <w:b/>
          <w:bCs/>
          <w:sz w:val="21"/>
          <w:szCs w:val="21"/>
        </w:rPr>
        <w:t>EL 25 DESEPTIEMBRE DE 2022</w:t>
      </w:r>
    </w:p>
    <w:p w14:paraId="459C25F2" w14:textId="77777777" w:rsidR="00362AB6" w:rsidRDefault="00362AB6" w:rsidP="00362AB6">
      <w:pPr>
        <w:jc w:val="center"/>
        <w:rPr>
          <w:rFonts w:ascii="Abadi" w:hAnsi="Abadi"/>
          <w:b/>
          <w:bCs/>
          <w:sz w:val="21"/>
          <w:szCs w:val="21"/>
        </w:rPr>
      </w:pPr>
    </w:p>
    <w:p w14:paraId="6101B2EB" w14:textId="12689F64" w:rsidR="00362AB6" w:rsidRDefault="00362AB6" w:rsidP="00362AB6">
      <w:pPr>
        <w:jc w:val="center"/>
        <w:rPr>
          <w:rFonts w:ascii="Abadi" w:hAnsi="Abadi"/>
          <w:b/>
          <w:bCs/>
          <w:sz w:val="21"/>
          <w:szCs w:val="21"/>
        </w:rPr>
      </w:pPr>
      <w:r w:rsidRPr="00846D35">
        <w:rPr>
          <w:rFonts w:ascii="Abadi" w:hAnsi="Abadi"/>
          <w:b/>
          <w:bCs/>
          <w:sz w:val="21"/>
          <w:szCs w:val="21"/>
        </w:rPr>
        <w:t>PRESIDENCIA DEL DIPUTADO MARTÍN LÓPEZ CAMACHO</w:t>
      </w:r>
    </w:p>
    <w:p w14:paraId="52B77713" w14:textId="77777777" w:rsidR="00362AB6" w:rsidRPr="00846D35" w:rsidRDefault="00362AB6" w:rsidP="00362AB6">
      <w:pPr>
        <w:jc w:val="center"/>
        <w:rPr>
          <w:rFonts w:ascii="Abadi" w:hAnsi="Abadi"/>
          <w:b/>
          <w:bCs/>
          <w:sz w:val="21"/>
          <w:szCs w:val="21"/>
        </w:rPr>
      </w:pPr>
    </w:p>
    <w:p w14:paraId="1939BE82" w14:textId="3EDD3A00" w:rsidR="00362AB6" w:rsidRDefault="00362AB6" w:rsidP="00362AB6">
      <w:pPr>
        <w:ind w:firstLine="708"/>
        <w:jc w:val="both"/>
        <w:rPr>
          <w:rFonts w:ascii="Abadi" w:hAnsi="Abadi"/>
          <w:sz w:val="21"/>
          <w:szCs w:val="21"/>
        </w:rPr>
      </w:pPr>
      <w:r w:rsidRPr="00846D35">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Quinta Legislatura a efecto de llevar a cabo la sesión solemne de apertura del primer periodo ordinario de sesiones correspondiente al segundo año de ejercicio constitucional, </w:t>
      </w:r>
      <w:r w:rsidRPr="00846D35">
        <w:rPr>
          <w:rFonts w:ascii="Abadi" w:hAnsi="Abadi"/>
          <w:sz w:val="21"/>
          <w:szCs w:val="21"/>
        </w:rPr>
        <w:lastRenderedPageBreak/>
        <w:t xml:space="preserve">previamente convocada, la cual tuvo el siguiente desarrollo: - - - - - - - - - - </w:t>
      </w:r>
      <w:r>
        <w:rPr>
          <w:rFonts w:ascii="Abadi" w:hAnsi="Abadi"/>
          <w:sz w:val="21"/>
          <w:szCs w:val="21"/>
        </w:rPr>
        <w:t xml:space="preserve">- - - - - - - </w:t>
      </w:r>
    </w:p>
    <w:p w14:paraId="574E5299" w14:textId="76BCFCFC" w:rsidR="00362AB6" w:rsidRDefault="00362AB6" w:rsidP="00362AB6">
      <w:pPr>
        <w:ind w:firstLine="708"/>
        <w:jc w:val="both"/>
        <w:rPr>
          <w:rFonts w:ascii="Abadi" w:hAnsi="Abadi"/>
          <w:sz w:val="21"/>
          <w:szCs w:val="21"/>
        </w:rPr>
      </w:pPr>
      <w:r w:rsidRPr="00846D35">
        <w:rPr>
          <w:rFonts w:ascii="Abadi" w:hAnsi="Abadi"/>
          <w:sz w:val="21"/>
          <w:szCs w:val="21"/>
        </w:rPr>
        <w:t xml:space="preserve">La secretaría por instrucciones de la presidencia certificó el cuórum conforme al registro de asistencia del sistema electrónico. Se registró la asistencia de treinta y cinco diputadas y diputadas. El diputado Ernesto Alejandro Prieto Gallardo se incorporó durante el desahogo del punto dos del orden del día. - </w:t>
      </w:r>
      <w:r w:rsidR="003070F5">
        <w:rPr>
          <w:rFonts w:ascii="Abadi" w:hAnsi="Abadi"/>
          <w:sz w:val="21"/>
          <w:szCs w:val="21"/>
        </w:rPr>
        <w:t xml:space="preserve">- - - - - - - - - - - - - - - - - - - - - - - - - </w:t>
      </w:r>
    </w:p>
    <w:p w14:paraId="72C39B75" w14:textId="5D7AF62E" w:rsidR="00362AB6" w:rsidRDefault="00362AB6" w:rsidP="00362AB6">
      <w:pPr>
        <w:ind w:firstLine="708"/>
        <w:jc w:val="both"/>
        <w:rPr>
          <w:rFonts w:ascii="Abadi" w:hAnsi="Abadi"/>
          <w:sz w:val="21"/>
          <w:szCs w:val="21"/>
        </w:rPr>
      </w:pPr>
      <w:r w:rsidRPr="00846D35">
        <w:rPr>
          <w:rFonts w:ascii="Abadi" w:hAnsi="Abadi"/>
          <w:sz w:val="21"/>
          <w:szCs w:val="21"/>
        </w:rPr>
        <w:t xml:space="preserve">Comprobado el cuórum legal, la presidencia declaró abierta la sesión solemne a las once horas con once minutos del veinticinco de septiembre de dos mil veintidós. - - </w:t>
      </w:r>
      <w:r>
        <w:rPr>
          <w:rFonts w:ascii="Abadi" w:hAnsi="Abadi"/>
          <w:sz w:val="21"/>
          <w:szCs w:val="21"/>
        </w:rPr>
        <w:t xml:space="preserve">- - - - - </w:t>
      </w:r>
      <w:r w:rsidR="003070F5">
        <w:rPr>
          <w:rFonts w:ascii="Abadi" w:hAnsi="Abadi"/>
          <w:sz w:val="21"/>
          <w:szCs w:val="21"/>
        </w:rPr>
        <w:t xml:space="preserve">- - - - - - - - - - - - - - - - - </w:t>
      </w:r>
    </w:p>
    <w:p w14:paraId="552FDC93" w14:textId="6B2DE73E" w:rsidR="00362AB6" w:rsidRDefault="00362AB6" w:rsidP="00362AB6">
      <w:pPr>
        <w:ind w:firstLine="708"/>
        <w:jc w:val="both"/>
        <w:rPr>
          <w:rFonts w:ascii="Abadi" w:hAnsi="Abadi"/>
          <w:sz w:val="21"/>
          <w:szCs w:val="21"/>
        </w:rPr>
      </w:pPr>
      <w:r w:rsidRPr="00846D35">
        <w:rPr>
          <w:rFonts w:ascii="Abadi" w:hAnsi="Abadi"/>
          <w:sz w:val="21"/>
          <w:szCs w:val="21"/>
        </w:rPr>
        <w:t xml:space="preserve">La secretaría por instrucciones de la presidencia dio lectura al orden del día, mismo que resultó aprobado en votación económica, a través del sistema electrónico por unanimidad, con treinta y cuatro votos a favor, sin discusión. </w:t>
      </w:r>
      <w:r w:rsidR="003070F5">
        <w:rPr>
          <w:rFonts w:ascii="Abadi" w:hAnsi="Abadi"/>
          <w:sz w:val="21"/>
          <w:szCs w:val="21"/>
        </w:rPr>
        <w:t>- - - - - - - - - - - - - - - - - - - - - -</w:t>
      </w:r>
    </w:p>
    <w:p w14:paraId="282DE405" w14:textId="7A7AA732" w:rsidR="00362AB6" w:rsidRDefault="00362AB6" w:rsidP="00362AB6">
      <w:pPr>
        <w:ind w:firstLine="708"/>
        <w:jc w:val="both"/>
        <w:rPr>
          <w:rFonts w:ascii="Abadi" w:hAnsi="Abadi"/>
          <w:sz w:val="21"/>
          <w:szCs w:val="21"/>
        </w:rPr>
      </w:pPr>
      <w:r w:rsidRPr="00846D35">
        <w:rPr>
          <w:rFonts w:ascii="Abadi" w:hAnsi="Abadi"/>
          <w:sz w:val="21"/>
          <w:szCs w:val="21"/>
        </w:rPr>
        <w:t>La presidencia designó como comisión de protocolo a la diputada y a los diputados integrantes de la Junta de Gobierno y Coordinación Política, para acompañar e incorporar al salón de sesiones al Gobernador del Estado y a la Magistrada Presidenta del Supremo Tribunal de Justicia y del Consejo del Poder Judicial del Estado. A continuación, se decretó un receso para que la comisión cumpliera su encomienda. Una vez instalados en sus lugares se reanudó la sesión, solicitando la presidencia a los presentes permanecer de pie, y procedió a realizar la declaración de apertura del primer periodo ordinario de sesiones correspondiente al segundo año de ejercicio constitucional de la Sexagésima Quinta Legislatura, con fundamento en los artículos ciento treinta y siete y ciento cuarenta y siete, fracción segunda de la Ley Orgánica del Poder Legislativo del Estado. - - - - - - - -</w:t>
      </w:r>
      <w:r>
        <w:rPr>
          <w:rFonts w:ascii="Abadi" w:hAnsi="Abadi"/>
          <w:sz w:val="21"/>
          <w:szCs w:val="21"/>
        </w:rPr>
        <w:t xml:space="preserve"> - - - - - - - - </w:t>
      </w:r>
    </w:p>
    <w:p w14:paraId="7EF70C09" w14:textId="77777777" w:rsidR="003070F5" w:rsidRDefault="00362AB6" w:rsidP="00362AB6">
      <w:pPr>
        <w:ind w:firstLine="708"/>
        <w:jc w:val="both"/>
        <w:rPr>
          <w:rFonts w:ascii="Abadi" w:hAnsi="Abadi"/>
          <w:sz w:val="21"/>
          <w:szCs w:val="21"/>
        </w:rPr>
      </w:pPr>
      <w:r w:rsidRPr="00846D35">
        <w:rPr>
          <w:rFonts w:ascii="Abadi" w:hAnsi="Abadi"/>
          <w:sz w:val="21"/>
          <w:szCs w:val="21"/>
        </w:rPr>
        <w:t xml:space="preserve">La presidencia solicitó a los presentes permanecer de pie, a efecto de rendir honores a la Bandera Nacional, proceder a entonar el Himno Nacional y, posteriormente rendir honores para despedir al Lábaro Patrio. - - - - </w:t>
      </w:r>
    </w:p>
    <w:p w14:paraId="7D313750" w14:textId="6695A31D" w:rsidR="00362AB6" w:rsidRDefault="00362AB6" w:rsidP="00362AB6">
      <w:pPr>
        <w:ind w:firstLine="708"/>
        <w:jc w:val="both"/>
        <w:rPr>
          <w:rFonts w:ascii="Abadi" w:hAnsi="Abadi"/>
          <w:sz w:val="21"/>
          <w:szCs w:val="21"/>
        </w:rPr>
      </w:pPr>
      <w:r w:rsidRPr="00846D35">
        <w:rPr>
          <w:rFonts w:ascii="Abadi" w:hAnsi="Abadi"/>
          <w:sz w:val="21"/>
          <w:szCs w:val="21"/>
        </w:rPr>
        <w:t>En actos sucesivos, se registraron las intervenciones de la Magistrada Presidenta del Supremo Tribunal de Justicia y del Consejo del Poder Judicial del Estado, y del Gobernador del Estado. - - -</w:t>
      </w:r>
      <w:r>
        <w:rPr>
          <w:rFonts w:ascii="Abadi" w:hAnsi="Abadi"/>
          <w:sz w:val="21"/>
          <w:szCs w:val="21"/>
        </w:rPr>
        <w:t xml:space="preserve"> - - - - - - - - - - - - </w:t>
      </w:r>
    </w:p>
    <w:p w14:paraId="6423EB73" w14:textId="736C7BAA" w:rsidR="00362AB6" w:rsidRDefault="00362AB6" w:rsidP="00362AB6">
      <w:pPr>
        <w:ind w:firstLine="708"/>
        <w:jc w:val="both"/>
        <w:rPr>
          <w:rFonts w:ascii="Abadi" w:hAnsi="Abadi"/>
          <w:sz w:val="21"/>
          <w:szCs w:val="21"/>
        </w:rPr>
      </w:pPr>
      <w:r w:rsidRPr="00846D35">
        <w:rPr>
          <w:rFonts w:ascii="Abadi" w:hAnsi="Abadi"/>
          <w:sz w:val="21"/>
          <w:szCs w:val="21"/>
        </w:rPr>
        <w:t xml:space="preserve">Agotada la última intervención, la presidencia hizo uso de la palabra, con fundamento en lo dispuesto en los artículos </w:t>
      </w:r>
      <w:r w:rsidRPr="00846D35">
        <w:rPr>
          <w:rFonts w:ascii="Abadi" w:hAnsi="Abadi"/>
          <w:sz w:val="21"/>
          <w:szCs w:val="21"/>
        </w:rPr>
        <w:t xml:space="preserve">sesenta y ciento cuarenta, tercer párrafo de la Ley Orgánica del Poder Legislativo del Estado. </w:t>
      </w:r>
    </w:p>
    <w:p w14:paraId="510C907D" w14:textId="4B42415D" w:rsidR="00362AB6" w:rsidRDefault="00362AB6" w:rsidP="00362AB6">
      <w:pPr>
        <w:ind w:firstLine="708"/>
        <w:jc w:val="both"/>
        <w:rPr>
          <w:rFonts w:ascii="Abadi" w:hAnsi="Abadi"/>
          <w:sz w:val="21"/>
          <w:szCs w:val="21"/>
        </w:rPr>
      </w:pPr>
      <w:r w:rsidRPr="00846D35">
        <w:rPr>
          <w:rFonts w:ascii="Abadi" w:hAnsi="Abadi"/>
          <w:sz w:val="21"/>
          <w:szCs w:val="21"/>
        </w:rPr>
        <w:t>La presidencia pidió a la comisión de protocolo acompañar al Gobernador del Estado y a la Magistrada Presidenta del Supremo Tribunal de Justicia y del Consejo del Poder Judicial del Estado, a abandonar el salón de sesiones. - - - - - -</w:t>
      </w:r>
      <w:r>
        <w:rPr>
          <w:rFonts w:ascii="Abadi" w:hAnsi="Abadi"/>
          <w:sz w:val="21"/>
          <w:szCs w:val="21"/>
        </w:rPr>
        <w:t xml:space="preserve"> - - - - - - - - - - - - </w:t>
      </w:r>
    </w:p>
    <w:p w14:paraId="6A0FF2F5" w14:textId="25CD68C7" w:rsidR="00362AB6" w:rsidRDefault="00362AB6" w:rsidP="00362AB6">
      <w:pPr>
        <w:ind w:firstLine="708"/>
        <w:jc w:val="both"/>
        <w:rPr>
          <w:rFonts w:ascii="Abadi" w:hAnsi="Abadi"/>
          <w:sz w:val="21"/>
          <w:szCs w:val="21"/>
        </w:rPr>
      </w:pPr>
      <w:r w:rsidRPr="00846D35">
        <w:rPr>
          <w:rFonts w:ascii="Abadi" w:hAnsi="Abadi"/>
          <w:sz w:val="21"/>
          <w:szCs w:val="21"/>
        </w:rPr>
        <w:t>La presidencia, en términos del artículo ciento treinta y ocho de la Ley Orgánica del Poder Legislativo del Estado, comunicó al Gobernador del Estado y a la Presidenta del Supremo Tribunal de Justicia y del Consejo del Poder Judicial; así como a las demás entidades que señala la ley, la apertura del primer período ordinario de sesiones, correspondiente al segundo año de ejercicio constitucional de la Sexagésima Quinta Legislatura. - Enseguida, la presidencia levantó la sesión y agradeció la presencia de los asistentes. - - - - - - - - -</w:t>
      </w:r>
      <w:r>
        <w:rPr>
          <w:rFonts w:ascii="Abadi" w:hAnsi="Abadi"/>
          <w:sz w:val="21"/>
          <w:szCs w:val="21"/>
        </w:rPr>
        <w:t xml:space="preserve"> - - - - </w:t>
      </w:r>
    </w:p>
    <w:p w14:paraId="00E8A242" w14:textId="5B0D2491" w:rsidR="00362AB6" w:rsidRDefault="00362AB6" w:rsidP="00362AB6">
      <w:pPr>
        <w:ind w:firstLine="708"/>
        <w:jc w:val="both"/>
        <w:rPr>
          <w:rFonts w:ascii="Abadi" w:hAnsi="Abadi"/>
          <w:sz w:val="21"/>
          <w:szCs w:val="21"/>
        </w:rPr>
      </w:pPr>
      <w:r w:rsidRPr="00846D35">
        <w:rPr>
          <w:rFonts w:ascii="Abadi" w:hAnsi="Abadi"/>
          <w:sz w:val="21"/>
          <w:szCs w:val="21"/>
        </w:rPr>
        <w:t xml:space="preserve">Todas y cada una de las intervenciones registradas durante la presente sesión solemne se contienen íntegramente en versión mecanográfica y forman parte de la presente acta. Damos fe. </w:t>
      </w:r>
      <w:r>
        <w:rPr>
          <w:rFonts w:ascii="Abadi" w:hAnsi="Abadi"/>
          <w:sz w:val="21"/>
          <w:szCs w:val="21"/>
        </w:rPr>
        <w:t xml:space="preserve">- - </w:t>
      </w:r>
      <w:r w:rsidR="00FC0847">
        <w:rPr>
          <w:rFonts w:ascii="Abadi" w:hAnsi="Abadi"/>
          <w:sz w:val="21"/>
          <w:szCs w:val="21"/>
        </w:rPr>
        <w:t xml:space="preserve">- - - - - - - - - - - - </w:t>
      </w:r>
    </w:p>
    <w:p w14:paraId="77A57E1D" w14:textId="77777777" w:rsidR="00362AB6" w:rsidRDefault="00362AB6" w:rsidP="00362AB6">
      <w:pPr>
        <w:ind w:firstLine="708"/>
        <w:jc w:val="both"/>
        <w:rPr>
          <w:rFonts w:ascii="Abadi" w:hAnsi="Abadi"/>
          <w:sz w:val="21"/>
          <w:szCs w:val="21"/>
        </w:rPr>
      </w:pPr>
    </w:p>
    <w:p w14:paraId="0113755A" w14:textId="14FD24BD" w:rsidR="00362AB6" w:rsidRDefault="00362AB6" w:rsidP="00362AB6">
      <w:pPr>
        <w:jc w:val="both"/>
        <w:rPr>
          <w:rFonts w:ascii="Abadi" w:hAnsi="Abadi"/>
          <w:b/>
          <w:bCs/>
          <w:sz w:val="21"/>
          <w:szCs w:val="21"/>
        </w:rPr>
      </w:pPr>
      <w:r w:rsidRPr="005C610D">
        <w:rPr>
          <w:rFonts w:ascii="Abadi" w:hAnsi="Abadi"/>
          <w:b/>
          <w:bCs/>
          <w:sz w:val="21"/>
          <w:szCs w:val="21"/>
        </w:rPr>
        <w:t xml:space="preserve">MARTÍN LÓPEZ CAMACHO                                                     </w:t>
      </w:r>
    </w:p>
    <w:p w14:paraId="562E045D" w14:textId="4AE79A3D" w:rsidR="00362AB6" w:rsidRDefault="00362AB6" w:rsidP="00362AB6">
      <w:pPr>
        <w:jc w:val="both"/>
        <w:rPr>
          <w:rFonts w:ascii="Abadi" w:hAnsi="Abadi"/>
          <w:b/>
          <w:bCs/>
          <w:sz w:val="21"/>
          <w:szCs w:val="21"/>
        </w:rPr>
      </w:pPr>
      <w:r w:rsidRPr="005C610D">
        <w:rPr>
          <w:rFonts w:ascii="Abadi" w:hAnsi="Abadi"/>
          <w:b/>
          <w:bCs/>
          <w:sz w:val="21"/>
          <w:szCs w:val="21"/>
        </w:rPr>
        <w:t>Diputado presidente</w:t>
      </w:r>
    </w:p>
    <w:p w14:paraId="3214F878" w14:textId="77777777" w:rsidR="00362AB6" w:rsidRDefault="00362AB6" w:rsidP="00362AB6">
      <w:pPr>
        <w:jc w:val="both"/>
        <w:rPr>
          <w:rFonts w:ascii="Abadi" w:hAnsi="Abadi"/>
          <w:b/>
          <w:bCs/>
          <w:sz w:val="21"/>
          <w:szCs w:val="21"/>
        </w:rPr>
      </w:pPr>
    </w:p>
    <w:p w14:paraId="22E40AF6" w14:textId="6289A93A" w:rsidR="00362AB6" w:rsidRDefault="00362AB6" w:rsidP="00362AB6">
      <w:pPr>
        <w:jc w:val="both"/>
        <w:rPr>
          <w:rFonts w:ascii="Abadi" w:hAnsi="Abadi"/>
          <w:b/>
          <w:bCs/>
          <w:sz w:val="21"/>
          <w:szCs w:val="21"/>
        </w:rPr>
      </w:pPr>
      <w:r w:rsidRPr="005C610D">
        <w:rPr>
          <w:rFonts w:ascii="Abadi" w:hAnsi="Abadi"/>
          <w:b/>
          <w:bCs/>
          <w:sz w:val="21"/>
          <w:szCs w:val="21"/>
        </w:rPr>
        <w:t xml:space="preserve">CUAUHTÉMOC BECERRA GONZÁLEZ </w:t>
      </w:r>
    </w:p>
    <w:p w14:paraId="5A89BA84" w14:textId="77777777" w:rsidR="00362AB6" w:rsidRDefault="00362AB6" w:rsidP="00362AB6">
      <w:pPr>
        <w:jc w:val="both"/>
        <w:rPr>
          <w:rFonts w:ascii="Abadi" w:hAnsi="Abadi"/>
          <w:b/>
          <w:bCs/>
          <w:sz w:val="21"/>
          <w:szCs w:val="21"/>
        </w:rPr>
      </w:pPr>
      <w:r w:rsidRPr="005C610D">
        <w:rPr>
          <w:rFonts w:ascii="Abadi" w:hAnsi="Abadi"/>
          <w:b/>
          <w:bCs/>
          <w:sz w:val="21"/>
          <w:szCs w:val="21"/>
        </w:rPr>
        <w:t xml:space="preserve">Diputado Vicepresidente  </w:t>
      </w:r>
    </w:p>
    <w:p w14:paraId="21853817" w14:textId="698CD30E" w:rsidR="00362AB6" w:rsidRPr="005C610D" w:rsidRDefault="00362AB6" w:rsidP="00362AB6">
      <w:pPr>
        <w:jc w:val="both"/>
        <w:rPr>
          <w:rFonts w:ascii="Abadi" w:hAnsi="Abadi"/>
          <w:b/>
          <w:bCs/>
          <w:sz w:val="21"/>
          <w:szCs w:val="21"/>
        </w:rPr>
      </w:pPr>
      <w:r w:rsidRPr="005C610D">
        <w:rPr>
          <w:rFonts w:ascii="Abadi" w:hAnsi="Abadi"/>
          <w:b/>
          <w:bCs/>
          <w:sz w:val="21"/>
          <w:szCs w:val="21"/>
        </w:rPr>
        <w:t xml:space="preserve">                                                            </w:t>
      </w:r>
    </w:p>
    <w:p w14:paraId="297DC9AC" w14:textId="3B976CC5" w:rsidR="00362AB6" w:rsidRDefault="00362AB6" w:rsidP="00362AB6">
      <w:pPr>
        <w:jc w:val="both"/>
        <w:rPr>
          <w:rFonts w:ascii="Abadi" w:hAnsi="Abadi"/>
          <w:b/>
          <w:bCs/>
          <w:sz w:val="21"/>
          <w:szCs w:val="21"/>
        </w:rPr>
      </w:pPr>
      <w:r w:rsidRPr="005C610D">
        <w:rPr>
          <w:rFonts w:ascii="Abadi" w:hAnsi="Abadi"/>
          <w:b/>
          <w:bCs/>
          <w:sz w:val="21"/>
          <w:szCs w:val="21"/>
        </w:rPr>
        <w:t>DIPUTADO JORGE ORTIZ ORTEGA</w:t>
      </w:r>
    </w:p>
    <w:p w14:paraId="6DC1A4DD" w14:textId="77777777" w:rsidR="00362AB6" w:rsidRDefault="00362AB6" w:rsidP="00362AB6">
      <w:pPr>
        <w:jc w:val="both"/>
        <w:rPr>
          <w:rFonts w:ascii="Abadi" w:hAnsi="Abadi"/>
          <w:b/>
          <w:bCs/>
          <w:sz w:val="21"/>
          <w:szCs w:val="21"/>
        </w:rPr>
      </w:pPr>
      <w:r w:rsidRPr="005C610D">
        <w:rPr>
          <w:rFonts w:ascii="Abadi" w:hAnsi="Abadi"/>
          <w:b/>
          <w:bCs/>
          <w:sz w:val="21"/>
          <w:szCs w:val="21"/>
        </w:rPr>
        <w:t xml:space="preserve">Primer secretario  </w:t>
      </w:r>
    </w:p>
    <w:p w14:paraId="1A4DD145" w14:textId="3B34A599" w:rsidR="00362AB6" w:rsidRDefault="00362AB6" w:rsidP="00362AB6">
      <w:pPr>
        <w:jc w:val="both"/>
        <w:rPr>
          <w:rFonts w:ascii="Abadi" w:hAnsi="Abadi"/>
          <w:b/>
          <w:bCs/>
          <w:sz w:val="21"/>
          <w:szCs w:val="21"/>
        </w:rPr>
      </w:pPr>
      <w:r w:rsidRPr="005C610D">
        <w:rPr>
          <w:rFonts w:ascii="Abadi" w:hAnsi="Abadi"/>
          <w:b/>
          <w:bCs/>
          <w:sz w:val="21"/>
          <w:szCs w:val="21"/>
        </w:rPr>
        <w:t xml:space="preserve">     </w:t>
      </w:r>
    </w:p>
    <w:p w14:paraId="7C65E802" w14:textId="159BEFDE" w:rsidR="00362AB6" w:rsidRPr="005C610D" w:rsidRDefault="00362AB6" w:rsidP="00362AB6">
      <w:pPr>
        <w:jc w:val="both"/>
        <w:rPr>
          <w:rFonts w:ascii="Abadi" w:hAnsi="Abadi"/>
          <w:b/>
          <w:bCs/>
          <w:sz w:val="21"/>
          <w:szCs w:val="21"/>
        </w:rPr>
      </w:pPr>
      <w:r w:rsidRPr="005C610D">
        <w:rPr>
          <w:rFonts w:ascii="Abadi" w:hAnsi="Abadi"/>
          <w:b/>
          <w:bCs/>
          <w:sz w:val="21"/>
          <w:szCs w:val="21"/>
        </w:rPr>
        <w:t xml:space="preserve">DIPUTADA MARTHA GUADALUPE HERNÁNDEZ CAMARENA </w:t>
      </w:r>
    </w:p>
    <w:p w14:paraId="6C829CDE" w14:textId="29C73702" w:rsidR="00362AB6" w:rsidRDefault="00362AB6" w:rsidP="00362AB6">
      <w:pPr>
        <w:jc w:val="both"/>
        <w:rPr>
          <w:rFonts w:ascii="Abadi" w:hAnsi="Abadi"/>
          <w:b/>
          <w:bCs/>
          <w:sz w:val="21"/>
          <w:szCs w:val="21"/>
        </w:rPr>
      </w:pPr>
      <w:r w:rsidRPr="005C610D">
        <w:rPr>
          <w:rFonts w:ascii="Abadi" w:hAnsi="Abadi"/>
          <w:b/>
          <w:bCs/>
          <w:sz w:val="21"/>
          <w:szCs w:val="21"/>
        </w:rPr>
        <w:t>Segunda secretaria</w:t>
      </w:r>
    </w:p>
    <w:p w14:paraId="5A961B32" w14:textId="4B9E3457" w:rsidR="009B583B" w:rsidRDefault="009B583B" w:rsidP="00362AB6">
      <w:pPr>
        <w:jc w:val="both"/>
        <w:rPr>
          <w:rFonts w:ascii="Abadi" w:hAnsi="Abadi"/>
          <w:b/>
          <w:bCs/>
          <w:sz w:val="21"/>
          <w:szCs w:val="21"/>
        </w:rPr>
      </w:pPr>
    </w:p>
    <w:p w14:paraId="0F4ACC05" w14:textId="43818A32" w:rsidR="009B583B" w:rsidRDefault="009B583B" w:rsidP="00362AB6">
      <w:pPr>
        <w:jc w:val="both"/>
        <w:rPr>
          <w:rFonts w:ascii="Abadi" w:hAnsi="Abadi"/>
          <w:b/>
          <w:bCs/>
          <w:sz w:val="21"/>
          <w:szCs w:val="21"/>
        </w:rPr>
      </w:pPr>
    </w:p>
    <w:p w14:paraId="0C5AEC12" w14:textId="65D6382F" w:rsidR="009B583B" w:rsidRDefault="009B583B" w:rsidP="009B583B">
      <w:pPr>
        <w:ind w:firstLine="708"/>
        <w:jc w:val="both"/>
        <w:rPr>
          <w:rFonts w:ascii="Abadi" w:hAnsi="Abadi"/>
          <w:sz w:val="21"/>
          <w:szCs w:val="21"/>
        </w:rPr>
      </w:pPr>
      <w:r w:rsidRPr="00F32E80">
        <w:rPr>
          <w:rFonts w:ascii="Abadi" w:hAnsi="Abadi"/>
          <w:b/>
          <w:bCs/>
          <w:sz w:val="21"/>
          <w:szCs w:val="21"/>
        </w:rPr>
        <w:t xml:space="preserve">- El </w:t>
      </w:r>
      <w:proofErr w:type="gramStart"/>
      <w:r w:rsidRPr="00F32E80">
        <w:rPr>
          <w:rFonts w:ascii="Abadi" w:hAnsi="Abadi"/>
          <w:b/>
          <w:bCs/>
          <w:sz w:val="21"/>
          <w:szCs w:val="21"/>
        </w:rPr>
        <w:t>Presidente.-</w:t>
      </w:r>
      <w:proofErr w:type="gramEnd"/>
      <w:r>
        <w:rPr>
          <w:rFonts w:ascii="Abadi" w:hAnsi="Abadi"/>
          <w:sz w:val="21"/>
          <w:szCs w:val="21"/>
        </w:rPr>
        <w:t xml:space="preserve"> </w:t>
      </w:r>
      <w:r w:rsidRPr="00A36854">
        <w:rPr>
          <w:rFonts w:ascii="Abadi" w:hAnsi="Abadi"/>
          <w:sz w:val="21"/>
          <w:szCs w:val="21"/>
        </w:rPr>
        <w:t xml:space="preserve"> Para desahogar el siguiente punto de nuestra orden del día se propone se dispense la lectura de las actas de la Junta Preparatoria y de la Sesión Solemne celebras del 25 de septiembre del año en curso, mismas que se encuentra en la </w:t>
      </w:r>
      <w:r>
        <w:rPr>
          <w:rFonts w:ascii="Abadi" w:hAnsi="Abadi"/>
          <w:sz w:val="21"/>
          <w:szCs w:val="21"/>
        </w:rPr>
        <w:t>G</w:t>
      </w:r>
      <w:r w:rsidRPr="00A36854">
        <w:rPr>
          <w:rFonts w:ascii="Abadi" w:hAnsi="Abadi"/>
          <w:sz w:val="21"/>
          <w:szCs w:val="21"/>
        </w:rPr>
        <w:t xml:space="preserve">aceta </w:t>
      </w:r>
      <w:r>
        <w:rPr>
          <w:rFonts w:ascii="Abadi" w:hAnsi="Abadi"/>
          <w:sz w:val="21"/>
          <w:szCs w:val="21"/>
        </w:rPr>
        <w:t>P</w:t>
      </w:r>
      <w:r w:rsidRPr="00A36854">
        <w:rPr>
          <w:rFonts w:ascii="Abadi" w:hAnsi="Abadi"/>
          <w:sz w:val="21"/>
          <w:szCs w:val="21"/>
        </w:rPr>
        <w:t>arlamentaria.</w:t>
      </w:r>
    </w:p>
    <w:p w14:paraId="663643BB" w14:textId="77777777" w:rsidR="009B583B" w:rsidRPr="00A36854" w:rsidRDefault="009B583B" w:rsidP="009B583B">
      <w:pPr>
        <w:ind w:firstLine="708"/>
        <w:jc w:val="both"/>
        <w:rPr>
          <w:rFonts w:ascii="Abadi" w:hAnsi="Abadi"/>
          <w:sz w:val="21"/>
          <w:szCs w:val="21"/>
        </w:rPr>
      </w:pPr>
    </w:p>
    <w:p w14:paraId="171F24CA" w14:textId="4AD142E9" w:rsidR="009B583B" w:rsidRDefault="009B583B" w:rsidP="009B583B">
      <w:pPr>
        <w:ind w:firstLine="708"/>
        <w:jc w:val="both"/>
        <w:rPr>
          <w:rFonts w:ascii="Abadi" w:hAnsi="Abadi"/>
          <w:sz w:val="21"/>
          <w:szCs w:val="21"/>
        </w:rPr>
      </w:pPr>
      <w:r w:rsidRPr="00A36854">
        <w:rPr>
          <w:rFonts w:ascii="Abadi" w:hAnsi="Abadi"/>
          <w:sz w:val="21"/>
          <w:szCs w:val="21"/>
        </w:rPr>
        <w:t>- Sí desean registrarse con respecto a esta propuesta indiquenlo a esta presidencia.</w:t>
      </w:r>
    </w:p>
    <w:p w14:paraId="5900C6A6" w14:textId="77777777" w:rsidR="009B583B" w:rsidRPr="00A36854" w:rsidRDefault="009B583B" w:rsidP="009B583B">
      <w:pPr>
        <w:ind w:firstLine="708"/>
        <w:jc w:val="both"/>
        <w:rPr>
          <w:rFonts w:ascii="Abadi" w:hAnsi="Abadi"/>
          <w:sz w:val="21"/>
          <w:szCs w:val="21"/>
        </w:rPr>
      </w:pPr>
    </w:p>
    <w:p w14:paraId="20D32058" w14:textId="0DD1BEA0" w:rsidR="009B583B" w:rsidRDefault="009B583B" w:rsidP="009B583B">
      <w:pPr>
        <w:ind w:firstLine="708"/>
        <w:jc w:val="both"/>
        <w:rPr>
          <w:rFonts w:ascii="Abadi" w:hAnsi="Abadi"/>
          <w:sz w:val="21"/>
          <w:szCs w:val="21"/>
        </w:rPr>
      </w:pPr>
      <w:r w:rsidRPr="00A36854">
        <w:rPr>
          <w:rFonts w:ascii="Abadi" w:hAnsi="Abadi"/>
          <w:sz w:val="21"/>
          <w:szCs w:val="21"/>
        </w:rPr>
        <w:t xml:space="preserve">- Al no registrarse participaciones se pide a la Secretaría que en votación económica a través del sistema electrónico pregunte a las diputadas y a los diputados si </w:t>
      </w:r>
      <w:r w:rsidRPr="00A36854">
        <w:rPr>
          <w:rFonts w:ascii="Abadi" w:hAnsi="Abadi"/>
          <w:sz w:val="21"/>
          <w:szCs w:val="21"/>
        </w:rPr>
        <w:lastRenderedPageBreak/>
        <w:t>se aprueba la propuesta sobre dispensa de lectura</w:t>
      </w:r>
      <w:r>
        <w:rPr>
          <w:rFonts w:ascii="Abadi" w:hAnsi="Abadi"/>
          <w:sz w:val="21"/>
          <w:szCs w:val="21"/>
        </w:rPr>
        <w:t>.</w:t>
      </w:r>
    </w:p>
    <w:p w14:paraId="428ABE51" w14:textId="77777777" w:rsidR="009B583B" w:rsidRPr="00A36854" w:rsidRDefault="009B583B" w:rsidP="009B583B">
      <w:pPr>
        <w:ind w:firstLine="708"/>
        <w:jc w:val="both"/>
        <w:rPr>
          <w:rFonts w:ascii="Abadi" w:hAnsi="Abadi"/>
          <w:sz w:val="21"/>
          <w:szCs w:val="21"/>
        </w:rPr>
      </w:pPr>
    </w:p>
    <w:p w14:paraId="5E8C83F8" w14:textId="5FB3FA1F" w:rsidR="009B583B" w:rsidRDefault="009B583B" w:rsidP="009B583B">
      <w:pPr>
        <w:ind w:firstLine="708"/>
        <w:jc w:val="both"/>
        <w:rPr>
          <w:rFonts w:ascii="Abadi" w:hAnsi="Abadi"/>
          <w:b/>
          <w:bCs/>
          <w:sz w:val="21"/>
          <w:szCs w:val="21"/>
        </w:rPr>
      </w:pPr>
      <w:r w:rsidRPr="00A36854">
        <w:rPr>
          <w:rFonts w:ascii="Abadi" w:hAnsi="Abadi"/>
          <w:b/>
          <w:bCs/>
          <w:sz w:val="21"/>
          <w:szCs w:val="21"/>
        </w:rPr>
        <w:t xml:space="preserve">(Se abre el sistema eléctrico) </w:t>
      </w:r>
    </w:p>
    <w:p w14:paraId="168F6928" w14:textId="77777777" w:rsidR="009B583B" w:rsidRPr="00A36854" w:rsidRDefault="009B583B" w:rsidP="009B583B">
      <w:pPr>
        <w:ind w:firstLine="708"/>
        <w:jc w:val="both"/>
        <w:rPr>
          <w:rFonts w:ascii="Abadi" w:hAnsi="Abadi"/>
          <w:b/>
          <w:bCs/>
          <w:sz w:val="21"/>
          <w:szCs w:val="21"/>
        </w:rPr>
      </w:pPr>
    </w:p>
    <w:p w14:paraId="4FAF9D2E" w14:textId="77777777" w:rsidR="009B583B" w:rsidRPr="00A36854" w:rsidRDefault="009B583B" w:rsidP="009B583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sz w:val="21"/>
          <w:szCs w:val="21"/>
        </w:rPr>
        <w:t xml:space="preserve"> Por instrucciones de la presidencia </w:t>
      </w:r>
      <w:r>
        <w:rPr>
          <w:rFonts w:ascii="Abadi" w:hAnsi="Abadi"/>
          <w:sz w:val="21"/>
          <w:szCs w:val="21"/>
        </w:rPr>
        <w:t xml:space="preserve">en votación </w:t>
      </w:r>
      <w:r w:rsidRPr="00A36854">
        <w:rPr>
          <w:rFonts w:ascii="Abadi" w:hAnsi="Abadi"/>
          <w:sz w:val="21"/>
          <w:szCs w:val="21"/>
        </w:rPr>
        <w:t>económica mediante el sistema electrónico se pregunta a las diputadas y los diputados si se aprueba la propuesta sobre dispensa de lectura. ¿diputado Ernesto Millán?</w:t>
      </w:r>
    </w:p>
    <w:p w14:paraId="25EC3331" w14:textId="77777777" w:rsidR="009B583B" w:rsidRDefault="009B583B" w:rsidP="009B583B">
      <w:pPr>
        <w:jc w:val="both"/>
        <w:rPr>
          <w:rFonts w:ascii="Abadi" w:hAnsi="Abadi"/>
          <w:sz w:val="21"/>
          <w:szCs w:val="21"/>
        </w:rPr>
      </w:pPr>
    </w:p>
    <w:p w14:paraId="1F2DD09E" w14:textId="7174B231" w:rsidR="009B583B" w:rsidRDefault="009B583B" w:rsidP="009B583B">
      <w:pPr>
        <w:jc w:val="both"/>
        <w:rPr>
          <w:rFonts w:ascii="Abadi" w:hAnsi="Abadi"/>
          <w:sz w:val="21"/>
          <w:szCs w:val="21"/>
        </w:rPr>
      </w:pPr>
      <w:r w:rsidRPr="00A36854">
        <w:rPr>
          <w:rFonts w:ascii="Abadi" w:hAnsi="Abadi"/>
          <w:sz w:val="21"/>
          <w:szCs w:val="21"/>
        </w:rPr>
        <w:t>¿Falta alguna diputada algún diputado de emitir su voto?</w:t>
      </w:r>
    </w:p>
    <w:p w14:paraId="24E50860" w14:textId="3CD81DCB" w:rsidR="009B583B" w:rsidRPr="00A36854" w:rsidRDefault="009B583B" w:rsidP="009B583B">
      <w:pPr>
        <w:jc w:val="both"/>
        <w:rPr>
          <w:rFonts w:ascii="Abadi" w:hAnsi="Abadi"/>
          <w:sz w:val="21"/>
          <w:szCs w:val="21"/>
        </w:rPr>
      </w:pPr>
    </w:p>
    <w:p w14:paraId="3BA90E3F" w14:textId="517AA07E" w:rsidR="009B583B" w:rsidRPr="00F32E80" w:rsidRDefault="009B583B" w:rsidP="009B583B">
      <w:pPr>
        <w:ind w:firstLine="708"/>
        <w:jc w:val="both"/>
        <w:rPr>
          <w:rFonts w:ascii="Abadi" w:hAnsi="Abadi"/>
          <w:b/>
          <w:bCs/>
          <w:sz w:val="21"/>
          <w:szCs w:val="21"/>
        </w:rPr>
      </w:pPr>
      <w:r w:rsidRPr="00F32E80">
        <w:rPr>
          <w:rFonts w:ascii="Abadi" w:hAnsi="Abadi"/>
          <w:b/>
          <w:bCs/>
          <w:sz w:val="21"/>
          <w:szCs w:val="21"/>
        </w:rPr>
        <w:t xml:space="preserve">(Se cierra el sistema electrónico) </w:t>
      </w:r>
    </w:p>
    <w:p w14:paraId="5F946059" w14:textId="32934675" w:rsidR="009B583B" w:rsidRPr="00A36854" w:rsidRDefault="009B583B" w:rsidP="009B583B">
      <w:pPr>
        <w:ind w:firstLine="708"/>
        <w:jc w:val="both"/>
        <w:rPr>
          <w:rFonts w:ascii="Abadi" w:hAnsi="Abadi"/>
          <w:sz w:val="21"/>
          <w:szCs w:val="21"/>
        </w:rPr>
      </w:pPr>
    </w:p>
    <w:p w14:paraId="5A4131E3" w14:textId="5702C82D" w:rsidR="009B583B" w:rsidRPr="00A36854" w:rsidRDefault="009B583B" w:rsidP="009B583B">
      <w:pPr>
        <w:ind w:firstLine="708"/>
        <w:jc w:val="both"/>
        <w:rPr>
          <w:rFonts w:ascii="Abadi" w:hAnsi="Abadi"/>
          <w:sz w:val="21"/>
          <w:szCs w:val="21"/>
        </w:rPr>
      </w:pPr>
      <w:r w:rsidRPr="00A36854">
        <w:rPr>
          <w:rFonts w:ascii="Abadi" w:hAnsi="Abadi"/>
          <w:noProof/>
          <w:sz w:val="21"/>
          <w:szCs w:val="21"/>
        </w:rPr>
        <w:drawing>
          <wp:anchor distT="0" distB="0" distL="114300" distR="114300" simplePos="0" relativeHeight="251667456" behindDoc="1" locked="0" layoutInCell="1" allowOverlap="1" wp14:anchorId="1223023A" wp14:editId="025E6D85">
            <wp:simplePos x="0" y="0"/>
            <wp:positionH relativeFrom="column">
              <wp:posOffset>521335</wp:posOffset>
            </wp:positionH>
            <wp:positionV relativeFrom="paragraph">
              <wp:posOffset>492125</wp:posOffset>
            </wp:positionV>
            <wp:extent cx="1620520" cy="838200"/>
            <wp:effectExtent l="323850" t="323850" r="322580" b="323850"/>
            <wp:wrapSquare wrapText="bothSides"/>
            <wp:docPr id="12" name="Imagen 12"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Sitio web&#10;&#10;Descripción generada automáticamente"/>
                    <pic:cNvPicPr/>
                  </pic:nvPicPr>
                  <pic:blipFill rotWithShape="1">
                    <a:blip r:embed="rId16" cstate="print">
                      <a:extLst>
                        <a:ext uri="{28A0092B-C50C-407E-A947-70E740481C1C}">
                          <a14:useLocalDpi xmlns:a14="http://schemas.microsoft.com/office/drawing/2010/main" val="0"/>
                        </a:ext>
                      </a:extLst>
                    </a:blip>
                    <a:srcRect b="8684"/>
                    <a:stretch/>
                  </pic:blipFill>
                  <pic:spPr bwMode="auto">
                    <a:xfrm>
                      <a:off x="0" y="0"/>
                      <a:ext cx="1620520" cy="838200"/>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1223BF76" w14:textId="24EE4B65" w:rsidR="009B583B" w:rsidRPr="00A36854" w:rsidRDefault="009B583B" w:rsidP="009B583B">
      <w:pPr>
        <w:ind w:firstLine="708"/>
        <w:jc w:val="both"/>
        <w:rPr>
          <w:rFonts w:ascii="Abadi" w:hAnsi="Abadi"/>
          <w:sz w:val="21"/>
          <w:szCs w:val="21"/>
        </w:rPr>
      </w:pPr>
    </w:p>
    <w:p w14:paraId="0074DE39" w14:textId="7B9C2AFB" w:rsidR="009B583B" w:rsidRDefault="009B583B" w:rsidP="009B583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b/>
          <w:bCs/>
          <w:sz w:val="21"/>
          <w:szCs w:val="21"/>
        </w:rPr>
        <w:t xml:space="preserve"> </w:t>
      </w:r>
      <w:r w:rsidRPr="00A36854">
        <w:rPr>
          <w:rFonts w:ascii="Abadi" w:hAnsi="Abadi"/>
          <w:sz w:val="21"/>
          <w:szCs w:val="21"/>
        </w:rPr>
        <w:t xml:space="preserve">Señor Presidente,  se registraron 32 votos a favor. </w:t>
      </w:r>
    </w:p>
    <w:p w14:paraId="3129CAB6" w14:textId="77777777" w:rsidR="009B583B" w:rsidRPr="00A36854" w:rsidRDefault="009B583B" w:rsidP="009B583B">
      <w:pPr>
        <w:ind w:firstLine="708"/>
        <w:jc w:val="both"/>
        <w:rPr>
          <w:rFonts w:ascii="Abadi" w:hAnsi="Abadi"/>
          <w:sz w:val="21"/>
          <w:szCs w:val="21"/>
        </w:rPr>
      </w:pPr>
    </w:p>
    <w:p w14:paraId="1E7DE7B5" w14:textId="51607FEE" w:rsidR="009B583B" w:rsidRDefault="009B583B" w:rsidP="009B583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Se dispensa la lectura la propuesta ha sido aprobada por unanimidad.</w:t>
      </w:r>
    </w:p>
    <w:p w14:paraId="7E189BE8" w14:textId="77777777" w:rsidR="009B583B" w:rsidRPr="00A36854" w:rsidRDefault="009B583B" w:rsidP="009B583B">
      <w:pPr>
        <w:ind w:firstLine="708"/>
        <w:jc w:val="both"/>
        <w:rPr>
          <w:rFonts w:ascii="Abadi" w:hAnsi="Abadi"/>
          <w:sz w:val="21"/>
          <w:szCs w:val="21"/>
        </w:rPr>
      </w:pPr>
    </w:p>
    <w:p w14:paraId="5F2ECAAB" w14:textId="11221A4E" w:rsidR="009B583B" w:rsidRDefault="009B583B" w:rsidP="009B583B">
      <w:pPr>
        <w:ind w:firstLine="708"/>
        <w:jc w:val="both"/>
        <w:rPr>
          <w:rFonts w:ascii="Abadi" w:hAnsi="Abadi"/>
          <w:sz w:val="21"/>
          <w:szCs w:val="21"/>
        </w:rPr>
      </w:pPr>
      <w:r w:rsidRPr="00A36854">
        <w:rPr>
          <w:rFonts w:ascii="Abadi" w:hAnsi="Abadi"/>
          <w:sz w:val="21"/>
          <w:szCs w:val="21"/>
        </w:rPr>
        <w:t xml:space="preserve">- Esta presidencia da la más cordial bienvenida también a los estudiantes de la escuela Secundaria General Centenario de la Constitución de 1917, invitados de nuestra compañera la diputada Katya Cristina Soto Escamilla, sean también ustedes bienvenidos a este su congreso. </w:t>
      </w:r>
    </w:p>
    <w:p w14:paraId="6457E219" w14:textId="77777777" w:rsidR="009B583B" w:rsidRPr="00A36854" w:rsidRDefault="009B583B" w:rsidP="009B583B">
      <w:pPr>
        <w:ind w:firstLine="708"/>
        <w:jc w:val="both"/>
        <w:rPr>
          <w:rFonts w:ascii="Abadi" w:hAnsi="Abadi"/>
          <w:sz w:val="21"/>
          <w:szCs w:val="21"/>
        </w:rPr>
      </w:pPr>
    </w:p>
    <w:p w14:paraId="2121E524" w14:textId="1A89C907" w:rsidR="009B583B" w:rsidRDefault="009B583B" w:rsidP="009B583B">
      <w:pPr>
        <w:ind w:firstLine="708"/>
        <w:jc w:val="both"/>
        <w:rPr>
          <w:rFonts w:ascii="Abadi" w:hAnsi="Abadi"/>
          <w:b/>
          <w:bCs/>
          <w:sz w:val="21"/>
          <w:szCs w:val="21"/>
        </w:rPr>
      </w:pPr>
      <w:r w:rsidRPr="00A36854">
        <w:rPr>
          <w:rFonts w:ascii="Abadi" w:hAnsi="Abadi"/>
          <w:b/>
          <w:bCs/>
          <w:sz w:val="21"/>
          <w:szCs w:val="21"/>
        </w:rPr>
        <w:t xml:space="preserve">(Aplausos) </w:t>
      </w:r>
    </w:p>
    <w:p w14:paraId="32F1D342" w14:textId="77777777" w:rsidR="009B583B" w:rsidRPr="00A36854" w:rsidRDefault="009B583B" w:rsidP="009B583B">
      <w:pPr>
        <w:ind w:firstLine="708"/>
        <w:jc w:val="both"/>
        <w:rPr>
          <w:rFonts w:ascii="Abadi" w:hAnsi="Abadi"/>
          <w:b/>
          <w:bCs/>
          <w:sz w:val="21"/>
          <w:szCs w:val="21"/>
        </w:rPr>
      </w:pPr>
    </w:p>
    <w:p w14:paraId="2C605E29" w14:textId="024249EC" w:rsidR="009B583B" w:rsidRDefault="009B583B" w:rsidP="009B583B">
      <w:pPr>
        <w:ind w:firstLine="708"/>
        <w:jc w:val="both"/>
        <w:rPr>
          <w:rFonts w:ascii="Abadi" w:hAnsi="Abadi"/>
          <w:sz w:val="21"/>
          <w:szCs w:val="21"/>
        </w:rPr>
      </w:pPr>
      <w:r w:rsidRPr="00A36854">
        <w:rPr>
          <w:rFonts w:ascii="Abadi" w:hAnsi="Abadi"/>
          <w:sz w:val="21"/>
          <w:szCs w:val="21"/>
        </w:rPr>
        <w:t>- En consecuencia se procede someter a consideración de este Pleno las actas de referencia.</w:t>
      </w:r>
    </w:p>
    <w:p w14:paraId="441A8607" w14:textId="77777777" w:rsidR="009B583B" w:rsidRPr="00A36854" w:rsidRDefault="009B583B" w:rsidP="009B583B">
      <w:pPr>
        <w:ind w:firstLine="708"/>
        <w:jc w:val="both"/>
        <w:rPr>
          <w:rFonts w:ascii="Abadi" w:hAnsi="Abadi"/>
          <w:sz w:val="21"/>
          <w:szCs w:val="21"/>
        </w:rPr>
      </w:pPr>
    </w:p>
    <w:p w14:paraId="08091AB2" w14:textId="4894833A" w:rsidR="009B583B" w:rsidRDefault="009B583B" w:rsidP="009B583B">
      <w:pPr>
        <w:ind w:firstLine="708"/>
        <w:jc w:val="both"/>
        <w:rPr>
          <w:rFonts w:ascii="Abadi" w:hAnsi="Abadi"/>
          <w:sz w:val="21"/>
          <w:szCs w:val="21"/>
        </w:rPr>
      </w:pPr>
      <w:r w:rsidRPr="00A36854">
        <w:rPr>
          <w:rFonts w:ascii="Abadi" w:hAnsi="Abadi"/>
          <w:sz w:val="21"/>
          <w:szCs w:val="21"/>
        </w:rPr>
        <w:t>- Sí desean hacer uso de la palabra indiquenlo a esta Presidencia.</w:t>
      </w:r>
    </w:p>
    <w:p w14:paraId="047B19E5" w14:textId="77777777" w:rsidR="009B583B" w:rsidRPr="00A36854" w:rsidRDefault="009B583B" w:rsidP="009B583B">
      <w:pPr>
        <w:ind w:firstLine="708"/>
        <w:jc w:val="both"/>
        <w:rPr>
          <w:rFonts w:ascii="Abadi" w:hAnsi="Abadi"/>
          <w:sz w:val="21"/>
          <w:szCs w:val="21"/>
        </w:rPr>
      </w:pPr>
    </w:p>
    <w:p w14:paraId="6051E34C" w14:textId="019D2729" w:rsidR="009B583B" w:rsidRDefault="009B583B" w:rsidP="009B583B">
      <w:pPr>
        <w:ind w:firstLine="708"/>
        <w:jc w:val="both"/>
        <w:rPr>
          <w:rFonts w:ascii="Abadi" w:hAnsi="Abadi"/>
          <w:sz w:val="21"/>
          <w:szCs w:val="21"/>
        </w:rPr>
      </w:pPr>
      <w:r w:rsidRPr="00A36854">
        <w:rPr>
          <w:rFonts w:ascii="Abadi" w:hAnsi="Abadi"/>
          <w:sz w:val="21"/>
          <w:szCs w:val="21"/>
        </w:rPr>
        <w:t xml:space="preserve">- Al no registrase intervenciones se solicita </w:t>
      </w:r>
      <w:r>
        <w:rPr>
          <w:rFonts w:ascii="Abadi" w:hAnsi="Abadi"/>
          <w:sz w:val="21"/>
          <w:szCs w:val="21"/>
        </w:rPr>
        <w:t xml:space="preserve">a </w:t>
      </w:r>
      <w:r w:rsidRPr="00A36854">
        <w:rPr>
          <w:rFonts w:ascii="Abadi" w:hAnsi="Abadi"/>
          <w:sz w:val="21"/>
          <w:szCs w:val="21"/>
        </w:rPr>
        <w:t>la Secretaría que votación económica a través del sistema electrónico pregunte a las diputadas y a los diputados si son de aprobarse las actas.</w:t>
      </w:r>
    </w:p>
    <w:p w14:paraId="04F3EF85" w14:textId="77777777" w:rsidR="009B583B" w:rsidRPr="00A36854" w:rsidRDefault="009B583B" w:rsidP="009B583B">
      <w:pPr>
        <w:ind w:firstLine="708"/>
        <w:jc w:val="both"/>
        <w:rPr>
          <w:rFonts w:ascii="Abadi" w:hAnsi="Abadi"/>
          <w:sz w:val="21"/>
          <w:szCs w:val="21"/>
        </w:rPr>
      </w:pPr>
    </w:p>
    <w:p w14:paraId="4089C322" w14:textId="1D386775" w:rsidR="009B583B" w:rsidRDefault="009B583B" w:rsidP="009B583B">
      <w:pPr>
        <w:ind w:firstLine="708"/>
        <w:jc w:val="both"/>
        <w:rPr>
          <w:rFonts w:ascii="Abadi" w:hAnsi="Abadi"/>
          <w:b/>
          <w:bCs/>
          <w:sz w:val="21"/>
          <w:szCs w:val="21"/>
        </w:rPr>
      </w:pPr>
      <w:r w:rsidRPr="00A36854">
        <w:rPr>
          <w:rFonts w:ascii="Abadi" w:hAnsi="Abadi"/>
          <w:b/>
          <w:bCs/>
          <w:sz w:val="21"/>
          <w:szCs w:val="21"/>
        </w:rPr>
        <w:t>(Se abre el sistema electrónico)</w:t>
      </w:r>
    </w:p>
    <w:p w14:paraId="17E5C3F0" w14:textId="77777777" w:rsidR="009B583B" w:rsidRPr="00A36854" w:rsidRDefault="009B583B" w:rsidP="009B583B">
      <w:pPr>
        <w:ind w:firstLine="708"/>
        <w:jc w:val="both"/>
        <w:rPr>
          <w:rFonts w:ascii="Abadi" w:hAnsi="Abadi"/>
          <w:b/>
          <w:bCs/>
          <w:sz w:val="21"/>
          <w:szCs w:val="21"/>
        </w:rPr>
      </w:pPr>
    </w:p>
    <w:p w14:paraId="000FD81B" w14:textId="649A8CDD" w:rsidR="009B583B" w:rsidRDefault="009B583B" w:rsidP="009B583B">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sz w:val="21"/>
          <w:szCs w:val="21"/>
        </w:rPr>
        <w:t xml:space="preserve"> En votación económica se consulta a las diputadas y a los diputados si se aprueban las actas a través del sistema electrónico diputado ¿Alejandro Arias?</w:t>
      </w:r>
    </w:p>
    <w:p w14:paraId="181AE519" w14:textId="77777777" w:rsidR="009B583B" w:rsidRPr="00A36854" w:rsidRDefault="009B583B" w:rsidP="009B583B">
      <w:pPr>
        <w:ind w:firstLine="708"/>
        <w:jc w:val="both"/>
        <w:rPr>
          <w:rFonts w:ascii="Abadi" w:hAnsi="Abadi"/>
          <w:sz w:val="21"/>
          <w:szCs w:val="21"/>
        </w:rPr>
      </w:pPr>
    </w:p>
    <w:p w14:paraId="7AE234BC" w14:textId="5AD3B3F7" w:rsidR="009B583B" w:rsidRDefault="009B583B" w:rsidP="009B583B">
      <w:pPr>
        <w:ind w:firstLine="708"/>
        <w:jc w:val="both"/>
        <w:rPr>
          <w:rFonts w:ascii="Abadi" w:hAnsi="Abadi"/>
          <w:sz w:val="21"/>
          <w:szCs w:val="21"/>
        </w:rPr>
      </w:pPr>
      <w:r w:rsidRPr="00A36854">
        <w:rPr>
          <w:rFonts w:ascii="Abadi" w:hAnsi="Abadi"/>
          <w:sz w:val="21"/>
          <w:szCs w:val="21"/>
        </w:rPr>
        <w:t>¿Falta alguna diputada o algún diputado de emitir su voto?</w:t>
      </w:r>
    </w:p>
    <w:p w14:paraId="06ABFA4D" w14:textId="77777777" w:rsidR="009B583B" w:rsidRPr="00A36854" w:rsidRDefault="009B583B" w:rsidP="009B583B">
      <w:pPr>
        <w:ind w:firstLine="708"/>
        <w:jc w:val="both"/>
        <w:rPr>
          <w:rFonts w:ascii="Abadi" w:hAnsi="Abadi"/>
          <w:sz w:val="21"/>
          <w:szCs w:val="21"/>
        </w:rPr>
      </w:pPr>
    </w:p>
    <w:p w14:paraId="530E0197" w14:textId="3CCF9E5C" w:rsidR="009B583B" w:rsidRPr="00A36854" w:rsidRDefault="009B583B" w:rsidP="009B583B">
      <w:pPr>
        <w:ind w:firstLine="708"/>
        <w:jc w:val="both"/>
        <w:rPr>
          <w:rFonts w:ascii="Abadi" w:hAnsi="Abadi"/>
          <w:b/>
          <w:bCs/>
          <w:sz w:val="21"/>
          <w:szCs w:val="21"/>
        </w:rPr>
      </w:pPr>
      <w:r w:rsidRPr="00A36854">
        <w:rPr>
          <w:rFonts w:ascii="Abadi" w:hAnsi="Abadi"/>
          <w:noProof/>
          <w:sz w:val="21"/>
          <w:szCs w:val="21"/>
        </w:rPr>
        <w:drawing>
          <wp:anchor distT="0" distB="0" distL="114300" distR="114300" simplePos="0" relativeHeight="251668480" behindDoc="1" locked="0" layoutInCell="1" allowOverlap="1" wp14:anchorId="24795CCC" wp14:editId="713B63EE">
            <wp:simplePos x="0" y="0"/>
            <wp:positionH relativeFrom="column">
              <wp:posOffset>445135</wp:posOffset>
            </wp:positionH>
            <wp:positionV relativeFrom="paragraph">
              <wp:posOffset>459740</wp:posOffset>
            </wp:positionV>
            <wp:extent cx="1689086" cy="885825"/>
            <wp:effectExtent l="247650" t="247650" r="254635" b="238125"/>
            <wp:wrapTight wrapText="bothSides">
              <wp:wrapPolygon edited="0">
                <wp:start x="-1950" y="-6039"/>
                <wp:lineTo x="-3168" y="-5110"/>
                <wp:lineTo x="-2924" y="24619"/>
                <wp:lineTo x="-1950" y="26942"/>
                <wp:lineTo x="23395" y="26942"/>
                <wp:lineTo x="24370" y="24619"/>
                <wp:lineTo x="24614" y="2323"/>
                <wp:lineTo x="23395" y="-4645"/>
                <wp:lineTo x="23395" y="-6039"/>
                <wp:lineTo x="-1950" y="-6039"/>
              </wp:wrapPolygon>
            </wp:wrapTight>
            <wp:docPr id="16" name="Imagen 1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rotWithShape="1">
                    <a:blip r:embed="rId17" cstate="print">
                      <a:extLst>
                        <a:ext uri="{28A0092B-C50C-407E-A947-70E740481C1C}">
                          <a14:useLocalDpi xmlns:a14="http://schemas.microsoft.com/office/drawing/2010/main" val="0"/>
                        </a:ext>
                      </a:extLst>
                    </a:blip>
                    <a:srcRect b="6722"/>
                    <a:stretch/>
                  </pic:blipFill>
                  <pic:spPr bwMode="auto">
                    <a:xfrm>
                      <a:off x="0" y="0"/>
                      <a:ext cx="1689086" cy="88582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Pr="00A36854">
        <w:rPr>
          <w:rFonts w:ascii="Abadi" w:hAnsi="Abadi"/>
          <w:b/>
          <w:bCs/>
          <w:sz w:val="21"/>
          <w:szCs w:val="21"/>
        </w:rPr>
        <w:t>(Se cierra el sistema eléctrico)</w:t>
      </w:r>
    </w:p>
    <w:p w14:paraId="5B5FD7B1" w14:textId="45111E99" w:rsidR="009B583B" w:rsidRPr="00A36854" w:rsidRDefault="009B583B" w:rsidP="009B583B">
      <w:pPr>
        <w:ind w:firstLine="708"/>
        <w:jc w:val="both"/>
        <w:rPr>
          <w:rFonts w:ascii="Abadi" w:hAnsi="Abadi"/>
          <w:b/>
          <w:bCs/>
          <w:sz w:val="21"/>
          <w:szCs w:val="21"/>
        </w:rPr>
      </w:pPr>
    </w:p>
    <w:p w14:paraId="06E29957" w14:textId="4D39E874" w:rsidR="009B583B" w:rsidRDefault="00D23F31" w:rsidP="00D23F31">
      <w:pPr>
        <w:spacing w:after="160" w:line="259" w:lineRule="auto"/>
        <w:ind w:firstLine="708"/>
        <w:contextualSpacing/>
        <w:jc w:val="both"/>
        <w:rPr>
          <w:rFonts w:ascii="Abadi" w:hAnsi="Abadi"/>
          <w:sz w:val="21"/>
          <w:szCs w:val="21"/>
        </w:rPr>
      </w:pPr>
      <w:r>
        <w:rPr>
          <w:rFonts w:ascii="Abadi" w:hAnsi="Abadi"/>
          <w:b/>
          <w:bCs/>
          <w:sz w:val="21"/>
          <w:szCs w:val="21"/>
        </w:rPr>
        <w:t xml:space="preserve">- </w:t>
      </w:r>
      <w:r w:rsidR="009B583B" w:rsidRPr="00D23F31">
        <w:rPr>
          <w:rFonts w:ascii="Abadi" w:hAnsi="Abadi"/>
          <w:b/>
          <w:bCs/>
          <w:sz w:val="21"/>
          <w:szCs w:val="21"/>
        </w:rPr>
        <w:t xml:space="preserve">El </w:t>
      </w:r>
      <w:proofErr w:type="gramStart"/>
      <w:r w:rsidR="009B583B" w:rsidRPr="00D23F31">
        <w:rPr>
          <w:rFonts w:ascii="Abadi" w:hAnsi="Abadi"/>
          <w:b/>
          <w:bCs/>
          <w:sz w:val="21"/>
          <w:szCs w:val="21"/>
        </w:rPr>
        <w:t>Secretario.-</w:t>
      </w:r>
      <w:proofErr w:type="gramEnd"/>
      <w:r w:rsidR="009B583B" w:rsidRPr="00D23F31">
        <w:rPr>
          <w:rFonts w:ascii="Abadi" w:hAnsi="Abadi"/>
          <w:sz w:val="21"/>
          <w:szCs w:val="21"/>
        </w:rPr>
        <w:t xml:space="preserve"> Señor Presidente se registraron 32 votos a favor.</w:t>
      </w:r>
    </w:p>
    <w:p w14:paraId="41979237" w14:textId="77777777" w:rsidR="00D23F31" w:rsidRPr="00D23F31" w:rsidRDefault="00D23F31" w:rsidP="00D23F31">
      <w:pPr>
        <w:spacing w:after="160" w:line="259" w:lineRule="auto"/>
        <w:ind w:firstLine="708"/>
        <w:contextualSpacing/>
        <w:jc w:val="both"/>
        <w:rPr>
          <w:rFonts w:ascii="Abadi" w:hAnsi="Abadi"/>
          <w:sz w:val="21"/>
          <w:szCs w:val="21"/>
        </w:rPr>
      </w:pPr>
    </w:p>
    <w:p w14:paraId="3E2151A2" w14:textId="466878AF" w:rsidR="009B583B" w:rsidRDefault="009B583B" w:rsidP="009B583B">
      <w:pPr>
        <w:ind w:firstLine="708"/>
        <w:jc w:val="both"/>
        <w:rPr>
          <w:rFonts w:ascii="Abadi" w:hAnsi="Abadi"/>
          <w:sz w:val="21"/>
          <w:szCs w:val="21"/>
        </w:rPr>
      </w:pPr>
      <w:r w:rsidRPr="00A36854">
        <w:rPr>
          <w:rFonts w:ascii="Abadi" w:hAnsi="Abadi"/>
          <w:sz w:val="21"/>
          <w:szCs w:val="21"/>
        </w:rPr>
        <w:t xml:space="preserve"> - </w:t>
      </w:r>
      <w:r w:rsidRPr="00A36854">
        <w:rPr>
          <w:rFonts w:ascii="Abadi" w:hAnsi="Abadi"/>
          <w:b/>
          <w:bCs/>
          <w:sz w:val="21"/>
          <w:szCs w:val="21"/>
        </w:rPr>
        <w:t xml:space="preserve">El </w:t>
      </w:r>
      <w:proofErr w:type="gramStart"/>
      <w:r w:rsidRPr="00A36854">
        <w:rPr>
          <w:rFonts w:ascii="Abadi" w:hAnsi="Abadi"/>
          <w:b/>
          <w:bCs/>
          <w:sz w:val="21"/>
          <w:szCs w:val="21"/>
        </w:rPr>
        <w:t>Presidente.-</w:t>
      </w:r>
      <w:proofErr w:type="gramEnd"/>
      <w:r w:rsidRPr="00A36854">
        <w:rPr>
          <w:rFonts w:ascii="Abadi" w:hAnsi="Abadi"/>
          <w:sz w:val="21"/>
          <w:szCs w:val="21"/>
        </w:rPr>
        <w:t xml:space="preserve"> Las Actas han sido probados por unanimidad de votos.</w:t>
      </w:r>
    </w:p>
    <w:p w14:paraId="30EABDEC" w14:textId="3884D33D" w:rsidR="00D23F31" w:rsidRDefault="00D23F31" w:rsidP="009B583B">
      <w:pPr>
        <w:ind w:firstLine="708"/>
        <w:jc w:val="both"/>
        <w:rPr>
          <w:rFonts w:ascii="Abadi" w:hAnsi="Abadi"/>
          <w:sz w:val="21"/>
          <w:szCs w:val="21"/>
        </w:rPr>
      </w:pPr>
    </w:p>
    <w:p w14:paraId="6179BCD0" w14:textId="77777777" w:rsidR="00D23F31" w:rsidRPr="009C3583" w:rsidRDefault="00D23F31" w:rsidP="00D23F31">
      <w:pPr>
        <w:pStyle w:val="Prrafodelista"/>
        <w:numPr>
          <w:ilvl w:val="0"/>
          <w:numId w:val="8"/>
        </w:numPr>
        <w:ind w:left="426"/>
        <w:jc w:val="both"/>
        <w:rPr>
          <w:rFonts w:ascii="Abadi" w:hAnsi="Abadi"/>
          <w:b/>
          <w:bCs/>
          <w:sz w:val="21"/>
          <w:szCs w:val="21"/>
        </w:rPr>
      </w:pPr>
      <w:r w:rsidRPr="009C3583">
        <w:rPr>
          <w:rFonts w:ascii="Abadi" w:hAnsi="Abadi"/>
          <w:b/>
          <w:bCs/>
          <w:sz w:val="21"/>
          <w:szCs w:val="21"/>
        </w:rPr>
        <w:t xml:space="preserve">DAR CUENTA CON LAS COMUNICACIONES Y CORRESPONDENCIA RECIBIDAS </w:t>
      </w:r>
      <w:r>
        <w:rPr>
          <w:rStyle w:val="Refdenotaalpie"/>
          <w:rFonts w:ascii="Abadi" w:hAnsi="Abadi"/>
          <w:b/>
          <w:bCs/>
          <w:sz w:val="21"/>
          <w:szCs w:val="21"/>
        </w:rPr>
        <w:footnoteReference w:id="3"/>
      </w:r>
    </w:p>
    <w:bookmarkEnd w:id="1"/>
    <w:p w14:paraId="29793D42" w14:textId="77777777" w:rsidR="000218BD" w:rsidRDefault="000218BD" w:rsidP="000218BD">
      <w:pPr>
        <w:jc w:val="both"/>
        <w:rPr>
          <w:rFonts w:ascii="Abadi" w:hAnsi="Abadi"/>
          <w:b/>
          <w:bCs/>
          <w:sz w:val="21"/>
          <w:szCs w:val="21"/>
        </w:rPr>
      </w:pPr>
    </w:p>
    <w:p w14:paraId="24E6D6A6" w14:textId="77777777" w:rsidR="00CF5C12" w:rsidRDefault="00CF5C12" w:rsidP="000218BD">
      <w:pPr>
        <w:jc w:val="both"/>
        <w:rPr>
          <w:rFonts w:ascii="Abadi" w:hAnsi="Abadi"/>
          <w:b/>
          <w:bCs/>
          <w:sz w:val="21"/>
          <w:szCs w:val="21"/>
        </w:rPr>
      </w:pPr>
    </w:p>
    <w:tbl>
      <w:tblPr>
        <w:tblStyle w:val="Tablaconcuadrcula"/>
        <w:tblW w:w="43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6"/>
        <w:gridCol w:w="2494"/>
      </w:tblGrid>
      <w:tr w:rsidR="000218BD" w:rsidRPr="00883178" w14:paraId="3F6BF8A2" w14:textId="77777777">
        <w:tc>
          <w:tcPr>
            <w:tcW w:w="1886" w:type="dxa"/>
            <w:shd w:val="clear" w:color="auto" w:fill="E7E6E6" w:themeFill="background2"/>
          </w:tcPr>
          <w:p w14:paraId="637262BD" w14:textId="77777777" w:rsidR="000218BD" w:rsidRPr="00883178" w:rsidRDefault="000218BD">
            <w:pPr>
              <w:jc w:val="both"/>
              <w:rPr>
                <w:rFonts w:ascii="Abadi" w:hAnsi="Abadi"/>
                <w:b/>
                <w:bCs/>
                <w:sz w:val="21"/>
                <w:szCs w:val="21"/>
              </w:rPr>
            </w:pPr>
            <w:bookmarkStart w:id="2" w:name="_Hlk115983449"/>
            <w:r w:rsidRPr="00883178">
              <w:rPr>
                <w:rFonts w:ascii="Abadi" w:hAnsi="Abadi"/>
                <w:b/>
                <w:bCs/>
                <w:sz w:val="21"/>
                <w:szCs w:val="21"/>
              </w:rPr>
              <w:t>A S U N T O</w:t>
            </w:r>
          </w:p>
        </w:tc>
        <w:tc>
          <w:tcPr>
            <w:tcW w:w="2494" w:type="dxa"/>
            <w:shd w:val="clear" w:color="auto" w:fill="E7E6E6" w:themeFill="background2"/>
          </w:tcPr>
          <w:p w14:paraId="3642E585" w14:textId="77777777" w:rsidR="000218BD" w:rsidRPr="00883178" w:rsidRDefault="000218BD">
            <w:pPr>
              <w:jc w:val="both"/>
              <w:rPr>
                <w:rFonts w:ascii="Abadi" w:hAnsi="Abadi"/>
                <w:b/>
                <w:bCs/>
                <w:sz w:val="21"/>
                <w:szCs w:val="21"/>
              </w:rPr>
            </w:pPr>
            <w:r w:rsidRPr="00883178">
              <w:rPr>
                <w:rFonts w:ascii="Abadi" w:hAnsi="Abadi"/>
                <w:b/>
                <w:bCs/>
                <w:sz w:val="21"/>
                <w:szCs w:val="21"/>
              </w:rPr>
              <w:t>A C U E R D O</w:t>
            </w:r>
          </w:p>
        </w:tc>
      </w:tr>
      <w:tr w:rsidR="000218BD" w:rsidRPr="00883178" w14:paraId="0178D00D" w14:textId="77777777">
        <w:tc>
          <w:tcPr>
            <w:tcW w:w="4380" w:type="dxa"/>
            <w:gridSpan w:val="2"/>
            <w:shd w:val="clear" w:color="auto" w:fill="E7E6E6" w:themeFill="background2"/>
          </w:tcPr>
          <w:p w14:paraId="2C2E261C" w14:textId="55F45B04" w:rsidR="000218BD" w:rsidRPr="00883178" w:rsidRDefault="000218BD">
            <w:pPr>
              <w:jc w:val="both"/>
              <w:rPr>
                <w:rFonts w:ascii="Abadi" w:hAnsi="Abadi"/>
                <w:b/>
                <w:bCs/>
                <w:sz w:val="21"/>
                <w:szCs w:val="21"/>
              </w:rPr>
            </w:pPr>
            <w:r w:rsidRPr="00883178">
              <w:rPr>
                <w:rFonts w:ascii="Abadi" w:hAnsi="Abadi"/>
                <w:b/>
                <w:bCs/>
                <w:sz w:val="21"/>
                <w:szCs w:val="21"/>
              </w:rPr>
              <w:t>I. Comunicados provenientes de los poderes de</w:t>
            </w:r>
            <w:r w:rsidR="004C2572">
              <w:rPr>
                <w:rFonts w:ascii="Abadi" w:hAnsi="Abadi"/>
                <w:b/>
                <w:bCs/>
                <w:sz w:val="21"/>
                <w:szCs w:val="21"/>
              </w:rPr>
              <w:t>l Estado y Organismos Aut</w:t>
            </w:r>
            <w:r w:rsidRPr="00883178">
              <w:rPr>
                <w:rFonts w:ascii="Abadi" w:hAnsi="Abadi"/>
                <w:b/>
                <w:bCs/>
                <w:sz w:val="21"/>
                <w:szCs w:val="21"/>
              </w:rPr>
              <w:t>ónomos.</w:t>
            </w:r>
          </w:p>
        </w:tc>
      </w:tr>
      <w:tr w:rsidR="000218BD" w:rsidRPr="00883178" w14:paraId="4A6F976A" w14:textId="77777777">
        <w:tc>
          <w:tcPr>
            <w:tcW w:w="1886" w:type="dxa"/>
          </w:tcPr>
          <w:p w14:paraId="0903CC00" w14:textId="7BF7F0AD" w:rsidR="00A45C0A" w:rsidRPr="001449E4" w:rsidRDefault="00A45C0A">
            <w:pPr>
              <w:autoSpaceDE w:val="0"/>
              <w:autoSpaceDN w:val="0"/>
              <w:adjustRightInd w:val="0"/>
              <w:jc w:val="both"/>
              <w:rPr>
                <w:rFonts w:ascii="Abadi" w:hAnsi="Abadi"/>
                <w:b/>
                <w:bCs/>
                <w:sz w:val="21"/>
                <w:szCs w:val="21"/>
              </w:rPr>
            </w:pPr>
            <w:r w:rsidRPr="001449E4">
              <w:rPr>
                <w:rFonts w:ascii="Abadi" w:hAnsi="Abadi"/>
                <w:b/>
                <w:bCs/>
                <w:sz w:val="21"/>
                <w:szCs w:val="21"/>
              </w:rPr>
              <w:t>2.01</w:t>
            </w:r>
          </w:p>
          <w:p w14:paraId="651961AF" w14:textId="77777777" w:rsidR="00A45C0A" w:rsidRPr="001449E4" w:rsidRDefault="00A45C0A">
            <w:pPr>
              <w:autoSpaceDE w:val="0"/>
              <w:autoSpaceDN w:val="0"/>
              <w:adjustRightInd w:val="0"/>
              <w:jc w:val="both"/>
              <w:rPr>
                <w:rFonts w:ascii="Abadi" w:hAnsi="Abadi"/>
                <w:sz w:val="21"/>
                <w:szCs w:val="21"/>
              </w:rPr>
            </w:pPr>
          </w:p>
          <w:p w14:paraId="6D4DC661" w14:textId="71B5C37C" w:rsidR="000218BD" w:rsidRPr="001449E4" w:rsidRDefault="00A45C0A">
            <w:pPr>
              <w:autoSpaceDE w:val="0"/>
              <w:autoSpaceDN w:val="0"/>
              <w:adjustRightInd w:val="0"/>
              <w:jc w:val="both"/>
              <w:rPr>
                <w:rFonts w:ascii="Abadi" w:hAnsi="Abadi"/>
                <w:sz w:val="21"/>
                <w:szCs w:val="21"/>
              </w:rPr>
            </w:pPr>
            <w:r w:rsidRPr="001449E4">
              <w:rPr>
                <w:rFonts w:ascii="Abadi" w:hAnsi="Abadi"/>
                <w:sz w:val="21"/>
                <w:szCs w:val="21"/>
              </w:rPr>
              <w:t xml:space="preserve">La comisionada presidenta del Instituto de Acceso a la Información Pública para el </w:t>
            </w:r>
            <w:r w:rsidRPr="001449E4">
              <w:rPr>
                <w:rFonts w:ascii="Abadi" w:hAnsi="Abadi"/>
                <w:sz w:val="21"/>
                <w:szCs w:val="21"/>
              </w:rPr>
              <w:lastRenderedPageBreak/>
              <w:t>Estado de Guanajuato remite respuesta a la consulta de la iniciativa por la que se reforma el artículo 82-1 y adiciona un párrafo al artículo 69 de la Ley Orgánica Municipal para el Estado de Guanajuato.</w:t>
            </w:r>
          </w:p>
        </w:tc>
        <w:tc>
          <w:tcPr>
            <w:tcW w:w="2494" w:type="dxa"/>
          </w:tcPr>
          <w:p w14:paraId="7427E37E" w14:textId="77777777" w:rsidR="001449E4" w:rsidRDefault="001449E4">
            <w:pPr>
              <w:jc w:val="both"/>
              <w:rPr>
                <w:rFonts w:ascii="Abadi" w:hAnsi="Abadi"/>
                <w:sz w:val="21"/>
                <w:szCs w:val="21"/>
              </w:rPr>
            </w:pPr>
          </w:p>
          <w:p w14:paraId="34D2F808" w14:textId="77777777" w:rsidR="001449E4" w:rsidRDefault="001449E4">
            <w:pPr>
              <w:jc w:val="both"/>
              <w:rPr>
                <w:rFonts w:ascii="Abadi" w:hAnsi="Abadi"/>
                <w:sz w:val="21"/>
                <w:szCs w:val="21"/>
              </w:rPr>
            </w:pPr>
          </w:p>
          <w:p w14:paraId="652152BA" w14:textId="394F5DEC" w:rsidR="000218BD" w:rsidRPr="001449E4" w:rsidRDefault="00A45C0A">
            <w:pPr>
              <w:jc w:val="both"/>
              <w:rPr>
                <w:rFonts w:ascii="Abadi" w:hAnsi="Abadi"/>
                <w:b/>
                <w:bCs/>
                <w:sz w:val="21"/>
                <w:szCs w:val="21"/>
              </w:rPr>
            </w:pPr>
            <w:r w:rsidRPr="001449E4">
              <w:rPr>
                <w:rFonts w:ascii="Abadi" w:hAnsi="Abadi"/>
                <w:b/>
                <w:bCs/>
                <w:sz w:val="21"/>
                <w:szCs w:val="21"/>
              </w:rPr>
              <w:t>Enterados y se informa que se turnó a la Comisión de Asuntos Municipales</w:t>
            </w:r>
          </w:p>
        </w:tc>
      </w:tr>
      <w:tr w:rsidR="000218BD" w:rsidRPr="00883178" w14:paraId="203B9C3D" w14:textId="77777777">
        <w:tc>
          <w:tcPr>
            <w:tcW w:w="1886" w:type="dxa"/>
          </w:tcPr>
          <w:p w14:paraId="297D5AA1" w14:textId="7173EED7" w:rsidR="001C718A" w:rsidRPr="00CB6835" w:rsidRDefault="00CB6835">
            <w:pPr>
              <w:autoSpaceDE w:val="0"/>
              <w:autoSpaceDN w:val="0"/>
              <w:adjustRightInd w:val="0"/>
              <w:jc w:val="both"/>
              <w:rPr>
                <w:rFonts w:ascii="Abadi" w:hAnsi="Abadi"/>
                <w:b/>
                <w:bCs/>
                <w:sz w:val="21"/>
                <w:szCs w:val="21"/>
              </w:rPr>
            </w:pPr>
            <w:r w:rsidRPr="00CB6835">
              <w:rPr>
                <w:rFonts w:ascii="Abadi" w:hAnsi="Abadi"/>
                <w:b/>
                <w:bCs/>
                <w:sz w:val="21"/>
                <w:szCs w:val="21"/>
              </w:rPr>
              <w:t>2.02</w:t>
            </w:r>
          </w:p>
          <w:p w14:paraId="34859D9C" w14:textId="77777777" w:rsidR="001C718A" w:rsidRDefault="001C718A">
            <w:pPr>
              <w:autoSpaceDE w:val="0"/>
              <w:autoSpaceDN w:val="0"/>
              <w:adjustRightInd w:val="0"/>
              <w:jc w:val="both"/>
              <w:rPr>
                <w:rFonts w:ascii="Abadi" w:hAnsi="Abadi"/>
                <w:sz w:val="21"/>
                <w:szCs w:val="21"/>
              </w:rPr>
            </w:pPr>
          </w:p>
          <w:p w14:paraId="2471AD7B" w14:textId="490A8B0F" w:rsidR="000218BD" w:rsidRPr="0014756F" w:rsidRDefault="00284E07">
            <w:pPr>
              <w:autoSpaceDE w:val="0"/>
              <w:autoSpaceDN w:val="0"/>
              <w:adjustRightInd w:val="0"/>
              <w:jc w:val="both"/>
              <w:rPr>
                <w:rFonts w:ascii="Abadi" w:hAnsi="Abadi"/>
                <w:sz w:val="21"/>
                <w:szCs w:val="21"/>
              </w:rPr>
            </w:pPr>
            <w:r w:rsidRPr="00284E07">
              <w:rPr>
                <w:rFonts w:ascii="Abadi" w:hAnsi="Abadi"/>
                <w:sz w:val="21"/>
                <w:szCs w:val="21"/>
              </w:rPr>
              <w:t>La coordinadora general Jurídica del Gobierno del Estado de Guanajuato remite opinión consolidada con la Secretaría del Migrante y Enlace Internacional a la consulta de la iniciativa de reformas y adiciones a la Ley para la Protección y Atención del Migrante y sus Familias del Estado de Guanajuato, en materia de personas jornaleras migrantes.</w:t>
            </w:r>
          </w:p>
        </w:tc>
        <w:tc>
          <w:tcPr>
            <w:tcW w:w="2494" w:type="dxa"/>
          </w:tcPr>
          <w:p w14:paraId="5599B746" w14:textId="77777777" w:rsidR="00CB6835" w:rsidRDefault="00CB6835">
            <w:pPr>
              <w:autoSpaceDE w:val="0"/>
              <w:autoSpaceDN w:val="0"/>
              <w:adjustRightInd w:val="0"/>
              <w:jc w:val="both"/>
              <w:rPr>
                <w:rFonts w:ascii="Abadi" w:hAnsi="Abadi"/>
                <w:b/>
                <w:bCs/>
                <w:sz w:val="21"/>
                <w:szCs w:val="21"/>
              </w:rPr>
            </w:pPr>
          </w:p>
          <w:p w14:paraId="284C8471" w14:textId="77777777" w:rsidR="00CB6835" w:rsidRDefault="00CB6835">
            <w:pPr>
              <w:autoSpaceDE w:val="0"/>
              <w:autoSpaceDN w:val="0"/>
              <w:adjustRightInd w:val="0"/>
              <w:jc w:val="both"/>
              <w:rPr>
                <w:rFonts w:ascii="Abadi" w:hAnsi="Abadi"/>
                <w:b/>
                <w:bCs/>
                <w:sz w:val="21"/>
                <w:szCs w:val="21"/>
              </w:rPr>
            </w:pPr>
          </w:p>
          <w:p w14:paraId="3602B08B" w14:textId="0518ED19" w:rsidR="000218BD" w:rsidRPr="0014756F" w:rsidRDefault="001C718A">
            <w:pPr>
              <w:autoSpaceDE w:val="0"/>
              <w:autoSpaceDN w:val="0"/>
              <w:adjustRightInd w:val="0"/>
              <w:jc w:val="both"/>
              <w:rPr>
                <w:rFonts w:ascii="Abadi" w:hAnsi="Abadi"/>
                <w:b/>
                <w:bCs/>
                <w:sz w:val="21"/>
                <w:szCs w:val="21"/>
              </w:rPr>
            </w:pPr>
            <w:r w:rsidRPr="001C718A">
              <w:rPr>
                <w:rFonts w:ascii="Abadi" w:hAnsi="Abadi"/>
                <w:b/>
                <w:bCs/>
                <w:sz w:val="21"/>
                <w:szCs w:val="21"/>
              </w:rPr>
              <w:t>Enterados y se informa que se turnó a la Comisión de Atención al Migrante.</w:t>
            </w:r>
          </w:p>
        </w:tc>
      </w:tr>
      <w:tr w:rsidR="000218BD" w:rsidRPr="00883178" w14:paraId="7E971D7F" w14:textId="77777777">
        <w:tc>
          <w:tcPr>
            <w:tcW w:w="1886" w:type="dxa"/>
          </w:tcPr>
          <w:p w14:paraId="41A8606C" w14:textId="3241B1CF" w:rsidR="00401518" w:rsidRPr="00401518" w:rsidRDefault="00401518">
            <w:pPr>
              <w:autoSpaceDE w:val="0"/>
              <w:autoSpaceDN w:val="0"/>
              <w:adjustRightInd w:val="0"/>
              <w:jc w:val="both"/>
              <w:rPr>
                <w:rFonts w:ascii="Abadi" w:hAnsi="Abadi"/>
                <w:b/>
                <w:bCs/>
                <w:sz w:val="21"/>
                <w:szCs w:val="21"/>
              </w:rPr>
            </w:pPr>
            <w:r w:rsidRPr="00401518">
              <w:rPr>
                <w:rFonts w:ascii="Abadi" w:hAnsi="Abadi"/>
                <w:b/>
                <w:bCs/>
                <w:sz w:val="21"/>
                <w:szCs w:val="21"/>
              </w:rPr>
              <w:t>2.03</w:t>
            </w:r>
          </w:p>
          <w:p w14:paraId="1D4F1663" w14:textId="77777777" w:rsidR="00401518" w:rsidRDefault="00401518">
            <w:pPr>
              <w:autoSpaceDE w:val="0"/>
              <w:autoSpaceDN w:val="0"/>
              <w:adjustRightInd w:val="0"/>
              <w:jc w:val="both"/>
              <w:rPr>
                <w:rFonts w:ascii="Abadi" w:hAnsi="Abadi"/>
                <w:sz w:val="21"/>
                <w:szCs w:val="21"/>
              </w:rPr>
            </w:pPr>
          </w:p>
          <w:p w14:paraId="0E83D2E6" w14:textId="661EAB8E" w:rsidR="000218BD" w:rsidRPr="0014756F" w:rsidRDefault="00CB6835">
            <w:pPr>
              <w:autoSpaceDE w:val="0"/>
              <w:autoSpaceDN w:val="0"/>
              <w:adjustRightInd w:val="0"/>
              <w:jc w:val="both"/>
              <w:rPr>
                <w:rFonts w:ascii="Abadi" w:hAnsi="Abadi"/>
                <w:sz w:val="21"/>
                <w:szCs w:val="21"/>
              </w:rPr>
            </w:pPr>
            <w:r w:rsidRPr="00CB6835">
              <w:rPr>
                <w:rFonts w:ascii="Abadi" w:hAnsi="Abadi"/>
                <w:sz w:val="21"/>
                <w:szCs w:val="21"/>
              </w:rPr>
              <w:t xml:space="preserve">La coordinadora general Jurídica del Gobierno del Estado de Guanajuato remite opinión consolidada con la Secretaría de Salud a la consulta de la iniciativa de reformas y adiciones a la Ley de Salud del </w:t>
            </w:r>
            <w:r w:rsidRPr="00CB6835">
              <w:rPr>
                <w:rFonts w:ascii="Abadi" w:hAnsi="Abadi"/>
                <w:sz w:val="21"/>
                <w:szCs w:val="21"/>
              </w:rPr>
              <w:t>Estado de Guanajuato, en materia de acceso gratuito a los servicios de salud.</w:t>
            </w:r>
          </w:p>
        </w:tc>
        <w:tc>
          <w:tcPr>
            <w:tcW w:w="2494" w:type="dxa"/>
          </w:tcPr>
          <w:p w14:paraId="5C79F853" w14:textId="77777777" w:rsidR="00401518" w:rsidRDefault="00401518">
            <w:pPr>
              <w:jc w:val="both"/>
              <w:rPr>
                <w:rFonts w:ascii="Abadi" w:hAnsi="Abadi"/>
                <w:b/>
                <w:bCs/>
                <w:sz w:val="21"/>
                <w:szCs w:val="21"/>
              </w:rPr>
            </w:pPr>
          </w:p>
          <w:p w14:paraId="635C2738" w14:textId="77777777" w:rsidR="00401518" w:rsidRDefault="00401518">
            <w:pPr>
              <w:jc w:val="both"/>
              <w:rPr>
                <w:rFonts w:ascii="Abadi" w:hAnsi="Abadi"/>
                <w:b/>
                <w:bCs/>
                <w:sz w:val="21"/>
                <w:szCs w:val="21"/>
              </w:rPr>
            </w:pPr>
          </w:p>
          <w:p w14:paraId="7610D3B7" w14:textId="4E385D32" w:rsidR="000218BD" w:rsidRPr="0014756F" w:rsidRDefault="00401518">
            <w:pPr>
              <w:jc w:val="both"/>
              <w:rPr>
                <w:rFonts w:ascii="Abadi" w:hAnsi="Abadi"/>
                <w:b/>
                <w:bCs/>
                <w:sz w:val="21"/>
                <w:szCs w:val="21"/>
              </w:rPr>
            </w:pPr>
            <w:r w:rsidRPr="00401518">
              <w:rPr>
                <w:rFonts w:ascii="Abadi" w:hAnsi="Abadi"/>
                <w:b/>
                <w:bCs/>
                <w:sz w:val="21"/>
                <w:szCs w:val="21"/>
              </w:rPr>
              <w:t>Enterados y se informa que se turnó a la Comisión de Salud Pública</w:t>
            </w:r>
          </w:p>
        </w:tc>
      </w:tr>
      <w:tr w:rsidR="000218BD" w:rsidRPr="00883178" w14:paraId="787E6B0F" w14:textId="77777777">
        <w:tc>
          <w:tcPr>
            <w:tcW w:w="1886" w:type="dxa"/>
          </w:tcPr>
          <w:p w14:paraId="52EB071C" w14:textId="70358B6F" w:rsidR="00B9762A" w:rsidRPr="00B9762A" w:rsidRDefault="007E2559">
            <w:pPr>
              <w:autoSpaceDE w:val="0"/>
              <w:autoSpaceDN w:val="0"/>
              <w:adjustRightInd w:val="0"/>
              <w:jc w:val="both"/>
              <w:rPr>
                <w:rFonts w:ascii="Abadi" w:hAnsi="Abadi"/>
                <w:b/>
                <w:bCs/>
                <w:sz w:val="21"/>
                <w:szCs w:val="21"/>
              </w:rPr>
            </w:pPr>
            <w:r w:rsidRPr="00B9762A">
              <w:rPr>
                <w:rFonts w:ascii="Abadi" w:hAnsi="Abadi"/>
                <w:b/>
                <w:bCs/>
                <w:sz w:val="21"/>
                <w:szCs w:val="21"/>
              </w:rPr>
              <w:t>2.04</w:t>
            </w:r>
          </w:p>
          <w:p w14:paraId="51331D1B" w14:textId="30F07159" w:rsidR="00B9762A" w:rsidRDefault="00B9762A">
            <w:pPr>
              <w:autoSpaceDE w:val="0"/>
              <w:autoSpaceDN w:val="0"/>
              <w:adjustRightInd w:val="0"/>
              <w:jc w:val="both"/>
              <w:rPr>
                <w:rFonts w:ascii="Abadi" w:hAnsi="Abadi"/>
                <w:sz w:val="21"/>
                <w:szCs w:val="21"/>
              </w:rPr>
            </w:pPr>
          </w:p>
          <w:p w14:paraId="4669B551" w14:textId="77777777" w:rsidR="00B9762A" w:rsidRDefault="00B9762A">
            <w:pPr>
              <w:autoSpaceDE w:val="0"/>
              <w:autoSpaceDN w:val="0"/>
              <w:adjustRightInd w:val="0"/>
              <w:jc w:val="both"/>
              <w:rPr>
                <w:rFonts w:ascii="Abadi" w:hAnsi="Abadi"/>
                <w:sz w:val="21"/>
                <w:szCs w:val="21"/>
              </w:rPr>
            </w:pPr>
          </w:p>
          <w:p w14:paraId="07E15DD1" w14:textId="7781B781" w:rsidR="00B9762A" w:rsidRPr="0014756F" w:rsidRDefault="00B9762A">
            <w:pPr>
              <w:autoSpaceDE w:val="0"/>
              <w:autoSpaceDN w:val="0"/>
              <w:adjustRightInd w:val="0"/>
              <w:jc w:val="both"/>
              <w:rPr>
                <w:rFonts w:ascii="Abadi" w:hAnsi="Abadi"/>
                <w:sz w:val="21"/>
                <w:szCs w:val="21"/>
              </w:rPr>
            </w:pPr>
            <w:r w:rsidRPr="00B9762A">
              <w:rPr>
                <w:rFonts w:ascii="Abadi" w:hAnsi="Abadi"/>
                <w:sz w:val="21"/>
                <w:szCs w:val="21"/>
              </w:rPr>
              <w:t>La magistrada presidenta del Supremo Tribunal de Justicia y del Consejo del Poder Judicial del Estado de Guanajuato remite respuesta a la consulta de la iniciativa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 parte correspondiente al cuarto y quinto de los ordenamientos.</w:t>
            </w:r>
          </w:p>
        </w:tc>
        <w:tc>
          <w:tcPr>
            <w:tcW w:w="2494" w:type="dxa"/>
          </w:tcPr>
          <w:p w14:paraId="50EB2A86" w14:textId="77777777" w:rsidR="00B9762A" w:rsidRDefault="00B9762A">
            <w:pPr>
              <w:autoSpaceDE w:val="0"/>
              <w:autoSpaceDN w:val="0"/>
              <w:adjustRightInd w:val="0"/>
              <w:jc w:val="both"/>
              <w:rPr>
                <w:rFonts w:ascii="Abadi" w:hAnsi="Abadi"/>
                <w:b/>
                <w:bCs/>
                <w:sz w:val="21"/>
                <w:szCs w:val="21"/>
              </w:rPr>
            </w:pPr>
          </w:p>
          <w:p w14:paraId="581C5873" w14:textId="77777777" w:rsidR="00B9762A" w:rsidRDefault="00B9762A">
            <w:pPr>
              <w:autoSpaceDE w:val="0"/>
              <w:autoSpaceDN w:val="0"/>
              <w:adjustRightInd w:val="0"/>
              <w:jc w:val="both"/>
              <w:rPr>
                <w:rFonts w:ascii="Abadi" w:hAnsi="Abadi"/>
                <w:b/>
                <w:bCs/>
                <w:sz w:val="21"/>
                <w:szCs w:val="21"/>
              </w:rPr>
            </w:pPr>
          </w:p>
          <w:p w14:paraId="31ED1B1A" w14:textId="77777777" w:rsidR="00B9762A" w:rsidRDefault="00B9762A">
            <w:pPr>
              <w:autoSpaceDE w:val="0"/>
              <w:autoSpaceDN w:val="0"/>
              <w:adjustRightInd w:val="0"/>
              <w:jc w:val="both"/>
              <w:rPr>
                <w:rFonts w:ascii="Abadi" w:hAnsi="Abadi"/>
                <w:b/>
                <w:bCs/>
                <w:sz w:val="21"/>
                <w:szCs w:val="21"/>
              </w:rPr>
            </w:pPr>
          </w:p>
          <w:p w14:paraId="6BD8D55E" w14:textId="527A1E66" w:rsidR="000218BD" w:rsidRPr="0014756F" w:rsidRDefault="00B9762A">
            <w:pPr>
              <w:autoSpaceDE w:val="0"/>
              <w:autoSpaceDN w:val="0"/>
              <w:adjustRightInd w:val="0"/>
              <w:jc w:val="both"/>
              <w:rPr>
                <w:rFonts w:ascii="Abadi" w:hAnsi="Abadi"/>
                <w:b/>
                <w:bCs/>
                <w:sz w:val="21"/>
                <w:szCs w:val="21"/>
              </w:rPr>
            </w:pPr>
            <w:r w:rsidRPr="00B9762A">
              <w:rPr>
                <w:rFonts w:ascii="Abadi" w:hAnsi="Abadi"/>
                <w:b/>
                <w:bCs/>
                <w:sz w:val="21"/>
                <w:szCs w:val="21"/>
              </w:rPr>
              <w:t>Enterados y se turna a la Comisión de Justicia.</w:t>
            </w:r>
          </w:p>
        </w:tc>
      </w:tr>
      <w:tr w:rsidR="000218BD" w:rsidRPr="00883178" w14:paraId="76B5B6C0" w14:textId="77777777">
        <w:tc>
          <w:tcPr>
            <w:tcW w:w="1886" w:type="dxa"/>
          </w:tcPr>
          <w:p w14:paraId="7893D4FD" w14:textId="054CCE30" w:rsidR="0078181C" w:rsidRPr="008D35BA" w:rsidRDefault="008D35BA">
            <w:pPr>
              <w:autoSpaceDE w:val="0"/>
              <w:autoSpaceDN w:val="0"/>
              <w:adjustRightInd w:val="0"/>
              <w:jc w:val="both"/>
              <w:rPr>
                <w:rFonts w:ascii="Abadi" w:hAnsi="Abadi"/>
                <w:b/>
                <w:bCs/>
                <w:sz w:val="21"/>
                <w:szCs w:val="21"/>
              </w:rPr>
            </w:pPr>
            <w:r w:rsidRPr="008D35BA">
              <w:rPr>
                <w:rFonts w:ascii="Abadi" w:hAnsi="Abadi"/>
                <w:b/>
                <w:bCs/>
                <w:sz w:val="21"/>
                <w:szCs w:val="21"/>
              </w:rPr>
              <w:t>2.05</w:t>
            </w:r>
          </w:p>
          <w:p w14:paraId="6E8ECDDE" w14:textId="777CB3F5" w:rsidR="008D35BA" w:rsidRDefault="008D35BA">
            <w:pPr>
              <w:autoSpaceDE w:val="0"/>
              <w:autoSpaceDN w:val="0"/>
              <w:adjustRightInd w:val="0"/>
              <w:jc w:val="both"/>
              <w:rPr>
                <w:rFonts w:ascii="Abadi" w:hAnsi="Abadi"/>
                <w:sz w:val="21"/>
                <w:szCs w:val="21"/>
              </w:rPr>
            </w:pPr>
          </w:p>
          <w:p w14:paraId="279A6006" w14:textId="033A8F30" w:rsidR="000218BD" w:rsidRPr="0014756F" w:rsidRDefault="0078181C">
            <w:pPr>
              <w:autoSpaceDE w:val="0"/>
              <w:autoSpaceDN w:val="0"/>
              <w:adjustRightInd w:val="0"/>
              <w:jc w:val="both"/>
              <w:rPr>
                <w:rFonts w:ascii="Abadi" w:hAnsi="Abadi"/>
                <w:sz w:val="21"/>
                <w:szCs w:val="21"/>
              </w:rPr>
            </w:pPr>
            <w:r w:rsidRPr="0078181C">
              <w:rPr>
                <w:rFonts w:ascii="Abadi" w:hAnsi="Abadi"/>
                <w:sz w:val="21"/>
                <w:szCs w:val="21"/>
              </w:rPr>
              <w:t xml:space="preserve">El secretario general del Consejo del Poder </w:t>
            </w:r>
            <w:r w:rsidRPr="0078181C">
              <w:rPr>
                <w:rFonts w:ascii="Abadi" w:hAnsi="Abadi"/>
                <w:sz w:val="21"/>
                <w:szCs w:val="21"/>
              </w:rPr>
              <w:lastRenderedPageBreak/>
              <w:t>Judicial del Estado remite información en seguimiento a los hechos derivados del informe de resultados de la revisión practicada a la cuenta pública del Poder Judicial del Estado de Guanajuato, correspondiente al ejercicio fiscal del año 2020.</w:t>
            </w:r>
          </w:p>
        </w:tc>
        <w:tc>
          <w:tcPr>
            <w:tcW w:w="2494" w:type="dxa"/>
          </w:tcPr>
          <w:p w14:paraId="0D8D2FDC" w14:textId="77777777" w:rsidR="008D35BA" w:rsidRDefault="008D35BA">
            <w:pPr>
              <w:autoSpaceDE w:val="0"/>
              <w:autoSpaceDN w:val="0"/>
              <w:adjustRightInd w:val="0"/>
              <w:jc w:val="both"/>
              <w:rPr>
                <w:rFonts w:ascii="Abadi" w:hAnsi="Abadi"/>
                <w:b/>
                <w:bCs/>
                <w:sz w:val="21"/>
                <w:szCs w:val="21"/>
              </w:rPr>
            </w:pPr>
          </w:p>
          <w:p w14:paraId="30A277BF" w14:textId="77777777" w:rsidR="008D35BA" w:rsidRDefault="008D35BA">
            <w:pPr>
              <w:autoSpaceDE w:val="0"/>
              <w:autoSpaceDN w:val="0"/>
              <w:adjustRightInd w:val="0"/>
              <w:jc w:val="both"/>
              <w:rPr>
                <w:rFonts w:ascii="Abadi" w:hAnsi="Abadi"/>
                <w:b/>
                <w:bCs/>
                <w:sz w:val="21"/>
                <w:szCs w:val="21"/>
              </w:rPr>
            </w:pPr>
          </w:p>
          <w:p w14:paraId="0C27DF81" w14:textId="77777777" w:rsidR="008D35BA" w:rsidRDefault="008D35BA">
            <w:pPr>
              <w:autoSpaceDE w:val="0"/>
              <w:autoSpaceDN w:val="0"/>
              <w:adjustRightInd w:val="0"/>
              <w:jc w:val="both"/>
              <w:rPr>
                <w:rFonts w:ascii="Abadi" w:hAnsi="Abadi"/>
                <w:b/>
                <w:bCs/>
                <w:sz w:val="21"/>
                <w:szCs w:val="21"/>
              </w:rPr>
            </w:pPr>
          </w:p>
          <w:p w14:paraId="2A5414FB" w14:textId="63D8B86B" w:rsidR="000218BD" w:rsidRPr="0014756F" w:rsidRDefault="0078181C">
            <w:pPr>
              <w:autoSpaceDE w:val="0"/>
              <w:autoSpaceDN w:val="0"/>
              <w:adjustRightInd w:val="0"/>
              <w:jc w:val="both"/>
              <w:rPr>
                <w:rFonts w:ascii="Abadi" w:hAnsi="Abadi"/>
                <w:b/>
                <w:bCs/>
                <w:sz w:val="21"/>
                <w:szCs w:val="21"/>
              </w:rPr>
            </w:pPr>
            <w:r w:rsidRPr="0078181C">
              <w:rPr>
                <w:rFonts w:ascii="Abadi" w:hAnsi="Abadi"/>
                <w:b/>
                <w:bCs/>
                <w:sz w:val="21"/>
                <w:szCs w:val="21"/>
              </w:rPr>
              <w:lastRenderedPageBreak/>
              <w:t>Enterados y se remite a la Auditoría Superior del Estado de Guanajuato.</w:t>
            </w:r>
          </w:p>
        </w:tc>
      </w:tr>
      <w:tr w:rsidR="000218BD" w:rsidRPr="00883178" w14:paraId="3772F52B" w14:textId="77777777">
        <w:tc>
          <w:tcPr>
            <w:tcW w:w="1886" w:type="dxa"/>
          </w:tcPr>
          <w:p w14:paraId="47BB4BD5" w14:textId="64F06945" w:rsidR="008D35BA" w:rsidRPr="008D35BA" w:rsidRDefault="008D35BA">
            <w:pPr>
              <w:autoSpaceDE w:val="0"/>
              <w:autoSpaceDN w:val="0"/>
              <w:adjustRightInd w:val="0"/>
              <w:jc w:val="both"/>
              <w:rPr>
                <w:rFonts w:ascii="Abadi" w:hAnsi="Abadi"/>
                <w:b/>
                <w:bCs/>
                <w:sz w:val="21"/>
                <w:szCs w:val="21"/>
              </w:rPr>
            </w:pPr>
            <w:r w:rsidRPr="008D35BA">
              <w:rPr>
                <w:rFonts w:ascii="Abadi" w:hAnsi="Abadi"/>
                <w:b/>
                <w:bCs/>
                <w:sz w:val="21"/>
                <w:szCs w:val="21"/>
              </w:rPr>
              <w:lastRenderedPageBreak/>
              <w:t>2.06</w:t>
            </w:r>
          </w:p>
          <w:p w14:paraId="2D514686" w14:textId="77777777" w:rsidR="008D35BA" w:rsidRDefault="008D35BA">
            <w:pPr>
              <w:autoSpaceDE w:val="0"/>
              <w:autoSpaceDN w:val="0"/>
              <w:adjustRightInd w:val="0"/>
              <w:jc w:val="both"/>
              <w:rPr>
                <w:rFonts w:ascii="Abadi" w:hAnsi="Abadi"/>
                <w:sz w:val="21"/>
                <w:szCs w:val="21"/>
              </w:rPr>
            </w:pPr>
          </w:p>
          <w:p w14:paraId="06665272" w14:textId="7759063D" w:rsidR="000218BD" w:rsidRPr="00883178" w:rsidRDefault="008D35BA">
            <w:pPr>
              <w:autoSpaceDE w:val="0"/>
              <w:autoSpaceDN w:val="0"/>
              <w:adjustRightInd w:val="0"/>
              <w:jc w:val="both"/>
              <w:rPr>
                <w:rFonts w:ascii="Abadi" w:hAnsi="Abadi"/>
                <w:sz w:val="21"/>
                <w:szCs w:val="21"/>
              </w:rPr>
            </w:pPr>
            <w:r w:rsidRPr="008D35BA">
              <w:rPr>
                <w:rFonts w:ascii="Abadi" w:hAnsi="Abadi"/>
                <w:sz w:val="21"/>
                <w:szCs w:val="21"/>
              </w:rPr>
              <w:t>La coordinadora general Jurídica del Gobierno del Estado de Guanajuato remite respuesta a la consulta de la iniciativa a efecto de reformar el artículo 252 y adicionar los artículos 252-1 y 252-2 de la Ley Orgánica Municipal para el Estado de Guanajuato.</w:t>
            </w:r>
          </w:p>
        </w:tc>
        <w:tc>
          <w:tcPr>
            <w:tcW w:w="2494" w:type="dxa"/>
          </w:tcPr>
          <w:p w14:paraId="79DB0D40" w14:textId="77777777" w:rsidR="008D35BA" w:rsidRDefault="008D35BA">
            <w:pPr>
              <w:autoSpaceDE w:val="0"/>
              <w:autoSpaceDN w:val="0"/>
              <w:adjustRightInd w:val="0"/>
              <w:rPr>
                <w:rFonts w:ascii="Abadi" w:hAnsi="Abadi"/>
                <w:b/>
                <w:bCs/>
                <w:sz w:val="21"/>
                <w:szCs w:val="21"/>
              </w:rPr>
            </w:pPr>
          </w:p>
          <w:p w14:paraId="64F18848" w14:textId="77777777" w:rsidR="008D35BA" w:rsidRDefault="008D35BA">
            <w:pPr>
              <w:autoSpaceDE w:val="0"/>
              <w:autoSpaceDN w:val="0"/>
              <w:adjustRightInd w:val="0"/>
              <w:rPr>
                <w:rFonts w:ascii="Abadi" w:hAnsi="Abadi"/>
                <w:b/>
                <w:bCs/>
                <w:sz w:val="21"/>
                <w:szCs w:val="21"/>
              </w:rPr>
            </w:pPr>
          </w:p>
          <w:p w14:paraId="3B5E9B27" w14:textId="63984DE7" w:rsidR="000218BD" w:rsidRPr="00883178" w:rsidRDefault="008D35BA" w:rsidP="008D35BA">
            <w:pPr>
              <w:autoSpaceDE w:val="0"/>
              <w:autoSpaceDN w:val="0"/>
              <w:adjustRightInd w:val="0"/>
              <w:jc w:val="both"/>
              <w:rPr>
                <w:rFonts w:ascii="Abadi" w:hAnsi="Abadi"/>
                <w:b/>
                <w:bCs/>
                <w:sz w:val="21"/>
                <w:szCs w:val="21"/>
              </w:rPr>
            </w:pPr>
            <w:r w:rsidRPr="008D35BA">
              <w:rPr>
                <w:rFonts w:ascii="Abadi" w:hAnsi="Abadi"/>
                <w:b/>
                <w:bCs/>
                <w:sz w:val="21"/>
                <w:szCs w:val="21"/>
              </w:rPr>
              <w:t>Enterados y se informa que se turnó a la Comisión de Asuntos Municipales</w:t>
            </w:r>
          </w:p>
        </w:tc>
      </w:tr>
      <w:tr w:rsidR="00330FF4" w:rsidRPr="00883178" w14:paraId="7803AD5A" w14:textId="77777777" w:rsidTr="00330FF4">
        <w:tc>
          <w:tcPr>
            <w:tcW w:w="4380" w:type="dxa"/>
            <w:gridSpan w:val="2"/>
            <w:shd w:val="clear" w:color="auto" w:fill="D9D9D9" w:themeFill="background1" w:themeFillShade="D9"/>
          </w:tcPr>
          <w:p w14:paraId="0A68F821" w14:textId="0C5D5035" w:rsidR="00330FF4" w:rsidRDefault="005568F2">
            <w:pPr>
              <w:autoSpaceDE w:val="0"/>
              <w:autoSpaceDN w:val="0"/>
              <w:adjustRightInd w:val="0"/>
              <w:rPr>
                <w:rFonts w:ascii="Abadi" w:hAnsi="Abadi"/>
                <w:b/>
                <w:bCs/>
                <w:sz w:val="21"/>
                <w:szCs w:val="21"/>
              </w:rPr>
            </w:pPr>
            <w:r>
              <w:rPr>
                <w:rFonts w:ascii="Abadi" w:hAnsi="Abadi"/>
                <w:b/>
                <w:bCs/>
                <w:sz w:val="21"/>
                <w:szCs w:val="21"/>
              </w:rPr>
              <w:t xml:space="preserve">II. </w:t>
            </w:r>
            <w:r w:rsidR="00330FF4" w:rsidRPr="00330FF4">
              <w:rPr>
                <w:rFonts w:ascii="Abadi" w:hAnsi="Abadi"/>
                <w:b/>
                <w:bCs/>
                <w:sz w:val="21"/>
                <w:szCs w:val="21"/>
              </w:rPr>
              <w:t>Comunicados provenientes de los ayuntamientos del Estado</w:t>
            </w:r>
          </w:p>
        </w:tc>
      </w:tr>
      <w:tr w:rsidR="000218BD" w:rsidRPr="00883178" w14:paraId="69A78474" w14:textId="77777777">
        <w:tc>
          <w:tcPr>
            <w:tcW w:w="1886" w:type="dxa"/>
          </w:tcPr>
          <w:p w14:paraId="45C69CDD" w14:textId="660CDA92" w:rsidR="00BD133E" w:rsidRPr="000C6A73" w:rsidRDefault="00BD133E">
            <w:pPr>
              <w:autoSpaceDE w:val="0"/>
              <w:autoSpaceDN w:val="0"/>
              <w:adjustRightInd w:val="0"/>
              <w:jc w:val="both"/>
              <w:rPr>
                <w:rFonts w:ascii="Abadi" w:hAnsi="Abadi"/>
                <w:b/>
                <w:bCs/>
                <w:sz w:val="21"/>
                <w:szCs w:val="21"/>
              </w:rPr>
            </w:pPr>
            <w:r w:rsidRPr="000C6A73">
              <w:rPr>
                <w:rFonts w:ascii="Abadi" w:hAnsi="Abadi"/>
                <w:b/>
                <w:bCs/>
                <w:sz w:val="21"/>
                <w:szCs w:val="21"/>
              </w:rPr>
              <w:t>3.01</w:t>
            </w:r>
          </w:p>
          <w:p w14:paraId="18E291A2" w14:textId="77777777" w:rsidR="00BD133E" w:rsidRDefault="00BD133E">
            <w:pPr>
              <w:autoSpaceDE w:val="0"/>
              <w:autoSpaceDN w:val="0"/>
              <w:adjustRightInd w:val="0"/>
              <w:jc w:val="both"/>
              <w:rPr>
                <w:rFonts w:ascii="Abadi" w:hAnsi="Abadi"/>
                <w:sz w:val="21"/>
                <w:szCs w:val="21"/>
              </w:rPr>
            </w:pPr>
          </w:p>
          <w:p w14:paraId="5112A5B3" w14:textId="4C4D9226" w:rsidR="000218BD" w:rsidRPr="00883178" w:rsidRDefault="004222B8">
            <w:pPr>
              <w:autoSpaceDE w:val="0"/>
              <w:autoSpaceDN w:val="0"/>
              <w:adjustRightInd w:val="0"/>
              <w:jc w:val="both"/>
              <w:rPr>
                <w:rFonts w:ascii="Abadi" w:hAnsi="Abadi"/>
                <w:sz w:val="21"/>
                <w:szCs w:val="21"/>
              </w:rPr>
            </w:pPr>
            <w:r>
              <w:rPr>
                <w:rFonts w:ascii="Abadi" w:hAnsi="Abadi"/>
                <w:sz w:val="21"/>
                <w:szCs w:val="21"/>
              </w:rPr>
              <w:t xml:space="preserve">El </w:t>
            </w:r>
            <w:r w:rsidR="00BD133E" w:rsidRPr="00BD133E">
              <w:rPr>
                <w:rFonts w:ascii="Abadi" w:hAnsi="Abadi"/>
                <w:sz w:val="21"/>
                <w:szCs w:val="21"/>
              </w:rPr>
              <w:t xml:space="preserve">secretario del ayuntamiento de Santiago Maravatío, </w:t>
            </w:r>
            <w:proofErr w:type="spellStart"/>
            <w:r w:rsidR="00BD133E" w:rsidRPr="00BD133E">
              <w:rPr>
                <w:rFonts w:ascii="Abadi" w:hAnsi="Abadi"/>
                <w:sz w:val="21"/>
                <w:szCs w:val="21"/>
              </w:rPr>
              <w:t>Gto</w:t>
            </w:r>
            <w:proofErr w:type="spellEnd"/>
            <w:r w:rsidR="00BD133E" w:rsidRPr="00BD133E">
              <w:rPr>
                <w:rFonts w:ascii="Abadi" w:hAnsi="Abadi"/>
                <w:sz w:val="21"/>
                <w:szCs w:val="21"/>
              </w:rPr>
              <w:t xml:space="preserve">., remite respuesta al punto de acuerdo por el que se exhorta a los cuarenta y seis municipios del Estado de Guanajuato, a efecto de que incluyan en sus planes de desarrollo municipal y </w:t>
            </w:r>
            <w:r w:rsidR="00BD133E" w:rsidRPr="00BD133E">
              <w:rPr>
                <w:rFonts w:ascii="Abadi" w:hAnsi="Abadi"/>
                <w:sz w:val="21"/>
                <w:szCs w:val="21"/>
              </w:rPr>
              <w:t>políticas públicas, acciones encaminadas al seguimiento y cumplimiento de los objetivos de la agenda 2030 para el desarrollo sostenible.</w:t>
            </w:r>
          </w:p>
        </w:tc>
        <w:tc>
          <w:tcPr>
            <w:tcW w:w="2494" w:type="dxa"/>
          </w:tcPr>
          <w:p w14:paraId="095754AB" w14:textId="77777777" w:rsidR="000C6A73" w:rsidRDefault="000C6A73">
            <w:pPr>
              <w:autoSpaceDE w:val="0"/>
              <w:autoSpaceDN w:val="0"/>
              <w:adjustRightInd w:val="0"/>
              <w:rPr>
                <w:rFonts w:ascii="Abadi" w:hAnsi="Abadi"/>
                <w:b/>
                <w:bCs/>
                <w:sz w:val="21"/>
                <w:szCs w:val="21"/>
              </w:rPr>
            </w:pPr>
          </w:p>
          <w:p w14:paraId="217B6B54" w14:textId="77777777" w:rsidR="000C6A73" w:rsidRDefault="000C6A73">
            <w:pPr>
              <w:autoSpaceDE w:val="0"/>
              <w:autoSpaceDN w:val="0"/>
              <w:adjustRightInd w:val="0"/>
              <w:rPr>
                <w:rFonts w:ascii="Abadi" w:hAnsi="Abadi"/>
                <w:b/>
                <w:bCs/>
                <w:sz w:val="21"/>
                <w:szCs w:val="21"/>
              </w:rPr>
            </w:pPr>
          </w:p>
          <w:p w14:paraId="6185EB7A" w14:textId="7657CDB4" w:rsidR="000218BD" w:rsidRPr="00883178" w:rsidRDefault="00BD133E">
            <w:pPr>
              <w:autoSpaceDE w:val="0"/>
              <w:autoSpaceDN w:val="0"/>
              <w:adjustRightInd w:val="0"/>
              <w:rPr>
                <w:rFonts w:ascii="Abadi" w:hAnsi="Abadi"/>
                <w:b/>
                <w:bCs/>
                <w:sz w:val="21"/>
                <w:szCs w:val="21"/>
              </w:rPr>
            </w:pPr>
            <w:r w:rsidRPr="00BD133E">
              <w:rPr>
                <w:rFonts w:ascii="Abadi" w:hAnsi="Abadi"/>
                <w:b/>
                <w:bCs/>
                <w:sz w:val="21"/>
                <w:szCs w:val="21"/>
              </w:rPr>
              <w:t>Enterados.</w:t>
            </w:r>
          </w:p>
        </w:tc>
      </w:tr>
      <w:tr w:rsidR="000218BD" w:rsidRPr="00883178" w14:paraId="68D9BB54" w14:textId="77777777">
        <w:tc>
          <w:tcPr>
            <w:tcW w:w="1886" w:type="dxa"/>
          </w:tcPr>
          <w:p w14:paraId="4E03C5AB" w14:textId="47976310" w:rsidR="004D6865" w:rsidRPr="004D6865" w:rsidRDefault="004D6865">
            <w:pPr>
              <w:autoSpaceDE w:val="0"/>
              <w:autoSpaceDN w:val="0"/>
              <w:adjustRightInd w:val="0"/>
              <w:jc w:val="both"/>
              <w:rPr>
                <w:rFonts w:ascii="Abadi" w:hAnsi="Abadi"/>
                <w:b/>
                <w:bCs/>
                <w:sz w:val="21"/>
                <w:szCs w:val="21"/>
              </w:rPr>
            </w:pPr>
            <w:r w:rsidRPr="004D6865">
              <w:rPr>
                <w:rFonts w:ascii="Abadi" w:hAnsi="Abadi"/>
                <w:b/>
                <w:bCs/>
                <w:sz w:val="21"/>
                <w:szCs w:val="21"/>
              </w:rPr>
              <w:t>3.02</w:t>
            </w:r>
          </w:p>
          <w:p w14:paraId="33F8407D" w14:textId="77777777" w:rsidR="004D6865" w:rsidRDefault="004D6865">
            <w:pPr>
              <w:autoSpaceDE w:val="0"/>
              <w:autoSpaceDN w:val="0"/>
              <w:adjustRightInd w:val="0"/>
              <w:jc w:val="both"/>
              <w:rPr>
                <w:rFonts w:ascii="Abadi" w:hAnsi="Abadi"/>
                <w:sz w:val="21"/>
                <w:szCs w:val="21"/>
              </w:rPr>
            </w:pPr>
          </w:p>
          <w:p w14:paraId="0AEE9F09" w14:textId="01C3148E" w:rsidR="004D6865" w:rsidRDefault="004D6865">
            <w:pPr>
              <w:autoSpaceDE w:val="0"/>
              <w:autoSpaceDN w:val="0"/>
              <w:adjustRightInd w:val="0"/>
              <w:jc w:val="both"/>
              <w:rPr>
                <w:rFonts w:ascii="Abadi" w:hAnsi="Abadi"/>
                <w:sz w:val="21"/>
                <w:szCs w:val="21"/>
              </w:rPr>
            </w:pPr>
            <w:r w:rsidRPr="004D6865">
              <w:rPr>
                <w:rFonts w:ascii="Abadi" w:hAnsi="Abadi"/>
                <w:sz w:val="21"/>
                <w:szCs w:val="21"/>
              </w:rPr>
              <w:t>El secretario del ayuntamiento de</w:t>
            </w:r>
          </w:p>
          <w:p w14:paraId="63729F97" w14:textId="7F57CD0B" w:rsidR="000218BD" w:rsidRPr="00883178" w:rsidRDefault="000C6A73">
            <w:pPr>
              <w:autoSpaceDE w:val="0"/>
              <w:autoSpaceDN w:val="0"/>
              <w:adjustRightInd w:val="0"/>
              <w:jc w:val="both"/>
              <w:rPr>
                <w:rFonts w:ascii="Abadi" w:hAnsi="Abadi"/>
                <w:sz w:val="21"/>
                <w:szCs w:val="21"/>
              </w:rPr>
            </w:pPr>
            <w:r w:rsidRPr="000C6A73">
              <w:rPr>
                <w:rFonts w:ascii="Abadi" w:hAnsi="Abadi"/>
                <w:sz w:val="21"/>
                <w:szCs w:val="21"/>
              </w:rPr>
              <w:t xml:space="preserve">Irapuato, </w:t>
            </w:r>
            <w:proofErr w:type="spellStart"/>
            <w:r w:rsidRPr="000C6A73">
              <w:rPr>
                <w:rFonts w:ascii="Abadi" w:hAnsi="Abadi"/>
                <w:sz w:val="21"/>
                <w:szCs w:val="21"/>
              </w:rPr>
              <w:t>Gto</w:t>
            </w:r>
            <w:proofErr w:type="spellEnd"/>
            <w:r w:rsidRPr="000C6A73">
              <w:rPr>
                <w:rFonts w:ascii="Abadi" w:hAnsi="Abadi"/>
                <w:sz w:val="21"/>
                <w:szCs w:val="21"/>
              </w:rPr>
              <w:t>., remite respuesta a la consulta de la iniciativa a efecto de reformar el párrafo tercero del artículo 104 de la Ley de Obra Pública y Servicios relacionados con la misma para el Estado y los Municipios de Guanajuato.</w:t>
            </w:r>
          </w:p>
        </w:tc>
        <w:tc>
          <w:tcPr>
            <w:tcW w:w="2494" w:type="dxa"/>
          </w:tcPr>
          <w:p w14:paraId="3C27FBF1" w14:textId="77777777" w:rsidR="004D6865" w:rsidRDefault="004D6865">
            <w:pPr>
              <w:autoSpaceDE w:val="0"/>
              <w:autoSpaceDN w:val="0"/>
              <w:adjustRightInd w:val="0"/>
              <w:jc w:val="both"/>
              <w:rPr>
                <w:rFonts w:ascii="Abadi" w:hAnsi="Abadi"/>
                <w:b/>
                <w:bCs/>
                <w:sz w:val="21"/>
                <w:szCs w:val="21"/>
              </w:rPr>
            </w:pPr>
          </w:p>
          <w:p w14:paraId="435FB1BA" w14:textId="77777777" w:rsidR="004D6865" w:rsidRDefault="004D6865">
            <w:pPr>
              <w:autoSpaceDE w:val="0"/>
              <w:autoSpaceDN w:val="0"/>
              <w:adjustRightInd w:val="0"/>
              <w:jc w:val="both"/>
              <w:rPr>
                <w:rFonts w:ascii="Abadi" w:hAnsi="Abadi"/>
                <w:b/>
                <w:bCs/>
                <w:sz w:val="21"/>
                <w:szCs w:val="21"/>
              </w:rPr>
            </w:pPr>
          </w:p>
          <w:p w14:paraId="1442FC67" w14:textId="64F919CD" w:rsidR="000218BD" w:rsidRPr="00883178" w:rsidRDefault="004D6865">
            <w:pPr>
              <w:autoSpaceDE w:val="0"/>
              <w:autoSpaceDN w:val="0"/>
              <w:adjustRightInd w:val="0"/>
              <w:jc w:val="both"/>
              <w:rPr>
                <w:rFonts w:ascii="Abadi" w:hAnsi="Abadi"/>
                <w:b/>
                <w:bCs/>
                <w:sz w:val="21"/>
                <w:szCs w:val="21"/>
              </w:rPr>
            </w:pPr>
            <w:r w:rsidRPr="004D6865">
              <w:rPr>
                <w:rFonts w:ascii="Abadi" w:hAnsi="Abadi"/>
                <w:b/>
                <w:bCs/>
                <w:sz w:val="21"/>
                <w:szCs w:val="21"/>
              </w:rPr>
              <w:t>Enterados y se informa que se turnó a la Comisión de Desarrollo Urbano y Obra Pública.</w:t>
            </w:r>
          </w:p>
        </w:tc>
      </w:tr>
      <w:tr w:rsidR="000218BD" w:rsidRPr="00883178" w14:paraId="12610471" w14:textId="77777777">
        <w:tc>
          <w:tcPr>
            <w:tcW w:w="1886" w:type="dxa"/>
          </w:tcPr>
          <w:p w14:paraId="5B9185EB" w14:textId="7BBE710D" w:rsidR="00EB403D" w:rsidRPr="00EB403D" w:rsidRDefault="00EB403D">
            <w:pPr>
              <w:autoSpaceDE w:val="0"/>
              <w:autoSpaceDN w:val="0"/>
              <w:adjustRightInd w:val="0"/>
              <w:jc w:val="both"/>
              <w:rPr>
                <w:rFonts w:ascii="Abadi" w:hAnsi="Abadi"/>
                <w:b/>
                <w:bCs/>
                <w:sz w:val="21"/>
                <w:szCs w:val="21"/>
              </w:rPr>
            </w:pPr>
            <w:r w:rsidRPr="00EB403D">
              <w:rPr>
                <w:rFonts w:ascii="Abadi" w:hAnsi="Abadi"/>
                <w:b/>
                <w:bCs/>
                <w:sz w:val="21"/>
                <w:szCs w:val="21"/>
              </w:rPr>
              <w:t>3.03</w:t>
            </w:r>
          </w:p>
          <w:p w14:paraId="30C7FDA8" w14:textId="77777777" w:rsidR="00EB403D" w:rsidRDefault="00EB403D">
            <w:pPr>
              <w:autoSpaceDE w:val="0"/>
              <w:autoSpaceDN w:val="0"/>
              <w:adjustRightInd w:val="0"/>
              <w:jc w:val="both"/>
              <w:rPr>
                <w:rFonts w:ascii="Abadi" w:hAnsi="Abadi"/>
                <w:sz w:val="21"/>
                <w:szCs w:val="21"/>
              </w:rPr>
            </w:pPr>
          </w:p>
          <w:p w14:paraId="77D5E5AD" w14:textId="78CB7803" w:rsidR="000218BD" w:rsidRPr="00883178" w:rsidRDefault="004D6865">
            <w:pPr>
              <w:autoSpaceDE w:val="0"/>
              <w:autoSpaceDN w:val="0"/>
              <w:adjustRightInd w:val="0"/>
              <w:jc w:val="both"/>
              <w:rPr>
                <w:rFonts w:ascii="Abadi" w:hAnsi="Abadi"/>
                <w:sz w:val="21"/>
                <w:szCs w:val="21"/>
              </w:rPr>
            </w:pPr>
            <w:r w:rsidRPr="004D6865">
              <w:rPr>
                <w:rFonts w:ascii="Abadi" w:hAnsi="Abadi"/>
                <w:sz w:val="21"/>
                <w:szCs w:val="21"/>
              </w:rPr>
              <w:t xml:space="preserve">El contralor municipal de Yuriria, </w:t>
            </w:r>
            <w:proofErr w:type="spellStart"/>
            <w:r w:rsidRPr="004D6865">
              <w:rPr>
                <w:rFonts w:ascii="Abadi" w:hAnsi="Abadi"/>
                <w:sz w:val="21"/>
                <w:szCs w:val="21"/>
              </w:rPr>
              <w:t>Gto</w:t>
            </w:r>
            <w:proofErr w:type="spellEnd"/>
            <w:r w:rsidRPr="004D6865">
              <w:rPr>
                <w:rFonts w:ascii="Abadi" w:hAnsi="Abadi"/>
                <w:sz w:val="21"/>
                <w:szCs w:val="21"/>
              </w:rPr>
              <w:t xml:space="preserve">., remite respuesta al acuerdo aprobado por esta Legislatura, en el que se exhorta a los titulares de los órganos internos de control de los 46 municipios del Estado de Guanajuato, para que en términos del seguimiento establecido en la Ley de Fiscalización Superior del Estado de Guanajuato, presenten tanto al Congreso del Estado de Guanajuato como </w:t>
            </w:r>
            <w:r w:rsidRPr="004D6865">
              <w:rPr>
                <w:rFonts w:ascii="Abadi" w:hAnsi="Abadi"/>
                <w:sz w:val="21"/>
                <w:szCs w:val="21"/>
              </w:rPr>
              <w:lastRenderedPageBreak/>
              <w:t>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w:t>
            </w:r>
          </w:p>
        </w:tc>
        <w:tc>
          <w:tcPr>
            <w:tcW w:w="2494" w:type="dxa"/>
          </w:tcPr>
          <w:p w14:paraId="34C0C3FC" w14:textId="77777777" w:rsidR="00EB403D" w:rsidRDefault="00EB403D">
            <w:pPr>
              <w:jc w:val="both"/>
              <w:rPr>
                <w:rFonts w:ascii="Abadi" w:hAnsi="Abadi"/>
                <w:b/>
                <w:bCs/>
                <w:sz w:val="21"/>
                <w:szCs w:val="21"/>
              </w:rPr>
            </w:pPr>
          </w:p>
          <w:p w14:paraId="38D1E37D" w14:textId="77777777" w:rsidR="00EB403D" w:rsidRDefault="00EB403D">
            <w:pPr>
              <w:jc w:val="both"/>
              <w:rPr>
                <w:rFonts w:ascii="Abadi" w:hAnsi="Abadi"/>
                <w:b/>
                <w:bCs/>
                <w:sz w:val="21"/>
                <w:szCs w:val="21"/>
              </w:rPr>
            </w:pPr>
          </w:p>
          <w:p w14:paraId="176ED7FF" w14:textId="622B791B" w:rsidR="000218BD" w:rsidRPr="00883178" w:rsidRDefault="00EB403D">
            <w:pPr>
              <w:jc w:val="both"/>
              <w:rPr>
                <w:rFonts w:ascii="Abadi" w:hAnsi="Abadi"/>
                <w:b/>
                <w:bCs/>
                <w:sz w:val="21"/>
                <w:szCs w:val="21"/>
              </w:rPr>
            </w:pPr>
            <w:r w:rsidRPr="00EB403D">
              <w:rPr>
                <w:rFonts w:ascii="Abadi" w:hAnsi="Abadi"/>
                <w:b/>
                <w:bCs/>
                <w:sz w:val="21"/>
                <w:szCs w:val="21"/>
              </w:rPr>
              <w:t>Enterados.</w:t>
            </w:r>
          </w:p>
        </w:tc>
      </w:tr>
      <w:tr w:rsidR="000218BD" w:rsidRPr="00883178" w14:paraId="1E8DC89A" w14:textId="77777777">
        <w:tc>
          <w:tcPr>
            <w:tcW w:w="1886" w:type="dxa"/>
          </w:tcPr>
          <w:p w14:paraId="29DD44F9" w14:textId="77777777" w:rsidR="009B1F3D" w:rsidRPr="009B1F3D" w:rsidRDefault="002A47D2">
            <w:pPr>
              <w:autoSpaceDE w:val="0"/>
              <w:autoSpaceDN w:val="0"/>
              <w:adjustRightInd w:val="0"/>
              <w:jc w:val="both"/>
              <w:rPr>
                <w:rFonts w:ascii="Abadi" w:hAnsi="Abadi"/>
                <w:b/>
                <w:bCs/>
                <w:sz w:val="21"/>
                <w:szCs w:val="21"/>
              </w:rPr>
            </w:pPr>
            <w:r w:rsidRPr="009B1F3D">
              <w:rPr>
                <w:rFonts w:ascii="Abadi" w:hAnsi="Abadi"/>
                <w:b/>
                <w:bCs/>
                <w:sz w:val="21"/>
                <w:szCs w:val="21"/>
              </w:rPr>
              <w:t>3.</w:t>
            </w:r>
            <w:r w:rsidR="009B1F3D" w:rsidRPr="009B1F3D">
              <w:rPr>
                <w:rFonts w:ascii="Abadi" w:hAnsi="Abadi"/>
                <w:b/>
                <w:bCs/>
                <w:sz w:val="21"/>
                <w:szCs w:val="21"/>
              </w:rPr>
              <w:t>04</w:t>
            </w:r>
          </w:p>
          <w:p w14:paraId="612EC14D" w14:textId="77777777" w:rsidR="009B1F3D" w:rsidRDefault="009B1F3D">
            <w:pPr>
              <w:autoSpaceDE w:val="0"/>
              <w:autoSpaceDN w:val="0"/>
              <w:adjustRightInd w:val="0"/>
              <w:jc w:val="both"/>
              <w:rPr>
                <w:rFonts w:ascii="Abadi" w:hAnsi="Abadi"/>
                <w:sz w:val="21"/>
                <w:szCs w:val="21"/>
              </w:rPr>
            </w:pPr>
          </w:p>
          <w:p w14:paraId="265AFABC" w14:textId="28ABC845" w:rsidR="000218BD" w:rsidRPr="00883178" w:rsidRDefault="00EB403D">
            <w:pPr>
              <w:autoSpaceDE w:val="0"/>
              <w:autoSpaceDN w:val="0"/>
              <w:adjustRightInd w:val="0"/>
              <w:jc w:val="both"/>
              <w:rPr>
                <w:rFonts w:ascii="Abadi" w:hAnsi="Abadi"/>
                <w:sz w:val="21"/>
                <w:szCs w:val="21"/>
              </w:rPr>
            </w:pPr>
            <w:r w:rsidRPr="00EB403D">
              <w:rPr>
                <w:rFonts w:ascii="Abadi" w:hAnsi="Abadi"/>
                <w:sz w:val="21"/>
                <w:szCs w:val="21"/>
              </w:rPr>
              <w:t xml:space="preserve">El tesorero municipal de San Miguel de Allende, </w:t>
            </w:r>
            <w:proofErr w:type="spellStart"/>
            <w:r w:rsidRPr="00EB403D">
              <w:rPr>
                <w:rFonts w:ascii="Abadi" w:hAnsi="Abadi"/>
                <w:sz w:val="21"/>
                <w:szCs w:val="21"/>
              </w:rPr>
              <w:t>Gto</w:t>
            </w:r>
            <w:proofErr w:type="spellEnd"/>
            <w:r w:rsidRPr="00EB403D">
              <w:rPr>
                <w:rFonts w:ascii="Abadi" w:hAnsi="Abadi"/>
                <w:sz w:val="21"/>
                <w:szCs w:val="21"/>
              </w:rPr>
              <w:t>., remite información en relación a la reunión de la Comisión de Hacienda y Fiscalización llevada a cabo en este Congreso el día 15 de septiembre del presente año.</w:t>
            </w:r>
          </w:p>
        </w:tc>
        <w:tc>
          <w:tcPr>
            <w:tcW w:w="2494" w:type="dxa"/>
          </w:tcPr>
          <w:p w14:paraId="6633D778" w14:textId="77777777" w:rsidR="009B1F3D" w:rsidRDefault="009B1F3D">
            <w:pPr>
              <w:jc w:val="both"/>
              <w:rPr>
                <w:rFonts w:ascii="Abadi" w:hAnsi="Abadi"/>
                <w:b/>
                <w:bCs/>
                <w:sz w:val="21"/>
                <w:szCs w:val="21"/>
              </w:rPr>
            </w:pPr>
          </w:p>
          <w:p w14:paraId="79EFBADE" w14:textId="77777777" w:rsidR="009B1F3D" w:rsidRDefault="009B1F3D">
            <w:pPr>
              <w:jc w:val="both"/>
              <w:rPr>
                <w:rFonts w:ascii="Abadi" w:hAnsi="Abadi"/>
                <w:b/>
                <w:bCs/>
                <w:sz w:val="21"/>
                <w:szCs w:val="21"/>
              </w:rPr>
            </w:pPr>
          </w:p>
          <w:p w14:paraId="77EB7253" w14:textId="6DDE0842" w:rsidR="000218BD" w:rsidRPr="00883178" w:rsidRDefault="002A47D2">
            <w:pPr>
              <w:jc w:val="both"/>
              <w:rPr>
                <w:rFonts w:ascii="Abadi" w:hAnsi="Abadi"/>
                <w:b/>
                <w:bCs/>
                <w:sz w:val="21"/>
                <w:szCs w:val="21"/>
              </w:rPr>
            </w:pPr>
            <w:r w:rsidRPr="002A47D2">
              <w:rPr>
                <w:rFonts w:ascii="Abadi" w:hAnsi="Abadi"/>
                <w:b/>
                <w:bCs/>
                <w:sz w:val="21"/>
                <w:szCs w:val="21"/>
              </w:rPr>
              <w:t>Enterados y se turna a la</w:t>
            </w:r>
            <w:r>
              <w:rPr>
                <w:rFonts w:ascii="Abadi" w:hAnsi="Abadi"/>
                <w:b/>
                <w:bCs/>
                <w:sz w:val="21"/>
                <w:szCs w:val="21"/>
              </w:rPr>
              <w:t xml:space="preserve"> </w:t>
            </w:r>
            <w:r w:rsidRPr="002A47D2">
              <w:rPr>
                <w:rFonts w:ascii="Abadi" w:hAnsi="Abadi"/>
                <w:b/>
                <w:bCs/>
                <w:sz w:val="21"/>
                <w:szCs w:val="21"/>
              </w:rPr>
              <w:t>Comisión de Hacienda y Fiscalización</w:t>
            </w:r>
          </w:p>
        </w:tc>
      </w:tr>
      <w:tr w:rsidR="000218BD" w:rsidRPr="00883178" w14:paraId="7E7D84E1" w14:textId="77777777">
        <w:tc>
          <w:tcPr>
            <w:tcW w:w="1886" w:type="dxa"/>
          </w:tcPr>
          <w:p w14:paraId="47C6A51E" w14:textId="52D21AD6" w:rsidR="009B1F3D" w:rsidRPr="009B1F3D" w:rsidRDefault="009B1F3D">
            <w:pPr>
              <w:autoSpaceDE w:val="0"/>
              <w:autoSpaceDN w:val="0"/>
              <w:adjustRightInd w:val="0"/>
              <w:jc w:val="both"/>
              <w:rPr>
                <w:rFonts w:ascii="Abadi" w:hAnsi="Abadi"/>
                <w:b/>
                <w:bCs/>
                <w:sz w:val="21"/>
                <w:szCs w:val="21"/>
              </w:rPr>
            </w:pPr>
            <w:r w:rsidRPr="009B1F3D">
              <w:rPr>
                <w:rFonts w:ascii="Abadi" w:hAnsi="Abadi"/>
                <w:b/>
                <w:bCs/>
                <w:sz w:val="21"/>
                <w:szCs w:val="21"/>
              </w:rPr>
              <w:t>3.05</w:t>
            </w:r>
          </w:p>
          <w:p w14:paraId="2034F602" w14:textId="77777777" w:rsidR="009B1F3D" w:rsidRPr="009B1F3D" w:rsidRDefault="009B1F3D">
            <w:pPr>
              <w:autoSpaceDE w:val="0"/>
              <w:autoSpaceDN w:val="0"/>
              <w:adjustRightInd w:val="0"/>
              <w:jc w:val="both"/>
              <w:rPr>
                <w:rFonts w:ascii="Abadi" w:hAnsi="Abadi"/>
                <w:sz w:val="21"/>
                <w:szCs w:val="21"/>
              </w:rPr>
            </w:pPr>
          </w:p>
          <w:p w14:paraId="5CB00B76" w14:textId="77777777" w:rsidR="000218BD" w:rsidRDefault="009B1F3D">
            <w:pPr>
              <w:autoSpaceDE w:val="0"/>
              <w:autoSpaceDN w:val="0"/>
              <w:adjustRightInd w:val="0"/>
              <w:jc w:val="both"/>
              <w:rPr>
                <w:rFonts w:ascii="Abadi" w:hAnsi="Abadi"/>
                <w:sz w:val="21"/>
                <w:szCs w:val="21"/>
              </w:rPr>
            </w:pPr>
            <w:r w:rsidRPr="009B1F3D">
              <w:rPr>
                <w:rFonts w:ascii="Abadi" w:hAnsi="Abadi"/>
                <w:sz w:val="21"/>
                <w:szCs w:val="21"/>
              </w:rPr>
              <w:t xml:space="preserve">El secretario del ayuntamiento de </w:t>
            </w:r>
            <w:r w:rsidRPr="009B1F3D">
              <w:rPr>
                <w:rFonts w:ascii="Abadi" w:hAnsi="Abadi"/>
                <w:sz w:val="21"/>
                <w:szCs w:val="21"/>
              </w:rPr>
              <w:t xml:space="preserve">Santiago Maravatío, </w:t>
            </w:r>
            <w:proofErr w:type="spellStart"/>
            <w:r w:rsidRPr="009B1F3D">
              <w:rPr>
                <w:rFonts w:ascii="Abadi" w:hAnsi="Abadi"/>
                <w:sz w:val="21"/>
                <w:szCs w:val="21"/>
              </w:rPr>
              <w:t>Gto</w:t>
            </w:r>
            <w:proofErr w:type="spellEnd"/>
            <w:r w:rsidRPr="009B1F3D">
              <w:rPr>
                <w:rFonts w:ascii="Abadi" w:hAnsi="Abadi"/>
                <w:sz w:val="21"/>
                <w:szCs w:val="21"/>
              </w:rPr>
              <w:t>., remite respuesta a la consulta de la iniciativa de reformas y adiciones a la Ley de Turismo para el Estado de Guanajuato y sus Municipios.</w:t>
            </w:r>
          </w:p>
          <w:p w14:paraId="6C5DBB55" w14:textId="68B4848F" w:rsidR="00222A6D" w:rsidRPr="00883178" w:rsidRDefault="00222A6D">
            <w:pPr>
              <w:autoSpaceDE w:val="0"/>
              <w:autoSpaceDN w:val="0"/>
              <w:adjustRightInd w:val="0"/>
              <w:jc w:val="both"/>
              <w:rPr>
                <w:rFonts w:ascii="Abadi" w:hAnsi="Abadi"/>
                <w:color w:val="333333"/>
                <w:sz w:val="21"/>
                <w:szCs w:val="21"/>
                <w:shd w:val="clear" w:color="auto" w:fill="FFFFFF"/>
              </w:rPr>
            </w:pPr>
          </w:p>
        </w:tc>
        <w:tc>
          <w:tcPr>
            <w:tcW w:w="2494" w:type="dxa"/>
          </w:tcPr>
          <w:p w14:paraId="0DEBAC46" w14:textId="77777777" w:rsidR="009B1F3D" w:rsidRDefault="009B1F3D">
            <w:pPr>
              <w:jc w:val="both"/>
              <w:rPr>
                <w:rFonts w:ascii="Abadi" w:hAnsi="Abadi"/>
                <w:sz w:val="21"/>
                <w:szCs w:val="21"/>
              </w:rPr>
            </w:pPr>
          </w:p>
          <w:p w14:paraId="2210057C" w14:textId="77777777" w:rsidR="009B1F3D" w:rsidRDefault="009B1F3D">
            <w:pPr>
              <w:jc w:val="both"/>
              <w:rPr>
                <w:rFonts w:ascii="Abadi" w:hAnsi="Abadi"/>
                <w:sz w:val="21"/>
                <w:szCs w:val="21"/>
              </w:rPr>
            </w:pPr>
          </w:p>
          <w:p w14:paraId="1A4C5C4C" w14:textId="253CA198" w:rsidR="000218BD" w:rsidRPr="009B1F3D" w:rsidRDefault="009B1F3D">
            <w:pPr>
              <w:jc w:val="both"/>
              <w:rPr>
                <w:rFonts w:ascii="Abadi" w:hAnsi="Abadi"/>
                <w:b/>
                <w:bCs/>
                <w:color w:val="333333"/>
                <w:sz w:val="21"/>
                <w:szCs w:val="21"/>
                <w:shd w:val="clear" w:color="auto" w:fill="FFFFFF"/>
              </w:rPr>
            </w:pPr>
            <w:r w:rsidRPr="009B1F3D">
              <w:rPr>
                <w:rFonts w:ascii="Abadi" w:hAnsi="Abadi"/>
                <w:b/>
                <w:bCs/>
                <w:sz w:val="21"/>
                <w:szCs w:val="21"/>
              </w:rPr>
              <w:t>Enterados y se informa que se turnó a la Comisión de Turismo.</w:t>
            </w:r>
          </w:p>
        </w:tc>
      </w:tr>
      <w:tr w:rsidR="000218BD" w:rsidRPr="00883178" w14:paraId="2B6BD8F8" w14:textId="77777777">
        <w:tc>
          <w:tcPr>
            <w:tcW w:w="1886" w:type="dxa"/>
          </w:tcPr>
          <w:p w14:paraId="1FABF365" w14:textId="053BAD1D" w:rsidR="00222A6D" w:rsidRPr="00222A6D" w:rsidRDefault="00222A6D">
            <w:pPr>
              <w:autoSpaceDE w:val="0"/>
              <w:autoSpaceDN w:val="0"/>
              <w:adjustRightInd w:val="0"/>
              <w:jc w:val="both"/>
              <w:rPr>
                <w:rFonts w:ascii="Abadi" w:hAnsi="Abadi"/>
                <w:b/>
                <w:bCs/>
                <w:sz w:val="21"/>
                <w:szCs w:val="21"/>
              </w:rPr>
            </w:pPr>
            <w:r w:rsidRPr="00222A6D">
              <w:rPr>
                <w:rFonts w:ascii="Abadi" w:hAnsi="Abadi"/>
                <w:b/>
                <w:bCs/>
                <w:sz w:val="21"/>
                <w:szCs w:val="21"/>
              </w:rPr>
              <w:t>3.06</w:t>
            </w:r>
          </w:p>
          <w:p w14:paraId="343182B9" w14:textId="77777777" w:rsidR="00222A6D" w:rsidRPr="00222A6D" w:rsidRDefault="00222A6D">
            <w:pPr>
              <w:autoSpaceDE w:val="0"/>
              <w:autoSpaceDN w:val="0"/>
              <w:adjustRightInd w:val="0"/>
              <w:jc w:val="both"/>
              <w:rPr>
                <w:rFonts w:ascii="Abadi" w:hAnsi="Abadi"/>
                <w:sz w:val="21"/>
                <w:szCs w:val="21"/>
              </w:rPr>
            </w:pPr>
          </w:p>
          <w:p w14:paraId="6F811879" w14:textId="22A522B7" w:rsidR="000218BD" w:rsidRPr="00883178" w:rsidRDefault="00222A6D">
            <w:pPr>
              <w:autoSpaceDE w:val="0"/>
              <w:autoSpaceDN w:val="0"/>
              <w:adjustRightInd w:val="0"/>
              <w:jc w:val="both"/>
              <w:rPr>
                <w:rFonts w:ascii="Abadi" w:hAnsi="Abadi"/>
                <w:color w:val="333333"/>
                <w:sz w:val="21"/>
                <w:szCs w:val="21"/>
                <w:shd w:val="clear" w:color="auto" w:fill="FFFFFF"/>
              </w:rPr>
            </w:pPr>
            <w:r w:rsidRPr="00222A6D">
              <w:rPr>
                <w:rFonts w:ascii="Abadi" w:hAnsi="Abadi"/>
                <w:sz w:val="21"/>
                <w:szCs w:val="21"/>
              </w:rPr>
              <w:t xml:space="preserve">El secretario del ayuntamiento de Santiago Maravatío, </w:t>
            </w:r>
            <w:proofErr w:type="spellStart"/>
            <w:r w:rsidRPr="00222A6D">
              <w:rPr>
                <w:rFonts w:ascii="Abadi" w:hAnsi="Abadi"/>
                <w:sz w:val="21"/>
                <w:szCs w:val="21"/>
              </w:rPr>
              <w:t>Gto</w:t>
            </w:r>
            <w:proofErr w:type="spellEnd"/>
            <w:r w:rsidRPr="00222A6D">
              <w:rPr>
                <w:rFonts w:ascii="Abadi" w:hAnsi="Abadi"/>
                <w:sz w:val="21"/>
                <w:szCs w:val="21"/>
              </w:rPr>
              <w:t>., remite respuesta a la consulta de la iniciativa a efecto de adicionar un artículo 23 Bis a la Ley del Sistema de Seguridad Pública del Estado de Guanajuato.</w:t>
            </w:r>
          </w:p>
        </w:tc>
        <w:tc>
          <w:tcPr>
            <w:tcW w:w="2494" w:type="dxa"/>
          </w:tcPr>
          <w:p w14:paraId="750C7E53" w14:textId="77777777" w:rsidR="00222A6D" w:rsidRDefault="00222A6D">
            <w:pPr>
              <w:jc w:val="both"/>
              <w:rPr>
                <w:rFonts w:ascii="Abadi" w:hAnsi="Abadi"/>
                <w:b/>
                <w:bCs/>
                <w:sz w:val="21"/>
                <w:szCs w:val="21"/>
              </w:rPr>
            </w:pPr>
          </w:p>
          <w:p w14:paraId="588E5841" w14:textId="77777777" w:rsidR="00222A6D" w:rsidRDefault="00222A6D">
            <w:pPr>
              <w:jc w:val="both"/>
              <w:rPr>
                <w:rFonts w:ascii="Abadi" w:hAnsi="Abadi"/>
                <w:b/>
                <w:bCs/>
                <w:sz w:val="21"/>
                <w:szCs w:val="21"/>
              </w:rPr>
            </w:pPr>
          </w:p>
          <w:p w14:paraId="68309909" w14:textId="7B5720B2" w:rsidR="000218BD" w:rsidRPr="00222A6D" w:rsidRDefault="00222A6D">
            <w:pPr>
              <w:jc w:val="both"/>
              <w:rPr>
                <w:rFonts w:ascii="Abadi" w:hAnsi="Abadi"/>
                <w:b/>
                <w:bCs/>
                <w:color w:val="333333"/>
                <w:sz w:val="21"/>
                <w:szCs w:val="21"/>
                <w:shd w:val="clear" w:color="auto" w:fill="FFFFFF"/>
              </w:rPr>
            </w:pPr>
            <w:r w:rsidRPr="00222A6D">
              <w:rPr>
                <w:rFonts w:ascii="Abadi" w:hAnsi="Abadi"/>
                <w:b/>
                <w:bCs/>
                <w:sz w:val="21"/>
                <w:szCs w:val="21"/>
              </w:rPr>
              <w:t>Enterados y se informa que se turnó a la Comisión de Seguridad Pública y Comunicaciones.</w:t>
            </w:r>
          </w:p>
        </w:tc>
      </w:tr>
      <w:tr w:rsidR="000218BD" w:rsidRPr="00883178" w14:paraId="02E9047E" w14:textId="77777777">
        <w:tc>
          <w:tcPr>
            <w:tcW w:w="1886" w:type="dxa"/>
          </w:tcPr>
          <w:p w14:paraId="3223ED5B" w14:textId="1EC63A26" w:rsidR="0056024E" w:rsidRPr="0056024E" w:rsidRDefault="0056024E" w:rsidP="009D0D5B">
            <w:pPr>
              <w:autoSpaceDE w:val="0"/>
              <w:autoSpaceDN w:val="0"/>
              <w:adjustRightInd w:val="0"/>
              <w:jc w:val="both"/>
              <w:rPr>
                <w:rFonts w:ascii="Abadi" w:hAnsi="Abadi"/>
                <w:b/>
                <w:bCs/>
                <w:color w:val="333333"/>
                <w:sz w:val="21"/>
                <w:szCs w:val="21"/>
                <w:shd w:val="clear" w:color="auto" w:fill="FFFFFF"/>
              </w:rPr>
            </w:pPr>
            <w:r w:rsidRPr="0056024E">
              <w:rPr>
                <w:rFonts w:ascii="Abadi" w:hAnsi="Abadi"/>
                <w:b/>
                <w:bCs/>
                <w:color w:val="333333"/>
                <w:sz w:val="21"/>
                <w:szCs w:val="21"/>
                <w:shd w:val="clear" w:color="auto" w:fill="FFFFFF"/>
              </w:rPr>
              <w:t>3.07</w:t>
            </w:r>
          </w:p>
          <w:p w14:paraId="19F9E381" w14:textId="77777777" w:rsidR="0056024E" w:rsidRDefault="0056024E" w:rsidP="009D0D5B">
            <w:pPr>
              <w:autoSpaceDE w:val="0"/>
              <w:autoSpaceDN w:val="0"/>
              <w:adjustRightInd w:val="0"/>
              <w:jc w:val="both"/>
              <w:rPr>
                <w:rFonts w:ascii="Abadi" w:hAnsi="Abadi"/>
                <w:color w:val="333333"/>
                <w:sz w:val="21"/>
                <w:szCs w:val="21"/>
                <w:shd w:val="clear" w:color="auto" w:fill="FFFFFF"/>
              </w:rPr>
            </w:pPr>
          </w:p>
          <w:p w14:paraId="23049F06" w14:textId="275599CC" w:rsidR="000218BD" w:rsidRPr="00883178" w:rsidRDefault="0056024E" w:rsidP="009D0D5B">
            <w:pPr>
              <w:autoSpaceDE w:val="0"/>
              <w:autoSpaceDN w:val="0"/>
              <w:adjustRightInd w:val="0"/>
              <w:jc w:val="both"/>
              <w:rPr>
                <w:rFonts w:ascii="Abadi" w:hAnsi="Abadi"/>
                <w:color w:val="333333"/>
                <w:sz w:val="21"/>
                <w:szCs w:val="21"/>
                <w:shd w:val="clear" w:color="auto" w:fill="FFFFFF"/>
              </w:rPr>
            </w:pPr>
            <w:r w:rsidRPr="009671FD">
              <w:rPr>
                <w:rFonts w:ascii="Abadi" w:hAnsi="Abadi"/>
                <w:sz w:val="21"/>
                <w:szCs w:val="21"/>
              </w:rPr>
              <w:t>El secretario del ayuntamiento de Santiago</w:t>
            </w:r>
            <w:r w:rsidRPr="0056024E">
              <w:rPr>
                <w:rFonts w:ascii="Abadi" w:hAnsi="Abadi"/>
                <w:color w:val="333333"/>
                <w:sz w:val="21"/>
                <w:szCs w:val="21"/>
                <w:shd w:val="clear" w:color="auto" w:fill="FFFFFF"/>
              </w:rPr>
              <w:t xml:space="preserve"> </w:t>
            </w:r>
            <w:r w:rsidRPr="009671FD">
              <w:rPr>
                <w:rFonts w:ascii="Abadi" w:hAnsi="Abadi"/>
                <w:sz w:val="21"/>
                <w:szCs w:val="21"/>
              </w:rPr>
              <w:t xml:space="preserve">Maravatío, </w:t>
            </w:r>
            <w:proofErr w:type="spellStart"/>
            <w:r w:rsidRPr="009671FD">
              <w:rPr>
                <w:rFonts w:ascii="Abadi" w:hAnsi="Abadi"/>
                <w:sz w:val="21"/>
                <w:szCs w:val="21"/>
              </w:rPr>
              <w:t>Gto</w:t>
            </w:r>
            <w:proofErr w:type="spellEnd"/>
            <w:r w:rsidRPr="009671FD">
              <w:rPr>
                <w:rFonts w:ascii="Abadi" w:hAnsi="Abadi"/>
                <w:sz w:val="21"/>
                <w:szCs w:val="21"/>
              </w:rPr>
              <w:t>., remite respuesta al punto de acuerdo aprobado por esta Legislatura, en el que se exhorta a los 46 ayuntamientos del Estado de Guanajuato, a efecto de que se impulsen acciones de cumplimiento para la protección a la niñez en sus sistemas municipales de protección de niñas, niños y adolescentes.</w:t>
            </w:r>
          </w:p>
        </w:tc>
        <w:tc>
          <w:tcPr>
            <w:tcW w:w="2494" w:type="dxa"/>
          </w:tcPr>
          <w:p w14:paraId="20928625" w14:textId="77777777" w:rsidR="0056024E" w:rsidRDefault="0056024E">
            <w:pPr>
              <w:autoSpaceDE w:val="0"/>
              <w:autoSpaceDN w:val="0"/>
              <w:adjustRightInd w:val="0"/>
              <w:jc w:val="both"/>
              <w:rPr>
                <w:rFonts w:ascii="Abadi" w:hAnsi="Abadi"/>
                <w:b/>
                <w:bCs/>
                <w:color w:val="333333"/>
                <w:sz w:val="21"/>
                <w:szCs w:val="21"/>
                <w:shd w:val="clear" w:color="auto" w:fill="FFFFFF"/>
              </w:rPr>
            </w:pPr>
          </w:p>
          <w:p w14:paraId="61AA11C6" w14:textId="77777777" w:rsidR="0056024E" w:rsidRDefault="0056024E">
            <w:pPr>
              <w:autoSpaceDE w:val="0"/>
              <w:autoSpaceDN w:val="0"/>
              <w:adjustRightInd w:val="0"/>
              <w:jc w:val="both"/>
              <w:rPr>
                <w:rFonts w:ascii="Abadi" w:hAnsi="Abadi"/>
                <w:b/>
                <w:bCs/>
                <w:color w:val="333333"/>
                <w:sz w:val="21"/>
                <w:szCs w:val="21"/>
                <w:shd w:val="clear" w:color="auto" w:fill="FFFFFF"/>
              </w:rPr>
            </w:pPr>
          </w:p>
          <w:p w14:paraId="40727B17" w14:textId="3030F815" w:rsidR="000218BD" w:rsidRPr="00883178" w:rsidRDefault="0056024E">
            <w:pPr>
              <w:autoSpaceDE w:val="0"/>
              <w:autoSpaceDN w:val="0"/>
              <w:adjustRightInd w:val="0"/>
              <w:jc w:val="both"/>
              <w:rPr>
                <w:rFonts w:ascii="Abadi" w:hAnsi="Abadi"/>
                <w:b/>
                <w:bCs/>
                <w:color w:val="333333"/>
                <w:sz w:val="21"/>
                <w:szCs w:val="21"/>
                <w:shd w:val="clear" w:color="auto" w:fill="FFFFFF"/>
              </w:rPr>
            </w:pPr>
            <w:r>
              <w:rPr>
                <w:rFonts w:ascii="Abadi" w:hAnsi="Abadi"/>
                <w:b/>
                <w:bCs/>
                <w:color w:val="333333"/>
                <w:sz w:val="21"/>
                <w:szCs w:val="21"/>
                <w:shd w:val="clear" w:color="auto" w:fill="FFFFFF"/>
              </w:rPr>
              <w:t>Enterados</w:t>
            </w:r>
          </w:p>
        </w:tc>
      </w:tr>
      <w:tr w:rsidR="0056024E" w:rsidRPr="00883178" w14:paraId="223F4C72" w14:textId="77777777">
        <w:tc>
          <w:tcPr>
            <w:tcW w:w="1886" w:type="dxa"/>
          </w:tcPr>
          <w:p w14:paraId="42684803" w14:textId="77777777" w:rsidR="0056024E" w:rsidRPr="00A77161" w:rsidRDefault="00A77161" w:rsidP="009D0D5B">
            <w:pPr>
              <w:autoSpaceDE w:val="0"/>
              <w:autoSpaceDN w:val="0"/>
              <w:adjustRightInd w:val="0"/>
              <w:jc w:val="both"/>
              <w:rPr>
                <w:rFonts w:ascii="Abadi" w:hAnsi="Abadi"/>
                <w:b/>
                <w:bCs/>
                <w:sz w:val="21"/>
                <w:szCs w:val="21"/>
              </w:rPr>
            </w:pPr>
            <w:r w:rsidRPr="00A77161">
              <w:rPr>
                <w:rFonts w:ascii="Abadi" w:hAnsi="Abadi"/>
                <w:b/>
                <w:bCs/>
                <w:sz w:val="21"/>
                <w:szCs w:val="21"/>
              </w:rPr>
              <w:t>3.08</w:t>
            </w:r>
          </w:p>
          <w:p w14:paraId="42A5F100" w14:textId="77777777" w:rsidR="00A77161" w:rsidRPr="00A77161" w:rsidRDefault="00A77161" w:rsidP="009D0D5B">
            <w:pPr>
              <w:autoSpaceDE w:val="0"/>
              <w:autoSpaceDN w:val="0"/>
              <w:adjustRightInd w:val="0"/>
              <w:jc w:val="both"/>
              <w:rPr>
                <w:rFonts w:ascii="Abadi" w:hAnsi="Abadi"/>
                <w:sz w:val="21"/>
                <w:szCs w:val="21"/>
              </w:rPr>
            </w:pPr>
          </w:p>
          <w:p w14:paraId="550DE7C4" w14:textId="0DD1EF66" w:rsidR="00A77161" w:rsidRPr="00A77161" w:rsidRDefault="00A77161" w:rsidP="009D0D5B">
            <w:pPr>
              <w:autoSpaceDE w:val="0"/>
              <w:autoSpaceDN w:val="0"/>
              <w:adjustRightInd w:val="0"/>
              <w:jc w:val="both"/>
              <w:rPr>
                <w:rFonts w:ascii="Abadi" w:hAnsi="Abadi"/>
                <w:sz w:val="21"/>
                <w:szCs w:val="21"/>
              </w:rPr>
            </w:pPr>
            <w:r w:rsidRPr="00A77161">
              <w:rPr>
                <w:rFonts w:ascii="Abadi" w:hAnsi="Abadi"/>
                <w:sz w:val="21"/>
                <w:szCs w:val="21"/>
              </w:rPr>
              <w:lastRenderedPageBreak/>
              <w:t xml:space="preserve">El secretario del ayuntamiento de Santiago Maravatío, </w:t>
            </w:r>
            <w:proofErr w:type="spellStart"/>
            <w:r w:rsidRPr="00A77161">
              <w:rPr>
                <w:rFonts w:ascii="Abadi" w:hAnsi="Abadi"/>
                <w:sz w:val="21"/>
                <w:szCs w:val="21"/>
              </w:rPr>
              <w:t>Gto</w:t>
            </w:r>
            <w:proofErr w:type="spellEnd"/>
            <w:r w:rsidRPr="00A77161">
              <w:rPr>
                <w:rFonts w:ascii="Abadi" w:hAnsi="Abadi"/>
                <w:sz w:val="21"/>
                <w:szCs w:val="21"/>
              </w:rPr>
              <w:t>., remite respuesta al punto de acuerdo aprobado por esta Legislatura, en el que se exhorta a los 46 municipios del Estado de Guanajuato para intensificar las medidas para proteger a las mujeres y las niñas de la violencia y el acoso, en particular del acoso callejero; para aumentar la seguridad y la protección a través de la realización de campañas de sensibilización de violencia hacia las mujeres, así como implementar programas de capacitación y reeducación de los agresores sobre masculinidades positivas; y la aplicación de normas, políticas y programas de prevención para evitar el acoso sexual callejero.</w:t>
            </w:r>
          </w:p>
        </w:tc>
        <w:tc>
          <w:tcPr>
            <w:tcW w:w="2494" w:type="dxa"/>
          </w:tcPr>
          <w:p w14:paraId="3F2F9DEE" w14:textId="77777777" w:rsidR="00A77161" w:rsidRPr="00A77161" w:rsidRDefault="00A77161">
            <w:pPr>
              <w:autoSpaceDE w:val="0"/>
              <w:autoSpaceDN w:val="0"/>
              <w:adjustRightInd w:val="0"/>
              <w:jc w:val="both"/>
              <w:rPr>
                <w:rFonts w:ascii="Abadi" w:hAnsi="Abadi"/>
                <w:sz w:val="21"/>
                <w:szCs w:val="21"/>
              </w:rPr>
            </w:pPr>
          </w:p>
          <w:p w14:paraId="13C9E999" w14:textId="77777777" w:rsidR="00A77161" w:rsidRPr="00A77161" w:rsidRDefault="00A77161">
            <w:pPr>
              <w:autoSpaceDE w:val="0"/>
              <w:autoSpaceDN w:val="0"/>
              <w:adjustRightInd w:val="0"/>
              <w:jc w:val="both"/>
              <w:rPr>
                <w:rFonts w:ascii="Abadi" w:hAnsi="Abadi"/>
                <w:sz w:val="21"/>
                <w:szCs w:val="21"/>
              </w:rPr>
            </w:pPr>
          </w:p>
          <w:p w14:paraId="34B26542" w14:textId="77777777" w:rsidR="00A77161" w:rsidRPr="00A77161" w:rsidRDefault="00A77161">
            <w:pPr>
              <w:autoSpaceDE w:val="0"/>
              <w:autoSpaceDN w:val="0"/>
              <w:adjustRightInd w:val="0"/>
              <w:jc w:val="both"/>
              <w:rPr>
                <w:rFonts w:ascii="Abadi" w:hAnsi="Abadi"/>
                <w:sz w:val="21"/>
                <w:szCs w:val="21"/>
              </w:rPr>
            </w:pPr>
          </w:p>
          <w:p w14:paraId="11812399" w14:textId="4413550B" w:rsidR="0056024E" w:rsidRPr="00A77161" w:rsidRDefault="00A77161">
            <w:pPr>
              <w:autoSpaceDE w:val="0"/>
              <w:autoSpaceDN w:val="0"/>
              <w:adjustRightInd w:val="0"/>
              <w:jc w:val="both"/>
              <w:rPr>
                <w:rFonts w:ascii="Abadi" w:hAnsi="Abadi"/>
                <w:b/>
                <w:bCs/>
                <w:sz w:val="21"/>
                <w:szCs w:val="21"/>
              </w:rPr>
            </w:pPr>
            <w:r w:rsidRPr="00A77161">
              <w:rPr>
                <w:rFonts w:ascii="Abadi" w:hAnsi="Abadi"/>
                <w:b/>
                <w:bCs/>
                <w:sz w:val="21"/>
                <w:szCs w:val="21"/>
              </w:rPr>
              <w:t>Enterados.</w:t>
            </w:r>
          </w:p>
        </w:tc>
      </w:tr>
      <w:tr w:rsidR="0056024E" w:rsidRPr="00883178" w14:paraId="73AF6696" w14:textId="77777777">
        <w:tc>
          <w:tcPr>
            <w:tcW w:w="1886" w:type="dxa"/>
          </w:tcPr>
          <w:p w14:paraId="41B8E5C7" w14:textId="1B67DAF5" w:rsidR="00010AD5" w:rsidRPr="00010AD5" w:rsidRDefault="00010AD5" w:rsidP="009D0D5B">
            <w:pPr>
              <w:autoSpaceDE w:val="0"/>
              <w:autoSpaceDN w:val="0"/>
              <w:adjustRightInd w:val="0"/>
              <w:jc w:val="both"/>
              <w:rPr>
                <w:rFonts w:ascii="Abadi" w:hAnsi="Abadi"/>
                <w:b/>
                <w:bCs/>
                <w:sz w:val="21"/>
                <w:szCs w:val="21"/>
              </w:rPr>
            </w:pPr>
            <w:r w:rsidRPr="00010AD5">
              <w:rPr>
                <w:rFonts w:ascii="Abadi" w:hAnsi="Abadi"/>
                <w:b/>
                <w:bCs/>
                <w:sz w:val="21"/>
                <w:szCs w:val="21"/>
              </w:rPr>
              <w:lastRenderedPageBreak/>
              <w:t>3.09</w:t>
            </w:r>
          </w:p>
          <w:p w14:paraId="45CFED97" w14:textId="77777777" w:rsidR="00010AD5" w:rsidRPr="00010AD5" w:rsidRDefault="00010AD5" w:rsidP="009D0D5B">
            <w:pPr>
              <w:autoSpaceDE w:val="0"/>
              <w:autoSpaceDN w:val="0"/>
              <w:adjustRightInd w:val="0"/>
              <w:jc w:val="both"/>
              <w:rPr>
                <w:rFonts w:ascii="Abadi" w:hAnsi="Abadi"/>
                <w:sz w:val="21"/>
                <w:szCs w:val="21"/>
              </w:rPr>
            </w:pPr>
          </w:p>
          <w:p w14:paraId="52F48E42" w14:textId="6D53E047" w:rsidR="0056024E" w:rsidRPr="00010AD5" w:rsidRDefault="00010AD5" w:rsidP="009D0D5B">
            <w:pPr>
              <w:autoSpaceDE w:val="0"/>
              <w:autoSpaceDN w:val="0"/>
              <w:adjustRightInd w:val="0"/>
              <w:jc w:val="both"/>
              <w:rPr>
                <w:rFonts w:ascii="Abadi" w:hAnsi="Abadi"/>
                <w:sz w:val="21"/>
                <w:szCs w:val="21"/>
              </w:rPr>
            </w:pPr>
            <w:r w:rsidRPr="00010AD5">
              <w:rPr>
                <w:rFonts w:ascii="Abadi" w:hAnsi="Abadi"/>
                <w:sz w:val="21"/>
                <w:szCs w:val="21"/>
              </w:rPr>
              <w:t xml:space="preserve">El secretario del ayuntamiento de Santiago Maravatío, </w:t>
            </w:r>
            <w:proofErr w:type="spellStart"/>
            <w:r w:rsidRPr="00010AD5">
              <w:rPr>
                <w:rFonts w:ascii="Abadi" w:hAnsi="Abadi"/>
                <w:sz w:val="21"/>
                <w:szCs w:val="21"/>
              </w:rPr>
              <w:t>Gto</w:t>
            </w:r>
            <w:proofErr w:type="spellEnd"/>
            <w:r w:rsidRPr="00010AD5">
              <w:rPr>
                <w:rFonts w:ascii="Abadi" w:hAnsi="Abadi"/>
                <w:sz w:val="21"/>
                <w:szCs w:val="21"/>
              </w:rPr>
              <w:t xml:space="preserve">., remite respuesta al punto de acuerdo aprobado por esta Legislatura, en el que se exhorta a </w:t>
            </w:r>
            <w:r w:rsidRPr="00010AD5">
              <w:rPr>
                <w:rFonts w:ascii="Abadi" w:hAnsi="Abadi"/>
                <w:sz w:val="21"/>
                <w:szCs w:val="21"/>
              </w:rPr>
              <w:t>los ayuntamientos del Estado para que a la brevedad instalen el Sistema Municipal de Protección a Niñas, Niños y Adolescentes y elaboren y aprueben el programa de atención municipal de protección de niñas, niños y adolescentes.</w:t>
            </w:r>
          </w:p>
        </w:tc>
        <w:tc>
          <w:tcPr>
            <w:tcW w:w="2494" w:type="dxa"/>
          </w:tcPr>
          <w:p w14:paraId="5AC15C56" w14:textId="77777777" w:rsidR="00010AD5" w:rsidRDefault="00010AD5">
            <w:pPr>
              <w:autoSpaceDE w:val="0"/>
              <w:autoSpaceDN w:val="0"/>
              <w:adjustRightInd w:val="0"/>
              <w:jc w:val="both"/>
              <w:rPr>
                <w:rFonts w:ascii="Abadi" w:hAnsi="Abadi"/>
                <w:b/>
                <w:bCs/>
                <w:sz w:val="21"/>
                <w:szCs w:val="21"/>
              </w:rPr>
            </w:pPr>
          </w:p>
          <w:p w14:paraId="6F093BB5" w14:textId="77777777" w:rsidR="00010AD5" w:rsidRDefault="00010AD5">
            <w:pPr>
              <w:autoSpaceDE w:val="0"/>
              <w:autoSpaceDN w:val="0"/>
              <w:adjustRightInd w:val="0"/>
              <w:jc w:val="both"/>
              <w:rPr>
                <w:rFonts w:ascii="Abadi" w:hAnsi="Abadi"/>
                <w:b/>
                <w:bCs/>
                <w:sz w:val="21"/>
                <w:szCs w:val="21"/>
              </w:rPr>
            </w:pPr>
          </w:p>
          <w:p w14:paraId="0B025624" w14:textId="47003BF7" w:rsidR="0056024E" w:rsidRPr="00010AD5" w:rsidRDefault="00010AD5">
            <w:pPr>
              <w:autoSpaceDE w:val="0"/>
              <w:autoSpaceDN w:val="0"/>
              <w:adjustRightInd w:val="0"/>
              <w:jc w:val="both"/>
              <w:rPr>
                <w:rFonts w:ascii="Abadi" w:hAnsi="Abadi"/>
                <w:b/>
                <w:bCs/>
                <w:sz w:val="21"/>
                <w:szCs w:val="21"/>
              </w:rPr>
            </w:pPr>
            <w:r w:rsidRPr="00010AD5">
              <w:rPr>
                <w:rFonts w:ascii="Abadi" w:hAnsi="Abadi"/>
                <w:b/>
                <w:bCs/>
                <w:sz w:val="21"/>
                <w:szCs w:val="21"/>
              </w:rPr>
              <w:t>Enterados y se informa que se turnó a la Comisión de Asuntos Municipales.</w:t>
            </w:r>
          </w:p>
        </w:tc>
      </w:tr>
      <w:tr w:rsidR="0056024E" w:rsidRPr="00883178" w14:paraId="1E43F236" w14:textId="77777777">
        <w:tc>
          <w:tcPr>
            <w:tcW w:w="1886" w:type="dxa"/>
          </w:tcPr>
          <w:p w14:paraId="2586D80B" w14:textId="65BE736D" w:rsidR="00F46471" w:rsidRPr="00F46471" w:rsidRDefault="00F46471" w:rsidP="009D0D5B">
            <w:pPr>
              <w:autoSpaceDE w:val="0"/>
              <w:autoSpaceDN w:val="0"/>
              <w:adjustRightInd w:val="0"/>
              <w:jc w:val="both"/>
              <w:rPr>
                <w:rFonts w:ascii="Abadi" w:hAnsi="Abadi"/>
                <w:b/>
                <w:bCs/>
                <w:sz w:val="21"/>
                <w:szCs w:val="21"/>
              </w:rPr>
            </w:pPr>
            <w:r w:rsidRPr="00F46471">
              <w:rPr>
                <w:rFonts w:ascii="Abadi" w:hAnsi="Abadi"/>
                <w:b/>
                <w:bCs/>
                <w:sz w:val="21"/>
                <w:szCs w:val="21"/>
              </w:rPr>
              <w:t>3.1</w:t>
            </w:r>
          </w:p>
          <w:p w14:paraId="40A02111" w14:textId="77777777" w:rsidR="00F46471" w:rsidRPr="00F46471" w:rsidRDefault="00F46471" w:rsidP="009D0D5B">
            <w:pPr>
              <w:autoSpaceDE w:val="0"/>
              <w:autoSpaceDN w:val="0"/>
              <w:adjustRightInd w:val="0"/>
              <w:jc w:val="both"/>
              <w:rPr>
                <w:rFonts w:ascii="Abadi" w:hAnsi="Abadi"/>
                <w:sz w:val="21"/>
                <w:szCs w:val="21"/>
              </w:rPr>
            </w:pPr>
          </w:p>
          <w:p w14:paraId="1E15A189" w14:textId="411AEA6D" w:rsidR="0056024E" w:rsidRPr="00F46471" w:rsidRDefault="00F46471" w:rsidP="009D0D5B">
            <w:pPr>
              <w:autoSpaceDE w:val="0"/>
              <w:autoSpaceDN w:val="0"/>
              <w:adjustRightInd w:val="0"/>
              <w:jc w:val="both"/>
              <w:rPr>
                <w:rFonts w:ascii="Abadi" w:hAnsi="Abadi"/>
                <w:sz w:val="21"/>
                <w:szCs w:val="21"/>
              </w:rPr>
            </w:pPr>
            <w:r w:rsidRPr="00F46471">
              <w:rPr>
                <w:rFonts w:ascii="Abadi" w:hAnsi="Abadi"/>
                <w:sz w:val="21"/>
                <w:szCs w:val="21"/>
              </w:rPr>
              <w:t xml:space="preserve">El secretario del ayuntamiento de Santiago Maravatío, </w:t>
            </w:r>
            <w:proofErr w:type="spellStart"/>
            <w:r w:rsidRPr="00F46471">
              <w:rPr>
                <w:rFonts w:ascii="Abadi" w:hAnsi="Abadi"/>
                <w:sz w:val="21"/>
                <w:szCs w:val="21"/>
              </w:rPr>
              <w:t>Gto</w:t>
            </w:r>
            <w:proofErr w:type="spellEnd"/>
            <w:r w:rsidRPr="00F46471">
              <w:rPr>
                <w:rFonts w:ascii="Abadi" w:hAnsi="Abadi"/>
                <w:sz w:val="21"/>
                <w:szCs w:val="21"/>
              </w:rPr>
              <w:t xml:space="preserve">., remite respuesta al punto de acuerdo aprobado por esta Legislatura, en el que se exhorta a la Secretaría de Seguridad y Protección Ciudadana Federal, a la Secretaría de Seguridad Pública del Estado y a las respectivas secretarías o direcciones de Seguridad Pública de los 46 ayuntamientos de los municipios de Guanajuato, para que adopten, promuevan y apliquen en sus ámbitos de competencia el Protocolo Nacional de Actuación Policial para la Atención a la Violencia de Género contra las </w:t>
            </w:r>
            <w:r w:rsidRPr="00F46471">
              <w:rPr>
                <w:rFonts w:ascii="Abadi" w:hAnsi="Abadi"/>
                <w:sz w:val="21"/>
                <w:szCs w:val="21"/>
              </w:rPr>
              <w:lastRenderedPageBreak/>
              <w:t>Mujeres en el Ámbito Familiar.</w:t>
            </w:r>
          </w:p>
        </w:tc>
        <w:tc>
          <w:tcPr>
            <w:tcW w:w="2494" w:type="dxa"/>
          </w:tcPr>
          <w:p w14:paraId="16AE0F80" w14:textId="77777777" w:rsidR="00F46471" w:rsidRPr="00F46471" w:rsidRDefault="00F46471">
            <w:pPr>
              <w:autoSpaceDE w:val="0"/>
              <w:autoSpaceDN w:val="0"/>
              <w:adjustRightInd w:val="0"/>
              <w:jc w:val="both"/>
              <w:rPr>
                <w:rFonts w:ascii="Abadi" w:hAnsi="Abadi"/>
                <w:sz w:val="21"/>
                <w:szCs w:val="21"/>
              </w:rPr>
            </w:pPr>
          </w:p>
          <w:p w14:paraId="345F502C" w14:textId="77777777" w:rsidR="00F46471" w:rsidRPr="00F46471" w:rsidRDefault="00F46471">
            <w:pPr>
              <w:autoSpaceDE w:val="0"/>
              <w:autoSpaceDN w:val="0"/>
              <w:adjustRightInd w:val="0"/>
              <w:jc w:val="both"/>
              <w:rPr>
                <w:rFonts w:ascii="Abadi" w:hAnsi="Abadi"/>
                <w:sz w:val="21"/>
                <w:szCs w:val="21"/>
              </w:rPr>
            </w:pPr>
          </w:p>
          <w:p w14:paraId="3EE2CFA0" w14:textId="2E956563" w:rsidR="0056024E" w:rsidRPr="00F46471" w:rsidRDefault="00F46471">
            <w:pPr>
              <w:autoSpaceDE w:val="0"/>
              <w:autoSpaceDN w:val="0"/>
              <w:adjustRightInd w:val="0"/>
              <w:jc w:val="both"/>
              <w:rPr>
                <w:rFonts w:ascii="Abadi" w:hAnsi="Abadi"/>
                <w:b/>
                <w:bCs/>
                <w:sz w:val="21"/>
                <w:szCs w:val="21"/>
              </w:rPr>
            </w:pPr>
            <w:r w:rsidRPr="00F46471">
              <w:rPr>
                <w:rFonts w:ascii="Abadi" w:hAnsi="Abadi"/>
                <w:b/>
                <w:bCs/>
                <w:sz w:val="21"/>
                <w:szCs w:val="21"/>
              </w:rPr>
              <w:t>Enterados.</w:t>
            </w:r>
          </w:p>
        </w:tc>
      </w:tr>
      <w:tr w:rsidR="0056024E" w:rsidRPr="00883178" w14:paraId="467FD02D" w14:textId="77777777">
        <w:tc>
          <w:tcPr>
            <w:tcW w:w="1886" w:type="dxa"/>
          </w:tcPr>
          <w:p w14:paraId="1325E6B7" w14:textId="564CD1CA" w:rsidR="00B7773A" w:rsidRPr="00B7773A" w:rsidRDefault="00B7773A" w:rsidP="009D0D5B">
            <w:pPr>
              <w:autoSpaceDE w:val="0"/>
              <w:autoSpaceDN w:val="0"/>
              <w:adjustRightInd w:val="0"/>
              <w:jc w:val="both"/>
              <w:rPr>
                <w:rFonts w:ascii="Abadi" w:hAnsi="Abadi"/>
                <w:b/>
                <w:bCs/>
                <w:sz w:val="21"/>
                <w:szCs w:val="21"/>
              </w:rPr>
            </w:pPr>
            <w:r w:rsidRPr="00B7773A">
              <w:rPr>
                <w:rFonts w:ascii="Abadi" w:hAnsi="Abadi"/>
                <w:b/>
                <w:bCs/>
                <w:sz w:val="21"/>
                <w:szCs w:val="21"/>
              </w:rPr>
              <w:t>3.11</w:t>
            </w:r>
          </w:p>
          <w:p w14:paraId="0E89182A" w14:textId="77777777" w:rsidR="00B7773A" w:rsidRPr="00B7773A" w:rsidRDefault="00B7773A" w:rsidP="009D0D5B">
            <w:pPr>
              <w:autoSpaceDE w:val="0"/>
              <w:autoSpaceDN w:val="0"/>
              <w:adjustRightInd w:val="0"/>
              <w:jc w:val="both"/>
              <w:rPr>
                <w:rFonts w:ascii="Abadi" w:hAnsi="Abadi"/>
                <w:sz w:val="21"/>
                <w:szCs w:val="21"/>
              </w:rPr>
            </w:pPr>
          </w:p>
          <w:p w14:paraId="475E1C9D" w14:textId="3010C602" w:rsidR="0056024E" w:rsidRPr="00B7773A" w:rsidRDefault="00B7773A" w:rsidP="009D0D5B">
            <w:pPr>
              <w:autoSpaceDE w:val="0"/>
              <w:autoSpaceDN w:val="0"/>
              <w:adjustRightInd w:val="0"/>
              <w:jc w:val="both"/>
              <w:rPr>
                <w:rFonts w:ascii="Abadi" w:hAnsi="Abadi"/>
                <w:sz w:val="21"/>
                <w:szCs w:val="21"/>
              </w:rPr>
            </w:pPr>
            <w:r w:rsidRPr="00B7773A">
              <w:rPr>
                <w:rFonts w:ascii="Abadi" w:hAnsi="Abadi"/>
                <w:sz w:val="21"/>
                <w:szCs w:val="21"/>
              </w:rPr>
              <w:t xml:space="preserve">El secretario del ayuntamiento de Santiago Maravatío, </w:t>
            </w:r>
            <w:proofErr w:type="spellStart"/>
            <w:r w:rsidRPr="00B7773A">
              <w:rPr>
                <w:rFonts w:ascii="Abadi" w:hAnsi="Abadi"/>
                <w:sz w:val="21"/>
                <w:szCs w:val="21"/>
              </w:rPr>
              <w:t>Gto</w:t>
            </w:r>
            <w:proofErr w:type="spellEnd"/>
            <w:r w:rsidRPr="00B7773A">
              <w:rPr>
                <w:rFonts w:ascii="Abadi" w:hAnsi="Abadi"/>
                <w:sz w:val="21"/>
                <w:szCs w:val="21"/>
              </w:rPr>
              <w:t>., remite respuesta a la consulta de la iniciativa que crea la Ley del Árbol para el Estado y los Municipios de Guanajuato.</w:t>
            </w:r>
          </w:p>
        </w:tc>
        <w:tc>
          <w:tcPr>
            <w:tcW w:w="2494" w:type="dxa"/>
          </w:tcPr>
          <w:p w14:paraId="79C59F35" w14:textId="77777777" w:rsidR="00B7773A" w:rsidRDefault="00B7773A">
            <w:pPr>
              <w:autoSpaceDE w:val="0"/>
              <w:autoSpaceDN w:val="0"/>
              <w:adjustRightInd w:val="0"/>
              <w:jc w:val="both"/>
              <w:rPr>
                <w:rFonts w:ascii="Abadi" w:hAnsi="Abadi"/>
                <w:b/>
                <w:bCs/>
                <w:sz w:val="21"/>
                <w:szCs w:val="21"/>
              </w:rPr>
            </w:pPr>
          </w:p>
          <w:p w14:paraId="2D4CA972" w14:textId="77777777" w:rsidR="00B7773A" w:rsidRDefault="00B7773A">
            <w:pPr>
              <w:autoSpaceDE w:val="0"/>
              <w:autoSpaceDN w:val="0"/>
              <w:adjustRightInd w:val="0"/>
              <w:jc w:val="both"/>
              <w:rPr>
                <w:rFonts w:ascii="Abadi" w:hAnsi="Abadi"/>
                <w:b/>
                <w:bCs/>
                <w:sz w:val="21"/>
                <w:szCs w:val="21"/>
              </w:rPr>
            </w:pPr>
          </w:p>
          <w:p w14:paraId="27ADF00E" w14:textId="77777777" w:rsidR="00B7773A" w:rsidRDefault="00B7773A">
            <w:pPr>
              <w:autoSpaceDE w:val="0"/>
              <w:autoSpaceDN w:val="0"/>
              <w:adjustRightInd w:val="0"/>
              <w:jc w:val="both"/>
              <w:rPr>
                <w:rFonts w:ascii="Abadi" w:hAnsi="Abadi"/>
                <w:b/>
                <w:bCs/>
                <w:sz w:val="21"/>
                <w:szCs w:val="21"/>
              </w:rPr>
            </w:pPr>
          </w:p>
          <w:p w14:paraId="007C957F" w14:textId="710D5620" w:rsidR="0056024E" w:rsidRPr="00B7773A" w:rsidRDefault="00B7773A">
            <w:pPr>
              <w:autoSpaceDE w:val="0"/>
              <w:autoSpaceDN w:val="0"/>
              <w:adjustRightInd w:val="0"/>
              <w:jc w:val="both"/>
              <w:rPr>
                <w:rFonts w:ascii="Abadi" w:hAnsi="Abadi"/>
                <w:b/>
                <w:bCs/>
                <w:sz w:val="21"/>
                <w:szCs w:val="21"/>
              </w:rPr>
            </w:pPr>
            <w:r w:rsidRPr="00B7773A">
              <w:rPr>
                <w:rFonts w:ascii="Abadi" w:hAnsi="Abadi"/>
                <w:b/>
                <w:bCs/>
                <w:sz w:val="21"/>
                <w:szCs w:val="21"/>
              </w:rPr>
              <w:t>Enterados y se informa que se turnó a la Comisión de Medio Ambiente.</w:t>
            </w:r>
          </w:p>
        </w:tc>
      </w:tr>
      <w:tr w:rsidR="0056024E" w:rsidRPr="00E43447" w14:paraId="2AA9FD39" w14:textId="77777777">
        <w:tc>
          <w:tcPr>
            <w:tcW w:w="1886" w:type="dxa"/>
          </w:tcPr>
          <w:p w14:paraId="10F7024B" w14:textId="7F0BF2A9" w:rsidR="00E43447" w:rsidRPr="00E43447" w:rsidRDefault="00E43447" w:rsidP="009D0D5B">
            <w:pPr>
              <w:autoSpaceDE w:val="0"/>
              <w:autoSpaceDN w:val="0"/>
              <w:adjustRightInd w:val="0"/>
              <w:jc w:val="both"/>
              <w:rPr>
                <w:rFonts w:ascii="Abadi" w:hAnsi="Abadi"/>
                <w:b/>
                <w:bCs/>
                <w:sz w:val="21"/>
                <w:szCs w:val="21"/>
              </w:rPr>
            </w:pPr>
            <w:r w:rsidRPr="00E43447">
              <w:rPr>
                <w:rFonts w:ascii="Abadi" w:hAnsi="Abadi"/>
                <w:b/>
                <w:bCs/>
                <w:sz w:val="21"/>
                <w:szCs w:val="21"/>
              </w:rPr>
              <w:t>3.12</w:t>
            </w:r>
          </w:p>
          <w:p w14:paraId="2CE54CE1" w14:textId="77777777" w:rsidR="00E43447" w:rsidRPr="00E43447" w:rsidRDefault="00E43447" w:rsidP="009D0D5B">
            <w:pPr>
              <w:autoSpaceDE w:val="0"/>
              <w:autoSpaceDN w:val="0"/>
              <w:adjustRightInd w:val="0"/>
              <w:jc w:val="both"/>
              <w:rPr>
                <w:rFonts w:ascii="Abadi" w:hAnsi="Abadi"/>
                <w:sz w:val="21"/>
                <w:szCs w:val="21"/>
              </w:rPr>
            </w:pPr>
          </w:p>
          <w:p w14:paraId="30621A2D" w14:textId="6F1FAAB8" w:rsidR="0056024E" w:rsidRPr="0056024E" w:rsidRDefault="00E43447" w:rsidP="009D0D5B">
            <w:pPr>
              <w:autoSpaceDE w:val="0"/>
              <w:autoSpaceDN w:val="0"/>
              <w:adjustRightInd w:val="0"/>
              <w:jc w:val="both"/>
              <w:rPr>
                <w:rFonts w:ascii="Abadi" w:hAnsi="Abadi"/>
                <w:b/>
                <w:bCs/>
                <w:color w:val="333333"/>
                <w:sz w:val="21"/>
                <w:szCs w:val="21"/>
                <w:shd w:val="clear" w:color="auto" w:fill="FFFFFF"/>
              </w:rPr>
            </w:pPr>
            <w:r w:rsidRPr="00E43447">
              <w:rPr>
                <w:rFonts w:ascii="Abadi" w:hAnsi="Abadi"/>
                <w:sz w:val="21"/>
                <w:szCs w:val="21"/>
              </w:rPr>
              <w:t xml:space="preserve">El secretario del ayuntamiento de Celaya, </w:t>
            </w:r>
            <w:proofErr w:type="spellStart"/>
            <w:r w:rsidRPr="00E43447">
              <w:rPr>
                <w:rFonts w:ascii="Abadi" w:hAnsi="Abadi"/>
                <w:sz w:val="21"/>
                <w:szCs w:val="21"/>
              </w:rPr>
              <w:t>Gto</w:t>
            </w:r>
            <w:proofErr w:type="spellEnd"/>
            <w:r w:rsidRPr="00E43447">
              <w:rPr>
                <w:rFonts w:ascii="Abadi" w:hAnsi="Abadi"/>
                <w:sz w:val="21"/>
                <w:szCs w:val="21"/>
              </w:rPr>
              <w:t>., remite la cuarta modificación presupuestal del ejercicio fiscal 2022 de la Junta Municipal de Agua Potable y Alcantarillado.</w:t>
            </w:r>
          </w:p>
        </w:tc>
        <w:tc>
          <w:tcPr>
            <w:tcW w:w="2494" w:type="dxa"/>
          </w:tcPr>
          <w:p w14:paraId="721666EA" w14:textId="77777777" w:rsidR="00E43447" w:rsidRDefault="00E43447">
            <w:pPr>
              <w:autoSpaceDE w:val="0"/>
              <w:autoSpaceDN w:val="0"/>
              <w:adjustRightInd w:val="0"/>
              <w:jc w:val="both"/>
              <w:rPr>
                <w:rFonts w:ascii="Abadi" w:hAnsi="Abadi"/>
                <w:b/>
                <w:bCs/>
                <w:sz w:val="21"/>
                <w:szCs w:val="21"/>
              </w:rPr>
            </w:pPr>
          </w:p>
          <w:p w14:paraId="52E44429" w14:textId="77777777" w:rsidR="00E43447" w:rsidRDefault="00E43447">
            <w:pPr>
              <w:autoSpaceDE w:val="0"/>
              <w:autoSpaceDN w:val="0"/>
              <w:adjustRightInd w:val="0"/>
              <w:jc w:val="both"/>
              <w:rPr>
                <w:rFonts w:ascii="Abadi" w:hAnsi="Abadi"/>
                <w:b/>
                <w:bCs/>
                <w:sz w:val="21"/>
                <w:szCs w:val="21"/>
              </w:rPr>
            </w:pPr>
          </w:p>
          <w:p w14:paraId="3E930EC2" w14:textId="6077116C" w:rsidR="0056024E" w:rsidRPr="00E43447" w:rsidRDefault="00E43447">
            <w:pPr>
              <w:autoSpaceDE w:val="0"/>
              <w:autoSpaceDN w:val="0"/>
              <w:adjustRightInd w:val="0"/>
              <w:jc w:val="both"/>
              <w:rPr>
                <w:rFonts w:ascii="Abadi" w:hAnsi="Abadi"/>
                <w:b/>
                <w:bCs/>
                <w:sz w:val="21"/>
                <w:szCs w:val="21"/>
              </w:rPr>
            </w:pPr>
            <w:r w:rsidRPr="00E43447">
              <w:rPr>
                <w:rFonts w:ascii="Abadi" w:hAnsi="Abadi"/>
                <w:b/>
                <w:bCs/>
                <w:sz w:val="21"/>
                <w:szCs w:val="21"/>
              </w:rPr>
              <w:t>Enterados y se remite a la Auditoría Superior del Estado de Guanajuato.</w:t>
            </w:r>
          </w:p>
        </w:tc>
      </w:tr>
      <w:tr w:rsidR="0056024E" w:rsidRPr="00883178" w14:paraId="51CC4165" w14:textId="77777777">
        <w:tc>
          <w:tcPr>
            <w:tcW w:w="1886" w:type="dxa"/>
          </w:tcPr>
          <w:p w14:paraId="1A5FDA87" w14:textId="420F6B50" w:rsidR="009429BA" w:rsidRPr="009429BA" w:rsidRDefault="009429BA" w:rsidP="009D0D5B">
            <w:pPr>
              <w:autoSpaceDE w:val="0"/>
              <w:autoSpaceDN w:val="0"/>
              <w:adjustRightInd w:val="0"/>
              <w:jc w:val="both"/>
              <w:rPr>
                <w:rFonts w:ascii="Abadi" w:hAnsi="Abadi"/>
                <w:b/>
                <w:bCs/>
                <w:sz w:val="21"/>
                <w:szCs w:val="21"/>
              </w:rPr>
            </w:pPr>
            <w:r w:rsidRPr="009429BA">
              <w:rPr>
                <w:rFonts w:ascii="Abadi" w:hAnsi="Abadi"/>
                <w:b/>
                <w:bCs/>
                <w:sz w:val="21"/>
                <w:szCs w:val="21"/>
              </w:rPr>
              <w:t>3.13</w:t>
            </w:r>
          </w:p>
          <w:p w14:paraId="7ADE461F" w14:textId="77777777" w:rsidR="009429BA" w:rsidRPr="009429BA" w:rsidRDefault="009429BA" w:rsidP="009D0D5B">
            <w:pPr>
              <w:autoSpaceDE w:val="0"/>
              <w:autoSpaceDN w:val="0"/>
              <w:adjustRightInd w:val="0"/>
              <w:jc w:val="both"/>
              <w:rPr>
                <w:rFonts w:ascii="Abadi" w:hAnsi="Abadi"/>
                <w:sz w:val="21"/>
                <w:szCs w:val="21"/>
              </w:rPr>
            </w:pPr>
          </w:p>
          <w:p w14:paraId="566437E4" w14:textId="6A4F2F81" w:rsidR="0056024E" w:rsidRPr="009429BA" w:rsidRDefault="009429BA" w:rsidP="009D0D5B">
            <w:pPr>
              <w:autoSpaceDE w:val="0"/>
              <w:autoSpaceDN w:val="0"/>
              <w:adjustRightInd w:val="0"/>
              <w:jc w:val="both"/>
              <w:rPr>
                <w:rFonts w:ascii="Abadi" w:hAnsi="Abadi"/>
                <w:sz w:val="21"/>
                <w:szCs w:val="21"/>
              </w:rPr>
            </w:pPr>
            <w:r w:rsidRPr="009429BA">
              <w:rPr>
                <w:rFonts w:ascii="Abadi" w:hAnsi="Abadi"/>
                <w:sz w:val="21"/>
                <w:szCs w:val="21"/>
              </w:rPr>
              <w:t xml:space="preserve">El secretario del ayuntamiento de Santiago Maravatío, </w:t>
            </w:r>
            <w:proofErr w:type="spellStart"/>
            <w:r w:rsidRPr="009429BA">
              <w:rPr>
                <w:rFonts w:ascii="Abadi" w:hAnsi="Abadi"/>
                <w:sz w:val="21"/>
                <w:szCs w:val="21"/>
              </w:rPr>
              <w:t>Gto</w:t>
            </w:r>
            <w:proofErr w:type="spellEnd"/>
            <w:r w:rsidRPr="009429BA">
              <w:rPr>
                <w:rFonts w:ascii="Abadi" w:hAnsi="Abadi"/>
                <w:sz w:val="21"/>
                <w:szCs w:val="21"/>
              </w:rPr>
              <w:t>., remite respuesta a la consulta de la iniciativa a efecto de reformar el párrafo segundo del artículo 45, y adicionar el artículo 45 bis de la Ley para la Protección Animal del Estado de Guanajuato.</w:t>
            </w:r>
          </w:p>
        </w:tc>
        <w:tc>
          <w:tcPr>
            <w:tcW w:w="2494" w:type="dxa"/>
          </w:tcPr>
          <w:p w14:paraId="7BC6FB4E" w14:textId="77777777" w:rsidR="009429BA" w:rsidRDefault="009429BA">
            <w:pPr>
              <w:autoSpaceDE w:val="0"/>
              <w:autoSpaceDN w:val="0"/>
              <w:adjustRightInd w:val="0"/>
              <w:jc w:val="both"/>
              <w:rPr>
                <w:rFonts w:ascii="Abadi" w:hAnsi="Abadi"/>
                <w:b/>
                <w:bCs/>
                <w:sz w:val="21"/>
                <w:szCs w:val="21"/>
              </w:rPr>
            </w:pPr>
          </w:p>
          <w:p w14:paraId="7587A81F" w14:textId="77777777" w:rsidR="009429BA" w:rsidRDefault="009429BA">
            <w:pPr>
              <w:autoSpaceDE w:val="0"/>
              <w:autoSpaceDN w:val="0"/>
              <w:adjustRightInd w:val="0"/>
              <w:jc w:val="both"/>
              <w:rPr>
                <w:rFonts w:ascii="Abadi" w:hAnsi="Abadi"/>
                <w:b/>
                <w:bCs/>
                <w:sz w:val="21"/>
                <w:szCs w:val="21"/>
              </w:rPr>
            </w:pPr>
          </w:p>
          <w:p w14:paraId="5DC10AE8" w14:textId="1BA3C9F6" w:rsidR="0056024E" w:rsidRPr="009429BA" w:rsidRDefault="009429BA">
            <w:pPr>
              <w:autoSpaceDE w:val="0"/>
              <w:autoSpaceDN w:val="0"/>
              <w:adjustRightInd w:val="0"/>
              <w:jc w:val="both"/>
              <w:rPr>
                <w:rFonts w:ascii="Abadi" w:hAnsi="Abadi"/>
                <w:b/>
                <w:bCs/>
                <w:sz w:val="21"/>
                <w:szCs w:val="21"/>
              </w:rPr>
            </w:pPr>
            <w:r w:rsidRPr="009429BA">
              <w:rPr>
                <w:rFonts w:ascii="Abadi" w:hAnsi="Abadi"/>
                <w:b/>
                <w:bCs/>
                <w:sz w:val="21"/>
                <w:szCs w:val="21"/>
              </w:rPr>
              <w:t>Enterados y se informa que se turnó a la Comisión de Medio Ambiente.</w:t>
            </w:r>
          </w:p>
        </w:tc>
      </w:tr>
      <w:tr w:rsidR="0056024E" w:rsidRPr="00883178" w14:paraId="5966871D" w14:textId="77777777">
        <w:tc>
          <w:tcPr>
            <w:tcW w:w="1886" w:type="dxa"/>
          </w:tcPr>
          <w:p w14:paraId="2DBDF88A" w14:textId="3E57CAE9" w:rsidR="002C08FF" w:rsidRPr="002C08FF" w:rsidRDefault="002C08FF" w:rsidP="009D0D5B">
            <w:pPr>
              <w:autoSpaceDE w:val="0"/>
              <w:autoSpaceDN w:val="0"/>
              <w:adjustRightInd w:val="0"/>
              <w:jc w:val="both"/>
              <w:rPr>
                <w:rFonts w:ascii="Abadi" w:hAnsi="Abadi"/>
                <w:b/>
                <w:bCs/>
                <w:sz w:val="21"/>
                <w:szCs w:val="21"/>
              </w:rPr>
            </w:pPr>
            <w:r w:rsidRPr="002C08FF">
              <w:rPr>
                <w:rFonts w:ascii="Abadi" w:hAnsi="Abadi"/>
                <w:b/>
                <w:bCs/>
                <w:sz w:val="21"/>
                <w:szCs w:val="21"/>
              </w:rPr>
              <w:t>3.14</w:t>
            </w:r>
          </w:p>
          <w:p w14:paraId="225C489F" w14:textId="77777777" w:rsidR="002C08FF" w:rsidRPr="002C08FF" w:rsidRDefault="002C08FF" w:rsidP="009D0D5B">
            <w:pPr>
              <w:autoSpaceDE w:val="0"/>
              <w:autoSpaceDN w:val="0"/>
              <w:adjustRightInd w:val="0"/>
              <w:jc w:val="both"/>
              <w:rPr>
                <w:rFonts w:ascii="Abadi" w:hAnsi="Abadi"/>
                <w:sz w:val="21"/>
                <w:szCs w:val="21"/>
              </w:rPr>
            </w:pPr>
          </w:p>
          <w:p w14:paraId="06E107A8" w14:textId="6BF49DF2" w:rsidR="0056024E" w:rsidRPr="002C08FF" w:rsidRDefault="002C08FF" w:rsidP="009D0D5B">
            <w:pPr>
              <w:autoSpaceDE w:val="0"/>
              <w:autoSpaceDN w:val="0"/>
              <w:adjustRightInd w:val="0"/>
              <w:jc w:val="both"/>
              <w:rPr>
                <w:rFonts w:ascii="Abadi" w:hAnsi="Abadi"/>
                <w:sz w:val="21"/>
                <w:szCs w:val="21"/>
              </w:rPr>
            </w:pPr>
            <w:r w:rsidRPr="002C08FF">
              <w:rPr>
                <w:rFonts w:ascii="Abadi" w:hAnsi="Abadi"/>
                <w:sz w:val="21"/>
                <w:szCs w:val="21"/>
              </w:rPr>
              <w:t xml:space="preserve">El secretario del ayuntamiento de Santiago Maravatío, </w:t>
            </w:r>
            <w:proofErr w:type="spellStart"/>
            <w:r w:rsidRPr="002C08FF">
              <w:rPr>
                <w:rFonts w:ascii="Abadi" w:hAnsi="Abadi"/>
                <w:sz w:val="21"/>
                <w:szCs w:val="21"/>
              </w:rPr>
              <w:t>Gto</w:t>
            </w:r>
            <w:proofErr w:type="spellEnd"/>
            <w:r w:rsidRPr="002C08FF">
              <w:rPr>
                <w:rFonts w:ascii="Abadi" w:hAnsi="Abadi"/>
                <w:sz w:val="21"/>
                <w:szCs w:val="21"/>
              </w:rPr>
              <w:t xml:space="preserve">., remite respuesta a la consulta de la iniciativa que </w:t>
            </w:r>
            <w:r w:rsidRPr="002C08FF">
              <w:rPr>
                <w:rFonts w:ascii="Abadi" w:hAnsi="Abadi"/>
                <w:sz w:val="21"/>
                <w:szCs w:val="21"/>
              </w:rPr>
              <w:t>reforma la fracción IV del artículo 10 y adiciona una fracción XV al artículo 7 recorriéndose en su orden la subsecuente de la Ley para la Gestión Integral de Residuos del Estado y los Municipios de Guanajuato,</w:t>
            </w:r>
          </w:p>
        </w:tc>
        <w:tc>
          <w:tcPr>
            <w:tcW w:w="2494" w:type="dxa"/>
          </w:tcPr>
          <w:p w14:paraId="3565235D" w14:textId="77777777" w:rsidR="002C08FF" w:rsidRDefault="002C08FF">
            <w:pPr>
              <w:autoSpaceDE w:val="0"/>
              <w:autoSpaceDN w:val="0"/>
              <w:adjustRightInd w:val="0"/>
              <w:jc w:val="both"/>
              <w:rPr>
                <w:rFonts w:ascii="Abadi" w:hAnsi="Abadi"/>
                <w:b/>
                <w:bCs/>
                <w:sz w:val="21"/>
                <w:szCs w:val="21"/>
              </w:rPr>
            </w:pPr>
          </w:p>
          <w:p w14:paraId="1EF2EE75" w14:textId="77777777" w:rsidR="002C08FF" w:rsidRDefault="002C08FF">
            <w:pPr>
              <w:autoSpaceDE w:val="0"/>
              <w:autoSpaceDN w:val="0"/>
              <w:adjustRightInd w:val="0"/>
              <w:jc w:val="both"/>
              <w:rPr>
                <w:rFonts w:ascii="Abadi" w:hAnsi="Abadi"/>
                <w:b/>
                <w:bCs/>
                <w:sz w:val="21"/>
                <w:szCs w:val="21"/>
              </w:rPr>
            </w:pPr>
          </w:p>
          <w:p w14:paraId="01EF6E49" w14:textId="040A6C8C" w:rsidR="0056024E" w:rsidRPr="002C08FF" w:rsidRDefault="002C08FF">
            <w:pPr>
              <w:autoSpaceDE w:val="0"/>
              <w:autoSpaceDN w:val="0"/>
              <w:adjustRightInd w:val="0"/>
              <w:jc w:val="both"/>
              <w:rPr>
                <w:rFonts w:ascii="Abadi" w:hAnsi="Abadi"/>
                <w:b/>
                <w:bCs/>
                <w:sz w:val="21"/>
                <w:szCs w:val="21"/>
              </w:rPr>
            </w:pPr>
            <w:r w:rsidRPr="002C08FF">
              <w:rPr>
                <w:rFonts w:ascii="Abadi" w:hAnsi="Abadi"/>
                <w:b/>
                <w:bCs/>
                <w:sz w:val="21"/>
                <w:szCs w:val="21"/>
              </w:rPr>
              <w:t>Enterados y se informa que se turnó a la Comisión de Medio Ambiente.</w:t>
            </w:r>
          </w:p>
        </w:tc>
      </w:tr>
      <w:tr w:rsidR="0056024E" w:rsidRPr="00883178" w14:paraId="62FDFAC7" w14:textId="77777777">
        <w:tc>
          <w:tcPr>
            <w:tcW w:w="1886" w:type="dxa"/>
          </w:tcPr>
          <w:p w14:paraId="0976F760" w14:textId="2FBEFA82" w:rsidR="002B5049" w:rsidRPr="002B5049" w:rsidRDefault="002B5049" w:rsidP="009D0D5B">
            <w:pPr>
              <w:autoSpaceDE w:val="0"/>
              <w:autoSpaceDN w:val="0"/>
              <w:adjustRightInd w:val="0"/>
              <w:jc w:val="both"/>
              <w:rPr>
                <w:rFonts w:ascii="Abadi" w:hAnsi="Abadi"/>
                <w:b/>
                <w:bCs/>
                <w:sz w:val="21"/>
                <w:szCs w:val="21"/>
              </w:rPr>
            </w:pPr>
            <w:r w:rsidRPr="002B5049">
              <w:rPr>
                <w:rFonts w:ascii="Abadi" w:hAnsi="Abadi"/>
                <w:b/>
                <w:bCs/>
                <w:sz w:val="21"/>
                <w:szCs w:val="21"/>
              </w:rPr>
              <w:t>3.15</w:t>
            </w:r>
          </w:p>
          <w:p w14:paraId="04967FC5" w14:textId="77777777" w:rsidR="002B5049" w:rsidRPr="002B5049" w:rsidRDefault="002B5049" w:rsidP="009D0D5B">
            <w:pPr>
              <w:autoSpaceDE w:val="0"/>
              <w:autoSpaceDN w:val="0"/>
              <w:adjustRightInd w:val="0"/>
              <w:jc w:val="both"/>
              <w:rPr>
                <w:rFonts w:ascii="Abadi" w:hAnsi="Abadi"/>
                <w:sz w:val="21"/>
                <w:szCs w:val="21"/>
              </w:rPr>
            </w:pPr>
          </w:p>
          <w:p w14:paraId="4A996403" w14:textId="77777777" w:rsidR="0056024E" w:rsidRDefault="000C2F4D" w:rsidP="009D0D5B">
            <w:pPr>
              <w:autoSpaceDE w:val="0"/>
              <w:autoSpaceDN w:val="0"/>
              <w:adjustRightInd w:val="0"/>
              <w:jc w:val="both"/>
              <w:rPr>
                <w:rFonts w:ascii="Abadi" w:hAnsi="Abadi"/>
                <w:sz w:val="21"/>
                <w:szCs w:val="21"/>
              </w:rPr>
            </w:pPr>
            <w:r w:rsidRPr="002B5049">
              <w:rPr>
                <w:rFonts w:ascii="Abadi" w:hAnsi="Abadi"/>
                <w:sz w:val="21"/>
                <w:szCs w:val="21"/>
              </w:rPr>
              <w:t xml:space="preserve">El secretario del ayuntamiento de Santiago Maravatío, </w:t>
            </w:r>
            <w:proofErr w:type="spellStart"/>
            <w:r w:rsidRPr="002B5049">
              <w:rPr>
                <w:rFonts w:ascii="Abadi" w:hAnsi="Abadi"/>
                <w:sz w:val="21"/>
                <w:szCs w:val="21"/>
              </w:rPr>
              <w:t>Gto</w:t>
            </w:r>
            <w:proofErr w:type="spellEnd"/>
            <w:r w:rsidRPr="002B5049">
              <w:rPr>
                <w:rFonts w:ascii="Abadi" w:hAnsi="Abadi"/>
                <w:sz w:val="21"/>
                <w:szCs w:val="21"/>
              </w:rPr>
              <w:t xml:space="preserve">., remite respuesta al punto de acuerdo aprobado por esta Legislatura, en el que se exhorta a los 46 ayuntamientos del estado de Guanajuato, a efecto de que, de ser posible de manera permanentemente, implementen o den seguimiento continuo a los programas para el manejo de residuos de pilas que no estén catalogados como peligrosos y, a los planes de manejo de neumáticos fuera de uso o de desecho, así como a los programas integrales de acopio, traslado, tratamiento y aprovechamiento de residuos de aparatos eléctricos y electrónicos para </w:t>
            </w:r>
            <w:r w:rsidRPr="002B5049">
              <w:rPr>
                <w:rFonts w:ascii="Abadi" w:hAnsi="Abadi"/>
                <w:sz w:val="21"/>
                <w:szCs w:val="21"/>
              </w:rPr>
              <w:lastRenderedPageBreak/>
              <w:t>que sean valorizados, ya que muchos de ellos, o partes de los mismos, se les puede dar otro uso antes de su disposición final y no afecte al medio ambiente.</w:t>
            </w:r>
          </w:p>
          <w:p w14:paraId="55685DF1" w14:textId="77777777" w:rsidR="005568F2" w:rsidRDefault="005568F2" w:rsidP="009D0D5B">
            <w:pPr>
              <w:autoSpaceDE w:val="0"/>
              <w:autoSpaceDN w:val="0"/>
              <w:adjustRightInd w:val="0"/>
              <w:jc w:val="both"/>
              <w:rPr>
                <w:rFonts w:ascii="Abadi" w:hAnsi="Abadi"/>
                <w:sz w:val="21"/>
                <w:szCs w:val="21"/>
              </w:rPr>
            </w:pPr>
          </w:p>
          <w:p w14:paraId="4D5A3DE7" w14:textId="799E9FE0" w:rsidR="005568F2" w:rsidRPr="002B5049" w:rsidRDefault="005568F2" w:rsidP="009D0D5B">
            <w:pPr>
              <w:autoSpaceDE w:val="0"/>
              <w:autoSpaceDN w:val="0"/>
              <w:adjustRightInd w:val="0"/>
              <w:jc w:val="both"/>
              <w:rPr>
                <w:rFonts w:ascii="Abadi" w:hAnsi="Abadi"/>
                <w:sz w:val="21"/>
                <w:szCs w:val="21"/>
              </w:rPr>
            </w:pPr>
          </w:p>
        </w:tc>
        <w:tc>
          <w:tcPr>
            <w:tcW w:w="2494" w:type="dxa"/>
          </w:tcPr>
          <w:p w14:paraId="19A6EF70" w14:textId="77777777" w:rsidR="002B5049" w:rsidRDefault="002B5049">
            <w:pPr>
              <w:autoSpaceDE w:val="0"/>
              <w:autoSpaceDN w:val="0"/>
              <w:adjustRightInd w:val="0"/>
              <w:jc w:val="both"/>
              <w:rPr>
                <w:rFonts w:ascii="Abadi" w:hAnsi="Abadi"/>
                <w:b/>
                <w:bCs/>
                <w:sz w:val="21"/>
                <w:szCs w:val="21"/>
              </w:rPr>
            </w:pPr>
          </w:p>
          <w:p w14:paraId="0D1C9D3D" w14:textId="77777777" w:rsidR="002B5049" w:rsidRDefault="002B5049">
            <w:pPr>
              <w:autoSpaceDE w:val="0"/>
              <w:autoSpaceDN w:val="0"/>
              <w:adjustRightInd w:val="0"/>
              <w:jc w:val="both"/>
              <w:rPr>
                <w:rFonts w:ascii="Abadi" w:hAnsi="Abadi"/>
                <w:b/>
                <w:bCs/>
                <w:sz w:val="21"/>
                <w:szCs w:val="21"/>
              </w:rPr>
            </w:pPr>
          </w:p>
          <w:p w14:paraId="1A0593A6" w14:textId="343C6C89" w:rsidR="0056024E" w:rsidRPr="002B5049" w:rsidRDefault="002B5049">
            <w:pPr>
              <w:autoSpaceDE w:val="0"/>
              <w:autoSpaceDN w:val="0"/>
              <w:adjustRightInd w:val="0"/>
              <w:jc w:val="both"/>
              <w:rPr>
                <w:rFonts w:ascii="Abadi" w:hAnsi="Abadi"/>
                <w:b/>
                <w:bCs/>
                <w:sz w:val="21"/>
                <w:szCs w:val="21"/>
              </w:rPr>
            </w:pPr>
            <w:r w:rsidRPr="002B5049">
              <w:rPr>
                <w:rFonts w:ascii="Abadi" w:hAnsi="Abadi"/>
                <w:b/>
                <w:bCs/>
                <w:sz w:val="21"/>
                <w:szCs w:val="21"/>
              </w:rPr>
              <w:t>Enterados y se informa que se turnó a la Comisión de Medio Ambiente.</w:t>
            </w:r>
          </w:p>
        </w:tc>
      </w:tr>
      <w:tr w:rsidR="0056024E" w:rsidRPr="00883178" w14:paraId="43E76182" w14:textId="77777777">
        <w:tc>
          <w:tcPr>
            <w:tcW w:w="1886" w:type="dxa"/>
          </w:tcPr>
          <w:p w14:paraId="5485821A" w14:textId="77777777" w:rsidR="00171045" w:rsidRPr="00171045" w:rsidRDefault="00171045" w:rsidP="009D0D5B">
            <w:pPr>
              <w:autoSpaceDE w:val="0"/>
              <w:autoSpaceDN w:val="0"/>
              <w:adjustRightInd w:val="0"/>
              <w:jc w:val="both"/>
              <w:rPr>
                <w:rFonts w:ascii="Abadi" w:hAnsi="Abadi"/>
                <w:b/>
                <w:bCs/>
                <w:sz w:val="21"/>
                <w:szCs w:val="21"/>
              </w:rPr>
            </w:pPr>
            <w:r w:rsidRPr="00171045">
              <w:rPr>
                <w:rFonts w:ascii="Abadi" w:hAnsi="Abadi"/>
                <w:b/>
                <w:bCs/>
                <w:sz w:val="21"/>
                <w:szCs w:val="21"/>
              </w:rPr>
              <w:t>3.16</w:t>
            </w:r>
          </w:p>
          <w:p w14:paraId="5BAFB086" w14:textId="77777777" w:rsidR="00171045" w:rsidRDefault="00171045" w:rsidP="009D0D5B">
            <w:pPr>
              <w:autoSpaceDE w:val="0"/>
              <w:autoSpaceDN w:val="0"/>
              <w:adjustRightInd w:val="0"/>
              <w:jc w:val="both"/>
              <w:rPr>
                <w:rFonts w:ascii="Abadi" w:hAnsi="Abadi"/>
                <w:sz w:val="21"/>
                <w:szCs w:val="21"/>
              </w:rPr>
            </w:pPr>
          </w:p>
          <w:p w14:paraId="0D6CCE47" w14:textId="77777777" w:rsidR="0056024E" w:rsidRDefault="002B5049" w:rsidP="009D0D5B">
            <w:pPr>
              <w:autoSpaceDE w:val="0"/>
              <w:autoSpaceDN w:val="0"/>
              <w:adjustRightInd w:val="0"/>
              <w:jc w:val="both"/>
              <w:rPr>
                <w:rFonts w:ascii="Abadi" w:hAnsi="Abadi"/>
                <w:sz w:val="21"/>
                <w:szCs w:val="21"/>
              </w:rPr>
            </w:pPr>
            <w:r w:rsidRPr="002B5049">
              <w:rPr>
                <w:rFonts w:ascii="Abadi" w:hAnsi="Abadi"/>
                <w:sz w:val="21"/>
                <w:szCs w:val="21"/>
              </w:rPr>
              <w:t xml:space="preserve">El secretario del ayuntamiento de Santiago Maravatío, </w:t>
            </w:r>
            <w:proofErr w:type="spellStart"/>
            <w:r w:rsidRPr="002B5049">
              <w:rPr>
                <w:rFonts w:ascii="Abadi" w:hAnsi="Abadi"/>
                <w:sz w:val="21"/>
                <w:szCs w:val="21"/>
              </w:rPr>
              <w:t>Gto</w:t>
            </w:r>
            <w:proofErr w:type="spellEnd"/>
            <w:r w:rsidRPr="002B5049">
              <w:rPr>
                <w:rFonts w:ascii="Abadi" w:hAnsi="Abadi"/>
                <w:sz w:val="21"/>
                <w:szCs w:val="21"/>
              </w:rPr>
              <w:t>., remite respuesta al acuerdo aprobado por esta Legislatura, en el que se exhorta al Poder Ejecutivo, al Poder Judicial, a los organismos autónomos y a los 46 ayuntamientos del</w:t>
            </w:r>
            <w:r w:rsidR="000142FD">
              <w:rPr>
                <w:rFonts w:ascii="Abadi" w:hAnsi="Abadi"/>
                <w:sz w:val="21"/>
                <w:szCs w:val="21"/>
              </w:rPr>
              <w:t xml:space="preserve"> </w:t>
            </w:r>
            <w:r w:rsidR="005B7855" w:rsidRPr="005B7855">
              <w:rPr>
                <w:rFonts w:ascii="Abadi" w:hAnsi="Abadi"/>
                <w:sz w:val="21"/>
                <w:szCs w:val="21"/>
              </w:rPr>
              <w:t xml:space="preserve">Estado, a efecto de que sigan implementando las acciones necesarias de manera interna como en colaboración institucional para seguir fomentando buenas prácticas e infraestructura de protección y preservación del medio ambiente, con especial énfasis en el diagnosticar, evaluar e implementar el uso de medios electrónicos y del sistema de firma electrónica certificada para que se </w:t>
            </w:r>
            <w:r w:rsidR="005B7855" w:rsidRPr="005B7855">
              <w:rPr>
                <w:rFonts w:ascii="Abadi" w:hAnsi="Abadi"/>
                <w:sz w:val="21"/>
                <w:szCs w:val="21"/>
              </w:rPr>
              <w:t>interconecten entre diversas instancias; desarrollo de espacios de áreas verdes; disminución del uso de plásticos; incentivo de uso de termos, cilindros y recipientes de reúso; uso de energías limpias; separación y aprovechamiento de la basura y disminución del máximo uso del papel; dando cumplimiento a los ordenamientos nacionales e internacionales, con el propósito de proteger y garantizar los derechos humanos de todas las personas, así como impulsar la cultura del cuidado del medio ambiente.</w:t>
            </w:r>
          </w:p>
          <w:p w14:paraId="448A9C54" w14:textId="22321FC9" w:rsidR="00502FE3" w:rsidRPr="0056024E" w:rsidRDefault="00502FE3" w:rsidP="009D0D5B">
            <w:pPr>
              <w:autoSpaceDE w:val="0"/>
              <w:autoSpaceDN w:val="0"/>
              <w:adjustRightInd w:val="0"/>
              <w:jc w:val="both"/>
              <w:rPr>
                <w:rFonts w:ascii="Abadi" w:hAnsi="Abadi"/>
                <w:b/>
                <w:bCs/>
                <w:color w:val="333333"/>
                <w:sz w:val="21"/>
                <w:szCs w:val="21"/>
                <w:shd w:val="clear" w:color="auto" w:fill="FFFFFF"/>
              </w:rPr>
            </w:pPr>
          </w:p>
        </w:tc>
        <w:tc>
          <w:tcPr>
            <w:tcW w:w="2494" w:type="dxa"/>
          </w:tcPr>
          <w:p w14:paraId="08AF21DC" w14:textId="77777777" w:rsidR="00171045" w:rsidRDefault="00171045">
            <w:pPr>
              <w:autoSpaceDE w:val="0"/>
              <w:autoSpaceDN w:val="0"/>
              <w:adjustRightInd w:val="0"/>
              <w:jc w:val="both"/>
              <w:rPr>
                <w:rFonts w:ascii="Abadi" w:hAnsi="Abadi"/>
                <w:b/>
                <w:bCs/>
                <w:sz w:val="21"/>
                <w:szCs w:val="21"/>
              </w:rPr>
            </w:pPr>
          </w:p>
          <w:p w14:paraId="7B977DE2" w14:textId="77777777" w:rsidR="00171045" w:rsidRDefault="00171045">
            <w:pPr>
              <w:autoSpaceDE w:val="0"/>
              <w:autoSpaceDN w:val="0"/>
              <w:adjustRightInd w:val="0"/>
              <w:jc w:val="both"/>
              <w:rPr>
                <w:rFonts w:ascii="Abadi" w:hAnsi="Abadi"/>
                <w:b/>
                <w:bCs/>
                <w:sz w:val="21"/>
                <w:szCs w:val="21"/>
              </w:rPr>
            </w:pPr>
          </w:p>
          <w:p w14:paraId="149C1BE8" w14:textId="41B298AA" w:rsidR="0056024E" w:rsidRPr="00171045" w:rsidRDefault="00171045">
            <w:pPr>
              <w:autoSpaceDE w:val="0"/>
              <w:autoSpaceDN w:val="0"/>
              <w:adjustRightInd w:val="0"/>
              <w:jc w:val="both"/>
              <w:rPr>
                <w:rFonts w:ascii="Abadi" w:hAnsi="Abadi"/>
                <w:b/>
                <w:bCs/>
                <w:color w:val="333333"/>
                <w:sz w:val="21"/>
                <w:szCs w:val="21"/>
                <w:shd w:val="clear" w:color="auto" w:fill="FFFFFF"/>
              </w:rPr>
            </w:pPr>
            <w:r w:rsidRPr="00171045">
              <w:rPr>
                <w:rFonts w:ascii="Abadi" w:hAnsi="Abadi"/>
                <w:b/>
                <w:bCs/>
                <w:sz w:val="21"/>
                <w:szCs w:val="21"/>
              </w:rPr>
              <w:t>Enterados y se informa que se turnó a la Comisión de Medio Ambiente.</w:t>
            </w:r>
          </w:p>
        </w:tc>
      </w:tr>
      <w:tr w:rsidR="002B5049" w:rsidRPr="00883178" w14:paraId="56A11FE5" w14:textId="77777777">
        <w:tc>
          <w:tcPr>
            <w:tcW w:w="1886" w:type="dxa"/>
          </w:tcPr>
          <w:p w14:paraId="68B9C879" w14:textId="070AF7EF" w:rsidR="004C211B" w:rsidRPr="004C211B" w:rsidRDefault="004C211B" w:rsidP="009D0D5B">
            <w:pPr>
              <w:autoSpaceDE w:val="0"/>
              <w:autoSpaceDN w:val="0"/>
              <w:adjustRightInd w:val="0"/>
              <w:jc w:val="both"/>
              <w:rPr>
                <w:rFonts w:ascii="Abadi" w:hAnsi="Abadi"/>
                <w:b/>
                <w:bCs/>
                <w:sz w:val="21"/>
                <w:szCs w:val="21"/>
              </w:rPr>
            </w:pPr>
            <w:r w:rsidRPr="004C211B">
              <w:rPr>
                <w:rFonts w:ascii="Abadi" w:hAnsi="Abadi"/>
                <w:b/>
                <w:bCs/>
                <w:sz w:val="21"/>
                <w:szCs w:val="21"/>
              </w:rPr>
              <w:t>3.17</w:t>
            </w:r>
          </w:p>
          <w:p w14:paraId="4AD6455E" w14:textId="77777777" w:rsidR="004C211B" w:rsidRPr="004C211B" w:rsidRDefault="004C211B" w:rsidP="009D0D5B">
            <w:pPr>
              <w:autoSpaceDE w:val="0"/>
              <w:autoSpaceDN w:val="0"/>
              <w:adjustRightInd w:val="0"/>
              <w:jc w:val="both"/>
              <w:rPr>
                <w:rFonts w:ascii="Abadi" w:hAnsi="Abadi"/>
                <w:sz w:val="21"/>
                <w:szCs w:val="21"/>
              </w:rPr>
            </w:pPr>
          </w:p>
          <w:p w14:paraId="19F49EA3" w14:textId="073A757C" w:rsidR="002B5049" w:rsidRPr="004C211B" w:rsidRDefault="005B7855" w:rsidP="009D0D5B">
            <w:pPr>
              <w:autoSpaceDE w:val="0"/>
              <w:autoSpaceDN w:val="0"/>
              <w:adjustRightInd w:val="0"/>
              <w:jc w:val="both"/>
              <w:rPr>
                <w:rFonts w:ascii="Abadi" w:hAnsi="Abadi"/>
                <w:sz w:val="21"/>
                <w:szCs w:val="21"/>
              </w:rPr>
            </w:pPr>
            <w:r w:rsidRPr="004C211B">
              <w:rPr>
                <w:rFonts w:ascii="Abadi" w:hAnsi="Abadi"/>
                <w:sz w:val="21"/>
                <w:szCs w:val="21"/>
              </w:rPr>
              <w:t xml:space="preserve">El secretario del ayuntamiento de Santiago Maravatío, </w:t>
            </w:r>
            <w:proofErr w:type="spellStart"/>
            <w:r w:rsidRPr="004C211B">
              <w:rPr>
                <w:rFonts w:ascii="Abadi" w:hAnsi="Abadi"/>
                <w:sz w:val="21"/>
                <w:szCs w:val="21"/>
              </w:rPr>
              <w:t>Gto</w:t>
            </w:r>
            <w:proofErr w:type="spellEnd"/>
            <w:r w:rsidRPr="004C211B">
              <w:rPr>
                <w:rFonts w:ascii="Abadi" w:hAnsi="Abadi"/>
                <w:sz w:val="21"/>
                <w:szCs w:val="21"/>
              </w:rPr>
              <w:t>., remite respuesta al acuerdo aprobado por esta Legislatura, en el que se exhorta a los 46 ayuntamientos del Estado para que aprueben su programa de gobierno.</w:t>
            </w:r>
          </w:p>
        </w:tc>
        <w:tc>
          <w:tcPr>
            <w:tcW w:w="2494" w:type="dxa"/>
          </w:tcPr>
          <w:p w14:paraId="58768A36" w14:textId="0DE2F70F" w:rsidR="002B5049" w:rsidRDefault="004C211B">
            <w:pPr>
              <w:autoSpaceDE w:val="0"/>
              <w:autoSpaceDN w:val="0"/>
              <w:adjustRightInd w:val="0"/>
              <w:jc w:val="both"/>
              <w:rPr>
                <w:rFonts w:ascii="Abadi" w:hAnsi="Abadi"/>
                <w:b/>
                <w:bCs/>
                <w:color w:val="333333"/>
                <w:sz w:val="21"/>
                <w:szCs w:val="21"/>
                <w:shd w:val="clear" w:color="auto" w:fill="FFFFFF"/>
              </w:rPr>
            </w:pPr>
            <w:r w:rsidRPr="004C211B">
              <w:rPr>
                <w:rFonts w:ascii="Abadi" w:hAnsi="Abadi"/>
                <w:b/>
                <w:bCs/>
                <w:color w:val="333333"/>
                <w:sz w:val="21"/>
                <w:szCs w:val="21"/>
                <w:shd w:val="clear" w:color="auto" w:fill="FFFFFF"/>
              </w:rPr>
              <w:t>Enterados.</w:t>
            </w:r>
          </w:p>
        </w:tc>
      </w:tr>
      <w:tr w:rsidR="002B5049" w:rsidRPr="00883178" w14:paraId="29E0B0AF" w14:textId="77777777">
        <w:tc>
          <w:tcPr>
            <w:tcW w:w="1886" w:type="dxa"/>
          </w:tcPr>
          <w:p w14:paraId="06CF247F" w14:textId="07DECB98" w:rsidR="00AB6698" w:rsidRPr="00AB6698" w:rsidRDefault="00AB6698" w:rsidP="009D0D5B">
            <w:pPr>
              <w:autoSpaceDE w:val="0"/>
              <w:autoSpaceDN w:val="0"/>
              <w:adjustRightInd w:val="0"/>
              <w:jc w:val="both"/>
              <w:rPr>
                <w:rFonts w:ascii="Abadi" w:hAnsi="Abadi"/>
                <w:b/>
                <w:bCs/>
                <w:sz w:val="21"/>
                <w:szCs w:val="21"/>
              </w:rPr>
            </w:pPr>
            <w:r w:rsidRPr="00AB6698">
              <w:rPr>
                <w:rFonts w:ascii="Abadi" w:hAnsi="Abadi"/>
                <w:b/>
                <w:bCs/>
                <w:sz w:val="21"/>
                <w:szCs w:val="21"/>
              </w:rPr>
              <w:t>3.18</w:t>
            </w:r>
          </w:p>
          <w:p w14:paraId="4BBEC190" w14:textId="77777777" w:rsidR="00AB6698" w:rsidRDefault="00AB6698" w:rsidP="009D0D5B">
            <w:pPr>
              <w:autoSpaceDE w:val="0"/>
              <w:autoSpaceDN w:val="0"/>
              <w:adjustRightInd w:val="0"/>
              <w:jc w:val="both"/>
              <w:rPr>
                <w:rFonts w:ascii="Abadi" w:hAnsi="Abadi"/>
                <w:sz w:val="21"/>
                <w:szCs w:val="21"/>
              </w:rPr>
            </w:pPr>
          </w:p>
          <w:p w14:paraId="077106A0" w14:textId="53B7C2F3" w:rsidR="002B5049" w:rsidRPr="004C211B" w:rsidRDefault="002B4941" w:rsidP="009D0D5B">
            <w:pPr>
              <w:autoSpaceDE w:val="0"/>
              <w:autoSpaceDN w:val="0"/>
              <w:adjustRightInd w:val="0"/>
              <w:jc w:val="both"/>
              <w:rPr>
                <w:rFonts w:ascii="Abadi" w:hAnsi="Abadi"/>
                <w:sz w:val="21"/>
                <w:szCs w:val="21"/>
              </w:rPr>
            </w:pPr>
            <w:r w:rsidRPr="002B4941">
              <w:rPr>
                <w:rFonts w:ascii="Abadi" w:hAnsi="Abadi"/>
                <w:sz w:val="21"/>
                <w:szCs w:val="21"/>
              </w:rPr>
              <w:lastRenderedPageBreak/>
              <w:t xml:space="preserve">El secretario del ayuntamiento de Santiago Maravatío, </w:t>
            </w:r>
            <w:proofErr w:type="spellStart"/>
            <w:r w:rsidRPr="002B4941">
              <w:rPr>
                <w:rFonts w:ascii="Abadi" w:hAnsi="Abadi"/>
                <w:sz w:val="21"/>
                <w:szCs w:val="21"/>
              </w:rPr>
              <w:t>Gto</w:t>
            </w:r>
            <w:proofErr w:type="spellEnd"/>
            <w:r w:rsidRPr="002B4941">
              <w:rPr>
                <w:rFonts w:ascii="Abadi" w:hAnsi="Abadi"/>
                <w:sz w:val="21"/>
                <w:szCs w:val="21"/>
              </w:rPr>
              <w:t>., remite respuesta a la consulta de la iniciativa a efecto de reformar y adicionar diversas disposiciones de la Constitución Política para el Estado de Guanajuato y de la Ley Orgánica Municipal para el Estado de Guanajuato, en la parte correspondiente al segundo de los ordenamientos.</w:t>
            </w:r>
          </w:p>
        </w:tc>
        <w:tc>
          <w:tcPr>
            <w:tcW w:w="2494" w:type="dxa"/>
          </w:tcPr>
          <w:p w14:paraId="579A6E5D" w14:textId="77777777" w:rsidR="00AB6698" w:rsidRDefault="00AB6698">
            <w:pPr>
              <w:autoSpaceDE w:val="0"/>
              <w:autoSpaceDN w:val="0"/>
              <w:adjustRightInd w:val="0"/>
              <w:jc w:val="both"/>
              <w:rPr>
                <w:rFonts w:ascii="Abadi" w:hAnsi="Abadi"/>
                <w:b/>
                <w:bCs/>
                <w:color w:val="333333"/>
                <w:sz w:val="21"/>
                <w:szCs w:val="21"/>
                <w:shd w:val="clear" w:color="auto" w:fill="FFFFFF"/>
              </w:rPr>
            </w:pPr>
          </w:p>
          <w:p w14:paraId="4DB2F1B3" w14:textId="77777777" w:rsidR="00AB6698" w:rsidRDefault="00AB6698">
            <w:pPr>
              <w:autoSpaceDE w:val="0"/>
              <w:autoSpaceDN w:val="0"/>
              <w:adjustRightInd w:val="0"/>
              <w:jc w:val="both"/>
              <w:rPr>
                <w:rFonts w:ascii="Abadi" w:hAnsi="Abadi"/>
                <w:b/>
                <w:bCs/>
                <w:color w:val="333333"/>
                <w:sz w:val="21"/>
                <w:szCs w:val="21"/>
                <w:shd w:val="clear" w:color="auto" w:fill="FFFFFF"/>
              </w:rPr>
            </w:pPr>
          </w:p>
          <w:p w14:paraId="1617CB58" w14:textId="5A88D07B" w:rsidR="002B5049" w:rsidRPr="0038554C" w:rsidRDefault="00AB6698">
            <w:pPr>
              <w:autoSpaceDE w:val="0"/>
              <w:autoSpaceDN w:val="0"/>
              <w:adjustRightInd w:val="0"/>
              <w:jc w:val="both"/>
              <w:rPr>
                <w:rFonts w:ascii="Abadi" w:hAnsi="Abadi"/>
                <w:b/>
                <w:bCs/>
                <w:color w:val="333333"/>
                <w:sz w:val="21"/>
                <w:szCs w:val="21"/>
                <w:shd w:val="clear" w:color="auto" w:fill="FFFFFF"/>
              </w:rPr>
            </w:pPr>
            <w:r w:rsidRPr="0038554C">
              <w:rPr>
                <w:rFonts w:ascii="Abadi" w:hAnsi="Abadi"/>
                <w:b/>
                <w:bCs/>
                <w:sz w:val="21"/>
                <w:szCs w:val="21"/>
              </w:rPr>
              <w:lastRenderedPageBreak/>
              <w:t>Enterados y se informa que se turnó a la Comisión de Asuntos Municipales.</w:t>
            </w:r>
          </w:p>
        </w:tc>
      </w:tr>
      <w:tr w:rsidR="002B5049" w:rsidRPr="00883178" w14:paraId="5512FE5A" w14:textId="77777777">
        <w:tc>
          <w:tcPr>
            <w:tcW w:w="1886" w:type="dxa"/>
          </w:tcPr>
          <w:p w14:paraId="2BEFFE7D" w14:textId="119DC3B1" w:rsidR="00EE19FE" w:rsidRPr="00DF520C" w:rsidRDefault="002A208C" w:rsidP="009D0D5B">
            <w:pPr>
              <w:autoSpaceDE w:val="0"/>
              <w:autoSpaceDN w:val="0"/>
              <w:adjustRightInd w:val="0"/>
              <w:jc w:val="both"/>
              <w:rPr>
                <w:rFonts w:ascii="Abadi" w:hAnsi="Abadi"/>
                <w:b/>
                <w:bCs/>
                <w:sz w:val="21"/>
                <w:szCs w:val="21"/>
              </w:rPr>
            </w:pPr>
            <w:r w:rsidRPr="00DF520C">
              <w:rPr>
                <w:rFonts w:ascii="Abadi" w:hAnsi="Abadi"/>
                <w:b/>
                <w:bCs/>
                <w:sz w:val="21"/>
                <w:szCs w:val="21"/>
              </w:rPr>
              <w:lastRenderedPageBreak/>
              <w:t>3.19</w:t>
            </w:r>
          </w:p>
          <w:p w14:paraId="51242BA7" w14:textId="77777777" w:rsidR="00EE19FE" w:rsidRDefault="00EE19FE" w:rsidP="009D0D5B">
            <w:pPr>
              <w:autoSpaceDE w:val="0"/>
              <w:autoSpaceDN w:val="0"/>
              <w:adjustRightInd w:val="0"/>
              <w:jc w:val="both"/>
              <w:rPr>
                <w:rFonts w:ascii="Abadi" w:hAnsi="Abadi"/>
                <w:sz w:val="21"/>
                <w:szCs w:val="21"/>
              </w:rPr>
            </w:pPr>
          </w:p>
          <w:p w14:paraId="2BE6E884" w14:textId="3102BD47" w:rsidR="002B5049" w:rsidRPr="00EE19FE" w:rsidRDefault="0038554C" w:rsidP="009D0D5B">
            <w:pPr>
              <w:autoSpaceDE w:val="0"/>
              <w:autoSpaceDN w:val="0"/>
              <w:adjustRightInd w:val="0"/>
              <w:jc w:val="both"/>
              <w:rPr>
                <w:rFonts w:ascii="Abadi" w:hAnsi="Abadi"/>
                <w:sz w:val="21"/>
                <w:szCs w:val="21"/>
              </w:rPr>
            </w:pPr>
            <w:r w:rsidRPr="00EE19FE">
              <w:rPr>
                <w:rFonts w:ascii="Abadi" w:hAnsi="Abadi"/>
                <w:sz w:val="21"/>
                <w:szCs w:val="21"/>
              </w:rPr>
              <w:t xml:space="preserve">El secretario del ayuntamiento de Santiago Maravatío, </w:t>
            </w:r>
            <w:proofErr w:type="spellStart"/>
            <w:r w:rsidRPr="00EE19FE">
              <w:rPr>
                <w:rFonts w:ascii="Abadi" w:hAnsi="Abadi"/>
                <w:sz w:val="21"/>
                <w:szCs w:val="21"/>
              </w:rPr>
              <w:t>Gto</w:t>
            </w:r>
            <w:proofErr w:type="spellEnd"/>
            <w:r w:rsidRPr="00EE19FE">
              <w:rPr>
                <w:rFonts w:ascii="Abadi" w:hAnsi="Abadi"/>
                <w:sz w:val="21"/>
                <w:szCs w:val="21"/>
              </w:rPr>
              <w:t>., remite respuesta a la consulta de la iniciativa a efecto de reformar el artículo 252 y adicionar los artículos 252-1 y 252-2 de la Ley Orgánica Municipal para el Estado de Guanajuato.</w:t>
            </w:r>
          </w:p>
        </w:tc>
        <w:tc>
          <w:tcPr>
            <w:tcW w:w="2494" w:type="dxa"/>
          </w:tcPr>
          <w:p w14:paraId="745FDF50" w14:textId="77777777" w:rsidR="00DF520C" w:rsidRDefault="00DF520C">
            <w:pPr>
              <w:autoSpaceDE w:val="0"/>
              <w:autoSpaceDN w:val="0"/>
              <w:adjustRightInd w:val="0"/>
              <w:jc w:val="both"/>
              <w:rPr>
                <w:rFonts w:ascii="Abadi" w:hAnsi="Abadi"/>
                <w:b/>
                <w:bCs/>
                <w:color w:val="333333"/>
                <w:sz w:val="21"/>
                <w:szCs w:val="21"/>
                <w:shd w:val="clear" w:color="auto" w:fill="FFFFFF"/>
              </w:rPr>
            </w:pPr>
          </w:p>
          <w:p w14:paraId="2D26EA8B" w14:textId="6FE7FBE3" w:rsidR="00DF520C" w:rsidRDefault="00DF520C">
            <w:pPr>
              <w:autoSpaceDE w:val="0"/>
              <w:autoSpaceDN w:val="0"/>
              <w:adjustRightInd w:val="0"/>
              <w:jc w:val="both"/>
              <w:rPr>
                <w:rFonts w:ascii="Abadi" w:hAnsi="Abadi"/>
                <w:b/>
                <w:bCs/>
                <w:color w:val="333333"/>
                <w:sz w:val="21"/>
                <w:szCs w:val="21"/>
                <w:shd w:val="clear" w:color="auto" w:fill="FFFFFF"/>
              </w:rPr>
            </w:pPr>
          </w:p>
          <w:p w14:paraId="5472D99B" w14:textId="1D06E90A" w:rsidR="002B5049" w:rsidRPr="005568F2" w:rsidRDefault="002A208C">
            <w:pPr>
              <w:autoSpaceDE w:val="0"/>
              <w:autoSpaceDN w:val="0"/>
              <w:adjustRightInd w:val="0"/>
              <w:jc w:val="both"/>
              <w:rPr>
                <w:rFonts w:ascii="Abadi" w:hAnsi="Abadi"/>
                <w:b/>
                <w:bCs/>
                <w:color w:val="333333"/>
                <w:sz w:val="21"/>
                <w:szCs w:val="21"/>
                <w:shd w:val="clear" w:color="auto" w:fill="FFFFFF"/>
              </w:rPr>
            </w:pPr>
            <w:r w:rsidRPr="005568F2">
              <w:rPr>
                <w:rFonts w:ascii="Abadi" w:hAnsi="Abadi"/>
                <w:b/>
                <w:bCs/>
                <w:sz w:val="21"/>
                <w:szCs w:val="21"/>
              </w:rPr>
              <w:t>Enterados y se informa que se turnó a la Comisión de Asuntos Municipales.</w:t>
            </w:r>
          </w:p>
        </w:tc>
      </w:tr>
      <w:tr w:rsidR="002B5049" w:rsidRPr="00883178" w14:paraId="29F5ABB5" w14:textId="77777777">
        <w:tc>
          <w:tcPr>
            <w:tcW w:w="1886" w:type="dxa"/>
          </w:tcPr>
          <w:p w14:paraId="068B7001" w14:textId="3E438A58" w:rsidR="00380E55" w:rsidRPr="00380E55" w:rsidRDefault="00380E55" w:rsidP="009D0D5B">
            <w:pPr>
              <w:autoSpaceDE w:val="0"/>
              <w:autoSpaceDN w:val="0"/>
              <w:adjustRightInd w:val="0"/>
              <w:jc w:val="both"/>
              <w:rPr>
                <w:rFonts w:ascii="Abadi" w:hAnsi="Abadi"/>
                <w:b/>
                <w:bCs/>
                <w:sz w:val="21"/>
                <w:szCs w:val="21"/>
              </w:rPr>
            </w:pPr>
            <w:r w:rsidRPr="00380E55">
              <w:rPr>
                <w:rFonts w:ascii="Abadi" w:hAnsi="Abadi"/>
                <w:b/>
                <w:bCs/>
                <w:sz w:val="21"/>
                <w:szCs w:val="21"/>
              </w:rPr>
              <w:t>3.2</w:t>
            </w:r>
          </w:p>
          <w:p w14:paraId="7F076E71" w14:textId="77777777" w:rsidR="00380E55" w:rsidRDefault="00380E55" w:rsidP="009D0D5B">
            <w:pPr>
              <w:autoSpaceDE w:val="0"/>
              <w:autoSpaceDN w:val="0"/>
              <w:adjustRightInd w:val="0"/>
              <w:jc w:val="both"/>
              <w:rPr>
                <w:rFonts w:ascii="Abadi" w:hAnsi="Abadi"/>
                <w:sz w:val="21"/>
                <w:szCs w:val="21"/>
              </w:rPr>
            </w:pPr>
          </w:p>
          <w:p w14:paraId="5D6022B9" w14:textId="2E549C93" w:rsidR="002B5049" w:rsidRPr="00EE19FE" w:rsidRDefault="009D2DC4" w:rsidP="009D0D5B">
            <w:pPr>
              <w:autoSpaceDE w:val="0"/>
              <w:autoSpaceDN w:val="0"/>
              <w:adjustRightInd w:val="0"/>
              <w:jc w:val="both"/>
              <w:rPr>
                <w:rFonts w:ascii="Abadi" w:hAnsi="Abadi"/>
                <w:sz w:val="21"/>
                <w:szCs w:val="21"/>
              </w:rPr>
            </w:pPr>
            <w:r w:rsidRPr="009D2DC4">
              <w:rPr>
                <w:rFonts w:ascii="Abadi" w:hAnsi="Abadi"/>
                <w:sz w:val="21"/>
                <w:szCs w:val="21"/>
              </w:rPr>
              <w:t xml:space="preserve">El secretario del ayuntamiento de Santiago Maravatío, </w:t>
            </w:r>
            <w:proofErr w:type="spellStart"/>
            <w:r w:rsidRPr="009D2DC4">
              <w:rPr>
                <w:rFonts w:ascii="Abadi" w:hAnsi="Abadi"/>
                <w:sz w:val="21"/>
                <w:szCs w:val="21"/>
              </w:rPr>
              <w:t>Gto</w:t>
            </w:r>
            <w:proofErr w:type="spellEnd"/>
            <w:r w:rsidRPr="009D2DC4">
              <w:rPr>
                <w:rFonts w:ascii="Abadi" w:hAnsi="Abadi"/>
                <w:sz w:val="21"/>
                <w:szCs w:val="21"/>
              </w:rPr>
              <w:t xml:space="preserve">., remite respuesta a la consulta de la iniciativa a efecto de adicionar un artículo 11 Bis a la Ley Orgánica del Poder Ejecutivo para el Estado de Guanajuato; la </w:t>
            </w:r>
            <w:r w:rsidRPr="009D2DC4">
              <w:rPr>
                <w:rFonts w:ascii="Abadi" w:hAnsi="Abadi"/>
                <w:sz w:val="21"/>
                <w:szCs w:val="21"/>
              </w:rPr>
              <w:t>fracción XVI Bis al artículo 72 de la Ley Orgánica del Poder Legislativo del Estado de Guanajuato; la fracción LIII Bis al artículo·28 de la Ley Orgánica del Poder Judicial del Estado de Guanajuato; y un segundo párrafo del inciso l, fracción I del artículo 76 de la Ley Orgánica Municipal para el Estado de Guanajuato en la parte correspondiente al último de los ordenamientos. El secretario del</w:t>
            </w:r>
          </w:p>
        </w:tc>
        <w:tc>
          <w:tcPr>
            <w:tcW w:w="2494" w:type="dxa"/>
          </w:tcPr>
          <w:p w14:paraId="4C12AEF9" w14:textId="77777777" w:rsidR="00617365" w:rsidRDefault="00617365">
            <w:pPr>
              <w:autoSpaceDE w:val="0"/>
              <w:autoSpaceDN w:val="0"/>
              <w:adjustRightInd w:val="0"/>
              <w:jc w:val="both"/>
              <w:rPr>
                <w:rFonts w:ascii="Abadi" w:hAnsi="Abadi"/>
                <w:b/>
                <w:bCs/>
                <w:color w:val="333333"/>
                <w:sz w:val="21"/>
                <w:szCs w:val="21"/>
                <w:shd w:val="clear" w:color="auto" w:fill="FFFFFF"/>
              </w:rPr>
            </w:pPr>
          </w:p>
          <w:p w14:paraId="441E8742" w14:textId="77777777" w:rsidR="00617365" w:rsidRDefault="00617365">
            <w:pPr>
              <w:autoSpaceDE w:val="0"/>
              <w:autoSpaceDN w:val="0"/>
              <w:adjustRightInd w:val="0"/>
              <w:jc w:val="both"/>
              <w:rPr>
                <w:rFonts w:ascii="Abadi" w:hAnsi="Abadi"/>
                <w:b/>
                <w:bCs/>
                <w:color w:val="333333"/>
                <w:sz w:val="21"/>
                <w:szCs w:val="21"/>
                <w:shd w:val="clear" w:color="auto" w:fill="FFFFFF"/>
              </w:rPr>
            </w:pPr>
          </w:p>
          <w:p w14:paraId="4C210626" w14:textId="03CF55E3" w:rsidR="002B5049" w:rsidRDefault="00380E55">
            <w:pPr>
              <w:autoSpaceDE w:val="0"/>
              <w:autoSpaceDN w:val="0"/>
              <w:adjustRightInd w:val="0"/>
              <w:jc w:val="both"/>
              <w:rPr>
                <w:rFonts w:ascii="Abadi" w:hAnsi="Abadi"/>
                <w:b/>
                <w:bCs/>
                <w:color w:val="333333"/>
                <w:sz w:val="21"/>
                <w:szCs w:val="21"/>
                <w:shd w:val="clear" w:color="auto" w:fill="FFFFFF"/>
              </w:rPr>
            </w:pPr>
            <w:r w:rsidRPr="005568F2">
              <w:rPr>
                <w:rFonts w:ascii="Abadi" w:hAnsi="Abadi"/>
                <w:b/>
                <w:bCs/>
                <w:sz w:val="21"/>
                <w:szCs w:val="21"/>
              </w:rPr>
              <w:t>Enterados y se informa que se turnó a la Comisión de Asuntos Municipales.</w:t>
            </w:r>
          </w:p>
        </w:tc>
      </w:tr>
      <w:tr w:rsidR="002B5049" w:rsidRPr="00883178" w14:paraId="7A8F7E1B" w14:textId="77777777">
        <w:tc>
          <w:tcPr>
            <w:tcW w:w="1886" w:type="dxa"/>
          </w:tcPr>
          <w:p w14:paraId="50EDE694" w14:textId="77777777" w:rsidR="006E62F3" w:rsidRPr="006E62F3" w:rsidRDefault="00161536" w:rsidP="009D0D5B">
            <w:pPr>
              <w:autoSpaceDE w:val="0"/>
              <w:autoSpaceDN w:val="0"/>
              <w:adjustRightInd w:val="0"/>
              <w:jc w:val="both"/>
              <w:rPr>
                <w:rFonts w:ascii="Abadi" w:hAnsi="Abadi"/>
                <w:b/>
                <w:bCs/>
                <w:sz w:val="21"/>
                <w:szCs w:val="21"/>
              </w:rPr>
            </w:pPr>
            <w:r w:rsidRPr="006E62F3">
              <w:rPr>
                <w:rFonts w:ascii="Abadi" w:hAnsi="Abadi"/>
                <w:b/>
                <w:bCs/>
                <w:sz w:val="21"/>
                <w:szCs w:val="21"/>
              </w:rPr>
              <w:t xml:space="preserve">3.21 </w:t>
            </w:r>
          </w:p>
          <w:p w14:paraId="7536A22C" w14:textId="77777777" w:rsidR="006E62F3" w:rsidRDefault="006E62F3" w:rsidP="009D0D5B">
            <w:pPr>
              <w:autoSpaceDE w:val="0"/>
              <w:autoSpaceDN w:val="0"/>
              <w:adjustRightInd w:val="0"/>
              <w:jc w:val="both"/>
              <w:rPr>
                <w:rFonts w:ascii="Abadi" w:hAnsi="Abadi"/>
                <w:sz w:val="21"/>
                <w:szCs w:val="21"/>
              </w:rPr>
            </w:pPr>
          </w:p>
          <w:p w14:paraId="50C918AB" w14:textId="28E899A6" w:rsidR="002B5049" w:rsidRPr="00EE19FE" w:rsidRDefault="002C156C" w:rsidP="009D0D5B">
            <w:pPr>
              <w:autoSpaceDE w:val="0"/>
              <w:autoSpaceDN w:val="0"/>
              <w:adjustRightInd w:val="0"/>
              <w:jc w:val="both"/>
              <w:rPr>
                <w:rFonts w:ascii="Abadi" w:hAnsi="Abadi"/>
                <w:sz w:val="21"/>
                <w:szCs w:val="21"/>
              </w:rPr>
            </w:pPr>
            <w:r w:rsidRPr="002C156C">
              <w:rPr>
                <w:rFonts w:ascii="Abadi" w:hAnsi="Abadi"/>
                <w:sz w:val="21"/>
                <w:szCs w:val="21"/>
              </w:rPr>
              <w:t xml:space="preserve">El secretario del ayuntamiento de Santiago Maravatío, </w:t>
            </w:r>
            <w:proofErr w:type="spellStart"/>
            <w:r w:rsidRPr="002C156C">
              <w:rPr>
                <w:rFonts w:ascii="Abadi" w:hAnsi="Abadi"/>
                <w:sz w:val="21"/>
                <w:szCs w:val="21"/>
              </w:rPr>
              <w:t>Gto</w:t>
            </w:r>
            <w:proofErr w:type="spellEnd"/>
            <w:r w:rsidRPr="002C156C">
              <w:rPr>
                <w:rFonts w:ascii="Abadi" w:hAnsi="Abadi"/>
                <w:sz w:val="21"/>
                <w:szCs w:val="21"/>
              </w:rPr>
              <w:t>., remite respuesta a la consulta de la iniciativa que adiciona el artículo 168-a al Código Penal del Estado de Guanajuato, y deroga el artículo 257 de la Ley de Movilidad del Estado de Guanajuato y sus Municipios, en la parte correspondiente al primero de los ordenamientos.</w:t>
            </w:r>
          </w:p>
        </w:tc>
        <w:tc>
          <w:tcPr>
            <w:tcW w:w="2494" w:type="dxa"/>
          </w:tcPr>
          <w:p w14:paraId="45387520" w14:textId="21F22857" w:rsidR="002C156C" w:rsidRDefault="002C156C">
            <w:pPr>
              <w:autoSpaceDE w:val="0"/>
              <w:autoSpaceDN w:val="0"/>
              <w:adjustRightInd w:val="0"/>
              <w:jc w:val="both"/>
              <w:rPr>
                <w:rFonts w:ascii="Abadi" w:hAnsi="Abadi"/>
                <w:b/>
                <w:bCs/>
                <w:color w:val="333333"/>
                <w:sz w:val="21"/>
                <w:szCs w:val="21"/>
                <w:shd w:val="clear" w:color="auto" w:fill="FFFFFF"/>
              </w:rPr>
            </w:pPr>
          </w:p>
          <w:p w14:paraId="620251AB" w14:textId="77777777" w:rsidR="002C156C" w:rsidRDefault="002C156C">
            <w:pPr>
              <w:autoSpaceDE w:val="0"/>
              <w:autoSpaceDN w:val="0"/>
              <w:adjustRightInd w:val="0"/>
              <w:jc w:val="both"/>
              <w:rPr>
                <w:rFonts w:ascii="Abadi" w:hAnsi="Abadi"/>
                <w:b/>
                <w:bCs/>
                <w:color w:val="333333"/>
                <w:sz w:val="21"/>
                <w:szCs w:val="21"/>
                <w:shd w:val="clear" w:color="auto" w:fill="FFFFFF"/>
              </w:rPr>
            </w:pPr>
          </w:p>
          <w:p w14:paraId="4DC430C3" w14:textId="0EE6BEF5" w:rsidR="002B5049" w:rsidRDefault="002C156C">
            <w:pPr>
              <w:autoSpaceDE w:val="0"/>
              <w:autoSpaceDN w:val="0"/>
              <w:adjustRightInd w:val="0"/>
              <w:jc w:val="both"/>
              <w:rPr>
                <w:rFonts w:ascii="Abadi" w:hAnsi="Abadi"/>
                <w:b/>
                <w:bCs/>
                <w:color w:val="333333"/>
                <w:sz w:val="21"/>
                <w:szCs w:val="21"/>
                <w:shd w:val="clear" w:color="auto" w:fill="FFFFFF"/>
              </w:rPr>
            </w:pPr>
            <w:r w:rsidRPr="005568F2">
              <w:rPr>
                <w:rFonts w:ascii="Abadi" w:hAnsi="Abadi"/>
                <w:b/>
                <w:bCs/>
                <w:sz w:val="21"/>
                <w:szCs w:val="21"/>
              </w:rPr>
              <w:t>Enterados y se informa que se turnó a la Comisión de Justicia.</w:t>
            </w:r>
          </w:p>
        </w:tc>
      </w:tr>
      <w:tr w:rsidR="002B5049" w:rsidRPr="00883178" w14:paraId="6D507C93" w14:textId="77777777">
        <w:tc>
          <w:tcPr>
            <w:tcW w:w="1886" w:type="dxa"/>
          </w:tcPr>
          <w:p w14:paraId="4A5D93CB" w14:textId="0D583C84" w:rsidR="00551B7C" w:rsidRPr="00D21026" w:rsidRDefault="00551B7C" w:rsidP="009D0D5B">
            <w:pPr>
              <w:autoSpaceDE w:val="0"/>
              <w:autoSpaceDN w:val="0"/>
              <w:adjustRightInd w:val="0"/>
              <w:jc w:val="both"/>
              <w:rPr>
                <w:rFonts w:ascii="Abadi" w:hAnsi="Abadi"/>
                <w:b/>
                <w:bCs/>
                <w:sz w:val="21"/>
                <w:szCs w:val="21"/>
              </w:rPr>
            </w:pPr>
            <w:r w:rsidRPr="00D21026">
              <w:rPr>
                <w:rFonts w:ascii="Abadi" w:hAnsi="Abadi"/>
                <w:b/>
                <w:bCs/>
                <w:sz w:val="21"/>
                <w:szCs w:val="21"/>
              </w:rPr>
              <w:t>3.22</w:t>
            </w:r>
          </w:p>
          <w:p w14:paraId="0ED63413" w14:textId="77777777" w:rsidR="00551B7C" w:rsidRPr="00D21026" w:rsidRDefault="00551B7C" w:rsidP="009D0D5B">
            <w:pPr>
              <w:autoSpaceDE w:val="0"/>
              <w:autoSpaceDN w:val="0"/>
              <w:adjustRightInd w:val="0"/>
              <w:jc w:val="both"/>
              <w:rPr>
                <w:rFonts w:ascii="Abadi" w:hAnsi="Abadi"/>
                <w:sz w:val="21"/>
                <w:szCs w:val="21"/>
              </w:rPr>
            </w:pPr>
          </w:p>
          <w:p w14:paraId="6DE5C6C5" w14:textId="02FBBEDF" w:rsidR="002B5049" w:rsidRPr="00D21026" w:rsidRDefault="00551B7C" w:rsidP="009D0D5B">
            <w:pPr>
              <w:autoSpaceDE w:val="0"/>
              <w:autoSpaceDN w:val="0"/>
              <w:adjustRightInd w:val="0"/>
              <w:jc w:val="both"/>
              <w:rPr>
                <w:rFonts w:ascii="Abadi" w:hAnsi="Abadi"/>
                <w:sz w:val="21"/>
                <w:szCs w:val="21"/>
              </w:rPr>
            </w:pPr>
            <w:r w:rsidRPr="00D21026">
              <w:rPr>
                <w:rFonts w:ascii="Abadi" w:hAnsi="Abadi"/>
                <w:sz w:val="21"/>
                <w:szCs w:val="21"/>
              </w:rPr>
              <w:t xml:space="preserve">El secretario del ayuntamiento de Santiago Maravatío, </w:t>
            </w:r>
            <w:proofErr w:type="spellStart"/>
            <w:r w:rsidRPr="00D21026">
              <w:rPr>
                <w:rFonts w:ascii="Abadi" w:hAnsi="Abadi"/>
                <w:sz w:val="21"/>
                <w:szCs w:val="21"/>
              </w:rPr>
              <w:t>Gto</w:t>
            </w:r>
            <w:proofErr w:type="spellEnd"/>
            <w:r w:rsidRPr="00D21026">
              <w:rPr>
                <w:rFonts w:ascii="Abadi" w:hAnsi="Abadi"/>
                <w:sz w:val="21"/>
                <w:szCs w:val="21"/>
              </w:rPr>
              <w:t xml:space="preserve">., remite respuesta </w:t>
            </w:r>
            <w:r w:rsidRPr="00D21026">
              <w:rPr>
                <w:rFonts w:ascii="Abadi" w:hAnsi="Abadi"/>
                <w:sz w:val="21"/>
                <w:szCs w:val="21"/>
              </w:rPr>
              <w:lastRenderedPageBreak/>
              <w:t>al acuerdo aprobado por esta Legislatura en el que se exhorta a que expidan la paleta vegetal.</w:t>
            </w:r>
          </w:p>
        </w:tc>
        <w:tc>
          <w:tcPr>
            <w:tcW w:w="2494" w:type="dxa"/>
          </w:tcPr>
          <w:p w14:paraId="70B78132" w14:textId="77777777" w:rsidR="00D21026" w:rsidRPr="00D21026" w:rsidRDefault="00D21026">
            <w:pPr>
              <w:autoSpaceDE w:val="0"/>
              <w:autoSpaceDN w:val="0"/>
              <w:adjustRightInd w:val="0"/>
              <w:jc w:val="both"/>
              <w:rPr>
                <w:rFonts w:ascii="Abadi" w:hAnsi="Abadi"/>
                <w:b/>
                <w:bCs/>
                <w:sz w:val="21"/>
                <w:szCs w:val="21"/>
              </w:rPr>
            </w:pPr>
          </w:p>
          <w:p w14:paraId="2307623D" w14:textId="353C989D" w:rsidR="002B5049" w:rsidRPr="00D21026" w:rsidRDefault="00551B7C">
            <w:pPr>
              <w:autoSpaceDE w:val="0"/>
              <w:autoSpaceDN w:val="0"/>
              <w:adjustRightInd w:val="0"/>
              <w:jc w:val="both"/>
              <w:rPr>
                <w:rFonts w:ascii="Abadi" w:hAnsi="Abadi"/>
                <w:b/>
                <w:bCs/>
                <w:sz w:val="21"/>
                <w:szCs w:val="21"/>
              </w:rPr>
            </w:pPr>
            <w:r w:rsidRPr="00D21026">
              <w:rPr>
                <w:rFonts w:ascii="Abadi" w:hAnsi="Abadi"/>
                <w:b/>
                <w:bCs/>
                <w:sz w:val="21"/>
                <w:szCs w:val="21"/>
              </w:rPr>
              <w:t>Enterados y se informa que se turnó a la Comisión de Desarrollo Urbano y Obra Pública.</w:t>
            </w:r>
          </w:p>
        </w:tc>
      </w:tr>
      <w:tr w:rsidR="002B5049" w:rsidRPr="00883178" w14:paraId="00658964" w14:textId="77777777">
        <w:tc>
          <w:tcPr>
            <w:tcW w:w="1886" w:type="dxa"/>
          </w:tcPr>
          <w:p w14:paraId="00CB30C5" w14:textId="025F2BB2" w:rsidR="00D21026" w:rsidRPr="00D21026" w:rsidRDefault="00D21026" w:rsidP="009D0D5B">
            <w:pPr>
              <w:autoSpaceDE w:val="0"/>
              <w:autoSpaceDN w:val="0"/>
              <w:adjustRightInd w:val="0"/>
              <w:jc w:val="both"/>
              <w:rPr>
                <w:rFonts w:ascii="Abadi" w:hAnsi="Abadi"/>
                <w:b/>
                <w:bCs/>
                <w:sz w:val="21"/>
                <w:szCs w:val="21"/>
              </w:rPr>
            </w:pPr>
            <w:r w:rsidRPr="00D21026">
              <w:rPr>
                <w:rFonts w:ascii="Abadi" w:hAnsi="Abadi"/>
                <w:b/>
                <w:bCs/>
                <w:sz w:val="21"/>
                <w:szCs w:val="21"/>
              </w:rPr>
              <w:t>3.23</w:t>
            </w:r>
          </w:p>
          <w:p w14:paraId="2FF93AFD" w14:textId="77777777" w:rsidR="00D21026" w:rsidRPr="00D21026" w:rsidRDefault="00D21026" w:rsidP="009D0D5B">
            <w:pPr>
              <w:autoSpaceDE w:val="0"/>
              <w:autoSpaceDN w:val="0"/>
              <w:adjustRightInd w:val="0"/>
              <w:jc w:val="both"/>
              <w:rPr>
                <w:rFonts w:ascii="Abadi" w:hAnsi="Abadi"/>
                <w:sz w:val="21"/>
                <w:szCs w:val="21"/>
              </w:rPr>
            </w:pPr>
          </w:p>
          <w:p w14:paraId="43C7F901" w14:textId="0E1AAA05" w:rsidR="002B5049" w:rsidRPr="00D21026" w:rsidRDefault="00551B7C" w:rsidP="009D0D5B">
            <w:pPr>
              <w:autoSpaceDE w:val="0"/>
              <w:autoSpaceDN w:val="0"/>
              <w:adjustRightInd w:val="0"/>
              <w:jc w:val="both"/>
              <w:rPr>
                <w:rFonts w:ascii="Abadi" w:hAnsi="Abadi"/>
                <w:sz w:val="21"/>
                <w:szCs w:val="21"/>
              </w:rPr>
            </w:pPr>
            <w:r w:rsidRPr="00D21026">
              <w:rPr>
                <w:rFonts w:ascii="Abadi" w:hAnsi="Abadi"/>
                <w:sz w:val="21"/>
                <w:szCs w:val="21"/>
              </w:rPr>
              <w:t xml:space="preserve">El secretario del ayuntamiento de Celaya, </w:t>
            </w:r>
            <w:proofErr w:type="spellStart"/>
            <w:r w:rsidRPr="00D21026">
              <w:rPr>
                <w:rFonts w:ascii="Abadi" w:hAnsi="Abadi"/>
                <w:sz w:val="21"/>
                <w:szCs w:val="21"/>
              </w:rPr>
              <w:t>Gto</w:t>
            </w:r>
            <w:proofErr w:type="spellEnd"/>
            <w:r w:rsidRPr="00D21026">
              <w:rPr>
                <w:rFonts w:ascii="Abadi" w:hAnsi="Abadi"/>
                <w:sz w:val="21"/>
                <w:szCs w:val="21"/>
              </w:rPr>
              <w:t>., remite la tercera modificación presupuestal del ejercicio fiscal 2022 del Instituto Municipal de Investigación, Planeación y Estadística.</w:t>
            </w:r>
          </w:p>
        </w:tc>
        <w:tc>
          <w:tcPr>
            <w:tcW w:w="2494" w:type="dxa"/>
          </w:tcPr>
          <w:p w14:paraId="320E3F73" w14:textId="77777777" w:rsidR="00D21026" w:rsidRPr="00D21026" w:rsidRDefault="00D21026">
            <w:pPr>
              <w:autoSpaceDE w:val="0"/>
              <w:autoSpaceDN w:val="0"/>
              <w:adjustRightInd w:val="0"/>
              <w:jc w:val="both"/>
              <w:rPr>
                <w:rFonts w:ascii="Abadi" w:hAnsi="Abadi"/>
                <w:b/>
                <w:bCs/>
                <w:sz w:val="21"/>
                <w:szCs w:val="21"/>
              </w:rPr>
            </w:pPr>
          </w:p>
          <w:p w14:paraId="3EBD38C0" w14:textId="77777777" w:rsidR="00D21026" w:rsidRPr="00D21026" w:rsidRDefault="00D21026">
            <w:pPr>
              <w:autoSpaceDE w:val="0"/>
              <w:autoSpaceDN w:val="0"/>
              <w:adjustRightInd w:val="0"/>
              <w:jc w:val="both"/>
              <w:rPr>
                <w:rFonts w:ascii="Abadi" w:hAnsi="Abadi"/>
                <w:b/>
                <w:bCs/>
                <w:sz w:val="21"/>
                <w:szCs w:val="21"/>
              </w:rPr>
            </w:pPr>
          </w:p>
          <w:p w14:paraId="69A880E4" w14:textId="67A4F7A4" w:rsidR="002B5049" w:rsidRPr="00D21026" w:rsidRDefault="00551B7C">
            <w:pPr>
              <w:autoSpaceDE w:val="0"/>
              <w:autoSpaceDN w:val="0"/>
              <w:adjustRightInd w:val="0"/>
              <w:jc w:val="both"/>
              <w:rPr>
                <w:rFonts w:ascii="Abadi" w:hAnsi="Abadi"/>
                <w:b/>
                <w:bCs/>
                <w:sz w:val="21"/>
                <w:szCs w:val="21"/>
              </w:rPr>
            </w:pPr>
            <w:r w:rsidRPr="00D21026">
              <w:rPr>
                <w:rFonts w:ascii="Abadi" w:hAnsi="Abadi"/>
                <w:b/>
                <w:bCs/>
                <w:sz w:val="21"/>
                <w:szCs w:val="21"/>
              </w:rPr>
              <w:t>Enterados y se remite a la Auditoría Superior del Estado de Guanajuato.</w:t>
            </w:r>
          </w:p>
        </w:tc>
      </w:tr>
      <w:bookmarkEnd w:id="2"/>
    </w:tbl>
    <w:p w14:paraId="47204654" w14:textId="3C36E686" w:rsidR="00D23F31" w:rsidRDefault="00D23F31" w:rsidP="00CF5C12">
      <w:pPr>
        <w:kinsoku w:val="0"/>
        <w:overflowPunct w:val="0"/>
        <w:autoSpaceDE w:val="0"/>
        <w:autoSpaceDN w:val="0"/>
        <w:adjustRightInd w:val="0"/>
        <w:spacing w:before="2"/>
        <w:jc w:val="both"/>
        <w:rPr>
          <w:rFonts w:ascii="Abadi" w:hAnsi="Abadi" w:cs="Arial"/>
          <w:b/>
          <w:bCs/>
          <w:sz w:val="21"/>
          <w:szCs w:val="21"/>
        </w:rPr>
      </w:pPr>
    </w:p>
    <w:p w14:paraId="3FF26768" w14:textId="4251065B" w:rsidR="00D23F31" w:rsidRDefault="00D23F31" w:rsidP="00D23F31">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En el siguiente punto del orden del día relativo a las comunicaciones y correspondencia recibidas se propone la dispensa de su lectura en razón de encontrarse en la  Gaceta Parlamentaria. </w:t>
      </w:r>
    </w:p>
    <w:p w14:paraId="396DB3D1" w14:textId="77777777" w:rsidR="00D23F31" w:rsidRPr="00A36854" w:rsidRDefault="00D23F31" w:rsidP="00D23F31">
      <w:pPr>
        <w:ind w:firstLine="708"/>
        <w:jc w:val="both"/>
        <w:rPr>
          <w:rFonts w:ascii="Abadi" w:hAnsi="Abadi"/>
          <w:sz w:val="21"/>
          <w:szCs w:val="21"/>
        </w:rPr>
      </w:pPr>
    </w:p>
    <w:p w14:paraId="5175D17A" w14:textId="40981BD6" w:rsidR="00D23F31" w:rsidRDefault="00D23F31" w:rsidP="00D23F31">
      <w:pPr>
        <w:ind w:firstLine="708"/>
        <w:jc w:val="both"/>
        <w:rPr>
          <w:rFonts w:ascii="Abadi" w:hAnsi="Abadi"/>
          <w:sz w:val="21"/>
          <w:szCs w:val="21"/>
        </w:rPr>
      </w:pPr>
      <w:r w:rsidRPr="00A36854">
        <w:rPr>
          <w:rFonts w:ascii="Abadi" w:hAnsi="Abadi"/>
          <w:sz w:val="21"/>
          <w:szCs w:val="21"/>
        </w:rPr>
        <w:t xml:space="preserve">- Sí alguna diputada o algún diputado desea hacer uso de la palabra con respecto a esta propuesta sírvanse indicarlo en estos momentos. </w:t>
      </w:r>
    </w:p>
    <w:p w14:paraId="2670C273" w14:textId="77777777" w:rsidR="00D23F31" w:rsidRPr="00A36854" w:rsidRDefault="00D23F31" w:rsidP="00D23F31">
      <w:pPr>
        <w:ind w:firstLine="708"/>
        <w:jc w:val="both"/>
        <w:rPr>
          <w:rFonts w:ascii="Abadi" w:hAnsi="Abadi"/>
          <w:sz w:val="21"/>
          <w:szCs w:val="21"/>
        </w:rPr>
      </w:pPr>
    </w:p>
    <w:p w14:paraId="2FF22736" w14:textId="4EE08A39" w:rsidR="00D23F31" w:rsidRDefault="00D23F31" w:rsidP="00D23F31">
      <w:pPr>
        <w:ind w:firstLine="708"/>
        <w:jc w:val="both"/>
        <w:rPr>
          <w:rFonts w:ascii="Abadi" w:hAnsi="Abadi"/>
          <w:sz w:val="21"/>
          <w:szCs w:val="21"/>
        </w:rPr>
      </w:pPr>
      <w:r w:rsidRPr="00A36854">
        <w:rPr>
          <w:rFonts w:ascii="Abadi" w:hAnsi="Abadi"/>
          <w:sz w:val="21"/>
          <w:szCs w:val="21"/>
        </w:rPr>
        <w:t>- Al no registrarse intervenciones se solicita a la Secretaría que en votación económica y a través del sistema electronico, pregunte a las diputadas y a los diputados si se aprueba la propuesta.</w:t>
      </w:r>
    </w:p>
    <w:p w14:paraId="17237B62" w14:textId="77777777" w:rsidR="00D23F31" w:rsidRPr="00A36854" w:rsidRDefault="00D23F31" w:rsidP="00D23F31">
      <w:pPr>
        <w:ind w:firstLine="708"/>
        <w:jc w:val="both"/>
        <w:rPr>
          <w:rFonts w:ascii="Abadi" w:hAnsi="Abadi"/>
          <w:sz w:val="21"/>
          <w:szCs w:val="21"/>
        </w:rPr>
      </w:pPr>
    </w:p>
    <w:p w14:paraId="77D7200D" w14:textId="47412DCD" w:rsidR="00D23F31" w:rsidRDefault="00D23F31" w:rsidP="00D23F31">
      <w:pPr>
        <w:ind w:firstLine="708"/>
        <w:jc w:val="both"/>
        <w:rPr>
          <w:rFonts w:ascii="Abadi" w:hAnsi="Abadi"/>
          <w:b/>
          <w:bCs/>
          <w:sz w:val="21"/>
          <w:szCs w:val="21"/>
        </w:rPr>
      </w:pPr>
      <w:r w:rsidRPr="00A36854">
        <w:rPr>
          <w:rFonts w:ascii="Abadi" w:hAnsi="Abadi"/>
          <w:b/>
          <w:bCs/>
          <w:sz w:val="21"/>
          <w:szCs w:val="21"/>
        </w:rPr>
        <w:t>(Se abre el sistema electronico)</w:t>
      </w:r>
    </w:p>
    <w:p w14:paraId="2A86EB17" w14:textId="77777777" w:rsidR="00D23F31" w:rsidRPr="00A36854" w:rsidRDefault="00D23F31" w:rsidP="00D23F31">
      <w:pPr>
        <w:ind w:firstLine="708"/>
        <w:jc w:val="both"/>
        <w:rPr>
          <w:rFonts w:ascii="Abadi" w:hAnsi="Abadi"/>
          <w:b/>
          <w:bCs/>
          <w:sz w:val="21"/>
          <w:szCs w:val="21"/>
        </w:rPr>
      </w:pPr>
    </w:p>
    <w:p w14:paraId="12F57FF9" w14:textId="14F58E20" w:rsidR="00D23F31" w:rsidRDefault="00D23F31" w:rsidP="00D23F31">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Secretario.-</w:t>
      </w:r>
      <w:proofErr w:type="gramEnd"/>
      <w:r w:rsidRPr="00A36854">
        <w:rPr>
          <w:rFonts w:ascii="Abadi" w:hAnsi="Abadi"/>
          <w:b/>
          <w:bCs/>
          <w:sz w:val="21"/>
          <w:szCs w:val="21"/>
        </w:rPr>
        <w:t xml:space="preserve"> </w:t>
      </w:r>
      <w:r w:rsidRPr="00A36854">
        <w:rPr>
          <w:rFonts w:ascii="Abadi" w:hAnsi="Abadi"/>
          <w:sz w:val="21"/>
          <w:szCs w:val="21"/>
        </w:rPr>
        <w:t xml:space="preserve"> En votación económica se consulta a las diputadas y a los diputados si se aprueba la propuesta a través del sistema electrónico. ¿Diputada María de la Luz Hernández?</w:t>
      </w:r>
    </w:p>
    <w:p w14:paraId="2B5A2104" w14:textId="77777777" w:rsidR="00D23F31" w:rsidRPr="00A36854" w:rsidRDefault="00D23F31" w:rsidP="00D23F31">
      <w:pPr>
        <w:ind w:firstLine="708"/>
        <w:jc w:val="both"/>
        <w:rPr>
          <w:rFonts w:ascii="Abadi" w:hAnsi="Abadi"/>
          <w:sz w:val="21"/>
          <w:szCs w:val="21"/>
        </w:rPr>
      </w:pPr>
    </w:p>
    <w:p w14:paraId="6F3B20A3" w14:textId="3BB1638E" w:rsidR="00D23F31" w:rsidRDefault="00D23F31" w:rsidP="00D23F31">
      <w:pPr>
        <w:ind w:firstLine="708"/>
        <w:jc w:val="both"/>
        <w:rPr>
          <w:rFonts w:ascii="Abadi" w:hAnsi="Abadi"/>
          <w:sz w:val="21"/>
          <w:szCs w:val="21"/>
        </w:rPr>
      </w:pPr>
      <w:r w:rsidRPr="00A36854">
        <w:rPr>
          <w:rFonts w:ascii="Abadi" w:hAnsi="Abadi"/>
          <w:sz w:val="21"/>
          <w:szCs w:val="21"/>
        </w:rPr>
        <w:t>¿Falta alguna diputada o algún diputado de emitir su voto?</w:t>
      </w:r>
    </w:p>
    <w:p w14:paraId="1F4514E8" w14:textId="764A0C5E" w:rsidR="00D23F31" w:rsidRPr="00A36854" w:rsidRDefault="00D23F31" w:rsidP="00D23F31">
      <w:pPr>
        <w:ind w:firstLine="708"/>
        <w:jc w:val="both"/>
        <w:rPr>
          <w:rFonts w:ascii="Abadi" w:hAnsi="Abadi"/>
          <w:sz w:val="21"/>
          <w:szCs w:val="21"/>
        </w:rPr>
      </w:pPr>
    </w:p>
    <w:p w14:paraId="4A5FFB5C" w14:textId="77133ECA" w:rsidR="00D23F31" w:rsidRPr="00A36854" w:rsidRDefault="00C614A8" w:rsidP="00D23F31">
      <w:pPr>
        <w:ind w:firstLine="708"/>
        <w:jc w:val="both"/>
        <w:rPr>
          <w:rFonts w:ascii="Abadi" w:hAnsi="Abadi"/>
          <w:b/>
          <w:bCs/>
          <w:sz w:val="21"/>
          <w:szCs w:val="21"/>
        </w:rPr>
      </w:pPr>
      <w:r w:rsidRPr="00A36854">
        <w:rPr>
          <w:rFonts w:ascii="Abadi" w:hAnsi="Abadi"/>
          <w:noProof/>
          <w:sz w:val="21"/>
          <w:szCs w:val="21"/>
        </w:rPr>
        <w:drawing>
          <wp:anchor distT="0" distB="0" distL="114300" distR="114300" simplePos="0" relativeHeight="251669504" behindDoc="1" locked="0" layoutInCell="1" allowOverlap="1" wp14:anchorId="3233309B" wp14:editId="017541A1">
            <wp:simplePos x="0" y="0"/>
            <wp:positionH relativeFrom="column">
              <wp:posOffset>491490</wp:posOffset>
            </wp:positionH>
            <wp:positionV relativeFrom="paragraph">
              <wp:posOffset>429895</wp:posOffset>
            </wp:positionV>
            <wp:extent cx="1590675" cy="859155"/>
            <wp:effectExtent l="247650" t="247650" r="257175" b="245745"/>
            <wp:wrapSquare wrapText="bothSides"/>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pic:cNvPicPr/>
                  </pic:nvPicPr>
                  <pic:blipFill rotWithShape="1">
                    <a:blip r:embed="rId18" cstate="print">
                      <a:extLst>
                        <a:ext uri="{28A0092B-C50C-407E-A947-70E740481C1C}">
                          <a14:useLocalDpi xmlns:a14="http://schemas.microsoft.com/office/drawing/2010/main" val="0"/>
                        </a:ext>
                      </a:extLst>
                    </a:blip>
                    <a:srcRect r="3598" b="7325"/>
                    <a:stretch/>
                  </pic:blipFill>
                  <pic:spPr bwMode="auto">
                    <a:xfrm>
                      <a:off x="0" y="0"/>
                      <a:ext cx="1590675" cy="85915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00D23F31" w:rsidRPr="00A36854">
        <w:rPr>
          <w:rFonts w:ascii="Abadi" w:hAnsi="Abadi"/>
          <w:b/>
          <w:bCs/>
          <w:sz w:val="21"/>
          <w:szCs w:val="21"/>
        </w:rPr>
        <w:t>(Se cierra el sistema electrónico)</w:t>
      </w:r>
    </w:p>
    <w:p w14:paraId="5F3AD2DC" w14:textId="2736A98D" w:rsidR="00D23F31" w:rsidRPr="00A36854" w:rsidRDefault="00D23F31" w:rsidP="00D23F31">
      <w:pPr>
        <w:ind w:firstLine="708"/>
        <w:jc w:val="both"/>
        <w:rPr>
          <w:rFonts w:ascii="Abadi" w:hAnsi="Abadi"/>
          <w:b/>
          <w:bCs/>
          <w:sz w:val="21"/>
          <w:szCs w:val="21"/>
        </w:rPr>
      </w:pPr>
    </w:p>
    <w:p w14:paraId="6EB824F9" w14:textId="0E57348D" w:rsidR="00D23F31" w:rsidRDefault="00D23F31" w:rsidP="00D23F31">
      <w:pPr>
        <w:spacing w:after="160" w:line="259" w:lineRule="auto"/>
        <w:ind w:firstLine="708"/>
        <w:contextualSpacing/>
        <w:jc w:val="both"/>
        <w:rPr>
          <w:rFonts w:ascii="Abadi" w:hAnsi="Abadi"/>
          <w:sz w:val="21"/>
          <w:szCs w:val="21"/>
        </w:rPr>
      </w:pPr>
      <w:r>
        <w:rPr>
          <w:rFonts w:ascii="Abadi" w:hAnsi="Abadi"/>
          <w:b/>
          <w:bCs/>
          <w:sz w:val="21"/>
          <w:szCs w:val="21"/>
        </w:rPr>
        <w:t xml:space="preserve">- </w:t>
      </w:r>
      <w:r w:rsidRPr="00D23F31">
        <w:rPr>
          <w:rFonts w:ascii="Abadi" w:hAnsi="Abadi"/>
          <w:b/>
          <w:bCs/>
          <w:sz w:val="21"/>
          <w:szCs w:val="21"/>
        </w:rPr>
        <w:t xml:space="preserve">El </w:t>
      </w:r>
      <w:proofErr w:type="gramStart"/>
      <w:r w:rsidRPr="00D23F31">
        <w:rPr>
          <w:rFonts w:ascii="Abadi" w:hAnsi="Abadi"/>
          <w:b/>
          <w:bCs/>
          <w:sz w:val="21"/>
          <w:szCs w:val="21"/>
        </w:rPr>
        <w:t>Secretario.-</w:t>
      </w:r>
      <w:proofErr w:type="gramEnd"/>
      <w:r w:rsidRPr="00D23F31">
        <w:rPr>
          <w:rFonts w:ascii="Abadi" w:hAnsi="Abadi"/>
          <w:sz w:val="21"/>
          <w:szCs w:val="21"/>
        </w:rPr>
        <w:t xml:space="preserve"> Señor Presidente se registraron 32 votos a favor.</w:t>
      </w:r>
    </w:p>
    <w:p w14:paraId="4287BACC" w14:textId="77777777" w:rsidR="00D23F31" w:rsidRPr="00D23F31" w:rsidRDefault="00D23F31" w:rsidP="00D23F31">
      <w:pPr>
        <w:spacing w:after="160" w:line="259" w:lineRule="auto"/>
        <w:ind w:firstLine="708"/>
        <w:contextualSpacing/>
        <w:jc w:val="both"/>
        <w:rPr>
          <w:rFonts w:ascii="Abadi" w:hAnsi="Abadi"/>
          <w:sz w:val="21"/>
          <w:szCs w:val="21"/>
        </w:rPr>
      </w:pPr>
    </w:p>
    <w:p w14:paraId="296F699B" w14:textId="77777777" w:rsidR="00D23F31" w:rsidRPr="00A36854" w:rsidRDefault="00D23F31" w:rsidP="00D23F31">
      <w:pPr>
        <w:ind w:firstLine="708"/>
        <w:jc w:val="both"/>
        <w:rPr>
          <w:rFonts w:ascii="Abadi" w:hAnsi="Abadi"/>
          <w:sz w:val="21"/>
          <w:szCs w:val="21"/>
        </w:rPr>
      </w:pPr>
      <w:r w:rsidRPr="00A36854">
        <w:rPr>
          <w:rFonts w:ascii="Abadi" w:hAnsi="Abadi"/>
          <w:sz w:val="21"/>
          <w:szCs w:val="21"/>
        </w:rPr>
        <w:t xml:space="preserve">- </w:t>
      </w:r>
      <w:r w:rsidRPr="00A36854">
        <w:rPr>
          <w:rFonts w:ascii="Abadi" w:hAnsi="Abadi"/>
          <w:b/>
          <w:bCs/>
          <w:sz w:val="21"/>
          <w:szCs w:val="21"/>
        </w:rPr>
        <w:t xml:space="preserve">El </w:t>
      </w:r>
      <w:proofErr w:type="gramStart"/>
      <w:r w:rsidRPr="00A36854">
        <w:rPr>
          <w:rFonts w:ascii="Abadi" w:hAnsi="Abadi"/>
          <w:b/>
          <w:bCs/>
          <w:sz w:val="21"/>
          <w:szCs w:val="21"/>
        </w:rPr>
        <w:t>Presidente.-</w:t>
      </w:r>
      <w:proofErr w:type="gramEnd"/>
      <w:r w:rsidRPr="00A36854">
        <w:rPr>
          <w:rFonts w:ascii="Abadi" w:hAnsi="Abadi"/>
          <w:sz w:val="21"/>
          <w:szCs w:val="21"/>
        </w:rPr>
        <w:t xml:space="preserve"> La propuesta ha sido probados por unanimidad de votos, en consecuencia ejecútense los acuerdos  dictados por esta presidencia a las comunicaciones y correspondencia recibidas.</w:t>
      </w:r>
    </w:p>
    <w:p w14:paraId="21366CA3" w14:textId="77777777" w:rsidR="00D23F31" w:rsidRPr="00266BD4" w:rsidRDefault="00D23F31" w:rsidP="00CF5C12">
      <w:pPr>
        <w:kinsoku w:val="0"/>
        <w:overflowPunct w:val="0"/>
        <w:autoSpaceDE w:val="0"/>
        <w:autoSpaceDN w:val="0"/>
        <w:adjustRightInd w:val="0"/>
        <w:spacing w:before="2"/>
        <w:jc w:val="both"/>
        <w:rPr>
          <w:rFonts w:ascii="Abadi" w:hAnsi="Abadi" w:cs="Arial"/>
          <w:b/>
          <w:bCs/>
          <w:sz w:val="21"/>
          <w:szCs w:val="21"/>
        </w:rPr>
      </w:pPr>
    </w:p>
    <w:p w14:paraId="547A9871" w14:textId="6F31F132" w:rsidR="00CF5C12" w:rsidRDefault="00CF5C12" w:rsidP="00B63196">
      <w:pPr>
        <w:pStyle w:val="Prrafodelista"/>
        <w:numPr>
          <w:ilvl w:val="0"/>
          <w:numId w:val="9"/>
        </w:numPr>
        <w:kinsoku w:val="0"/>
        <w:overflowPunct w:val="0"/>
        <w:autoSpaceDE w:val="0"/>
        <w:autoSpaceDN w:val="0"/>
        <w:adjustRightInd w:val="0"/>
        <w:ind w:left="426" w:right="260"/>
        <w:jc w:val="both"/>
        <w:rPr>
          <w:rFonts w:ascii="Abadi" w:hAnsi="Abadi" w:cs="Arial"/>
          <w:b/>
          <w:bCs/>
          <w:sz w:val="21"/>
          <w:szCs w:val="21"/>
        </w:rPr>
      </w:pPr>
      <w:r w:rsidRPr="00266BD4">
        <w:rPr>
          <w:rFonts w:ascii="Abadi" w:hAnsi="Abadi" w:cs="Arial"/>
          <w:b/>
          <w:bCs/>
          <w:sz w:val="21"/>
          <w:szCs w:val="21"/>
        </w:rPr>
        <w:t>INFORME DE LA DIPUTACIÓN PERMANENTE SOBRE LOS TRABAJOS REALIZADOS DURANTE EL</w:t>
      </w:r>
      <w:r w:rsidRPr="00266BD4">
        <w:rPr>
          <w:rFonts w:ascii="Abadi" w:hAnsi="Abadi" w:cs="Arial"/>
          <w:b/>
          <w:bCs/>
          <w:spacing w:val="-6"/>
          <w:sz w:val="21"/>
          <w:szCs w:val="21"/>
        </w:rPr>
        <w:t xml:space="preserve"> </w:t>
      </w:r>
      <w:r w:rsidRPr="00266BD4">
        <w:rPr>
          <w:rFonts w:ascii="Abadi" w:hAnsi="Abadi" w:cs="Arial"/>
          <w:b/>
          <w:bCs/>
          <w:sz w:val="21"/>
          <w:szCs w:val="21"/>
        </w:rPr>
        <w:t>SEGUNDO</w:t>
      </w:r>
      <w:r w:rsidRPr="00266BD4">
        <w:rPr>
          <w:rFonts w:ascii="Abadi" w:hAnsi="Abadi" w:cs="Arial"/>
          <w:b/>
          <w:bCs/>
          <w:spacing w:val="-6"/>
          <w:sz w:val="21"/>
          <w:szCs w:val="21"/>
        </w:rPr>
        <w:t xml:space="preserve"> </w:t>
      </w:r>
      <w:r w:rsidRPr="00266BD4">
        <w:rPr>
          <w:rFonts w:ascii="Abadi" w:hAnsi="Abadi" w:cs="Arial"/>
          <w:b/>
          <w:bCs/>
          <w:sz w:val="21"/>
          <w:szCs w:val="21"/>
        </w:rPr>
        <w:t>RECESO,</w:t>
      </w:r>
      <w:r w:rsidRPr="00266BD4">
        <w:rPr>
          <w:rFonts w:ascii="Abadi" w:hAnsi="Abadi" w:cs="Arial"/>
          <w:b/>
          <w:bCs/>
          <w:spacing w:val="-6"/>
          <w:sz w:val="21"/>
          <w:szCs w:val="21"/>
        </w:rPr>
        <w:t xml:space="preserve"> </w:t>
      </w:r>
      <w:r w:rsidRPr="00266BD4">
        <w:rPr>
          <w:rFonts w:ascii="Abadi" w:hAnsi="Abadi" w:cs="Arial"/>
          <w:b/>
          <w:bCs/>
          <w:sz w:val="21"/>
          <w:szCs w:val="21"/>
        </w:rPr>
        <w:t>CORRESPONDIENTE</w:t>
      </w:r>
      <w:r w:rsidRPr="00266BD4">
        <w:rPr>
          <w:rFonts w:ascii="Abadi" w:hAnsi="Abadi" w:cs="Arial"/>
          <w:b/>
          <w:bCs/>
          <w:spacing w:val="-6"/>
          <w:sz w:val="21"/>
          <w:szCs w:val="21"/>
        </w:rPr>
        <w:t xml:space="preserve"> </w:t>
      </w:r>
      <w:r w:rsidRPr="00266BD4">
        <w:rPr>
          <w:rFonts w:ascii="Abadi" w:hAnsi="Abadi" w:cs="Arial"/>
          <w:b/>
          <w:bCs/>
          <w:sz w:val="21"/>
          <w:szCs w:val="21"/>
        </w:rPr>
        <w:t>AL</w:t>
      </w:r>
      <w:r w:rsidRPr="00266BD4">
        <w:rPr>
          <w:rFonts w:ascii="Abadi" w:hAnsi="Abadi" w:cs="Arial"/>
          <w:b/>
          <w:bCs/>
          <w:spacing w:val="-6"/>
          <w:sz w:val="21"/>
          <w:szCs w:val="21"/>
        </w:rPr>
        <w:t xml:space="preserve"> </w:t>
      </w:r>
      <w:r w:rsidRPr="00266BD4">
        <w:rPr>
          <w:rFonts w:ascii="Abadi" w:hAnsi="Abadi" w:cs="Arial"/>
          <w:b/>
          <w:bCs/>
          <w:sz w:val="21"/>
          <w:szCs w:val="21"/>
        </w:rPr>
        <w:t>PRIMER</w:t>
      </w:r>
      <w:r w:rsidRPr="00266BD4">
        <w:rPr>
          <w:rFonts w:ascii="Abadi" w:hAnsi="Abadi" w:cs="Arial"/>
          <w:b/>
          <w:bCs/>
          <w:spacing w:val="-6"/>
          <w:sz w:val="21"/>
          <w:szCs w:val="21"/>
        </w:rPr>
        <w:t xml:space="preserve"> </w:t>
      </w:r>
      <w:r w:rsidRPr="00266BD4">
        <w:rPr>
          <w:rFonts w:ascii="Abadi" w:hAnsi="Abadi" w:cs="Arial"/>
          <w:b/>
          <w:bCs/>
          <w:sz w:val="21"/>
          <w:szCs w:val="21"/>
        </w:rPr>
        <w:t>AÑO</w:t>
      </w:r>
      <w:r w:rsidRPr="00266BD4">
        <w:rPr>
          <w:rFonts w:ascii="Abadi" w:hAnsi="Abadi" w:cs="Arial"/>
          <w:b/>
          <w:bCs/>
          <w:spacing w:val="-6"/>
          <w:sz w:val="21"/>
          <w:szCs w:val="21"/>
        </w:rPr>
        <w:t xml:space="preserve"> </w:t>
      </w:r>
      <w:r w:rsidRPr="00266BD4">
        <w:rPr>
          <w:rFonts w:ascii="Abadi" w:hAnsi="Abadi" w:cs="Arial"/>
          <w:b/>
          <w:bCs/>
          <w:sz w:val="21"/>
          <w:szCs w:val="21"/>
        </w:rPr>
        <w:t>DE</w:t>
      </w:r>
      <w:r w:rsidRPr="00266BD4">
        <w:rPr>
          <w:rFonts w:ascii="Abadi" w:hAnsi="Abadi" w:cs="Arial"/>
          <w:b/>
          <w:bCs/>
          <w:spacing w:val="-6"/>
          <w:sz w:val="21"/>
          <w:szCs w:val="21"/>
        </w:rPr>
        <w:t xml:space="preserve"> </w:t>
      </w:r>
      <w:r w:rsidRPr="00266BD4">
        <w:rPr>
          <w:rFonts w:ascii="Abadi" w:hAnsi="Abadi" w:cs="Arial"/>
          <w:b/>
          <w:bCs/>
          <w:sz w:val="21"/>
          <w:szCs w:val="21"/>
        </w:rPr>
        <w:t>EJERCICIO</w:t>
      </w:r>
      <w:r w:rsidRPr="00266BD4">
        <w:rPr>
          <w:rFonts w:ascii="Abadi" w:hAnsi="Abadi" w:cs="Arial"/>
          <w:b/>
          <w:bCs/>
          <w:spacing w:val="-6"/>
          <w:sz w:val="21"/>
          <w:szCs w:val="21"/>
        </w:rPr>
        <w:t xml:space="preserve"> </w:t>
      </w:r>
      <w:r w:rsidRPr="00266BD4">
        <w:rPr>
          <w:rFonts w:ascii="Abadi" w:hAnsi="Abadi" w:cs="Arial"/>
          <w:b/>
          <w:bCs/>
          <w:sz w:val="21"/>
          <w:szCs w:val="21"/>
        </w:rPr>
        <w:t>CONSTITUCIONAL DE LA SEXAGÉSIMA QUINTA LEGISLATURA.</w:t>
      </w:r>
    </w:p>
    <w:p w14:paraId="69FEFEED" w14:textId="77777777" w:rsidR="00C7142E" w:rsidRDefault="00C7142E" w:rsidP="00C7142E">
      <w:pPr>
        <w:pStyle w:val="Prrafodelista"/>
        <w:kinsoku w:val="0"/>
        <w:overflowPunct w:val="0"/>
        <w:autoSpaceDE w:val="0"/>
        <w:autoSpaceDN w:val="0"/>
        <w:adjustRightInd w:val="0"/>
        <w:ind w:left="426" w:right="260"/>
        <w:jc w:val="both"/>
        <w:rPr>
          <w:rFonts w:ascii="Abadi" w:hAnsi="Abadi" w:cs="Arial"/>
          <w:b/>
          <w:bCs/>
          <w:sz w:val="21"/>
          <w:szCs w:val="21"/>
        </w:rPr>
      </w:pPr>
    </w:p>
    <w:p w14:paraId="7C5571D3" w14:textId="77777777" w:rsidR="00B63196" w:rsidRPr="00FF30D4" w:rsidRDefault="00B63196" w:rsidP="00B63196">
      <w:pPr>
        <w:autoSpaceDE w:val="0"/>
        <w:autoSpaceDN w:val="0"/>
        <w:adjustRightInd w:val="0"/>
        <w:jc w:val="both"/>
        <w:rPr>
          <w:rFonts w:ascii="Abadi" w:hAnsi="Abadi" w:cs="*Verdana-8940-Identity-H"/>
          <w:b/>
          <w:bCs/>
          <w:color w:val="191820"/>
          <w:sz w:val="21"/>
          <w:szCs w:val="21"/>
        </w:rPr>
      </w:pPr>
      <w:r w:rsidRPr="00FF30D4">
        <w:rPr>
          <w:rFonts w:ascii="Abadi" w:hAnsi="Abadi" w:cs="*Verdana-8940-Identity-H"/>
          <w:b/>
          <w:bCs/>
          <w:color w:val="191820"/>
          <w:sz w:val="21"/>
          <w:szCs w:val="21"/>
        </w:rPr>
        <w:t>PRESIDENCIA DEL CONGRESO DEL ESTADO</w:t>
      </w:r>
    </w:p>
    <w:p w14:paraId="74FCAF00" w14:textId="77777777" w:rsidR="00B63196" w:rsidRPr="00FF30D4" w:rsidRDefault="00B63196" w:rsidP="00B63196">
      <w:pPr>
        <w:autoSpaceDE w:val="0"/>
        <w:autoSpaceDN w:val="0"/>
        <w:adjustRightInd w:val="0"/>
        <w:jc w:val="both"/>
        <w:rPr>
          <w:rFonts w:ascii="Abadi" w:hAnsi="Abadi" w:cs="*Verdana-8940-Identity-H"/>
          <w:b/>
          <w:bCs/>
          <w:color w:val="191820"/>
          <w:sz w:val="21"/>
          <w:szCs w:val="21"/>
        </w:rPr>
      </w:pPr>
      <w:r w:rsidRPr="00FF30D4">
        <w:rPr>
          <w:rFonts w:ascii="Abadi" w:hAnsi="Abadi" w:cs="*Verdana-8940-Identity-H"/>
          <w:b/>
          <w:bCs/>
          <w:color w:val="191820"/>
          <w:sz w:val="21"/>
          <w:szCs w:val="21"/>
        </w:rPr>
        <w:t>SEXAGÉSIMA QUINTA LEGISLATURA</w:t>
      </w:r>
    </w:p>
    <w:p w14:paraId="1CD27CE0" w14:textId="77777777" w:rsidR="00B63196" w:rsidRPr="00FF30D4" w:rsidRDefault="00B63196" w:rsidP="00B63196">
      <w:pPr>
        <w:autoSpaceDE w:val="0"/>
        <w:autoSpaceDN w:val="0"/>
        <w:adjustRightInd w:val="0"/>
        <w:jc w:val="both"/>
        <w:rPr>
          <w:rFonts w:ascii="Abadi" w:hAnsi="Abadi" w:cs="*Verdana-8940-Identity-H"/>
          <w:b/>
          <w:bCs/>
          <w:color w:val="191820"/>
          <w:sz w:val="21"/>
          <w:szCs w:val="21"/>
        </w:rPr>
      </w:pPr>
      <w:r w:rsidRPr="00FF30D4">
        <w:rPr>
          <w:rFonts w:ascii="Abadi" w:hAnsi="Abadi" w:cs="*Verdana-8940-Identity-H"/>
          <w:b/>
          <w:bCs/>
          <w:color w:val="191820"/>
          <w:sz w:val="21"/>
          <w:szCs w:val="21"/>
        </w:rPr>
        <w:t>P R</w:t>
      </w:r>
      <w:r>
        <w:rPr>
          <w:rFonts w:ascii="Abadi" w:hAnsi="Abadi" w:cs="*Verdana-8940-Identity-H"/>
          <w:b/>
          <w:bCs/>
          <w:color w:val="191820"/>
          <w:sz w:val="21"/>
          <w:szCs w:val="21"/>
        </w:rPr>
        <w:t xml:space="preserve"> </w:t>
      </w:r>
      <w:r w:rsidRPr="00FF30D4">
        <w:rPr>
          <w:rFonts w:ascii="Abadi" w:hAnsi="Abadi" w:cs="*Verdana-8940-Identity-H"/>
          <w:b/>
          <w:bCs/>
          <w:color w:val="191820"/>
          <w:sz w:val="21"/>
          <w:szCs w:val="21"/>
        </w:rPr>
        <w:t>E</w:t>
      </w:r>
      <w:r>
        <w:rPr>
          <w:rFonts w:ascii="Abadi" w:hAnsi="Abadi" w:cs="*Verdana-8940-Identity-H"/>
          <w:b/>
          <w:bCs/>
          <w:color w:val="191820"/>
          <w:sz w:val="21"/>
          <w:szCs w:val="21"/>
        </w:rPr>
        <w:t xml:space="preserve"> </w:t>
      </w:r>
      <w:r w:rsidRPr="00FF30D4">
        <w:rPr>
          <w:rFonts w:ascii="Abadi" w:hAnsi="Abadi" w:cs="*Verdana-8940-Identity-H"/>
          <w:b/>
          <w:bCs/>
          <w:color w:val="191820"/>
          <w:sz w:val="21"/>
          <w:szCs w:val="21"/>
        </w:rPr>
        <w:t>S E N T E.</w:t>
      </w:r>
    </w:p>
    <w:p w14:paraId="520D6A2D" w14:textId="77777777" w:rsidR="00B63196" w:rsidRPr="00FF30D4" w:rsidRDefault="00B63196" w:rsidP="00B63196">
      <w:pPr>
        <w:autoSpaceDE w:val="0"/>
        <w:autoSpaceDN w:val="0"/>
        <w:adjustRightInd w:val="0"/>
        <w:jc w:val="both"/>
        <w:rPr>
          <w:rFonts w:ascii="Abadi" w:hAnsi="Abadi" w:cs="*Verdana-8940-Identity-H"/>
          <w:b/>
          <w:bCs/>
          <w:color w:val="191820"/>
          <w:sz w:val="21"/>
          <w:szCs w:val="21"/>
        </w:rPr>
      </w:pPr>
    </w:p>
    <w:p w14:paraId="67AF2127" w14:textId="77777777" w:rsidR="00B63196" w:rsidRDefault="00B63196" w:rsidP="00B63196">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De conformidad con lo dispuesto por el artículo 65, fracción VII de la Constitución</w:t>
      </w:r>
      <w:r>
        <w:rPr>
          <w:rFonts w:ascii="Abadi" w:hAnsi="Abadi" w:cs="*Verdana-8940-Identity-H"/>
          <w:color w:val="24232A"/>
          <w:sz w:val="21"/>
          <w:szCs w:val="21"/>
        </w:rPr>
        <w:t xml:space="preserve"> </w:t>
      </w:r>
      <w:r w:rsidRPr="00FF30D4">
        <w:rPr>
          <w:rFonts w:ascii="Abadi" w:hAnsi="Abadi" w:cs="*Verdana-8940-Identity-H"/>
          <w:color w:val="24232A"/>
          <w:sz w:val="21"/>
          <w:szCs w:val="21"/>
        </w:rPr>
        <w:t>Política para el Estado de Guanajuato, nos permitimos informar al Pleno del Congreso del</w:t>
      </w:r>
      <w:r>
        <w:rPr>
          <w:rFonts w:ascii="Abadi" w:hAnsi="Abadi" w:cs="*Verdana-8940-Identity-H"/>
          <w:color w:val="24232A"/>
          <w:sz w:val="21"/>
          <w:szCs w:val="21"/>
        </w:rPr>
        <w:t xml:space="preserve"> </w:t>
      </w:r>
      <w:r w:rsidRPr="00FF30D4">
        <w:rPr>
          <w:rFonts w:ascii="Abadi" w:hAnsi="Abadi" w:cs="*Verdana-8940-Identity-H"/>
          <w:color w:val="24232A"/>
          <w:sz w:val="21"/>
          <w:szCs w:val="21"/>
        </w:rPr>
        <w:t>Estado sobre los trabajos realizados por la Diputación Permanente, durante el segundo</w:t>
      </w:r>
      <w:r>
        <w:rPr>
          <w:rFonts w:ascii="Abadi" w:hAnsi="Abadi" w:cs="*Verdana-8940-Identity-H"/>
          <w:color w:val="24232A"/>
          <w:sz w:val="21"/>
          <w:szCs w:val="21"/>
        </w:rPr>
        <w:t xml:space="preserve"> </w:t>
      </w:r>
      <w:r w:rsidRPr="00FF30D4">
        <w:rPr>
          <w:rFonts w:ascii="Abadi" w:hAnsi="Abadi" w:cs="*Verdana-8940-Identity-H"/>
          <w:color w:val="24232A"/>
          <w:sz w:val="21"/>
          <w:szCs w:val="21"/>
        </w:rPr>
        <w:t>receso correspondiente al primer año de ejercicio constitucional de la Sexagésima Quinta</w:t>
      </w:r>
      <w:r>
        <w:rPr>
          <w:rFonts w:ascii="Abadi" w:hAnsi="Abadi" w:cs="*Verdana-8940-Identity-H"/>
          <w:color w:val="24232A"/>
          <w:sz w:val="21"/>
          <w:szCs w:val="21"/>
        </w:rPr>
        <w:t xml:space="preserve"> </w:t>
      </w:r>
      <w:r w:rsidRPr="00FF30D4">
        <w:rPr>
          <w:rFonts w:ascii="Abadi" w:hAnsi="Abadi" w:cs="*Verdana-8940-Identity-H"/>
          <w:color w:val="24232A"/>
          <w:sz w:val="21"/>
          <w:szCs w:val="21"/>
        </w:rPr>
        <w:t>Legislatura.</w:t>
      </w:r>
    </w:p>
    <w:p w14:paraId="4497C915" w14:textId="77777777" w:rsidR="00B63196" w:rsidRPr="00FF30D4" w:rsidRDefault="00B63196" w:rsidP="00B63196">
      <w:pPr>
        <w:autoSpaceDE w:val="0"/>
        <w:autoSpaceDN w:val="0"/>
        <w:adjustRightInd w:val="0"/>
        <w:jc w:val="both"/>
        <w:rPr>
          <w:rFonts w:ascii="Abadi" w:hAnsi="Abadi" w:cs="*Verdana-8940-Identity-H"/>
          <w:color w:val="24232A"/>
          <w:sz w:val="21"/>
          <w:szCs w:val="21"/>
        </w:rPr>
      </w:pPr>
    </w:p>
    <w:p w14:paraId="0E0A0465" w14:textId="30F02188" w:rsidR="00B63196" w:rsidRDefault="00B63196" w:rsidP="00B63196">
      <w:pPr>
        <w:autoSpaceDE w:val="0"/>
        <w:autoSpaceDN w:val="0"/>
        <w:adjustRightInd w:val="0"/>
        <w:jc w:val="both"/>
        <w:rPr>
          <w:rFonts w:ascii="Abadi" w:hAnsi="Abadi" w:cs="*Verdana-8940-Identity-H"/>
          <w:color w:val="28262E"/>
          <w:sz w:val="21"/>
          <w:szCs w:val="21"/>
        </w:rPr>
      </w:pPr>
      <w:r w:rsidRPr="00FF30D4">
        <w:rPr>
          <w:rFonts w:ascii="Abadi" w:hAnsi="Abadi" w:cs="*Verdana-8940-Identity-H"/>
          <w:color w:val="28262E"/>
          <w:sz w:val="21"/>
          <w:szCs w:val="21"/>
        </w:rPr>
        <w:t>Dentro de su ejerc</w:t>
      </w:r>
      <w:r w:rsidR="007361A5">
        <w:rPr>
          <w:rFonts w:ascii="Abadi" w:hAnsi="Abadi" w:cs="*Verdana-8940-Identity-H"/>
          <w:color w:val="28262E"/>
          <w:sz w:val="21"/>
          <w:szCs w:val="21"/>
        </w:rPr>
        <w:t xml:space="preserve">icio </w:t>
      </w:r>
      <w:r w:rsidRPr="00FF30D4">
        <w:rPr>
          <w:rFonts w:ascii="Abadi" w:hAnsi="Abadi" w:cs="*Verdana-8940-Identity-H"/>
          <w:color w:val="28262E"/>
          <w:sz w:val="21"/>
          <w:szCs w:val="21"/>
        </w:rPr>
        <w:t>constitucional, la Diputación Permanente celebró 7</w:t>
      </w:r>
      <w:r>
        <w:rPr>
          <w:rFonts w:ascii="Abadi" w:hAnsi="Abadi" w:cs="*Verdana-8940-Identity-H"/>
          <w:color w:val="28262E"/>
          <w:sz w:val="21"/>
          <w:szCs w:val="21"/>
        </w:rPr>
        <w:t xml:space="preserve"> </w:t>
      </w:r>
      <w:r w:rsidRPr="00FF30D4">
        <w:rPr>
          <w:rFonts w:ascii="Abadi" w:hAnsi="Abadi" w:cs="*Verdana-8940-Identity-H"/>
          <w:color w:val="28262E"/>
          <w:sz w:val="21"/>
          <w:szCs w:val="21"/>
        </w:rPr>
        <w:t>reuniones, en los términos señalados en el artículo 68 de la Ley Orgánica del Poder</w:t>
      </w:r>
      <w:r>
        <w:rPr>
          <w:rFonts w:ascii="Abadi" w:hAnsi="Abadi" w:cs="*Verdana-8940-Identity-H"/>
          <w:color w:val="28262E"/>
          <w:sz w:val="21"/>
          <w:szCs w:val="21"/>
        </w:rPr>
        <w:t xml:space="preserve"> </w:t>
      </w:r>
      <w:r w:rsidRPr="00FF30D4">
        <w:rPr>
          <w:rFonts w:ascii="Abadi" w:hAnsi="Abadi" w:cs="*Verdana-8940-Identity-H"/>
          <w:color w:val="28262E"/>
          <w:sz w:val="21"/>
          <w:szCs w:val="21"/>
        </w:rPr>
        <w:t>Legislativo del Estado de Guanajuato, dando cuenta con los siguientes asuntos:</w:t>
      </w:r>
    </w:p>
    <w:p w14:paraId="07432392" w14:textId="35B83E41" w:rsidR="00913862" w:rsidRDefault="00913862" w:rsidP="00B63196">
      <w:pPr>
        <w:autoSpaceDE w:val="0"/>
        <w:autoSpaceDN w:val="0"/>
        <w:adjustRightInd w:val="0"/>
        <w:jc w:val="both"/>
        <w:rPr>
          <w:rFonts w:ascii="Abadi" w:hAnsi="Abadi" w:cs="*Verdana-8940-Identity-H"/>
          <w:color w:val="28262E"/>
          <w:sz w:val="21"/>
          <w:szCs w:val="21"/>
        </w:rPr>
      </w:pPr>
    </w:p>
    <w:p w14:paraId="78390F83" w14:textId="77777777" w:rsidR="00913862" w:rsidRPr="00FF30D4" w:rsidRDefault="00913862" w:rsidP="00B63196">
      <w:pPr>
        <w:autoSpaceDE w:val="0"/>
        <w:autoSpaceDN w:val="0"/>
        <w:adjustRightInd w:val="0"/>
        <w:jc w:val="both"/>
        <w:rPr>
          <w:rFonts w:ascii="Abadi" w:hAnsi="Abadi" w:cs="*Verdana-8940-Identity-H"/>
          <w:color w:val="28262E"/>
          <w:sz w:val="21"/>
          <w:szCs w:val="21"/>
        </w:rPr>
      </w:pPr>
    </w:p>
    <w:p w14:paraId="31576165" w14:textId="77777777" w:rsidR="00B63196" w:rsidRPr="00FF30D4" w:rsidRDefault="00B63196" w:rsidP="00B63196">
      <w:pPr>
        <w:jc w:val="both"/>
        <w:rPr>
          <w:rFonts w:ascii="Abadi" w:hAnsi="Abadi" w:cs="*Verdana-8940-Identity-H"/>
          <w:color w:val="28262E"/>
          <w:sz w:val="21"/>
          <w:szCs w:val="21"/>
        </w:rPr>
      </w:pPr>
    </w:p>
    <w:tbl>
      <w:tblPr>
        <w:tblStyle w:val="Tablaconcuadrcula"/>
        <w:tblW w:w="0" w:type="auto"/>
        <w:tblLook w:val="04A0" w:firstRow="1" w:lastRow="0" w:firstColumn="1" w:lastColumn="0" w:noHBand="0" w:noVBand="1"/>
      </w:tblPr>
      <w:tblGrid>
        <w:gridCol w:w="2098"/>
        <w:gridCol w:w="2003"/>
      </w:tblGrid>
      <w:tr w:rsidR="00B63196" w:rsidRPr="00FF30D4" w14:paraId="71140393" w14:textId="77777777" w:rsidTr="008638F7">
        <w:tc>
          <w:tcPr>
            <w:tcW w:w="4414" w:type="dxa"/>
          </w:tcPr>
          <w:p w14:paraId="00403D35" w14:textId="77777777" w:rsidR="00B63196" w:rsidRPr="00FF30D4" w:rsidRDefault="00B63196" w:rsidP="008638F7">
            <w:pPr>
              <w:autoSpaceDE w:val="0"/>
              <w:autoSpaceDN w:val="0"/>
              <w:adjustRightInd w:val="0"/>
              <w:jc w:val="both"/>
              <w:rPr>
                <w:rFonts w:ascii="Abadi" w:hAnsi="Abadi"/>
                <w:sz w:val="21"/>
                <w:szCs w:val="21"/>
              </w:rPr>
            </w:pPr>
            <w:r w:rsidRPr="00FF30D4">
              <w:rPr>
                <w:rFonts w:ascii="Abadi" w:hAnsi="Abadi" w:cs="*Verdana-8940-Identity-H"/>
                <w:color w:val="25242A"/>
                <w:sz w:val="21"/>
                <w:szCs w:val="21"/>
              </w:rPr>
              <w:t>Se declaró aprobada la Minuta Proyecto de Decreto</w:t>
            </w:r>
            <w:r>
              <w:rPr>
                <w:rFonts w:ascii="Abadi" w:hAnsi="Abadi" w:cs="*Verdana-8940-Identity-H"/>
                <w:color w:val="25242A"/>
                <w:sz w:val="21"/>
                <w:szCs w:val="21"/>
              </w:rPr>
              <w:t xml:space="preserve"> </w:t>
            </w:r>
            <w:r w:rsidRPr="00FF30D4">
              <w:rPr>
                <w:rFonts w:ascii="Abadi" w:hAnsi="Abadi" w:cs="*Verdana-8940-Identity-H"/>
                <w:color w:val="25242A"/>
                <w:sz w:val="21"/>
                <w:szCs w:val="21"/>
              </w:rPr>
              <w:t xml:space="preserve">emitida por la Sexagésima </w:t>
            </w:r>
            <w:r w:rsidRPr="00FF30D4">
              <w:rPr>
                <w:rFonts w:ascii="Abadi" w:hAnsi="Abadi" w:cs="*Verdana-8940-Identity-H"/>
                <w:color w:val="25242A"/>
                <w:sz w:val="21"/>
                <w:szCs w:val="21"/>
              </w:rPr>
              <w:lastRenderedPageBreak/>
              <w:t xml:space="preserve">Cuarta Legislatura, el </w:t>
            </w:r>
            <w:r w:rsidRPr="00FF30D4">
              <w:rPr>
                <w:rFonts w:ascii="Abadi" w:hAnsi="Abadi" w:cs="*Microsoft Sans Serif-8942-Iden"/>
                <w:color w:val="25242A"/>
                <w:sz w:val="21"/>
                <w:szCs w:val="21"/>
              </w:rPr>
              <w:t xml:space="preserve">13 </w:t>
            </w:r>
            <w:r w:rsidRPr="00FF30D4">
              <w:rPr>
                <w:rFonts w:ascii="Abadi" w:hAnsi="Abadi" w:cs="*Verdana-8940-Identity-H"/>
                <w:color w:val="25242A"/>
                <w:sz w:val="21"/>
                <w:szCs w:val="21"/>
              </w:rPr>
              <w:t>de</w:t>
            </w:r>
            <w:r>
              <w:rPr>
                <w:rFonts w:ascii="Abadi" w:hAnsi="Abadi" w:cs="*Verdana-8940-Identity-H"/>
                <w:color w:val="25242A"/>
                <w:sz w:val="21"/>
                <w:szCs w:val="21"/>
              </w:rPr>
              <w:t xml:space="preserve"> </w:t>
            </w:r>
            <w:r w:rsidRPr="00FF30D4">
              <w:rPr>
                <w:rFonts w:ascii="Abadi" w:hAnsi="Abadi" w:cs="*Verdana-8940-Identity-H"/>
                <w:color w:val="25242A"/>
                <w:sz w:val="21"/>
                <w:szCs w:val="21"/>
              </w:rPr>
              <w:t>septiembre de 2021, a efecto de reformar las</w:t>
            </w:r>
            <w:r>
              <w:rPr>
                <w:rFonts w:ascii="Abadi" w:hAnsi="Abadi" w:cs="*Verdana-8940-Identity-H"/>
                <w:color w:val="25242A"/>
                <w:sz w:val="21"/>
                <w:szCs w:val="21"/>
              </w:rPr>
              <w:t xml:space="preserve"> </w:t>
            </w:r>
            <w:r w:rsidRPr="00FF30D4">
              <w:rPr>
                <w:rFonts w:ascii="Abadi" w:hAnsi="Abadi" w:cs="*Verdana-8940-Identity-H"/>
                <w:color w:val="25242A"/>
                <w:sz w:val="21"/>
                <w:szCs w:val="21"/>
              </w:rPr>
              <w:t>fracciones IV y V del artículo 24 y el segundo párrafo</w:t>
            </w:r>
            <w:r>
              <w:rPr>
                <w:rFonts w:ascii="Abadi" w:hAnsi="Abadi" w:cs="*Verdana-8940-Identity-H"/>
                <w:color w:val="25242A"/>
                <w:sz w:val="21"/>
                <w:szCs w:val="21"/>
              </w:rPr>
              <w:t xml:space="preserve"> </w:t>
            </w:r>
            <w:r w:rsidRPr="00FF30D4">
              <w:rPr>
                <w:rFonts w:ascii="Abadi" w:hAnsi="Abadi" w:cs="*Verdana-8940-Identity-H"/>
                <w:color w:val="25242A"/>
                <w:sz w:val="21"/>
                <w:szCs w:val="21"/>
              </w:rPr>
              <w:t xml:space="preserve">del artículo </w:t>
            </w:r>
            <w:r w:rsidRPr="00FF30D4">
              <w:rPr>
                <w:rFonts w:ascii="Abadi" w:hAnsi="Abadi" w:cs="*Arial-8939-Identity-H"/>
                <w:color w:val="25242A"/>
                <w:sz w:val="21"/>
                <w:szCs w:val="21"/>
              </w:rPr>
              <w:t xml:space="preserve">30 </w:t>
            </w:r>
            <w:r w:rsidRPr="00FF30D4">
              <w:rPr>
                <w:rFonts w:ascii="Abadi" w:hAnsi="Abadi" w:cs="*Verdana-8940-Identity-H"/>
                <w:color w:val="25242A"/>
                <w:sz w:val="21"/>
                <w:szCs w:val="21"/>
              </w:rPr>
              <w:t>y adicionar los párrafos quinto y sexto,</w:t>
            </w:r>
            <w:r>
              <w:rPr>
                <w:rFonts w:ascii="Abadi" w:hAnsi="Abadi" w:cs="*Verdana-8940-Identity-H"/>
                <w:color w:val="25242A"/>
                <w:sz w:val="21"/>
                <w:szCs w:val="21"/>
              </w:rPr>
              <w:t xml:space="preserve"> </w:t>
            </w:r>
            <w:r w:rsidRPr="00FF30D4">
              <w:rPr>
                <w:rFonts w:ascii="Abadi" w:hAnsi="Abadi" w:cs="*Verdana-8940-Identity-H"/>
                <w:color w:val="25242A"/>
                <w:sz w:val="21"/>
                <w:szCs w:val="21"/>
              </w:rPr>
              <w:t xml:space="preserve">este último con los apartados A y B al artículo </w:t>
            </w:r>
            <w:r w:rsidRPr="00FF30D4">
              <w:rPr>
                <w:rFonts w:ascii="Abadi" w:hAnsi="Abadi" w:cs="*Arial-8939-Identity-H"/>
                <w:color w:val="25242A"/>
                <w:sz w:val="21"/>
                <w:szCs w:val="21"/>
              </w:rPr>
              <w:t xml:space="preserve">30 </w:t>
            </w:r>
            <w:r w:rsidRPr="00FF30D4">
              <w:rPr>
                <w:rFonts w:ascii="Abadi" w:hAnsi="Abadi" w:cs="*Verdana-8940-Identity-H"/>
                <w:color w:val="25242A"/>
                <w:sz w:val="21"/>
                <w:szCs w:val="21"/>
              </w:rPr>
              <w:t>de la</w:t>
            </w:r>
            <w:r>
              <w:rPr>
                <w:rFonts w:ascii="Abadi" w:hAnsi="Abadi" w:cs="*Verdana-8940-Identity-H"/>
                <w:color w:val="25242A"/>
                <w:sz w:val="21"/>
                <w:szCs w:val="21"/>
              </w:rPr>
              <w:t xml:space="preserve"> </w:t>
            </w:r>
            <w:r w:rsidRPr="00FF30D4">
              <w:rPr>
                <w:rFonts w:ascii="Abadi" w:hAnsi="Abadi" w:cs="*Verdana-8940-Identity-H"/>
                <w:color w:val="25242A"/>
                <w:sz w:val="21"/>
                <w:szCs w:val="21"/>
              </w:rPr>
              <w:t>Constitución Política para el Estado de Guanajuato, en</w:t>
            </w:r>
            <w:r>
              <w:rPr>
                <w:rFonts w:ascii="Abadi" w:hAnsi="Abadi" w:cs="*Verdana-8940-Identity-H"/>
                <w:color w:val="25242A"/>
                <w:sz w:val="21"/>
                <w:szCs w:val="21"/>
              </w:rPr>
              <w:t xml:space="preserve"> </w:t>
            </w:r>
            <w:r w:rsidRPr="00FF30D4">
              <w:rPr>
                <w:rFonts w:ascii="Abadi" w:hAnsi="Abadi" w:cs="*Verdana-8940-Identity-H"/>
                <w:color w:val="25242A"/>
                <w:sz w:val="21"/>
                <w:szCs w:val="21"/>
              </w:rPr>
              <w:t xml:space="preserve">materia de </w:t>
            </w:r>
            <w:r w:rsidRPr="00FF30D4">
              <w:rPr>
                <w:rFonts w:ascii="Abadi" w:hAnsi="Abadi" w:cs="*Microsoft Sans Serif-Italic-89"/>
                <w:i/>
                <w:iCs/>
                <w:color w:val="25242A"/>
                <w:sz w:val="21"/>
                <w:szCs w:val="21"/>
              </w:rPr>
              <w:t>revocación de mandato.</w:t>
            </w:r>
          </w:p>
        </w:tc>
        <w:tc>
          <w:tcPr>
            <w:tcW w:w="4414" w:type="dxa"/>
          </w:tcPr>
          <w:p w14:paraId="3B78C1BE" w14:textId="77777777" w:rsidR="00B63196" w:rsidRPr="003E12C6" w:rsidRDefault="00B63196" w:rsidP="008638F7">
            <w:pPr>
              <w:autoSpaceDE w:val="0"/>
              <w:autoSpaceDN w:val="0"/>
              <w:adjustRightInd w:val="0"/>
              <w:jc w:val="both"/>
              <w:rPr>
                <w:rFonts w:ascii="Abadi" w:hAnsi="Abadi" w:cs="*Tahoma-BoldItalic-8944-Identit"/>
                <w:b/>
                <w:bCs/>
                <w:color w:val="1B1B21"/>
                <w:sz w:val="21"/>
                <w:szCs w:val="21"/>
              </w:rPr>
            </w:pPr>
            <w:r w:rsidRPr="003E12C6">
              <w:rPr>
                <w:rFonts w:ascii="Abadi" w:hAnsi="Abadi" w:cs="*Tahoma-BoldItalic-8944-Identit"/>
                <w:b/>
                <w:bCs/>
                <w:color w:val="1B1B21"/>
                <w:sz w:val="21"/>
                <w:szCs w:val="21"/>
              </w:rPr>
              <w:lastRenderedPageBreak/>
              <w:t xml:space="preserve">Se remitió el decreto aprobado al Ejecutivo del Estado, para los </w:t>
            </w:r>
            <w:r w:rsidRPr="003E12C6">
              <w:rPr>
                <w:rFonts w:ascii="Abadi" w:hAnsi="Abadi" w:cs="*Tahoma-BoldItalic-8944-Identit"/>
                <w:b/>
                <w:bCs/>
                <w:color w:val="1B1B21"/>
                <w:sz w:val="21"/>
                <w:szCs w:val="21"/>
              </w:rPr>
              <w:lastRenderedPageBreak/>
              <w:t>efectos constitucionales de su</w:t>
            </w:r>
          </w:p>
          <w:p w14:paraId="22AD654D" w14:textId="77777777" w:rsidR="00B63196" w:rsidRPr="00FF30D4" w:rsidRDefault="00B63196" w:rsidP="003E12C6">
            <w:pPr>
              <w:autoSpaceDE w:val="0"/>
              <w:autoSpaceDN w:val="0"/>
              <w:adjustRightInd w:val="0"/>
              <w:jc w:val="both"/>
              <w:rPr>
                <w:rFonts w:ascii="Abadi" w:hAnsi="Abadi"/>
                <w:sz w:val="21"/>
                <w:szCs w:val="21"/>
              </w:rPr>
            </w:pPr>
            <w:r w:rsidRPr="003E12C6">
              <w:rPr>
                <w:rFonts w:ascii="Abadi" w:hAnsi="Abadi" w:cs="*Tahoma-BoldItalic-8944-Identit"/>
                <w:b/>
                <w:bCs/>
                <w:color w:val="1B1B21"/>
                <w:sz w:val="21"/>
                <w:szCs w:val="21"/>
              </w:rPr>
              <w:t>competencia.</w:t>
            </w:r>
          </w:p>
        </w:tc>
      </w:tr>
      <w:tr w:rsidR="00B63196" w:rsidRPr="00FF30D4" w14:paraId="13977DCB" w14:textId="77777777" w:rsidTr="008638F7">
        <w:tc>
          <w:tcPr>
            <w:tcW w:w="4414" w:type="dxa"/>
          </w:tcPr>
          <w:p w14:paraId="27DA1EFB" w14:textId="145E1E26" w:rsidR="00B63196" w:rsidRPr="00FF30D4" w:rsidRDefault="00B63196" w:rsidP="008638F7">
            <w:pPr>
              <w:autoSpaceDE w:val="0"/>
              <w:autoSpaceDN w:val="0"/>
              <w:adjustRightInd w:val="0"/>
              <w:jc w:val="both"/>
              <w:rPr>
                <w:rFonts w:ascii="Abadi" w:hAnsi="Abadi" w:cs="*Verdana-8940-Identity-H"/>
                <w:color w:val="242428"/>
                <w:sz w:val="21"/>
                <w:szCs w:val="21"/>
              </w:rPr>
            </w:pPr>
            <w:r w:rsidRPr="00FF30D4">
              <w:rPr>
                <w:rFonts w:ascii="Abadi" w:hAnsi="Abadi" w:cs="*Verdana-8940-Identity-H"/>
                <w:color w:val="242428"/>
                <w:sz w:val="21"/>
                <w:szCs w:val="21"/>
              </w:rPr>
              <w:lastRenderedPageBreak/>
              <w:t>Iniciativa formulada por diputados y diputada</w:t>
            </w:r>
          </w:p>
          <w:p w14:paraId="75E35155" w14:textId="77777777" w:rsidR="00B63196" w:rsidRPr="00FF30D4" w:rsidRDefault="00B63196" w:rsidP="008638F7">
            <w:pPr>
              <w:autoSpaceDE w:val="0"/>
              <w:autoSpaceDN w:val="0"/>
              <w:adjustRightInd w:val="0"/>
              <w:jc w:val="both"/>
              <w:rPr>
                <w:rFonts w:ascii="Abadi" w:hAnsi="Abadi"/>
                <w:sz w:val="21"/>
                <w:szCs w:val="21"/>
              </w:rPr>
            </w:pPr>
            <w:r w:rsidRPr="00FF30D4">
              <w:rPr>
                <w:rFonts w:ascii="Abadi" w:hAnsi="Abadi" w:cs="*Verdana-8940-Identity-H"/>
                <w:color w:val="242428"/>
                <w:sz w:val="21"/>
                <w:szCs w:val="21"/>
              </w:rPr>
              <w:t>integrantes del Grupo Parlamentario del Partido</w:t>
            </w:r>
            <w:r>
              <w:rPr>
                <w:rFonts w:ascii="Abadi" w:hAnsi="Abadi" w:cs="*Verdana-8940-Identity-H"/>
                <w:color w:val="242428"/>
                <w:sz w:val="21"/>
                <w:szCs w:val="21"/>
              </w:rPr>
              <w:t xml:space="preserve"> </w:t>
            </w:r>
            <w:r w:rsidRPr="00FF30D4">
              <w:rPr>
                <w:rFonts w:ascii="Abadi" w:hAnsi="Abadi" w:cs="*Verdana-8940-Identity-H"/>
                <w:color w:val="242428"/>
                <w:sz w:val="21"/>
                <w:szCs w:val="21"/>
              </w:rPr>
              <w:t>MORENA a efecto de reformar el párrafo undécimo y</w:t>
            </w:r>
            <w:r>
              <w:rPr>
                <w:rFonts w:ascii="Abadi" w:hAnsi="Abadi" w:cs="*Verdana-8940-Identity-H"/>
                <w:color w:val="242428"/>
                <w:sz w:val="21"/>
                <w:szCs w:val="21"/>
              </w:rPr>
              <w:t xml:space="preserve"> </w:t>
            </w:r>
            <w:r w:rsidRPr="00FF30D4">
              <w:rPr>
                <w:rFonts w:ascii="Abadi" w:hAnsi="Abadi" w:cs="*Verdana-8940-Identity-H"/>
                <w:color w:val="242428"/>
                <w:sz w:val="21"/>
                <w:szCs w:val="21"/>
              </w:rPr>
              <w:t xml:space="preserve">adicionar un párrafo décimo sexto al artículo </w:t>
            </w:r>
            <w:r w:rsidRPr="00FF30D4">
              <w:rPr>
                <w:rFonts w:ascii="Abadi" w:hAnsi="Abadi" w:cs="*Microsoft Sans Serif-8942-Iden"/>
                <w:color w:val="242428"/>
                <w:sz w:val="21"/>
                <w:szCs w:val="21"/>
              </w:rPr>
              <w:t xml:space="preserve">1 </w:t>
            </w:r>
            <w:r w:rsidRPr="00FF30D4">
              <w:rPr>
                <w:rFonts w:ascii="Abadi" w:hAnsi="Abadi" w:cs="*Verdana-8940-Identity-H"/>
                <w:color w:val="242428"/>
                <w:sz w:val="21"/>
                <w:szCs w:val="21"/>
              </w:rPr>
              <w:t>de la</w:t>
            </w:r>
            <w:r>
              <w:rPr>
                <w:rFonts w:ascii="Abadi" w:hAnsi="Abadi" w:cs="*Verdana-8940-Identity-H"/>
                <w:color w:val="242428"/>
                <w:sz w:val="21"/>
                <w:szCs w:val="21"/>
              </w:rPr>
              <w:t xml:space="preserve"> </w:t>
            </w:r>
            <w:r w:rsidRPr="00FF30D4">
              <w:rPr>
                <w:rFonts w:ascii="Abadi" w:hAnsi="Abadi" w:cs="*Verdana-8940-Identity-H"/>
                <w:color w:val="242428"/>
                <w:sz w:val="21"/>
                <w:szCs w:val="21"/>
              </w:rPr>
              <w:t>Constitución Política para el Estado de Guanajuato.</w:t>
            </w:r>
          </w:p>
        </w:tc>
        <w:tc>
          <w:tcPr>
            <w:tcW w:w="4414" w:type="dxa"/>
          </w:tcPr>
          <w:p w14:paraId="2CB41507"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cs="*Tahoma-BoldItalic-8944-Identit"/>
                <w:b/>
                <w:bCs/>
                <w:color w:val="1B1B21"/>
                <w:sz w:val="21"/>
                <w:szCs w:val="21"/>
              </w:rPr>
              <w:t xml:space="preserve">Con fundamento en el artículo 111 fracción I de la Ley Orgánica del Poder Legislativo del Estado de Guanajuato, se turnó a la Comisión de </w:t>
            </w:r>
            <w:r w:rsidRPr="003E12C6">
              <w:rPr>
                <w:rFonts w:ascii="Abadi" w:hAnsi="Abadi" w:cs="*Tahoma-BoldItalic-8944-Identit"/>
                <w:b/>
                <w:bCs/>
                <w:color w:val="1D1C25"/>
                <w:sz w:val="21"/>
                <w:szCs w:val="21"/>
              </w:rPr>
              <w:t xml:space="preserve">Gobernación y Puntos </w:t>
            </w:r>
            <w:r w:rsidRPr="003E12C6">
              <w:rPr>
                <w:rFonts w:ascii="Abadi" w:hAnsi="Abadi" w:cs="*Tahoma-BoldItalic-8944-Identit"/>
                <w:b/>
                <w:bCs/>
                <w:color w:val="1E1C24"/>
                <w:sz w:val="21"/>
                <w:szCs w:val="21"/>
              </w:rPr>
              <w:t xml:space="preserve">Constitucionales, para su </w:t>
            </w:r>
            <w:r w:rsidRPr="003E12C6">
              <w:rPr>
                <w:rFonts w:ascii="Abadi" w:hAnsi="Abadi" w:cs="*Tahoma-BoldItalic-8944-Identit"/>
                <w:b/>
                <w:bCs/>
                <w:color w:val="1D1C23"/>
                <w:sz w:val="21"/>
                <w:szCs w:val="21"/>
              </w:rPr>
              <w:t>estudio y dictamen.</w:t>
            </w:r>
          </w:p>
        </w:tc>
      </w:tr>
      <w:tr w:rsidR="00B63196" w:rsidRPr="00FF30D4" w14:paraId="1356947A" w14:textId="77777777" w:rsidTr="008638F7">
        <w:tc>
          <w:tcPr>
            <w:tcW w:w="4414" w:type="dxa"/>
          </w:tcPr>
          <w:p w14:paraId="35C19CD4" w14:textId="77777777" w:rsidR="00B63196" w:rsidRPr="00FF30D4" w:rsidRDefault="00B63196" w:rsidP="008638F7">
            <w:pPr>
              <w:autoSpaceDE w:val="0"/>
              <w:autoSpaceDN w:val="0"/>
              <w:adjustRightInd w:val="0"/>
              <w:jc w:val="both"/>
              <w:rPr>
                <w:rFonts w:ascii="Abadi" w:hAnsi="Abadi"/>
                <w:sz w:val="21"/>
                <w:szCs w:val="21"/>
              </w:rPr>
            </w:pPr>
            <w:r w:rsidRPr="00FF30D4">
              <w:rPr>
                <w:rFonts w:ascii="Abadi" w:hAnsi="Abadi" w:cs="*Verdana-8940-Identity-H"/>
                <w:color w:val="24232A"/>
                <w:sz w:val="21"/>
                <w:szCs w:val="21"/>
              </w:rPr>
              <w:t xml:space="preserve">Iniciativa suscrita por la diputada </w:t>
            </w:r>
            <w:proofErr w:type="spellStart"/>
            <w:r w:rsidRPr="00FF30D4">
              <w:rPr>
                <w:rFonts w:ascii="Abadi" w:hAnsi="Abadi" w:cs="*Verdana-8940-Identity-H"/>
                <w:color w:val="24232A"/>
                <w:sz w:val="21"/>
                <w:szCs w:val="21"/>
              </w:rPr>
              <w:t>lrma</w:t>
            </w:r>
            <w:proofErr w:type="spellEnd"/>
            <w:r w:rsidRPr="00FF30D4">
              <w:rPr>
                <w:rFonts w:ascii="Abadi" w:hAnsi="Abadi" w:cs="*Verdana-8940-Identity-H"/>
                <w:color w:val="24232A"/>
                <w:sz w:val="21"/>
                <w:szCs w:val="21"/>
              </w:rPr>
              <w:t xml:space="preserve"> Leticia González</w:t>
            </w:r>
            <w:r>
              <w:rPr>
                <w:rFonts w:ascii="Abadi" w:hAnsi="Abadi" w:cs="*Verdana-8940-Identity-H"/>
                <w:color w:val="24232A"/>
                <w:sz w:val="21"/>
                <w:szCs w:val="21"/>
              </w:rPr>
              <w:t xml:space="preserve"> </w:t>
            </w:r>
            <w:r w:rsidRPr="00FF30D4">
              <w:rPr>
                <w:rFonts w:ascii="Abadi" w:hAnsi="Abadi" w:cs="*Verdana-8940-Identity-H"/>
                <w:color w:val="24232A"/>
                <w:sz w:val="21"/>
                <w:szCs w:val="21"/>
              </w:rPr>
              <w:t>Sánchez integrante del Grupo Parlamentar</w:t>
            </w:r>
            <w:r>
              <w:rPr>
                <w:rFonts w:ascii="Abadi" w:hAnsi="Abadi" w:cs="*Verdana-8940-Identity-H"/>
                <w:color w:val="24232A"/>
                <w:sz w:val="21"/>
                <w:szCs w:val="21"/>
              </w:rPr>
              <w:t>i</w:t>
            </w:r>
            <w:r w:rsidRPr="00FF30D4">
              <w:rPr>
                <w:rFonts w:ascii="Abadi" w:hAnsi="Abadi" w:cs="*Verdana-8940-Identity-H"/>
                <w:color w:val="24232A"/>
                <w:sz w:val="21"/>
                <w:szCs w:val="21"/>
              </w:rPr>
              <w:t>o del</w:t>
            </w:r>
            <w:r>
              <w:rPr>
                <w:rFonts w:ascii="Abadi" w:hAnsi="Abadi" w:cs="*Verdana-8940-Identity-H"/>
                <w:color w:val="24232A"/>
                <w:sz w:val="21"/>
                <w:szCs w:val="21"/>
              </w:rPr>
              <w:t xml:space="preserve"> </w:t>
            </w:r>
            <w:r w:rsidRPr="00FF30D4">
              <w:rPr>
                <w:rFonts w:ascii="Abadi" w:hAnsi="Abadi" w:cs="*Verdana-8940-Identity-H"/>
                <w:color w:val="24232A"/>
                <w:sz w:val="21"/>
                <w:szCs w:val="21"/>
              </w:rPr>
              <w:t>Partido MORENA a efecto de reformar el inciso a de la</w:t>
            </w:r>
            <w:r>
              <w:rPr>
                <w:rFonts w:ascii="Abadi" w:hAnsi="Abadi" w:cs="*Verdana-8940-Identity-H"/>
                <w:color w:val="24232A"/>
                <w:sz w:val="21"/>
                <w:szCs w:val="21"/>
              </w:rPr>
              <w:t xml:space="preserve"> </w:t>
            </w:r>
            <w:r w:rsidRPr="00FF30D4">
              <w:rPr>
                <w:rFonts w:ascii="Abadi" w:hAnsi="Abadi" w:cs="*Verdana-8940-Identity-H"/>
                <w:color w:val="24232A"/>
                <w:sz w:val="21"/>
                <w:szCs w:val="21"/>
              </w:rPr>
              <w:t>fracción 1, y los incisos a y b de la fracción 11 del artículo</w:t>
            </w:r>
            <w:r>
              <w:rPr>
                <w:rFonts w:ascii="Abadi" w:hAnsi="Abadi" w:cs="*Verdana-8940-Identity-H"/>
                <w:color w:val="24232A"/>
                <w:sz w:val="21"/>
                <w:szCs w:val="21"/>
              </w:rPr>
              <w:t xml:space="preserve"> </w:t>
            </w:r>
            <w:r w:rsidRPr="00FF30D4">
              <w:rPr>
                <w:rFonts w:ascii="Abadi" w:hAnsi="Abadi" w:cs="*Verdana-8940-Identity-H"/>
                <w:color w:val="24232A"/>
                <w:sz w:val="21"/>
                <w:szCs w:val="21"/>
              </w:rPr>
              <w:t>47 de la Ley de Instituciones y Procedimientos</w:t>
            </w:r>
            <w:r>
              <w:rPr>
                <w:rFonts w:ascii="Abadi" w:hAnsi="Abadi" w:cs="*Verdana-8940-Identity-H"/>
                <w:color w:val="24232A"/>
                <w:sz w:val="21"/>
                <w:szCs w:val="21"/>
              </w:rPr>
              <w:t xml:space="preserve"> </w:t>
            </w:r>
            <w:r w:rsidRPr="00FF30D4">
              <w:rPr>
                <w:rFonts w:ascii="Abadi" w:hAnsi="Abadi" w:cs="*Verdana-8940-Identity-H"/>
                <w:color w:val="24232A"/>
                <w:sz w:val="21"/>
                <w:szCs w:val="21"/>
              </w:rPr>
              <w:t>Electorales para el Estado de Guanajuato.</w:t>
            </w:r>
          </w:p>
        </w:tc>
        <w:tc>
          <w:tcPr>
            <w:tcW w:w="4414" w:type="dxa"/>
          </w:tcPr>
          <w:p w14:paraId="5FAA40D0" w14:textId="77777777" w:rsidR="00B63196" w:rsidRPr="003E12C6" w:rsidRDefault="00B63196" w:rsidP="008638F7">
            <w:pPr>
              <w:autoSpaceDE w:val="0"/>
              <w:autoSpaceDN w:val="0"/>
              <w:adjustRightInd w:val="0"/>
              <w:jc w:val="both"/>
              <w:rPr>
                <w:rFonts w:ascii="Abadi" w:hAnsi="Abadi" w:cs="*Microsoft Sans Serif-Italic-89"/>
                <w:b/>
                <w:bCs/>
                <w:color w:val="1B1A22"/>
                <w:sz w:val="21"/>
                <w:szCs w:val="21"/>
              </w:rPr>
            </w:pPr>
            <w:r w:rsidRPr="003E12C6">
              <w:rPr>
                <w:rFonts w:ascii="Abadi" w:hAnsi="Abadi" w:cs="*Microsoft Sans Serif-Italic-89"/>
                <w:b/>
                <w:bCs/>
                <w:color w:val="1B1A22"/>
                <w:sz w:val="21"/>
                <w:szCs w:val="21"/>
              </w:rPr>
              <w:t>Se turnó a la Comisión de Asuntos Electorales, para su estudio y dictamen, con fundamento en el artículo 103 fracción I de la Ley Orgánica</w:t>
            </w:r>
          </w:p>
          <w:p w14:paraId="21855690"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cs="*Microsoft Sans Serif-Italic-89"/>
                <w:b/>
                <w:bCs/>
                <w:color w:val="1B1A22"/>
                <w:sz w:val="21"/>
                <w:szCs w:val="21"/>
              </w:rPr>
              <w:t>del Poder Legislativo del Estado de Guanajuato.</w:t>
            </w:r>
          </w:p>
        </w:tc>
      </w:tr>
      <w:tr w:rsidR="00B63196" w:rsidRPr="00FF30D4" w14:paraId="134F105E" w14:textId="77777777" w:rsidTr="008638F7">
        <w:tc>
          <w:tcPr>
            <w:tcW w:w="4414" w:type="dxa"/>
          </w:tcPr>
          <w:p w14:paraId="7B8ACEB4"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 xml:space="preserve">Propuesta de punto de acuerdo suscrita por </w:t>
            </w:r>
            <w:r>
              <w:rPr>
                <w:rFonts w:ascii="Abadi" w:hAnsi="Abadi" w:cs="*Verdana-8940-Identity-H"/>
                <w:color w:val="24232A"/>
                <w:sz w:val="21"/>
                <w:szCs w:val="21"/>
              </w:rPr>
              <w:t>d</w:t>
            </w:r>
            <w:r w:rsidRPr="00FF30D4">
              <w:rPr>
                <w:rFonts w:ascii="Abadi" w:hAnsi="Abadi" w:cs="*Verdana-8940-Identity-H"/>
                <w:color w:val="24232A"/>
                <w:sz w:val="21"/>
                <w:szCs w:val="21"/>
              </w:rPr>
              <w:t>iputada</w:t>
            </w:r>
            <w:r>
              <w:rPr>
                <w:rFonts w:ascii="Abadi" w:hAnsi="Abadi" w:cs="*Verdana-8940-Identity-H"/>
                <w:color w:val="24232A"/>
                <w:sz w:val="21"/>
                <w:szCs w:val="21"/>
              </w:rPr>
              <w:t xml:space="preserve"> </w:t>
            </w:r>
            <w:r w:rsidRPr="00FF30D4">
              <w:rPr>
                <w:rFonts w:ascii="Abadi" w:hAnsi="Abadi" w:cs="*Verdana-8940-Identity-H"/>
                <w:color w:val="24232A"/>
                <w:sz w:val="21"/>
                <w:szCs w:val="21"/>
              </w:rPr>
              <w:t xml:space="preserve">y diputado integrantes </w:t>
            </w:r>
            <w:r w:rsidRPr="00FF30D4">
              <w:rPr>
                <w:rFonts w:ascii="Abadi" w:hAnsi="Abadi" w:cs="*Verdana-8940-Identity-H"/>
                <w:color w:val="24232A"/>
                <w:sz w:val="21"/>
                <w:szCs w:val="21"/>
              </w:rPr>
              <w:t>del Grupo Parlamentario del</w:t>
            </w:r>
            <w:r>
              <w:rPr>
                <w:rFonts w:ascii="Abadi" w:hAnsi="Abadi" w:cs="*Verdana-8940-Identity-H"/>
                <w:color w:val="24232A"/>
                <w:sz w:val="21"/>
                <w:szCs w:val="21"/>
              </w:rPr>
              <w:t xml:space="preserve"> </w:t>
            </w:r>
            <w:r w:rsidRPr="00FF30D4">
              <w:rPr>
                <w:rFonts w:ascii="Abadi" w:hAnsi="Abadi" w:cs="*Verdana-8940-Identity-H"/>
                <w:color w:val="24232A"/>
                <w:sz w:val="21"/>
                <w:szCs w:val="21"/>
              </w:rPr>
              <w:t>Partido Revolucionario Institucional a efecto de</w:t>
            </w:r>
            <w:r>
              <w:rPr>
                <w:rFonts w:ascii="Abadi" w:hAnsi="Abadi" w:cs="*Verdana-8940-Identity-H"/>
                <w:color w:val="24232A"/>
                <w:sz w:val="21"/>
                <w:szCs w:val="21"/>
              </w:rPr>
              <w:t xml:space="preserve"> </w:t>
            </w:r>
            <w:r w:rsidRPr="00FF30D4">
              <w:rPr>
                <w:rFonts w:ascii="Abadi" w:hAnsi="Abadi" w:cs="*Verdana-8940-Identity-H"/>
                <w:color w:val="24232A"/>
                <w:sz w:val="21"/>
                <w:szCs w:val="21"/>
              </w:rPr>
              <w:t>exhortar al titular del Ejecutivo Federal, por conducto</w:t>
            </w:r>
            <w:r>
              <w:rPr>
                <w:rFonts w:ascii="Abadi" w:hAnsi="Abadi" w:cs="*Verdana-8940-Identity-H"/>
                <w:color w:val="24232A"/>
                <w:sz w:val="21"/>
                <w:szCs w:val="21"/>
              </w:rPr>
              <w:t xml:space="preserve"> </w:t>
            </w:r>
            <w:r w:rsidRPr="00FF30D4">
              <w:rPr>
                <w:rFonts w:ascii="Abadi" w:hAnsi="Abadi" w:cs="*Verdana-8940-Identity-H"/>
                <w:color w:val="24232A"/>
                <w:sz w:val="21"/>
                <w:szCs w:val="21"/>
              </w:rPr>
              <w:t>de la Secretaría de Seguridad y Protección Ciudadana</w:t>
            </w:r>
            <w:r>
              <w:rPr>
                <w:rFonts w:ascii="Abadi" w:hAnsi="Abadi" w:cs="*Verdana-8940-Identity-H"/>
                <w:color w:val="24232A"/>
                <w:sz w:val="21"/>
                <w:szCs w:val="21"/>
              </w:rPr>
              <w:t xml:space="preserve"> </w:t>
            </w:r>
            <w:r w:rsidRPr="00FF30D4">
              <w:rPr>
                <w:rFonts w:ascii="Abadi" w:hAnsi="Abadi" w:cs="*Verdana-8940-Identity-H"/>
                <w:color w:val="24232A"/>
                <w:sz w:val="21"/>
                <w:szCs w:val="21"/>
              </w:rPr>
              <w:t>a reconfigurar la Estrategia Nacional de Seguridad</w:t>
            </w:r>
            <w:r>
              <w:rPr>
                <w:rFonts w:ascii="Abadi" w:hAnsi="Abadi" w:cs="*Verdana-8940-Identity-H"/>
                <w:color w:val="24232A"/>
                <w:sz w:val="21"/>
                <w:szCs w:val="21"/>
              </w:rPr>
              <w:t xml:space="preserve"> </w:t>
            </w:r>
            <w:r w:rsidRPr="00FF30D4">
              <w:rPr>
                <w:rFonts w:ascii="Abadi" w:hAnsi="Abadi" w:cs="*Verdana-8940-Identity-H"/>
                <w:color w:val="24232A"/>
                <w:sz w:val="21"/>
                <w:szCs w:val="21"/>
              </w:rPr>
              <w:t>Pública, considerando de forma pormenorizada los</w:t>
            </w:r>
            <w:r>
              <w:rPr>
                <w:rFonts w:ascii="Abadi" w:hAnsi="Abadi" w:cs="*Verdana-8940-Identity-H"/>
                <w:color w:val="24232A"/>
                <w:sz w:val="21"/>
                <w:szCs w:val="21"/>
              </w:rPr>
              <w:t xml:space="preserve"> </w:t>
            </w:r>
            <w:r w:rsidRPr="00FF30D4">
              <w:rPr>
                <w:rFonts w:ascii="Abadi" w:hAnsi="Abadi" w:cs="*Verdana-8940-Identity-H"/>
                <w:color w:val="24232A"/>
                <w:sz w:val="21"/>
                <w:szCs w:val="21"/>
              </w:rPr>
              <w:t>resultados que hasta el momento ha tenido la misma;</w:t>
            </w:r>
            <w:r>
              <w:rPr>
                <w:rFonts w:ascii="Abadi" w:hAnsi="Abadi" w:cs="*Verdana-8940-Identity-H"/>
                <w:color w:val="24232A"/>
                <w:sz w:val="21"/>
                <w:szCs w:val="21"/>
              </w:rPr>
              <w:t xml:space="preserve"> </w:t>
            </w:r>
            <w:r w:rsidRPr="00FF30D4">
              <w:rPr>
                <w:rFonts w:ascii="Abadi" w:hAnsi="Abadi" w:cs="*Verdana-8940-Identity-H"/>
                <w:color w:val="24232A"/>
                <w:sz w:val="21"/>
                <w:szCs w:val="21"/>
              </w:rPr>
              <w:t>al Senado de la República, a efecto de que, en</w:t>
            </w:r>
            <w:r>
              <w:rPr>
                <w:rFonts w:ascii="Abadi" w:hAnsi="Abadi" w:cs="*Verdana-8940-Identity-H"/>
                <w:color w:val="24232A"/>
                <w:sz w:val="21"/>
                <w:szCs w:val="21"/>
              </w:rPr>
              <w:t xml:space="preserve"> </w:t>
            </w:r>
            <w:r w:rsidRPr="00FF30D4">
              <w:rPr>
                <w:rFonts w:ascii="Abadi" w:hAnsi="Abadi" w:cs="*Verdana-8940-Identity-H"/>
                <w:color w:val="24232A"/>
                <w:sz w:val="21"/>
                <w:szCs w:val="21"/>
              </w:rPr>
              <w:t>ejercicio de sus atribuciones, realice un análisis</w:t>
            </w:r>
            <w:r>
              <w:rPr>
                <w:rFonts w:ascii="Abadi" w:hAnsi="Abadi" w:cs="*Verdana-8940-Identity-H"/>
                <w:color w:val="24232A"/>
                <w:sz w:val="21"/>
                <w:szCs w:val="21"/>
              </w:rPr>
              <w:t xml:space="preserve"> </w:t>
            </w:r>
            <w:r w:rsidRPr="00FF30D4">
              <w:rPr>
                <w:rFonts w:ascii="Abadi" w:hAnsi="Abadi" w:cs="*Verdana-8940-Identity-H"/>
                <w:color w:val="24232A"/>
                <w:sz w:val="21"/>
                <w:szCs w:val="21"/>
              </w:rPr>
              <w:t>urgente y exhaustivo sobre la Estrategia Nacional de</w:t>
            </w:r>
            <w:r>
              <w:rPr>
                <w:rFonts w:ascii="Abadi" w:hAnsi="Abadi" w:cs="*Verdana-8940-Identity-H"/>
                <w:color w:val="24232A"/>
                <w:sz w:val="21"/>
                <w:szCs w:val="21"/>
              </w:rPr>
              <w:t xml:space="preserve"> </w:t>
            </w:r>
            <w:r w:rsidRPr="00FF30D4">
              <w:rPr>
                <w:rFonts w:ascii="Abadi" w:hAnsi="Abadi" w:cs="*Verdana-8940-Identity-H"/>
                <w:color w:val="24232A"/>
                <w:sz w:val="21"/>
                <w:szCs w:val="21"/>
              </w:rPr>
              <w:t>Seguridad, y emita las recomendaciones</w:t>
            </w:r>
            <w:r>
              <w:rPr>
                <w:rFonts w:ascii="Abadi" w:hAnsi="Abadi" w:cs="*Verdana-8940-Identity-H"/>
                <w:color w:val="24232A"/>
                <w:sz w:val="21"/>
                <w:szCs w:val="21"/>
              </w:rPr>
              <w:t xml:space="preserve"> </w:t>
            </w:r>
            <w:r w:rsidRPr="00FF30D4">
              <w:rPr>
                <w:rFonts w:ascii="Abadi" w:hAnsi="Abadi" w:cs="*Verdana-8940-Identity-H"/>
                <w:color w:val="24232A"/>
                <w:sz w:val="21"/>
                <w:szCs w:val="21"/>
              </w:rPr>
              <w:t>correspondientes a efecto de reconfigurar la</w:t>
            </w:r>
            <w:r>
              <w:rPr>
                <w:rFonts w:ascii="Abadi" w:hAnsi="Abadi" w:cs="*Verdana-8940-Identity-H"/>
                <w:color w:val="24232A"/>
                <w:sz w:val="21"/>
                <w:szCs w:val="21"/>
              </w:rPr>
              <w:t xml:space="preserve"> </w:t>
            </w:r>
            <w:r w:rsidRPr="00FF30D4">
              <w:rPr>
                <w:rFonts w:ascii="Abadi" w:hAnsi="Abadi" w:cs="*Verdana-8940-Identity-H"/>
                <w:color w:val="24232A"/>
                <w:sz w:val="21"/>
                <w:szCs w:val="21"/>
              </w:rPr>
              <w:t>Estrategia Nacional de Seguridad Pública; así como al</w:t>
            </w:r>
            <w:r>
              <w:rPr>
                <w:rFonts w:ascii="Abadi" w:hAnsi="Abadi" w:cs="*Verdana-8940-Identity-H"/>
                <w:color w:val="24232A"/>
                <w:sz w:val="21"/>
                <w:szCs w:val="21"/>
              </w:rPr>
              <w:t xml:space="preserve"> </w:t>
            </w:r>
            <w:r w:rsidRPr="00FF30D4">
              <w:rPr>
                <w:rFonts w:ascii="Abadi" w:hAnsi="Abadi" w:cs="*Verdana-8940-Identity-H"/>
                <w:color w:val="24232A"/>
                <w:sz w:val="21"/>
                <w:szCs w:val="21"/>
              </w:rPr>
              <w:t>titular del Ejecutivo del Estado de Guanajuato, para</w:t>
            </w:r>
            <w:r>
              <w:rPr>
                <w:rFonts w:ascii="Abadi" w:hAnsi="Abadi" w:cs="*Verdana-8940-Identity-H"/>
                <w:color w:val="24232A"/>
                <w:sz w:val="21"/>
                <w:szCs w:val="21"/>
              </w:rPr>
              <w:t xml:space="preserve"> </w:t>
            </w:r>
            <w:r w:rsidRPr="00FF30D4">
              <w:rPr>
                <w:rFonts w:ascii="Abadi" w:hAnsi="Abadi" w:cs="*Verdana-8940-Identity-H"/>
                <w:color w:val="24232A"/>
                <w:sz w:val="21"/>
                <w:szCs w:val="21"/>
              </w:rPr>
              <w:t>que realice todas las medidas de coordinación</w:t>
            </w:r>
            <w:r>
              <w:rPr>
                <w:rFonts w:ascii="Abadi" w:hAnsi="Abadi" w:cs="*Verdana-8940-Identity-H"/>
                <w:color w:val="24232A"/>
                <w:sz w:val="21"/>
                <w:szCs w:val="21"/>
              </w:rPr>
              <w:t xml:space="preserve"> </w:t>
            </w:r>
            <w:r w:rsidRPr="00FF30D4">
              <w:rPr>
                <w:rFonts w:ascii="Abadi" w:hAnsi="Abadi" w:cs="*Verdana-8940-Identity-H"/>
                <w:color w:val="24232A"/>
                <w:sz w:val="21"/>
                <w:szCs w:val="21"/>
              </w:rPr>
              <w:t>necesarias con el Gobierno Federal a fin de que, en</w:t>
            </w:r>
            <w:r>
              <w:rPr>
                <w:rFonts w:ascii="Abadi" w:hAnsi="Abadi" w:cs="*Verdana-8940-Identity-H"/>
                <w:color w:val="24232A"/>
                <w:sz w:val="21"/>
                <w:szCs w:val="21"/>
              </w:rPr>
              <w:t xml:space="preserve"> </w:t>
            </w:r>
            <w:r w:rsidRPr="00FF30D4">
              <w:rPr>
                <w:rFonts w:ascii="Abadi" w:hAnsi="Abadi" w:cs="*Verdana-8940-Identity-H"/>
                <w:color w:val="24232A"/>
                <w:sz w:val="21"/>
                <w:szCs w:val="21"/>
              </w:rPr>
              <w:t>caso, de aprobarse una eventual reestructura de la</w:t>
            </w:r>
            <w:r>
              <w:rPr>
                <w:rFonts w:ascii="Abadi" w:hAnsi="Abadi" w:cs="*Verdana-8940-Identity-H"/>
                <w:color w:val="24232A"/>
                <w:sz w:val="21"/>
                <w:szCs w:val="21"/>
              </w:rPr>
              <w:t xml:space="preserve"> </w:t>
            </w:r>
            <w:r w:rsidRPr="00FF30D4">
              <w:rPr>
                <w:rFonts w:ascii="Abadi" w:hAnsi="Abadi" w:cs="*Verdana-8940-Identity-H"/>
                <w:color w:val="24232A"/>
                <w:sz w:val="21"/>
                <w:szCs w:val="21"/>
              </w:rPr>
              <w:t>Estrategia Nacional de Seguridad Pública, realice</w:t>
            </w:r>
            <w:r>
              <w:rPr>
                <w:rFonts w:ascii="Abadi" w:hAnsi="Abadi" w:cs="*Verdana-8940-Identity-H"/>
                <w:color w:val="24232A"/>
                <w:sz w:val="21"/>
                <w:szCs w:val="21"/>
              </w:rPr>
              <w:t xml:space="preserve"> </w:t>
            </w:r>
            <w:r w:rsidRPr="00FF30D4">
              <w:rPr>
                <w:rFonts w:ascii="Abadi" w:hAnsi="Abadi" w:cs="*Verdana-8940-Identity-H"/>
                <w:color w:val="24232A"/>
                <w:sz w:val="21"/>
                <w:szCs w:val="21"/>
              </w:rPr>
              <w:t>todas las acciones necesa</w:t>
            </w:r>
            <w:r>
              <w:rPr>
                <w:rFonts w:ascii="Abadi" w:hAnsi="Abadi" w:cs="*Verdana-8940-Identity-H"/>
                <w:color w:val="24232A"/>
                <w:sz w:val="21"/>
                <w:szCs w:val="21"/>
              </w:rPr>
              <w:t>ri</w:t>
            </w:r>
            <w:r w:rsidRPr="00FF30D4">
              <w:rPr>
                <w:rFonts w:ascii="Abadi" w:hAnsi="Abadi" w:cs="*Verdana-8940-Identity-H"/>
                <w:color w:val="24232A"/>
                <w:sz w:val="21"/>
                <w:szCs w:val="21"/>
              </w:rPr>
              <w:t xml:space="preserve">as </w:t>
            </w:r>
            <w:r w:rsidRPr="00FF30D4">
              <w:rPr>
                <w:rFonts w:ascii="Abadi" w:hAnsi="Abadi" w:cs="*Verdana-8940-Identity-H"/>
                <w:color w:val="24232A"/>
                <w:sz w:val="21"/>
                <w:szCs w:val="21"/>
              </w:rPr>
              <w:lastRenderedPageBreak/>
              <w:t>para su efectiva</w:t>
            </w:r>
            <w:r>
              <w:rPr>
                <w:rFonts w:ascii="Abadi" w:hAnsi="Abadi" w:cs="*Verdana-8940-Identity-H"/>
                <w:color w:val="24232A"/>
                <w:sz w:val="21"/>
                <w:szCs w:val="21"/>
              </w:rPr>
              <w:t xml:space="preserve"> </w:t>
            </w:r>
            <w:r w:rsidRPr="00FF30D4">
              <w:rPr>
                <w:rFonts w:ascii="Abadi" w:hAnsi="Abadi" w:cs="*Verdana-8940-Identity-H"/>
                <w:color w:val="24232A"/>
                <w:sz w:val="21"/>
                <w:szCs w:val="21"/>
              </w:rPr>
              <w:t>aplicación.</w:t>
            </w:r>
          </w:p>
        </w:tc>
        <w:tc>
          <w:tcPr>
            <w:tcW w:w="4414" w:type="dxa"/>
          </w:tcPr>
          <w:p w14:paraId="1728CD0C"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cs="*Microsoft Sans Serif-Italic-89"/>
                <w:b/>
                <w:bCs/>
                <w:color w:val="1B1A22"/>
                <w:sz w:val="21"/>
                <w:szCs w:val="21"/>
              </w:rPr>
              <w:lastRenderedPageBreak/>
              <w:t>Con fundamento en el artículo 119 fracción IV de la Ley Orgánica del Poder Legislativo del Estado de Guanajuato, se turnó a la Comisión de Seguridad Pública y Comunicaciones, para su estudio y dictamen.</w:t>
            </w:r>
          </w:p>
        </w:tc>
      </w:tr>
      <w:tr w:rsidR="00B63196" w:rsidRPr="00FF30D4" w14:paraId="01178BC0" w14:textId="77777777" w:rsidTr="008638F7">
        <w:tc>
          <w:tcPr>
            <w:tcW w:w="4414" w:type="dxa"/>
          </w:tcPr>
          <w:p w14:paraId="5B3392CE"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Iniciativa formulada por diputadas y diputados</w:t>
            </w:r>
          </w:p>
          <w:p w14:paraId="6493CC90"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 xml:space="preserve">integrantes del Grupo Parlamentario del </w:t>
            </w:r>
            <w:r>
              <w:rPr>
                <w:rFonts w:ascii="Abadi" w:hAnsi="Abadi" w:cs="*Verdana-8940-Identity-H"/>
                <w:color w:val="24232A"/>
                <w:sz w:val="21"/>
                <w:szCs w:val="21"/>
              </w:rPr>
              <w:t>p</w:t>
            </w:r>
            <w:r w:rsidRPr="00FF30D4">
              <w:rPr>
                <w:rFonts w:ascii="Abadi" w:hAnsi="Abadi" w:cs="*Verdana-8940-Identity-H"/>
                <w:color w:val="24232A"/>
                <w:sz w:val="21"/>
                <w:szCs w:val="21"/>
              </w:rPr>
              <w:t>artido</w:t>
            </w:r>
            <w:r>
              <w:rPr>
                <w:rFonts w:ascii="Abadi" w:hAnsi="Abadi" w:cs="*Verdana-8940-Identity-H"/>
                <w:color w:val="24232A"/>
                <w:sz w:val="21"/>
                <w:szCs w:val="21"/>
              </w:rPr>
              <w:t xml:space="preserve"> </w:t>
            </w:r>
            <w:r w:rsidRPr="00FF30D4">
              <w:rPr>
                <w:rFonts w:ascii="Abadi" w:hAnsi="Abadi" w:cs="*Verdana-8940-Identity-H"/>
                <w:color w:val="24232A"/>
                <w:sz w:val="21"/>
                <w:szCs w:val="21"/>
              </w:rPr>
              <w:t>Acción Nacional a efecto de reformar el párrafo</w:t>
            </w:r>
            <w:r>
              <w:rPr>
                <w:rFonts w:ascii="Abadi" w:hAnsi="Abadi" w:cs="*Verdana-8940-Identity-H"/>
                <w:color w:val="24232A"/>
                <w:sz w:val="21"/>
                <w:szCs w:val="21"/>
              </w:rPr>
              <w:t xml:space="preserve"> </w:t>
            </w:r>
            <w:r w:rsidRPr="00FF30D4">
              <w:rPr>
                <w:rFonts w:ascii="Abadi" w:hAnsi="Abadi" w:cs="*Verdana-8940-Identity-H"/>
                <w:color w:val="24232A"/>
                <w:sz w:val="21"/>
                <w:szCs w:val="21"/>
              </w:rPr>
              <w:t>tercero del artículo 104 de la Ley de Obra Pública y</w:t>
            </w:r>
            <w:r>
              <w:rPr>
                <w:rFonts w:ascii="Abadi" w:hAnsi="Abadi" w:cs="*Verdana-8940-Identity-H"/>
                <w:color w:val="24232A"/>
                <w:sz w:val="21"/>
                <w:szCs w:val="21"/>
              </w:rPr>
              <w:t xml:space="preserve"> </w:t>
            </w:r>
            <w:r w:rsidRPr="00FF30D4">
              <w:rPr>
                <w:rFonts w:ascii="Abadi" w:hAnsi="Abadi" w:cs="*Verdana-8940-Identity-H"/>
                <w:color w:val="24232A"/>
                <w:sz w:val="21"/>
                <w:szCs w:val="21"/>
              </w:rPr>
              <w:t>Servicios Relacionados con la misma para el Estado y</w:t>
            </w:r>
            <w:r>
              <w:rPr>
                <w:rFonts w:ascii="Abadi" w:hAnsi="Abadi" w:cs="*Verdana-8940-Identity-H"/>
                <w:color w:val="24232A"/>
                <w:sz w:val="21"/>
                <w:szCs w:val="21"/>
              </w:rPr>
              <w:t xml:space="preserve"> </w:t>
            </w:r>
            <w:r w:rsidRPr="00FF30D4">
              <w:rPr>
                <w:rFonts w:ascii="Abadi" w:hAnsi="Abadi" w:cs="*Verdana-8940-Identity-H"/>
                <w:color w:val="24232A"/>
                <w:sz w:val="21"/>
                <w:szCs w:val="21"/>
              </w:rPr>
              <w:t>los Municipios de Guanajuato.</w:t>
            </w:r>
          </w:p>
        </w:tc>
        <w:tc>
          <w:tcPr>
            <w:tcW w:w="4414" w:type="dxa"/>
          </w:tcPr>
          <w:p w14:paraId="151BA774" w14:textId="77777777" w:rsidR="00B63196" w:rsidRPr="003E12C6" w:rsidRDefault="00B63196" w:rsidP="008638F7">
            <w:pPr>
              <w:autoSpaceDE w:val="0"/>
              <w:autoSpaceDN w:val="0"/>
              <w:adjustRightInd w:val="0"/>
              <w:jc w:val="both"/>
              <w:rPr>
                <w:rFonts w:ascii="Abadi" w:hAnsi="Abadi" w:cs="*Tahoma-BoldItalic-9243-Identit"/>
                <w:b/>
                <w:bCs/>
                <w:color w:val="1C1C22"/>
                <w:sz w:val="21"/>
                <w:szCs w:val="21"/>
              </w:rPr>
            </w:pPr>
            <w:r w:rsidRPr="003E12C6">
              <w:rPr>
                <w:rFonts w:ascii="Abadi" w:hAnsi="Abadi" w:cs="*Tahoma-BoldItalic-9243-Identit"/>
                <w:b/>
                <w:bCs/>
                <w:color w:val="1C1C22"/>
                <w:sz w:val="21"/>
                <w:szCs w:val="21"/>
              </w:rPr>
              <w:t xml:space="preserve">Se turnó </w:t>
            </w:r>
            <w:r w:rsidRPr="003E12C6">
              <w:rPr>
                <w:rFonts w:ascii="Abadi" w:hAnsi="Abadi" w:cs="*Times New Roman-Bold-9237-Iden"/>
                <w:b/>
                <w:bCs/>
                <w:color w:val="1C1C22"/>
                <w:sz w:val="21"/>
                <w:szCs w:val="21"/>
              </w:rPr>
              <w:t xml:space="preserve">a </w:t>
            </w:r>
            <w:r w:rsidRPr="003E12C6">
              <w:rPr>
                <w:rFonts w:ascii="Abadi" w:hAnsi="Abadi" w:cs="*Tahoma-BoldItalic-9243-Identit"/>
                <w:b/>
                <w:bCs/>
                <w:color w:val="1C1C22"/>
                <w:sz w:val="21"/>
                <w:szCs w:val="21"/>
              </w:rPr>
              <w:t>la Comisión de Desarrollo Urbano y Obra</w:t>
            </w:r>
          </w:p>
          <w:p w14:paraId="60F3B946"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cs="*Tahoma-BoldItalic-9243-Identit"/>
                <w:b/>
                <w:bCs/>
                <w:color w:val="1C1C22"/>
                <w:sz w:val="21"/>
                <w:szCs w:val="21"/>
              </w:rPr>
              <w:t>Pública, con fundamento en el artículo 108 fracción I de la Ley Orgánica del Poder Legislativo del Estado de Guanajuato, para su estudio y dictamen.</w:t>
            </w:r>
          </w:p>
        </w:tc>
      </w:tr>
      <w:tr w:rsidR="00B63196" w:rsidRPr="00FF30D4" w14:paraId="74725E87" w14:textId="77777777" w:rsidTr="008638F7">
        <w:tc>
          <w:tcPr>
            <w:tcW w:w="4414" w:type="dxa"/>
          </w:tcPr>
          <w:p w14:paraId="7F58E5A4"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Propuesta de punto de acuerdo suscrita por el</w:t>
            </w:r>
          </w:p>
          <w:p w14:paraId="106EBAD2"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diputado Ernesto Millán Soberanes integrante del</w:t>
            </w:r>
            <w:r>
              <w:rPr>
                <w:rFonts w:ascii="Abadi" w:hAnsi="Abadi" w:cs="*Verdana-8940-Identity-H"/>
                <w:color w:val="24232A"/>
                <w:sz w:val="21"/>
                <w:szCs w:val="21"/>
              </w:rPr>
              <w:t xml:space="preserve"> </w:t>
            </w:r>
            <w:r w:rsidRPr="00FF30D4">
              <w:rPr>
                <w:rFonts w:ascii="Abadi" w:hAnsi="Abadi" w:cs="*Verdana-8940-Identity-H"/>
                <w:color w:val="24232A"/>
                <w:sz w:val="21"/>
                <w:szCs w:val="21"/>
              </w:rPr>
              <w:t>Grupo Parlamentario del Partido MORENA a efecto de</w:t>
            </w:r>
            <w:r>
              <w:rPr>
                <w:rFonts w:ascii="Abadi" w:hAnsi="Abadi" w:cs="*Verdana-8940-Identity-H"/>
                <w:color w:val="24232A"/>
                <w:sz w:val="21"/>
                <w:szCs w:val="21"/>
              </w:rPr>
              <w:t xml:space="preserve"> </w:t>
            </w:r>
            <w:r w:rsidRPr="00FF30D4">
              <w:rPr>
                <w:rFonts w:ascii="Abadi" w:hAnsi="Abadi" w:cs="*Verdana-8940-Identity-H"/>
                <w:color w:val="24232A"/>
                <w:sz w:val="21"/>
                <w:szCs w:val="21"/>
              </w:rPr>
              <w:t>exhortar al Gobernador del Estado de Guanajuato,</w:t>
            </w:r>
            <w:r>
              <w:rPr>
                <w:rFonts w:ascii="Abadi" w:hAnsi="Abadi" w:cs="*Verdana-8940-Identity-H"/>
                <w:color w:val="24232A"/>
                <w:sz w:val="21"/>
                <w:szCs w:val="21"/>
              </w:rPr>
              <w:t xml:space="preserve"> </w:t>
            </w:r>
            <w:r w:rsidRPr="00FF30D4">
              <w:rPr>
                <w:rFonts w:ascii="Abadi" w:hAnsi="Abadi" w:cs="*Verdana-8940-Identity-H"/>
                <w:color w:val="24232A"/>
                <w:sz w:val="21"/>
                <w:szCs w:val="21"/>
              </w:rPr>
              <w:t>Diego Sinhue Rodríguez</w:t>
            </w:r>
            <w:r>
              <w:rPr>
                <w:rFonts w:ascii="Abadi" w:hAnsi="Abadi" w:cs="*Verdana-8940-Identity-H"/>
                <w:color w:val="24232A"/>
                <w:sz w:val="21"/>
                <w:szCs w:val="21"/>
              </w:rPr>
              <w:t xml:space="preserve"> </w:t>
            </w:r>
            <w:r w:rsidRPr="00FF30D4">
              <w:rPr>
                <w:rFonts w:ascii="Abadi" w:hAnsi="Abadi" w:cs="*Verdana-8940-Identity-H"/>
                <w:color w:val="24232A"/>
                <w:sz w:val="21"/>
                <w:szCs w:val="21"/>
              </w:rPr>
              <w:t>Vallejo, para que, en ejercicio</w:t>
            </w:r>
            <w:r>
              <w:rPr>
                <w:rFonts w:ascii="Abadi" w:hAnsi="Abadi" w:cs="*Verdana-8940-Identity-H"/>
                <w:color w:val="24232A"/>
                <w:sz w:val="21"/>
                <w:szCs w:val="21"/>
              </w:rPr>
              <w:t xml:space="preserve"> </w:t>
            </w:r>
            <w:r w:rsidRPr="00FF30D4">
              <w:rPr>
                <w:rFonts w:ascii="Abadi" w:hAnsi="Abadi" w:cs="*Verdana-8940-Identity-H"/>
                <w:color w:val="24232A"/>
                <w:sz w:val="21"/>
                <w:szCs w:val="21"/>
              </w:rPr>
              <w:t>de sus atribuciones, destituya al secretario de</w:t>
            </w:r>
            <w:r>
              <w:rPr>
                <w:rFonts w:ascii="Abadi" w:hAnsi="Abadi" w:cs="*Verdana-8940-Identity-H"/>
                <w:color w:val="24232A"/>
                <w:sz w:val="21"/>
                <w:szCs w:val="21"/>
              </w:rPr>
              <w:t xml:space="preserve"> </w:t>
            </w:r>
            <w:r w:rsidRPr="00FF30D4">
              <w:rPr>
                <w:rFonts w:ascii="Abadi" w:hAnsi="Abadi" w:cs="*Verdana-8940-Identity-H"/>
                <w:color w:val="24232A"/>
                <w:sz w:val="21"/>
                <w:szCs w:val="21"/>
              </w:rPr>
              <w:t>Educación del Estado de Guanajuato; a la Fiscalía</w:t>
            </w:r>
            <w:r>
              <w:rPr>
                <w:rFonts w:ascii="Abadi" w:hAnsi="Abadi" w:cs="*Verdana-8940-Identity-H"/>
                <w:color w:val="24232A"/>
                <w:sz w:val="21"/>
                <w:szCs w:val="21"/>
              </w:rPr>
              <w:t xml:space="preserve"> </w:t>
            </w:r>
            <w:r w:rsidRPr="00FF30D4">
              <w:rPr>
                <w:rFonts w:ascii="Abadi" w:hAnsi="Abadi" w:cs="*Verdana-8940-Identity-H"/>
                <w:color w:val="24232A"/>
                <w:sz w:val="21"/>
                <w:szCs w:val="21"/>
              </w:rPr>
              <w:t>General del Estado de Guanajuato, para que actúe</w:t>
            </w:r>
            <w:r>
              <w:rPr>
                <w:rFonts w:ascii="Abadi" w:hAnsi="Abadi" w:cs="*Verdana-8940-Identity-H"/>
                <w:color w:val="24232A"/>
                <w:sz w:val="21"/>
                <w:szCs w:val="21"/>
              </w:rPr>
              <w:t xml:space="preserve"> </w:t>
            </w:r>
            <w:r w:rsidRPr="00FF30D4">
              <w:rPr>
                <w:rFonts w:ascii="Abadi" w:hAnsi="Abadi" w:cs="*Verdana-8940-Identity-H"/>
                <w:color w:val="24232A"/>
                <w:sz w:val="21"/>
                <w:szCs w:val="21"/>
              </w:rPr>
              <w:t>con prontitud en las carpetas de investigación</w:t>
            </w:r>
            <w:r>
              <w:rPr>
                <w:rFonts w:ascii="Abadi" w:hAnsi="Abadi" w:cs="*Verdana-8940-Identity-H"/>
                <w:color w:val="24232A"/>
                <w:sz w:val="21"/>
                <w:szCs w:val="21"/>
              </w:rPr>
              <w:t xml:space="preserve"> </w:t>
            </w:r>
            <w:r w:rsidRPr="00FF30D4">
              <w:rPr>
                <w:rFonts w:ascii="Abadi" w:hAnsi="Abadi" w:cs="*Verdana-8940-Identity-H"/>
                <w:color w:val="24232A"/>
                <w:sz w:val="21"/>
                <w:szCs w:val="21"/>
              </w:rPr>
              <w:t>iniciadas en contra de Ernesto N, encargado del</w:t>
            </w:r>
            <w:r>
              <w:rPr>
                <w:rFonts w:ascii="Abadi" w:hAnsi="Abadi" w:cs="*Verdana-8940-Identity-H"/>
                <w:color w:val="24232A"/>
                <w:sz w:val="21"/>
                <w:szCs w:val="21"/>
              </w:rPr>
              <w:t xml:space="preserve"> </w:t>
            </w:r>
            <w:r w:rsidRPr="00FF30D4">
              <w:rPr>
                <w:rFonts w:ascii="Abadi" w:hAnsi="Abadi" w:cs="*Verdana-8940-Identity-H"/>
                <w:color w:val="24232A"/>
                <w:sz w:val="21"/>
                <w:szCs w:val="21"/>
              </w:rPr>
              <w:t>kínder José Joaquín Fernández de Lizardi de Silao,</w:t>
            </w:r>
            <w:r>
              <w:rPr>
                <w:rFonts w:ascii="Abadi" w:hAnsi="Abadi" w:cs="*Verdana-8940-Identity-H"/>
                <w:color w:val="24232A"/>
                <w:sz w:val="21"/>
                <w:szCs w:val="21"/>
              </w:rPr>
              <w:t xml:space="preserve"> </w:t>
            </w:r>
            <w:r w:rsidRPr="00FF30D4">
              <w:rPr>
                <w:rFonts w:ascii="Abadi" w:hAnsi="Abadi" w:cs="*Verdana-8940-Identity-H"/>
                <w:color w:val="24232A"/>
                <w:sz w:val="21"/>
                <w:szCs w:val="21"/>
              </w:rPr>
              <w:t>Guanajuato; así como a la Procuraduría de los</w:t>
            </w:r>
            <w:r>
              <w:rPr>
                <w:rFonts w:ascii="Abadi" w:hAnsi="Abadi" w:cs="*Verdana-8940-Identity-H"/>
                <w:color w:val="24232A"/>
                <w:sz w:val="21"/>
                <w:szCs w:val="21"/>
              </w:rPr>
              <w:t xml:space="preserve"> </w:t>
            </w:r>
            <w:r w:rsidRPr="00FF30D4">
              <w:rPr>
                <w:rFonts w:ascii="Abadi" w:hAnsi="Abadi" w:cs="*Verdana-8940-Identity-H"/>
                <w:color w:val="24232A"/>
                <w:sz w:val="21"/>
                <w:szCs w:val="21"/>
              </w:rPr>
              <w:t xml:space="preserve">Derechos Humanos </w:t>
            </w:r>
            <w:r w:rsidRPr="00FF30D4">
              <w:rPr>
                <w:rFonts w:ascii="Abadi" w:hAnsi="Abadi" w:cs="*Verdana-8940-Identity-H"/>
                <w:color w:val="24232A"/>
                <w:sz w:val="21"/>
                <w:szCs w:val="21"/>
              </w:rPr>
              <w:t>del Estado de Guanajuato, para</w:t>
            </w:r>
            <w:r>
              <w:rPr>
                <w:rFonts w:ascii="Abadi" w:hAnsi="Abadi" w:cs="*Verdana-8940-Identity-H"/>
                <w:color w:val="24232A"/>
                <w:sz w:val="21"/>
                <w:szCs w:val="21"/>
              </w:rPr>
              <w:t xml:space="preserve">  </w:t>
            </w:r>
            <w:r w:rsidRPr="00FF30D4">
              <w:rPr>
                <w:rFonts w:ascii="Abadi" w:hAnsi="Abadi" w:cs="*Verdana-8940-Identity-H"/>
                <w:color w:val="24232A"/>
                <w:sz w:val="21"/>
                <w:szCs w:val="21"/>
              </w:rPr>
              <w:t>que informe cuantos acompañamientos a víctimas</w:t>
            </w:r>
            <w:r>
              <w:rPr>
                <w:rFonts w:ascii="Abadi" w:hAnsi="Abadi" w:cs="*Verdana-8940-Identity-H"/>
                <w:color w:val="24232A"/>
                <w:sz w:val="21"/>
                <w:szCs w:val="21"/>
              </w:rPr>
              <w:t xml:space="preserve"> </w:t>
            </w:r>
            <w:r w:rsidRPr="00FF30D4">
              <w:rPr>
                <w:rFonts w:ascii="Abadi" w:hAnsi="Abadi" w:cs="*Verdana-8940-Identity-H"/>
                <w:color w:val="24232A"/>
                <w:sz w:val="21"/>
                <w:szCs w:val="21"/>
              </w:rPr>
              <w:t>inició por abuso sexual y/o acoso en escuelas.</w:t>
            </w:r>
          </w:p>
        </w:tc>
        <w:tc>
          <w:tcPr>
            <w:tcW w:w="4414" w:type="dxa"/>
          </w:tcPr>
          <w:p w14:paraId="0301BB12"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cs="*Tahoma-BoldItalic-9243-Identit"/>
                <w:b/>
                <w:bCs/>
                <w:color w:val="1C1C22"/>
                <w:sz w:val="21"/>
                <w:szCs w:val="21"/>
              </w:rPr>
              <w:t>Con fundamento en el artículo 109, fracción VI de la Ley Orgánica del Poder Legislativo del Estado de Guanajuato, se turnó a la Comisión de Educación, Ciencia y Tecnología y Cultura, para su estudio y dictamen.</w:t>
            </w:r>
          </w:p>
        </w:tc>
      </w:tr>
      <w:tr w:rsidR="00B63196" w:rsidRPr="00FF30D4" w14:paraId="5C0A0BAE" w14:textId="77777777" w:rsidTr="008638F7">
        <w:tc>
          <w:tcPr>
            <w:tcW w:w="4414" w:type="dxa"/>
          </w:tcPr>
          <w:p w14:paraId="62A15BB3"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Propuesta de punto de acuerdo suscrita por la</w:t>
            </w:r>
          </w:p>
          <w:p w14:paraId="6347E021"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diputada Ruth Noemí</w:t>
            </w:r>
            <w:r>
              <w:rPr>
                <w:rFonts w:ascii="Abadi" w:hAnsi="Abadi" w:cs="*Verdana-8940-Identity-H"/>
                <w:color w:val="24232A"/>
                <w:sz w:val="21"/>
                <w:szCs w:val="21"/>
              </w:rPr>
              <w:t xml:space="preserve"> </w:t>
            </w:r>
            <w:r w:rsidRPr="00FF30D4">
              <w:rPr>
                <w:rFonts w:ascii="Abadi" w:hAnsi="Abadi" w:cs="*Verdana-8940-Identity-H"/>
                <w:color w:val="24232A"/>
                <w:sz w:val="21"/>
                <w:szCs w:val="21"/>
              </w:rPr>
              <w:t>Tiscareño Agoitia integrante del</w:t>
            </w:r>
            <w:r>
              <w:rPr>
                <w:rFonts w:ascii="Abadi" w:hAnsi="Abadi" w:cs="*Verdana-8940-Identity-H"/>
                <w:color w:val="24232A"/>
                <w:sz w:val="21"/>
                <w:szCs w:val="21"/>
              </w:rPr>
              <w:t xml:space="preserve"> </w:t>
            </w:r>
            <w:r w:rsidRPr="00FF30D4">
              <w:rPr>
                <w:rFonts w:ascii="Abadi" w:hAnsi="Abadi" w:cs="*Verdana-8940-Identity-H"/>
                <w:color w:val="24232A"/>
                <w:sz w:val="21"/>
                <w:szCs w:val="21"/>
              </w:rPr>
              <w:t>Grupo Parlamentario del Partido Revolucionario</w:t>
            </w:r>
            <w:r>
              <w:rPr>
                <w:rFonts w:ascii="Abadi" w:hAnsi="Abadi" w:cs="*Verdana-8940-Identity-H"/>
                <w:color w:val="24232A"/>
                <w:sz w:val="21"/>
                <w:szCs w:val="21"/>
              </w:rPr>
              <w:t xml:space="preserve"> </w:t>
            </w:r>
            <w:r w:rsidRPr="00FF30D4">
              <w:rPr>
                <w:rFonts w:ascii="Abadi" w:hAnsi="Abadi" w:cs="*Verdana-8940-Identity-H"/>
                <w:color w:val="24232A"/>
                <w:sz w:val="21"/>
                <w:szCs w:val="21"/>
              </w:rPr>
              <w:t>Institucional a efecto de exhortar al Gobierno Federal</w:t>
            </w:r>
            <w:r>
              <w:rPr>
                <w:rFonts w:ascii="Abadi" w:hAnsi="Abadi" w:cs="*Verdana-8940-Identity-H"/>
                <w:color w:val="24232A"/>
                <w:sz w:val="21"/>
                <w:szCs w:val="21"/>
              </w:rPr>
              <w:t xml:space="preserve"> </w:t>
            </w:r>
            <w:r w:rsidRPr="00FF30D4">
              <w:rPr>
                <w:rFonts w:ascii="Abadi" w:hAnsi="Abadi" w:cs="*Verdana-8940-Identity-H"/>
                <w:color w:val="24232A"/>
                <w:sz w:val="21"/>
                <w:szCs w:val="21"/>
              </w:rPr>
              <w:t>por conducto del titular de la Secretaría de Agricultura</w:t>
            </w:r>
            <w:r>
              <w:rPr>
                <w:rFonts w:ascii="Abadi" w:hAnsi="Abadi" w:cs="*Verdana-8940-Identity-H"/>
                <w:color w:val="24232A"/>
                <w:sz w:val="21"/>
                <w:szCs w:val="21"/>
              </w:rPr>
              <w:t xml:space="preserve"> </w:t>
            </w:r>
            <w:r w:rsidRPr="00FF30D4">
              <w:rPr>
                <w:rFonts w:ascii="Abadi" w:hAnsi="Abadi" w:cs="*Verdana-8940-Identity-H"/>
                <w:color w:val="24232A"/>
                <w:sz w:val="21"/>
                <w:szCs w:val="21"/>
              </w:rPr>
              <w:t>y Desarrollo Rural Federal, así como al titular de la</w:t>
            </w:r>
            <w:r>
              <w:rPr>
                <w:rFonts w:ascii="Abadi" w:hAnsi="Abadi" w:cs="*Verdana-8940-Identity-H"/>
                <w:color w:val="24232A"/>
                <w:sz w:val="21"/>
                <w:szCs w:val="21"/>
              </w:rPr>
              <w:t xml:space="preserve"> </w:t>
            </w:r>
            <w:r w:rsidRPr="00FF30D4">
              <w:rPr>
                <w:rFonts w:ascii="Abadi" w:hAnsi="Abadi" w:cs="*Verdana-8940-Identity-H"/>
                <w:color w:val="24232A"/>
                <w:sz w:val="21"/>
                <w:szCs w:val="21"/>
              </w:rPr>
              <w:t>Secretaría de Desarrollo Agroalimentario y Rural del</w:t>
            </w:r>
            <w:r>
              <w:rPr>
                <w:rFonts w:ascii="Abadi" w:hAnsi="Abadi" w:cs="*Verdana-8940-Identity-H"/>
                <w:color w:val="24232A"/>
                <w:sz w:val="21"/>
                <w:szCs w:val="21"/>
              </w:rPr>
              <w:t xml:space="preserve"> </w:t>
            </w:r>
            <w:r w:rsidRPr="00FF30D4">
              <w:rPr>
                <w:rFonts w:ascii="Abadi" w:hAnsi="Abadi" w:cs="*Verdana-8940-Identity-H"/>
                <w:color w:val="24232A"/>
                <w:sz w:val="21"/>
                <w:szCs w:val="21"/>
              </w:rPr>
              <w:t>Estado de Guanajuato, para que en ejercicio de sus</w:t>
            </w:r>
            <w:r>
              <w:rPr>
                <w:rFonts w:ascii="Abadi" w:hAnsi="Abadi" w:cs="*Verdana-8940-Identity-H"/>
                <w:color w:val="24232A"/>
                <w:sz w:val="21"/>
                <w:szCs w:val="21"/>
              </w:rPr>
              <w:t xml:space="preserve"> </w:t>
            </w:r>
            <w:r w:rsidRPr="00FF30D4">
              <w:rPr>
                <w:rFonts w:ascii="Abadi" w:hAnsi="Abadi" w:cs="*Verdana-8940-Identity-H"/>
                <w:color w:val="24232A"/>
                <w:sz w:val="21"/>
                <w:szCs w:val="21"/>
              </w:rPr>
              <w:t>facultades lleven a cabo un estudio de evaluación de</w:t>
            </w:r>
            <w:r>
              <w:rPr>
                <w:rFonts w:ascii="Abadi" w:hAnsi="Abadi" w:cs="*Verdana-8940-Identity-H"/>
                <w:color w:val="24232A"/>
                <w:sz w:val="21"/>
                <w:szCs w:val="21"/>
              </w:rPr>
              <w:t xml:space="preserve"> </w:t>
            </w:r>
            <w:r w:rsidRPr="00FF30D4">
              <w:rPr>
                <w:rFonts w:ascii="Abadi" w:hAnsi="Abadi" w:cs="*Verdana-8940-Identity-H"/>
                <w:color w:val="24232A"/>
                <w:sz w:val="21"/>
                <w:szCs w:val="21"/>
              </w:rPr>
              <w:t>la calidad de las semillas que permita conocer cuáles</w:t>
            </w:r>
            <w:r>
              <w:rPr>
                <w:rFonts w:ascii="Abadi" w:hAnsi="Abadi" w:cs="*Verdana-8940-Identity-H"/>
                <w:color w:val="24232A"/>
                <w:sz w:val="21"/>
                <w:szCs w:val="21"/>
              </w:rPr>
              <w:t xml:space="preserve"> </w:t>
            </w:r>
            <w:r w:rsidRPr="00FF30D4">
              <w:rPr>
                <w:rFonts w:ascii="Abadi" w:hAnsi="Abadi" w:cs="*Verdana-8940-Identity-H"/>
                <w:color w:val="24232A"/>
                <w:sz w:val="21"/>
                <w:szCs w:val="21"/>
              </w:rPr>
              <w:t>son las mejores que logren disminuir los problemas a</w:t>
            </w:r>
          </w:p>
          <w:p w14:paraId="576E46BA" w14:textId="77777777" w:rsidR="00B63196" w:rsidRDefault="00B63196" w:rsidP="008638F7">
            <w:pPr>
              <w:autoSpaceDE w:val="0"/>
              <w:autoSpaceDN w:val="0"/>
              <w:adjustRightInd w:val="0"/>
              <w:jc w:val="both"/>
              <w:rPr>
                <w:rFonts w:ascii="Abadi" w:hAnsi="Abadi" w:cs="*Verdana-8940-Identity-H"/>
                <w:color w:val="24232A"/>
                <w:sz w:val="21"/>
                <w:szCs w:val="21"/>
              </w:rPr>
            </w:pPr>
            <w:r w:rsidRPr="00FF30D4">
              <w:rPr>
                <w:rFonts w:ascii="Abadi" w:hAnsi="Abadi" w:cs="*Verdana-8940-Identity-H"/>
                <w:color w:val="24232A"/>
                <w:sz w:val="21"/>
                <w:szCs w:val="21"/>
              </w:rPr>
              <w:t>los que se enfrenta el campo guanajuatense y que</w:t>
            </w:r>
            <w:r>
              <w:rPr>
                <w:rFonts w:ascii="Abadi" w:hAnsi="Abadi" w:cs="*Verdana-8940-Identity-H"/>
                <w:color w:val="24232A"/>
                <w:sz w:val="21"/>
                <w:szCs w:val="21"/>
              </w:rPr>
              <w:t xml:space="preserve"> </w:t>
            </w:r>
            <w:r w:rsidRPr="00FF30D4">
              <w:rPr>
                <w:rFonts w:ascii="Abadi" w:hAnsi="Abadi" w:cs="*Verdana-8940-Identity-H"/>
                <w:color w:val="24232A"/>
                <w:sz w:val="21"/>
                <w:szCs w:val="21"/>
              </w:rPr>
              <w:t>derivado de este estudio de la evaluación de la</w:t>
            </w:r>
            <w:r>
              <w:rPr>
                <w:rFonts w:ascii="Abadi" w:hAnsi="Abadi" w:cs="*Verdana-8940-Identity-H"/>
                <w:color w:val="24232A"/>
                <w:sz w:val="21"/>
                <w:szCs w:val="21"/>
              </w:rPr>
              <w:t xml:space="preserve"> </w:t>
            </w:r>
            <w:r w:rsidRPr="00FF30D4">
              <w:rPr>
                <w:rFonts w:ascii="Abadi" w:hAnsi="Abadi" w:cs="*Verdana-8940-Identity-H"/>
                <w:color w:val="24232A"/>
                <w:sz w:val="21"/>
                <w:szCs w:val="21"/>
              </w:rPr>
              <w:t>calidad, implementen un plan de acción cuyo objeto</w:t>
            </w:r>
            <w:r>
              <w:rPr>
                <w:rFonts w:ascii="Abadi" w:hAnsi="Abadi" w:cs="*Verdana-8940-Identity-H"/>
                <w:color w:val="24232A"/>
                <w:sz w:val="21"/>
                <w:szCs w:val="21"/>
              </w:rPr>
              <w:t xml:space="preserve"> </w:t>
            </w:r>
            <w:r w:rsidRPr="00FF30D4">
              <w:rPr>
                <w:rFonts w:ascii="Abadi" w:hAnsi="Abadi" w:cs="*Verdana-8940-Identity-H"/>
                <w:color w:val="24232A"/>
                <w:sz w:val="21"/>
                <w:szCs w:val="21"/>
              </w:rPr>
              <w:t>sea adquirir, almacenar, conservar y distribuir las</w:t>
            </w:r>
            <w:r>
              <w:rPr>
                <w:rFonts w:ascii="Abadi" w:hAnsi="Abadi" w:cs="*Verdana-8940-Identity-H"/>
                <w:color w:val="24232A"/>
                <w:sz w:val="21"/>
                <w:szCs w:val="21"/>
              </w:rPr>
              <w:t xml:space="preserve"> </w:t>
            </w:r>
            <w:r w:rsidRPr="00FF30D4">
              <w:rPr>
                <w:rFonts w:ascii="Abadi" w:hAnsi="Abadi" w:cs="*Verdana-8940-Identity-H"/>
                <w:color w:val="24232A"/>
                <w:sz w:val="21"/>
                <w:szCs w:val="21"/>
              </w:rPr>
              <w:t xml:space="preserve">mejores semillas que permitan, en el </w:t>
            </w:r>
            <w:r w:rsidRPr="00FF30D4">
              <w:rPr>
                <w:rFonts w:ascii="Abadi" w:hAnsi="Abadi" w:cs="*Verdana-8940-Identity-H"/>
                <w:color w:val="24232A"/>
                <w:sz w:val="21"/>
                <w:szCs w:val="21"/>
              </w:rPr>
              <w:lastRenderedPageBreak/>
              <w:t>próximo ciclo</w:t>
            </w:r>
            <w:r>
              <w:rPr>
                <w:rFonts w:ascii="Abadi" w:hAnsi="Abadi" w:cs="*Verdana-8940-Identity-H"/>
                <w:color w:val="24232A"/>
                <w:sz w:val="21"/>
                <w:szCs w:val="21"/>
              </w:rPr>
              <w:t xml:space="preserve"> </w:t>
            </w:r>
            <w:r w:rsidRPr="00FF30D4">
              <w:rPr>
                <w:rFonts w:ascii="Abadi" w:hAnsi="Abadi" w:cs="*Verdana-8940-Identity-H"/>
                <w:color w:val="24232A"/>
                <w:sz w:val="21"/>
                <w:szCs w:val="21"/>
              </w:rPr>
              <w:t>agrícola, abastecer a los productores agrícolas</w:t>
            </w:r>
            <w:r>
              <w:rPr>
                <w:rFonts w:ascii="Abadi" w:hAnsi="Abadi" w:cs="*Verdana-8940-Identity-H"/>
                <w:color w:val="24232A"/>
                <w:sz w:val="21"/>
                <w:szCs w:val="21"/>
              </w:rPr>
              <w:t xml:space="preserve"> </w:t>
            </w:r>
            <w:r w:rsidRPr="00FF30D4">
              <w:rPr>
                <w:rFonts w:ascii="Abadi" w:hAnsi="Abadi" w:cs="*Verdana-8940-Identity-H"/>
                <w:color w:val="24232A"/>
                <w:sz w:val="21"/>
                <w:szCs w:val="21"/>
              </w:rPr>
              <w:t>guanajuatenses y garantizar la obtención de cosechas</w:t>
            </w:r>
            <w:r>
              <w:rPr>
                <w:rFonts w:ascii="Abadi" w:hAnsi="Abadi" w:cs="*Verdana-8940-Identity-H"/>
                <w:color w:val="24232A"/>
                <w:sz w:val="21"/>
                <w:szCs w:val="21"/>
              </w:rPr>
              <w:t xml:space="preserve"> </w:t>
            </w:r>
            <w:r w:rsidRPr="00FF30D4">
              <w:rPr>
                <w:rFonts w:ascii="Abadi" w:hAnsi="Abadi" w:cs="*Verdana-8940-Identity-H"/>
                <w:color w:val="24232A"/>
                <w:sz w:val="21"/>
                <w:szCs w:val="21"/>
              </w:rPr>
              <w:t>en el campo.</w:t>
            </w:r>
          </w:p>
          <w:p w14:paraId="3C9C2743" w14:textId="77777777" w:rsidR="00B63196" w:rsidRDefault="00B63196" w:rsidP="008638F7">
            <w:pPr>
              <w:autoSpaceDE w:val="0"/>
              <w:autoSpaceDN w:val="0"/>
              <w:adjustRightInd w:val="0"/>
              <w:jc w:val="both"/>
              <w:rPr>
                <w:rFonts w:ascii="Abadi" w:hAnsi="Abadi" w:cs="*Verdana-8940-Identity-H"/>
                <w:color w:val="24232A"/>
                <w:sz w:val="21"/>
                <w:szCs w:val="21"/>
              </w:rPr>
            </w:pPr>
          </w:p>
          <w:p w14:paraId="4D9AF913" w14:textId="77777777" w:rsidR="00B63196" w:rsidRPr="00FF30D4" w:rsidRDefault="00B63196" w:rsidP="008638F7">
            <w:pPr>
              <w:autoSpaceDE w:val="0"/>
              <w:autoSpaceDN w:val="0"/>
              <w:adjustRightInd w:val="0"/>
              <w:jc w:val="both"/>
              <w:rPr>
                <w:rFonts w:ascii="Abadi" w:hAnsi="Abadi" w:cs="*Verdana-8940-Identity-H"/>
                <w:color w:val="24232A"/>
                <w:sz w:val="21"/>
                <w:szCs w:val="21"/>
              </w:rPr>
            </w:pPr>
          </w:p>
        </w:tc>
        <w:tc>
          <w:tcPr>
            <w:tcW w:w="4414" w:type="dxa"/>
          </w:tcPr>
          <w:p w14:paraId="4D522F89" w14:textId="77777777" w:rsidR="00B63196" w:rsidRPr="003E12C6" w:rsidRDefault="00B63196" w:rsidP="008638F7">
            <w:pPr>
              <w:autoSpaceDE w:val="0"/>
              <w:autoSpaceDN w:val="0"/>
              <w:adjustRightInd w:val="0"/>
              <w:jc w:val="both"/>
              <w:rPr>
                <w:rFonts w:ascii="Abadi" w:hAnsi="Abadi" w:cs="*Tahoma-BoldItalic-9243-Identit"/>
                <w:b/>
                <w:bCs/>
                <w:color w:val="1C1C22"/>
                <w:sz w:val="21"/>
                <w:szCs w:val="21"/>
              </w:rPr>
            </w:pPr>
            <w:r w:rsidRPr="003E12C6">
              <w:rPr>
                <w:rFonts w:ascii="Abadi" w:hAnsi="Abadi" w:cs="*Tahoma-BoldItalic-9243-Identit"/>
                <w:b/>
                <w:bCs/>
                <w:color w:val="1C1C22"/>
                <w:sz w:val="21"/>
                <w:szCs w:val="21"/>
              </w:rPr>
              <w:lastRenderedPageBreak/>
              <w:t>Se turnó a la Comisión de Fomento Agropecuario, con fundamento en el artículo 110 fracción II de la Ley Orgánica del Poder Legislativo del Estado de Guanajuato, para su</w:t>
            </w:r>
          </w:p>
          <w:p w14:paraId="64F6683E" w14:textId="77777777" w:rsidR="00B63196" w:rsidRPr="00FF30D4" w:rsidRDefault="00B63196" w:rsidP="008638F7">
            <w:pPr>
              <w:jc w:val="both"/>
              <w:rPr>
                <w:rFonts w:ascii="Abadi" w:hAnsi="Abadi" w:cs="*Verdana-8940-Identity-H"/>
                <w:color w:val="24232A"/>
                <w:sz w:val="21"/>
                <w:szCs w:val="21"/>
              </w:rPr>
            </w:pPr>
            <w:r w:rsidRPr="003E12C6">
              <w:rPr>
                <w:rFonts w:ascii="Abadi" w:hAnsi="Abadi" w:cs="*Tahoma-BoldItalic-9243-Identit"/>
                <w:b/>
                <w:bCs/>
                <w:color w:val="1C1C22"/>
                <w:sz w:val="21"/>
                <w:szCs w:val="21"/>
              </w:rPr>
              <w:t>estudio y dictamen</w:t>
            </w:r>
            <w:r w:rsidRPr="0020485F">
              <w:rPr>
                <w:rFonts w:ascii="Abadi" w:hAnsi="Abadi" w:cs="*Tahoma-BoldItalic-9243-Identit"/>
                <w:b/>
                <w:bCs/>
                <w:i/>
                <w:iCs/>
                <w:color w:val="1C1C22"/>
                <w:sz w:val="21"/>
                <w:szCs w:val="21"/>
              </w:rPr>
              <w:t>.</w:t>
            </w:r>
          </w:p>
        </w:tc>
      </w:tr>
      <w:tr w:rsidR="00B63196" w:rsidRPr="00FF30D4" w14:paraId="074759DE" w14:textId="77777777" w:rsidTr="008638F7">
        <w:trPr>
          <w:trHeight w:val="4668"/>
        </w:trPr>
        <w:tc>
          <w:tcPr>
            <w:tcW w:w="4414" w:type="dxa"/>
          </w:tcPr>
          <w:p w14:paraId="086F0767"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sz w:val="21"/>
                <w:szCs w:val="21"/>
              </w:rPr>
              <w:t>Propuesta de punto de acuerdo formulada por</w:t>
            </w:r>
          </w:p>
          <w:p w14:paraId="267BB131"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sz w:val="21"/>
                <w:szCs w:val="21"/>
              </w:rPr>
              <w:t xml:space="preserve">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w:t>
            </w:r>
            <w:r w:rsidRPr="003E12C6">
              <w:rPr>
                <w:rFonts w:ascii="Abadi" w:hAnsi="Abadi"/>
                <w:sz w:val="21"/>
                <w:szCs w:val="21"/>
              </w:rPr>
              <w:t>lactarios en los centros de trabajo de los sectores público y privado.</w:t>
            </w:r>
          </w:p>
        </w:tc>
        <w:tc>
          <w:tcPr>
            <w:tcW w:w="4414" w:type="dxa"/>
          </w:tcPr>
          <w:p w14:paraId="7249762C" w14:textId="77777777" w:rsidR="00B63196" w:rsidRPr="003E12C6" w:rsidRDefault="00B63196" w:rsidP="003E12C6">
            <w:pPr>
              <w:autoSpaceDE w:val="0"/>
              <w:autoSpaceDN w:val="0"/>
              <w:adjustRightInd w:val="0"/>
              <w:jc w:val="both"/>
              <w:rPr>
                <w:rFonts w:ascii="Abadi" w:hAnsi="Abadi" w:cs="*Verdana-8940-Identity-H"/>
                <w:color w:val="24232A"/>
                <w:sz w:val="21"/>
                <w:szCs w:val="21"/>
              </w:rPr>
            </w:pPr>
            <w:r w:rsidRPr="003E12C6">
              <w:rPr>
                <w:rFonts w:ascii="Abadi" w:hAnsi="Abadi" w:cs="*Tahoma-BoldItalic-9243-Identit"/>
                <w:b/>
                <w:bCs/>
                <w:color w:val="1C1C22"/>
                <w:sz w:val="21"/>
                <w:szCs w:val="21"/>
              </w:rPr>
              <w:t>Con fundamento en el artículo 118 fracción IV de la Ley Orgánica del Poder Legislativo del Estado de Guanajuato, se turnó a la Comisión de Salud Pública, para su estudio y dictamen.</w:t>
            </w:r>
          </w:p>
        </w:tc>
      </w:tr>
      <w:tr w:rsidR="00B63196" w:rsidRPr="003E12C6" w14:paraId="3991AC2D" w14:textId="77777777" w:rsidTr="008638F7">
        <w:tc>
          <w:tcPr>
            <w:tcW w:w="4414" w:type="dxa"/>
          </w:tcPr>
          <w:p w14:paraId="574F5211"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sz w:val="21"/>
                <w:szCs w:val="21"/>
              </w:rPr>
              <w:t>Propuesta de punto de acuerdo signada por diputadas y diputados integrantes de Grupo Parlamentario del Partido Acción Nacional por la que se exhorta a la Procuraduría de Protección de Niñas, Niños y Adolescentes de Estado de Guanajuato a efecto de que lleve a cabo las acciones necesarias en del Poder Legislativo del favor de la atención, defensa y protección de niñas, niños y adolescentes, en relación con los casos violencia escolar reportados por la Secretaría de Educación de Guanajuato.</w:t>
            </w:r>
          </w:p>
          <w:p w14:paraId="190C4DC4" w14:textId="77777777" w:rsidR="00B63196" w:rsidRPr="003E12C6" w:rsidRDefault="00B63196" w:rsidP="008638F7">
            <w:pPr>
              <w:autoSpaceDE w:val="0"/>
              <w:autoSpaceDN w:val="0"/>
              <w:adjustRightInd w:val="0"/>
              <w:jc w:val="both"/>
              <w:rPr>
                <w:rFonts w:ascii="Abadi" w:hAnsi="Abadi"/>
                <w:sz w:val="21"/>
                <w:szCs w:val="21"/>
              </w:rPr>
            </w:pPr>
          </w:p>
          <w:p w14:paraId="081007C9" w14:textId="77777777" w:rsidR="00B63196" w:rsidRPr="003E12C6" w:rsidRDefault="00B63196" w:rsidP="008638F7">
            <w:pPr>
              <w:autoSpaceDE w:val="0"/>
              <w:autoSpaceDN w:val="0"/>
              <w:adjustRightInd w:val="0"/>
              <w:jc w:val="both"/>
              <w:rPr>
                <w:rFonts w:ascii="Abadi" w:hAnsi="Abadi"/>
                <w:sz w:val="21"/>
                <w:szCs w:val="21"/>
              </w:rPr>
            </w:pPr>
            <w:r w:rsidRPr="003E12C6">
              <w:rPr>
                <w:rFonts w:ascii="Abadi" w:hAnsi="Abadi"/>
                <w:sz w:val="21"/>
                <w:szCs w:val="21"/>
              </w:rPr>
              <w:t xml:space="preserve">Propuesta de punto de acuerdo formulada por la diputada </w:t>
            </w:r>
            <w:proofErr w:type="spellStart"/>
            <w:r w:rsidRPr="003E12C6">
              <w:rPr>
                <w:rFonts w:ascii="Abadi" w:hAnsi="Abadi"/>
                <w:sz w:val="21"/>
                <w:szCs w:val="21"/>
              </w:rPr>
              <w:t>lrma</w:t>
            </w:r>
            <w:proofErr w:type="spellEnd"/>
            <w:r w:rsidRPr="003E12C6">
              <w:rPr>
                <w:rFonts w:ascii="Abadi" w:hAnsi="Abadi"/>
                <w:sz w:val="21"/>
                <w:szCs w:val="21"/>
              </w:rPr>
              <w:t xml:space="preserve"> Leticia González Sánchez, integrante del Grupo </w:t>
            </w:r>
            <w:r w:rsidRPr="003E12C6">
              <w:rPr>
                <w:rFonts w:ascii="Abadi" w:hAnsi="Abadi"/>
                <w:sz w:val="21"/>
                <w:szCs w:val="21"/>
              </w:rPr>
              <w:lastRenderedPageBreak/>
              <w:t>Parlamentario del Partido MORENA a fin de exhortar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revisen y actualicen los protocolos de seguridad y autoprotección de los periodistas.</w:t>
            </w:r>
          </w:p>
        </w:tc>
        <w:tc>
          <w:tcPr>
            <w:tcW w:w="4414" w:type="dxa"/>
          </w:tcPr>
          <w:p w14:paraId="6A076A9B" w14:textId="77777777" w:rsidR="00B63196" w:rsidRPr="003E12C6" w:rsidRDefault="00B63196" w:rsidP="008638F7">
            <w:pPr>
              <w:jc w:val="both"/>
              <w:rPr>
                <w:rFonts w:ascii="Abadi" w:hAnsi="Abadi"/>
                <w:sz w:val="21"/>
                <w:szCs w:val="21"/>
              </w:rPr>
            </w:pPr>
            <w:r w:rsidRPr="003E12C6">
              <w:rPr>
                <w:rFonts w:ascii="Abadi" w:hAnsi="Abadi" w:cs="*Tahoma-BoldItalic-9243-Identit"/>
                <w:b/>
                <w:bCs/>
                <w:color w:val="1C1C22"/>
                <w:sz w:val="21"/>
                <w:szCs w:val="21"/>
              </w:rPr>
              <w:lastRenderedPageBreak/>
              <w:t>Se turnaron a la Comisión de Derechos Humanos y Atención a Grupos Vulnerables, con fundamento en el artículo 106 fracción X de la Ley Orgánica del Poder Legislativo del Estado de Guanajuato, para su estudio y dictamen.</w:t>
            </w:r>
            <w:r w:rsidRPr="003E12C6">
              <w:rPr>
                <w:rFonts w:ascii="Abadi" w:hAnsi="Abadi"/>
                <w:sz w:val="21"/>
                <w:szCs w:val="21"/>
              </w:rPr>
              <w:t xml:space="preserve"> </w:t>
            </w:r>
          </w:p>
        </w:tc>
      </w:tr>
      <w:tr w:rsidR="00B63196" w:rsidRPr="00FF30D4" w14:paraId="0648F5F6" w14:textId="77777777" w:rsidTr="008638F7">
        <w:tc>
          <w:tcPr>
            <w:tcW w:w="4414" w:type="dxa"/>
          </w:tcPr>
          <w:p w14:paraId="24871B75"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t xml:space="preserve">Propuesta de punto de acuerdo suscrita por diputadas y diputados integrantes del Grupo Parlamentario del Partido Acción Nacional a efecto de exhortar a los ayuntamientos de: </w:t>
            </w:r>
            <w:proofErr w:type="spellStart"/>
            <w:r w:rsidRPr="003E12C6">
              <w:rPr>
                <w:rFonts w:ascii="Abadi" w:hAnsi="Abadi"/>
                <w:sz w:val="21"/>
                <w:szCs w:val="21"/>
              </w:rPr>
              <w:t>lrapuato</w:t>
            </w:r>
            <w:proofErr w:type="spellEnd"/>
            <w:r w:rsidRPr="003E12C6">
              <w:rPr>
                <w:rFonts w:ascii="Abadi" w:hAnsi="Abadi"/>
                <w:sz w:val="21"/>
                <w:szCs w:val="21"/>
              </w:rPr>
              <w:t xml:space="preserve">, Pénjamo, San Luis de la Paz, San José </w:t>
            </w:r>
            <w:proofErr w:type="spellStart"/>
            <w:r w:rsidRPr="003E12C6">
              <w:rPr>
                <w:rFonts w:ascii="Abadi" w:hAnsi="Abadi"/>
                <w:sz w:val="21"/>
                <w:szCs w:val="21"/>
              </w:rPr>
              <w:t>lturbide</w:t>
            </w:r>
            <w:proofErr w:type="spellEnd"/>
            <w:r w:rsidRPr="003E12C6">
              <w:rPr>
                <w:rFonts w:ascii="Abadi" w:hAnsi="Abadi"/>
                <w:sz w:val="21"/>
                <w:szCs w:val="21"/>
              </w:rPr>
              <w:t xml:space="preserv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w:t>
            </w:r>
            <w:r w:rsidRPr="003E12C6">
              <w:rPr>
                <w:rFonts w:ascii="Abadi" w:hAnsi="Abadi"/>
                <w:sz w:val="21"/>
                <w:szCs w:val="21"/>
              </w:rPr>
              <w:t>y Acceso a la Información del Estado de Guanajuato.</w:t>
            </w:r>
          </w:p>
        </w:tc>
        <w:tc>
          <w:tcPr>
            <w:tcW w:w="4414" w:type="dxa"/>
          </w:tcPr>
          <w:p w14:paraId="6E351A90" w14:textId="77777777" w:rsidR="00B63196" w:rsidRPr="00A952C1" w:rsidRDefault="00B63196" w:rsidP="007361A5">
            <w:pPr>
              <w:autoSpaceDE w:val="0"/>
              <w:autoSpaceDN w:val="0"/>
              <w:adjustRightInd w:val="0"/>
              <w:jc w:val="both"/>
              <w:rPr>
                <w:rFonts w:ascii="Abadi" w:hAnsi="Abadi" w:cs="*Verdana-8940-Identity-H"/>
                <w:b/>
                <w:bCs/>
                <w:color w:val="24232A"/>
                <w:sz w:val="21"/>
                <w:szCs w:val="21"/>
              </w:rPr>
            </w:pPr>
            <w:r w:rsidRPr="00A952C1">
              <w:rPr>
                <w:rFonts w:ascii="Abadi" w:hAnsi="Abadi" w:cs="*Verdana-8940-Identity-H"/>
                <w:b/>
                <w:bCs/>
                <w:color w:val="24232A"/>
                <w:sz w:val="21"/>
                <w:szCs w:val="21"/>
              </w:rPr>
              <w:t>Con fundamento en el artículo 104 fracción VII de la Ley Orgánica del Poder Legislativo del Estado de Guanajuato, se turnó a la Comisión de Asuntos Municipales, para su estudio y dictamen.</w:t>
            </w:r>
          </w:p>
        </w:tc>
      </w:tr>
      <w:tr w:rsidR="00B63196" w:rsidRPr="00A952C1" w14:paraId="15291327" w14:textId="77777777" w:rsidTr="008638F7">
        <w:tc>
          <w:tcPr>
            <w:tcW w:w="4414" w:type="dxa"/>
          </w:tcPr>
          <w:p w14:paraId="3810845B"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t>Propuesta de punto de acuerdo formulada por el diputado David Martínez Mendizábal integrante del Grupo Parlamentario del Partido MORENA a efecto de exhortar al titular de la Secretaría de Desarrollo Social y Humano del Estado de Guanajuato para que envíe a esta Soberanía la planeación relacionada con la estrategia y/o programa Contigo Sí, de conformidad con el enfoque del Presupuesto Basado en Resultados, la Ley de Planeación para el Estado de Guanajuato, así como con la Metodología del Marco Lógico.</w:t>
            </w:r>
          </w:p>
        </w:tc>
        <w:tc>
          <w:tcPr>
            <w:tcW w:w="4414" w:type="dxa"/>
          </w:tcPr>
          <w:p w14:paraId="6CB2746B" w14:textId="77777777" w:rsidR="00B63196" w:rsidRPr="00A952C1" w:rsidRDefault="00B63196" w:rsidP="007361A5">
            <w:pPr>
              <w:autoSpaceDE w:val="0"/>
              <w:autoSpaceDN w:val="0"/>
              <w:adjustRightInd w:val="0"/>
              <w:jc w:val="both"/>
              <w:rPr>
                <w:rFonts w:ascii="Abadi" w:hAnsi="Abadi" w:cs="*Verdana-8940-Identity-H"/>
                <w:b/>
                <w:bCs/>
                <w:color w:val="24232A"/>
                <w:sz w:val="21"/>
                <w:szCs w:val="21"/>
              </w:rPr>
            </w:pPr>
            <w:r w:rsidRPr="00A952C1">
              <w:rPr>
                <w:rFonts w:ascii="Abadi" w:hAnsi="Abadi" w:cs="*Verdana-8940-Identity-H"/>
                <w:b/>
                <w:bCs/>
                <w:color w:val="24232A"/>
                <w:sz w:val="21"/>
                <w:szCs w:val="21"/>
              </w:rPr>
              <w:t>Se turnó a la Comisión de Desarrollo Económico y Social, con fundamento en el artículo 1 O 7 fracción VI de la Ley Orgánica del Poder Legislativo del Estado de Guanajuato, para su estudio y dictamen.</w:t>
            </w:r>
          </w:p>
        </w:tc>
      </w:tr>
      <w:tr w:rsidR="00B63196" w:rsidRPr="00A952C1" w14:paraId="6EFCF8B4" w14:textId="77777777" w:rsidTr="008638F7">
        <w:tc>
          <w:tcPr>
            <w:tcW w:w="4414" w:type="dxa"/>
          </w:tcPr>
          <w:p w14:paraId="63D07065"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t>Iniciativa suscrita por el Gobernador del Estado a efecto de reformar el párrafo primero del artículo 78 de la Constitución Política para el Estado de Guanajuato.</w:t>
            </w:r>
          </w:p>
        </w:tc>
        <w:tc>
          <w:tcPr>
            <w:tcW w:w="4414" w:type="dxa"/>
          </w:tcPr>
          <w:p w14:paraId="4E74B97E" w14:textId="77777777" w:rsidR="00B63196" w:rsidRPr="00A952C1" w:rsidRDefault="00B63196" w:rsidP="007361A5">
            <w:pPr>
              <w:autoSpaceDE w:val="0"/>
              <w:autoSpaceDN w:val="0"/>
              <w:adjustRightInd w:val="0"/>
              <w:jc w:val="both"/>
              <w:rPr>
                <w:rFonts w:ascii="Abadi" w:hAnsi="Abadi" w:cs="*Verdana-8940-Identity-H"/>
                <w:b/>
                <w:bCs/>
                <w:color w:val="24232A"/>
                <w:sz w:val="21"/>
                <w:szCs w:val="21"/>
              </w:rPr>
            </w:pPr>
            <w:r w:rsidRPr="00A952C1">
              <w:rPr>
                <w:rFonts w:ascii="Abadi" w:hAnsi="Abadi" w:cs="*Verdana-8940-Identity-H"/>
                <w:b/>
                <w:bCs/>
                <w:color w:val="24232A"/>
                <w:sz w:val="21"/>
                <w:szCs w:val="21"/>
              </w:rPr>
              <w:t>Con fundamento en el artículo 111 fracción I de la Ley Orgánica del Poder Legislativo del Estado de Guanajuato, se turnó a la Comisión de Gobernación y Puntos Constitucionales, para su estudio y dictamen.</w:t>
            </w:r>
          </w:p>
        </w:tc>
      </w:tr>
      <w:tr w:rsidR="00B63196" w:rsidRPr="00A952C1" w14:paraId="45F3468B" w14:textId="77777777" w:rsidTr="008638F7">
        <w:tc>
          <w:tcPr>
            <w:tcW w:w="4414" w:type="dxa"/>
          </w:tcPr>
          <w:p w14:paraId="79DDFABD"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t>Propuesta de punto de acuerdo formulada por</w:t>
            </w:r>
          </w:p>
          <w:p w14:paraId="53E90D7C"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t xml:space="preserve">diputada y diputados integrantes del Grupo Parlamentario del Partido Revolucionario </w:t>
            </w:r>
            <w:r w:rsidRPr="003E12C6">
              <w:rPr>
                <w:rFonts w:ascii="Abadi" w:hAnsi="Abadi"/>
                <w:sz w:val="21"/>
                <w:szCs w:val="21"/>
              </w:rPr>
              <w:lastRenderedPageBreak/>
              <w:t>Institucional a efecto de exhortar al titular del Poder Ejecutivo Estatal, Gobernador Diego Sinhue Rodríguez Vallejo para que, en el uso de sus atribuciones, en especial de las señaladas en los artículos 5-Bis y 6 de la Ley del Patrimonio Cultural del Estado de Guanajuato, declare como patrimonio cultural intangible de los guanajuatenses las manifestaciones culturales que por su valor y significado así como relevancia artística, tradicional, intelectual y lingüística representan el teatro universitario de Guanajuato; la escenificación de los entremeses cervantinos y las representaciones de los juglares de Guanajuato; para que en el marco del 50 aniversario del Festival Internacional Cervantino se deje un testimonio perenne e indeleble de la contribución de la gente de esta tierra a esta fiesta del espíritu universal y que en consecuencia, dicha declaratoria se publique en el Periódico Oficial del Gobierno del Estado de Guanajuato.</w:t>
            </w:r>
          </w:p>
        </w:tc>
        <w:tc>
          <w:tcPr>
            <w:tcW w:w="4414" w:type="dxa"/>
          </w:tcPr>
          <w:p w14:paraId="2EB72C62" w14:textId="77777777" w:rsidR="00B63196" w:rsidRPr="007361A5" w:rsidRDefault="00B63196" w:rsidP="007361A5">
            <w:pPr>
              <w:autoSpaceDE w:val="0"/>
              <w:autoSpaceDN w:val="0"/>
              <w:adjustRightInd w:val="0"/>
              <w:jc w:val="both"/>
              <w:rPr>
                <w:rFonts w:ascii="Abadi" w:hAnsi="Abadi" w:cs="*Verdana-8940-Identity-H"/>
                <w:b/>
                <w:bCs/>
                <w:color w:val="24232A"/>
                <w:sz w:val="21"/>
                <w:szCs w:val="21"/>
              </w:rPr>
            </w:pPr>
            <w:r w:rsidRPr="007361A5">
              <w:rPr>
                <w:rFonts w:ascii="Abadi" w:hAnsi="Abadi" w:cs="*Verdana-8940-Identity-H"/>
                <w:b/>
                <w:bCs/>
                <w:color w:val="24232A"/>
                <w:sz w:val="21"/>
                <w:szCs w:val="21"/>
              </w:rPr>
              <w:lastRenderedPageBreak/>
              <w:t>Se turnó a la Comisión de Educación, Ciencia y</w:t>
            </w:r>
          </w:p>
          <w:p w14:paraId="442E7961" w14:textId="77777777" w:rsidR="00B63196" w:rsidRPr="007361A5" w:rsidRDefault="00B63196" w:rsidP="007361A5">
            <w:pPr>
              <w:autoSpaceDE w:val="0"/>
              <w:autoSpaceDN w:val="0"/>
              <w:adjustRightInd w:val="0"/>
              <w:jc w:val="both"/>
              <w:rPr>
                <w:rFonts w:ascii="Abadi" w:hAnsi="Abadi" w:cs="*Verdana-8940-Identity-H"/>
                <w:b/>
                <w:bCs/>
                <w:color w:val="24232A"/>
                <w:sz w:val="21"/>
                <w:szCs w:val="21"/>
              </w:rPr>
            </w:pPr>
            <w:r w:rsidRPr="007361A5">
              <w:rPr>
                <w:rFonts w:ascii="Abadi" w:hAnsi="Abadi" w:cs="*Verdana-8940-Identity-H"/>
                <w:b/>
                <w:bCs/>
                <w:color w:val="24232A"/>
                <w:sz w:val="21"/>
                <w:szCs w:val="21"/>
              </w:rPr>
              <w:t xml:space="preserve">Tecnología y Cultura, con fundamento en el artículo 109 fracción IV de la Ley </w:t>
            </w:r>
            <w:r w:rsidRPr="007361A5">
              <w:rPr>
                <w:rFonts w:ascii="Abadi" w:hAnsi="Abadi" w:cs="*Verdana-8940-Identity-H"/>
                <w:b/>
                <w:bCs/>
                <w:color w:val="24232A"/>
                <w:sz w:val="21"/>
                <w:szCs w:val="21"/>
              </w:rPr>
              <w:lastRenderedPageBreak/>
              <w:t>Orgánica del Poder Legislativo del Estado de Guanajuato, para su estudio y dictamen.</w:t>
            </w:r>
          </w:p>
        </w:tc>
      </w:tr>
      <w:tr w:rsidR="00B63196" w:rsidRPr="00A952C1" w14:paraId="01EA66AF" w14:textId="77777777" w:rsidTr="008638F7">
        <w:tc>
          <w:tcPr>
            <w:tcW w:w="4414" w:type="dxa"/>
          </w:tcPr>
          <w:p w14:paraId="20E62734"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lastRenderedPageBreak/>
              <w:t xml:space="preserve">Iniciativa de decreto formulada por </w:t>
            </w:r>
            <w:proofErr w:type="gramStart"/>
            <w:r w:rsidRPr="003E12C6">
              <w:rPr>
                <w:rFonts w:ascii="Abadi" w:hAnsi="Abadi"/>
                <w:sz w:val="21"/>
                <w:szCs w:val="21"/>
              </w:rPr>
              <w:t>el  Gobernador</w:t>
            </w:r>
            <w:proofErr w:type="gramEnd"/>
            <w:r w:rsidRPr="003E12C6">
              <w:rPr>
                <w:rFonts w:ascii="Abadi" w:hAnsi="Abadi"/>
                <w:sz w:val="21"/>
                <w:szCs w:val="21"/>
              </w:rPr>
              <w:t xml:space="preserve"> del Estado a fin de que </w:t>
            </w:r>
            <w:r w:rsidRPr="003E12C6">
              <w:rPr>
                <w:rFonts w:ascii="Abadi" w:hAnsi="Abadi"/>
                <w:sz w:val="21"/>
                <w:szCs w:val="21"/>
              </w:rPr>
              <w:t>se autorice que una fracción del inmueble materia del Decreto Legislativo número 9,</w:t>
            </w:r>
          </w:p>
          <w:p w14:paraId="387AAE2A" w14:textId="77777777" w:rsidR="00B63196" w:rsidRPr="003E12C6" w:rsidRDefault="00B63196" w:rsidP="007361A5">
            <w:pPr>
              <w:autoSpaceDE w:val="0"/>
              <w:autoSpaceDN w:val="0"/>
              <w:adjustRightInd w:val="0"/>
              <w:jc w:val="both"/>
              <w:rPr>
                <w:rFonts w:ascii="Abadi" w:hAnsi="Abadi"/>
                <w:sz w:val="21"/>
                <w:szCs w:val="21"/>
              </w:rPr>
            </w:pPr>
            <w:r w:rsidRPr="003E12C6">
              <w:rPr>
                <w:rFonts w:ascii="Abadi" w:hAnsi="Abadi"/>
                <w:sz w:val="21"/>
                <w:szCs w:val="21"/>
              </w:rPr>
              <w:t>expedido por la Sexagésima Tercera Legislatura Constitucional del Estado Libre y Soberano de Guanajuato, y publicado en el Periódico Oficial del Gobierno del Estado número 186, tercera parte, del 20 de noviembre de 2015, pueda ser destinado para la instalación de una base de operaciones de la Guardia Nacional.</w:t>
            </w:r>
          </w:p>
        </w:tc>
        <w:tc>
          <w:tcPr>
            <w:tcW w:w="4414" w:type="dxa"/>
          </w:tcPr>
          <w:p w14:paraId="5578448B" w14:textId="77777777" w:rsidR="00B63196" w:rsidRPr="007361A5" w:rsidRDefault="00B63196" w:rsidP="007361A5">
            <w:pPr>
              <w:autoSpaceDE w:val="0"/>
              <w:autoSpaceDN w:val="0"/>
              <w:adjustRightInd w:val="0"/>
              <w:jc w:val="both"/>
              <w:rPr>
                <w:rFonts w:ascii="Abadi" w:hAnsi="Abadi" w:cs="*Verdana-8940-Identity-H"/>
                <w:color w:val="24232A"/>
                <w:sz w:val="21"/>
                <w:szCs w:val="21"/>
              </w:rPr>
            </w:pPr>
            <w:r w:rsidRPr="007361A5">
              <w:rPr>
                <w:rFonts w:ascii="Abadi" w:hAnsi="Abadi" w:cs="*Verdana-8940-Identity-H"/>
                <w:b/>
                <w:bCs/>
                <w:color w:val="24232A"/>
                <w:sz w:val="21"/>
                <w:szCs w:val="21"/>
              </w:rPr>
              <w:t xml:space="preserve">Con fundamento en el artículo 112 fracción IV de la </w:t>
            </w:r>
            <w:proofErr w:type="gramStart"/>
            <w:r w:rsidRPr="007361A5">
              <w:rPr>
                <w:rFonts w:ascii="Abadi" w:hAnsi="Abadi" w:cs="*Verdana-8940-Identity-H"/>
                <w:b/>
                <w:bCs/>
                <w:color w:val="24232A"/>
                <w:sz w:val="21"/>
                <w:szCs w:val="21"/>
              </w:rPr>
              <w:t>Ley  Orgánica</w:t>
            </w:r>
            <w:proofErr w:type="gramEnd"/>
            <w:r w:rsidRPr="007361A5">
              <w:rPr>
                <w:rFonts w:ascii="Abadi" w:hAnsi="Abadi" w:cs="*Verdana-8940-Identity-H"/>
                <w:b/>
                <w:bCs/>
                <w:color w:val="24232A"/>
                <w:sz w:val="21"/>
                <w:szCs w:val="21"/>
              </w:rPr>
              <w:t xml:space="preserve"> del Poder Legislativo del Estado de Guanajuato, se turnó a la Comisión de Hacienda y Fiscalización, para su estudio y dictamen</w:t>
            </w:r>
            <w:r w:rsidRPr="007361A5">
              <w:rPr>
                <w:rFonts w:ascii="*Microsoft Sans Serif-Italic-85" w:hAnsi="*Microsoft Sans Serif-Italic-85" w:cs="*Microsoft Sans Serif-Italic-85"/>
                <w:i/>
                <w:iCs/>
                <w:color w:val="1C1B22"/>
                <w:sz w:val="21"/>
                <w:szCs w:val="21"/>
              </w:rPr>
              <w:t>.</w:t>
            </w:r>
          </w:p>
        </w:tc>
      </w:tr>
      <w:tr w:rsidR="00B63196" w:rsidRPr="00A952C1" w14:paraId="50C09A0B" w14:textId="77777777" w:rsidTr="008638F7">
        <w:tc>
          <w:tcPr>
            <w:tcW w:w="4414" w:type="dxa"/>
          </w:tcPr>
          <w:p w14:paraId="1872076A" w14:textId="77777777" w:rsidR="00B63196" w:rsidRPr="007361A5" w:rsidRDefault="00B63196" w:rsidP="008638F7">
            <w:pPr>
              <w:autoSpaceDE w:val="0"/>
              <w:autoSpaceDN w:val="0"/>
              <w:adjustRightInd w:val="0"/>
              <w:jc w:val="both"/>
              <w:rPr>
                <w:rFonts w:ascii="Abadi" w:hAnsi="Abadi" w:cs="*Verdana-8940-Identity-H"/>
                <w:color w:val="24232A"/>
                <w:sz w:val="21"/>
                <w:szCs w:val="21"/>
              </w:rPr>
            </w:pPr>
            <w:r w:rsidRPr="00265F99">
              <w:rPr>
                <w:rFonts w:ascii="Abadi" w:hAnsi="Abadi" w:cs="*Verdana-8940-Identity-H"/>
                <w:color w:val="24232A"/>
                <w:sz w:val="21"/>
                <w:szCs w:val="21"/>
              </w:rPr>
              <w:t xml:space="preserve">Solicitud de licencia para separarse del </w:t>
            </w:r>
            <w:r w:rsidRPr="003E12C6">
              <w:rPr>
                <w:rFonts w:ascii="Abadi" w:hAnsi="Abadi"/>
                <w:sz w:val="21"/>
                <w:szCs w:val="21"/>
              </w:rPr>
              <w:t xml:space="preserve">cargo de diputado local de Aldo </w:t>
            </w:r>
            <w:proofErr w:type="spellStart"/>
            <w:r w:rsidRPr="003E12C6">
              <w:rPr>
                <w:rFonts w:ascii="Abadi" w:hAnsi="Abadi"/>
                <w:sz w:val="21"/>
                <w:szCs w:val="21"/>
              </w:rPr>
              <w:t>lván</w:t>
            </w:r>
            <w:proofErr w:type="spellEnd"/>
            <w:r w:rsidRPr="003E12C6">
              <w:rPr>
                <w:rFonts w:ascii="Abadi" w:hAnsi="Abadi"/>
                <w:sz w:val="21"/>
                <w:szCs w:val="21"/>
              </w:rPr>
              <w:t xml:space="preserve"> Márquez Becerra, integrante del Grupo Parlamentario del Partido Acción Nacional.</w:t>
            </w:r>
          </w:p>
        </w:tc>
        <w:tc>
          <w:tcPr>
            <w:tcW w:w="4414" w:type="dxa"/>
          </w:tcPr>
          <w:p w14:paraId="69933E0E" w14:textId="77777777" w:rsidR="00B63196" w:rsidRPr="007361A5" w:rsidRDefault="00B63196" w:rsidP="008638F7">
            <w:pPr>
              <w:autoSpaceDE w:val="0"/>
              <w:autoSpaceDN w:val="0"/>
              <w:adjustRightInd w:val="0"/>
              <w:jc w:val="both"/>
              <w:rPr>
                <w:rFonts w:ascii="Abadi" w:hAnsi="Abadi" w:cs="*Verdana-8940-Identity-H"/>
                <w:b/>
                <w:bCs/>
                <w:color w:val="24232A"/>
                <w:sz w:val="21"/>
                <w:szCs w:val="21"/>
              </w:rPr>
            </w:pPr>
            <w:r w:rsidRPr="007361A5">
              <w:rPr>
                <w:rFonts w:ascii="Abadi" w:hAnsi="Abadi" w:cs="*Verdana-8940-Identity-H"/>
                <w:b/>
                <w:bCs/>
                <w:color w:val="24232A"/>
                <w:sz w:val="21"/>
                <w:szCs w:val="21"/>
              </w:rPr>
              <w:t>Con fundamento en el artículo 111 fracción fil de la Ley Orgánica del Poder Legislativo del Estado de Guanajuato, se turnó a la Comisión de Gobernación y Puntos Constitucionales, para su estudio y dictamen.</w:t>
            </w:r>
          </w:p>
        </w:tc>
      </w:tr>
      <w:tr w:rsidR="00B63196" w:rsidRPr="00A952C1" w14:paraId="418239DA" w14:textId="77777777" w:rsidTr="008638F7">
        <w:tc>
          <w:tcPr>
            <w:tcW w:w="4414" w:type="dxa"/>
          </w:tcPr>
          <w:p w14:paraId="07E2749C" w14:textId="77777777" w:rsidR="00B63196" w:rsidRPr="007361A5" w:rsidRDefault="00B63196" w:rsidP="008638F7">
            <w:pPr>
              <w:autoSpaceDE w:val="0"/>
              <w:autoSpaceDN w:val="0"/>
              <w:adjustRightInd w:val="0"/>
              <w:jc w:val="both"/>
              <w:rPr>
                <w:rFonts w:ascii="Abadi" w:hAnsi="Abadi" w:cs="*Verdana-8940-Identity-H"/>
                <w:color w:val="24232A"/>
                <w:sz w:val="21"/>
                <w:szCs w:val="21"/>
              </w:rPr>
            </w:pPr>
            <w:r w:rsidRPr="003E12C6">
              <w:rPr>
                <w:rFonts w:ascii="Abadi" w:hAnsi="Abadi"/>
                <w:sz w:val="21"/>
                <w:szCs w:val="21"/>
              </w:rPr>
              <w:t xml:space="preserve">Iniciativa suscrita por el Ayuntamiento de Apaseo el Grande, </w:t>
            </w:r>
            <w:proofErr w:type="spellStart"/>
            <w:r w:rsidRPr="003E12C6">
              <w:rPr>
                <w:rFonts w:ascii="Abadi" w:hAnsi="Abadi"/>
                <w:sz w:val="21"/>
                <w:szCs w:val="21"/>
              </w:rPr>
              <w:t>Gto</w:t>
            </w:r>
            <w:proofErr w:type="spellEnd"/>
            <w:r w:rsidRPr="003E12C6">
              <w:rPr>
                <w:rFonts w:ascii="Abadi" w:hAnsi="Abadi"/>
                <w:sz w:val="21"/>
                <w:szCs w:val="21"/>
              </w:rPr>
              <w:t xml:space="preserve">., a efecto de reformar el artículo 7 y adicionar una Sección Primera Bis al Capítulo Décimo y un artículo 44 Bis a la Ley de Ingresos para el Municipio de Apaseo el Grande, </w:t>
            </w:r>
            <w:proofErr w:type="spellStart"/>
            <w:r w:rsidRPr="003E12C6">
              <w:rPr>
                <w:rFonts w:ascii="Abadi" w:hAnsi="Abadi"/>
                <w:sz w:val="21"/>
                <w:szCs w:val="21"/>
              </w:rPr>
              <w:t>Gto</w:t>
            </w:r>
            <w:proofErr w:type="spellEnd"/>
            <w:r w:rsidRPr="003E12C6">
              <w:rPr>
                <w:rFonts w:ascii="Abadi" w:hAnsi="Abadi"/>
                <w:sz w:val="21"/>
                <w:szCs w:val="21"/>
              </w:rPr>
              <w:t>., para el Ejercicio Fiscal del año 2022.</w:t>
            </w:r>
          </w:p>
        </w:tc>
        <w:tc>
          <w:tcPr>
            <w:tcW w:w="4414" w:type="dxa"/>
          </w:tcPr>
          <w:p w14:paraId="15A04BA2" w14:textId="77777777" w:rsidR="00B63196" w:rsidRPr="007361A5" w:rsidRDefault="00B63196" w:rsidP="008638F7">
            <w:pPr>
              <w:autoSpaceDE w:val="0"/>
              <w:autoSpaceDN w:val="0"/>
              <w:adjustRightInd w:val="0"/>
              <w:jc w:val="both"/>
              <w:rPr>
                <w:rFonts w:ascii="Abadi" w:hAnsi="Abadi" w:cs="*Verdana-8940-Identity-H"/>
                <w:b/>
                <w:bCs/>
                <w:color w:val="24232A"/>
                <w:sz w:val="21"/>
                <w:szCs w:val="21"/>
              </w:rPr>
            </w:pPr>
            <w:r w:rsidRPr="007361A5">
              <w:rPr>
                <w:rFonts w:ascii="Abadi" w:hAnsi="Abadi" w:cs="*Verdana-8940-Identity-H"/>
                <w:b/>
                <w:bCs/>
                <w:color w:val="24232A"/>
                <w:sz w:val="21"/>
                <w:szCs w:val="21"/>
              </w:rPr>
              <w:t>Se turnó a las Comisiones Unidas de Hacienda y Fiscalización y de Gobernación y Puntos Constitucionales, con fundamento en los artículos 112 fracción II y 111 fracción XVI; así como en el último párrafo de dichos artículos de la Ley Orgánica del Poder Legislativo del Estado, para su estudio y dictamen.</w:t>
            </w:r>
          </w:p>
        </w:tc>
      </w:tr>
    </w:tbl>
    <w:p w14:paraId="3BF23C48" w14:textId="77777777" w:rsidR="00B63196" w:rsidRDefault="00B63196" w:rsidP="00B63196">
      <w:pPr>
        <w:jc w:val="both"/>
        <w:rPr>
          <w:rFonts w:ascii="*Calibri-6933-Identity-H" w:hAnsi="*Calibri-6933-Identity-H" w:cs="*Calibri-6933-Identity-H"/>
          <w:color w:val="1A1B20"/>
        </w:rPr>
      </w:pPr>
    </w:p>
    <w:p w14:paraId="21D42BAA" w14:textId="77777777" w:rsidR="00B63196" w:rsidRPr="00A952C1"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lastRenderedPageBreak/>
        <w:t xml:space="preserve">Guanajuato, </w:t>
      </w:r>
      <w:proofErr w:type="spellStart"/>
      <w:r w:rsidRPr="00A952C1">
        <w:rPr>
          <w:rFonts w:ascii="Abadi" w:hAnsi="Abadi" w:cs="*Calibri-6933-Identity-H"/>
          <w:color w:val="1A1B20"/>
          <w:sz w:val="21"/>
          <w:szCs w:val="21"/>
        </w:rPr>
        <w:t>Gto</w:t>
      </w:r>
      <w:proofErr w:type="spellEnd"/>
      <w:r w:rsidRPr="00A952C1">
        <w:rPr>
          <w:rFonts w:ascii="Abadi" w:hAnsi="Abadi" w:cs="*Calibri-6933-Identity-H"/>
          <w:color w:val="1A1B20"/>
          <w:sz w:val="21"/>
          <w:szCs w:val="21"/>
        </w:rPr>
        <w:t>., 22 de septiembre de 2022</w:t>
      </w:r>
    </w:p>
    <w:p w14:paraId="639BCBDB" w14:textId="77777777" w:rsidR="00B63196" w:rsidRPr="00A952C1" w:rsidRDefault="00B63196" w:rsidP="00B63196">
      <w:pPr>
        <w:rPr>
          <w:rFonts w:ascii="Abadi" w:hAnsi="Abadi" w:cs="*Calibri-6933-Identity-H"/>
          <w:color w:val="1A1B20"/>
          <w:sz w:val="21"/>
          <w:szCs w:val="21"/>
        </w:rPr>
      </w:pPr>
    </w:p>
    <w:p w14:paraId="6AE88C1D" w14:textId="77777777" w:rsidR="00B63196" w:rsidRPr="00A952C1"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t xml:space="preserve">Diputada Lilia Margarita Rionda Salas         </w:t>
      </w:r>
    </w:p>
    <w:p w14:paraId="76542287" w14:textId="77777777" w:rsidR="00B63196" w:rsidRPr="00A952C1"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t xml:space="preserve">Presidenta                                            </w:t>
      </w:r>
    </w:p>
    <w:p w14:paraId="14BD87C3" w14:textId="77777777" w:rsidR="00B63196" w:rsidRPr="00A952C1"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t>Diputada Cuauhtémoc Becerra González</w:t>
      </w:r>
    </w:p>
    <w:p w14:paraId="460DFAE9" w14:textId="77777777" w:rsidR="00B63196" w:rsidRPr="00A952C1"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t>Vicepresidente</w:t>
      </w:r>
    </w:p>
    <w:p w14:paraId="215FA9E4" w14:textId="77777777" w:rsidR="00B63196" w:rsidRPr="00A952C1"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t>Diputad</w:t>
      </w:r>
      <w:r>
        <w:rPr>
          <w:rFonts w:ascii="Abadi" w:hAnsi="Abadi" w:cs="*Calibri-6933-Identity-H"/>
          <w:color w:val="1A1B20"/>
          <w:sz w:val="21"/>
          <w:szCs w:val="21"/>
        </w:rPr>
        <w:t>o</w:t>
      </w:r>
      <w:r w:rsidRPr="00A952C1">
        <w:rPr>
          <w:rFonts w:ascii="Abadi" w:hAnsi="Abadi" w:cs="*Calibri-6933-Identity-H"/>
          <w:color w:val="1A1B20"/>
          <w:sz w:val="21"/>
          <w:szCs w:val="21"/>
        </w:rPr>
        <w:t xml:space="preserve"> Gustavo Adolfo Alfaro Reyes</w:t>
      </w:r>
    </w:p>
    <w:p w14:paraId="6E056339" w14:textId="401514DE" w:rsidR="00B63196" w:rsidRDefault="00B63196" w:rsidP="00B63196">
      <w:pPr>
        <w:rPr>
          <w:rFonts w:ascii="Abadi" w:hAnsi="Abadi" w:cs="*Calibri-6933-Identity-H"/>
          <w:color w:val="1A1B20"/>
          <w:sz w:val="21"/>
          <w:szCs w:val="21"/>
        </w:rPr>
      </w:pPr>
      <w:r w:rsidRPr="00A952C1">
        <w:rPr>
          <w:rFonts w:ascii="Abadi" w:hAnsi="Abadi" w:cs="*Calibri-6933-Identity-H"/>
          <w:color w:val="1A1B20"/>
          <w:sz w:val="21"/>
          <w:szCs w:val="21"/>
        </w:rPr>
        <w:t>Secretario</w:t>
      </w:r>
    </w:p>
    <w:p w14:paraId="03CE614B" w14:textId="1F772927" w:rsidR="00913862" w:rsidRDefault="00913862" w:rsidP="00B63196">
      <w:pPr>
        <w:rPr>
          <w:rFonts w:ascii="Abadi" w:hAnsi="Abadi" w:cs="*Calibri-6933-Identity-H"/>
          <w:color w:val="1A1B20"/>
          <w:sz w:val="21"/>
          <w:szCs w:val="21"/>
        </w:rPr>
      </w:pPr>
    </w:p>
    <w:p w14:paraId="637F99EA" w14:textId="070F7D7C" w:rsidR="00913862" w:rsidRDefault="00913862" w:rsidP="00913862">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Se da cuenta con el informe de la Diputación Permanente sobre los  trabajos realizados durante el Segundo Receso, correspondiente al Primer Año de Ejercicio Constitucional de esta Legislatura.</w:t>
      </w:r>
    </w:p>
    <w:p w14:paraId="784DA1B6" w14:textId="77777777" w:rsidR="00913862" w:rsidRPr="00A36854" w:rsidRDefault="00913862" w:rsidP="00913862">
      <w:pPr>
        <w:ind w:firstLine="708"/>
        <w:jc w:val="both"/>
        <w:rPr>
          <w:rFonts w:ascii="Abadi" w:hAnsi="Abadi"/>
          <w:sz w:val="21"/>
          <w:szCs w:val="21"/>
        </w:rPr>
      </w:pPr>
    </w:p>
    <w:p w14:paraId="53D5963B" w14:textId="77777777" w:rsidR="00913862" w:rsidRDefault="00913862" w:rsidP="00913862">
      <w:pPr>
        <w:ind w:firstLine="708"/>
        <w:jc w:val="both"/>
        <w:rPr>
          <w:rFonts w:ascii="Abadi" w:hAnsi="Abadi"/>
          <w:sz w:val="21"/>
          <w:szCs w:val="21"/>
        </w:rPr>
      </w:pPr>
      <w:r w:rsidRPr="00A36854">
        <w:rPr>
          <w:rFonts w:ascii="Abadi" w:hAnsi="Abadi"/>
          <w:sz w:val="21"/>
          <w:szCs w:val="21"/>
        </w:rPr>
        <w:t>- Asimismo esta presidencia informa a la Asamblea que dicho informe se encuentra en la Gaceta Parlamentaria de este Congreso.</w:t>
      </w:r>
    </w:p>
    <w:p w14:paraId="314092CE" w14:textId="5541AEA3" w:rsidR="00913862" w:rsidRPr="00A36854" w:rsidRDefault="00913862" w:rsidP="00913862">
      <w:pPr>
        <w:ind w:firstLine="708"/>
        <w:jc w:val="both"/>
        <w:rPr>
          <w:rFonts w:ascii="Abadi" w:hAnsi="Abadi"/>
          <w:sz w:val="21"/>
          <w:szCs w:val="21"/>
        </w:rPr>
      </w:pPr>
      <w:r w:rsidRPr="00A36854">
        <w:rPr>
          <w:rFonts w:ascii="Abadi" w:hAnsi="Abadi"/>
          <w:sz w:val="21"/>
          <w:szCs w:val="21"/>
        </w:rPr>
        <w:t xml:space="preserve"> </w:t>
      </w:r>
    </w:p>
    <w:p w14:paraId="154CB8CA" w14:textId="3EDCB1CB" w:rsidR="00913862" w:rsidRPr="00A36854" w:rsidRDefault="00913862" w:rsidP="00913862">
      <w:pPr>
        <w:ind w:firstLine="708"/>
        <w:jc w:val="both"/>
        <w:rPr>
          <w:rFonts w:ascii="Abadi" w:hAnsi="Abadi"/>
          <w:sz w:val="21"/>
          <w:szCs w:val="21"/>
        </w:rPr>
      </w:pPr>
      <w:r w:rsidRPr="00A36854">
        <w:rPr>
          <w:rFonts w:ascii="Abadi" w:hAnsi="Abadi"/>
          <w:sz w:val="21"/>
          <w:szCs w:val="21"/>
        </w:rPr>
        <w:t>- En con secuencia el Congreso del Estado, por conducto de esta Presidencia, manifiesta quedar debidamente enterado del informe rendido por la Diputación Permanente que fungió durante el Segundo Receso del Primer Año de Ejercicio Constitucional de la Sexagésima Quinta Legislatura.</w:t>
      </w:r>
    </w:p>
    <w:p w14:paraId="1FC8FB17" w14:textId="77777777" w:rsidR="00B63196" w:rsidRPr="00266BD4" w:rsidRDefault="00B63196" w:rsidP="00CF5C12">
      <w:pPr>
        <w:tabs>
          <w:tab w:val="left" w:pos="856"/>
        </w:tabs>
        <w:kinsoku w:val="0"/>
        <w:overflowPunct w:val="0"/>
        <w:autoSpaceDE w:val="0"/>
        <w:autoSpaceDN w:val="0"/>
        <w:adjustRightInd w:val="0"/>
        <w:ind w:right="260"/>
        <w:jc w:val="both"/>
        <w:rPr>
          <w:rFonts w:ascii="Abadi" w:hAnsi="Abadi" w:cs="Arial"/>
          <w:b/>
          <w:bCs/>
          <w:sz w:val="21"/>
          <w:szCs w:val="21"/>
        </w:rPr>
      </w:pPr>
    </w:p>
    <w:p w14:paraId="2320AEDA" w14:textId="0CA24DEC" w:rsidR="00CF5C12" w:rsidRDefault="00CF5C12" w:rsidP="00032A51">
      <w:pPr>
        <w:pStyle w:val="Prrafodelista"/>
        <w:numPr>
          <w:ilvl w:val="0"/>
          <w:numId w:val="9"/>
        </w:numPr>
        <w:tabs>
          <w:tab w:val="left" w:pos="856"/>
        </w:tabs>
        <w:kinsoku w:val="0"/>
        <w:overflowPunct w:val="0"/>
        <w:autoSpaceDE w:val="0"/>
        <w:autoSpaceDN w:val="0"/>
        <w:adjustRightInd w:val="0"/>
        <w:ind w:right="261"/>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9"/>
          <w:sz w:val="21"/>
          <w:szCs w:val="21"/>
        </w:rPr>
        <w:t xml:space="preserve"> </w:t>
      </w:r>
      <w:r w:rsidRPr="00266BD4">
        <w:rPr>
          <w:rFonts w:ascii="Abadi" w:hAnsi="Abadi" w:cs="Arial"/>
          <w:b/>
          <w:bCs/>
          <w:sz w:val="21"/>
          <w:szCs w:val="21"/>
        </w:rPr>
        <w:t>DE</w:t>
      </w:r>
      <w:r w:rsidRPr="00266BD4">
        <w:rPr>
          <w:rFonts w:ascii="Abadi" w:hAnsi="Abadi" w:cs="Arial"/>
          <w:b/>
          <w:bCs/>
          <w:spacing w:val="9"/>
          <w:sz w:val="21"/>
          <w:szCs w:val="21"/>
        </w:rPr>
        <w:t xml:space="preserve"> </w:t>
      </w:r>
      <w:r w:rsidRPr="00266BD4">
        <w:rPr>
          <w:rFonts w:ascii="Abadi" w:hAnsi="Abadi" w:cs="Arial"/>
          <w:b/>
          <w:bCs/>
          <w:sz w:val="21"/>
          <w:szCs w:val="21"/>
        </w:rPr>
        <w:t>LA</w:t>
      </w:r>
      <w:r w:rsidRPr="00266BD4">
        <w:rPr>
          <w:rFonts w:ascii="Abadi" w:hAnsi="Abadi" w:cs="Arial"/>
          <w:b/>
          <w:bCs/>
          <w:spacing w:val="9"/>
          <w:sz w:val="21"/>
          <w:szCs w:val="21"/>
        </w:rPr>
        <w:t xml:space="preserve"> </w:t>
      </w:r>
      <w:r w:rsidRPr="00266BD4">
        <w:rPr>
          <w:rFonts w:ascii="Abadi" w:hAnsi="Abadi" w:cs="Arial"/>
          <w:b/>
          <w:bCs/>
          <w:sz w:val="21"/>
          <w:szCs w:val="21"/>
        </w:rPr>
        <w:t>INICIATIVA</w:t>
      </w:r>
      <w:r w:rsidRPr="00266BD4">
        <w:rPr>
          <w:rFonts w:ascii="Abadi" w:hAnsi="Abadi" w:cs="Arial"/>
          <w:b/>
          <w:bCs/>
          <w:spacing w:val="9"/>
          <w:sz w:val="21"/>
          <w:szCs w:val="21"/>
        </w:rPr>
        <w:t xml:space="preserve"> </w:t>
      </w:r>
      <w:r w:rsidRPr="00266BD4">
        <w:rPr>
          <w:rFonts w:ascii="Abadi" w:hAnsi="Abadi" w:cs="Arial"/>
          <w:b/>
          <w:bCs/>
          <w:sz w:val="21"/>
          <w:szCs w:val="21"/>
        </w:rPr>
        <w:t>SUSCRITA</w:t>
      </w:r>
      <w:r w:rsidRPr="00266BD4">
        <w:rPr>
          <w:rFonts w:ascii="Abadi" w:hAnsi="Abadi" w:cs="Arial"/>
          <w:b/>
          <w:bCs/>
          <w:spacing w:val="9"/>
          <w:sz w:val="21"/>
          <w:szCs w:val="21"/>
        </w:rPr>
        <w:t xml:space="preserve"> </w:t>
      </w:r>
      <w:r w:rsidRPr="00266BD4">
        <w:rPr>
          <w:rFonts w:ascii="Abadi" w:hAnsi="Abadi" w:cs="Arial"/>
          <w:b/>
          <w:bCs/>
          <w:sz w:val="21"/>
          <w:szCs w:val="21"/>
        </w:rPr>
        <w:t>POR</w:t>
      </w:r>
      <w:r w:rsidRPr="00266BD4">
        <w:rPr>
          <w:rFonts w:ascii="Abadi" w:hAnsi="Abadi" w:cs="Arial"/>
          <w:b/>
          <w:bCs/>
          <w:spacing w:val="9"/>
          <w:sz w:val="21"/>
          <w:szCs w:val="21"/>
        </w:rPr>
        <w:t xml:space="preserve"> </w:t>
      </w:r>
      <w:r w:rsidRPr="00266BD4">
        <w:rPr>
          <w:rFonts w:ascii="Abadi" w:hAnsi="Abadi" w:cs="Arial"/>
          <w:b/>
          <w:bCs/>
          <w:sz w:val="21"/>
          <w:szCs w:val="21"/>
        </w:rPr>
        <w:t>DIPUTADAS</w:t>
      </w:r>
      <w:r w:rsidRPr="00266BD4">
        <w:rPr>
          <w:rFonts w:ascii="Abadi" w:hAnsi="Abadi" w:cs="Arial"/>
          <w:b/>
          <w:bCs/>
          <w:spacing w:val="9"/>
          <w:sz w:val="21"/>
          <w:szCs w:val="21"/>
        </w:rPr>
        <w:t xml:space="preserve"> </w:t>
      </w:r>
      <w:r w:rsidRPr="00266BD4">
        <w:rPr>
          <w:rFonts w:ascii="Abadi" w:hAnsi="Abadi" w:cs="Arial"/>
          <w:b/>
          <w:bCs/>
          <w:sz w:val="21"/>
          <w:szCs w:val="21"/>
        </w:rPr>
        <w:t>Y</w:t>
      </w:r>
      <w:r w:rsidRPr="00266BD4">
        <w:rPr>
          <w:rFonts w:ascii="Abadi" w:hAnsi="Abadi" w:cs="Arial"/>
          <w:b/>
          <w:bCs/>
          <w:spacing w:val="9"/>
          <w:sz w:val="21"/>
          <w:szCs w:val="21"/>
        </w:rPr>
        <w:t xml:space="preserve"> </w:t>
      </w:r>
      <w:r w:rsidRPr="00266BD4">
        <w:rPr>
          <w:rFonts w:ascii="Abadi" w:hAnsi="Abadi" w:cs="Arial"/>
          <w:b/>
          <w:bCs/>
          <w:sz w:val="21"/>
          <w:szCs w:val="21"/>
        </w:rPr>
        <w:t>DIPUTADOS</w:t>
      </w:r>
      <w:r w:rsidRPr="00266BD4">
        <w:rPr>
          <w:rFonts w:ascii="Abadi" w:hAnsi="Abadi" w:cs="Arial"/>
          <w:b/>
          <w:bCs/>
          <w:spacing w:val="9"/>
          <w:sz w:val="21"/>
          <w:szCs w:val="21"/>
        </w:rPr>
        <w:t xml:space="preserve"> </w:t>
      </w:r>
      <w:r w:rsidRPr="00266BD4">
        <w:rPr>
          <w:rFonts w:ascii="Abadi" w:hAnsi="Abadi" w:cs="Arial"/>
          <w:b/>
          <w:bCs/>
          <w:sz w:val="21"/>
          <w:szCs w:val="21"/>
        </w:rPr>
        <w:t>INTEGRANTES</w:t>
      </w:r>
      <w:r w:rsidRPr="00266BD4">
        <w:rPr>
          <w:rFonts w:ascii="Abadi" w:hAnsi="Abadi" w:cs="Arial"/>
          <w:b/>
          <w:bCs/>
          <w:spacing w:val="-1"/>
          <w:sz w:val="21"/>
          <w:szCs w:val="21"/>
        </w:rPr>
        <w:t xml:space="preserve"> </w:t>
      </w:r>
      <w:r w:rsidRPr="00266BD4">
        <w:rPr>
          <w:rFonts w:ascii="Abadi" w:hAnsi="Abadi" w:cs="Arial"/>
          <w:b/>
          <w:bCs/>
          <w:sz w:val="21"/>
          <w:szCs w:val="21"/>
        </w:rPr>
        <w:t>DEL</w:t>
      </w:r>
      <w:r w:rsidRPr="00266BD4">
        <w:rPr>
          <w:rFonts w:ascii="Abadi" w:hAnsi="Abadi" w:cs="Arial"/>
          <w:b/>
          <w:bCs/>
          <w:spacing w:val="-9"/>
          <w:sz w:val="21"/>
          <w:szCs w:val="21"/>
        </w:rPr>
        <w:t xml:space="preserve"> </w:t>
      </w:r>
      <w:r w:rsidRPr="00266BD4">
        <w:rPr>
          <w:rFonts w:ascii="Abadi" w:hAnsi="Abadi" w:cs="Arial"/>
          <w:b/>
          <w:bCs/>
          <w:sz w:val="21"/>
          <w:szCs w:val="21"/>
        </w:rPr>
        <w:t>GRUPO</w:t>
      </w:r>
      <w:r w:rsidRPr="00266BD4">
        <w:rPr>
          <w:rFonts w:ascii="Abadi" w:hAnsi="Abadi" w:cs="Arial"/>
          <w:b/>
          <w:bCs/>
          <w:spacing w:val="-9"/>
          <w:sz w:val="21"/>
          <w:szCs w:val="21"/>
        </w:rPr>
        <w:t xml:space="preserve"> </w:t>
      </w:r>
      <w:r w:rsidRPr="00266BD4">
        <w:rPr>
          <w:rFonts w:ascii="Abadi" w:hAnsi="Abadi" w:cs="Arial"/>
          <w:b/>
          <w:bCs/>
          <w:sz w:val="21"/>
          <w:szCs w:val="21"/>
        </w:rPr>
        <w:t>PARLAMENTARIO</w:t>
      </w:r>
      <w:r w:rsidRPr="00266BD4">
        <w:rPr>
          <w:rFonts w:ascii="Abadi" w:hAnsi="Abadi" w:cs="Arial"/>
          <w:b/>
          <w:bCs/>
          <w:spacing w:val="-9"/>
          <w:sz w:val="21"/>
          <w:szCs w:val="21"/>
        </w:rPr>
        <w:t xml:space="preserve"> </w:t>
      </w:r>
      <w:r w:rsidRPr="00266BD4">
        <w:rPr>
          <w:rFonts w:ascii="Abadi" w:hAnsi="Abadi" w:cs="Arial"/>
          <w:b/>
          <w:bCs/>
          <w:sz w:val="21"/>
          <w:szCs w:val="21"/>
        </w:rPr>
        <w:t>DEL</w:t>
      </w:r>
      <w:r w:rsidRPr="00266BD4">
        <w:rPr>
          <w:rFonts w:ascii="Abadi" w:hAnsi="Abadi" w:cs="Arial"/>
          <w:b/>
          <w:bCs/>
          <w:spacing w:val="-9"/>
          <w:sz w:val="21"/>
          <w:szCs w:val="21"/>
        </w:rPr>
        <w:t xml:space="preserve"> </w:t>
      </w:r>
      <w:r w:rsidRPr="00266BD4">
        <w:rPr>
          <w:rFonts w:ascii="Abadi" w:hAnsi="Abadi" w:cs="Arial"/>
          <w:b/>
          <w:bCs/>
          <w:sz w:val="21"/>
          <w:szCs w:val="21"/>
        </w:rPr>
        <w:t>PARTIDO</w:t>
      </w:r>
      <w:r w:rsidRPr="00266BD4">
        <w:rPr>
          <w:rFonts w:ascii="Abadi" w:hAnsi="Abadi" w:cs="Arial"/>
          <w:b/>
          <w:bCs/>
          <w:spacing w:val="-9"/>
          <w:sz w:val="21"/>
          <w:szCs w:val="21"/>
        </w:rPr>
        <w:t xml:space="preserve"> </w:t>
      </w:r>
      <w:r w:rsidRPr="00266BD4">
        <w:rPr>
          <w:rFonts w:ascii="Abadi" w:hAnsi="Abadi" w:cs="Arial"/>
          <w:b/>
          <w:bCs/>
          <w:sz w:val="21"/>
          <w:szCs w:val="21"/>
        </w:rPr>
        <w:t>ACCIÓN</w:t>
      </w:r>
      <w:r w:rsidRPr="00266BD4">
        <w:rPr>
          <w:rFonts w:ascii="Abadi" w:hAnsi="Abadi" w:cs="Arial"/>
          <w:b/>
          <w:bCs/>
          <w:spacing w:val="-9"/>
          <w:sz w:val="21"/>
          <w:szCs w:val="21"/>
        </w:rPr>
        <w:t xml:space="preserve"> </w:t>
      </w:r>
      <w:r w:rsidRPr="00266BD4">
        <w:rPr>
          <w:rFonts w:ascii="Abadi" w:hAnsi="Abadi" w:cs="Arial"/>
          <w:b/>
          <w:bCs/>
          <w:sz w:val="21"/>
          <w:szCs w:val="21"/>
        </w:rPr>
        <w:t>NACIONAL</w:t>
      </w:r>
      <w:r w:rsidRPr="00266BD4">
        <w:rPr>
          <w:rFonts w:ascii="Abadi" w:hAnsi="Abadi" w:cs="Arial"/>
          <w:b/>
          <w:bCs/>
          <w:spacing w:val="-9"/>
          <w:sz w:val="21"/>
          <w:szCs w:val="21"/>
        </w:rPr>
        <w:t xml:space="preserve"> </w:t>
      </w:r>
      <w:r w:rsidRPr="00266BD4">
        <w:rPr>
          <w:rFonts w:ascii="Abadi" w:hAnsi="Abadi" w:cs="Arial"/>
          <w:b/>
          <w:bCs/>
          <w:sz w:val="21"/>
          <w:szCs w:val="21"/>
        </w:rPr>
        <w:t>A</w:t>
      </w:r>
      <w:r w:rsidRPr="00266BD4">
        <w:rPr>
          <w:rFonts w:ascii="Abadi" w:hAnsi="Abadi" w:cs="Arial"/>
          <w:b/>
          <w:bCs/>
          <w:spacing w:val="-9"/>
          <w:sz w:val="21"/>
          <w:szCs w:val="21"/>
        </w:rPr>
        <w:t xml:space="preserve"> </w:t>
      </w:r>
      <w:r w:rsidRPr="00266BD4">
        <w:rPr>
          <w:rFonts w:ascii="Abadi" w:hAnsi="Abadi" w:cs="Arial"/>
          <w:b/>
          <w:bCs/>
          <w:sz w:val="21"/>
          <w:szCs w:val="21"/>
        </w:rPr>
        <w:t>EFECTO</w:t>
      </w:r>
      <w:r w:rsidRPr="00266BD4">
        <w:rPr>
          <w:rFonts w:ascii="Abadi" w:hAnsi="Abadi" w:cs="Arial"/>
          <w:b/>
          <w:bCs/>
          <w:spacing w:val="-9"/>
          <w:sz w:val="21"/>
          <w:szCs w:val="21"/>
        </w:rPr>
        <w:t xml:space="preserve"> </w:t>
      </w:r>
      <w:r w:rsidRPr="00266BD4">
        <w:rPr>
          <w:rFonts w:ascii="Abadi" w:hAnsi="Abadi" w:cs="Arial"/>
          <w:b/>
          <w:bCs/>
          <w:sz w:val="21"/>
          <w:szCs w:val="21"/>
        </w:rPr>
        <w:t>DE</w:t>
      </w:r>
      <w:r w:rsidRPr="00266BD4">
        <w:rPr>
          <w:rFonts w:ascii="Abadi" w:hAnsi="Abadi" w:cs="Arial"/>
          <w:b/>
          <w:bCs/>
          <w:spacing w:val="-7"/>
          <w:sz w:val="21"/>
          <w:szCs w:val="21"/>
        </w:rPr>
        <w:t xml:space="preserve"> </w:t>
      </w:r>
      <w:r w:rsidRPr="00266BD4">
        <w:rPr>
          <w:rFonts w:ascii="Abadi" w:hAnsi="Abadi" w:cs="Arial"/>
          <w:b/>
          <w:bCs/>
          <w:sz w:val="21"/>
          <w:szCs w:val="21"/>
        </w:rPr>
        <w:t>REFORMAR</w:t>
      </w:r>
      <w:r w:rsidRPr="00266BD4">
        <w:rPr>
          <w:rFonts w:ascii="Abadi" w:hAnsi="Abadi" w:cs="Arial"/>
          <w:b/>
          <w:bCs/>
          <w:spacing w:val="-9"/>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FRACCIÓN</w:t>
      </w:r>
      <w:r w:rsidRPr="00266BD4">
        <w:rPr>
          <w:rFonts w:ascii="Abadi" w:hAnsi="Abadi" w:cs="Arial"/>
          <w:b/>
          <w:bCs/>
          <w:spacing w:val="8"/>
          <w:sz w:val="21"/>
          <w:szCs w:val="21"/>
        </w:rPr>
        <w:t xml:space="preserve"> </w:t>
      </w:r>
      <w:r w:rsidRPr="00266BD4">
        <w:rPr>
          <w:rFonts w:ascii="Abadi" w:hAnsi="Abadi" w:cs="Arial"/>
          <w:b/>
          <w:bCs/>
          <w:sz w:val="21"/>
          <w:szCs w:val="21"/>
        </w:rPr>
        <w:t>VIII</w:t>
      </w:r>
      <w:r w:rsidRPr="00266BD4">
        <w:rPr>
          <w:rFonts w:ascii="Abadi" w:hAnsi="Abadi" w:cs="Arial"/>
          <w:b/>
          <w:bCs/>
          <w:spacing w:val="8"/>
          <w:sz w:val="21"/>
          <w:szCs w:val="21"/>
        </w:rPr>
        <w:t xml:space="preserve"> </w:t>
      </w:r>
      <w:r w:rsidRPr="00266BD4">
        <w:rPr>
          <w:rFonts w:ascii="Abadi" w:hAnsi="Abadi" w:cs="Arial"/>
          <w:b/>
          <w:bCs/>
          <w:sz w:val="21"/>
          <w:szCs w:val="21"/>
        </w:rPr>
        <w:t>DEL</w:t>
      </w:r>
      <w:r w:rsidRPr="00266BD4">
        <w:rPr>
          <w:rFonts w:ascii="Abadi" w:hAnsi="Abadi" w:cs="Arial"/>
          <w:b/>
          <w:bCs/>
          <w:spacing w:val="8"/>
          <w:sz w:val="21"/>
          <w:szCs w:val="21"/>
        </w:rPr>
        <w:t xml:space="preserve"> </w:t>
      </w:r>
      <w:r w:rsidRPr="00266BD4">
        <w:rPr>
          <w:rFonts w:ascii="Abadi" w:hAnsi="Abadi" w:cs="Arial"/>
          <w:b/>
          <w:bCs/>
          <w:sz w:val="21"/>
          <w:szCs w:val="21"/>
        </w:rPr>
        <w:t>ARTÍCULO</w:t>
      </w:r>
      <w:r w:rsidRPr="00266BD4">
        <w:rPr>
          <w:rFonts w:ascii="Abadi" w:hAnsi="Abadi" w:cs="Arial"/>
          <w:b/>
          <w:bCs/>
          <w:spacing w:val="8"/>
          <w:sz w:val="21"/>
          <w:szCs w:val="21"/>
        </w:rPr>
        <w:t xml:space="preserve"> </w:t>
      </w:r>
      <w:r w:rsidRPr="00266BD4">
        <w:rPr>
          <w:rFonts w:ascii="Abadi" w:hAnsi="Abadi" w:cs="Arial"/>
          <w:b/>
          <w:bCs/>
          <w:sz w:val="21"/>
          <w:szCs w:val="21"/>
        </w:rPr>
        <w:t>34</w:t>
      </w:r>
      <w:r w:rsidRPr="00266BD4">
        <w:rPr>
          <w:rFonts w:ascii="Abadi" w:hAnsi="Abadi" w:cs="Arial"/>
          <w:b/>
          <w:bCs/>
          <w:spacing w:val="8"/>
          <w:sz w:val="21"/>
          <w:szCs w:val="21"/>
        </w:rPr>
        <w:t xml:space="preserve"> </w:t>
      </w:r>
      <w:r w:rsidRPr="00266BD4">
        <w:rPr>
          <w:rFonts w:ascii="Abadi" w:hAnsi="Abadi" w:cs="Arial"/>
          <w:b/>
          <w:bCs/>
          <w:sz w:val="21"/>
          <w:szCs w:val="21"/>
        </w:rPr>
        <w:t>Y</w:t>
      </w:r>
      <w:r w:rsidRPr="00266BD4">
        <w:rPr>
          <w:rFonts w:ascii="Abadi" w:hAnsi="Abadi" w:cs="Arial"/>
          <w:b/>
          <w:bCs/>
          <w:spacing w:val="8"/>
          <w:sz w:val="21"/>
          <w:szCs w:val="21"/>
        </w:rPr>
        <w:t xml:space="preserve"> </w:t>
      </w:r>
      <w:r w:rsidRPr="00266BD4">
        <w:rPr>
          <w:rFonts w:ascii="Abadi" w:hAnsi="Abadi" w:cs="Arial"/>
          <w:b/>
          <w:bCs/>
          <w:sz w:val="21"/>
          <w:szCs w:val="21"/>
        </w:rPr>
        <w:t>ADICIONAR</w:t>
      </w:r>
      <w:r w:rsidRPr="00266BD4">
        <w:rPr>
          <w:rFonts w:ascii="Abadi" w:hAnsi="Abadi" w:cs="Arial"/>
          <w:b/>
          <w:bCs/>
          <w:spacing w:val="8"/>
          <w:sz w:val="21"/>
          <w:szCs w:val="21"/>
        </w:rPr>
        <w:t xml:space="preserve"> </w:t>
      </w:r>
      <w:r w:rsidRPr="00266BD4">
        <w:rPr>
          <w:rFonts w:ascii="Abadi" w:hAnsi="Abadi" w:cs="Arial"/>
          <w:b/>
          <w:bCs/>
          <w:sz w:val="21"/>
          <w:szCs w:val="21"/>
        </w:rPr>
        <w:t>UNA</w:t>
      </w:r>
      <w:r w:rsidRPr="00266BD4">
        <w:rPr>
          <w:rFonts w:ascii="Abadi" w:hAnsi="Abadi" w:cs="Arial"/>
          <w:b/>
          <w:bCs/>
          <w:spacing w:val="8"/>
          <w:sz w:val="21"/>
          <w:szCs w:val="21"/>
        </w:rPr>
        <w:t xml:space="preserve"> </w:t>
      </w:r>
      <w:r w:rsidRPr="00266BD4">
        <w:rPr>
          <w:rFonts w:ascii="Abadi" w:hAnsi="Abadi" w:cs="Arial"/>
          <w:b/>
          <w:bCs/>
          <w:sz w:val="21"/>
          <w:szCs w:val="21"/>
        </w:rPr>
        <w:t>FRACCIÓN</w:t>
      </w:r>
      <w:r w:rsidRPr="00266BD4">
        <w:rPr>
          <w:rFonts w:ascii="Abadi" w:hAnsi="Abadi" w:cs="Arial"/>
          <w:b/>
          <w:bCs/>
          <w:spacing w:val="8"/>
          <w:sz w:val="21"/>
          <w:szCs w:val="21"/>
        </w:rPr>
        <w:t xml:space="preserve"> </w:t>
      </w:r>
      <w:r w:rsidRPr="00266BD4">
        <w:rPr>
          <w:rFonts w:ascii="Abadi" w:hAnsi="Abadi" w:cs="Arial"/>
          <w:b/>
          <w:bCs/>
          <w:sz w:val="21"/>
          <w:szCs w:val="21"/>
        </w:rPr>
        <w:t>V,</w:t>
      </w:r>
      <w:r w:rsidRPr="00266BD4">
        <w:rPr>
          <w:rFonts w:ascii="Abadi" w:hAnsi="Abadi" w:cs="Arial"/>
          <w:b/>
          <w:bCs/>
          <w:spacing w:val="8"/>
          <w:sz w:val="21"/>
          <w:szCs w:val="21"/>
        </w:rPr>
        <w:t xml:space="preserve"> </w:t>
      </w:r>
      <w:r w:rsidRPr="00266BD4">
        <w:rPr>
          <w:rFonts w:ascii="Abadi" w:hAnsi="Abadi" w:cs="Arial"/>
          <w:b/>
          <w:bCs/>
          <w:sz w:val="21"/>
          <w:szCs w:val="21"/>
        </w:rPr>
        <w:t>RECORRIÉNDOSE</w:t>
      </w:r>
      <w:r w:rsidRPr="00266BD4">
        <w:rPr>
          <w:rFonts w:ascii="Abadi" w:hAnsi="Abadi" w:cs="Arial"/>
          <w:b/>
          <w:bCs/>
          <w:spacing w:val="8"/>
          <w:sz w:val="21"/>
          <w:szCs w:val="21"/>
        </w:rPr>
        <w:t xml:space="preserve"> </w:t>
      </w:r>
      <w:r w:rsidRPr="00266BD4">
        <w:rPr>
          <w:rFonts w:ascii="Abadi" w:hAnsi="Abadi" w:cs="Arial"/>
          <w:b/>
          <w:bCs/>
          <w:sz w:val="21"/>
          <w:szCs w:val="21"/>
        </w:rPr>
        <w:t>EN</w:t>
      </w:r>
      <w:r w:rsidRPr="00266BD4">
        <w:rPr>
          <w:rFonts w:ascii="Abadi" w:hAnsi="Abadi" w:cs="Arial"/>
          <w:b/>
          <w:bCs/>
          <w:spacing w:val="9"/>
          <w:sz w:val="21"/>
          <w:szCs w:val="21"/>
        </w:rPr>
        <w:t xml:space="preserve"> </w:t>
      </w:r>
      <w:r w:rsidRPr="00266BD4">
        <w:rPr>
          <w:rFonts w:ascii="Abadi" w:hAnsi="Abadi" w:cs="Arial"/>
          <w:b/>
          <w:bCs/>
          <w:sz w:val="21"/>
          <w:szCs w:val="21"/>
        </w:rPr>
        <w:t>SU</w:t>
      </w:r>
      <w:r w:rsidRPr="00266BD4">
        <w:rPr>
          <w:rFonts w:ascii="Abadi" w:hAnsi="Abadi" w:cs="Arial"/>
          <w:b/>
          <w:bCs/>
          <w:spacing w:val="-1"/>
          <w:sz w:val="21"/>
          <w:szCs w:val="21"/>
        </w:rPr>
        <w:t xml:space="preserve"> </w:t>
      </w:r>
      <w:r w:rsidRPr="00266BD4">
        <w:rPr>
          <w:rFonts w:ascii="Abadi" w:hAnsi="Abadi" w:cs="Arial"/>
          <w:b/>
          <w:bCs/>
          <w:sz w:val="21"/>
          <w:szCs w:val="21"/>
        </w:rPr>
        <w:t>ORDEN</w:t>
      </w:r>
      <w:r w:rsidRPr="00266BD4">
        <w:rPr>
          <w:rFonts w:ascii="Abadi" w:hAnsi="Abadi" w:cs="Arial"/>
          <w:b/>
          <w:bCs/>
          <w:spacing w:val="15"/>
          <w:sz w:val="21"/>
          <w:szCs w:val="21"/>
        </w:rPr>
        <w:t xml:space="preserve"> </w:t>
      </w:r>
      <w:r w:rsidRPr="00266BD4">
        <w:rPr>
          <w:rFonts w:ascii="Abadi" w:hAnsi="Abadi" w:cs="Arial"/>
          <w:b/>
          <w:bCs/>
          <w:sz w:val="21"/>
          <w:szCs w:val="21"/>
        </w:rPr>
        <w:t>LAS</w:t>
      </w:r>
      <w:r w:rsidRPr="00266BD4">
        <w:rPr>
          <w:rFonts w:ascii="Abadi" w:hAnsi="Abadi" w:cs="Arial"/>
          <w:b/>
          <w:bCs/>
          <w:spacing w:val="15"/>
          <w:sz w:val="21"/>
          <w:szCs w:val="21"/>
        </w:rPr>
        <w:t xml:space="preserve"> </w:t>
      </w:r>
      <w:r w:rsidRPr="00266BD4">
        <w:rPr>
          <w:rFonts w:ascii="Abadi" w:hAnsi="Abadi" w:cs="Arial"/>
          <w:b/>
          <w:bCs/>
          <w:sz w:val="21"/>
          <w:szCs w:val="21"/>
        </w:rPr>
        <w:t>SUBSECUENTES,</w:t>
      </w:r>
      <w:r w:rsidRPr="00266BD4">
        <w:rPr>
          <w:rFonts w:ascii="Abadi" w:hAnsi="Abadi" w:cs="Arial"/>
          <w:b/>
          <w:bCs/>
          <w:spacing w:val="16"/>
          <w:sz w:val="21"/>
          <w:szCs w:val="21"/>
        </w:rPr>
        <w:t xml:space="preserve"> </w:t>
      </w:r>
      <w:r w:rsidRPr="00266BD4">
        <w:rPr>
          <w:rFonts w:ascii="Abadi" w:hAnsi="Abadi" w:cs="Arial"/>
          <w:b/>
          <w:bCs/>
          <w:sz w:val="21"/>
          <w:szCs w:val="21"/>
        </w:rPr>
        <w:t>AL</w:t>
      </w:r>
      <w:r w:rsidRPr="00266BD4">
        <w:rPr>
          <w:rFonts w:ascii="Abadi" w:hAnsi="Abadi" w:cs="Arial"/>
          <w:b/>
          <w:bCs/>
          <w:spacing w:val="15"/>
          <w:sz w:val="21"/>
          <w:szCs w:val="21"/>
        </w:rPr>
        <w:t xml:space="preserve"> </w:t>
      </w:r>
      <w:r w:rsidRPr="00266BD4">
        <w:rPr>
          <w:rFonts w:ascii="Abadi" w:hAnsi="Abadi" w:cs="Arial"/>
          <w:b/>
          <w:bCs/>
          <w:sz w:val="21"/>
          <w:szCs w:val="21"/>
        </w:rPr>
        <w:t>ARTÍCULO</w:t>
      </w:r>
      <w:r w:rsidRPr="00266BD4">
        <w:rPr>
          <w:rFonts w:ascii="Abadi" w:hAnsi="Abadi" w:cs="Arial"/>
          <w:b/>
          <w:bCs/>
          <w:spacing w:val="15"/>
          <w:sz w:val="21"/>
          <w:szCs w:val="21"/>
        </w:rPr>
        <w:t xml:space="preserve"> </w:t>
      </w:r>
      <w:r w:rsidRPr="00266BD4">
        <w:rPr>
          <w:rFonts w:ascii="Abadi" w:hAnsi="Abadi" w:cs="Arial"/>
          <w:b/>
          <w:bCs/>
          <w:sz w:val="21"/>
          <w:szCs w:val="21"/>
        </w:rPr>
        <w:t>2,</w:t>
      </w:r>
      <w:r w:rsidRPr="00266BD4">
        <w:rPr>
          <w:rFonts w:ascii="Abadi" w:hAnsi="Abadi" w:cs="Arial"/>
          <w:b/>
          <w:bCs/>
          <w:spacing w:val="15"/>
          <w:sz w:val="21"/>
          <w:szCs w:val="21"/>
        </w:rPr>
        <w:t xml:space="preserve"> </w:t>
      </w:r>
      <w:r w:rsidRPr="00266BD4">
        <w:rPr>
          <w:rFonts w:ascii="Abadi" w:hAnsi="Abadi" w:cs="Arial"/>
          <w:b/>
          <w:bCs/>
          <w:sz w:val="21"/>
          <w:szCs w:val="21"/>
        </w:rPr>
        <w:t>Y</w:t>
      </w:r>
      <w:r w:rsidRPr="00266BD4">
        <w:rPr>
          <w:rFonts w:ascii="Abadi" w:hAnsi="Abadi" w:cs="Arial"/>
          <w:b/>
          <w:bCs/>
          <w:spacing w:val="15"/>
          <w:sz w:val="21"/>
          <w:szCs w:val="21"/>
        </w:rPr>
        <w:t xml:space="preserve"> </w:t>
      </w:r>
      <w:r w:rsidRPr="00266BD4">
        <w:rPr>
          <w:rFonts w:ascii="Abadi" w:hAnsi="Abadi" w:cs="Arial"/>
          <w:b/>
          <w:bCs/>
          <w:sz w:val="21"/>
          <w:szCs w:val="21"/>
        </w:rPr>
        <w:t>UNA</w:t>
      </w:r>
      <w:r w:rsidRPr="00266BD4">
        <w:rPr>
          <w:rFonts w:ascii="Abadi" w:hAnsi="Abadi" w:cs="Arial"/>
          <w:b/>
          <w:bCs/>
          <w:spacing w:val="15"/>
          <w:sz w:val="21"/>
          <w:szCs w:val="21"/>
        </w:rPr>
        <w:t xml:space="preserve"> </w:t>
      </w:r>
      <w:r w:rsidRPr="00266BD4">
        <w:rPr>
          <w:rFonts w:ascii="Abadi" w:hAnsi="Abadi" w:cs="Arial"/>
          <w:b/>
          <w:bCs/>
          <w:sz w:val="21"/>
          <w:szCs w:val="21"/>
        </w:rPr>
        <w:t>FRACCIÓN</w:t>
      </w:r>
      <w:r w:rsidRPr="00266BD4">
        <w:rPr>
          <w:rFonts w:ascii="Abadi" w:hAnsi="Abadi" w:cs="Arial"/>
          <w:b/>
          <w:bCs/>
          <w:spacing w:val="15"/>
          <w:sz w:val="21"/>
          <w:szCs w:val="21"/>
        </w:rPr>
        <w:t xml:space="preserve"> </w:t>
      </w:r>
      <w:r w:rsidRPr="00266BD4">
        <w:rPr>
          <w:rFonts w:ascii="Abadi" w:hAnsi="Abadi" w:cs="Arial"/>
          <w:b/>
          <w:bCs/>
          <w:sz w:val="21"/>
          <w:szCs w:val="21"/>
        </w:rPr>
        <w:t>XV,</w:t>
      </w:r>
      <w:r w:rsidRPr="00266BD4">
        <w:rPr>
          <w:rFonts w:ascii="Abadi" w:hAnsi="Abadi" w:cs="Arial"/>
          <w:b/>
          <w:bCs/>
          <w:spacing w:val="15"/>
          <w:sz w:val="21"/>
          <w:szCs w:val="21"/>
        </w:rPr>
        <w:t xml:space="preserve"> </w:t>
      </w:r>
      <w:r w:rsidRPr="00266BD4">
        <w:rPr>
          <w:rFonts w:ascii="Abadi" w:hAnsi="Abadi" w:cs="Arial"/>
          <w:b/>
          <w:bCs/>
          <w:sz w:val="21"/>
          <w:szCs w:val="21"/>
        </w:rPr>
        <w:t>RECORRIÉNDOSE</w:t>
      </w:r>
      <w:r w:rsidRPr="00266BD4">
        <w:rPr>
          <w:rFonts w:ascii="Abadi" w:hAnsi="Abadi" w:cs="Arial"/>
          <w:b/>
          <w:bCs/>
          <w:spacing w:val="15"/>
          <w:sz w:val="21"/>
          <w:szCs w:val="21"/>
        </w:rPr>
        <w:t xml:space="preserve"> </w:t>
      </w:r>
      <w:r w:rsidRPr="00266BD4">
        <w:rPr>
          <w:rFonts w:ascii="Abadi" w:hAnsi="Abadi" w:cs="Arial"/>
          <w:b/>
          <w:bCs/>
          <w:sz w:val="21"/>
          <w:szCs w:val="21"/>
        </w:rPr>
        <w:t>EN</w:t>
      </w:r>
      <w:r w:rsidRPr="00266BD4">
        <w:rPr>
          <w:rFonts w:ascii="Abadi" w:hAnsi="Abadi" w:cs="Arial"/>
          <w:b/>
          <w:bCs/>
          <w:spacing w:val="-1"/>
          <w:sz w:val="21"/>
          <w:szCs w:val="21"/>
        </w:rPr>
        <w:t xml:space="preserve"> </w:t>
      </w:r>
      <w:r w:rsidRPr="00266BD4">
        <w:rPr>
          <w:rFonts w:ascii="Abadi" w:hAnsi="Abadi" w:cs="Arial"/>
          <w:b/>
          <w:bCs/>
          <w:sz w:val="21"/>
          <w:szCs w:val="21"/>
        </w:rPr>
        <w:t>SU ORDEN LA SUBSECUENTE, AL ARTÍCULO 24 DE LA LEY DE ACCESO DE LAS MUJERES</w:t>
      </w:r>
      <w:r w:rsidRPr="00266BD4">
        <w:rPr>
          <w:rFonts w:ascii="Abadi" w:hAnsi="Abadi" w:cs="Arial"/>
          <w:b/>
          <w:bCs/>
          <w:spacing w:val="-1"/>
          <w:sz w:val="21"/>
          <w:szCs w:val="21"/>
        </w:rPr>
        <w:t xml:space="preserve"> </w:t>
      </w:r>
      <w:r w:rsidRPr="00266BD4">
        <w:rPr>
          <w:rFonts w:ascii="Abadi" w:hAnsi="Abadi" w:cs="Arial"/>
          <w:b/>
          <w:bCs/>
          <w:sz w:val="21"/>
          <w:szCs w:val="21"/>
        </w:rPr>
        <w:t>A UNA VIDA LIBRE DE VIOLENCIA PARA EL ESTADO DE GUANAJUATO.</w:t>
      </w:r>
      <w:r w:rsidR="00913862">
        <w:rPr>
          <w:rStyle w:val="Refdenotaalpie"/>
          <w:rFonts w:ascii="Abadi" w:hAnsi="Abadi" w:cs="Arial"/>
          <w:b/>
          <w:bCs/>
          <w:sz w:val="21"/>
          <w:szCs w:val="21"/>
        </w:rPr>
        <w:footnoteReference w:id="4"/>
      </w:r>
    </w:p>
    <w:p w14:paraId="32F3199D" w14:textId="77777777" w:rsidR="000F56BF" w:rsidRPr="000F56BF" w:rsidRDefault="000F56BF" w:rsidP="000F56BF">
      <w:pPr>
        <w:tabs>
          <w:tab w:val="left" w:pos="856"/>
        </w:tabs>
        <w:kinsoku w:val="0"/>
        <w:overflowPunct w:val="0"/>
        <w:autoSpaceDE w:val="0"/>
        <w:autoSpaceDN w:val="0"/>
        <w:adjustRightInd w:val="0"/>
        <w:ind w:right="261"/>
        <w:jc w:val="both"/>
        <w:rPr>
          <w:rFonts w:ascii="Abadi" w:hAnsi="Abadi" w:cs="Arial"/>
          <w:b/>
          <w:bCs/>
          <w:sz w:val="21"/>
          <w:szCs w:val="21"/>
        </w:rPr>
      </w:pPr>
    </w:p>
    <w:p w14:paraId="09EAA4B3" w14:textId="0B268DBE" w:rsidR="003E6AAB" w:rsidRDefault="000F56BF" w:rsidP="00AC119B">
      <w:pPr>
        <w:tabs>
          <w:tab w:val="left" w:pos="856"/>
        </w:tabs>
        <w:kinsoku w:val="0"/>
        <w:overflowPunct w:val="0"/>
        <w:autoSpaceDE w:val="0"/>
        <w:autoSpaceDN w:val="0"/>
        <w:adjustRightInd w:val="0"/>
        <w:ind w:left="142" w:right="261"/>
        <w:jc w:val="both"/>
        <w:rPr>
          <w:rFonts w:ascii="Abadi" w:hAnsi="Abadi" w:cs="Arial"/>
          <w:b/>
          <w:bCs/>
          <w:sz w:val="21"/>
          <w:szCs w:val="21"/>
        </w:rPr>
      </w:pPr>
      <w:r>
        <w:rPr>
          <w:rFonts w:ascii="Abadi" w:hAnsi="Abadi" w:cs="Arial"/>
          <w:b/>
          <w:bCs/>
          <w:sz w:val="21"/>
          <w:szCs w:val="21"/>
        </w:rPr>
        <w:t>Diputado Martín López Camacho</w:t>
      </w:r>
    </w:p>
    <w:p w14:paraId="61185B28" w14:textId="21AA8E82" w:rsidR="000F56BF" w:rsidRDefault="000F56BF" w:rsidP="00AC119B">
      <w:pPr>
        <w:tabs>
          <w:tab w:val="left" w:pos="856"/>
        </w:tabs>
        <w:kinsoku w:val="0"/>
        <w:overflowPunct w:val="0"/>
        <w:autoSpaceDE w:val="0"/>
        <w:autoSpaceDN w:val="0"/>
        <w:adjustRightInd w:val="0"/>
        <w:ind w:left="142" w:right="261"/>
        <w:jc w:val="both"/>
        <w:rPr>
          <w:rFonts w:ascii="Abadi" w:hAnsi="Abadi" w:cs="Arial"/>
          <w:b/>
          <w:bCs/>
          <w:sz w:val="21"/>
          <w:szCs w:val="21"/>
        </w:rPr>
      </w:pPr>
      <w:r>
        <w:rPr>
          <w:rFonts w:ascii="Abadi" w:hAnsi="Abadi" w:cs="Arial"/>
          <w:b/>
          <w:bCs/>
          <w:sz w:val="21"/>
          <w:szCs w:val="21"/>
        </w:rPr>
        <w:t>Presidente del Congreso del Estado</w:t>
      </w:r>
    </w:p>
    <w:p w14:paraId="2729CA06" w14:textId="4CDEFDB2" w:rsidR="000F56BF" w:rsidRDefault="000F56BF" w:rsidP="001628F1">
      <w:pPr>
        <w:kinsoku w:val="0"/>
        <w:overflowPunct w:val="0"/>
        <w:autoSpaceDE w:val="0"/>
        <w:autoSpaceDN w:val="0"/>
        <w:adjustRightInd w:val="0"/>
        <w:ind w:left="142" w:right="261"/>
        <w:jc w:val="both"/>
        <w:rPr>
          <w:rFonts w:ascii="Abadi" w:hAnsi="Abadi" w:cs="Arial"/>
          <w:b/>
          <w:bCs/>
          <w:sz w:val="21"/>
          <w:szCs w:val="21"/>
        </w:rPr>
      </w:pPr>
      <w:r>
        <w:rPr>
          <w:rFonts w:ascii="Abadi" w:hAnsi="Abadi" w:cs="Arial"/>
          <w:b/>
          <w:bCs/>
          <w:sz w:val="21"/>
          <w:szCs w:val="21"/>
        </w:rPr>
        <w:t>Libre y Soberano de Guanajuato</w:t>
      </w:r>
    </w:p>
    <w:p w14:paraId="21B7689D" w14:textId="2D5584EE" w:rsidR="000F56BF" w:rsidRDefault="00D80B60" w:rsidP="00AC119B">
      <w:pPr>
        <w:tabs>
          <w:tab w:val="left" w:pos="856"/>
        </w:tabs>
        <w:kinsoku w:val="0"/>
        <w:overflowPunct w:val="0"/>
        <w:autoSpaceDE w:val="0"/>
        <w:autoSpaceDN w:val="0"/>
        <w:adjustRightInd w:val="0"/>
        <w:ind w:left="142" w:right="261"/>
        <w:jc w:val="both"/>
        <w:rPr>
          <w:rFonts w:ascii="Abadi" w:hAnsi="Abadi" w:cs="Arial"/>
          <w:b/>
          <w:bCs/>
          <w:sz w:val="21"/>
          <w:szCs w:val="21"/>
        </w:rPr>
      </w:pPr>
      <w:r>
        <w:rPr>
          <w:rFonts w:ascii="Abadi" w:hAnsi="Abadi" w:cs="Arial"/>
          <w:b/>
          <w:bCs/>
          <w:sz w:val="21"/>
          <w:szCs w:val="21"/>
        </w:rPr>
        <w:t>Sexagésima Quinta Legislatura</w:t>
      </w:r>
    </w:p>
    <w:p w14:paraId="44D96E09" w14:textId="6AFE1020" w:rsidR="00D80B60" w:rsidRDefault="00D80B60" w:rsidP="00AC119B">
      <w:pPr>
        <w:tabs>
          <w:tab w:val="left" w:pos="856"/>
        </w:tabs>
        <w:kinsoku w:val="0"/>
        <w:overflowPunct w:val="0"/>
        <w:autoSpaceDE w:val="0"/>
        <w:autoSpaceDN w:val="0"/>
        <w:adjustRightInd w:val="0"/>
        <w:ind w:left="142" w:right="261"/>
        <w:jc w:val="both"/>
        <w:rPr>
          <w:rFonts w:ascii="Abadi" w:hAnsi="Abadi" w:cs="Arial"/>
          <w:b/>
          <w:bCs/>
          <w:sz w:val="21"/>
          <w:szCs w:val="21"/>
        </w:rPr>
      </w:pPr>
      <w:r>
        <w:rPr>
          <w:rFonts w:ascii="Abadi" w:hAnsi="Abadi" w:cs="Arial"/>
          <w:b/>
          <w:bCs/>
          <w:sz w:val="21"/>
          <w:szCs w:val="21"/>
        </w:rPr>
        <w:t xml:space="preserve">P r e s e n t </w:t>
      </w:r>
      <w:proofErr w:type="gramStart"/>
      <w:r>
        <w:rPr>
          <w:rFonts w:ascii="Abadi" w:hAnsi="Abadi" w:cs="Arial"/>
          <w:b/>
          <w:bCs/>
          <w:sz w:val="21"/>
          <w:szCs w:val="21"/>
        </w:rPr>
        <w:t>e .</w:t>
      </w:r>
      <w:proofErr w:type="gramEnd"/>
    </w:p>
    <w:p w14:paraId="2FBD7BE9" w14:textId="13475CDC" w:rsidR="00D54FD5" w:rsidRDefault="00D54FD5" w:rsidP="003E6AAB">
      <w:pPr>
        <w:tabs>
          <w:tab w:val="left" w:pos="856"/>
        </w:tabs>
        <w:kinsoku w:val="0"/>
        <w:overflowPunct w:val="0"/>
        <w:autoSpaceDE w:val="0"/>
        <w:autoSpaceDN w:val="0"/>
        <w:adjustRightInd w:val="0"/>
        <w:ind w:right="261"/>
        <w:jc w:val="both"/>
        <w:rPr>
          <w:rFonts w:ascii="Abadi" w:hAnsi="Abadi" w:cs="Arial"/>
          <w:b/>
          <w:bCs/>
          <w:sz w:val="21"/>
          <w:szCs w:val="21"/>
        </w:rPr>
      </w:pPr>
    </w:p>
    <w:p w14:paraId="37A3DA41" w14:textId="7E581CDF" w:rsidR="00D54FD5" w:rsidRDefault="00D54FD5" w:rsidP="00D54FD5">
      <w:pPr>
        <w:kinsoku w:val="0"/>
        <w:overflowPunct w:val="0"/>
        <w:autoSpaceDE w:val="0"/>
        <w:autoSpaceDN w:val="0"/>
        <w:adjustRightInd w:val="0"/>
        <w:spacing w:before="240"/>
        <w:ind w:left="39" w:right="-25"/>
        <w:jc w:val="both"/>
        <w:rPr>
          <w:rFonts w:ascii="Abadi" w:hAnsi="Abadi" w:cs="Arial"/>
          <w:sz w:val="21"/>
          <w:szCs w:val="21"/>
        </w:rPr>
      </w:pPr>
      <w:r w:rsidRPr="00C66E3A">
        <w:rPr>
          <w:rFonts w:ascii="Abadi" w:hAnsi="Abadi" w:cs="Arial"/>
          <w:sz w:val="21"/>
          <w:szCs w:val="21"/>
        </w:rPr>
        <w:t>Quienes</w:t>
      </w:r>
      <w:r w:rsidRPr="00C66E3A">
        <w:rPr>
          <w:rFonts w:ascii="Abadi" w:hAnsi="Abadi" w:cs="Arial"/>
          <w:spacing w:val="35"/>
          <w:sz w:val="21"/>
          <w:szCs w:val="21"/>
        </w:rPr>
        <w:t xml:space="preserve"> </w:t>
      </w:r>
      <w:r w:rsidRPr="00C66E3A">
        <w:rPr>
          <w:rFonts w:ascii="Abadi" w:hAnsi="Abadi" w:cs="Arial"/>
          <w:sz w:val="21"/>
          <w:szCs w:val="21"/>
        </w:rPr>
        <w:t>integramos</w:t>
      </w:r>
      <w:r w:rsidRPr="00C66E3A">
        <w:rPr>
          <w:rFonts w:ascii="Abadi" w:hAnsi="Abadi" w:cs="Arial"/>
          <w:spacing w:val="34"/>
          <w:sz w:val="21"/>
          <w:szCs w:val="21"/>
        </w:rPr>
        <w:t xml:space="preserve"> </w:t>
      </w:r>
      <w:r w:rsidRPr="00C66E3A">
        <w:rPr>
          <w:rFonts w:ascii="Abadi" w:hAnsi="Abadi" w:cs="Arial"/>
          <w:sz w:val="21"/>
          <w:szCs w:val="21"/>
        </w:rPr>
        <w:t>el</w:t>
      </w:r>
      <w:r w:rsidRPr="00C66E3A">
        <w:rPr>
          <w:rFonts w:ascii="Abadi" w:hAnsi="Abadi" w:cs="Arial"/>
          <w:spacing w:val="35"/>
          <w:sz w:val="21"/>
          <w:szCs w:val="21"/>
        </w:rPr>
        <w:t xml:space="preserve"> </w:t>
      </w:r>
      <w:r w:rsidRPr="00C66E3A">
        <w:rPr>
          <w:rFonts w:ascii="Abadi" w:hAnsi="Abadi" w:cs="Arial"/>
          <w:sz w:val="21"/>
          <w:szCs w:val="21"/>
        </w:rPr>
        <w:t>Grupo</w:t>
      </w:r>
      <w:r w:rsidRPr="00C66E3A">
        <w:rPr>
          <w:rFonts w:ascii="Abadi" w:hAnsi="Abadi" w:cs="Arial"/>
          <w:spacing w:val="35"/>
          <w:sz w:val="21"/>
          <w:szCs w:val="21"/>
        </w:rPr>
        <w:t xml:space="preserve"> </w:t>
      </w:r>
      <w:r w:rsidRPr="00C66E3A">
        <w:rPr>
          <w:rFonts w:ascii="Abadi" w:hAnsi="Abadi" w:cs="Arial"/>
          <w:sz w:val="21"/>
          <w:szCs w:val="21"/>
        </w:rPr>
        <w:t>Parlamentario</w:t>
      </w:r>
      <w:r w:rsidRPr="00C66E3A">
        <w:rPr>
          <w:rFonts w:ascii="Abadi" w:hAnsi="Abadi" w:cs="Arial"/>
          <w:spacing w:val="35"/>
          <w:sz w:val="21"/>
          <w:szCs w:val="21"/>
        </w:rPr>
        <w:t xml:space="preserve"> </w:t>
      </w:r>
      <w:r w:rsidRPr="00C66E3A">
        <w:rPr>
          <w:rFonts w:ascii="Abadi" w:hAnsi="Abadi" w:cs="Arial"/>
          <w:sz w:val="21"/>
          <w:szCs w:val="21"/>
        </w:rPr>
        <w:t>del</w:t>
      </w:r>
      <w:r w:rsidRPr="00C66E3A">
        <w:rPr>
          <w:rFonts w:ascii="Abadi" w:hAnsi="Abadi" w:cs="Arial"/>
          <w:spacing w:val="32"/>
          <w:sz w:val="21"/>
          <w:szCs w:val="21"/>
        </w:rPr>
        <w:t xml:space="preserve"> </w:t>
      </w:r>
      <w:r w:rsidRPr="00C66E3A">
        <w:rPr>
          <w:rFonts w:ascii="Abadi" w:hAnsi="Abadi" w:cs="Arial"/>
          <w:sz w:val="21"/>
          <w:szCs w:val="21"/>
        </w:rPr>
        <w:t>Partido</w:t>
      </w:r>
      <w:r w:rsidRPr="00C66E3A">
        <w:rPr>
          <w:rFonts w:ascii="Abadi" w:hAnsi="Abadi" w:cs="Arial"/>
          <w:spacing w:val="37"/>
          <w:sz w:val="21"/>
          <w:szCs w:val="21"/>
        </w:rPr>
        <w:t xml:space="preserve"> </w:t>
      </w:r>
      <w:r w:rsidRPr="00C66E3A">
        <w:rPr>
          <w:rFonts w:ascii="Abadi" w:hAnsi="Abadi" w:cs="Arial"/>
          <w:sz w:val="21"/>
          <w:szCs w:val="21"/>
        </w:rPr>
        <w:t>Acción</w:t>
      </w:r>
      <w:r w:rsidRPr="00C66E3A">
        <w:rPr>
          <w:rFonts w:ascii="Abadi" w:hAnsi="Abadi" w:cs="Arial"/>
          <w:spacing w:val="37"/>
          <w:sz w:val="21"/>
          <w:szCs w:val="21"/>
        </w:rPr>
        <w:t xml:space="preserve"> </w:t>
      </w:r>
      <w:r w:rsidRPr="00C66E3A">
        <w:rPr>
          <w:rFonts w:ascii="Abadi" w:hAnsi="Abadi" w:cs="Arial"/>
          <w:sz w:val="21"/>
          <w:szCs w:val="21"/>
        </w:rPr>
        <w:t>Nacional</w:t>
      </w:r>
      <w:r w:rsidRPr="00C66E3A">
        <w:rPr>
          <w:rFonts w:ascii="Abadi" w:hAnsi="Abadi" w:cs="Arial"/>
          <w:spacing w:val="32"/>
          <w:sz w:val="21"/>
          <w:szCs w:val="21"/>
        </w:rPr>
        <w:t xml:space="preserve"> </w:t>
      </w:r>
      <w:r w:rsidRPr="00C66E3A">
        <w:rPr>
          <w:rFonts w:ascii="Abadi" w:hAnsi="Abadi" w:cs="Arial"/>
          <w:sz w:val="21"/>
          <w:szCs w:val="21"/>
        </w:rPr>
        <w:t>ante</w:t>
      </w:r>
      <w:r w:rsidRPr="00C66E3A">
        <w:rPr>
          <w:rFonts w:ascii="Abadi" w:hAnsi="Abadi" w:cs="Arial"/>
          <w:spacing w:val="37"/>
          <w:sz w:val="21"/>
          <w:szCs w:val="21"/>
        </w:rPr>
        <w:t xml:space="preserve"> </w:t>
      </w:r>
      <w:r w:rsidRPr="00C66E3A">
        <w:rPr>
          <w:rFonts w:ascii="Abadi" w:hAnsi="Abadi" w:cs="Arial"/>
          <w:sz w:val="21"/>
          <w:szCs w:val="21"/>
        </w:rPr>
        <w:t>la Sexagésima</w:t>
      </w:r>
      <w:r w:rsidRPr="00C66E3A">
        <w:rPr>
          <w:rFonts w:ascii="Abadi" w:hAnsi="Abadi" w:cs="Arial"/>
          <w:spacing w:val="58"/>
          <w:sz w:val="21"/>
          <w:szCs w:val="21"/>
        </w:rPr>
        <w:t xml:space="preserve"> </w:t>
      </w:r>
      <w:r w:rsidRPr="00C66E3A">
        <w:rPr>
          <w:rFonts w:ascii="Abadi" w:hAnsi="Abadi" w:cs="Arial"/>
          <w:sz w:val="21"/>
          <w:szCs w:val="21"/>
        </w:rPr>
        <w:t>Quinta</w:t>
      </w:r>
      <w:r w:rsidRPr="00C66E3A">
        <w:rPr>
          <w:rFonts w:ascii="Abadi" w:hAnsi="Abadi" w:cs="Arial"/>
          <w:spacing w:val="56"/>
          <w:sz w:val="21"/>
          <w:szCs w:val="21"/>
        </w:rPr>
        <w:t xml:space="preserve"> </w:t>
      </w:r>
      <w:r w:rsidRPr="00C66E3A">
        <w:rPr>
          <w:rFonts w:ascii="Abadi" w:hAnsi="Abadi" w:cs="Arial"/>
          <w:sz w:val="21"/>
          <w:szCs w:val="21"/>
        </w:rPr>
        <w:t>Legislatura</w:t>
      </w:r>
      <w:r w:rsidRPr="00C66E3A">
        <w:rPr>
          <w:rFonts w:ascii="Abadi" w:hAnsi="Abadi" w:cs="Arial"/>
          <w:spacing w:val="56"/>
          <w:sz w:val="21"/>
          <w:szCs w:val="21"/>
        </w:rPr>
        <w:t xml:space="preserve"> </w:t>
      </w:r>
      <w:r w:rsidRPr="00C66E3A">
        <w:rPr>
          <w:rFonts w:ascii="Abadi" w:hAnsi="Abadi" w:cs="Arial"/>
          <w:sz w:val="21"/>
          <w:szCs w:val="21"/>
        </w:rPr>
        <w:t>del</w:t>
      </w:r>
      <w:r w:rsidRPr="00C66E3A">
        <w:rPr>
          <w:rFonts w:ascii="Abadi" w:hAnsi="Abadi" w:cs="Arial"/>
          <w:spacing w:val="57"/>
          <w:sz w:val="21"/>
          <w:szCs w:val="21"/>
        </w:rPr>
        <w:t xml:space="preserve"> </w:t>
      </w:r>
      <w:r w:rsidRPr="00C66E3A">
        <w:rPr>
          <w:rFonts w:ascii="Abadi" w:hAnsi="Abadi" w:cs="Arial"/>
          <w:sz w:val="21"/>
          <w:szCs w:val="21"/>
        </w:rPr>
        <w:t>Congreso</w:t>
      </w:r>
      <w:r w:rsidRPr="00C66E3A">
        <w:rPr>
          <w:rFonts w:ascii="Abadi" w:hAnsi="Abadi" w:cs="Arial"/>
          <w:spacing w:val="57"/>
          <w:sz w:val="21"/>
          <w:szCs w:val="21"/>
        </w:rPr>
        <w:t xml:space="preserve"> </w:t>
      </w:r>
      <w:r w:rsidRPr="00C66E3A">
        <w:rPr>
          <w:rFonts w:ascii="Abadi" w:hAnsi="Abadi" w:cs="Arial"/>
          <w:sz w:val="21"/>
          <w:szCs w:val="21"/>
        </w:rPr>
        <w:t>del</w:t>
      </w:r>
      <w:r w:rsidRPr="00C66E3A">
        <w:rPr>
          <w:rFonts w:ascii="Abadi" w:hAnsi="Abadi" w:cs="Arial"/>
          <w:spacing w:val="57"/>
          <w:sz w:val="21"/>
          <w:szCs w:val="21"/>
        </w:rPr>
        <w:t xml:space="preserve"> </w:t>
      </w:r>
      <w:r w:rsidRPr="00C66E3A">
        <w:rPr>
          <w:rFonts w:ascii="Abadi" w:hAnsi="Abadi" w:cs="Arial"/>
          <w:sz w:val="21"/>
          <w:szCs w:val="21"/>
        </w:rPr>
        <w:t>Estado</w:t>
      </w:r>
      <w:r w:rsidRPr="00C66E3A">
        <w:rPr>
          <w:rFonts w:ascii="Abadi" w:hAnsi="Abadi" w:cs="Arial"/>
          <w:spacing w:val="58"/>
          <w:sz w:val="21"/>
          <w:szCs w:val="21"/>
        </w:rPr>
        <w:t xml:space="preserve"> </w:t>
      </w:r>
      <w:r w:rsidRPr="00C66E3A">
        <w:rPr>
          <w:rFonts w:ascii="Abadi" w:hAnsi="Abadi" w:cs="Arial"/>
          <w:sz w:val="21"/>
          <w:szCs w:val="21"/>
        </w:rPr>
        <w:t>Libre</w:t>
      </w:r>
      <w:r w:rsidRPr="00C66E3A">
        <w:rPr>
          <w:rFonts w:ascii="Abadi" w:hAnsi="Abadi" w:cs="Arial"/>
          <w:spacing w:val="55"/>
          <w:sz w:val="21"/>
          <w:szCs w:val="21"/>
        </w:rPr>
        <w:t xml:space="preserve"> </w:t>
      </w:r>
      <w:r w:rsidRPr="00C66E3A">
        <w:rPr>
          <w:rFonts w:ascii="Abadi" w:hAnsi="Abadi" w:cs="Arial"/>
          <w:sz w:val="21"/>
          <w:szCs w:val="21"/>
        </w:rPr>
        <w:t>y</w:t>
      </w:r>
      <w:r w:rsidRPr="00C66E3A">
        <w:rPr>
          <w:rFonts w:ascii="Abadi" w:hAnsi="Abadi" w:cs="Arial"/>
          <w:spacing w:val="58"/>
          <w:sz w:val="21"/>
          <w:szCs w:val="21"/>
        </w:rPr>
        <w:t xml:space="preserve"> </w:t>
      </w:r>
      <w:r w:rsidRPr="00C66E3A">
        <w:rPr>
          <w:rFonts w:ascii="Abadi" w:hAnsi="Abadi" w:cs="Arial"/>
          <w:sz w:val="21"/>
          <w:szCs w:val="21"/>
        </w:rPr>
        <w:t>Soberano</w:t>
      </w:r>
      <w:r w:rsidRPr="00C66E3A">
        <w:rPr>
          <w:rFonts w:ascii="Abadi" w:hAnsi="Abadi" w:cs="Arial"/>
          <w:spacing w:val="56"/>
          <w:sz w:val="21"/>
          <w:szCs w:val="21"/>
        </w:rPr>
        <w:t xml:space="preserve"> </w:t>
      </w:r>
      <w:r w:rsidRPr="00C66E3A">
        <w:rPr>
          <w:rFonts w:ascii="Abadi" w:hAnsi="Abadi" w:cs="Arial"/>
          <w:sz w:val="21"/>
          <w:szCs w:val="21"/>
        </w:rPr>
        <w:t>de Guanajuato,</w:t>
      </w:r>
      <w:r w:rsidRPr="00C66E3A">
        <w:rPr>
          <w:rFonts w:ascii="Abadi" w:hAnsi="Abadi" w:cs="Arial"/>
          <w:spacing w:val="15"/>
          <w:sz w:val="21"/>
          <w:szCs w:val="21"/>
        </w:rPr>
        <w:t xml:space="preserve"> </w:t>
      </w:r>
      <w:r w:rsidRPr="00C66E3A">
        <w:rPr>
          <w:rFonts w:ascii="Abadi" w:hAnsi="Abadi" w:cs="Arial"/>
          <w:sz w:val="21"/>
          <w:szCs w:val="21"/>
        </w:rPr>
        <w:t>con</w:t>
      </w:r>
      <w:r w:rsidRPr="00C66E3A">
        <w:rPr>
          <w:rFonts w:ascii="Abadi" w:hAnsi="Abadi" w:cs="Arial"/>
          <w:spacing w:val="15"/>
          <w:sz w:val="21"/>
          <w:szCs w:val="21"/>
        </w:rPr>
        <w:t xml:space="preserve"> </w:t>
      </w:r>
      <w:r w:rsidRPr="00C66E3A">
        <w:rPr>
          <w:rFonts w:ascii="Abadi" w:hAnsi="Abadi" w:cs="Arial"/>
          <w:sz w:val="21"/>
          <w:szCs w:val="21"/>
        </w:rPr>
        <w:t>fundamento</w:t>
      </w:r>
      <w:r w:rsidRPr="00C66E3A">
        <w:rPr>
          <w:rFonts w:ascii="Abadi" w:hAnsi="Abadi" w:cs="Arial"/>
          <w:spacing w:val="16"/>
          <w:sz w:val="21"/>
          <w:szCs w:val="21"/>
        </w:rPr>
        <w:t xml:space="preserve"> </w:t>
      </w:r>
      <w:r w:rsidRPr="00C66E3A">
        <w:rPr>
          <w:rFonts w:ascii="Abadi" w:hAnsi="Abadi" w:cs="Arial"/>
          <w:sz w:val="21"/>
          <w:szCs w:val="21"/>
        </w:rPr>
        <w:t>en</w:t>
      </w:r>
      <w:r w:rsidRPr="00C66E3A">
        <w:rPr>
          <w:rFonts w:ascii="Abadi" w:hAnsi="Abadi" w:cs="Arial"/>
          <w:spacing w:val="17"/>
          <w:sz w:val="21"/>
          <w:szCs w:val="21"/>
        </w:rPr>
        <w:t xml:space="preserve"> </w:t>
      </w:r>
      <w:r w:rsidRPr="00C66E3A">
        <w:rPr>
          <w:rFonts w:ascii="Abadi" w:hAnsi="Abadi" w:cs="Arial"/>
          <w:sz w:val="21"/>
          <w:szCs w:val="21"/>
        </w:rPr>
        <w:t>lo</w:t>
      </w:r>
      <w:r w:rsidRPr="00C66E3A">
        <w:rPr>
          <w:rFonts w:ascii="Abadi" w:hAnsi="Abadi" w:cs="Arial"/>
          <w:spacing w:val="15"/>
          <w:sz w:val="21"/>
          <w:szCs w:val="21"/>
        </w:rPr>
        <w:t xml:space="preserve"> </w:t>
      </w:r>
      <w:r w:rsidRPr="00C66E3A">
        <w:rPr>
          <w:rFonts w:ascii="Abadi" w:hAnsi="Abadi" w:cs="Arial"/>
          <w:sz w:val="21"/>
          <w:szCs w:val="21"/>
        </w:rPr>
        <w:t>dispuesto</w:t>
      </w:r>
      <w:r w:rsidRPr="00C66E3A">
        <w:rPr>
          <w:rFonts w:ascii="Abadi" w:hAnsi="Abadi" w:cs="Arial"/>
          <w:spacing w:val="17"/>
          <w:sz w:val="21"/>
          <w:szCs w:val="21"/>
        </w:rPr>
        <w:t xml:space="preserve"> </w:t>
      </w:r>
      <w:r w:rsidRPr="00C66E3A">
        <w:rPr>
          <w:rFonts w:ascii="Abadi" w:hAnsi="Abadi" w:cs="Arial"/>
          <w:sz w:val="21"/>
          <w:szCs w:val="21"/>
        </w:rPr>
        <w:t>por</w:t>
      </w:r>
      <w:r w:rsidRPr="00C66E3A">
        <w:rPr>
          <w:rFonts w:ascii="Abadi" w:hAnsi="Abadi" w:cs="Arial"/>
          <w:spacing w:val="16"/>
          <w:sz w:val="21"/>
          <w:szCs w:val="21"/>
        </w:rPr>
        <w:t xml:space="preserve"> </w:t>
      </w:r>
      <w:r w:rsidRPr="00C66E3A">
        <w:rPr>
          <w:rFonts w:ascii="Abadi" w:hAnsi="Abadi" w:cs="Arial"/>
          <w:sz w:val="21"/>
          <w:szCs w:val="21"/>
        </w:rPr>
        <w:t>los</w:t>
      </w:r>
      <w:r w:rsidRPr="00C66E3A">
        <w:rPr>
          <w:rFonts w:ascii="Abadi" w:hAnsi="Abadi" w:cs="Arial"/>
          <w:spacing w:val="15"/>
          <w:sz w:val="21"/>
          <w:szCs w:val="21"/>
        </w:rPr>
        <w:t xml:space="preserve"> </w:t>
      </w:r>
      <w:r w:rsidRPr="00C66E3A">
        <w:rPr>
          <w:rFonts w:ascii="Abadi" w:hAnsi="Abadi" w:cs="Arial"/>
          <w:sz w:val="21"/>
          <w:szCs w:val="21"/>
        </w:rPr>
        <w:t>artículos</w:t>
      </w:r>
      <w:r w:rsidRPr="00C66E3A">
        <w:rPr>
          <w:rFonts w:ascii="Abadi" w:hAnsi="Abadi" w:cs="Arial"/>
          <w:spacing w:val="15"/>
          <w:sz w:val="21"/>
          <w:szCs w:val="21"/>
        </w:rPr>
        <w:t xml:space="preserve"> </w:t>
      </w:r>
      <w:r w:rsidRPr="00C66E3A">
        <w:rPr>
          <w:rFonts w:ascii="Abadi" w:hAnsi="Abadi" w:cs="Arial"/>
          <w:sz w:val="21"/>
          <w:szCs w:val="21"/>
        </w:rPr>
        <w:t>56</w:t>
      </w:r>
      <w:r w:rsidRPr="00C66E3A">
        <w:rPr>
          <w:rFonts w:ascii="Abadi" w:hAnsi="Abadi" w:cs="Arial"/>
          <w:spacing w:val="15"/>
          <w:sz w:val="21"/>
          <w:szCs w:val="21"/>
        </w:rPr>
        <w:t xml:space="preserve"> </w:t>
      </w:r>
      <w:r w:rsidRPr="00C66E3A">
        <w:rPr>
          <w:rFonts w:ascii="Abadi" w:hAnsi="Abadi" w:cs="Arial"/>
          <w:sz w:val="21"/>
          <w:szCs w:val="21"/>
        </w:rPr>
        <w:t>fracción</w:t>
      </w:r>
      <w:r w:rsidRPr="00C66E3A">
        <w:rPr>
          <w:rFonts w:ascii="Abadi" w:hAnsi="Abadi" w:cs="Arial"/>
          <w:spacing w:val="18"/>
          <w:sz w:val="21"/>
          <w:szCs w:val="21"/>
        </w:rPr>
        <w:t xml:space="preserve"> </w:t>
      </w:r>
      <w:r w:rsidRPr="00C66E3A">
        <w:rPr>
          <w:rFonts w:ascii="Abadi" w:hAnsi="Abadi" w:cs="Arial"/>
          <w:sz w:val="21"/>
          <w:szCs w:val="21"/>
        </w:rPr>
        <w:t>II,</w:t>
      </w:r>
      <w:r w:rsidRPr="00C66E3A">
        <w:rPr>
          <w:rFonts w:ascii="Abadi" w:hAnsi="Abadi" w:cs="Arial"/>
          <w:spacing w:val="15"/>
          <w:sz w:val="21"/>
          <w:szCs w:val="21"/>
        </w:rPr>
        <w:t xml:space="preserve"> </w:t>
      </w:r>
      <w:r w:rsidRPr="00C66E3A">
        <w:rPr>
          <w:rFonts w:ascii="Abadi" w:hAnsi="Abadi" w:cs="Arial"/>
          <w:sz w:val="21"/>
          <w:szCs w:val="21"/>
        </w:rPr>
        <w:t>de</w:t>
      </w:r>
      <w:r w:rsidRPr="00C66E3A">
        <w:rPr>
          <w:rFonts w:ascii="Abadi" w:hAnsi="Abadi" w:cs="Arial"/>
          <w:spacing w:val="15"/>
          <w:sz w:val="21"/>
          <w:szCs w:val="21"/>
        </w:rPr>
        <w:t xml:space="preserve"> </w:t>
      </w:r>
      <w:r w:rsidRPr="00C66E3A">
        <w:rPr>
          <w:rFonts w:ascii="Abadi" w:hAnsi="Abadi" w:cs="Arial"/>
          <w:sz w:val="21"/>
          <w:szCs w:val="21"/>
        </w:rPr>
        <w:t>la</w:t>
      </w:r>
      <w:r w:rsidRPr="00C66E3A">
        <w:rPr>
          <w:rFonts w:ascii="Abadi" w:hAnsi="Abadi" w:cs="Arial"/>
          <w:spacing w:val="-1"/>
          <w:sz w:val="21"/>
          <w:szCs w:val="21"/>
        </w:rPr>
        <w:t xml:space="preserve"> </w:t>
      </w:r>
      <w:r w:rsidRPr="00C66E3A">
        <w:rPr>
          <w:rFonts w:ascii="Abadi" w:hAnsi="Abadi" w:cs="Arial"/>
          <w:sz w:val="21"/>
          <w:szCs w:val="21"/>
        </w:rPr>
        <w:t>Constitución</w:t>
      </w:r>
      <w:r w:rsidRPr="00C66E3A">
        <w:rPr>
          <w:rFonts w:ascii="Abadi" w:hAnsi="Abadi" w:cs="Arial"/>
          <w:spacing w:val="-4"/>
          <w:sz w:val="21"/>
          <w:szCs w:val="21"/>
        </w:rPr>
        <w:t xml:space="preserve"> </w:t>
      </w:r>
      <w:r w:rsidRPr="00C66E3A">
        <w:rPr>
          <w:rFonts w:ascii="Abadi" w:hAnsi="Abadi" w:cs="Arial"/>
          <w:sz w:val="21"/>
          <w:szCs w:val="21"/>
        </w:rPr>
        <w:t>Política</w:t>
      </w:r>
      <w:r w:rsidRPr="00C66E3A">
        <w:rPr>
          <w:rFonts w:ascii="Abadi" w:hAnsi="Abadi" w:cs="Arial"/>
          <w:spacing w:val="-5"/>
          <w:sz w:val="21"/>
          <w:szCs w:val="21"/>
        </w:rPr>
        <w:t xml:space="preserve"> </w:t>
      </w:r>
      <w:r w:rsidRPr="00C66E3A">
        <w:rPr>
          <w:rFonts w:ascii="Abadi" w:hAnsi="Abadi" w:cs="Arial"/>
          <w:sz w:val="21"/>
          <w:szCs w:val="21"/>
        </w:rPr>
        <w:t>para</w:t>
      </w:r>
      <w:r w:rsidRPr="00C66E3A">
        <w:rPr>
          <w:rFonts w:ascii="Abadi" w:hAnsi="Abadi" w:cs="Arial"/>
          <w:spacing w:val="-5"/>
          <w:sz w:val="21"/>
          <w:szCs w:val="21"/>
        </w:rPr>
        <w:t xml:space="preserve"> </w:t>
      </w:r>
      <w:r w:rsidRPr="00C66E3A">
        <w:rPr>
          <w:rFonts w:ascii="Abadi" w:hAnsi="Abadi" w:cs="Arial"/>
          <w:sz w:val="21"/>
          <w:szCs w:val="21"/>
        </w:rPr>
        <w:t>el</w:t>
      </w:r>
      <w:r w:rsidRPr="00C66E3A">
        <w:rPr>
          <w:rFonts w:ascii="Abadi" w:hAnsi="Abadi" w:cs="Arial"/>
          <w:spacing w:val="-8"/>
          <w:sz w:val="21"/>
          <w:szCs w:val="21"/>
        </w:rPr>
        <w:t xml:space="preserve"> </w:t>
      </w:r>
      <w:r w:rsidRPr="00C66E3A">
        <w:rPr>
          <w:rFonts w:ascii="Abadi" w:hAnsi="Abadi" w:cs="Arial"/>
          <w:sz w:val="21"/>
          <w:szCs w:val="21"/>
        </w:rPr>
        <w:t>Estado</w:t>
      </w:r>
      <w:r w:rsidRPr="00C66E3A">
        <w:rPr>
          <w:rFonts w:ascii="Abadi" w:hAnsi="Abadi" w:cs="Arial"/>
          <w:spacing w:val="-6"/>
          <w:sz w:val="21"/>
          <w:szCs w:val="21"/>
        </w:rPr>
        <w:t xml:space="preserve"> </w:t>
      </w:r>
      <w:r w:rsidRPr="00C66E3A">
        <w:rPr>
          <w:rFonts w:ascii="Abadi" w:hAnsi="Abadi" w:cs="Arial"/>
          <w:sz w:val="21"/>
          <w:szCs w:val="21"/>
        </w:rPr>
        <w:t>de</w:t>
      </w:r>
      <w:r w:rsidRPr="00C66E3A">
        <w:rPr>
          <w:rFonts w:ascii="Abadi" w:hAnsi="Abadi" w:cs="Arial"/>
          <w:spacing w:val="-6"/>
          <w:sz w:val="21"/>
          <w:szCs w:val="21"/>
        </w:rPr>
        <w:t xml:space="preserve"> </w:t>
      </w:r>
      <w:r w:rsidRPr="00C66E3A">
        <w:rPr>
          <w:rFonts w:ascii="Abadi" w:hAnsi="Abadi" w:cs="Arial"/>
          <w:sz w:val="21"/>
          <w:szCs w:val="21"/>
        </w:rPr>
        <w:t>Guanajuato;</w:t>
      </w:r>
      <w:r w:rsidRPr="00C66E3A">
        <w:rPr>
          <w:rFonts w:ascii="Abadi" w:hAnsi="Abadi" w:cs="Arial"/>
          <w:spacing w:val="-4"/>
          <w:sz w:val="21"/>
          <w:szCs w:val="21"/>
        </w:rPr>
        <w:t xml:space="preserve"> </w:t>
      </w:r>
      <w:r w:rsidRPr="00C66E3A">
        <w:rPr>
          <w:rFonts w:ascii="Abadi" w:hAnsi="Abadi" w:cs="Arial"/>
          <w:sz w:val="21"/>
          <w:szCs w:val="21"/>
        </w:rPr>
        <w:t>y</w:t>
      </w:r>
      <w:r w:rsidRPr="00C66E3A">
        <w:rPr>
          <w:rFonts w:ascii="Abadi" w:hAnsi="Abadi" w:cs="Arial"/>
          <w:spacing w:val="-7"/>
          <w:sz w:val="21"/>
          <w:szCs w:val="21"/>
        </w:rPr>
        <w:t xml:space="preserve"> </w:t>
      </w:r>
      <w:r w:rsidRPr="00C66E3A">
        <w:rPr>
          <w:rFonts w:ascii="Abadi" w:hAnsi="Abadi" w:cs="Arial"/>
          <w:sz w:val="21"/>
          <w:szCs w:val="21"/>
        </w:rPr>
        <w:t>167</w:t>
      </w:r>
      <w:r w:rsidRPr="00C66E3A">
        <w:rPr>
          <w:rFonts w:ascii="Abadi" w:hAnsi="Abadi" w:cs="Arial"/>
          <w:spacing w:val="-4"/>
          <w:sz w:val="21"/>
          <w:szCs w:val="21"/>
        </w:rPr>
        <w:t xml:space="preserve"> </w:t>
      </w:r>
      <w:r w:rsidRPr="00C66E3A">
        <w:rPr>
          <w:rFonts w:ascii="Abadi" w:hAnsi="Abadi" w:cs="Arial"/>
          <w:sz w:val="21"/>
          <w:szCs w:val="21"/>
        </w:rPr>
        <w:t>fracción</w:t>
      </w:r>
      <w:r w:rsidRPr="00C66E3A">
        <w:rPr>
          <w:rFonts w:ascii="Abadi" w:hAnsi="Abadi" w:cs="Arial"/>
          <w:spacing w:val="-6"/>
          <w:sz w:val="21"/>
          <w:szCs w:val="21"/>
        </w:rPr>
        <w:t xml:space="preserve"> </w:t>
      </w:r>
      <w:r w:rsidRPr="00C66E3A">
        <w:rPr>
          <w:rFonts w:ascii="Abadi" w:hAnsi="Abadi" w:cs="Arial"/>
          <w:sz w:val="21"/>
          <w:szCs w:val="21"/>
        </w:rPr>
        <w:t>II,</w:t>
      </w:r>
      <w:r w:rsidRPr="00C66E3A">
        <w:rPr>
          <w:rFonts w:ascii="Abadi" w:hAnsi="Abadi" w:cs="Arial"/>
          <w:spacing w:val="-4"/>
          <w:sz w:val="21"/>
          <w:szCs w:val="21"/>
        </w:rPr>
        <w:t xml:space="preserve"> </w:t>
      </w:r>
      <w:r w:rsidRPr="00C66E3A">
        <w:rPr>
          <w:rFonts w:ascii="Abadi" w:hAnsi="Abadi" w:cs="Arial"/>
          <w:sz w:val="21"/>
          <w:szCs w:val="21"/>
        </w:rPr>
        <w:t>168,</w:t>
      </w:r>
      <w:r w:rsidRPr="00C66E3A">
        <w:rPr>
          <w:rFonts w:ascii="Abadi" w:hAnsi="Abadi" w:cs="Arial"/>
          <w:spacing w:val="-7"/>
          <w:sz w:val="21"/>
          <w:szCs w:val="21"/>
        </w:rPr>
        <w:t xml:space="preserve"> </w:t>
      </w:r>
      <w:r w:rsidRPr="00C66E3A">
        <w:rPr>
          <w:rFonts w:ascii="Abadi" w:hAnsi="Abadi" w:cs="Arial"/>
          <w:sz w:val="21"/>
          <w:szCs w:val="21"/>
        </w:rPr>
        <w:t>y</w:t>
      </w:r>
      <w:r w:rsidRPr="00C66E3A">
        <w:rPr>
          <w:rFonts w:ascii="Abadi" w:hAnsi="Abadi" w:cs="Arial"/>
          <w:spacing w:val="-5"/>
          <w:sz w:val="21"/>
          <w:szCs w:val="21"/>
        </w:rPr>
        <w:t xml:space="preserve"> </w:t>
      </w:r>
      <w:r w:rsidRPr="00C66E3A">
        <w:rPr>
          <w:rFonts w:ascii="Abadi" w:hAnsi="Abadi" w:cs="Arial"/>
          <w:sz w:val="21"/>
          <w:szCs w:val="21"/>
        </w:rPr>
        <w:t>209,</w:t>
      </w:r>
      <w:r w:rsidRPr="00C66E3A">
        <w:rPr>
          <w:rFonts w:ascii="Abadi" w:hAnsi="Abadi" w:cs="Arial"/>
          <w:spacing w:val="-7"/>
          <w:sz w:val="21"/>
          <w:szCs w:val="21"/>
        </w:rPr>
        <w:t xml:space="preserve"> </w:t>
      </w:r>
      <w:r w:rsidRPr="00C66E3A">
        <w:rPr>
          <w:rFonts w:ascii="Abadi" w:hAnsi="Abadi" w:cs="Arial"/>
          <w:sz w:val="21"/>
          <w:szCs w:val="21"/>
        </w:rPr>
        <w:t>de la</w:t>
      </w:r>
      <w:r w:rsidRPr="00C66E3A">
        <w:rPr>
          <w:rFonts w:ascii="Abadi" w:hAnsi="Abadi" w:cs="Arial"/>
          <w:spacing w:val="24"/>
          <w:sz w:val="21"/>
          <w:szCs w:val="21"/>
        </w:rPr>
        <w:t xml:space="preserve"> </w:t>
      </w:r>
      <w:r w:rsidRPr="00C66E3A">
        <w:rPr>
          <w:rFonts w:ascii="Abadi" w:hAnsi="Abadi" w:cs="Arial"/>
          <w:sz w:val="21"/>
          <w:szCs w:val="21"/>
        </w:rPr>
        <w:t>Ley</w:t>
      </w:r>
      <w:r w:rsidRPr="00C66E3A">
        <w:rPr>
          <w:rFonts w:ascii="Abadi" w:hAnsi="Abadi" w:cs="Arial"/>
          <w:spacing w:val="21"/>
          <w:sz w:val="21"/>
          <w:szCs w:val="21"/>
        </w:rPr>
        <w:t xml:space="preserve"> </w:t>
      </w:r>
      <w:r w:rsidRPr="00C66E3A">
        <w:rPr>
          <w:rFonts w:ascii="Abadi" w:hAnsi="Abadi" w:cs="Arial"/>
          <w:sz w:val="21"/>
          <w:szCs w:val="21"/>
        </w:rPr>
        <w:t>Orgánica</w:t>
      </w:r>
      <w:r w:rsidRPr="00C66E3A">
        <w:rPr>
          <w:rFonts w:ascii="Abadi" w:hAnsi="Abadi" w:cs="Arial"/>
          <w:spacing w:val="22"/>
          <w:sz w:val="21"/>
          <w:szCs w:val="21"/>
        </w:rPr>
        <w:t xml:space="preserve"> </w:t>
      </w:r>
      <w:r w:rsidRPr="00C66E3A">
        <w:rPr>
          <w:rFonts w:ascii="Abadi" w:hAnsi="Abadi" w:cs="Arial"/>
          <w:sz w:val="21"/>
          <w:szCs w:val="21"/>
        </w:rPr>
        <w:t>del</w:t>
      </w:r>
      <w:r w:rsidRPr="00C66E3A">
        <w:rPr>
          <w:rFonts w:ascii="Abadi" w:hAnsi="Abadi" w:cs="Arial"/>
          <w:spacing w:val="23"/>
          <w:sz w:val="21"/>
          <w:szCs w:val="21"/>
        </w:rPr>
        <w:t xml:space="preserve"> </w:t>
      </w:r>
      <w:r w:rsidRPr="00C66E3A">
        <w:rPr>
          <w:rFonts w:ascii="Abadi" w:hAnsi="Abadi" w:cs="Arial"/>
          <w:sz w:val="21"/>
          <w:szCs w:val="21"/>
        </w:rPr>
        <w:t>Poder</w:t>
      </w:r>
      <w:r w:rsidRPr="00C66E3A">
        <w:rPr>
          <w:rFonts w:ascii="Abadi" w:hAnsi="Abadi" w:cs="Arial"/>
          <w:spacing w:val="21"/>
          <w:sz w:val="21"/>
          <w:szCs w:val="21"/>
        </w:rPr>
        <w:t xml:space="preserve"> </w:t>
      </w:r>
      <w:r w:rsidRPr="00C66E3A">
        <w:rPr>
          <w:rFonts w:ascii="Abadi" w:hAnsi="Abadi" w:cs="Arial"/>
          <w:sz w:val="21"/>
          <w:szCs w:val="21"/>
        </w:rPr>
        <w:t>Legislativo</w:t>
      </w:r>
      <w:r w:rsidRPr="00C66E3A">
        <w:rPr>
          <w:rFonts w:ascii="Abadi" w:hAnsi="Abadi" w:cs="Arial"/>
          <w:spacing w:val="25"/>
          <w:sz w:val="21"/>
          <w:szCs w:val="21"/>
        </w:rPr>
        <w:t xml:space="preserve"> </w:t>
      </w:r>
      <w:r w:rsidRPr="00C66E3A">
        <w:rPr>
          <w:rFonts w:ascii="Abadi" w:hAnsi="Abadi" w:cs="Arial"/>
          <w:sz w:val="21"/>
          <w:szCs w:val="21"/>
        </w:rPr>
        <w:t>del</w:t>
      </w:r>
      <w:r w:rsidRPr="00C66E3A">
        <w:rPr>
          <w:rFonts w:ascii="Abadi" w:hAnsi="Abadi" w:cs="Arial"/>
          <w:spacing w:val="23"/>
          <w:sz w:val="21"/>
          <w:szCs w:val="21"/>
        </w:rPr>
        <w:t xml:space="preserve"> </w:t>
      </w:r>
      <w:r w:rsidRPr="00C66E3A">
        <w:rPr>
          <w:rFonts w:ascii="Abadi" w:hAnsi="Abadi" w:cs="Arial"/>
          <w:sz w:val="21"/>
          <w:szCs w:val="21"/>
        </w:rPr>
        <w:t>Estado</w:t>
      </w:r>
      <w:r w:rsidRPr="00C66E3A">
        <w:rPr>
          <w:rFonts w:ascii="Abadi" w:hAnsi="Abadi" w:cs="Arial"/>
          <w:spacing w:val="22"/>
          <w:sz w:val="21"/>
          <w:szCs w:val="21"/>
        </w:rPr>
        <w:t xml:space="preserve"> </w:t>
      </w:r>
      <w:r w:rsidRPr="00C66E3A">
        <w:rPr>
          <w:rFonts w:ascii="Abadi" w:hAnsi="Abadi" w:cs="Arial"/>
          <w:sz w:val="21"/>
          <w:szCs w:val="21"/>
        </w:rPr>
        <w:t>de</w:t>
      </w:r>
      <w:r w:rsidRPr="00C66E3A">
        <w:rPr>
          <w:rFonts w:ascii="Abadi" w:hAnsi="Abadi" w:cs="Arial"/>
          <w:spacing w:val="22"/>
          <w:sz w:val="21"/>
          <w:szCs w:val="21"/>
        </w:rPr>
        <w:t xml:space="preserve"> </w:t>
      </w:r>
      <w:r w:rsidRPr="00C66E3A">
        <w:rPr>
          <w:rFonts w:ascii="Abadi" w:hAnsi="Abadi" w:cs="Arial"/>
          <w:sz w:val="21"/>
          <w:szCs w:val="21"/>
        </w:rPr>
        <w:t>Guanajuato,</w:t>
      </w:r>
      <w:r w:rsidRPr="00C66E3A">
        <w:rPr>
          <w:rFonts w:ascii="Abadi" w:hAnsi="Abadi" w:cs="Arial"/>
          <w:spacing w:val="22"/>
          <w:sz w:val="21"/>
          <w:szCs w:val="21"/>
        </w:rPr>
        <w:t xml:space="preserve"> </w:t>
      </w:r>
      <w:r w:rsidRPr="00C66E3A">
        <w:rPr>
          <w:rFonts w:ascii="Abadi" w:hAnsi="Abadi" w:cs="Arial"/>
          <w:sz w:val="21"/>
          <w:szCs w:val="21"/>
        </w:rPr>
        <w:t>nos</w:t>
      </w:r>
      <w:r w:rsidRPr="00C66E3A">
        <w:rPr>
          <w:rFonts w:ascii="Abadi" w:hAnsi="Abadi" w:cs="Arial"/>
          <w:spacing w:val="21"/>
          <w:sz w:val="21"/>
          <w:szCs w:val="21"/>
        </w:rPr>
        <w:t xml:space="preserve"> </w:t>
      </w:r>
      <w:r w:rsidRPr="00C66E3A">
        <w:rPr>
          <w:rFonts w:ascii="Abadi" w:hAnsi="Abadi" w:cs="Arial"/>
          <w:sz w:val="21"/>
          <w:szCs w:val="21"/>
        </w:rPr>
        <w:t>permitimos someter</w:t>
      </w:r>
      <w:r w:rsidRPr="00C66E3A">
        <w:rPr>
          <w:rFonts w:ascii="Abadi" w:hAnsi="Abadi" w:cs="Arial"/>
          <w:spacing w:val="1"/>
          <w:sz w:val="21"/>
          <w:szCs w:val="21"/>
        </w:rPr>
        <w:t xml:space="preserve"> </w:t>
      </w:r>
      <w:r w:rsidRPr="00C66E3A">
        <w:rPr>
          <w:rFonts w:ascii="Abadi" w:hAnsi="Abadi" w:cs="Arial"/>
          <w:sz w:val="21"/>
          <w:szCs w:val="21"/>
        </w:rPr>
        <w:t>a</w:t>
      </w:r>
      <w:r w:rsidRPr="00C66E3A">
        <w:rPr>
          <w:rFonts w:ascii="Abadi" w:hAnsi="Abadi" w:cs="Arial"/>
          <w:spacing w:val="3"/>
          <w:sz w:val="21"/>
          <w:szCs w:val="21"/>
        </w:rPr>
        <w:t xml:space="preserve"> </w:t>
      </w:r>
      <w:r w:rsidRPr="00C66E3A">
        <w:rPr>
          <w:rFonts w:ascii="Abadi" w:hAnsi="Abadi" w:cs="Arial"/>
          <w:sz w:val="21"/>
          <w:szCs w:val="21"/>
        </w:rPr>
        <w:t>la</w:t>
      </w:r>
      <w:r w:rsidRPr="00C66E3A">
        <w:rPr>
          <w:rFonts w:ascii="Abadi" w:hAnsi="Abadi" w:cs="Arial"/>
          <w:spacing w:val="3"/>
          <w:sz w:val="21"/>
          <w:szCs w:val="21"/>
        </w:rPr>
        <w:t xml:space="preserve"> </w:t>
      </w:r>
      <w:r w:rsidRPr="00C66E3A">
        <w:rPr>
          <w:rFonts w:ascii="Abadi" w:hAnsi="Abadi" w:cs="Arial"/>
          <w:sz w:val="21"/>
          <w:szCs w:val="21"/>
        </w:rPr>
        <w:t>consideración</w:t>
      </w:r>
      <w:r w:rsidRPr="00C66E3A">
        <w:rPr>
          <w:rFonts w:ascii="Abadi" w:hAnsi="Abadi" w:cs="Arial"/>
          <w:spacing w:val="3"/>
          <w:sz w:val="21"/>
          <w:szCs w:val="21"/>
        </w:rPr>
        <w:t xml:space="preserve"> </w:t>
      </w:r>
      <w:r w:rsidRPr="00C66E3A">
        <w:rPr>
          <w:rFonts w:ascii="Abadi" w:hAnsi="Abadi" w:cs="Arial"/>
          <w:sz w:val="21"/>
          <w:szCs w:val="21"/>
        </w:rPr>
        <w:t>de esta</w:t>
      </w:r>
      <w:r w:rsidRPr="00C66E3A">
        <w:rPr>
          <w:rFonts w:ascii="Abadi" w:hAnsi="Abadi" w:cs="Arial"/>
          <w:spacing w:val="3"/>
          <w:sz w:val="21"/>
          <w:szCs w:val="21"/>
        </w:rPr>
        <w:t xml:space="preserve"> </w:t>
      </w:r>
      <w:r w:rsidRPr="00C66E3A">
        <w:rPr>
          <w:rFonts w:ascii="Abadi" w:hAnsi="Abadi" w:cs="Arial"/>
          <w:sz w:val="21"/>
          <w:szCs w:val="21"/>
        </w:rPr>
        <w:t>Honorable</w:t>
      </w:r>
      <w:r w:rsidRPr="00C66E3A">
        <w:rPr>
          <w:rFonts w:ascii="Abadi" w:hAnsi="Abadi" w:cs="Arial"/>
          <w:spacing w:val="3"/>
          <w:sz w:val="21"/>
          <w:szCs w:val="21"/>
        </w:rPr>
        <w:t xml:space="preserve"> </w:t>
      </w:r>
      <w:r w:rsidRPr="00C66E3A">
        <w:rPr>
          <w:rFonts w:ascii="Abadi" w:hAnsi="Abadi" w:cs="Arial"/>
          <w:sz w:val="21"/>
          <w:szCs w:val="21"/>
        </w:rPr>
        <w:t>Asamblea,</w:t>
      </w:r>
      <w:r w:rsidRPr="00C66E3A">
        <w:rPr>
          <w:rFonts w:ascii="Abadi" w:hAnsi="Abadi" w:cs="Arial"/>
          <w:spacing w:val="3"/>
          <w:sz w:val="21"/>
          <w:szCs w:val="21"/>
        </w:rPr>
        <w:t xml:space="preserve"> </w:t>
      </w:r>
      <w:r w:rsidRPr="00C66E3A">
        <w:rPr>
          <w:rFonts w:ascii="Abadi" w:hAnsi="Abadi" w:cs="Arial"/>
          <w:sz w:val="21"/>
          <w:szCs w:val="21"/>
        </w:rPr>
        <w:t>la</w:t>
      </w:r>
      <w:r w:rsidRPr="00C66E3A">
        <w:rPr>
          <w:rFonts w:ascii="Abadi" w:hAnsi="Abadi" w:cs="Arial"/>
          <w:spacing w:val="3"/>
          <w:sz w:val="21"/>
          <w:szCs w:val="21"/>
        </w:rPr>
        <w:t xml:space="preserve"> </w:t>
      </w:r>
      <w:r w:rsidRPr="00C66E3A">
        <w:rPr>
          <w:rFonts w:ascii="Abadi" w:hAnsi="Abadi" w:cs="Arial"/>
          <w:sz w:val="21"/>
          <w:szCs w:val="21"/>
        </w:rPr>
        <w:t>presente</w:t>
      </w:r>
      <w:r w:rsidRPr="00C66E3A">
        <w:rPr>
          <w:rFonts w:ascii="Abadi" w:hAnsi="Abadi" w:cs="Arial"/>
          <w:spacing w:val="3"/>
          <w:sz w:val="21"/>
          <w:szCs w:val="21"/>
        </w:rPr>
        <w:t xml:space="preserve"> </w:t>
      </w:r>
      <w:r w:rsidRPr="00C66E3A">
        <w:rPr>
          <w:rFonts w:ascii="Abadi" w:hAnsi="Abadi" w:cs="Arial"/>
          <w:sz w:val="21"/>
          <w:szCs w:val="21"/>
        </w:rPr>
        <w:t>Iniciativa</w:t>
      </w:r>
      <w:r w:rsidRPr="00C66E3A">
        <w:rPr>
          <w:rFonts w:ascii="Abadi" w:hAnsi="Abadi" w:cs="Arial"/>
          <w:spacing w:val="3"/>
          <w:sz w:val="21"/>
          <w:szCs w:val="21"/>
        </w:rPr>
        <w:t xml:space="preserve"> </w:t>
      </w:r>
      <w:r w:rsidRPr="00C66E3A">
        <w:rPr>
          <w:rFonts w:ascii="Abadi" w:hAnsi="Abadi" w:cs="Arial"/>
          <w:sz w:val="21"/>
          <w:szCs w:val="21"/>
        </w:rPr>
        <w:t>con Proyecto</w:t>
      </w:r>
      <w:r w:rsidRPr="00C66E3A">
        <w:rPr>
          <w:rFonts w:ascii="Abadi" w:hAnsi="Abadi" w:cs="Arial"/>
          <w:spacing w:val="6"/>
          <w:sz w:val="21"/>
          <w:szCs w:val="21"/>
        </w:rPr>
        <w:t xml:space="preserve"> </w:t>
      </w:r>
      <w:r w:rsidRPr="00C66E3A">
        <w:rPr>
          <w:rFonts w:ascii="Abadi" w:hAnsi="Abadi" w:cs="Arial"/>
          <w:sz w:val="21"/>
          <w:szCs w:val="21"/>
        </w:rPr>
        <w:t>de</w:t>
      </w:r>
      <w:r w:rsidRPr="00C66E3A">
        <w:rPr>
          <w:rFonts w:ascii="Abadi" w:hAnsi="Abadi" w:cs="Arial"/>
          <w:spacing w:val="6"/>
          <w:sz w:val="21"/>
          <w:szCs w:val="21"/>
        </w:rPr>
        <w:t xml:space="preserve"> </w:t>
      </w:r>
      <w:r w:rsidRPr="00C66E3A">
        <w:rPr>
          <w:rFonts w:ascii="Abadi" w:hAnsi="Abadi" w:cs="Arial"/>
          <w:sz w:val="21"/>
          <w:szCs w:val="21"/>
        </w:rPr>
        <w:t>Decreto</w:t>
      </w:r>
      <w:r w:rsidRPr="00C66E3A">
        <w:rPr>
          <w:rFonts w:ascii="Abadi" w:hAnsi="Abadi" w:cs="Arial"/>
          <w:spacing w:val="6"/>
          <w:sz w:val="21"/>
          <w:szCs w:val="21"/>
        </w:rPr>
        <w:t xml:space="preserve"> </w:t>
      </w:r>
      <w:r w:rsidRPr="00C66E3A">
        <w:rPr>
          <w:rFonts w:ascii="Abadi" w:hAnsi="Abadi" w:cs="Arial"/>
          <w:sz w:val="21"/>
          <w:szCs w:val="21"/>
        </w:rPr>
        <w:t>por</w:t>
      </w:r>
      <w:r w:rsidRPr="00C66E3A">
        <w:rPr>
          <w:rFonts w:ascii="Abadi" w:hAnsi="Abadi" w:cs="Arial"/>
          <w:spacing w:val="6"/>
          <w:sz w:val="21"/>
          <w:szCs w:val="21"/>
        </w:rPr>
        <w:t xml:space="preserve"> </w:t>
      </w:r>
      <w:r w:rsidRPr="00C66E3A">
        <w:rPr>
          <w:rFonts w:ascii="Abadi" w:hAnsi="Abadi" w:cs="Arial"/>
          <w:sz w:val="21"/>
          <w:szCs w:val="21"/>
        </w:rPr>
        <w:t>el</w:t>
      </w:r>
      <w:r w:rsidRPr="00C66E3A">
        <w:rPr>
          <w:rFonts w:ascii="Abadi" w:hAnsi="Abadi" w:cs="Arial"/>
          <w:spacing w:val="7"/>
          <w:sz w:val="21"/>
          <w:szCs w:val="21"/>
        </w:rPr>
        <w:t xml:space="preserve"> </w:t>
      </w:r>
      <w:r w:rsidRPr="00C66E3A">
        <w:rPr>
          <w:rFonts w:ascii="Abadi" w:hAnsi="Abadi" w:cs="Arial"/>
          <w:sz w:val="21"/>
          <w:szCs w:val="21"/>
        </w:rPr>
        <w:t>que</w:t>
      </w:r>
      <w:r w:rsidRPr="00C66E3A">
        <w:rPr>
          <w:rFonts w:ascii="Abadi" w:hAnsi="Abadi" w:cs="Arial"/>
          <w:spacing w:val="12"/>
          <w:sz w:val="21"/>
          <w:szCs w:val="21"/>
        </w:rPr>
        <w:t xml:space="preserve"> </w:t>
      </w:r>
      <w:r w:rsidRPr="00C66E3A">
        <w:rPr>
          <w:rFonts w:ascii="Abadi" w:hAnsi="Abadi" w:cs="Arial"/>
          <w:sz w:val="21"/>
          <w:szCs w:val="21"/>
        </w:rPr>
        <w:t>se</w:t>
      </w:r>
      <w:r w:rsidRPr="00C66E3A">
        <w:rPr>
          <w:rFonts w:ascii="Abadi" w:hAnsi="Abadi" w:cs="Arial"/>
          <w:spacing w:val="6"/>
          <w:sz w:val="21"/>
          <w:szCs w:val="21"/>
        </w:rPr>
        <w:t xml:space="preserve"> </w:t>
      </w:r>
      <w:r w:rsidRPr="00C66E3A">
        <w:rPr>
          <w:rFonts w:ascii="Abadi" w:hAnsi="Abadi" w:cs="Arial"/>
          <w:sz w:val="21"/>
          <w:szCs w:val="21"/>
        </w:rPr>
        <w:t>adicionan</w:t>
      </w:r>
      <w:r w:rsidRPr="00C66E3A">
        <w:rPr>
          <w:rFonts w:ascii="Abadi" w:hAnsi="Abadi" w:cs="Arial"/>
          <w:spacing w:val="3"/>
          <w:sz w:val="21"/>
          <w:szCs w:val="21"/>
        </w:rPr>
        <w:t xml:space="preserve"> </w:t>
      </w:r>
      <w:r w:rsidRPr="00C66E3A">
        <w:rPr>
          <w:rFonts w:ascii="Abadi" w:hAnsi="Abadi" w:cs="Arial"/>
          <w:sz w:val="21"/>
          <w:szCs w:val="21"/>
        </w:rPr>
        <w:t>y</w:t>
      </w:r>
      <w:r w:rsidRPr="00C66E3A">
        <w:rPr>
          <w:rFonts w:ascii="Abadi" w:hAnsi="Abadi" w:cs="Arial"/>
          <w:spacing w:val="9"/>
          <w:sz w:val="21"/>
          <w:szCs w:val="21"/>
        </w:rPr>
        <w:t xml:space="preserve"> </w:t>
      </w:r>
      <w:r w:rsidRPr="00C66E3A">
        <w:rPr>
          <w:rFonts w:ascii="Abadi" w:hAnsi="Abadi" w:cs="Arial"/>
          <w:sz w:val="21"/>
          <w:szCs w:val="21"/>
        </w:rPr>
        <w:t>reforman</w:t>
      </w:r>
      <w:r w:rsidRPr="00C66E3A">
        <w:rPr>
          <w:rFonts w:ascii="Abadi" w:hAnsi="Abadi" w:cs="Arial"/>
          <w:spacing w:val="5"/>
          <w:sz w:val="21"/>
          <w:szCs w:val="21"/>
        </w:rPr>
        <w:t xml:space="preserve"> </w:t>
      </w:r>
      <w:r w:rsidRPr="00C66E3A">
        <w:rPr>
          <w:rFonts w:ascii="Abadi" w:hAnsi="Abadi" w:cs="Arial"/>
          <w:sz w:val="21"/>
          <w:szCs w:val="21"/>
        </w:rPr>
        <w:t>diversas</w:t>
      </w:r>
      <w:r w:rsidRPr="00C66E3A">
        <w:rPr>
          <w:rFonts w:ascii="Abadi" w:hAnsi="Abadi" w:cs="Arial"/>
          <w:spacing w:val="7"/>
          <w:sz w:val="21"/>
          <w:szCs w:val="21"/>
        </w:rPr>
        <w:t xml:space="preserve"> </w:t>
      </w:r>
      <w:r w:rsidRPr="00C66E3A">
        <w:rPr>
          <w:rFonts w:ascii="Abadi" w:hAnsi="Abadi" w:cs="Arial"/>
          <w:sz w:val="21"/>
          <w:szCs w:val="21"/>
        </w:rPr>
        <w:t>disposiciones</w:t>
      </w:r>
      <w:r w:rsidRPr="00C66E3A">
        <w:rPr>
          <w:rFonts w:ascii="Abadi" w:hAnsi="Abadi" w:cs="Arial"/>
          <w:spacing w:val="5"/>
          <w:sz w:val="21"/>
          <w:szCs w:val="21"/>
        </w:rPr>
        <w:t xml:space="preserve"> </w:t>
      </w:r>
      <w:r w:rsidRPr="00C66E3A">
        <w:rPr>
          <w:rFonts w:ascii="Abadi" w:hAnsi="Abadi" w:cs="Arial"/>
          <w:sz w:val="21"/>
          <w:szCs w:val="21"/>
        </w:rPr>
        <w:t>de la</w:t>
      </w:r>
      <w:r w:rsidRPr="00C66E3A">
        <w:rPr>
          <w:rFonts w:ascii="Abadi" w:hAnsi="Abadi" w:cs="Arial"/>
          <w:spacing w:val="15"/>
          <w:sz w:val="21"/>
          <w:szCs w:val="21"/>
        </w:rPr>
        <w:t xml:space="preserve"> </w:t>
      </w:r>
      <w:r w:rsidRPr="00C66E3A">
        <w:rPr>
          <w:rFonts w:ascii="Abadi" w:hAnsi="Abadi" w:cs="Arial"/>
          <w:sz w:val="21"/>
          <w:szCs w:val="21"/>
        </w:rPr>
        <w:t>Ley</w:t>
      </w:r>
      <w:r w:rsidRPr="00C66E3A">
        <w:rPr>
          <w:rFonts w:ascii="Abadi" w:hAnsi="Abadi" w:cs="Arial"/>
          <w:spacing w:val="14"/>
          <w:sz w:val="21"/>
          <w:szCs w:val="21"/>
        </w:rPr>
        <w:t xml:space="preserve"> </w:t>
      </w:r>
      <w:r w:rsidRPr="00C66E3A">
        <w:rPr>
          <w:rFonts w:ascii="Abadi" w:hAnsi="Abadi" w:cs="Arial"/>
          <w:sz w:val="21"/>
          <w:szCs w:val="21"/>
        </w:rPr>
        <w:t>de</w:t>
      </w:r>
      <w:r w:rsidRPr="00C66E3A">
        <w:rPr>
          <w:rFonts w:ascii="Abadi" w:hAnsi="Abadi" w:cs="Arial"/>
          <w:spacing w:val="15"/>
          <w:sz w:val="21"/>
          <w:szCs w:val="21"/>
        </w:rPr>
        <w:t xml:space="preserve"> </w:t>
      </w:r>
      <w:r w:rsidRPr="00C66E3A">
        <w:rPr>
          <w:rFonts w:ascii="Abadi" w:hAnsi="Abadi" w:cs="Arial"/>
          <w:sz w:val="21"/>
          <w:szCs w:val="21"/>
        </w:rPr>
        <w:t>Acceso</w:t>
      </w:r>
      <w:r w:rsidRPr="00C66E3A">
        <w:rPr>
          <w:rFonts w:ascii="Abadi" w:hAnsi="Abadi" w:cs="Arial"/>
          <w:spacing w:val="15"/>
          <w:sz w:val="21"/>
          <w:szCs w:val="21"/>
        </w:rPr>
        <w:t xml:space="preserve"> </w:t>
      </w:r>
      <w:r w:rsidRPr="00C66E3A">
        <w:rPr>
          <w:rFonts w:ascii="Abadi" w:hAnsi="Abadi" w:cs="Arial"/>
          <w:sz w:val="21"/>
          <w:szCs w:val="21"/>
        </w:rPr>
        <w:t>de</w:t>
      </w:r>
      <w:r w:rsidRPr="00C66E3A">
        <w:rPr>
          <w:rFonts w:ascii="Abadi" w:hAnsi="Abadi" w:cs="Arial"/>
          <w:spacing w:val="15"/>
          <w:sz w:val="21"/>
          <w:szCs w:val="21"/>
        </w:rPr>
        <w:t xml:space="preserve"> </w:t>
      </w:r>
      <w:r w:rsidRPr="00C66E3A">
        <w:rPr>
          <w:rFonts w:ascii="Abadi" w:hAnsi="Abadi" w:cs="Arial"/>
          <w:sz w:val="21"/>
          <w:szCs w:val="21"/>
        </w:rPr>
        <w:t>las</w:t>
      </w:r>
      <w:r w:rsidRPr="00C66E3A">
        <w:rPr>
          <w:rFonts w:ascii="Abadi" w:hAnsi="Abadi" w:cs="Arial"/>
          <w:spacing w:val="15"/>
          <w:sz w:val="21"/>
          <w:szCs w:val="21"/>
        </w:rPr>
        <w:t xml:space="preserve"> </w:t>
      </w:r>
      <w:r w:rsidRPr="00C66E3A">
        <w:rPr>
          <w:rFonts w:ascii="Abadi" w:hAnsi="Abadi" w:cs="Arial"/>
          <w:sz w:val="21"/>
          <w:szCs w:val="21"/>
        </w:rPr>
        <w:t>Mujeres</w:t>
      </w:r>
      <w:r w:rsidRPr="00C66E3A">
        <w:rPr>
          <w:rFonts w:ascii="Abadi" w:hAnsi="Abadi" w:cs="Arial"/>
          <w:spacing w:val="14"/>
          <w:sz w:val="21"/>
          <w:szCs w:val="21"/>
        </w:rPr>
        <w:t xml:space="preserve"> </w:t>
      </w:r>
      <w:r w:rsidRPr="00C66E3A">
        <w:rPr>
          <w:rFonts w:ascii="Abadi" w:hAnsi="Abadi" w:cs="Arial"/>
          <w:sz w:val="21"/>
          <w:szCs w:val="21"/>
        </w:rPr>
        <w:t>a</w:t>
      </w:r>
      <w:r w:rsidRPr="00C66E3A">
        <w:rPr>
          <w:rFonts w:ascii="Abadi" w:hAnsi="Abadi" w:cs="Arial"/>
          <w:spacing w:val="15"/>
          <w:sz w:val="21"/>
          <w:szCs w:val="21"/>
        </w:rPr>
        <w:t xml:space="preserve"> </w:t>
      </w:r>
      <w:r w:rsidRPr="00C66E3A">
        <w:rPr>
          <w:rFonts w:ascii="Abadi" w:hAnsi="Abadi" w:cs="Arial"/>
          <w:sz w:val="21"/>
          <w:szCs w:val="21"/>
        </w:rPr>
        <w:t>una</w:t>
      </w:r>
      <w:r w:rsidRPr="00C66E3A">
        <w:rPr>
          <w:rFonts w:ascii="Abadi" w:hAnsi="Abadi" w:cs="Arial"/>
          <w:spacing w:val="15"/>
          <w:sz w:val="21"/>
          <w:szCs w:val="21"/>
        </w:rPr>
        <w:t xml:space="preserve"> </w:t>
      </w:r>
      <w:r w:rsidRPr="00C66E3A">
        <w:rPr>
          <w:rFonts w:ascii="Abadi" w:hAnsi="Abadi" w:cs="Arial"/>
          <w:sz w:val="21"/>
          <w:szCs w:val="21"/>
        </w:rPr>
        <w:t>Vida</w:t>
      </w:r>
      <w:r w:rsidRPr="00C66E3A">
        <w:rPr>
          <w:rFonts w:ascii="Abadi" w:hAnsi="Abadi" w:cs="Arial"/>
          <w:spacing w:val="13"/>
          <w:sz w:val="21"/>
          <w:szCs w:val="21"/>
        </w:rPr>
        <w:t xml:space="preserve"> </w:t>
      </w:r>
      <w:r w:rsidRPr="00C66E3A">
        <w:rPr>
          <w:rFonts w:ascii="Abadi" w:hAnsi="Abadi" w:cs="Arial"/>
          <w:sz w:val="21"/>
          <w:szCs w:val="21"/>
        </w:rPr>
        <w:t>Libre</w:t>
      </w:r>
      <w:r w:rsidRPr="00C66E3A">
        <w:rPr>
          <w:rFonts w:ascii="Abadi" w:hAnsi="Abadi" w:cs="Arial"/>
          <w:spacing w:val="15"/>
          <w:sz w:val="21"/>
          <w:szCs w:val="21"/>
        </w:rPr>
        <w:t xml:space="preserve"> </w:t>
      </w:r>
      <w:r w:rsidRPr="00C66E3A">
        <w:rPr>
          <w:rFonts w:ascii="Abadi" w:hAnsi="Abadi" w:cs="Arial"/>
          <w:sz w:val="21"/>
          <w:szCs w:val="21"/>
        </w:rPr>
        <w:t>de</w:t>
      </w:r>
      <w:r w:rsidRPr="00C66E3A">
        <w:rPr>
          <w:rFonts w:ascii="Abadi" w:hAnsi="Abadi" w:cs="Arial"/>
          <w:spacing w:val="15"/>
          <w:sz w:val="21"/>
          <w:szCs w:val="21"/>
        </w:rPr>
        <w:t xml:space="preserve"> </w:t>
      </w:r>
      <w:r w:rsidRPr="00C66E3A">
        <w:rPr>
          <w:rFonts w:ascii="Abadi" w:hAnsi="Abadi" w:cs="Arial"/>
          <w:sz w:val="21"/>
          <w:szCs w:val="21"/>
        </w:rPr>
        <w:t>Violencia</w:t>
      </w:r>
      <w:r w:rsidRPr="00C66E3A">
        <w:rPr>
          <w:rFonts w:ascii="Abadi" w:hAnsi="Abadi" w:cs="Arial"/>
          <w:spacing w:val="15"/>
          <w:sz w:val="21"/>
          <w:szCs w:val="21"/>
        </w:rPr>
        <w:t xml:space="preserve"> </w:t>
      </w:r>
      <w:r w:rsidRPr="00C66E3A">
        <w:rPr>
          <w:rFonts w:ascii="Abadi" w:hAnsi="Abadi" w:cs="Arial"/>
          <w:sz w:val="21"/>
          <w:szCs w:val="21"/>
        </w:rPr>
        <w:t>para</w:t>
      </w:r>
      <w:r w:rsidRPr="00C66E3A">
        <w:rPr>
          <w:rFonts w:ascii="Abadi" w:hAnsi="Abadi" w:cs="Arial"/>
          <w:spacing w:val="14"/>
          <w:sz w:val="21"/>
          <w:szCs w:val="21"/>
        </w:rPr>
        <w:t xml:space="preserve"> </w:t>
      </w:r>
      <w:r w:rsidRPr="00C66E3A">
        <w:rPr>
          <w:rFonts w:ascii="Abadi" w:hAnsi="Abadi" w:cs="Arial"/>
          <w:sz w:val="21"/>
          <w:szCs w:val="21"/>
        </w:rPr>
        <w:t>el</w:t>
      </w:r>
      <w:r w:rsidRPr="00C66E3A">
        <w:rPr>
          <w:rFonts w:ascii="Abadi" w:hAnsi="Abadi" w:cs="Arial"/>
          <w:spacing w:val="14"/>
          <w:sz w:val="21"/>
          <w:szCs w:val="21"/>
        </w:rPr>
        <w:t xml:space="preserve"> </w:t>
      </w:r>
      <w:r w:rsidRPr="00C66E3A">
        <w:rPr>
          <w:rFonts w:ascii="Abadi" w:hAnsi="Abadi" w:cs="Arial"/>
          <w:sz w:val="21"/>
          <w:szCs w:val="21"/>
        </w:rPr>
        <w:t>Estado</w:t>
      </w:r>
      <w:r w:rsidRPr="00C66E3A">
        <w:rPr>
          <w:rFonts w:ascii="Abadi" w:hAnsi="Abadi" w:cs="Arial"/>
          <w:spacing w:val="15"/>
          <w:sz w:val="21"/>
          <w:szCs w:val="21"/>
        </w:rPr>
        <w:t xml:space="preserve"> </w:t>
      </w:r>
      <w:r w:rsidRPr="00C66E3A">
        <w:rPr>
          <w:rFonts w:ascii="Abadi" w:hAnsi="Abadi" w:cs="Arial"/>
          <w:sz w:val="21"/>
          <w:szCs w:val="21"/>
        </w:rPr>
        <w:t>de Guanajuato, con</w:t>
      </w:r>
      <w:r w:rsidRPr="00C66E3A">
        <w:rPr>
          <w:rFonts w:ascii="Abadi" w:hAnsi="Abadi" w:cs="Arial"/>
          <w:spacing w:val="-2"/>
          <w:sz w:val="21"/>
          <w:szCs w:val="21"/>
        </w:rPr>
        <w:t xml:space="preserve"> </w:t>
      </w:r>
      <w:r w:rsidRPr="00C66E3A">
        <w:rPr>
          <w:rFonts w:ascii="Abadi" w:hAnsi="Abadi" w:cs="Arial"/>
          <w:sz w:val="21"/>
          <w:szCs w:val="21"/>
        </w:rPr>
        <w:t>base</w:t>
      </w:r>
      <w:r w:rsidRPr="00C66E3A">
        <w:rPr>
          <w:rFonts w:ascii="Abadi" w:hAnsi="Abadi" w:cs="Arial"/>
          <w:spacing w:val="-4"/>
          <w:sz w:val="21"/>
          <w:szCs w:val="21"/>
        </w:rPr>
        <w:t xml:space="preserve"> </w:t>
      </w:r>
      <w:r w:rsidRPr="00C66E3A">
        <w:rPr>
          <w:rFonts w:ascii="Abadi" w:hAnsi="Abadi" w:cs="Arial"/>
          <w:sz w:val="21"/>
          <w:szCs w:val="21"/>
        </w:rPr>
        <w:t>en la siguiente:</w:t>
      </w:r>
    </w:p>
    <w:p w14:paraId="3C0726C1" w14:textId="12882742" w:rsidR="00B651A5" w:rsidRPr="00C66E3A" w:rsidRDefault="00B651A5" w:rsidP="00B651A5">
      <w:pPr>
        <w:kinsoku w:val="0"/>
        <w:overflowPunct w:val="0"/>
        <w:autoSpaceDE w:val="0"/>
        <w:autoSpaceDN w:val="0"/>
        <w:adjustRightInd w:val="0"/>
        <w:spacing w:before="240"/>
        <w:ind w:left="39" w:right="-25"/>
        <w:jc w:val="center"/>
        <w:rPr>
          <w:rFonts w:ascii="Abadi" w:hAnsi="Abadi" w:cs="Arial"/>
          <w:b/>
          <w:bCs/>
          <w:sz w:val="21"/>
          <w:szCs w:val="21"/>
        </w:rPr>
      </w:pPr>
      <w:r w:rsidRPr="00B651A5">
        <w:rPr>
          <w:rFonts w:ascii="Abadi" w:hAnsi="Abadi" w:cs="Arial"/>
          <w:b/>
          <w:bCs/>
          <w:sz w:val="21"/>
          <w:szCs w:val="21"/>
        </w:rPr>
        <w:t>EXPOSICIÓN DE MOTIVOS</w:t>
      </w:r>
    </w:p>
    <w:p w14:paraId="33C214C7" w14:textId="77777777" w:rsidR="00D54FD5" w:rsidRDefault="00D54FD5" w:rsidP="00D54FD5">
      <w:pPr>
        <w:tabs>
          <w:tab w:val="left" w:pos="856"/>
        </w:tabs>
        <w:kinsoku w:val="0"/>
        <w:overflowPunct w:val="0"/>
        <w:autoSpaceDE w:val="0"/>
        <w:autoSpaceDN w:val="0"/>
        <w:adjustRightInd w:val="0"/>
        <w:ind w:right="-25"/>
        <w:jc w:val="both"/>
        <w:rPr>
          <w:rFonts w:ascii="Abadi" w:hAnsi="Abadi" w:cs="Arial"/>
          <w:b/>
          <w:bCs/>
          <w:sz w:val="21"/>
          <w:szCs w:val="21"/>
        </w:rPr>
      </w:pPr>
    </w:p>
    <w:p w14:paraId="699FD004" w14:textId="77777777" w:rsidR="00656534" w:rsidRDefault="00656534" w:rsidP="00D54FD5">
      <w:pPr>
        <w:kinsoku w:val="0"/>
        <w:overflowPunct w:val="0"/>
        <w:autoSpaceDE w:val="0"/>
        <w:autoSpaceDN w:val="0"/>
        <w:adjustRightInd w:val="0"/>
        <w:ind w:left="39" w:right="-25"/>
        <w:jc w:val="both"/>
        <w:rPr>
          <w:rFonts w:ascii="Abadi" w:hAnsi="Abadi" w:cs="Arial"/>
          <w:sz w:val="21"/>
          <w:szCs w:val="21"/>
        </w:rPr>
      </w:pPr>
      <w:r w:rsidRPr="00C66E3A">
        <w:rPr>
          <w:rFonts w:ascii="Abadi" w:hAnsi="Abadi" w:cs="Arial"/>
          <w:sz w:val="21"/>
          <w:szCs w:val="21"/>
        </w:rPr>
        <w:t>¿Qué</w:t>
      </w:r>
      <w:r w:rsidRPr="00C66E3A">
        <w:rPr>
          <w:rFonts w:ascii="Abadi" w:hAnsi="Abadi" w:cs="Arial"/>
          <w:spacing w:val="62"/>
          <w:sz w:val="21"/>
          <w:szCs w:val="21"/>
        </w:rPr>
        <w:t xml:space="preserve"> </w:t>
      </w:r>
      <w:r w:rsidRPr="00C66E3A">
        <w:rPr>
          <w:rFonts w:ascii="Abadi" w:hAnsi="Abadi" w:cs="Arial"/>
          <w:sz w:val="21"/>
          <w:szCs w:val="21"/>
        </w:rPr>
        <w:t>es</w:t>
      </w:r>
      <w:r w:rsidRPr="00C66E3A">
        <w:rPr>
          <w:rFonts w:ascii="Abadi" w:hAnsi="Abadi" w:cs="Arial"/>
          <w:spacing w:val="60"/>
          <w:sz w:val="21"/>
          <w:szCs w:val="21"/>
        </w:rPr>
        <w:t xml:space="preserve"> </w:t>
      </w:r>
      <w:r w:rsidRPr="00C66E3A">
        <w:rPr>
          <w:rFonts w:ascii="Abadi" w:hAnsi="Abadi" w:cs="Arial"/>
          <w:sz w:val="21"/>
          <w:szCs w:val="21"/>
        </w:rPr>
        <w:t>el</w:t>
      </w:r>
      <w:r w:rsidRPr="00C66E3A">
        <w:rPr>
          <w:rFonts w:ascii="Abadi" w:hAnsi="Abadi" w:cs="Arial"/>
          <w:spacing w:val="62"/>
          <w:sz w:val="21"/>
          <w:szCs w:val="21"/>
        </w:rPr>
        <w:t xml:space="preserve"> </w:t>
      </w:r>
      <w:r w:rsidRPr="00C66E3A">
        <w:rPr>
          <w:rFonts w:ascii="Abadi" w:hAnsi="Abadi" w:cs="Arial"/>
          <w:sz w:val="21"/>
          <w:szCs w:val="21"/>
        </w:rPr>
        <w:t>empoderamiento?,</w:t>
      </w:r>
      <w:r w:rsidRPr="00C66E3A">
        <w:rPr>
          <w:rFonts w:ascii="Abadi" w:hAnsi="Abadi" w:cs="Arial"/>
          <w:spacing w:val="62"/>
          <w:sz w:val="21"/>
          <w:szCs w:val="21"/>
        </w:rPr>
        <w:t xml:space="preserve"> </w:t>
      </w:r>
      <w:r w:rsidRPr="00C66E3A">
        <w:rPr>
          <w:rFonts w:ascii="Abadi" w:hAnsi="Abadi" w:cs="Arial"/>
          <w:sz w:val="21"/>
          <w:szCs w:val="21"/>
        </w:rPr>
        <w:t>¿cuántas</w:t>
      </w:r>
      <w:r w:rsidRPr="00C66E3A">
        <w:rPr>
          <w:rFonts w:ascii="Abadi" w:hAnsi="Abadi" w:cs="Arial"/>
          <w:spacing w:val="63"/>
          <w:sz w:val="21"/>
          <w:szCs w:val="21"/>
        </w:rPr>
        <w:t xml:space="preserve"> </w:t>
      </w:r>
      <w:r w:rsidRPr="00C66E3A">
        <w:rPr>
          <w:rFonts w:ascii="Abadi" w:hAnsi="Abadi" w:cs="Arial"/>
          <w:sz w:val="21"/>
          <w:szCs w:val="21"/>
        </w:rPr>
        <w:t>veces</w:t>
      </w:r>
      <w:r w:rsidRPr="00C66E3A">
        <w:rPr>
          <w:rFonts w:ascii="Abadi" w:hAnsi="Abadi" w:cs="Arial"/>
          <w:spacing w:val="63"/>
          <w:sz w:val="21"/>
          <w:szCs w:val="21"/>
        </w:rPr>
        <w:t xml:space="preserve"> </w:t>
      </w:r>
      <w:r w:rsidRPr="00C66E3A">
        <w:rPr>
          <w:rFonts w:ascii="Abadi" w:hAnsi="Abadi" w:cs="Arial"/>
          <w:sz w:val="21"/>
          <w:szCs w:val="21"/>
        </w:rPr>
        <w:t>han</w:t>
      </w:r>
      <w:r w:rsidRPr="00C66E3A">
        <w:rPr>
          <w:rFonts w:ascii="Abadi" w:hAnsi="Abadi" w:cs="Arial"/>
          <w:spacing w:val="62"/>
          <w:sz w:val="21"/>
          <w:szCs w:val="21"/>
        </w:rPr>
        <w:t xml:space="preserve"> </w:t>
      </w:r>
      <w:r w:rsidRPr="00C66E3A">
        <w:rPr>
          <w:rFonts w:ascii="Abadi" w:hAnsi="Abadi" w:cs="Arial"/>
          <w:sz w:val="21"/>
          <w:szCs w:val="21"/>
        </w:rPr>
        <w:t>escuchado</w:t>
      </w:r>
      <w:r w:rsidRPr="00C66E3A">
        <w:rPr>
          <w:rFonts w:ascii="Abadi" w:hAnsi="Abadi" w:cs="Arial"/>
          <w:spacing w:val="61"/>
          <w:sz w:val="21"/>
          <w:szCs w:val="21"/>
        </w:rPr>
        <w:t xml:space="preserve"> </w:t>
      </w:r>
      <w:r w:rsidRPr="00C66E3A">
        <w:rPr>
          <w:rFonts w:ascii="Abadi" w:hAnsi="Abadi" w:cs="Arial"/>
          <w:sz w:val="21"/>
          <w:szCs w:val="21"/>
        </w:rPr>
        <w:t>esta</w:t>
      </w:r>
      <w:r w:rsidRPr="00C66E3A">
        <w:rPr>
          <w:rFonts w:ascii="Abadi" w:hAnsi="Abadi" w:cs="Arial"/>
          <w:spacing w:val="64"/>
          <w:sz w:val="21"/>
          <w:szCs w:val="21"/>
        </w:rPr>
        <w:t xml:space="preserve"> </w:t>
      </w:r>
      <w:r w:rsidRPr="00C66E3A">
        <w:rPr>
          <w:rFonts w:ascii="Abadi" w:hAnsi="Abadi" w:cs="Arial"/>
          <w:sz w:val="21"/>
          <w:szCs w:val="21"/>
        </w:rPr>
        <w:t>palabra?,</w:t>
      </w:r>
      <w:r w:rsidRPr="00E03805">
        <w:rPr>
          <w:rFonts w:ascii="Abadi" w:hAnsi="Abadi" w:cs="Arial"/>
          <w:sz w:val="21"/>
          <w:szCs w:val="21"/>
        </w:rPr>
        <w:t xml:space="preserve"> </w:t>
      </w:r>
      <w:r w:rsidRPr="00C66E3A">
        <w:rPr>
          <w:rFonts w:ascii="Abadi" w:hAnsi="Abadi" w:cs="Arial"/>
          <w:sz w:val="21"/>
          <w:szCs w:val="21"/>
        </w:rPr>
        <w:t>¿alguna</w:t>
      </w:r>
      <w:r w:rsidRPr="00C66E3A">
        <w:rPr>
          <w:rFonts w:ascii="Abadi" w:hAnsi="Abadi" w:cs="Arial"/>
          <w:spacing w:val="57"/>
          <w:sz w:val="21"/>
          <w:szCs w:val="21"/>
        </w:rPr>
        <w:t xml:space="preserve"> </w:t>
      </w:r>
      <w:r w:rsidRPr="00C66E3A">
        <w:rPr>
          <w:rFonts w:ascii="Abadi" w:hAnsi="Abadi" w:cs="Arial"/>
          <w:sz w:val="21"/>
          <w:szCs w:val="21"/>
        </w:rPr>
        <w:t>vez</w:t>
      </w:r>
      <w:r w:rsidRPr="00C66E3A">
        <w:rPr>
          <w:rFonts w:ascii="Abadi" w:hAnsi="Abadi" w:cs="Arial"/>
          <w:spacing w:val="58"/>
          <w:sz w:val="21"/>
          <w:szCs w:val="21"/>
        </w:rPr>
        <w:t xml:space="preserve"> </w:t>
      </w:r>
      <w:r w:rsidRPr="00C66E3A">
        <w:rPr>
          <w:rFonts w:ascii="Abadi" w:hAnsi="Abadi" w:cs="Arial"/>
          <w:sz w:val="21"/>
          <w:szCs w:val="21"/>
        </w:rPr>
        <w:t>les</w:t>
      </w:r>
      <w:r w:rsidRPr="00C66E3A">
        <w:rPr>
          <w:rFonts w:ascii="Abadi" w:hAnsi="Abadi" w:cs="Arial"/>
          <w:spacing w:val="58"/>
          <w:sz w:val="21"/>
          <w:szCs w:val="21"/>
        </w:rPr>
        <w:t xml:space="preserve"> </w:t>
      </w:r>
      <w:r w:rsidRPr="00C66E3A">
        <w:rPr>
          <w:rFonts w:ascii="Abadi" w:hAnsi="Abadi" w:cs="Arial"/>
          <w:sz w:val="21"/>
          <w:szCs w:val="21"/>
        </w:rPr>
        <w:t>han</w:t>
      </w:r>
      <w:r w:rsidRPr="00C66E3A">
        <w:rPr>
          <w:rFonts w:ascii="Abadi" w:hAnsi="Abadi" w:cs="Arial"/>
          <w:spacing w:val="55"/>
          <w:sz w:val="21"/>
          <w:szCs w:val="21"/>
        </w:rPr>
        <w:t xml:space="preserve"> </w:t>
      </w:r>
      <w:r w:rsidRPr="00C66E3A">
        <w:rPr>
          <w:rFonts w:ascii="Abadi" w:hAnsi="Abadi" w:cs="Arial"/>
          <w:sz w:val="21"/>
          <w:szCs w:val="21"/>
        </w:rPr>
        <w:t>preguntado</w:t>
      </w:r>
      <w:r w:rsidRPr="00C66E3A">
        <w:rPr>
          <w:rFonts w:ascii="Abadi" w:hAnsi="Abadi" w:cs="Arial"/>
          <w:spacing w:val="63"/>
          <w:sz w:val="21"/>
          <w:szCs w:val="21"/>
        </w:rPr>
        <w:t xml:space="preserve"> </w:t>
      </w:r>
      <w:r w:rsidRPr="00C66E3A">
        <w:rPr>
          <w:rFonts w:ascii="Abadi" w:hAnsi="Abadi" w:cs="Arial"/>
          <w:sz w:val="21"/>
          <w:szCs w:val="21"/>
        </w:rPr>
        <w:t>quiénes</w:t>
      </w:r>
      <w:r w:rsidRPr="00C66E3A">
        <w:rPr>
          <w:rFonts w:ascii="Abadi" w:hAnsi="Abadi" w:cs="Arial"/>
          <w:spacing w:val="58"/>
          <w:sz w:val="21"/>
          <w:szCs w:val="21"/>
        </w:rPr>
        <w:t xml:space="preserve"> </w:t>
      </w:r>
      <w:r w:rsidRPr="00C66E3A">
        <w:rPr>
          <w:rFonts w:ascii="Abadi" w:hAnsi="Abadi" w:cs="Arial"/>
          <w:sz w:val="21"/>
          <w:szCs w:val="21"/>
        </w:rPr>
        <w:t>son</w:t>
      </w:r>
      <w:r w:rsidRPr="00C66E3A">
        <w:rPr>
          <w:rFonts w:ascii="Abadi" w:hAnsi="Abadi" w:cs="Arial"/>
          <w:spacing w:val="57"/>
          <w:sz w:val="21"/>
          <w:szCs w:val="21"/>
        </w:rPr>
        <w:t xml:space="preserve"> </w:t>
      </w:r>
      <w:r w:rsidRPr="00C66E3A">
        <w:rPr>
          <w:rFonts w:ascii="Abadi" w:hAnsi="Abadi" w:cs="Arial"/>
          <w:sz w:val="21"/>
          <w:szCs w:val="21"/>
        </w:rPr>
        <w:t>mujeres</w:t>
      </w:r>
      <w:r w:rsidRPr="00C66E3A">
        <w:rPr>
          <w:rFonts w:ascii="Abadi" w:hAnsi="Abadi" w:cs="Arial"/>
          <w:spacing w:val="58"/>
          <w:sz w:val="21"/>
          <w:szCs w:val="21"/>
        </w:rPr>
        <w:t xml:space="preserve"> </w:t>
      </w:r>
      <w:r w:rsidRPr="00C66E3A">
        <w:rPr>
          <w:rFonts w:ascii="Abadi" w:hAnsi="Abadi" w:cs="Arial"/>
          <w:sz w:val="21"/>
          <w:szCs w:val="21"/>
        </w:rPr>
        <w:t>empoderadas?,</w:t>
      </w:r>
      <w:r w:rsidRPr="00C66E3A">
        <w:rPr>
          <w:rFonts w:ascii="Abadi" w:hAnsi="Abadi" w:cs="Arial"/>
          <w:spacing w:val="58"/>
          <w:sz w:val="21"/>
          <w:szCs w:val="21"/>
        </w:rPr>
        <w:t xml:space="preserve"> </w:t>
      </w:r>
      <w:r w:rsidRPr="00C66E3A">
        <w:rPr>
          <w:rFonts w:ascii="Abadi" w:hAnsi="Abadi" w:cs="Arial"/>
          <w:sz w:val="21"/>
          <w:szCs w:val="21"/>
        </w:rPr>
        <w:t>¿saben realmente</w:t>
      </w:r>
      <w:r w:rsidRPr="00C66E3A">
        <w:rPr>
          <w:rFonts w:ascii="Abadi" w:hAnsi="Abadi" w:cs="Arial"/>
          <w:spacing w:val="16"/>
          <w:sz w:val="21"/>
          <w:szCs w:val="21"/>
        </w:rPr>
        <w:t xml:space="preserve"> </w:t>
      </w:r>
      <w:r w:rsidRPr="00C66E3A">
        <w:rPr>
          <w:rFonts w:ascii="Abadi" w:hAnsi="Abadi" w:cs="Arial"/>
          <w:sz w:val="21"/>
          <w:szCs w:val="21"/>
        </w:rPr>
        <w:t>qué</w:t>
      </w:r>
      <w:r w:rsidRPr="00C66E3A">
        <w:rPr>
          <w:rFonts w:ascii="Abadi" w:hAnsi="Abadi" w:cs="Arial"/>
          <w:spacing w:val="17"/>
          <w:sz w:val="21"/>
          <w:szCs w:val="21"/>
        </w:rPr>
        <w:t xml:space="preserve"> </w:t>
      </w:r>
      <w:r w:rsidRPr="00C66E3A">
        <w:rPr>
          <w:rFonts w:ascii="Abadi" w:hAnsi="Abadi" w:cs="Arial"/>
          <w:sz w:val="21"/>
          <w:szCs w:val="21"/>
        </w:rPr>
        <w:t>significa?,</w:t>
      </w:r>
      <w:r w:rsidRPr="00C66E3A">
        <w:rPr>
          <w:rFonts w:ascii="Abadi" w:hAnsi="Abadi" w:cs="Arial"/>
          <w:spacing w:val="15"/>
          <w:sz w:val="21"/>
          <w:szCs w:val="21"/>
        </w:rPr>
        <w:t xml:space="preserve"> </w:t>
      </w:r>
      <w:r w:rsidRPr="00C66E3A">
        <w:rPr>
          <w:rFonts w:ascii="Abadi" w:hAnsi="Abadi" w:cs="Arial"/>
          <w:sz w:val="21"/>
          <w:szCs w:val="21"/>
        </w:rPr>
        <w:t>¿qué</w:t>
      </w:r>
      <w:r w:rsidRPr="00C66E3A">
        <w:rPr>
          <w:rFonts w:ascii="Abadi" w:hAnsi="Abadi" w:cs="Arial"/>
          <w:spacing w:val="17"/>
          <w:sz w:val="21"/>
          <w:szCs w:val="21"/>
        </w:rPr>
        <w:t xml:space="preserve"> </w:t>
      </w:r>
      <w:r w:rsidRPr="00C66E3A">
        <w:rPr>
          <w:rFonts w:ascii="Abadi" w:hAnsi="Abadi" w:cs="Arial"/>
          <w:sz w:val="21"/>
          <w:szCs w:val="21"/>
        </w:rPr>
        <w:t>es</w:t>
      </w:r>
      <w:r w:rsidRPr="00C66E3A">
        <w:rPr>
          <w:rFonts w:ascii="Abadi" w:hAnsi="Abadi" w:cs="Arial"/>
          <w:spacing w:val="14"/>
          <w:sz w:val="21"/>
          <w:szCs w:val="21"/>
        </w:rPr>
        <w:t xml:space="preserve"> </w:t>
      </w:r>
      <w:r w:rsidRPr="00C66E3A">
        <w:rPr>
          <w:rFonts w:ascii="Abadi" w:hAnsi="Abadi" w:cs="Arial"/>
          <w:sz w:val="21"/>
          <w:szCs w:val="21"/>
        </w:rPr>
        <w:t>en</w:t>
      </w:r>
      <w:r w:rsidRPr="00C66E3A">
        <w:rPr>
          <w:rFonts w:ascii="Abadi" w:hAnsi="Abadi" w:cs="Arial"/>
          <w:spacing w:val="17"/>
          <w:sz w:val="21"/>
          <w:szCs w:val="21"/>
        </w:rPr>
        <w:t xml:space="preserve"> </w:t>
      </w:r>
      <w:r w:rsidRPr="00C66E3A">
        <w:rPr>
          <w:rFonts w:ascii="Abadi" w:hAnsi="Abadi" w:cs="Arial"/>
          <w:sz w:val="21"/>
          <w:szCs w:val="21"/>
        </w:rPr>
        <w:t>lo</w:t>
      </w:r>
      <w:r w:rsidRPr="00C66E3A">
        <w:rPr>
          <w:rFonts w:ascii="Abadi" w:hAnsi="Abadi" w:cs="Arial"/>
          <w:spacing w:val="15"/>
          <w:sz w:val="21"/>
          <w:szCs w:val="21"/>
        </w:rPr>
        <w:t xml:space="preserve"> </w:t>
      </w:r>
      <w:r w:rsidRPr="00C66E3A">
        <w:rPr>
          <w:rFonts w:ascii="Abadi" w:hAnsi="Abadi" w:cs="Arial"/>
          <w:sz w:val="21"/>
          <w:szCs w:val="21"/>
        </w:rPr>
        <w:t>primero</w:t>
      </w:r>
      <w:r w:rsidRPr="00C66E3A">
        <w:rPr>
          <w:rFonts w:ascii="Abadi" w:hAnsi="Abadi" w:cs="Arial"/>
          <w:spacing w:val="14"/>
          <w:sz w:val="21"/>
          <w:szCs w:val="21"/>
        </w:rPr>
        <w:t xml:space="preserve"> </w:t>
      </w:r>
      <w:r w:rsidRPr="00C66E3A">
        <w:rPr>
          <w:rFonts w:ascii="Abadi" w:hAnsi="Abadi" w:cs="Arial"/>
          <w:sz w:val="21"/>
          <w:szCs w:val="21"/>
        </w:rPr>
        <w:t>que</w:t>
      </w:r>
      <w:r w:rsidRPr="00C66E3A">
        <w:rPr>
          <w:rFonts w:ascii="Abadi" w:hAnsi="Abadi" w:cs="Arial"/>
          <w:spacing w:val="15"/>
          <w:sz w:val="21"/>
          <w:szCs w:val="21"/>
        </w:rPr>
        <w:t xml:space="preserve"> </w:t>
      </w:r>
      <w:r w:rsidRPr="00C66E3A">
        <w:rPr>
          <w:rFonts w:ascii="Abadi" w:hAnsi="Abadi" w:cs="Arial"/>
          <w:sz w:val="21"/>
          <w:szCs w:val="21"/>
        </w:rPr>
        <w:t>piensan</w:t>
      </w:r>
      <w:r w:rsidRPr="00C66E3A">
        <w:rPr>
          <w:rFonts w:ascii="Abadi" w:hAnsi="Abadi" w:cs="Arial"/>
          <w:spacing w:val="20"/>
          <w:sz w:val="21"/>
          <w:szCs w:val="21"/>
        </w:rPr>
        <w:t xml:space="preserve"> </w:t>
      </w:r>
      <w:r w:rsidRPr="00C66E3A">
        <w:rPr>
          <w:rFonts w:ascii="Abadi" w:hAnsi="Abadi" w:cs="Arial"/>
          <w:sz w:val="21"/>
          <w:szCs w:val="21"/>
        </w:rPr>
        <w:t>cuando</w:t>
      </w:r>
      <w:r w:rsidRPr="00C66E3A">
        <w:rPr>
          <w:rFonts w:ascii="Abadi" w:hAnsi="Abadi" w:cs="Arial"/>
          <w:spacing w:val="15"/>
          <w:sz w:val="21"/>
          <w:szCs w:val="21"/>
        </w:rPr>
        <w:t xml:space="preserve"> </w:t>
      </w:r>
      <w:r w:rsidRPr="00C66E3A">
        <w:rPr>
          <w:rFonts w:ascii="Abadi" w:hAnsi="Abadi" w:cs="Arial"/>
          <w:sz w:val="21"/>
          <w:szCs w:val="21"/>
        </w:rPr>
        <w:t>escuchan</w:t>
      </w:r>
      <w:r w:rsidRPr="00C66E3A">
        <w:rPr>
          <w:rFonts w:ascii="Abadi" w:hAnsi="Abadi" w:cs="Arial"/>
          <w:spacing w:val="17"/>
          <w:sz w:val="21"/>
          <w:szCs w:val="21"/>
        </w:rPr>
        <w:t xml:space="preserve"> </w:t>
      </w:r>
      <w:r w:rsidRPr="00C66E3A">
        <w:rPr>
          <w:rFonts w:ascii="Abadi" w:hAnsi="Abadi" w:cs="Arial"/>
          <w:sz w:val="21"/>
          <w:szCs w:val="21"/>
        </w:rPr>
        <w:t>la</w:t>
      </w:r>
      <w:r w:rsidRPr="00C66E3A">
        <w:rPr>
          <w:rFonts w:ascii="Abadi" w:hAnsi="Abadi" w:cs="Arial"/>
          <w:spacing w:val="-1"/>
          <w:sz w:val="21"/>
          <w:szCs w:val="21"/>
        </w:rPr>
        <w:t xml:space="preserve"> </w:t>
      </w:r>
      <w:r w:rsidRPr="00C66E3A">
        <w:rPr>
          <w:rFonts w:ascii="Abadi" w:hAnsi="Abadi" w:cs="Arial"/>
          <w:sz w:val="21"/>
          <w:szCs w:val="21"/>
        </w:rPr>
        <w:t>palabra</w:t>
      </w:r>
      <w:r w:rsidRPr="00C66E3A">
        <w:rPr>
          <w:rFonts w:ascii="Abadi" w:hAnsi="Abadi" w:cs="Arial"/>
          <w:spacing w:val="-3"/>
          <w:sz w:val="21"/>
          <w:szCs w:val="21"/>
        </w:rPr>
        <w:t xml:space="preserve"> </w:t>
      </w:r>
      <w:r w:rsidRPr="00C66E3A">
        <w:rPr>
          <w:rFonts w:ascii="Abadi" w:hAnsi="Abadi" w:cs="Arial"/>
          <w:sz w:val="21"/>
          <w:szCs w:val="21"/>
        </w:rPr>
        <w:t>empoderamiento?</w:t>
      </w:r>
      <w:r w:rsidRPr="00E03805">
        <w:rPr>
          <w:rFonts w:ascii="Abadi" w:hAnsi="Abadi" w:cs="Arial"/>
          <w:sz w:val="21"/>
          <w:szCs w:val="21"/>
        </w:rPr>
        <w:t xml:space="preserve">  </w:t>
      </w:r>
    </w:p>
    <w:p w14:paraId="32FC1A12" w14:textId="77777777" w:rsidR="00656534" w:rsidRDefault="00656534" w:rsidP="00D54FD5">
      <w:pPr>
        <w:kinsoku w:val="0"/>
        <w:overflowPunct w:val="0"/>
        <w:autoSpaceDE w:val="0"/>
        <w:autoSpaceDN w:val="0"/>
        <w:adjustRightInd w:val="0"/>
        <w:ind w:left="39" w:right="-25"/>
        <w:jc w:val="both"/>
        <w:rPr>
          <w:rFonts w:ascii="Abadi" w:hAnsi="Abadi" w:cs="Arial"/>
          <w:sz w:val="21"/>
          <w:szCs w:val="21"/>
        </w:rPr>
      </w:pPr>
    </w:p>
    <w:p w14:paraId="0C80FE9B" w14:textId="77777777" w:rsidR="00656534" w:rsidRPr="00E03805" w:rsidRDefault="00656534" w:rsidP="001628F1">
      <w:pPr>
        <w:kinsoku w:val="0"/>
        <w:overflowPunct w:val="0"/>
        <w:autoSpaceDE w:val="0"/>
        <w:autoSpaceDN w:val="0"/>
        <w:adjustRightInd w:val="0"/>
        <w:ind w:left="39" w:right="-25"/>
        <w:jc w:val="both"/>
        <w:rPr>
          <w:rFonts w:ascii="Abadi" w:hAnsi="Abadi"/>
          <w:sz w:val="21"/>
          <w:szCs w:val="21"/>
        </w:rPr>
      </w:pPr>
      <w:r w:rsidRPr="00C66E3A">
        <w:rPr>
          <w:rFonts w:ascii="Abadi" w:hAnsi="Abadi" w:cs="Arial"/>
          <w:sz w:val="21"/>
          <w:szCs w:val="21"/>
        </w:rPr>
        <w:t>Las</w:t>
      </w:r>
      <w:r w:rsidRPr="00C66E3A">
        <w:rPr>
          <w:rFonts w:ascii="Abadi" w:hAnsi="Abadi" w:cs="Arial"/>
          <w:spacing w:val="-5"/>
          <w:sz w:val="21"/>
          <w:szCs w:val="21"/>
        </w:rPr>
        <w:t xml:space="preserve"> </w:t>
      </w:r>
      <w:r w:rsidRPr="00C66E3A">
        <w:rPr>
          <w:rFonts w:ascii="Abadi" w:hAnsi="Abadi" w:cs="Arial"/>
          <w:sz w:val="21"/>
          <w:szCs w:val="21"/>
        </w:rPr>
        <w:t>feministas</w:t>
      </w:r>
      <w:r w:rsidRPr="00C66E3A">
        <w:rPr>
          <w:rFonts w:ascii="Abadi" w:hAnsi="Abadi" w:cs="Arial"/>
          <w:spacing w:val="-5"/>
          <w:sz w:val="21"/>
          <w:szCs w:val="21"/>
        </w:rPr>
        <w:t xml:space="preserve"> </w:t>
      </w:r>
      <w:r w:rsidRPr="00C66E3A">
        <w:rPr>
          <w:rFonts w:ascii="Abadi" w:hAnsi="Abadi" w:cs="Arial"/>
          <w:sz w:val="21"/>
          <w:szCs w:val="21"/>
        </w:rPr>
        <w:t>del</w:t>
      </w:r>
      <w:r w:rsidRPr="00C66E3A">
        <w:rPr>
          <w:rFonts w:ascii="Abadi" w:hAnsi="Abadi" w:cs="Arial"/>
          <w:spacing w:val="-6"/>
          <w:sz w:val="21"/>
          <w:szCs w:val="21"/>
        </w:rPr>
        <w:t xml:space="preserve"> </w:t>
      </w:r>
      <w:r w:rsidRPr="00C66E3A">
        <w:rPr>
          <w:rFonts w:ascii="Abadi" w:hAnsi="Abadi" w:cs="Arial"/>
          <w:sz w:val="21"/>
          <w:szCs w:val="21"/>
        </w:rPr>
        <w:t>Sur</w:t>
      </w:r>
      <w:r w:rsidRPr="00C66E3A">
        <w:rPr>
          <w:rFonts w:ascii="Abadi" w:hAnsi="Abadi" w:cs="Arial"/>
          <w:spacing w:val="-5"/>
          <w:sz w:val="21"/>
          <w:szCs w:val="21"/>
        </w:rPr>
        <w:t xml:space="preserve"> </w:t>
      </w:r>
      <w:r w:rsidRPr="00C66E3A">
        <w:rPr>
          <w:rFonts w:ascii="Abadi" w:hAnsi="Abadi" w:cs="Arial"/>
          <w:sz w:val="21"/>
          <w:szCs w:val="21"/>
        </w:rPr>
        <w:t>Global</w:t>
      </w:r>
      <w:r w:rsidRPr="00C66E3A">
        <w:rPr>
          <w:rFonts w:ascii="Abadi" w:hAnsi="Abadi" w:cs="Arial"/>
          <w:spacing w:val="-5"/>
          <w:sz w:val="21"/>
          <w:szCs w:val="21"/>
        </w:rPr>
        <w:t xml:space="preserve"> </w:t>
      </w:r>
      <w:r w:rsidRPr="00C66E3A">
        <w:rPr>
          <w:rFonts w:ascii="Abadi" w:hAnsi="Abadi" w:cs="Arial"/>
          <w:sz w:val="21"/>
          <w:szCs w:val="21"/>
        </w:rPr>
        <w:t>comenzaron</w:t>
      </w:r>
      <w:r w:rsidRPr="00C66E3A">
        <w:rPr>
          <w:rFonts w:ascii="Abadi" w:hAnsi="Abadi" w:cs="Arial"/>
          <w:spacing w:val="-4"/>
          <w:sz w:val="21"/>
          <w:szCs w:val="21"/>
        </w:rPr>
        <w:t xml:space="preserve"> </w:t>
      </w:r>
      <w:r w:rsidRPr="00C66E3A">
        <w:rPr>
          <w:rFonts w:ascii="Abadi" w:hAnsi="Abadi" w:cs="Arial"/>
          <w:sz w:val="21"/>
          <w:szCs w:val="21"/>
        </w:rPr>
        <w:t>a</w:t>
      </w:r>
      <w:r w:rsidRPr="00C66E3A">
        <w:rPr>
          <w:rFonts w:ascii="Abadi" w:hAnsi="Abadi" w:cs="Arial"/>
          <w:spacing w:val="-4"/>
          <w:sz w:val="21"/>
          <w:szCs w:val="21"/>
        </w:rPr>
        <w:t xml:space="preserve"> </w:t>
      </w:r>
      <w:r w:rsidRPr="00C66E3A">
        <w:rPr>
          <w:rFonts w:ascii="Abadi" w:hAnsi="Abadi" w:cs="Arial"/>
          <w:sz w:val="21"/>
          <w:szCs w:val="21"/>
        </w:rPr>
        <w:t>incluir</w:t>
      </w:r>
      <w:r w:rsidRPr="00C66E3A">
        <w:rPr>
          <w:rFonts w:ascii="Abadi" w:hAnsi="Abadi" w:cs="Arial"/>
          <w:spacing w:val="-3"/>
          <w:sz w:val="21"/>
          <w:szCs w:val="21"/>
        </w:rPr>
        <w:t xml:space="preserve"> </w:t>
      </w:r>
      <w:r w:rsidRPr="00C66E3A">
        <w:rPr>
          <w:rFonts w:ascii="Abadi" w:hAnsi="Abadi" w:cs="Arial"/>
          <w:sz w:val="21"/>
          <w:szCs w:val="21"/>
        </w:rPr>
        <w:t>el</w:t>
      </w:r>
      <w:r w:rsidRPr="00C66E3A">
        <w:rPr>
          <w:rFonts w:ascii="Abadi" w:hAnsi="Abadi" w:cs="Arial"/>
          <w:spacing w:val="-5"/>
          <w:sz w:val="21"/>
          <w:szCs w:val="21"/>
        </w:rPr>
        <w:t xml:space="preserve"> </w:t>
      </w:r>
      <w:r w:rsidRPr="00C66E3A">
        <w:rPr>
          <w:rFonts w:ascii="Abadi" w:hAnsi="Abadi" w:cs="Arial"/>
          <w:sz w:val="21"/>
          <w:szCs w:val="21"/>
        </w:rPr>
        <w:t>término</w:t>
      </w:r>
      <w:r w:rsidRPr="00C66E3A">
        <w:rPr>
          <w:rFonts w:ascii="Abadi" w:hAnsi="Abadi" w:cs="Arial"/>
          <w:spacing w:val="-3"/>
          <w:sz w:val="21"/>
          <w:szCs w:val="21"/>
        </w:rPr>
        <w:t xml:space="preserve"> </w:t>
      </w:r>
      <w:r w:rsidRPr="00C66E3A">
        <w:rPr>
          <w:rFonts w:ascii="Abadi" w:hAnsi="Abadi" w:cs="Arial"/>
          <w:sz w:val="21"/>
          <w:szCs w:val="21"/>
        </w:rPr>
        <w:t>en</w:t>
      </w:r>
      <w:r w:rsidRPr="00C66E3A">
        <w:rPr>
          <w:rFonts w:ascii="Abadi" w:hAnsi="Abadi" w:cs="Arial"/>
          <w:spacing w:val="-4"/>
          <w:sz w:val="21"/>
          <w:szCs w:val="21"/>
        </w:rPr>
        <w:t xml:space="preserve"> </w:t>
      </w:r>
      <w:r w:rsidRPr="00C66E3A">
        <w:rPr>
          <w:rFonts w:ascii="Abadi" w:hAnsi="Abadi" w:cs="Arial"/>
          <w:sz w:val="21"/>
          <w:szCs w:val="21"/>
        </w:rPr>
        <w:t>el</w:t>
      </w:r>
      <w:r w:rsidRPr="00C66E3A">
        <w:rPr>
          <w:rFonts w:ascii="Abadi" w:hAnsi="Abadi" w:cs="Arial"/>
          <w:spacing w:val="-3"/>
          <w:sz w:val="21"/>
          <w:szCs w:val="21"/>
        </w:rPr>
        <w:t xml:space="preserve"> </w:t>
      </w:r>
      <w:r w:rsidRPr="00C66E3A">
        <w:rPr>
          <w:rFonts w:ascii="Abadi" w:hAnsi="Abadi" w:cs="Arial"/>
          <w:sz w:val="21"/>
          <w:szCs w:val="21"/>
        </w:rPr>
        <w:t>repertorio</w:t>
      </w:r>
      <w:r w:rsidRPr="00C66E3A">
        <w:rPr>
          <w:rFonts w:ascii="Abadi" w:hAnsi="Abadi" w:cs="Arial"/>
          <w:spacing w:val="-4"/>
          <w:sz w:val="21"/>
          <w:szCs w:val="21"/>
        </w:rPr>
        <w:t xml:space="preserve"> </w:t>
      </w:r>
      <w:r w:rsidRPr="00C66E3A">
        <w:rPr>
          <w:rFonts w:ascii="Abadi" w:hAnsi="Abadi" w:cs="Arial"/>
          <w:sz w:val="21"/>
          <w:szCs w:val="21"/>
        </w:rPr>
        <w:t>léxico del</w:t>
      </w:r>
      <w:r w:rsidRPr="00C66E3A">
        <w:rPr>
          <w:rFonts w:ascii="Abadi" w:hAnsi="Abadi" w:cs="Arial"/>
          <w:spacing w:val="30"/>
          <w:sz w:val="21"/>
          <w:szCs w:val="21"/>
        </w:rPr>
        <w:t xml:space="preserve"> </w:t>
      </w:r>
      <w:r w:rsidRPr="00C66E3A">
        <w:rPr>
          <w:rFonts w:ascii="Abadi" w:hAnsi="Abadi" w:cs="Arial"/>
          <w:sz w:val="21"/>
          <w:szCs w:val="21"/>
        </w:rPr>
        <w:t>desarrollo</w:t>
      </w:r>
      <w:r w:rsidRPr="00C66E3A">
        <w:rPr>
          <w:rFonts w:ascii="Abadi" w:hAnsi="Abadi" w:cs="Arial"/>
          <w:spacing w:val="28"/>
          <w:sz w:val="21"/>
          <w:szCs w:val="21"/>
        </w:rPr>
        <w:t xml:space="preserve"> </w:t>
      </w:r>
      <w:r w:rsidRPr="00C66E3A">
        <w:rPr>
          <w:rFonts w:ascii="Abadi" w:hAnsi="Abadi" w:cs="Arial"/>
          <w:sz w:val="21"/>
          <w:szCs w:val="21"/>
        </w:rPr>
        <w:t>a</w:t>
      </w:r>
      <w:r w:rsidRPr="00C66E3A">
        <w:rPr>
          <w:rFonts w:ascii="Abadi" w:hAnsi="Abadi" w:cs="Arial"/>
          <w:spacing w:val="27"/>
          <w:sz w:val="21"/>
          <w:szCs w:val="21"/>
        </w:rPr>
        <w:t xml:space="preserve"> </w:t>
      </w:r>
      <w:r w:rsidRPr="00C66E3A">
        <w:rPr>
          <w:rFonts w:ascii="Abadi" w:hAnsi="Abadi" w:cs="Arial"/>
          <w:sz w:val="21"/>
          <w:szCs w:val="21"/>
        </w:rPr>
        <w:t>mediados</w:t>
      </w:r>
      <w:r w:rsidRPr="00C66E3A">
        <w:rPr>
          <w:rFonts w:ascii="Abadi" w:hAnsi="Abadi" w:cs="Arial"/>
          <w:spacing w:val="27"/>
          <w:sz w:val="21"/>
          <w:szCs w:val="21"/>
        </w:rPr>
        <w:t xml:space="preserve"> </w:t>
      </w:r>
      <w:r w:rsidRPr="00C66E3A">
        <w:rPr>
          <w:rFonts w:ascii="Abadi" w:hAnsi="Abadi" w:cs="Arial"/>
          <w:sz w:val="21"/>
          <w:szCs w:val="21"/>
        </w:rPr>
        <w:t>de</w:t>
      </w:r>
      <w:r w:rsidRPr="00C66E3A">
        <w:rPr>
          <w:rFonts w:ascii="Abadi" w:hAnsi="Abadi" w:cs="Arial"/>
          <w:spacing w:val="30"/>
          <w:sz w:val="21"/>
          <w:szCs w:val="21"/>
        </w:rPr>
        <w:t xml:space="preserve"> </w:t>
      </w:r>
      <w:r w:rsidRPr="00C66E3A">
        <w:rPr>
          <w:rFonts w:ascii="Abadi" w:hAnsi="Abadi" w:cs="Arial"/>
          <w:sz w:val="21"/>
          <w:szCs w:val="21"/>
        </w:rPr>
        <w:t>la</w:t>
      </w:r>
      <w:r w:rsidRPr="00C66E3A">
        <w:rPr>
          <w:rFonts w:ascii="Abadi" w:hAnsi="Abadi" w:cs="Arial"/>
          <w:spacing w:val="27"/>
          <w:sz w:val="21"/>
          <w:szCs w:val="21"/>
        </w:rPr>
        <w:t xml:space="preserve"> </w:t>
      </w:r>
      <w:r w:rsidRPr="00C66E3A">
        <w:rPr>
          <w:rFonts w:ascii="Abadi" w:hAnsi="Abadi" w:cs="Arial"/>
          <w:sz w:val="21"/>
          <w:szCs w:val="21"/>
        </w:rPr>
        <w:t>década</w:t>
      </w:r>
      <w:r w:rsidRPr="00C66E3A">
        <w:rPr>
          <w:rFonts w:ascii="Abadi" w:hAnsi="Abadi" w:cs="Arial"/>
          <w:spacing w:val="28"/>
          <w:sz w:val="21"/>
          <w:szCs w:val="21"/>
        </w:rPr>
        <w:t xml:space="preserve"> </w:t>
      </w:r>
      <w:r w:rsidRPr="00C66E3A">
        <w:rPr>
          <w:rFonts w:ascii="Abadi" w:hAnsi="Abadi" w:cs="Arial"/>
          <w:sz w:val="21"/>
          <w:szCs w:val="21"/>
        </w:rPr>
        <w:t>de</w:t>
      </w:r>
      <w:r w:rsidRPr="00C66E3A">
        <w:rPr>
          <w:rFonts w:ascii="Abadi" w:hAnsi="Abadi" w:cs="Arial"/>
          <w:spacing w:val="28"/>
          <w:sz w:val="21"/>
          <w:szCs w:val="21"/>
        </w:rPr>
        <w:t xml:space="preserve"> </w:t>
      </w:r>
      <w:r w:rsidRPr="00C66E3A">
        <w:rPr>
          <w:rFonts w:ascii="Abadi" w:hAnsi="Abadi" w:cs="Arial"/>
          <w:sz w:val="21"/>
          <w:szCs w:val="21"/>
        </w:rPr>
        <w:t>los</w:t>
      </w:r>
      <w:r w:rsidRPr="00C66E3A">
        <w:rPr>
          <w:rFonts w:ascii="Abadi" w:hAnsi="Abadi" w:cs="Arial"/>
          <w:spacing w:val="27"/>
          <w:sz w:val="21"/>
          <w:szCs w:val="21"/>
        </w:rPr>
        <w:t xml:space="preserve"> </w:t>
      </w:r>
      <w:r w:rsidRPr="00C66E3A">
        <w:rPr>
          <w:rFonts w:ascii="Abadi" w:hAnsi="Abadi" w:cs="Arial"/>
          <w:sz w:val="21"/>
          <w:szCs w:val="21"/>
        </w:rPr>
        <w:t>ochenta.</w:t>
      </w:r>
      <w:r w:rsidRPr="00C66E3A">
        <w:rPr>
          <w:rFonts w:ascii="Abadi" w:hAnsi="Abadi" w:cs="Arial"/>
          <w:spacing w:val="27"/>
          <w:sz w:val="21"/>
          <w:szCs w:val="21"/>
        </w:rPr>
        <w:t xml:space="preserve"> </w:t>
      </w:r>
      <w:r w:rsidRPr="00C66E3A">
        <w:rPr>
          <w:rFonts w:ascii="Abadi" w:hAnsi="Abadi" w:cs="Arial"/>
          <w:sz w:val="21"/>
          <w:szCs w:val="21"/>
        </w:rPr>
        <w:t>Aquellas</w:t>
      </w:r>
      <w:r w:rsidRPr="00C66E3A">
        <w:rPr>
          <w:rFonts w:ascii="Abadi" w:hAnsi="Abadi" w:cs="Arial"/>
          <w:spacing w:val="27"/>
          <w:sz w:val="21"/>
          <w:szCs w:val="21"/>
        </w:rPr>
        <w:t xml:space="preserve"> </w:t>
      </w:r>
      <w:r w:rsidRPr="00C66E3A">
        <w:rPr>
          <w:rFonts w:ascii="Abadi" w:hAnsi="Abadi" w:cs="Arial"/>
          <w:sz w:val="21"/>
          <w:szCs w:val="21"/>
        </w:rPr>
        <w:t>mujeres comprendían</w:t>
      </w:r>
      <w:r w:rsidRPr="00C66E3A">
        <w:rPr>
          <w:rFonts w:ascii="Abadi" w:hAnsi="Abadi" w:cs="Arial"/>
          <w:spacing w:val="10"/>
          <w:sz w:val="21"/>
          <w:szCs w:val="21"/>
        </w:rPr>
        <w:t xml:space="preserve"> </w:t>
      </w:r>
      <w:r w:rsidRPr="00C66E3A">
        <w:rPr>
          <w:rFonts w:ascii="Abadi" w:hAnsi="Abadi" w:cs="Arial"/>
          <w:sz w:val="21"/>
          <w:szCs w:val="21"/>
        </w:rPr>
        <w:t>el</w:t>
      </w:r>
      <w:r w:rsidRPr="00C66E3A">
        <w:rPr>
          <w:rFonts w:ascii="Abadi" w:hAnsi="Abadi" w:cs="Arial"/>
          <w:spacing w:val="11"/>
          <w:sz w:val="21"/>
          <w:szCs w:val="21"/>
        </w:rPr>
        <w:t xml:space="preserve"> </w:t>
      </w:r>
      <w:r w:rsidRPr="00C66E3A">
        <w:rPr>
          <w:rFonts w:ascii="Abadi" w:hAnsi="Abadi" w:cs="Arial"/>
          <w:sz w:val="21"/>
          <w:szCs w:val="21"/>
        </w:rPr>
        <w:t>“empoderamiento”</w:t>
      </w:r>
      <w:r w:rsidRPr="00C66E3A">
        <w:rPr>
          <w:rFonts w:ascii="Abadi" w:hAnsi="Abadi" w:cs="Arial"/>
          <w:spacing w:val="11"/>
          <w:sz w:val="21"/>
          <w:szCs w:val="21"/>
        </w:rPr>
        <w:t xml:space="preserve"> </w:t>
      </w:r>
      <w:r w:rsidRPr="00C66E3A">
        <w:rPr>
          <w:rFonts w:ascii="Abadi" w:hAnsi="Abadi" w:cs="Arial"/>
          <w:sz w:val="21"/>
          <w:szCs w:val="21"/>
        </w:rPr>
        <w:t>como</w:t>
      </w:r>
      <w:r w:rsidRPr="00C66E3A">
        <w:rPr>
          <w:rFonts w:ascii="Abadi" w:hAnsi="Abadi" w:cs="Arial"/>
          <w:spacing w:val="12"/>
          <w:sz w:val="21"/>
          <w:szCs w:val="21"/>
        </w:rPr>
        <w:t xml:space="preserve"> </w:t>
      </w:r>
      <w:r w:rsidRPr="00C66E3A">
        <w:rPr>
          <w:rFonts w:ascii="Abadi" w:hAnsi="Abadi" w:cs="Arial"/>
          <w:sz w:val="21"/>
          <w:szCs w:val="21"/>
        </w:rPr>
        <w:t>la</w:t>
      </w:r>
      <w:r w:rsidRPr="00C66E3A">
        <w:rPr>
          <w:rFonts w:ascii="Abadi" w:hAnsi="Abadi" w:cs="Arial"/>
          <w:spacing w:val="12"/>
          <w:sz w:val="21"/>
          <w:szCs w:val="21"/>
        </w:rPr>
        <w:t xml:space="preserve"> </w:t>
      </w:r>
      <w:r w:rsidRPr="00C66E3A">
        <w:rPr>
          <w:rFonts w:ascii="Abadi" w:hAnsi="Abadi" w:cs="Arial"/>
          <w:sz w:val="21"/>
          <w:szCs w:val="21"/>
        </w:rPr>
        <w:t>tarea</w:t>
      </w:r>
      <w:r w:rsidRPr="00C66E3A">
        <w:rPr>
          <w:rFonts w:ascii="Abadi" w:hAnsi="Abadi" w:cs="Arial"/>
          <w:spacing w:val="13"/>
          <w:sz w:val="21"/>
          <w:szCs w:val="21"/>
        </w:rPr>
        <w:t xml:space="preserve"> </w:t>
      </w:r>
      <w:r w:rsidRPr="00C66E3A">
        <w:rPr>
          <w:rFonts w:ascii="Abadi" w:hAnsi="Abadi" w:cs="Arial"/>
          <w:sz w:val="21"/>
          <w:szCs w:val="21"/>
        </w:rPr>
        <w:t>de</w:t>
      </w:r>
      <w:r w:rsidRPr="00C66E3A">
        <w:rPr>
          <w:rFonts w:ascii="Abadi" w:hAnsi="Abadi" w:cs="Arial"/>
          <w:spacing w:val="12"/>
          <w:sz w:val="21"/>
          <w:szCs w:val="21"/>
        </w:rPr>
        <w:t xml:space="preserve"> </w:t>
      </w:r>
      <w:r w:rsidRPr="00C66E3A">
        <w:rPr>
          <w:rFonts w:ascii="Abadi" w:hAnsi="Abadi" w:cs="Arial"/>
          <w:sz w:val="21"/>
          <w:szCs w:val="21"/>
        </w:rPr>
        <w:t>“transformar</w:t>
      </w:r>
      <w:r w:rsidRPr="00C66E3A">
        <w:rPr>
          <w:rFonts w:ascii="Abadi" w:hAnsi="Abadi" w:cs="Arial"/>
          <w:spacing w:val="11"/>
          <w:sz w:val="21"/>
          <w:szCs w:val="21"/>
        </w:rPr>
        <w:t xml:space="preserve"> </w:t>
      </w:r>
      <w:r w:rsidRPr="00C66E3A">
        <w:rPr>
          <w:rFonts w:ascii="Abadi" w:hAnsi="Abadi" w:cs="Arial"/>
          <w:sz w:val="21"/>
          <w:szCs w:val="21"/>
        </w:rPr>
        <w:t>la</w:t>
      </w:r>
      <w:r w:rsidRPr="00C66E3A">
        <w:rPr>
          <w:rFonts w:ascii="Abadi" w:hAnsi="Abadi" w:cs="Arial"/>
          <w:spacing w:val="12"/>
          <w:sz w:val="21"/>
          <w:szCs w:val="21"/>
        </w:rPr>
        <w:t xml:space="preserve"> </w:t>
      </w:r>
      <w:r w:rsidRPr="00C66E3A">
        <w:rPr>
          <w:rFonts w:ascii="Abadi" w:hAnsi="Abadi" w:cs="Arial"/>
          <w:sz w:val="21"/>
          <w:szCs w:val="21"/>
        </w:rPr>
        <w:t>subordinación</w:t>
      </w:r>
      <w:r w:rsidRPr="00E03805">
        <w:rPr>
          <w:rFonts w:ascii="Abadi" w:hAnsi="Abadi" w:cs="Arial"/>
          <w:sz w:val="21"/>
          <w:szCs w:val="21"/>
        </w:rPr>
        <w:t xml:space="preserve"> </w:t>
      </w:r>
      <w:r w:rsidRPr="00C66E3A">
        <w:rPr>
          <w:rFonts w:ascii="Abadi" w:hAnsi="Abadi" w:cs="Arial"/>
          <w:sz w:val="21"/>
          <w:szCs w:val="21"/>
        </w:rPr>
        <w:t>de</w:t>
      </w:r>
      <w:r w:rsidRPr="00C66E3A">
        <w:rPr>
          <w:rFonts w:ascii="Abadi" w:hAnsi="Abadi" w:cs="Arial"/>
          <w:spacing w:val="62"/>
          <w:sz w:val="21"/>
          <w:szCs w:val="21"/>
        </w:rPr>
        <w:t xml:space="preserve"> </w:t>
      </w:r>
      <w:r w:rsidRPr="00C66E3A">
        <w:rPr>
          <w:rFonts w:ascii="Abadi" w:hAnsi="Abadi" w:cs="Arial"/>
          <w:sz w:val="21"/>
          <w:szCs w:val="21"/>
        </w:rPr>
        <w:t>género”</w:t>
      </w:r>
      <w:r w:rsidRPr="00C66E3A">
        <w:rPr>
          <w:rFonts w:ascii="Abadi" w:hAnsi="Abadi" w:cs="Arial"/>
          <w:spacing w:val="62"/>
          <w:sz w:val="21"/>
          <w:szCs w:val="21"/>
        </w:rPr>
        <w:t xml:space="preserve"> </w:t>
      </w:r>
      <w:r w:rsidRPr="00C66E3A">
        <w:rPr>
          <w:rFonts w:ascii="Abadi" w:hAnsi="Abadi" w:cs="Arial"/>
          <w:sz w:val="21"/>
          <w:szCs w:val="21"/>
        </w:rPr>
        <w:t>y</w:t>
      </w:r>
      <w:r w:rsidRPr="00C66E3A">
        <w:rPr>
          <w:rFonts w:ascii="Abadi" w:hAnsi="Abadi" w:cs="Arial"/>
          <w:spacing w:val="63"/>
          <w:sz w:val="21"/>
          <w:szCs w:val="21"/>
        </w:rPr>
        <w:t xml:space="preserve"> </w:t>
      </w:r>
      <w:r w:rsidRPr="00C66E3A">
        <w:rPr>
          <w:rFonts w:ascii="Abadi" w:hAnsi="Abadi" w:cs="Arial"/>
          <w:sz w:val="21"/>
          <w:szCs w:val="21"/>
        </w:rPr>
        <w:t>eliminar</w:t>
      </w:r>
      <w:r w:rsidRPr="00C66E3A">
        <w:rPr>
          <w:rFonts w:ascii="Abadi" w:hAnsi="Abadi" w:cs="Arial"/>
          <w:spacing w:val="58"/>
          <w:sz w:val="21"/>
          <w:szCs w:val="21"/>
        </w:rPr>
        <w:t xml:space="preserve"> </w:t>
      </w:r>
      <w:r w:rsidRPr="00C66E3A">
        <w:rPr>
          <w:rFonts w:ascii="Abadi" w:hAnsi="Abadi" w:cs="Arial"/>
          <w:sz w:val="21"/>
          <w:szCs w:val="21"/>
        </w:rPr>
        <w:t>“otras</w:t>
      </w:r>
      <w:r w:rsidRPr="00C66E3A">
        <w:rPr>
          <w:rFonts w:ascii="Abadi" w:hAnsi="Abadi" w:cs="Arial"/>
          <w:spacing w:val="63"/>
          <w:sz w:val="21"/>
          <w:szCs w:val="21"/>
        </w:rPr>
        <w:t xml:space="preserve"> </w:t>
      </w:r>
      <w:r w:rsidRPr="00C66E3A">
        <w:rPr>
          <w:rFonts w:ascii="Abadi" w:hAnsi="Abadi" w:cs="Arial"/>
          <w:sz w:val="21"/>
          <w:szCs w:val="21"/>
        </w:rPr>
        <w:t>estructuras</w:t>
      </w:r>
      <w:r w:rsidRPr="00C66E3A">
        <w:rPr>
          <w:rFonts w:ascii="Abadi" w:hAnsi="Abadi" w:cs="Arial"/>
          <w:spacing w:val="60"/>
          <w:sz w:val="21"/>
          <w:szCs w:val="21"/>
        </w:rPr>
        <w:t xml:space="preserve"> </w:t>
      </w:r>
      <w:r w:rsidRPr="00C66E3A">
        <w:rPr>
          <w:rFonts w:ascii="Abadi" w:hAnsi="Abadi" w:cs="Arial"/>
          <w:sz w:val="21"/>
          <w:szCs w:val="21"/>
        </w:rPr>
        <w:t>opresoras”,</w:t>
      </w:r>
      <w:r w:rsidRPr="00C66E3A">
        <w:rPr>
          <w:rFonts w:ascii="Abadi" w:hAnsi="Abadi" w:cs="Arial"/>
          <w:spacing w:val="62"/>
          <w:sz w:val="21"/>
          <w:szCs w:val="21"/>
        </w:rPr>
        <w:t xml:space="preserve"> </w:t>
      </w:r>
      <w:r w:rsidRPr="00C66E3A">
        <w:rPr>
          <w:rFonts w:ascii="Abadi" w:hAnsi="Abadi" w:cs="Arial"/>
          <w:sz w:val="21"/>
          <w:szCs w:val="21"/>
        </w:rPr>
        <w:t>así</w:t>
      </w:r>
      <w:r w:rsidRPr="00C66E3A">
        <w:rPr>
          <w:rFonts w:ascii="Abadi" w:hAnsi="Abadi" w:cs="Arial"/>
          <w:spacing w:val="61"/>
          <w:sz w:val="21"/>
          <w:szCs w:val="21"/>
        </w:rPr>
        <w:t xml:space="preserve"> </w:t>
      </w:r>
      <w:r w:rsidRPr="00C66E3A">
        <w:rPr>
          <w:rFonts w:ascii="Abadi" w:hAnsi="Abadi" w:cs="Arial"/>
          <w:sz w:val="21"/>
          <w:szCs w:val="21"/>
        </w:rPr>
        <w:t>como</w:t>
      </w:r>
      <w:r w:rsidRPr="00C66E3A">
        <w:rPr>
          <w:rFonts w:ascii="Abadi" w:hAnsi="Abadi" w:cs="Arial"/>
          <w:spacing w:val="63"/>
          <w:sz w:val="21"/>
          <w:szCs w:val="21"/>
        </w:rPr>
        <w:t xml:space="preserve"> </w:t>
      </w:r>
      <w:r w:rsidRPr="00C66E3A">
        <w:rPr>
          <w:rFonts w:ascii="Abadi" w:hAnsi="Abadi" w:cs="Arial"/>
          <w:sz w:val="21"/>
          <w:szCs w:val="21"/>
        </w:rPr>
        <w:t>la</w:t>
      </w:r>
      <w:r w:rsidRPr="00C66E3A">
        <w:rPr>
          <w:rFonts w:ascii="Abadi" w:hAnsi="Abadi" w:cs="Arial"/>
          <w:spacing w:val="60"/>
          <w:sz w:val="21"/>
          <w:szCs w:val="21"/>
        </w:rPr>
        <w:t xml:space="preserve"> </w:t>
      </w:r>
      <w:r w:rsidRPr="00C66E3A">
        <w:rPr>
          <w:rFonts w:ascii="Abadi" w:hAnsi="Abadi" w:cs="Arial"/>
          <w:sz w:val="21"/>
          <w:szCs w:val="21"/>
        </w:rPr>
        <w:t>“movilización</w:t>
      </w:r>
      <w:r>
        <w:rPr>
          <w:rFonts w:ascii="Abadi" w:hAnsi="Abadi" w:cs="Arial"/>
          <w:sz w:val="21"/>
          <w:szCs w:val="21"/>
        </w:rPr>
        <w:t xml:space="preserve"> </w:t>
      </w:r>
      <w:r w:rsidRPr="00E03805">
        <w:rPr>
          <w:rFonts w:ascii="Abadi" w:hAnsi="Abadi"/>
          <w:sz w:val="21"/>
          <w:szCs w:val="21"/>
        </w:rPr>
        <w:t>política”</w:t>
      </w:r>
      <w:r w:rsidRPr="00E03805">
        <w:rPr>
          <w:rFonts w:ascii="Abadi" w:hAnsi="Abadi"/>
          <w:spacing w:val="23"/>
          <w:sz w:val="21"/>
          <w:szCs w:val="21"/>
        </w:rPr>
        <w:t xml:space="preserve"> </w:t>
      </w:r>
      <w:r w:rsidRPr="00E03805">
        <w:rPr>
          <w:rFonts w:ascii="Abadi" w:hAnsi="Abadi"/>
          <w:sz w:val="21"/>
          <w:szCs w:val="21"/>
        </w:rPr>
        <w:t>colectiva.</w:t>
      </w:r>
      <w:r w:rsidRPr="00E03805">
        <w:rPr>
          <w:rFonts w:ascii="Abadi" w:hAnsi="Abadi"/>
          <w:spacing w:val="23"/>
          <w:sz w:val="21"/>
          <w:szCs w:val="21"/>
        </w:rPr>
        <w:t xml:space="preserve"> </w:t>
      </w:r>
      <w:r w:rsidRPr="00E03805">
        <w:rPr>
          <w:rFonts w:ascii="Abadi" w:hAnsi="Abadi"/>
          <w:sz w:val="21"/>
          <w:szCs w:val="21"/>
        </w:rPr>
        <w:t>Lograron</w:t>
      </w:r>
      <w:r w:rsidRPr="00E03805">
        <w:rPr>
          <w:rFonts w:ascii="Abadi" w:hAnsi="Abadi"/>
          <w:spacing w:val="25"/>
          <w:sz w:val="21"/>
          <w:szCs w:val="21"/>
        </w:rPr>
        <w:t xml:space="preserve"> </w:t>
      </w:r>
      <w:r w:rsidRPr="00E03805">
        <w:rPr>
          <w:rFonts w:ascii="Abadi" w:hAnsi="Abadi"/>
          <w:sz w:val="21"/>
          <w:szCs w:val="21"/>
        </w:rPr>
        <w:t>parte</w:t>
      </w:r>
      <w:r w:rsidRPr="00E03805">
        <w:rPr>
          <w:rFonts w:ascii="Abadi" w:hAnsi="Abadi"/>
          <w:spacing w:val="24"/>
          <w:sz w:val="21"/>
          <w:szCs w:val="21"/>
        </w:rPr>
        <w:t xml:space="preserve"> </w:t>
      </w:r>
      <w:r w:rsidRPr="00E03805">
        <w:rPr>
          <w:rFonts w:ascii="Abadi" w:hAnsi="Abadi"/>
          <w:sz w:val="21"/>
          <w:szCs w:val="21"/>
        </w:rPr>
        <w:t>de</w:t>
      </w:r>
      <w:r w:rsidRPr="00E03805">
        <w:rPr>
          <w:rFonts w:ascii="Abadi" w:hAnsi="Abadi"/>
          <w:spacing w:val="24"/>
          <w:sz w:val="21"/>
          <w:szCs w:val="21"/>
        </w:rPr>
        <w:t xml:space="preserve"> </w:t>
      </w:r>
      <w:r w:rsidRPr="00E03805">
        <w:rPr>
          <w:rFonts w:ascii="Abadi" w:hAnsi="Abadi"/>
          <w:sz w:val="21"/>
          <w:szCs w:val="21"/>
        </w:rPr>
        <w:t>sus</w:t>
      </w:r>
      <w:r w:rsidRPr="00E03805">
        <w:rPr>
          <w:rFonts w:ascii="Abadi" w:hAnsi="Abadi"/>
          <w:spacing w:val="24"/>
          <w:sz w:val="21"/>
          <w:szCs w:val="21"/>
        </w:rPr>
        <w:t xml:space="preserve"> </w:t>
      </w:r>
      <w:r w:rsidRPr="00E03805">
        <w:rPr>
          <w:rFonts w:ascii="Abadi" w:hAnsi="Abadi"/>
          <w:sz w:val="21"/>
          <w:szCs w:val="21"/>
        </w:rPr>
        <w:t>objetivos</w:t>
      </w:r>
      <w:r w:rsidRPr="00E03805">
        <w:rPr>
          <w:rFonts w:ascii="Abadi" w:hAnsi="Abadi"/>
          <w:spacing w:val="24"/>
          <w:sz w:val="21"/>
          <w:szCs w:val="21"/>
        </w:rPr>
        <w:t xml:space="preserve"> </w:t>
      </w:r>
      <w:r w:rsidRPr="00E03805">
        <w:rPr>
          <w:rFonts w:ascii="Abadi" w:hAnsi="Abadi"/>
          <w:sz w:val="21"/>
          <w:szCs w:val="21"/>
        </w:rPr>
        <w:t>cuando</w:t>
      </w:r>
      <w:r w:rsidRPr="00E03805">
        <w:rPr>
          <w:rFonts w:ascii="Abadi" w:hAnsi="Abadi"/>
          <w:spacing w:val="24"/>
          <w:sz w:val="21"/>
          <w:szCs w:val="21"/>
        </w:rPr>
        <w:t xml:space="preserve"> </w:t>
      </w:r>
      <w:r w:rsidRPr="00E03805">
        <w:rPr>
          <w:rFonts w:ascii="Abadi" w:hAnsi="Abadi"/>
          <w:sz w:val="21"/>
          <w:szCs w:val="21"/>
        </w:rPr>
        <w:t>la</w:t>
      </w:r>
      <w:r w:rsidRPr="00E03805">
        <w:rPr>
          <w:rFonts w:ascii="Abadi" w:hAnsi="Abadi"/>
          <w:spacing w:val="24"/>
          <w:sz w:val="21"/>
          <w:szCs w:val="21"/>
        </w:rPr>
        <w:t xml:space="preserve"> </w:t>
      </w:r>
      <w:r w:rsidRPr="00E03805">
        <w:rPr>
          <w:rFonts w:ascii="Abadi" w:hAnsi="Abadi"/>
          <w:sz w:val="21"/>
          <w:szCs w:val="21"/>
        </w:rPr>
        <w:t>Cuarta</w:t>
      </w:r>
      <w:r w:rsidRPr="00E03805">
        <w:rPr>
          <w:rFonts w:ascii="Abadi" w:hAnsi="Abadi"/>
          <w:spacing w:val="25"/>
          <w:sz w:val="21"/>
          <w:szCs w:val="21"/>
        </w:rPr>
        <w:t xml:space="preserve"> </w:t>
      </w:r>
      <w:r w:rsidRPr="00E03805">
        <w:rPr>
          <w:rFonts w:ascii="Abadi" w:hAnsi="Abadi"/>
          <w:sz w:val="21"/>
          <w:szCs w:val="21"/>
        </w:rPr>
        <w:t>Conferencia Mundial</w:t>
      </w:r>
      <w:r w:rsidRPr="00E03805">
        <w:rPr>
          <w:rFonts w:ascii="Abadi" w:hAnsi="Abadi"/>
          <w:spacing w:val="52"/>
          <w:sz w:val="21"/>
          <w:szCs w:val="21"/>
        </w:rPr>
        <w:t xml:space="preserve"> </w:t>
      </w:r>
      <w:r w:rsidRPr="00E03805">
        <w:rPr>
          <w:rFonts w:ascii="Abadi" w:hAnsi="Abadi"/>
          <w:sz w:val="21"/>
          <w:szCs w:val="21"/>
        </w:rPr>
        <w:t>sobre</w:t>
      </w:r>
      <w:r w:rsidRPr="00E03805">
        <w:rPr>
          <w:rFonts w:ascii="Abadi" w:hAnsi="Abadi"/>
          <w:spacing w:val="49"/>
          <w:sz w:val="21"/>
          <w:szCs w:val="21"/>
        </w:rPr>
        <w:t xml:space="preserve"> </w:t>
      </w:r>
      <w:r w:rsidRPr="00E03805">
        <w:rPr>
          <w:rFonts w:ascii="Abadi" w:hAnsi="Abadi"/>
          <w:sz w:val="21"/>
          <w:szCs w:val="21"/>
        </w:rPr>
        <w:t>la</w:t>
      </w:r>
      <w:r w:rsidRPr="00E03805">
        <w:rPr>
          <w:rFonts w:ascii="Abadi" w:hAnsi="Abadi"/>
          <w:spacing w:val="51"/>
          <w:sz w:val="21"/>
          <w:szCs w:val="21"/>
        </w:rPr>
        <w:t xml:space="preserve"> </w:t>
      </w:r>
      <w:r w:rsidRPr="00E03805">
        <w:rPr>
          <w:rFonts w:ascii="Abadi" w:hAnsi="Abadi"/>
          <w:sz w:val="21"/>
          <w:szCs w:val="21"/>
        </w:rPr>
        <w:t>Mujer,</w:t>
      </w:r>
      <w:r w:rsidRPr="00E03805">
        <w:rPr>
          <w:rFonts w:ascii="Abadi" w:hAnsi="Abadi"/>
          <w:spacing w:val="51"/>
          <w:sz w:val="21"/>
          <w:szCs w:val="21"/>
        </w:rPr>
        <w:t xml:space="preserve"> </w:t>
      </w:r>
      <w:r w:rsidRPr="00E03805">
        <w:rPr>
          <w:rFonts w:ascii="Abadi" w:hAnsi="Abadi"/>
          <w:sz w:val="21"/>
          <w:szCs w:val="21"/>
        </w:rPr>
        <w:t>realizada</w:t>
      </w:r>
      <w:r w:rsidRPr="00E03805">
        <w:rPr>
          <w:rFonts w:ascii="Abadi" w:hAnsi="Abadi"/>
          <w:spacing w:val="50"/>
          <w:sz w:val="21"/>
          <w:szCs w:val="21"/>
        </w:rPr>
        <w:t xml:space="preserve"> </w:t>
      </w:r>
      <w:r w:rsidRPr="00E03805">
        <w:rPr>
          <w:rFonts w:ascii="Abadi" w:hAnsi="Abadi"/>
          <w:sz w:val="21"/>
          <w:szCs w:val="21"/>
        </w:rPr>
        <w:t>en</w:t>
      </w:r>
      <w:r w:rsidRPr="00E03805">
        <w:rPr>
          <w:rFonts w:ascii="Abadi" w:hAnsi="Abadi"/>
          <w:spacing w:val="50"/>
          <w:sz w:val="21"/>
          <w:szCs w:val="21"/>
        </w:rPr>
        <w:t xml:space="preserve"> </w:t>
      </w:r>
      <w:r w:rsidRPr="00E03805">
        <w:rPr>
          <w:rFonts w:ascii="Abadi" w:hAnsi="Abadi"/>
          <w:sz w:val="21"/>
          <w:szCs w:val="21"/>
        </w:rPr>
        <w:t>1995,</w:t>
      </w:r>
      <w:r w:rsidRPr="00E03805">
        <w:rPr>
          <w:rFonts w:ascii="Abadi" w:hAnsi="Abadi"/>
          <w:spacing w:val="49"/>
          <w:sz w:val="21"/>
          <w:szCs w:val="21"/>
        </w:rPr>
        <w:t xml:space="preserve"> </w:t>
      </w:r>
      <w:r w:rsidRPr="00E03805">
        <w:rPr>
          <w:rFonts w:ascii="Abadi" w:hAnsi="Abadi"/>
          <w:sz w:val="21"/>
          <w:szCs w:val="21"/>
        </w:rPr>
        <w:t>adoptó</w:t>
      </w:r>
      <w:r w:rsidRPr="00E03805">
        <w:rPr>
          <w:rFonts w:ascii="Abadi" w:hAnsi="Abadi"/>
          <w:spacing w:val="52"/>
          <w:sz w:val="21"/>
          <w:szCs w:val="21"/>
        </w:rPr>
        <w:t xml:space="preserve"> </w:t>
      </w:r>
      <w:r w:rsidRPr="00E03805">
        <w:rPr>
          <w:rFonts w:ascii="Abadi" w:hAnsi="Abadi"/>
          <w:sz w:val="21"/>
          <w:szCs w:val="21"/>
        </w:rPr>
        <w:t>“una</w:t>
      </w:r>
      <w:r w:rsidRPr="00E03805">
        <w:rPr>
          <w:rFonts w:ascii="Abadi" w:hAnsi="Abadi"/>
          <w:spacing w:val="50"/>
          <w:sz w:val="21"/>
          <w:szCs w:val="21"/>
        </w:rPr>
        <w:t xml:space="preserve"> </w:t>
      </w:r>
      <w:r w:rsidRPr="00E03805">
        <w:rPr>
          <w:rFonts w:ascii="Abadi" w:hAnsi="Abadi"/>
          <w:sz w:val="21"/>
          <w:szCs w:val="21"/>
        </w:rPr>
        <w:t>agenda</w:t>
      </w:r>
      <w:r w:rsidRPr="00E03805">
        <w:rPr>
          <w:rFonts w:ascii="Abadi" w:hAnsi="Abadi"/>
          <w:spacing w:val="49"/>
          <w:sz w:val="21"/>
          <w:szCs w:val="21"/>
        </w:rPr>
        <w:t xml:space="preserve"> </w:t>
      </w:r>
      <w:r w:rsidRPr="00E03805">
        <w:rPr>
          <w:rFonts w:ascii="Abadi" w:hAnsi="Abadi"/>
          <w:sz w:val="21"/>
          <w:szCs w:val="21"/>
        </w:rPr>
        <w:t>para</w:t>
      </w:r>
      <w:r w:rsidRPr="00E03805">
        <w:rPr>
          <w:rFonts w:ascii="Abadi" w:hAnsi="Abadi"/>
          <w:spacing w:val="49"/>
          <w:sz w:val="21"/>
          <w:szCs w:val="21"/>
        </w:rPr>
        <w:t xml:space="preserve"> </w:t>
      </w:r>
      <w:r w:rsidRPr="00E03805">
        <w:rPr>
          <w:rFonts w:ascii="Abadi" w:hAnsi="Abadi"/>
          <w:sz w:val="21"/>
          <w:szCs w:val="21"/>
        </w:rPr>
        <w:t>el empoderamiento de</w:t>
      </w:r>
      <w:r w:rsidRPr="00E03805">
        <w:rPr>
          <w:rFonts w:ascii="Abadi" w:hAnsi="Abadi"/>
          <w:spacing w:val="-2"/>
          <w:sz w:val="21"/>
          <w:szCs w:val="21"/>
        </w:rPr>
        <w:t xml:space="preserve"> </w:t>
      </w:r>
      <w:r w:rsidRPr="00E03805">
        <w:rPr>
          <w:rFonts w:ascii="Abadi" w:hAnsi="Abadi"/>
          <w:sz w:val="21"/>
          <w:szCs w:val="21"/>
        </w:rPr>
        <w:t>la</w:t>
      </w:r>
      <w:r w:rsidRPr="00E03805">
        <w:rPr>
          <w:rFonts w:ascii="Abadi" w:hAnsi="Abadi"/>
          <w:spacing w:val="-2"/>
          <w:sz w:val="21"/>
          <w:szCs w:val="21"/>
        </w:rPr>
        <w:t xml:space="preserve"> </w:t>
      </w:r>
      <w:r w:rsidRPr="00E03805">
        <w:rPr>
          <w:rFonts w:ascii="Abadi" w:hAnsi="Abadi"/>
          <w:sz w:val="21"/>
          <w:szCs w:val="21"/>
        </w:rPr>
        <w:t>mujer”.</w:t>
      </w:r>
    </w:p>
    <w:p w14:paraId="4BB44086" w14:textId="42416B48" w:rsidR="00656534" w:rsidRPr="00F616D9" w:rsidRDefault="00656534" w:rsidP="001628F1">
      <w:pPr>
        <w:pStyle w:val="Textoindependiente"/>
        <w:kinsoku w:val="0"/>
        <w:overflowPunct w:val="0"/>
        <w:spacing w:before="240"/>
        <w:ind w:right="-25"/>
        <w:rPr>
          <w:rFonts w:ascii="Abadi" w:hAnsi="Abadi"/>
          <w:b w:val="0"/>
          <w:bCs w:val="0"/>
          <w:sz w:val="21"/>
          <w:szCs w:val="21"/>
        </w:rPr>
      </w:pPr>
      <w:r w:rsidRPr="00F616D9">
        <w:rPr>
          <w:rFonts w:ascii="Abadi" w:hAnsi="Abadi"/>
          <w:b w:val="0"/>
          <w:bCs w:val="0"/>
          <w:sz w:val="21"/>
          <w:szCs w:val="21"/>
        </w:rPr>
        <w:t>Según</w:t>
      </w:r>
      <w:r w:rsidRPr="00F616D9">
        <w:rPr>
          <w:rFonts w:ascii="Abadi" w:hAnsi="Abadi"/>
          <w:b w:val="0"/>
          <w:bCs w:val="0"/>
          <w:spacing w:val="25"/>
          <w:sz w:val="21"/>
          <w:szCs w:val="21"/>
        </w:rPr>
        <w:t xml:space="preserve"> </w:t>
      </w:r>
      <w:r w:rsidRPr="00F616D9">
        <w:rPr>
          <w:rFonts w:ascii="Abadi" w:hAnsi="Abadi"/>
          <w:b w:val="0"/>
          <w:bCs w:val="0"/>
          <w:sz w:val="21"/>
          <w:szCs w:val="21"/>
        </w:rPr>
        <w:t>la</w:t>
      </w:r>
      <w:r w:rsidRPr="00F616D9">
        <w:rPr>
          <w:rFonts w:ascii="Abadi" w:hAnsi="Abadi"/>
          <w:b w:val="0"/>
          <w:bCs w:val="0"/>
          <w:spacing w:val="21"/>
          <w:sz w:val="21"/>
          <w:szCs w:val="21"/>
        </w:rPr>
        <w:t xml:space="preserve"> </w:t>
      </w:r>
      <w:r w:rsidRPr="00F616D9">
        <w:rPr>
          <w:rFonts w:ascii="Abadi" w:hAnsi="Abadi"/>
          <w:b w:val="0"/>
          <w:bCs w:val="0"/>
          <w:sz w:val="21"/>
          <w:szCs w:val="21"/>
        </w:rPr>
        <w:t>Real</w:t>
      </w:r>
      <w:r w:rsidRPr="00F616D9">
        <w:rPr>
          <w:rFonts w:ascii="Abadi" w:hAnsi="Abadi"/>
          <w:b w:val="0"/>
          <w:bCs w:val="0"/>
          <w:spacing w:val="23"/>
          <w:sz w:val="21"/>
          <w:szCs w:val="21"/>
        </w:rPr>
        <w:t xml:space="preserve"> </w:t>
      </w:r>
      <w:r w:rsidRPr="00F616D9">
        <w:rPr>
          <w:rFonts w:ascii="Abadi" w:hAnsi="Abadi"/>
          <w:b w:val="0"/>
          <w:bCs w:val="0"/>
          <w:sz w:val="21"/>
          <w:szCs w:val="21"/>
        </w:rPr>
        <w:t>Academia</w:t>
      </w:r>
      <w:r w:rsidRPr="00F616D9">
        <w:rPr>
          <w:rFonts w:ascii="Abadi" w:hAnsi="Abadi"/>
          <w:b w:val="0"/>
          <w:bCs w:val="0"/>
          <w:spacing w:val="26"/>
          <w:sz w:val="21"/>
          <w:szCs w:val="21"/>
        </w:rPr>
        <w:t xml:space="preserve"> </w:t>
      </w:r>
      <w:r w:rsidRPr="00F616D9">
        <w:rPr>
          <w:rFonts w:ascii="Abadi" w:hAnsi="Abadi"/>
          <w:b w:val="0"/>
          <w:bCs w:val="0"/>
          <w:sz w:val="21"/>
          <w:szCs w:val="21"/>
        </w:rPr>
        <w:t>Española,</w:t>
      </w:r>
      <w:r w:rsidRPr="00F616D9">
        <w:rPr>
          <w:rFonts w:ascii="Abadi" w:hAnsi="Abadi"/>
          <w:b w:val="0"/>
          <w:bCs w:val="0"/>
          <w:spacing w:val="24"/>
          <w:sz w:val="21"/>
          <w:szCs w:val="21"/>
        </w:rPr>
        <w:t xml:space="preserve"> </w:t>
      </w:r>
      <w:r w:rsidRPr="00F616D9">
        <w:rPr>
          <w:rFonts w:ascii="Abadi" w:hAnsi="Abadi"/>
          <w:b w:val="0"/>
          <w:bCs w:val="0"/>
          <w:sz w:val="21"/>
          <w:szCs w:val="21"/>
        </w:rPr>
        <w:t>empoderar</w:t>
      </w:r>
      <w:r w:rsidRPr="00F616D9">
        <w:rPr>
          <w:rFonts w:ascii="Abadi" w:hAnsi="Abadi"/>
          <w:b w:val="0"/>
          <w:bCs w:val="0"/>
          <w:spacing w:val="23"/>
          <w:sz w:val="21"/>
          <w:szCs w:val="21"/>
        </w:rPr>
        <w:t xml:space="preserve"> </w:t>
      </w:r>
      <w:r w:rsidRPr="00F616D9">
        <w:rPr>
          <w:rFonts w:ascii="Abadi" w:hAnsi="Abadi"/>
          <w:b w:val="0"/>
          <w:bCs w:val="0"/>
          <w:sz w:val="21"/>
          <w:szCs w:val="21"/>
        </w:rPr>
        <w:t>significa</w:t>
      </w:r>
      <w:r w:rsidRPr="00F616D9">
        <w:rPr>
          <w:rFonts w:ascii="Abadi" w:hAnsi="Abadi"/>
          <w:b w:val="0"/>
          <w:bCs w:val="0"/>
          <w:spacing w:val="22"/>
          <w:sz w:val="21"/>
          <w:szCs w:val="21"/>
        </w:rPr>
        <w:t xml:space="preserve"> </w:t>
      </w:r>
      <w:r w:rsidRPr="00F616D9">
        <w:rPr>
          <w:rFonts w:ascii="Abadi" w:hAnsi="Abadi"/>
          <w:b w:val="0"/>
          <w:bCs w:val="0"/>
          <w:sz w:val="21"/>
          <w:szCs w:val="21"/>
        </w:rPr>
        <w:t>“dar</w:t>
      </w:r>
      <w:r w:rsidRPr="00F616D9">
        <w:rPr>
          <w:rFonts w:ascii="Abadi" w:hAnsi="Abadi"/>
          <w:b w:val="0"/>
          <w:bCs w:val="0"/>
          <w:spacing w:val="21"/>
          <w:sz w:val="21"/>
          <w:szCs w:val="21"/>
        </w:rPr>
        <w:t xml:space="preserve"> </w:t>
      </w:r>
      <w:r w:rsidRPr="00F616D9">
        <w:rPr>
          <w:rFonts w:ascii="Abadi" w:hAnsi="Abadi"/>
          <w:b w:val="0"/>
          <w:bCs w:val="0"/>
          <w:sz w:val="21"/>
          <w:szCs w:val="21"/>
        </w:rPr>
        <w:t>a</w:t>
      </w:r>
      <w:r w:rsidRPr="00F616D9">
        <w:rPr>
          <w:rFonts w:ascii="Abadi" w:hAnsi="Abadi"/>
          <w:b w:val="0"/>
          <w:bCs w:val="0"/>
          <w:spacing w:val="22"/>
          <w:sz w:val="21"/>
          <w:szCs w:val="21"/>
        </w:rPr>
        <w:t xml:space="preserve"> </w:t>
      </w:r>
      <w:r w:rsidRPr="00F616D9">
        <w:rPr>
          <w:rFonts w:ascii="Abadi" w:hAnsi="Abadi"/>
          <w:b w:val="0"/>
          <w:bCs w:val="0"/>
          <w:sz w:val="21"/>
          <w:szCs w:val="21"/>
        </w:rPr>
        <w:t>alguien</w:t>
      </w:r>
      <w:r w:rsidRPr="00F616D9">
        <w:rPr>
          <w:rFonts w:ascii="Abadi" w:hAnsi="Abadi"/>
          <w:b w:val="0"/>
          <w:bCs w:val="0"/>
          <w:spacing w:val="23"/>
          <w:sz w:val="21"/>
          <w:szCs w:val="21"/>
        </w:rPr>
        <w:t xml:space="preserve"> </w:t>
      </w:r>
      <w:r w:rsidRPr="00F616D9">
        <w:rPr>
          <w:rFonts w:ascii="Abadi" w:hAnsi="Abadi"/>
          <w:b w:val="0"/>
          <w:bCs w:val="0"/>
          <w:sz w:val="21"/>
          <w:szCs w:val="21"/>
        </w:rPr>
        <w:t>autoridad, influencia</w:t>
      </w:r>
      <w:r w:rsidRPr="00F616D9">
        <w:rPr>
          <w:rFonts w:ascii="Abadi" w:hAnsi="Abadi"/>
          <w:b w:val="0"/>
          <w:bCs w:val="0"/>
          <w:spacing w:val="-14"/>
          <w:sz w:val="21"/>
          <w:szCs w:val="21"/>
        </w:rPr>
        <w:t xml:space="preserve"> </w:t>
      </w:r>
      <w:r w:rsidRPr="00F616D9">
        <w:rPr>
          <w:rFonts w:ascii="Abadi" w:hAnsi="Abadi"/>
          <w:b w:val="0"/>
          <w:bCs w:val="0"/>
          <w:sz w:val="21"/>
          <w:szCs w:val="21"/>
        </w:rPr>
        <w:t>o</w:t>
      </w:r>
      <w:r w:rsidRPr="00F616D9">
        <w:rPr>
          <w:rFonts w:ascii="Abadi" w:hAnsi="Abadi"/>
          <w:b w:val="0"/>
          <w:bCs w:val="0"/>
          <w:spacing w:val="-11"/>
          <w:sz w:val="21"/>
          <w:szCs w:val="21"/>
        </w:rPr>
        <w:t xml:space="preserve"> </w:t>
      </w:r>
      <w:r w:rsidRPr="00F616D9">
        <w:rPr>
          <w:rFonts w:ascii="Abadi" w:hAnsi="Abadi"/>
          <w:b w:val="0"/>
          <w:bCs w:val="0"/>
          <w:sz w:val="21"/>
          <w:szCs w:val="21"/>
        </w:rPr>
        <w:t>conocimiento</w:t>
      </w:r>
      <w:r w:rsidRPr="00F616D9">
        <w:rPr>
          <w:rFonts w:ascii="Abadi" w:hAnsi="Abadi"/>
          <w:b w:val="0"/>
          <w:bCs w:val="0"/>
          <w:spacing w:val="-11"/>
          <w:sz w:val="21"/>
          <w:szCs w:val="21"/>
        </w:rPr>
        <w:t xml:space="preserve"> </w:t>
      </w:r>
      <w:r w:rsidRPr="00F616D9">
        <w:rPr>
          <w:rFonts w:ascii="Abadi" w:hAnsi="Abadi"/>
          <w:b w:val="0"/>
          <w:bCs w:val="0"/>
          <w:sz w:val="21"/>
          <w:szCs w:val="21"/>
        </w:rPr>
        <w:t>para</w:t>
      </w:r>
      <w:r w:rsidRPr="00F616D9">
        <w:rPr>
          <w:rFonts w:ascii="Abadi" w:hAnsi="Abadi"/>
          <w:b w:val="0"/>
          <w:bCs w:val="0"/>
          <w:spacing w:val="-12"/>
          <w:sz w:val="21"/>
          <w:szCs w:val="21"/>
        </w:rPr>
        <w:t xml:space="preserve"> </w:t>
      </w:r>
      <w:r w:rsidRPr="00F616D9">
        <w:rPr>
          <w:rFonts w:ascii="Abadi" w:hAnsi="Abadi"/>
          <w:b w:val="0"/>
          <w:bCs w:val="0"/>
          <w:sz w:val="21"/>
          <w:szCs w:val="21"/>
        </w:rPr>
        <w:t>hacer</w:t>
      </w:r>
      <w:r w:rsidRPr="00F616D9">
        <w:rPr>
          <w:rFonts w:ascii="Abadi" w:hAnsi="Abadi"/>
          <w:b w:val="0"/>
          <w:bCs w:val="0"/>
          <w:spacing w:val="-13"/>
          <w:sz w:val="21"/>
          <w:szCs w:val="21"/>
        </w:rPr>
        <w:t xml:space="preserve"> </w:t>
      </w:r>
      <w:r w:rsidRPr="00F616D9">
        <w:rPr>
          <w:rFonts w:ascii="Abadi" w:hAnsi="Abadi"/>
          <w:b w:val="0"/>
          <w:bCs w:val="0"/>
          <w:sz w:val="21"/>
          <w:szCs w:val="21"/>
        </w:rPr>
        <w:t>algo”.</w:t>
      </w:r>
      <w:r w:rsidR="00AE214D">
        <w:rPr>
          <w:rStyle w:val="Refdenotaalpie"/>
          <w:rFonts w:ascii="Abadi" w:hAnsi="Abadi"/>
          <w:b w:val="0"/>
          <w:bCs w:val="0"/>
          <w:sz w:val="21"/>
          <w:szCs w:val="21"/>
        </w:rPr>
        <w:footnoteReference w:id="5"/>
      </w:r>
      <w:r w:rsidRPr="00F616D9">
        <w:rPr>
          <w:rFonts w:ascii="Abadi" w:hAnsi="Abadi"/>
          <w:b w:val="0"/>
          <w:bCs w:val="0"/>
          <w:spacing w:val="10"/>
          <w:position w:val="8"/>
          <w:sz w:val="21"/>
          <w:szCs w:val="21"/>
        </w:rPr>
        <w:t xml:space="preserve"> </w:t>
      </w:r>
      <w:r w:rsidRPr="00F616D9">
        <w:rPr>
          <w:rFonts w:ascii="Abadi" w:hAnsi="Abadi"/>
          <w:b w:val="0"/>
          <w:bCs w:val="0"/>
          <w:sz w:val="21"/>
          <w:szCs w:val="21"/>
        </w:rPr>
        <w:t>Por</w:t>
      </w:r>
      <w:r w:rsidRPr="00F616D9">
        <w:rPr>
          <w:rFonts w:ascii="Abadi" w:hAnsi="Abadi"/>
          <w:b w:val="0"/>
          <w:bCs w:val="0"/>
          <w:spacing w:val="-13"/>
          <w:sz w:val="21"/>
          <w:szCs w:val="21"/>
        </w:rPr>
        <w:t xml:space="preserve"> </w:t>
      </w:r>
      <w:r w:rsidRPr="00F616D9">
        <w:rPr>
          <w:rFonts w:ascii="Abadi" w:hAnsi="Abadi"/>
          <w:b w:val="0"/>
          <w:bCs w:val="0"/>
          <w:sz w:val="21"/>
          <w:szCs w:val="21"/>
        </w:rPr>
        <w:t>tanto,</w:t>
      </w:r>
      <w:r w:rsidRPr="00F616D9">
        <w:rPr>
          <w:rFonts w:ascii="Abadi" w:hAnsi="Abadi"/>
          <w:b w:val="0"/>
          <w:bCs w:val="0"/>
          <w:spacing w:val="-11"/>
          <w:sz w:val="21"/>
          <w:szCs w:val="21"/>
        </w:rPr>
        <w:t xml:space="preserve"> </w:t>
      </w:r>
      <w:r w:rsidRPr="00F616D9">
        <w:rPr>
          <w:rFonts w:ascii="Abadi" w:hAnsi="Abadi"/>
          <w:b w:val="0"/>
          <w:bCs w:val="0"/>
          <w:sz w:val="21"/>
          <w:szCs w:val="21"/>
        </w:rPr>
        <w:t>el</w:t>
      </w:r>
      <w:r w:rsidRPr="00F616D9">
        <w:rPr>
          <w:rFonts w:ascii="Abadi" w:hAnsi="Abadi"/>
          <w:b w:val="0"/>
          <w:bCs w:val="0"/>
          <w:spacing w:val="-12"/>
          <w:sz w:val="21"/>
          <w:szCs w:val="21"/>
        </w:rPr>
        <w:t xml:space="preserve"> </w:t>
      </w:r>
      <w:r w:rsidRPr="00F616D9">
        <w:rPr>
          <w:rFonts w:ascii="Abadi" w:hAnsi="Abadi"/>
          <w:b w:val="0"/>
          <w:bCs w:val="0"/>
          <w:sz w:val="21"/>
          <w:szCs w:val="21"/>
        </w:rPr>
        <w:t>empoderamiento</w:t>
      </w:r>
      <w:r w:rsidRPr="00F616D9">
        <w:rPr>
          <w:rFonts w:ascii="Abadi" w:hAnsi="Abadi"/>
          <w:b w:val="0"/>
          <w:bCs w:val="0"/>
          <w:spacing w:val="-11"/>
          <w:sz w:val="21"/>
          <w:szCs w:val="21"/>
        </w:rPr>
        <w:t xml:space="preserve"> </w:t>
      </w:r>
      <w:r w:rsidRPr="00F616D9">
        <w:rPr>
          <w:rFonts w:ascii="Abadi" w:hAnsi="Abadi"/>
          <w:b w:val="0"/>
          <w:bCs w:val="0"/>
          <w:sz w:val="21"/>
          <w:szCs w:val="21"/>
        </w:rPr>
        <w:t>femenino representa</w:t>
      </w:r>
      <w:r w:rsidRPr="00F616D9">
        <w:rPr>
          <w:rFonts w:ascii="Abadi" w:hAnsi="Abadi"/>
          <w:b w:val="0"/>
          <w:bCs w:val="0"/>
          <w:spacing w:val="8"/>
          <w:sz w:val="21"/>
          <w:szCs w:val="21"/>
        </w:rPr>
        <w:t xml:space="preserve"> </w:t>
      </w:r>
      <w:r w:rsidRPr="00F616D9">
        <w:rPr>
          <w:rFonts w:ascii="Abadi" w:hAnsi="Abadi"/>
          <w:b w:val="0"/>
          <w:bCs w:val="0"/>
          <w:sz w:val="21"/>
          <w:szCs w:val="21"/>
        </w:rPr>
        <w:t>esa</w:t>
      </w:r>
      <w:r w:rsidRPr="00F616D9">
        <w:rPr>
          <w:rFonts w:ascii="Abadi" w:hAnsi="Abadi"/>
          <w:b w:val="0"/>
          <w:bCs w:val="0"/>
          <w:spacing w:val="8"/>
          <w:sz w:val="21"/>
          <w:szCs w:val="21"/>
        </w:rPr>
        <w:t xml:space="preserve"> </w:t>
      </w:r>
      <w:r w:rsidRPr="00F616D9">
        <w:rPr>
          <w:rFonts w:ascii="Abadi" w:hAnsi="Abadi"/>
          <w:b w:val="0"/>
          <w:bCs w:val="0"/>
          <w:sz w:val="21"/>
          <w:szCs w:val="21"/>
        </w:rPr>
        <w:t>toma</w:t>
      </w:r>
      <w:r w:rsidRPr="00F616D9">
        <w:rPr>
          <w:rFonts w:ascii="Abadi" w:hAnsi="Abadi"/>
          <w:b w:val="0"/>
          <w:bCs w:val="0"/>
          <w:spacing w:val="8"/>
          <w:sz w:val="21"/>
          <w:szCs w:val="21"/>
        </w:rPr>
        <w:t xml:space="preserve"> </w:t>
      </w:r>
      <w:r w:rsidRPr="00F616D9">
        <w:rPr>
          <w:rFonts w:ascii="Abadi" w:hAnsi="Abadi"/>
          <w:b w:val="0"/>
          <w:bCs w:val="0"/>
          <w:sz w:val="21"/>
          <w:szCs w:val="21"/>
        </w:rPr>
        <w:t>de</w:t>
      </w:r>
      <w:r w:rsidRPr="00F616D9">
        <w:rPr>
          <w:rFonts w:ascii="Abadi" w:hAnsi="Abadi"/>
          <w:b w:val="0"/>
          <w:bCs w:val="0"/>
          <w:spacing w:val="8"/>
          <w:sz w:val="21"/>
          <w:szCs w:val="21"/>
        </w:rPr>
        <w:t xml:space="preserve"> </w:t>
      </w:r>
      <w:r w:rsidRPr="00F616D9">
        <w:rPr>
          <w:rFonts w:ascii="Abadi" w:hAnsi="Abadi"/>
          <w:b w:val="0"/>
          <w:bCs w:val="0"/>
          <w:sz w:val="21"/>
          <w:szCs w:val="21"/>
        </w:rPr>
        <w:t>conciencia,</w:t>
      </w:r>
      <w:r w:rsidRPr="00F616D9">
        <w:rPr>
          <w:rFonts w:ascii="Abadi" w:hAnsi="Abadi"/>
          <w:b w:val="0"/>
          <w:bCs w:val="0"/>
          <w:spacing w:val="5"/>
          <w:sz w:val="21"/>
          <w:szCs w:val="21"/>
        </w:rPr>
        <w:t xml:space="preserve"> </w:t>
      </w:r>
      <w:r w:rsidRPr="00F616D9">
        <w:rPr>
          <w:rFonts w:ascii="Abadi" w:hAnsi="Abadi"/>
          <w:b w:val="0"/>
          <w:bCs w:val="0"/>
          <w:sz w:val="21"/>
          <w:szCs w:val="21"/>
        </w:rPr>
        <w:t>tanto</w:t>
      </w:r>
      <w:r w:rsidRPr="00F616D9">
        <w:rPr>
          <w:rFonts w:ascii="Abadi" w:hAnsi="Abadi"/>
          <w:b w:val="0"/>
          <w:bCs w:val="0"/>
          <w:spacing w:val="6"/>
          <w:sz w:val="21"/>
          <w:szCs w:val="21"/>
        </w:rPr>
        <w:t xml:space="preserve"> </w:t>
      </w:r>
      <w:r w:rsidRPr="00F616D9">
        <w:rPr>
          <w:rFonts w:ascii="Abadi" w:hAnsi="Abadi"/>
          <w:b w:val="0"/>
          <w:bCs w:val="0"/>
          <w:sz w:val="21"/>
          <w:szCs w:val="21"/>
        </w:rPr>
        <w:t>a</w:t>
      </w:r>
      <w:r w:rsidRPr="00F616D9">
        <w:rPr>
          <w:rFonts w:ascii="Abadi" w:hAnsi="Abadi"/>
          <w:b w:val="0"/>
          <w:bCs w:val="0"/>
          <w:spacing w:val="8"/>
          <w:sz w:val="21"/>
          <w:szCs w:val="21"/>
        </w:rPr>
        <w:t xml:space="preserve"> </w:t>
      </w:r>
      <w:r w:rsidRPr="00F616D9">
        <w:rPr>
          <w:rFonts w:ascii="Abadi" w:hAnsi="Abadi"/>
          <w:b w:val="0"/>
          <w:bCs w:val="0"/>
          <w:sz w:val="21"/>
          <w:szCs w:val="21"/>
        </w:rPr>
        <w:t>nivel</w:t>
      </w:r>
      <w:r w:rsidRPr="00F616D9">
        <w:rPr>
          <w:rFonts w:ascii="Abadi" w:hAnsi="Abadi"/>
          <w:b w:val="0"/>
          <w:bCs w:val="0"/>
          <w:spacing w:val="7"/>
          <w:sz w:val="21"/>
          <w:szCs w:val="21"/>
        </w:rPr>
        <w:t xml:space="preserve"> </w:t>
      </w:r>
      <w:r w:rsidRPr="00F616D9">
        <w:rPr>
          <w:rFonts w:ascii="Abadi" w:hAnsi="Abadi"/>
          <w:b w:val="0"/>
          <w:bCs w:val="0"/>
          <w:sz w:val="21"/>
          <w:szCs w:val="21"/>
        </w:rPr>
        <w:t>individual</w:t>
      </w:r>
      <w:r w:rsidRPr="00F616D9">
        <w:rPr>
          <w:rFonts w:ascii="Abadi" w:hAnsi="Abadi"/>
          <w:b w:val="0"/>
          <w:bCs w:val="0"/>
          <w:spacing w:val="7"/>
          <w:sz w:val="21"/>
          <w:szCs w:val="21"/>
        </w:rPr>
        <w:t xml:space="preserve"> </w:t>
      </w:r>
      <w:r w:rsidRPr="00F616D9">
        <w:rPr>
          <w:rFonts w:ascii="Abadi" w:hAnsi="Abadi"/>
          <w:b w:val="0"/>
          <w:bCs w:val="0"/>
          <w:sz w:val="21"/>
          <w:szCs w:val="21"/>
        </w:rPr>
        <w:t>como</w:t>
      </w:r>
      <w:r w:rsidRPr="00F616D9">
        <w:rPr>
          <w:rFonts w:ascii="Abadi" w:hAnsi="Abadi"/>
          <w:b w:val="0"/>
          <w:bCs w:val="0"/>
          <w:spacing w:val="8"/>
          <w:sz w:val="21"/>
          <w:szCs w:val="21"/>
        </w:rPr>
        <w:t xml:space="preserve"> </w:t>
      </w:r>
      <w:r w:rsidRPr="00F616D9">
        <w:rPr>
          <w:rFonts w:ascii="Abadi" w:hAnsi="Abadi"/>
          <w:b w:val="0"/>
          <w:bCs w:val="0"/>
          <w:sz w:val="21"/>
          <w:szCs w:val="21"/>
        </w:rPr>
        <w:t>colectivo,</w:t>
      </w:r>
      <w:r w:rsidRPr="00F616D9">
        <w:rPr>
          <w:rFonts w:ascii="Abadi" w:hAnsi="Abadi"/>
          <w:b w:val="0"/>
          <w:bCs w:val="0"/>
          <w:spacing w:val="8"/>
          <w:sz w:val="21"/>
          <w:szCs w:val="21"/>
        </w:rPr>
        <w:t xml:space="preserve"> </w:t>
      </w:r>
      <w:r w:rsidRPr="00F616D9">
        <w:rPr>
          <w:rFonts w:ascii="Abadi" w:hAnsi="Abadi"/>
          <w:b w:val="0"/>
          <w:bCs w:val="0"/>
          <w:sz w:val="21"/>
          <w:szCs w:val="21"/>
        </w:rPr>
        <w:t>de</w:t>
      </w:r>
      <w:r w:rsidRPr="00F616D9">
        <w:rPr>
          <w:rFonts w:ascii="Abadi" w:hAnsi="Abadi"/>
          <w:b w:val="0"/>
          <w:bCs w:val="0"/>
          <w:spacing w:val="8"/>
          <w:sz w:val="21"/>
          <w:szCs w:val="21"/>
        </w:rPr>
        <w:t xml:space="preserve"> </w:t>
      </w:r>
      <w:r w:rsidRPr="00F616D9">
        <w:rPr>
          <w:rFonts w:ascii="Abadi" w:hAnsi="Abadi"/>
          <w:b w:val="0"/>
          <w:bCs w:val="0"/>
          <w:sz w:val="21"/>
          <w:szCs w:val="21"/>
        </w:rPr>
        <w:t>que las</w:t>
      </w:r>
      <w:r w:rsidRPr="00F616D9">
        <w:rPr>
          <w:rFonts w:ascii="Abadi" w:hAnsi="Abadi"/>
          <w:b w:val="0"/>
          <w:bCs w:val="0"/>
          <w:spacing w:val="-2"/>
          <w:sz w:val="21"/>
          <w:szCs w:val="21"/>
        </w:rPr>
        <w:t xml:space="preserve"> </w:t>
      </w:r>
      <w:r w:rsidRPr="00F616D9">
        <w:rPr>
          <w:rFonts w:ascii="Abadi" w:hAnsi="Abadi"/>
          <w:b w:val="0"/>
          <w:bCs w:val="0"/>
          <w:sz w:val="21"/>
          <w:szCs w:val="21"/>
        </w:rPr>
        <w:t>mujeres</w:t>
      </w:r>
      <w:r w:rsidRPr="00F616D9">
        <w:rPr>
          <w:rFonts w:ascii="Abadi" w:hAnsi="Abadi"/>
          <w:b w:val="0"/>
          <w:bCs w:val="0"/>
          <w:spacing w:val="-2"/>
          <w:sz w:val="21"/>
          <w:szCs w:val="21"/>
        </w:rPr>
        <w:t xml:space="preserve"> </w:t>
      </w:r>
      <w:r w:rsidRPr="00F616D9">
        <w:rPr>
          <w:rFonts w:ascii="Abadi" w:hAnsi="Abadi"/>
          <w:b w:val="0"/>
          <w:bCs w:val="0"/>
          <w:sz w:val="21"/>
          <w:szCs w:val="21"/>
        </w:rPr>
        <w:t>tienen</w:t>
      </w:r>
      <w:r w:rsidRPr="00F616D9">
        <w:rPr>
          <w:rFonts w:ascii="Abadi" w:hAnsi="Abadi"/>
          <w:b w:val="0"/>
          <w:bCs w:val="0"/>
          <w:spacing w:val="-2"/>
          <w:sz w:val="21"/>
          <w:szCs w:val="21"/>
        </w:rPr>
        <w:t xml:space="preserve"> </w:t>
      </w:r>
      <w:r w:rsidRPr="00F616D9">
        <w:rPr>
          <w:rFonts w:ascii="Abadi" w:hAnsi="Abadi"/>
          <w:b w:val="0"/>
          <w:bCs w:val="0"/>
          <w:sz w:val="21"/>
          <w:szCs w:val="21"/>
        </w:rPr>
        <w:t>esa</w:t>
      </w:r>
      <w:r w:rsidRPr="00F616D9">
        <w:rPr>
          <w:rFonts w:ascii="Abadi" w:hAnsi="Abadi"/>
          <w:b w:val="0"/>
          <w:bCs w:val="0"/>
          <w:spacing w:val="-4"/>
          <w:sz w:val="21"/>
          <w:szCs w:val="21"/>
        </w:rPr>
        <w:t xml:space="preserve"> </w:t>
      </w:r>
      <w:r w:rsidRPr="00F616D9">
        <w:rPr>
          <w:rFonts w:ascii="Abadi" w:hAnsi="Abadi"/>
          <w:b w:val="0"/>
          <w:bCs w:val="0"/>
          <w:sz w:val="21"/>
          <w:szCs w:val="21"/>
        </w:rPr>
        <w:t>capacidad</w:t>
      </w:r>
      <w:r w:rsidRPr="00F616D9">
        <w:rPr>
          <w:rFonts w:ascii="Abadi" w:hAnsi="Abadi"/>
          <w:b w:val="0"/>
          <w:bCs w:val="0"/>
          <w:spacing w:val="-4"/>
          <w:sz w:val="21"/>
          <w:szCs w:val="21"/>
        </w:rPr>
        <w:t xml:space="preserve"> </w:t>
      </w:r>
      <w:r w:rsidRPr="00F616D9">
        <w:rPr>
          <w:rFonts w:ascii="Abadi" w:hAnsi="Abadi"/>
          <w:b w:val="0"/>
          <w:bCs w:val="0"/>
          <w:sz w:val="21"/>
          <w:szCs w:val="21"/>
        </w:rPr>
        <w:t>de</w:t>
      </w:r>
      <w:r w:rsidRPr="00F616D9">
        <w:rPr>
          <w:rFonts w:ascii="Abadi" w:hAnsi="Abadi"/>
          <w:b w:val="0"/>
          <w:bCs w:val="0"/>
          <w:spacing w:val="-4"/>
          <w:sz w:val="21"/>
          <w:szCs w:val="21"/>
        </w:rPr>
        <w:t xml:space="preserve"> </w:t>
      </w:r>
      <w:r w:rsidRPr="00F616D9">
        <w:rPr>
          <w:rFonts w:ascii="Abadi" w:hAnsi="Abadi"/>
          <w:b w:val="0"/>
          <w:bCs w:val="0"/>
          <w:sz w:val="21"/>
          <w:szCs w:val="21"/>
        </w:rPr>
        <w:t>ser</w:t>
      </w:r>
      <w:r w:rsidRPr="00F616D9">
        <w:rPr>
          <w:rFonts w:ascii="Abadi" w:hAnsi="Abadi"/>
          <w:b w:val="0"/>
          <w:bCs w:val="0"/>
          <w:spacing w:val="-3"/>
          <w:sz w:val="21"/>
          <w:szCs w:val="21"/>
        </w:rPr>
        <w:t xml:space="preserve"> </w:t>
      </w:r>
      <w:r w:rsidRPr="00F616D9">
        <w:rPr>
          <w:rFonts w:ascii="Abadi" w:hAnsi="Abadi"/>
          <w:b w:val="0"/>
          <w:bCs w:val="0"/>
          <w:sz w:val="21"/>
          <w:szCs w:val="21"/>
        </w:rPr>
        <w:t>dueñas</w:t>
      </w:r>
      <w:r w:rsidRPr="00F616D9">
        <w:rPr>
          <w:rFonts w:ascii="Abadi" w:hAnsi="Abadi"/>
          <w:b w:val="0"/>
          <w:bCs w:val="0"/>
          <w:spacing w:val="-2"/>
          <w:sz w:val="21"/>
          <w:szCs w:val="21"/>
        </w:rPr>
        <w:t xml:space="preserve"> </w:t>
      </w:r>
      <w:r w:rsidRPr="00F616D9">
        <w:rPr>
          <w:rFonts w:ascii="Abadi" w:hAnsi="Abadi"/>
          <w:b w:val="0"/>
          <w:bCs w:val="0"/>
          <w:sz w:val="21"/>
          <w:szCs w:val="21"/>
        </w:rPr>
        <w:t>de</w:t>
      </w:r>
      <w:r w:rsidRPr="00F616D9">
        <w:rPr>
          <w:rFonts w:ascii="Abadi" w:hAnsi="Abadi"/>
          <w:b w:val="0"/>
          <w:bCs w:val="0"/>
          <w:spacing w:val="-2"/>
          <w:sz w:val="21"/>
          <w:szCs w:val="21"/>
        </w:rPr>
        <w:t xml:space="preserve"> </w:t>
      </w:r>
      <w:r w:rsidRPr="00F616D9">
        <w:rPr>
          <w:rFonts w:ascii="Abadi" w:hAnsi="Abadi"/>
          <w:b w:val="0"/>
          <w:bCs w:val="0"/>
          <w:sz w:val="21"/>
          <w:szCs w:val="21"/>
        </w:rPr>
        <w:t>sus</w:t>
      </w:r>
      <w:r w:rsidRPr="00F616D9">
        <w:rPr>
          <w:rFonts w:ascii="Abadi" w:hAnsi="Abadi"/>
          <w:b w:val="0"/>
          <w:bCs w:val="0"/>
          <w:spacing w:val="-5"/>
          <w:sz w:val="21"/>
          <w:szCs w:val="21"/>
        </w:rPr>
        <w:t xml:space="preserve"> </w:t>
      </w:r>
      <w:r w:rsidRPr="00F616D9">
        <w:rPr>
          <w:rFonts w:ascii="Abadi" w:hAnsi="Abadi"/>
          <w:b w:val="0"/>
          <w:bCs w:val="0"/>
          <w:sz w:val="21"/>
          <w:szCs w:val="21"/>
        </w:rPr>
        <w:t>propias</w:t>
      </w:r>
      <w:r w:rsidRPr="00F616D9">
        <w:rPr>
          <w:rFonts w:ascii="Abadi" w:hAnsi="Abadi"/>
          <w:b w:val="0"/>
          <w:bCs w:val="0"/>
          <w:spacing w:val="-2"/>
          <w:sz w:val="21"/>
          <w:szCs w:val="21"/>
        </w:rPr>
        <w:t xml:space="preserve"> </w:t>
      </w:r>
      <w:r w:rsidRPr="00F616D9">
        <w:rPr>
          <w:rFonts w:ascii="Abadi" w:hAnsi="Abadi"/>
          <w:b w:val="0"/>
          <w:bCs w:val="0"/>
          <w:sz w:val="21"/>
          <w:szCs w:val="21"/>
        </w:rPr>
        <w:t>acciones,</w:t>
      </w:r>
      <w:r w:rsidRPr="00F616D9">
        <w:rPr>
          <w:rFonts w:ascii="Abadi" w:hAnsi="Abadi"/>
          <w:b w:val="0"/>
          <w:bCs w:val="0"/>
          <w:spacing w:val="-4"/>
          <w:sz w:val="21"/>
          <w:szCs w:val="21"/>
        </w:rPr>
        <w:t xml:space="preserve"> </w:t>
      </w:r>
      <w:r w:rsidRPr="00F616D9">
        <w:rPr>
          <w:rFonts w:ascii="Abadi" w:hAnsi="Abadi"/>
          <w:b w:val="0"/>
          <w:bCs w:val="0"/>
          <w:sz w:val="21"/>
          <w:szCs w:val="21"/>
        </w:rPr>
        <w:t>de</w:t>
      </w:r>
      <w:r w:rsidRPr="00F616D9">
        <w:rPr>
          <w:rFonts w:ascii="Abadi" w:hAnsi="Abadi"/>
          <w:b w:val="0"/>
          <w:bCs w:val="0"/>
          <w:spacing w:val="-4"/>
          <w:sz w:val="21"/>
          <w:szCs w:val="21"/>
        </w:rPr>
        <w:t xml:space="preserve"> </w:t>
      </w:r>
      <w:r w:rsidRPr="00F616D9">
        <w:rPr>
          <w:rFonts w:ascii="Abadi" w:hAnsi="Abadi"/>
          <w:b w:val="0"/>
          <w:bCs w:val="0"/>
          <w:sz w:val="21"/>
          <w:szCs w:val="21"/>
        </w:rPr>
        <w:t>tomar acciones</w:t>
      </w:r>
      <w:r w:rsidRPr="00F616D9">
        <w:rPr>
          <w:rFonts w:ascii="Abadi" w:hAnsi="Abadi"/>
          <w:b w:val="0"/>
          <w:bCs w:val="0"/>
          <w:spacing w:val="-3"/>
          <w:sz w:val="21"/>
          <w:szCs w:val="21"/>
        </w:rPr>
        <w:t xml:space="preserve"> </w:t>
      </w:r>
      <w:r w:rsidRPr="00F616D9">
        <w:rPr>
          <w:rFonts w:ascii="Abadi" w:hAnsi="Abadi"/>
          <w:b w:val="0"/>
          <w:bCs w:val="0"/>
          <w:sz w:val="21"/>
          <w:szCs w:val="21"/>
        </w:rPr>
        <w:t>y, en definitiva, de liderar su</w:t>
      </w:r>
      <w:r w:rsidRPr="00F616D9">
        <w:rPr>
          <w:rFonts w:ascii="Abadi" w:hAnsi="Abadi"/>
          <w:b w:val="0"/>
          <w:bCs w:val="0"/>
          <w:spacing w:val="-2"/>
          <w:sz w:val="21"/>
          <w:szCs w:val="21"/>
        </w:rPr>
        <w:t xml:space="preserve"> </w:t>
      </w:r>
      <w:r w:rsidRPr="00F616D9">
        <w:rPr>
          <w:rFonts w:ascii="Abadi" w:hAnsi="Abadi"/>
          <w:b w:val="0"/>
          <w:bCs w:val="0"/>
          <w:sz w:val="21"/>
          <w:szCs w:val="21"/>
        </w:rPr>
        <w:t>vida.</w:t>
      </w:r>
    </w:p>
    <w:p w14:paraId="5D1C21B4" w14:textId="77777777" w:rsidR="00656534" w:rsidRPr="00F616D9" w:rsidRDefault="00656534" w:rsidP="001628F1">
      <w:pPr>
        <w:pStyle w:val="Textoindependiente"/>
        <w:kinsoku w:val="0"/>
        <w:overflowPunct w:val="0"/>
        <w:spacing w:before="240"/>
        <w:ind w:right="-25"/>
        <w:rPr>
          <w:rFonts w:ascii="Abadi" w:hAnsi="Abadi"/>
          <w:b w:val="0"/>
          <w:bCs w:val="0"/>
          <w:sz w:val="21"/>
          <w:szCs w:val="21"/>
        </w:rPr>
      </w:pPr>
      <w:r w:rsidRPr="00F616D9">
        <w:rPr>
          <w:rFonts w:ascii="Abadi" w:hAnsi="Abadi"/>
          <w:b w:val="0"/>
          <w:bCs w:val="0"/>
          <w:sz w:val="21"/>
          <w:szCs w:val="21"/>
        </w:rPr>
        <w:lastRenderedPageBreak/>
        <w:t>Así,</w:t>
      </w:r>
      <w:r w:rsidRPr="00F616D9">
        <w:rPr>
          <w:rFonts w:ascii="Abadi" w:hAnsi="Abadi"/>
          <w:b w:val="0"/>
          <w:bCs w:val="0"/>
          <w:spacing w:val="11"/>
          <w:sz w:val="21"/>
          <w:szCs w:val="21"/>
        </w:rPr>
        <w:t xml:space="preserve"> </w:t>
      </w:r>
      <w:r w:rsidRPr="00F616D9">
        <w:rPr>
          <w:rFonts w:ascii="Abadi" w:hAnsi="Abadi"/>
          <w:b w:val="0"/>
          <w:bCs w:val="0"/>
          <w:sz w:val="21"/>
          <w:szCs w:val="21"/>
        </w:rPr>
        <w:t>la</w:t>
      </w:r>
      <w:r w:rsidRPr="00F616D9">
        <w:rPr>
          <w:rFonts w:ascii="Abadi" w:hAnsi="Abadi"/>
          <w:b w:val="0"/>
          <w:bCs w:val="0"/>
          <w:spacing w:val="7"/>
          <w:sz w:val="21"/>
          <w:szCs w:val="21"/>
        </w:rPr>
        <w:t xml:space="preserve"> </w:t>
      </w:r>
      <w:r w:rsidRPr="00F616D9">
        <w:rPr>
          <w:rFonts w:ascii="Abadi" w:hAnsi="Abadi"/>
          <w:b w:val="0"/>
          <w:bCs w:val="0"/>
          <w:sz w:val="21"/>
          <w:szCs w:val="21"/>
        </w:rPr>
        <w:t>Ley</w:t>
      </w:r>
      <w:r w:rsidRPr="00F616D9">
        <w:rPr>
          <w:rFonts w:ascii="Abadi" w:hAnsi="Abadi"/>
          <w:b w:val="0"/>
          <w:bCs w:val="0"/>
          <w:spacing w:val="7"/>
          <w:sz w:val="21"/>
          <w:szCs w:val="21"/>
        </w:rPr>
        <w:t xml:space="preserve"> </w:t>
      </w:r>
      <w:r w:rsidRPr="00F616D9">
        <w:rPr>
          <w:rFonts w:ascii="Abadi" w:hAnsi="Abadi"/>
          <w:b w:val="0"/>
          <w:bCs w:val="0"/>
          <w:sz w:val="21"/>
          <w:szCs w:val="21"/>
        </w:rPr>
        <w:t>General</w:t>
      </w:r>
      <w:r w:rsidRPr="00F616D9">
        <w:rPr>
          <w:rFonts w:ascii="Abadi" w:hAnsi="Abadi"/>
          <w:b w:val="0"/>
          <w:bCs w:val="0"/>
          <w:spacing w:val="7"/>
          <w:sz w:val="21"/>
          <w:szCs w:val="21"/>
        </w:rPr>
        <w:t xml:space="preserve"> </w:t>
      </w:r>
      <w:r w:rsidRPr="00F616D9">
        <w:rPr>
          <w:rFonts w:ascii="Abadi" w:hAnsi="Abadi"/>
          <w:b w:val="0"/>
          <w:bCs w:val="0"/>
          <w:sz w:val="21"/>
          <w:szCs w:val="21"/>
        </w:rPr>
        <w:t>de</w:t>
      </w:r>
      <w:r w:rsidRPr="00F616D9">
        <w:rPr>
          <w:rFonts w:ascii="Abadi" w:hAnsi="Abadi"/>
          <w:b w:val="0"/>
          <w:bCs w:val="0"/>
          <w:spacing w:val="8"/>
          <w:sz w:val="21"/>
          <w:szCs w:val="21"/>
        </w:rPr>
        <w:t xml:space="preserve"> </w:t>
      </w:r>
      <w:r w:rsidRPr="00F616D9">
        <w:rPr>
          <w:rFonts w:ascii="Abadi" w:hAnsi="Abadi"/>
          <w:b w:val="0"/>
          <w:bCs w:val="0"/>
          <w:sz w:val="21"/>
          <w:szCs w:val="21"/>
        </w:rPr>
        <w:t>Acceso</w:t>
      </w:r>
      <w:r w:rsidRPr="00F616D9">
        <w:rPr>
          <w:rFonts w:ascii="Abadi" w:hAnsi="Abadi"/>
          <w:b w:val="0"/>
          <w:bCs w:val="0"/>
          <w:spacing w:val="8"/>
          <w:sz w:val="21"/>
          <w:szCs w:val="21"/>
        </w:rPr>
        <w:t xml:space="preserve"> </w:t>
      </w:r>
      <w:r w:rsidRPr="00F616D9">
        <w:rPr>
          <w:rFonts w:ascii="Abadi" w:hAnsi="Abadi"/>
          <w:b w:val="0"/>
          <w:bCs w:val="0"/>
          <w:sz w:val="21"/>
          <w:szCs w:val="21"/>
        </w:rPr>
        <w:t>de</w:t>
      </w:r>
      <w:r w:rsidRPr="00F616D9">
        <w:rPr>
          <w:rFonts w:ascii="Abadi" w:hAnsi="Abadi"/>
          <w:b w:val="0"/>
          <w:bCs w:val="0"/>
          <w:spacing w:val="8"/>
          <w:sz w:val="21"/>
          <w:szCs w:val="21"/>
        </w:rPr>
        <w:t xml:space="preserve"> </w:t>
      </w:r>
      <w:r w:rsidRPr="00F616D9">
        <w:rPr>
          <w:rFonts w:ascii="Abadi" w:hAnsi="Abadi"/>
          <w:b w:val="0"/>
          <w:bCs w:val="0"/>
          <w:sz w:val="21"/>
          <w:szCs w:val="21"/>
        </w:rPr>
        <w:t>las</w:t>
      </w:r>
      <w:r w:rsidRPr="00F616D9">
        <w:rPr>
          <w:rFonts w:ascii="Abadi" w:hAnsi="Abadi"/>
          <w:b w:val="0"/>
          <w:bCs w:val="0"/>
          <w:spacing w:val="7"/>
          <w:sz w:val="21"/>
          <w:szCs w:val="21"/>
        </w:rPr>
        <w:t xml:space="preserve"> </w:t>
      </w:r>
      <w:r w:rsidRPr="00F616D9">
        <w:rPr>
          <w:rFonts w:ascii="Abadi" w:hAnsi="Abadi"/>
          <w:b w:val="0"/>
          <w:bCs w:val="0"/>
          <w:sz w:val="21"/>
          <w:szCs w:val="21"/>
        </w:rPr>
        <w:t>Mujeres</w:t>
      </w:r>
      <w:r w:rsidRPr="00F616D9">
        <w:rPr>
          <w:rFonts w:ascii="Abadi" w:hAnsi="Abadi"/>
          <w:b w:val="0"/>
          <w:bCs w:val="0"/>
          <w:spacing w:val="9"/>
          <w:sz w:val="21"/>
          <w:szCs w:val="21"/>
        </w:rPr>
        <w:t xml:space="preserve"> </w:t>
      </w:r>
      <w:r w:rsidRPr="00F616D9">
        <w:rPr>
          <w:rFonts w:ascii="Abadi" w:hAnsi="Abadi"/>
          <w:b w:val="0"/>
          <w:bCs w:val="0"/>
          <w:sz w:val="21"/>
          <w:szCs w:val="21"/>
        </w:rPr>
        <w:t>a</w:t>
      </w:r>
      <w:r w:rsidRPr="00F616D9">
        <w:rPr>
          <w:rFonts w:ascii="Abadi" w:hAnsi="Abadi"/>
          <w:b w:val="0"/>
          <w:bCs w:val="0"/>
          <w:spacing w:val="8"/>
          <w:sz w:val="21"/>
          <w:szCs w:val="21"/>
        </w:rPr>
        <w:t xml:space="preserve"> </w:t>
      </w:r>
      <w:r w:rsidRPr="00F616D9">
        <w:rPr>
          <w:rFonts w:ascii="Abadi" w:hAnsi="Abadi"/>
          <w:b w:val="0"/>
          <w:bCs w:val="0"/>
          <w:sz w:val="21"/>
          <w:szCs w:val="21"/>
        </w:rPr>
        <w:t>una</w:t>
      </w:r>
      <w:r w:rsidRPr="00F616D9">
        <w:rPr>
          <w:rFonts w:ascii="Abadi" w:hAnsi="Abadi"/>
          <w:b w:val="0"/>
          <w:bCs w:val="0"/>
          <w:spacing w:val="8"/>
          <w:sz w:val="21"/>
          <w:szCs w:val="21"/>
        </w:rPr>
        <w:t xml:space="preserve"> </w:t>
      </w:r>
      <w:r w:rsidRPr="00F616D9">
        <w:rPr>
          <w:rFonts w:ascii="Abadi" w:hAnsi="Abadi"/>
          <w:b w:val="0"/>
          <w:bCs w:val="0"/>
          <w:sz w:val="21"/>
          <w:szCs w:val="21"/>
        </w:rPr>
        <w:t>Vida</w:t>
      </w:r>
      <w:r w:rsidRPr="00F616D9">
        <w:rPr>
          <w:rFonts w:ascii="Abadi" w:hAnsi="Abadi"/>
          <w:b w:val="0"/>
          <w:bCs w:val="0"/>
          <w:spacing w:val="6"/>
          <w:sz w:val="21"/>
          <w:szCs w:val="21"/>
        </w:rPr>
        <w:t xml:space="preserve"> </w:t>
      </w:r>
      <w:r w:rsidRPr="00F616D9">
        <w:rPr>
          <w:rFonts w:ascii="Abadi" w:hAnsi="Abadi"/>
          <w:b w:val="0"/>
          <w:bCs w:val="0"/>
          <w:sz w:val="21"/>
          <w:szCs w:val="21"/>
        </w:rPr>
        <w:t>Libre</w:t>
      </w:r>
      <w:r w:rsidRPr="00F616D9">
        <w:rPr>
          <w:rFonts w:ascii="Abadi" w:hAnsi="Abadi"/>
          <w:b w:val="0"/>
          <w:bCs w:val="0"/>
          <w:spacing w:val="8"/>
          <w:sz w:val="21"/>
          <w:szCs w:val="21"/>
        </w:rPr>
        <w:t xml:space="preserve"> </w:t>
      </w:r>
      <w:r w:rsidRPr="00F616D9">
        <w:rPr>
          <w:rFonts w:ascii="Abadi" w:hAnsi="Abadi"/>
          <w:b w:val="0"/>
          <w:bCs w:val="0"/>
          <w:sz w:val="21"/>
          <w:szCs w:val="21"/>
        </w:rPr>
        <w:t>de</w:t>
      </w:r>
      <w:r w:rsidRPr="00F616D9">
        <w:rPr>
          <w:rFonts w:ascii="Abadi" w:hAnsi="Abadi"/>
          <w:b w:val="0"/>
          <w:bCs w:val="0"/>
          <w:spacing w:val="6"/>
          <w:sz w:val="21"/>
          <w:szCs w:val="21"/>
        </w:rPr>
        <w:t xml:space="preserve"> </w:t>
      </w:r>
      <w:r w:rsidRPr="00F616D9">
        <w:rPr>
          <w:rFonts w:ascii="Abadi" w:hAnsi="Abadi"/>
          <w:b w:val="0"/>
          <w:bCs w:val="0"/>
          <w:sz w:val="21"/>
          <w:szCs w:val="21"/>
        </w:rPr>
        <w:t>Violencia</w:t>
      </w:r>
      <w:r w:rsidRPr="00F616D9">
        <w:rPr>
          <w:rFonts w:ascii="Abadi" w:hAnsi="Abadi"/>
          <w:b w:val="0"/>
          <w:bCs w:val="0"/>
          <w:spacing w:val="7"/>
          <w:sz w:val="21"/>
          <w:szCs w:val="21"/>
        </w:rPr>
        <w:t xml:space="preserve"> </w:t>
      </w:r>
      <w:r w:rsidRPr="00F616D9">
        <w:rPr>
          <w:rFonts w:ascii="Abadi" w:hAnsi="Abadi"/>
          <w:b w:val="0"/>
          <w:bCs w:val="0"/>
          <w:sz w:val="21"/>
          <w:szCs w:val="21"/>
        </w:rPr>
        <w:t>prevé que</w:t>
      </w:r>
      <w:r w:rsidRPr="00F616D9">
        <w:rPr>
          <w:rFonts w:ascii="Abadi" w:hAnsi="Abadi"/>
          <w:b w:val="0"/>
          <w:bCs w:val="0"/>
          <w:spacing w:val="6"/>
          <w:sz w:val="21"/>
          <w:szCs w:val="21"/>
        </w:rPr>
        <w:t xml:space="preserve"> </w:t>
      </w:r>
      <w:r w:rsidRPr="00F616D9">
        <w:rPr>
          <w:rFonts w:ascii="Abadi" w:hAnsi="Abadi"/>
          <w:b w:val="0"/>
          <w:bCs w:val="0"/>
          <w:sz w:val="21"/>
          <w:szCs w:val="21"/>
        </w:rPr>
        <w:t>el</w:t>
      </w:r>
      <w:r w:rsidRPr="00F616D9">
        <w:rPr>
          <w:rFonts w:ascii="Abadi" w:hAnsi="Abadi"/>
          <w:b w:val="0"/>
          <w:bCs w:val="0"/>
          <w:spacing w:val="7"/>
          <w:sz w:val="21"/>
          <w:szCs w:val="21"/>
        </w:rPr>
        <w:t xml:space="preserve"> </w:t>
      </w:r>
      <w:r w:rsidRPr="00F616D9">
        <w:rPr>
          <w:rFonts w:ascii="Abadi" w:hAnsi="Abadi"/>
          <w:b w:val="0"/>
          <w:bCs w:val="0"/>
          <w:sz w:val="21"/>
          <w:szCs w:val="21"/>
        </w:rPr>
        <w:t>empoderamiento</w:t>
      </w:r>
      <w:r w:rsidRPr="00F616D9">
        <w:rPr>
          <w:rFonts w:ascii="Abadi" w:hAnsi="Abadi"/>
          <w:b w:val="0"/>
          <w:bCs w:val="0"/>
          <w:spacing w:val="8"/>
          <w:sz w:val="21"/>
          <w:szCs w:val="21"/>
        </w:rPr>
        <w:t xml:space="preserve"> </w:t>
      </w:r>
      <w:r w:rsidRPr="00F616D9">
        <w:rPr>
          <w:rFonts w:ascii="Abadi" w:hAnsi="Abadi"/>
          <w:b w:val="0"/>
          <w:bCs w:val="0"/>
          <w:sz w:val="21"/>
          <w:szCs w:val="21"/>
        </w:rPr>
        <w:t>es</w:t>
      </w:r>
      <w:r w:rsidRPr="00F616D9">
        <w:rPr>
          <w:rFonts w:ascii="Abadi" w:hAnsi="Abadi"/>
          <w:b w:val="0"/>
          <w:bCs w:val="0"/>
          <w:spacing w:val="7"/>
          <w:sz w:val="21"/>
          <w:szCs w:val="21"/>
        </w:rPr>
        <w:t xml:space="preserve"> </w:t>
      </w:r>
      <w:r w:rsidRPr="00F616D9">
        <w:rPr>
          <w:rFonts w:ascii="Abadi" w:hAnsi="Abadi"/>
          <w:b w:val="0"/>
          <w:bCs w:val="0"/>
          <w:sz w:val="21"/>
          <w:szCs w:val="21"/>
        </w:rPr>
        <w:t>un</w:t>
      </w:r>
      <w:r w:rsidRPr="00F616D9">
        <w:rPr>
          <w:rFonts w:ascii="Abadi" w:hAnsi="Abadi"/>
          <w:b w:val="0"/>
          <w:bCs w:val="0"/>
          <w:spacing w:val="8"/>
          <w:sz w:val="21"/>
          <w:szCs w:val="21"/>
        </w:rPr>
        <w:t xml:space="preserve"> </w:t>
      </w:r>
      <w:r w:rsidRPr="00F616D9">
        <w:rPr>
          <w:rFonts w:ascii="Abadi" w:hAnsi="Abadi"/>
          <w:b w:val="0"/>
          <w:bCs w:val="0"/>
          <w:sz w:val="21"/>
          <w:szCs w:val="21"/>
        </w:rPr>
        <w:t>proceso</w:t>
      </w:r>
      <w:r w:rsidRPr="00F616D9">
        <w:rPr>
          <w:rFonts w:ascii="Abadi" w:hAnsi="Abadi"/>
          <w:b w:val="0"/>
          <w:bCs w:val="0"/>
          <w:spacing w:val="8"/>
          <w:sz w:val="21"/>
          <w:szCs w:val="21"/>
        </w:rPr>
        <w:t xml:space="preserve"> </w:t>
      </w:r>
      <w:r w:rsidRPr="00F616D9">
        <w:rPr>
          <w:rFonts w:ascii="Abadi" w:hAnsi="Abadi"/>
          <w:b w:val="0"/>
          <w:bCs w:val="0"/>
          <w:sz w:val="21"/>
          <w:szCs w:val="21"/>
        </w:rPr>
        <w:t>por</w:t>
      </w:r>
      <w:r w:rsidRPr="00F616D9">
        <w:rPr>
          <w:rFonts w:ascii="Abadi" w:hAnsi="Abadi"/>
          <w:b w:val="0"/>
          <w:bCs w:val="0"/>
          <w:spacing w:val="6"/>
          <w:sz w:val="21"/>
          <w:szCs w:val="21"/>
        </w:rPr>
        <w:t xml:space="preserve"> </w:t>
      </w:r>
      <w:r w:rsidRPr="00F616D9">
        <w:rPr>
          <w:rFonts w:ascii="Abadi" w:hAnsi="Abadi"/>
          <w:b w:val="0"/>
          <w:bCs w:val="0"/>
          <w:sz w:val="21"/>
          <w:szCs w:val="21"/>
        </w:rPr>
        <w:t>medio</w:t>
      </w:r>
      <w:r w:rsidRPr="00F616D9">
        <w:rPr>
          <w:rFonts w:ascii="Abadi" w:hAnsi="Abadi"/>
          <w:b w:val="0"/>
          <w:bCs w:val="0"/>
          <w:spacing w:val="7"/>
          <w:sz w:val="21"/>
          <w:szCs w:val="21"/>
        </w:rPr>
        <w:t xml:space="preserve"> </w:t>
      </w:r>
      <w:r w:rsidRPr="00F616D9">
        <w:rPr>
          <w:rFonts w:ascii="Abadi" w:hAnsi="Abadi"/>
          <w:b w:val="0"/>
          <w:bCs w:val="0"/>
          <w:sz w:val="21"/>
          <w:szCs w:val="21"/>
        </w:rPr>
        <w:t>del</w:t>
      </w:r>
      <w:r w:rsidRPr="00F616D9">
        <w:rPr>
          <w:rFonts w:ascii="Abadi" w:hAnsi="Abadi"/>
          <w:b w:val="0"/>
          <w:bCs w:val="0"/>
          <w:spacing w:val="7"/>
          <w:sz w:val="21"/>
          <w:szCs w:val="21"/>
        </w:rPr>
        <w:t xml:space="preserve"> </w:t>
      </w:r>
      <w:r w:rsidRPr="00F616D9">
        <w:rPr>
          <w:rFonts w:ascii="Abadi" w:hAnsi="Abadi"/>
          <w:b w:val="0"/>
          <w:bCs w:val="0"/>
          <w:sz w:val="21"/>
          <w:szCs w:val="21"/>
        </w:rPr>
        <w:t>cual</w:t>
      </w:r>
      <w:r w:rsidRPr="00F616D9">
        <w:rPr>
          <w:rFonts w:ascii="Abadi" w:hAnsi="Abadi"/>
          <w:b w:val="0"/>
          <w:bCs w:val="0"/>
          <w:spacing w:val="7"/>
          <w:sz w:val="21"/>
          <w:szCs w:val="21"/>
        </w:rPr>
        <w:t xml:space="preserve"> </w:t>
      </w:r>
      <w:r w:rsidRPr="00F616D9">
        <w:rPr>
          <w:rFonts w:ascii="Abadi" w:hAnsi="Abadi"/>
          <w:b w:val="0"/>
          <w:bCs w:val="0"/>
          <w:sz w:val="21"/>
          <w:szCs w:val="21"/>
        </w:rPr>
        <w:t>las</w:t>
      </w:r>
      <w:r w:rsidRPr="00F616D9">
        <w:rPr>
          <w:rFonts w:ascii="Abadi" w:hAnsi="Abadi"/>
          <w:b w:val="0"/>
          <w:bCs w:val="0"/>
          <w:spacing w:val="5"/>
          <w:sz w:val="21"/>
          <w:szCs w:val="21"/>
        </w:rPr>
        <w:t xml:space="preserve"> </w:t>
      </w:r>
      <w:r w:rsidRPr="00F616D9">
        <w:rPr>
          <w:rFonts w:ascii="Abadi" w:hAnsi="Abadi"/>
          <w:b w:val="0"/>
          <w:bCs w:val="0"/>
          <w:sz w:val="21"/>
          <w:szCs w:val="21"/>
        </w:rPr>
        <w:t>mujeres</w:t>
      </w:r>
      <w:r w:rsidRPr="00F616D9">
        <w:rPr>
          <w:rFonts w:ascii="Abadi" w:hAnsi="Abadi"/>
          <w:b w:val="0"/>
          <w:bCs w:val="0"/>
          <w:spacing w:val="7"/>
          <w:sz w:val="21"/>
          <w:szCs w:val="21"/>
        </w:rPr>
        <w:t xml:space="preserve"> </w:t>
      </w:r>
      <w:r w:rsidRPr="00F616D9">
        <w:rPr>
          <w:rFonts w:ascii="Abadi" w:hAnsi="Abadi"/>
          <w:b w:val="0"/>
          <w:bCs w:val="0"/>
          <w:sz w:val="21"/>
          <w:szCs w:val="21"/>
        </w:rPr>
        <w:t>transitan</w:t>
      </w:r>
      <w:r w:rsidRPr="00F616D9">
        <w:rPr>
          <w:rFonts w:ascii="Abadi" w:hAnsi="Abadi"/>
          <w:b w:val="0"/>
          <w:bCs w:val="0"/>
          <w:spacing w:val="8"/>
          <w:sz w:val="21"/>
          <w:szCs w:val="21"/>
        </w:rPr>
        <w:t xml:space="preserve"> </w:t>
      </w:r>
      <w:r w:rsidRPr="00F616D9">
        <w:rPr>
          <w:rFonts w:ascii="Abadi" w:hAnsi="Abadi"/>
          <w:b w:val="0"/>
          <w:bCs w:val="0"/>
          <w:sz w:val="21"/>
          <w:szCs w:val="21"/>
        </w:rPr>
        <w:t>de cualquier</w:t>
      </w:r>
      <w:r w:rsidRPr="00F616D9">
        <w:rPr>
          <w:rFonts w:ascii="Abadi" w:hAnsi="Abadi"/>
          <w:b w:val="0"/>
          <w:bCs w:val="0"/>
          <w:spacing w:val="61"/>
          <w:sz w:val="21"/>
          <w:szCs w:val="21"/>
        </w:rPr>
        <w:t xml:space="preserve"> </w:t>
      </w:r>
      <w:r w:rsidRPr="00F616D9">
        <w:rPr>
          <w:rFonts w:ascii="Abadi" w:hAnsi="Abadi"/>
          <w:b w:val="0"/>
          <w:bCs w:val="0"/>
          <w:sz w:val="21"/>
          <w:szCs w:val="21"/>
        </w:rPr>
        <w:t>situación</w:t>
      </w:r>
      <w:r w:rsidRPr="00F616D9">
        <w:rPr>
          <w:rFonts w:ascii="Abadi" w:hAnsi="Abadi"/>
          <w:b w:val="0"/>
          <w:bCs w:val="0"/>
          <w:spacing w:val="62"/>
          <w:sz w:val="21"/>
          <w:szCs w:val="21"/>
        </w:rPr>
        <w:t xml:space="preserve"> </w:t>
      </w:r>
      <w:r w:rsidRPr="00F616D9">
        <w:rPr>
          <w:rFonts w:ascii="Abadi" w:hAnsi="Abadi"/>
          <w:b w:val="0"/>
          <w:bCs w:val="0"/>
          <w:sz w:val="21"/>
          <w:szCs w:val="21"/>
        </w:rPr>
        <w:t>de</w:t>
      </w:r>
      <w:r w:rsidRPr="00F616D9">
        <w:rPr>
          <w:rFonts w:ascii="Abadi" w:hAnsi="Abadi"/>
          <w:b w:val="0"/>
          <w:bCs w:val="0"/>
          <w:spacing w:val="64"/>
          <w:sz w:val="21"/>
          <w:szCs w:val="21"/>
        </w:rPr>
        <w:t xml:space="preserve"> </w:t>
      </w:r>
      <w:r w:rsidRPr="00F616D9">
        <w:rPr>
          <w:rFonts w:ascii="Abadi" w:hAnsi="Abadi"/>
          <w:b w:val="0"/>
          <w:bCs w:val="0"/>
          <w:sz w:val="21"/>
          <w:szCs w:val="21"/>
        </w:rPr>
        <w:t>opresión,</w:t>
      </w:r>
      <w:r w:rsidRPr="00F616D9">
        <w:rPr>
          <w:rFonts w:ascii="Abadi" w:hAnsi="Abadi"/>
          <w:b w:val="0"/>
          <w:bCs w:val="0"/>
          <w:spacing w:val="61"/>
          <w:sz w:val="21"/>
          <w:szCs w:val="21"/>
        </w:rPr>
        <w:t xml:space="preserve"> </w:t>
      </w:r>
      <w:r w:rsidRPr="00F616D9">
        <w:rPr>
          <w:rFonts w:ascii="Abadi" w:hAnsi="Abadi"/>
          <w:b w:val="0"/>
          <w:bCs w:val="0"/>
          <w:sz w:val="21"/>
          <w:szCs w:val="21"/>
        </w:rPr>
        <w:t>desigualdad,</w:t>
      </w:r>
      <w:r w:rsidRPr="00F616D9">
        <w:rPr>
          <w:rFonts w:ascii="Abadi" w:hAnsi="Abadi"/>
          <w:b w:val="0"/>
          <w:bCs w:val="0"/>
          <w:spacing w:val="61"/>
          <w:sz w:val="21"/>
          <w:szCs w:val="21"/>
        </w:rPr>
        <w:t xml:space="preserve"> </w:t>
      </w:r>
      <w:r w:rsidRPr="00F616D9">
        <w:rPr>
          <w:rFonts w:ascii="Abadi" w:hAnsi="Abadi"/>
          <w:b w:val="0"/>
          <w:bCs w:val="0"/>
          <w:sz w:val="21"/>
          <w:szCs w:val="21"/>
        </w:rPr>
        <w:t>discriminación,</w:t>
      </w:r>
      <w:r w:rsidRPr="00F616D9">
        <w:rPr>
          <w:rFonts w:ascii="Abadi" w:hAnsi="Abadi"/>
          <w:b w:val="0"/>
          <w:bCs w:val="0"/>
          <w:spacing w:val="61"/>
          <w:sz w:val="21"/>
          <w:szCs w:val="21"/>
        </w:rPr>
        <w:t xml:space="preserve"> </w:t>
      </w:r>
      <w:r w:rsidRPr="00F616D9">
        <w:rPr>
          <w:rFonts w:ascii="Abadi" w:hAnsi="Abadi"/>
          <w:b w:val="0"/>
          <w:bCs w:val="0"/>
          <w:sz w:val="21"/>
          <w:szCs w:val="21"/>
        </w:rPr>
        <w:t>explotación</w:t>
      </w:r>
      <w:r w:rsidRPr="00F616D9">
        <w:rPr>
          <w:rFonts w:ascii="Abadi" w:hAnsi="Abadi"/>
          <w:b w:val="0"/>
          <w:bCs w:val="0"/>
          <w:spacing w:val="60"/>
          <w:sz w:val="21"/>
          <w:szCs w:val="21"/>
        </w:rPr>
        <w:t xml:space="preserve"> </w:t>
      </w:r>
      <w:r w:rsidRPr="00F616D9">
        <w:rPr>
          <w:rFonts w:ascii="Abadi" w:hAnsi="Abadi"/>
          <w:b w:val="0"/>
          <w:bCs w:val="0"/>
          <w:sz w:val="21"/>
          <w:szCs w:val="21"/>
        </w:rPr>
        <w:t>o exclusión</w:t>
      </w:r>
      <w:r w:rsidRPr="00F616D9">
        <w:rPr>
          <w:rFonts w:ascii="Abadi" w:hAnsi="Abadi"/>
          <w:b w:val="0"/>
          <w:bCs w:val="0"/>
          <w:spacing w:val="8"/>
          <w:sz w:val="21"/>
          <w:szCs w:val="21"/>
        </w:rPr>
        <w:t xml:space="preserve"> </w:t>
      </w:r>
      <w:r w:rsidRPr="00F616D9">
        <w:rPr>
          <w:rFonts w:ascii="Abadi" w:hAnsi="Abadi"/>
          <w:b w:val="0"/>
          <w:bCs w:val="0"/>
          <w:sz w:val="21"/>
          <w:szCs w:val="21"/>
        </w:rPr>
        <w:t>a</w:t>
      </w:r>
      <w:r w:rsidRPr="00F616D9">
        <w:rPr>
          <w:rFonts w:ascii="Abadi" w:hAnsi="Abadi"/>
          <w:b w:val="0"/>
          <w:bCs w:val="0"/>
          <w:spacing w:val="10"/>
          <w:sz w:val="21"/>
          <w:szCs w:val="21"/>
        </w:rPr>
        <w:t xml:space="preserve"> </w:t>
      </w:r>
      <w:r w:rsidRPr="00F616D9">
        <w:rPr>
          <w:rFonts w:ascii="Abadi" w:hAnsi="Abadi"/>
          <w:b w:val="0"/>
          <w:bCs w:val="0"/>
          <w:sz w:val="21"/>
          <w:szCs w:val="21"/>
        </w:rPr>
        <w:t>un</w:t>
      </w:r>
      <w:r w:rsidRPr="00F616D9">
        <w:rPr>
          <w:rFonts w:ascii="Abadi" w:hAnsi="Abadi"/>
          <w:b w:val="0"/>
          <w:bCs w:val="0"/>
          <w:spacing w:val="8"/>
          <w:sz w:val="21"/>
          <w:szCs w:val="21"/>
        </w:rPr>
        <w:t xml:space="preserve"> </w:t>
      </w:r>
      <w:r w:rsidRPr="00F616D9">
        <w:rPr>
          <w:rFonts w:ascii="Abadi" w:hAnsi="Abadi"/>
          <w:b w:val="0"/>
          <w:bCs w:val="0"/>
          <w:sz w:val="21"/>
          <w:szCs w:val="21"/>
        </w:rPr>
        <w:t>estado</w:t>
      </w:r>
      <w:r w:rsidRPr="00F616D9">
        <w:rPr>
          <w:rFonts w:ascii="Abadi" w:hAnsi="Abadi"/>
          <w:b w:val="0"/>
          <w:bCs w:val="0"/>
          <w:spacing w:val="8"/>
          <w:sz w:val="21"/>
          <w:szCs w:val="21"/>
        </w:rPr>
        <w:t xml:space="preserve"> </w:t>
      </w:r>
      <w:r w:rsidRPr="00F616D9">
        <w:rPr>
          <w:rFonts w:ascii="Abadi" w:hAnsi="Abadi"/>
          <w:b w:val="0"/>
          <w:bCs w:val="0"/>
          <w:sz w:val="21"/>
          <w:szCs w:val="21"/>
        </w:rPr>
        <w:t>de</w:t>
      </w:r>
      <w:r w:rsidRPr="00F616D9">
        <w:rPr>
          <w:rFonts w:ascii="Abadi" w:hAnsi="Abadi"/>
          <w:b w:val="0"/>
          <w:bCs w:val="0"/>
          <w:spacing w:val="14"/>
          <w:sz w:val="21"/>
          <w:szCs w:val="21"/>
        </w:rPr>
        <w:t xml:space="preserve"> </w:t>
      </w:r>
      <w:r w:rsidRPr="00F616D9">
        <w:rPr>
          <w:rFonts w:ascii="Abadi" w:hAnsi="Abadi"/>
          <w:b w:val="0"/>
          <w:bCs w:val="0"/>
          <w:sz w:val="21"/>
          <w:szCs w:val="21"/>
        </w:rPr>
        <w:t>conciencia,</w:t>
      </w:r>
      <w:r w:rsidRPr="00F616D9">
        <w:rPr>
          <w:rFonts w:ascii="Abadi" w:hAnsi="Abadi"/>
          <w:b w:val="0"/>
          <w:bCs w:val="0"/>
          <w:spacing w:val="10"/>
          <w:sz w:val="21"/>
          <w:szCs w:val="21"/>
        </w:rPr>
        <w:t xml:space="preserve"> </w:t>
      </w:r>
      <w:r w:rsidRPr="00F616D9">
        <w:rPr>
          <w:rFonts w:ascii="Abadi" w:hAnsi="Abadi"/>
          <w:b w:val="0"/>
          <w:bCs w:val="0"/>
          <w:sz w:val="21"/>
          <w:szCs w:val="21"/>
        </w:rPr>
        <w:t>inclusión,</w:t>
      </w:r>
      <w:r w:rsidRPr="00F616D9">
        <w:rPr>
          <w:rFonts w:ascii="Abadi" w:hAnsi="Abadi"/>
          <w:b w:val="0"/>
          <w:bCs w:val="0"/>
          <w:spacing w:val="10"/>
          <w:sz w:val="21"/>
          <w:szCs w:val="21"/>
        </w:rPr>
        <w:t xml:space="preserve"> </w:t>
      </w:r>
      <w:r w:rsidRPr="00F616D9">
        <w:rPr>
          <w:rFonts w:ascii="Abadi" w:hAnsi="Abadi"/>
          <w:b w:val="0"/>
          <w:bCs w:val="0"/>
          <w:sz w:val="21"/>
          <w:szCs w:val="21"/>
        </w:rPr>
        <w:t>autodeterminación</w:t>
      </w:r>
      <w:r w:rsidRPr="00F616D9">
        <w:rPr>
          <w:rFonts w:ascii="Abadi" w:hAnsi="Abadi"/>
          <w:b w:val="0"/>
          <w:bCs w:val="0"/>
          <w:spacing w:val="10"/>
          <w:sz w:val="21"/>
          <w:szCs w:val="21"/>
        </w:rPr>
        <w:t xml:space="preserve"> </w:t>
      </w:r>
      <w:r w:rsidRPr="00F616D9">
        <w:rPr>
          <w:rFonts w:ascii="Abadi" w:hAnsi="Abadi"/>
          <w:b w:val="0"/>
          <w:bCs w:val="0"/>
          <w:sz w:val="21"/>
          <w:szCs w:val="21"/>
        </w:rPr>
        <w:t>y</w:t>
      </w:r>
      <w:r w:rsidRPr="00F616D9">
        <w:rPr>
          <w:rFonts w:ascii="Abadi" w:hAnsi="Abadi"/>
          <w:b w:val="0"/>
          <w:bCs w:val="0"/>
          <w:spacing w:val="7"/>
          <w:sz w:val="21"/>
          <w:szCs w:val="21"/>
        </w:rPr>
        <w:t xml:space="preserve"> </w:t>
      </w:r>
      <w:r w:rsidRPr="00F616D9">
        <w:rPr>
          <w:rFonts w:ascii="Abadi" w:hAnsi="Abadi"/>
          <w:b w:val="0"/>
          <w:bCs w:val="0"/>
          <w:sz w:val="21"/>
          <w:szCs w:val="21"/>
        </w:rPr>
        <w:t>autonomía,</w:t>
      </w:r>
      <w:r w:rsidRPr="00F616D9">
        <w:rPr>
          <w:rFonts w:ascii="Abadi" w:hAnsi="Abadi"/>
          <w:b w:val="0"/>
          <w:bCs w:val="0"/>
          <w:spacing w:val="10"/>
          <w:sz w:val="21"/>
          <w:szCs w:val="21"/>
        </w:rPr>
        <w:t xml:space="preserve"> </w:t>
      </w:r>
      <w:r w:rsidRPr="00F616D9">
        <w:rPr>
          <w:rFonts w:ascii="Abadi" w:hAnsi="Abadi"/>
          <w:b w:val="0"/>
          <w:bCs w:val="0"/>
          <w:sz w:val="21"/>
          <w:szCs w:val="21"/>
        </w:rPr>
        <w:t>el cual</w:t>
      </w:r>
      <w:r w:rsidRPr="00F616D9">
        <w:rPr>
          <w:rFonts w:ascii="Abadi" w:hAnsi="Abadi"/>
          <w:b w:val="0"/>
          <w:bCs w:val="0"/>
          <w:spacing w:val="2"/>
          <w:sz w:val="21"/>
          <w:szCs w:val="21"/>
        </w:rPr>
        <w:t xml:space="preserve"> </w:t>
      </w:r>
      <w:r w:rsidRPr="00F616D9">
        <w:rPr>
          <w:rFonts w:ascii="Abadi" w:hAnsi="Abadi"/>
          <w:b w:val="0"/>
          <w:bCs w:val="0"/>
          <w:sz w:val="21"/>
          <w:szCs w:val="21"/>
        </w:rPr>
        <w:t>se</w:t>
      </w:r>
      <w:r w:rsidRPr="00F616D9">
        <w:rPr>
          <w:rFonts w:ascii="Abadi" w:hAnsi="Abadi"/>
          <w:b w:val="0"/>
          <w:bCs w:val="0"/>
          <w:spacing w:val="3"/>
          <w:sz w:val="21"/>
          <w:szCs w:val="21"/>
        </w:rPr>
        <w:t xml:space="preserve"> </w:t>
      </w:r>
      <w:r w:rsidRPr="00F616D9">
        <w:rPr>
          <w:rFonts w:ascii="Abadi" w:hAnsi="Abadi"/>
          <w:b w:val="0"/>
          <w:bCs w:val="0"/>
          <w:sz w:val="21"/>
          <w:szCs w:val="21"/>
        </w:rPr>
        <w:t>manifiesta</w:t>
      </w:r>
      <w:r w:rsidRPr="00F616D9">
        <w:rPr>
          <w:rFonts w:ascii="Abadi" w:hAnsi="Abadi"/>
          <w:b w:val="0"/>
          <w:bCs w:val="0"/>
          <w:spacing w:val="3"/>
          <w:sz w:val="21"/>
          <w:szCs w:val="21"/>
        </w:rPr>
        <w:t xml:space="preserve"> </w:t>
      </w:r>
      <w:r w:rsidRPr="00F616D9">
        <w:rPr>
          <w:rFonts w:ascii="Abadi" w:hAnsi="Abadi"/>
          <w:b w:val="0"/>
          <w:bCs w:val="0"/>
          <w:sz w:val="21"/>
          <w:szCs w:val="21"/>
        </w:rPr>
        <w:t>en el</w:t>
      </w:r>
      <w:r w:rsidRPr="00F616D9">
        <w:rPr>
          <w:rFonts w:ascii="Abadi" w:hAnsi="Abadi"/>
          <w:b w:val="0"/>
          <w:bCs w:val="0"/>
          <w:spacing w:val="2"/>
          <w:sz w:val="21"/>
          <w:szCs w:val="21"/>
        </w:rPr>
        <w:t xml:space="preserve"> </w:t>
      </w:r>
      <w:r w:rsidRPr="00F616D9">
        <w:rPr>
          <w:rFonts w:ascii="Abadi" w:hAnsi="Abadi"/>
          <w:b w:val="0"/>
          <w:bCs w:val="0"/>
          <w:sz w:val="21"/>
          <w:szCs w:val="21"/>
        </w:rPr>
        <w:t>ejercicio</w:t>
      </w:r>
      <w:r w:rsidRPr="00F616D9">
        <w:rPr>
          <w:rFonts w:ascii="Abadi" w:hAnsi="Abadi"/>
          <w:b w:val="0"/>
          <w:bCs w:val="0"/>
          <w:spacing w:val="3"/>
          <w:sz w:val="21"/>
          <w:szCs w:val="21"/>
        </w:rPr>
        <w:t xml:space="preserve"> </w:t>
      </w:r>
      <w:r w:rsidRPr="00F616D9">
        <w:rPr>
          <w:rFonts w:ascii="Abadi" w:hAnsi="Abadi"/>
          <w:b w:val="0"/>
          <w:bCs w:val="0"/>
          <w:sz w:val="21"/>
          <w:szCs w:val="21"/>
        </w:rPr>
        <w:t>del</w:t>
      </w:r>
      <w:r w:rsidRPr="00F616D9">
        <w:rPr>
          <w:rFonts w:ascii="Abadi" w:hAnsi="Abadi"/>
          <w:b w:val="0"/>
          <w:bCs w:val="0"/>
          <w:spacing w:val="2"/>
          <w:sz w:val="21"/>
          <w:szCs w:val="21"/>
        </w:rPr>
        <w:t xml:space="preserve"> </w:t>
      </w:r>
      <w:r w:rsidRPr="00F616D9">
        <w:rPr>
          <w:rFonts w:ascii="Abadi" w:hAnsi="Abadi"/>
          <w:b w:val="0"/>
          <w:bCs w:val="0"/>
          <w:sz w:val="21"/>
          <w:szCs w:val="21"/>
        </w:rPr>
        <w:t>poder</w:t>
      </w:r>
      <w:r w:rsidRPr="00F616D9">
        <w:rPr>
          <w:rFonts w:ascii="Abadi" w:hAnsi="Abadi"/>
          <w:b w:val="0"/>
          <w:bCs w:val="0"/>
          <w:spacing w:val="1"/>
          <w:sz w:val="21"/>
          <w:szCs w:val="21"/>
        </w:rPr>
        <w:t xml:space="preserve"> </w:t>
      </w:r>
      <w:r w:rsidRPr="00F616D9">
        <w:rPr>
          <w:rFonts w:ascii="Abadi" w:hAnsi="Abadi"/>
          <w:b w:val="0"/>
          <w:bCs w:val="0"/>
          <w:sz w:val="21"/>
          <w:szCs w:val="21"/>
        </w:rPr>
        <w:t>democrático</w:t>
      </w:r>
      <w:r w:rsidRPr="00F616D9">
        <w:rPr>
          <w:rFonts w:ascii="Abadi" w:hAnsi="Abadi"/>
          <w:b w:val="0"/>
          <w:bCs w:val="0"/>
          <w:spacing w:val="3"/>
          <w:sz w:val="21"/>
          <w:szCs w:val="21"/>
        </w:rPr>
        <w:t xml:space="preserve"> </w:t>
      </w:r>
      <w:r w:rsidRPr="00F616D9">
        <w:rPr>
          <w:rFonts w:ascii="Abadi" w:hAnsi="Abadi"/>
          <w:b w:val="0"/>
          <w:bCs w:val="0"/>
          <w:sz w:val="21"/>
          <w:szCs w:val="21"/>
        </w:rPr>
        <w:t>que</w:t>
      </w:r>
      <w:r w:rsidRPr="00F616D9">
        <w:rPr>
          <w:rFonts w:ascii="Abadi" w:hAnsi="Abadi"/>
          <w:b w:val="0"/>
          <w:bCs w:val="0"/>
          <w:spacing w:val="3"/>
          <w:sz w:val="21"/>
          <w:szCs w:val="21"/>
        </w:rPr>
        <w:t xml:space="preserve"> </w:t>
      </w:r>
      <w:r w:rsidRPr="00F616D9">
        <w:rPr>
          <w:rFonts w:ascii="Abadi" w:hAnsi="Abadi"/>
          <w:b w:val="0"/>
          <w:bCs w:val="0"/>
          <w:sz w:val="21"/>
          <w:szCs w:val="21"/>
        </w:rPr>
        <w:t>emana</w:t>
      </w:r>
      <w:r w:rsidRPr="00F616D9">
        <w:rPr>
          <w:rFonts w:ascii="Abadi" w:hAnsi="Abadi"/>
          <w:b w:val="0"/>
          <w:bCs w:val="0"/>
          <w:spacing w:val="1"/>
          <w:sz w:val="21"/>
          <w:szCs w:val="21"/>
        </w:rPr>
        <w:t xml:space="preserve"> </w:t>
      </w:r>
      <w:r w:rsidRPr="00F616D9">
        <w:rPr>
          <w:rFonts w:ascii="Abadi" w:hAnsi="Abadi"/>
          <w:b w:val="0"/>
          <w:bCs w:val="0"/>
          <w:sz w:val="21"/>
          <w:szCs w:val="21"/>
        </w:rPr>
        <w:t>del</w:t>
      </w:r>
      <w:r w:rsidRPr="00F616D9">
        <w:rPr>
          <w:rFonts w:ascii="Abadi" w:hAnsi="Abadi"/>
          <w:b w:val="0"/>
          <w:bCs w:val="0"/>
          <w:spacing w:val="2"/>
          <w:sz w:val="21"/>
          <w:szCs w:val="21"/>
        </w:rPr>
        <w:t xml:space="preserve"> </w:t>
      </w:r>
      <w:r w:rsidRPr="00F616D9">
        <w:rPr>
          <w:rFonts w:ascii="Abadi" w:hAnsi="Abadi"/>
          <w:b w:val="0"/>
          <w:bCs w:val="0"/>
          <w:sz w:val="21"/>
          <w:szCs w:val="21"/>
        </w:rPr>
        <w:t>goce</w:t>
      </w:r>
      <w:r w:rsidRPr="00F616D9">
        <w:rPr>
          <w:rFonts w:ascii="Abadi" w:hAnsi="Abadi"/>
          <w:b w:val="0"/>
          <w:bCs w:val="0"/>
          <w:spacing w:val="3"/>
          <w:sz w:val="21"/>
          <w:szCs w:val="21"/>
        </w:rPr>
        <w:t xml:space="preserve"> </w:t>
      </w:r>
      <w:r w:rsidRPr="00F616D9">
        <w:rPr>
          <w:rFonts w:ascii="Abadi" w:hAnsi="Abadi"/>
          <w:b w:val="0"/>
          <w:bCs w:val="0"/>
          <w:sz w:val="21"/>
          <w:szCs w:val="21"/>
        </w:rPr>
        <w:t>pleno de sus</w:t>
      </w:r>
      <w:r w:rsidRPr="00F616D9">
        <w:rPr>
          <w:rFonts w:ascii="Abadi" w:hAnsi="Abadi"/>
          <w:b w:val="0"/>
          <w:bCs w:val="0"/>
          <w:spacing w:val="-3"/>
          <w:sz w:val="21"/>
          <w:szCs w:val="21"/>
        </w:rPr>
        <w:t xml:space="preserve"> </w:t>
      </w:r>
      <w:r w:rsidRPr="00F616D9">
        <w:rPr>
          <w:rFonts w:ascii="Abadi" w:hAnsi="Abadi"/>
          <w:b w:val="0"/>
          <w:bCs w:val="0"/>
          <w:sz w:val="21"/>
          <w:szCs w:val="21"/>
        </w:rPr>
        <w:t>derechos y</w:t>
      </w:r>
      <w:r w:rsidRPr="00F616D9">
        <w:rPr>
          <w:rFonts w:ascii="Abadi" w:hAnsi="Abadi"/>
          <w:b w:val="0"/>
          <w:bCs w:val="0"/>
          <w:spacing w:val="-2"/>
          <w:sz w:val="21"/>
          <w:szCs w:val="21"/>
        </w:rPr>
        <w:t xml:space="preserve"> </w:t>
      </w:r>
      <w:r w:rsidRPr="00F616D9">
        <w:rPr>
          <w:rFonts w:ascii="Abadi" w:hAnsi="Abadi"/>
          <w:b w:val="0"/>
          <w:bCs w:val="0"/>
          <w:sz w:val="21"/>
          <w:szCs w:val="21"/>
        </w:rPr>
        <w:t>libertades.</w:t>
      </w:r>
    </w:p>
    <w:p w14:paraId="1B45EC1B" w14:textId="77777777" w:rsidR="00656534" w:rsidRPr="00F616D9" w:rsidRDefault="00656534" w:rsidP="001628F1">
      <w:pPr>
        <w:pStyle w:val="Textoindependiente"/>
        <w:kinsoku w:val="0"/>
        <w:overflowPunct w:val="0"/>
        <w:spacing w:before="240"/>
        <w:ind w:right="-25"/>
        <w:rPr>
          <w:rFonts w:ascii="Abadi" w:hAnsi="Abadi"/>
          <w:b w:val="0"/>
          <w:bCs w:val="0"/>
          <w:sz w:val="21"/>
          <w:szCs w:val="21"/>
        </w:rPr>
      </w:pPr>
      <w:r w:rsidRPr="00F616D9">
        <w:rPr>
          <w:rFonts w:ascii="Abadi" w:hAnsi="Abadi"/>
          <w:b w:val="0"/>
          <w:bCs w:val="0"/>
          <w:sz w:val="21"/>
          <w:szCs w:val="21"/>
        </w:rPr>
        <w:t>Cuando</w:t>
      </w:r>
      <w:r w:rsidRPr="00F616D9">
        <w:rPr>
          <w:rFonts w:ascii="Abadi" w:hAnsi="Abadi"/>
          <w:b w:val="0"/>
          <w:bCs w:val="0"/>
          <w:spacing w:val="3"/>
          <w:sz w:val="21"/>
          <w:szCs w:val="21"/>
        </w:rPr>
        <w:t xml:space="preserve"> </w:t>
      </w:r>
      <w:r w:rsidRPr="00F616D9">
        <w:rPr>
          <w:rFonts w:ascii="Abadi" w:hAnsi="Abadi"/>
          <w:b w:val="0"/>
          <w:bCs w:val="0"/>
          <w:sz w:val="21"/>
          <w:szCs w:val="21"/>
        </w:rPr>
        <w:t>hablamos</w:t>
      </w:r>
      <w:r w:rsidRPr="00F616D9">
        <w:rPr>
          <w:rFonts w:ascii="Abadi" w:hAnsi="Abadi"/>
          <w:b w:val="0"/>
          <w:bCs w:val="0"/>
          <w:spacing w:val="-1"/>
          <w:sz w:val="21"/>
          <w:szCs w:val="21"/>
        </w:rPr>
        <w:t xml:space="preserve"> </w:t>
      </w:r>
      <w:r w:rsidRPr="00F616D9">
        <w:rPr>
          <w:rFonts w:ascii="Abadi" w:hAnsi="Abadi"/>
          <w:b w:val="0"/>
          <w:bCs w:val="0"/>
          <w:sz w:val="21"/>
          <w:szCs w:val="21"/>
        </w:rPr>
        <w:t>de empoderamiento</w:t>
      </w:r>
      <w:r w:rsidRPr="00F616D9">
        <w:rPr>
          <w:rFonts w:ascii="Abadi" w:hAnsi="Abadi"/>
          <w:b w:val="0"/>
          <w:bCs w:val="0"/>
          <w:spacing w:val="3"/>
          <w:sz w:val="21"/>
          <w:szCs w:val="21"/>
        </w:rPr>
        <w:t xml:space="preserve"> </w:t>
      </w:r>
      <w:r w:rsidRPr="00F616D9">
        <w:rPr>
          <w:rFonts w:ascii="Abadi" w:hAnsi="Abadi"/>
          <w:b w:val="0"/>
          <w:bCs w:val="0"/>
          <w:sz w:val="21"/>
          <w:szCs w:val="21"/>
        </w:rPr>
        <w:t>nos</w:t>
      </w:r>
      <w:r w:rsidRPr="00F616D9">
        <w:rPr>
          <w:rFonts w:ascii="Abadi" w:hAnsi="Abadi"/>
          <w:b w:val="0"/>
          <w:bCs w:val="0"/>
          <w:spacing w:val="2"/>
          <w:sz w:val="21"/>
          <w:szCs w:val="21"/>
        </w:rPr>
        <w:t xml:space="preserve"> </w:t>
      </w:r>
      <w:r w:rsidRPr="00F616D9">
        <w:rPr>
          <w:rFonts w:ascii="Abadi" w:hAnsi="Abadi"/>
          <w:b w:val="0"/>
          <w:bCs w:val="0"/>
          <w:sz w:val="21"/>
          <w:szCs w:val="21"/>
        </w:rPr>
        <w:t>referimos</w:t>
      </w:r>
      <w:r w:rsidRPr="00F616D9">
        <w:rPr>
          <w:rFonts w:ascii="Abadi" w:hAnsi="Abadi"/>
          <w:b w:val="0"/>
          <w:bCs w:val="0"/>
          <w:spacing w:val="2"/>
          <w:sz w:val="21"/>
          <w:szCs w:val="21"/>
        </w:rPr>
        <w:t xml:space="preserve"> </w:t>
      </w:r>
      <w:r w:rsidRPr="00F616D9">
        <w:rPr>
          <w:rFonts w:ascii="Abadi" w:hAnsi="Abadi"/>
          <w:b w:val="0"/>
          <w:bCs w:val="0"/>
          <w:sz w:val="21"/>
          <w:szCs w:val="21"/>
        </w:rPr>
        <w:t>a</w:t>
      </w:r>
      <w:r w:rsidRPr="00F616D9">
        <w:rPr>
          <w:rFonts w:ascii="Abadi" w:hAnsi="Abadi"/>
          <w:b w:val="0"/>
          <w:bCs w:val="0"/>
          <w:spacing w:val="1"/>
          <w:sz w:val="21"/>
          <w:szCs w:val="21"/>
        </w:rPr>
        <w:t xml:space="preserve"> </w:t>
      </w:r>
      <w:r w:rsidRPr="00F616D9">
        <w:rPr>
          <w:rFonts w:ascii="Abadi" w:hAnsi="Abadi"/>
          <w:b w:val="0"/>
          <w:bCs w:val="0"/>
          <w:sz w:val="21"/>
          <w:szCs w:val="21"/>
        </w:rPr>
        <w:t>una mayor autonomía</w:t>
      </w:r>
      <w:r w:rsidRPr="00F616D9">
        <w:rPr>
          <w:rFonts w:ascii="Abadi" w:hAnsi="Abadi"/>
          <w:b w:val="0"/>
          <w:bCs w:val="0"/>
          <w:spacing w:val="1"/>
          <w:sz w:val="21"/>
          <w:szCs w:val="21"/>
        </w:rPr>
        <w:t xml:space="preserve"> </w:t>
      </w:r>
      <w:r w:rsidRPr="00F616D9">
        <w:rPr>
          <w:rFonts w:ascii="Abadi" w:hAnsi="Abadi"/>
          <w:b w:val="0"/>
          <w:bCs w:val="0"/>
          <w:sz w:val="21"/>
          <w:szCs w:val="21"/>
        </w:rPr>
        <w:t>para las</w:t>
      </w:r>
      <w:r w:rsidRPr="00F616D9">
        <w:rPr>
          <w:rFonts w:ascii="Abadi" w:hAnsi="Abadi"/>
          <w:b w:val="0"/>
          <w:bCs w:val="0"/>
          <w:spacing w:val="19"/>
          <w:sz w:val="21"/>
          <w:szCs w:val="21"/>
        </w:rPr>
        <w:t xml:space="preserve"> </w:t>
      </w:r>
      <w:r w:rsidRPr="00F616D9">
        <w:rPr>
          <w:rFonts w:ascii="Abadi" w:hAnsi="Abadi"/>
          <w:b w:val="0"/>
          <w:bCs w:val="0"/>
          <w:sz w:val="21"/>
          <w:szCs w:val="21"/>
        </w:rPr>
        <w:t>mujeres,</w:t>
      </w:r>
      <w:r w:rsidRPr="00F616D9">
        <w:rPr>
          <w:rFonts w:ascii="Abadi" w:hAnsi="Abadi"/>
          <w:b w:val="0"/>
          <w:bCs w:val="0"/>
          <w:spacing w:val="15"/>
          <w:sz w:val="21"/>
          <w:szCs w:val="21"/>
        </w:rPr>
        <w:t xml:space="preserve"> </w:t>
      </w:r>
      <w:r w:rsidRPr="00F616D9">
        <w:rPr>
          <w:rFonts w:ascii="Abadi" w:hAnsi="Abadi"/>
          <w:b w:val="0"/>
          <w:bCs w:val="0"/>
          <w:sz w:val="21"/>
          <w:szCs w:val="21"/>
        </w:rPr>
        <w:t>a</w:t>
      </w:r>
      <w:r w:rsidRPr="00F616D9">
        <w:rPr>
          <w:rFonts w:ascii="Abadi" w:hAnsi="Abadi"/>
          <w:b w:val="0"/>
          <w:bCs w:val="0"/>
          <w:spacing w:val="18"/>
          <w:sz w:val="21"/>
          <w:szCs w:val="21"/>
        </w:rPr>
        <w:t xml:space="preserve"> </w:t>
      </w:r>
      <w:r w:rsidRPr="00F616D9">
        <w:rPr>
          <w:rFonts w:ascii="Abadi" w:hAnsi="Abadi"/>
          <w:b w:val="0"/>
          <w:bCs w:val="0"/>
          <w:sz w:val="21"/>
          <w:szCs w:val="21"/>
        </w:rPr>
        <w:t>su</w:t>
      </w:r>
      <w:r w:rsidRPr="00F616D9">
        <w:rPr>
          <w:rFonts w:ascii="Abadi" w:hAnsi="Abadi"/>
          <w:b w:val="0"/>
          <w:bCs w:val="0"/>
          <w:spacing w:val="18"/>
          <w:sz w:val="21"/>
          <w:szCs w:val="21"/>
        </w:rPr>
        <w:t xml:space="preserve"> </w:t>
      </w:r>
      <w:r w:rsidRPr="00F616D9">
        <w:rPr>
          <w:rFonts w:ascii="Abadi" w:hAnsi="Abadi"/>
          <w:b w:val="0"/>
          <w:bCs w:val="0"/>
          <w:sz w:val="21"/>
          <w:szCs w:val="21"/>
        </w:rPr>
        <w:t>reconocimiento</w:t>
      </w:r>
      <w:r w:rsidRPr="00F616D9">
        <w:rPr>
          <w:rFonts w:ascii="Abadi" w:hAnsi="Abadi"/>
          <w:b w:val="0"/>
          <w:bCs w:val="0"/>
          <w:spacing w:val="18"/>
          <w:sz w:val="21"/>
          <w:szCs w:val="21"/>
        </w:rPr>
        <w:t xml:space="preserve"> </w:t>
      </w:r>
      <w:r w:rsidRPr="00F616D9">
        <w:rPr>
          <w:rFonts w:ascii="Abadi" w:hAnsi="Abadi"/>
          <w:b w:val="0"/>
          <w:bCs w:val="0"/>
          <w:sz w:val="21"/>
          <w:szCs w:val="21"/>
        </w:rPr>
        <w:t>y</w:t>
      </w:r>
      <w:r w:rsidRPr="00F616D9">
        <w:rPr>
          <w:rFonts w:ascii="Abadi" w:hAnsi="Abadi"/>
          <w:b w:val="0"/>
          <w:bCs w:val="0"/>
          <w:spacing w:val="17"/>
          <w:sz w:val="21"/>
          <w:szCs w:val="21"/>
        </w:rPr>
        <w:t xml:space="preserve"> </w:t>
      </w:r>
      <w:r w:rsidRPr="00F616D9">
        <w:rPr>
          <w:rFonts w:ascii="Abadi" w:hAnsi="Abadi"/>
          <w:b w:val="0"/>
          <w:bCs w:val="0"/>
          <w:sz w:val="21"/>
          <w:szCs w:val="21"/>
        </w:rPr>
        <w:t>a</w:t>
      </w:r>
      <w:r w:rsidRPr="00F616D9">
        <w:rPr>
          <w:rFonts w:ascii="Abadi" w:hAnsi="Abadi"/>
          <w:b w:val="0"/>
          <w:bCs w:val="0"/>
          <w:spacing w:val="18"/>
          <w:sz w:val="21"/>
          <w:szCs w:val="21"/>
        </w:rPr>
        <w:t xml:space="preserve"> </w:t>
      </w:r>
      <w:r w:rsidRPr="00F616D9">
        <w:rPr>
          <w:rFonts w:ascii="Abadi" w:hAnsi="Abadi"/>
          <w:b w:val="0"/>
          <w:bCs w:val="0"/>
          <w:sz w:val="21"/>
          <w:szCs w:val="21"/>
        </w:rPr>
        <w:t>la</w:t>
      </w:r>
      <w:r w:rsidRPr="00F616D9">
        <w:rPr>
          <w:rFonts w:ascii="Abadi" w:hAnsi="Abadi"/>
          <w:b w:val="0"/>
          <w:bCs w:val="0"/>
          <w:spacing w:val="15"/>
          <w:sz w:val="21"/>
          <w:szCs w:val="21"/>
        </w:rPr>
        <w:t xml:space="preserve"> </w:t>
      </w:r>
      <w:r w:rsidRPr="00F616D9">
        <w:rPr>
          <w:rFonts w:ascii="Abadi" w:hAnsi="Abadi"/>
          <w:b w:val="0"/>
          <w:bCs w:val="0"/>
          <w:sz w:val="21"/>
          <w:szCs w:val="21"/>
        </w:rPr>
        <w:t>visibilidad</w:t>
      </w:r>
      <w:r w:rsidRPr="00F616D9">
        <w:rPr>
          <w:rFonts w:ascii="Abadi" w:hAnsi="Abadi"/>
          <w:b w:val="0"/>
          <w:bCs w:val="0"/>
          <w:spacing w:val="18"/>
          <w:sz w:val="21"/>
          <w:szCs w:val="21"/>
        </w:rPr>
        <w:t xml:space="preserve"> </w:t>
      </w:r>
      <w:r w:rsidRPr="00F616D9">
        <w:rPr>
          <w:rFonts w:ascii="Abadi" w:hAnsi="Abadi"/>
          <w:b w:val="0"/>
          <w:bCs w:val="0"/>
          <w:sz w:val="21"/>
          <w:szCs w:val="21"/>
        </w:rPr>
        <w:t>de</w:t>
      </w:r>
      <w:r w:rsidRPr="00F616D9">
        <w:rPr>
          <w:rFonts w:ascii="Abadi" w:hAnsi="Abadi"/>
          <w:b w:val="0"/>
          <w:bCs w:val="0"/>
          <w:spacing w:val="18"/>
          <w:sz w:val="21"/>
          <w:szCs w:val="21"/>
        </w:rPr>
        <w:t xml:space="preserve"> </w:t>
      </w:r>
      <w:r w:rsidRPr="00F616D9">
        <w:rPr>
          <w:rFonts w:ascii="Abadi" w:hAnsi="Abadi"/>
          <w:b w:val="0"/>
          <w:bCs w:val="0"/>
          <w:sz w:val="21"/>
          <w:szCs w:val="21"/>
        </w:rPr>
        <w:t>sus</w:t>
      </w:r>
      <w:r w:rsidRPr="00F616D9">
        <w:rPr>
          <w:rFonts w:ascii="Abadi" w:hAnsi="Abadi"/>
          <w:b w:val="0"/>
          <w:bCs w:val="0"/>
          <w:spacing w:val="17"/>
          <w:sz w:val="21"/>
          <w:szCs w:val="21"/>
        </w:rPr>
        <w:t xml:space="preserve"> </w:t>
      </w:r>
      <w:r w:rsidRPr="00F616D9">
        <w:rPr>
          <w:rFonts w:ascii="Abadi" w:hAnsi="Abadi"/>
          <w:b w:val="0"/>
          <w:bCs w:val="0"/>
          <w:sz w:val="21"/>
          <w:szCs w:val="21"/>
        </w:rPr>
        <w:t>aportaciones.</w:t>
      </w:r>
      <w:r w:rsidRPr="00F616D9">
        <w:rPr>
          <w:rFonts w:ascii="Abadi" w:hAnsi="Abadi"/>
          <w:b w:val="0"/>
          <w:bCs w:val="0"/>
          <w:spacing w:val="18"/>
          <w:sz w:val="21"/>
          <w:szCs w:val="21"/>
        </w:rPr>
        <w:t xml:space="preserve"> </w:t>
      </w:r>
      <w:r w:rsidRPr="00F616D9">
        <w:rPr>
          <w:rFonts w:ascii="Abadi" w:hAnsi="Abadi"/>
          <w:b w:val="0"/>
          <w:bCs w:val="0"/>
          <w:sz w:val="21"/>
          <w:szCs w:val="21"/>
        </w:rPr>
        <w:t>El empoderamiento</w:t>
      </w:r>
      <w:r w:rsidRPr="00F616D9">
        <w:rPr>
          <w:rFonts w:ascii="Abadi" w:hAnsi="Abadi"/>
          <w:b w:val="0"/>
          <w:bCs w:val="0"/>
          <w:spacing w:val="34"/>
          <w:sz w:val="21"/>
          <w:szCs w:val="21"/>
        </w:rPr>
        <w:t xml:space="preserve"> </w:t>
      </w:r>
      <w:r w:rsidRPr="00F616D9">
        <w:rPr>
          <w:rFonts w:ascii="Abadi" w:hAnsi="Abadi"/>
          <w:b w:val="0"/>
          <w:bCs w:val="0"/>
          <w:sz w:val="21"/>
          <w:szCs w:val="21"/>
        </w:rPr>
        <w:t>de</w:t>
      </w:r>
      <w:r w:rsidRPr="00F616D9">
        <w:rPr>
          <w:rFonts w:ascii="Abadi" w:hAnsi="Abadi"/>
          <w:b w:val="0"/>
          <w:bCs w:val="0"/>
          <w:spacing w:val="34"/>
          <w:sz w:val="21"/>
          <w:szCs w:val="21"/>
        </w:rPr>
        <w:t xml:space="preserve"> </w:t>
      </w:r>
      <w:r w:rsidRPr="00F616D9">
        <w:rPr>
          <w:rFonts w:ascii="Abadi" w:hAnsi="Abadi"/>
          <w:b w:val="0"/>
          <w:bCs w:val="0"/>
          <w:sz w:val="21"/>
          <w:szCs w:val="21"/>
        </w:rPr>
        <w:t>las</w:t>
      </w:r>
      <w:r w:rsidRPr="00F616D9">
        <w:rPr>
          <w:rFonts w:ascii="Abadi" w:hAnsi="Abadi"/>
          <w:b w:val="0"/>
          <w:bCs w:val="0"/>
          <w:spacing w:val="33"/>
          <w:sz w:val="21"/>
          <w:szCs w:val="21"/>
        </w:rPr>
        <w:t xml:space="preserve"> </w:t>
      </w:r>
      <w:r w:rsidRPr="00F616D9">
        <w:rPr>
          <w:rFonts w:ascii="Abadi" w:hAnsi="Abadi"/>
          <w:b w:val="0"/>
          <w:bCs w:val="0"/>
          <w:sz w:val="21"/>
          <w:szCs w:val="21"/>
        </w:rPr>
        <w:t>mujeres</w:t>
      </w:r>
      <w:r w:rsidRPr="00F616D9">
        <w:rPr>
          <w:rFonts w:ascii="Abadi" w:hAnsi="Abadi"/>
          <w:b w:val="0"/>
          <w:bCs w:val="0"/>
          <w:spacing w:val="34"/>
          <w:sz w:val="21"/>
          <w:szCs w:val="21"/>
        </w:rPr>
        <w:t xml:space="preserve"> </w:t>
      </w:r>
      <w:r w:rsidRPr="00F616D9">
        <w:rPr>
          <w:rFonts w:ascii="Abadi" w:hAnsi="Abadi"/>
          <w:b w:val="0"/>
          <w:bCs w:val="0"/>
          <w:sz w:val="21"/>
          <w:szCs w:val="21"/>
        </w:rPr>
        <w:t>implica</w:t>
      </w:r>
      <w:r w:rsidRPr="00F616D9">
        <w:rPr>
          <w:rFonts w:ascii="Abadi" w:hAnsi="Abadi"/>
          <w:b w:val="0"/>
          <w:bCs w:val="0"/>
          <w:spacing w:val="32"/>
          <w:sz w:val="21"/>
          <w:szCs w:val="21"/>
        </w:rPr>
        <w:t xml:space="preserve"> </w:t>
      </w:r>
      <w:r w:rsidRPr="00F616D9">
        <w:rPr>
          <w:rFonts w:ascii="Abadi" w:hAnsi="Abadi"/>
          <w:b w:val="0"/>
          <w:bCs w:val="0"/>
          <w:sz w:val="21"/>
          <w:szCs w:val="21"/>
        </w:rPr>
        <w:t>que</w:t>
      </w:r>
      <w:r w:rsidRPr="00F616D9">
        <w:rPr>
          <w:rFonts w:ascii="Abadi" w:hAnsi="Abadi"/>
          <w:b w:val="0"/>
          <w:bCs w:val="0"/>
          <w:spacing w:val="32"/>
          <w:sz w:val="21"/>
          <w:szCs w:val="21"/>
        </w:rPr>
        <w:t xml:space="preserve"> </w:t>
      </w:r>
      <w:r w:rsidRPr="00F616D9">
        <w:rPr>
          <w:rFonts w:ascii="Abadi" w:hAnsi="Abadi"/>
          <w:b w:val="0"/>
          <w:bCs w:val="0"/>
          <w:sz w:val="21"/>
          <w:szCs w:val="21"/>
        </w:rPr>
        <w:t>participen</w:t>
      </w:r>
      <w:r w:rsidRPr="00F616D9">
        <w:rPr>
          <w:rFonts w:ascii="Abadi" w:hAnsi="Abadi"/>
          <w:b w:val="0"/>
          <w:bCs w:val="0"/>
          <w:spacing w:val="32"/>
          <w:sz w:val="21"/>
          <w:szCs w:val="21"/>
        </w:rPr>
        <w:t xml:space="preserve"> </w:t>
      </w:r>
      <w:r w:rsidRPr="00F616D9">
        <w:rPr>
          <w:rFonts w:ascii="Abadi" w:hAnsi="Abadi"/>
          <w:b w:val="0"/>
          <w:bCs w:val="0"/>
          <w:sz w:val="21"/>
          <w:szCs w:val="21"/>
        </w:rPr>
        <w:t>plenamente</w:t>
      </w:r>
      <w:r w:rsidRPr="00F616D9">
        <w:rPr>
          <w:rFonts w:ascii="Abadi" w:hAnsi="Abadi"/>
          <w:b w:val="0"/>
          <w:bCs w:val="0"/>
          <w:spacing w:val="34"/>
          <w:sz w:val="21"/>
          <w:szCs w:val="21"/>
        </w:rPr>
        <w:t xml:space="preserve"> </w:t>
      </w:r>
      <w:r w:rsidRPr="00F616D9">
        <w:rPr>
          <w:rFonts w:ascii="Abadi" w:hAnsi="Abadi"/>
          <w:b w:val="0"/>
          <w:bCs w:val="0"/>
          <w:sz w:val="21"/>
          <w:szCs w:val="21"/>
        </w:rPr>
        <w:t>en</w:t>
      </w:r>
      <w:r w:rsidRPr="00F616D9">
        <w:rPr>
          <w:rFonts w:ascii="Abadi" w:hAnsi="Abadi"/>
          <w:b w:val="0"/>
          <w:bCs w:val="0"/>
          <w:spacing w:val="33"/>
          <w:sz w:val="21"/>
          <w:szCs w:val="21"/>
        </w:rPr>
        <w:t xml:space="preserve"> </w:t>
      </w:r>
      <w:r w:rsidRPr="00F616D9">
        <w:rPr>
          <w:rFonts w:ascii="Abadi" w:hAnsi="Abadi"/>
          <w:b w:val="0"/>
          <w:bCs w:val="0"/>
          <w:sz w:val="21"/>
          <w:szCs w:val="21"/>
        </w:rPr>
        <w:t>todos</w:t>
      </w:r>
      <w:r w:rsidRPr="00F616D9">
        <w:rPr>
          <w:rFonts w:ascii="Abadi" w:hAnsi="Abadi"/>
          <w:b w:val="0"/>
          <w:bCs w:val="0"/>
          <w:spacing w:val="34"/>
          <w:sz w:val="21"/>
          <w:szCs w:val="21"/>
        </w:rPr>
        <w:t xml:space="preserve"> </w:t>
      </w:r>
      <w:r w:rsidRPr="00F616D9">
        <w:rPr>
          <w:rFonts w:ascii="Abadi" w:hAnsi="Abadi"/>
          <w:b w:val="0"/>
          <w:bCs w:val="0"/>
          <w:sz w:val="21"/>
          <w:szCs w:val="21"/>
        </w:rPr>
        <w:t>los sectores</w:t>
      </w:r>
      <w:r w:rsidRPr="00F616D9">
        <w:rPr>
          <w:rFonts w:ascii="Abadi" w:hAnsi="Abadi"/>
          <w:b w:val="0"/>
          <w:bCs w:val="0"/>
          <w:spacing w:val="10"/>
          <w:sz w:val="21"/>
          <w:szCs w:val="21"/>
        </w:rPr>
        <w:t xml:space="preserve"> </w:t>
      </w:r>
      <w:r w:rsidRPr="00F616D9">
        <w:rPr>
          <w:rFonts w:ascii="Abadi" w:hAnsi="Abadi"/>
          <w:b w:val="0"/>
          <w:bCs w:val="0"/>
          <w:sz w:val="21"/>
          <w:szCs w:val="21"/>
        </w:rPr>
        <w:t>y</w:t>
      </w:r>
      <w:r w:rsidRPr="00F616D9">
        <w:rPr>
          <w:rFonts w:ascii="Abadi" w:hAnsi="Abadi"/>
          <w:b w:val="0"/>
          <w:bCs w:val="0"/>
          <w:spacing w:val="9"/>
          <w:sz w:val="21"/>
          <w:szCs w:val="21"/>
        </w:rPr>
        <w:t xml:space="preserve"> </w:t>
      </w:r>
      <w:r w:rsidRPr="00F616D9">
        <w:rPr>
          <w:rFonts w:ascii="Abadi" w:hAnsi="Abadi"/>
          <w:b w:val="0"/>
          <w:bCs w:val="0"/>
          <w:sz w:val="21"/>
          <w:szCs w:val="21"/>
        </w:rPr>
        <w:t>a</w:t>
      </w:r>
      <w:r w:rsidRPr="00F616D9">
        <w:rPr>
          <w:rFonts w:ascii="Abadi" w:hAnsi="Abadi"/>
          <w:b w:val="0"/>
          <w:bCs w:val="0"/>
          <w:spacing w:val="10"/>
          <w:sz w:val="21"/>
          <w:szCs w:val="21"/>
        </w:rPr>
        <w:t xml:space="preserve"> </w:t>
      </w:r>
      <w:r w:rsidRPr="00F616D9">
        <w:rPr>
          <w:rFonts w:ascii="Abadi" w:hAnsi="Abadi"/>
          <w:b w:val="0"/>
          <w:bCs w:val="0"/>
          <w:sz w:val="21"/>
          <w:szCs w:val="21"/>
        </w:rPr>
        <w:t>todos</w:t>
      </w:r>
      <w:r w:rsidRPr="00F616D9">
        <w:rPr>
          <w:rFonts w:ascii="Abadi" w:hAnsi="Abadi"/>
          <w:b w:val="0"/>
          <w:bCs w:val="0"/>
          <w:spacing w:val="9"/>
          <w:sz w:val="21"/>
          <w:szCs w:val="21"/>
        </w:rPr>
        <w:t xml:space="preserve"> </w:t>
      </w:r>
      <w:r w:rsidRPr="00F616D9">
        <w:rPr>
          <w:rFonts w:ascii="Abadi" w:hAnsi="Abadi"/>
          <w:b w:val="0"/>
          <w:bCs w:val="0"/>
          <w:sz w:val="21"/>
          <w:szCs w:val="21"/>
        </w:rPr>
        <w:t>los</w:t>
      </w:r>
      <w:r w:rsidRPr="00F616D9">
        <w:rPr>
          <w:rFonts w:ascii="Abadi" w:hAnsi="Abadi"/>
          <w:b w:val="0"/>
          <w:bCs w:val="0"/>
          <w:spacing w:val="7"/>
          <w:sz w:val="21"/>
          <w:szCs w:val="21"/>
        </w:rPr>
        <w:t xml:space="preserve"> </w:t>
      </w:r>
      <w:r w:rsidRPr="00F616D9">
        <w:rPr>
          <w:rFonts w:ascii="Abadi" w:hAnsi="Abadi"/>
          <w:b w:val="0"/>
          <w:bCs w:val="0"/>
          <w:sz w:val="21"/>
          <w:szCs w:val="21"/>
        </w:rPr>
        <w:t>niveles</w:t>
      </w:r>
      <w:r w:rsidRPr="00F616D9">
        <w:rPr>
          <w:rFonts w:ascii="Abadi" w:hAnsi="Abadi"/>
          <w:b w:val="0"/>
          <w:bCs w:val="0"/>
          <w:spacing w:val="9"/>
          <w:sz w:val="21"/>
          <w:szCs w:val="21"/>
        </w:rPr>
        <w:t xml:space="preserve"> </w:t>
      </w:r>
      <w:r w:rsidRPr="00F616D9">
        <w:rPr>
          <w:rFonts w:ascii="Abadi" w:hAnsi="Abadi"/>
          <w:b w:val="0"/>
          <w:bCs w:val="0"/>
          <w:sz w:val="21"/>
          <w:szCs w:val="21"/>
        </w:rPr>
        <w:t>de</w:t>
      </w:r>
      <w:r w:rsidRPr="00F616D9">
        <w:rPr>
          <w:rFonts w:ascii="Abadi" w:hAnsi="Abadi"/>
          <w:b w:val="0"/>
          <w:bCs w:val="0"/>
          <w:spacing w:val="10"/>
          <w:sz w:val="21"/>
          <w:szCs w:val="21"/>
        </w:rPr>
        <w:t xml:space="preserve"> </w:t>
      </w:r>
      <w:r w:rsidRPr="00F616D9">
        <w:rPr>
          <w:rFonts w:ascii="Abadi" w:hAnsi="Abadi"/>
          <w:b w:val="0"/>
          <w:bCs w:val="0"/>
          <w:sz w:val="21"/>
          <w:szCs w:val="21"/>
        </w:rPr>
        <w:t>la</w:t>
      </w:r>
      <w:r w:rsidRPr="00F616D9">
        <w:rPr>
          <w:rFonts w:ascii="Abadi" w:hAnsi="Abadi"/>
          <w:b w:val="0"/>
          <w:bCs w:val="0"/>
          <w:spacing w:val="10"/>
          <w:sz w:val="21"/>
          <w:szCs w:val="21"/>
        </w:rPr>
        <w:t xml:space="preserve"> </w:t>
      </w:r>
      <w:r w:rsidRPr="00F616D9">
        <w:rPr>
          <w:rFonts w:ascii="Abadi" w:hAnsi="Abadi"/>
          <w:b w:val="0"/>
          <w:bCs w:val="0"/>
          <w:sz w:val="21"/>
          <w:szCs w:val="21"/>
        </w:rPr>
        <w:t>actividad</w:t>
      </w:r>
      <w:r w:rsidRPr="00F616D9">
        <w:rPr>
          <w:rFonts w:ascii="Abadi" w:hAnsi="Abadi"/>
          <w:b w:val="0"/>
          <w:bCs w:val="0"/>
          <w:spacing w:val="8"/>
          <w:sz w:val="21"/>
          <w:szCs w:val="21"/>
        </w:rPr>
        <w:t xml:space="preserve"> </w:t>
      </w:r>
      <w:r w:rsidRPr="00F616D9">
        <w:rPr>
          <w:rFonts w:ascii="Abadi" w:hAnsi="Abadi"/>
          <w:b w:val="0"/>
          <w:bCs w:val="0"/>
          <w:sz w:val="21"/>
          <w:szCs w:val="21"/>
        </w:rPr>
        <w:t>económica,</w:t>
      </w:r>
      <w:r w:rsidRPr="00F616D9">
        <w:rPr>
          <w:rFonts w:ascii="Abadi" w:hAnsi="Abadi"/>
          <w:b w:val="0"/>
          <w:bCs w:val="0"/>
          <w:spacing w:val="10"/>
          <w:sz w:val="21"/>
          <w:szCs w:val="21"/>
        </w:rPr>
        <w:t xml:space="preserve"> </w:t>
      </w:r>
      <w:r w:rsidRPr="00F616D9">
        <w:rPr>
          <w:rFonts w:ascii="Abadi" w:hAnsi="Abadi"/>
          <w:b w:val="0"/>
          <w:bCs w:val="0"/>
          <w:sz w:val="21"/>
          <w:szCs w:val="21"/>
        </w:rPr>
        <w:t>cultural,</w:t>
      </w:r>
      <w:r w:rsidRPr="00F616D9">
        <w:rPr>
          <w:rFonts w:ascii="Abadi" w:hAnsi="Abadi"/>
          <w:b w:val="0"/>
          <w:bCs w:val="0"/>
          <w:spacing w:val="10"/>
          <w:sz w:val="21"/>
          <w:szCs w:val="21"/>
        </w:rPr>
        <w:t xml:space="preserve"> </w:t>
      </w:r>
      <w:r w:rsidRPr="00F616D9">
        <w:rPr>
          <w:rFonts w:ascii="Abadi" w:hAnsi="Abadi"/>
          <w:b w:val="0"/>
          <w:bCs w:val="0"/>
          <w:sz w:val="21"/>
          <w:szCs w:val="21"/>
        </w:rPr>
        <w:t>política</w:t>
      </w:r>
      <w:r w:rsidRPr="00F616D9">
        <w:rPr>
          <w:rFonts w:ascii="Abadi" w:hAnsi="Abadi"/>
          <w:b w:val="0"/>
          <w:bCs w:val="0"/>
          <w:spacing w:val="10"/>
          <w:sz w:val="21"/>
          <w:szCs w:val="21"/>
        </w:rPr>
        <w:t xml:space="preserve"> </w:t>
      </w:r>
      <w:r w:rsidRPr="00F616D9">
        <w:rPr>
          <w:rFonts w:ascii="Abadi" w:hAnsi="Abadi"/>
          <w:b w:val="0"/>
          <w:bCs w:val="0"/>
          <w:sz w:val="21"/>
          <w:szCs w:val="21"/>
        </w:rPr>
        <w:t>y</w:t>
      </w:r>
      <w:r w:rsidRPr="00F616D9">
        <w:rPr>
          <w:rFonts w:ascii="Abadi" w:hAnsi="Abadi"/>
          <w:b w:val="0"/>
          <w:bCs w:val="0"/>
          <w:spacing w:val="9"/>
          <w:sz w:val="21"/>
          <w:szCs w:val="21"/>
        </w:rPr>
        <w:t xml:space="preserve"> </w:t>
      </w:r>
      <w:r w:rsidRPr="00F616D9">
        <w:rPr>
          <w:rFonts w:ascii="Abadi" w:hAnsi="Abadi"/>
          <w:b w:val="0"/>
          <w:bCs w:val="0"/>
          <w:sz w:val="21"/>
          <w:szCs w:val="21"/>
        </w:rPr>
        <w:t>social, para</w:t>
      </w:r>
      <w:r w:rsidRPr="00F616D9">
        <w:rPr>
          <w:rFonts w:ascii="Abadi" w:hAnsi="Abadi"/>
          <w:b w:val="0"/>
          <w:bCs w:val="0"/>
          <w:spacing w:val="44"/>
          <w:sz w:val="21"/>
          <w:szCs w:val="21"/>
        </w:rPr>
        <w:t xml:space="preserve"> </w:t>
      </w:r>
      <w:r w:rsidRPr="00F616D9">
        <w:rPr>
          <w:rFonts w:ascii="Abadi" w:hAnsi="Abadi"/>
          <w:b w:val="0"/>
          <w:bCs w:val="0"/>
          <w:sz w:val="21"/>
          <w:szCs w:val="21"/>
        </w:rPr>
        <w:t>construir</w:t>
      </w:r>
      <w:r w:rsidRPr="00F616D9">
        <w:rPr>
          <w:rFonts w:ascii="Abadi" w:hAnsi="Abadi"/>
          <w:b w:val="0"/>
          <w:bCs w:val="0"/>
          <w:spacing w:val="39"/>
          <w:sz w:val="21"/>
          <w:szCs w:val="21"/>
        </w:rPr>
        <w:t xml:space="preserve"> </w:t>
      </w:r>
      <w:r w:rsidRPr="00F616D9">
        <w:rPr>
          <w:rFonts w:ascii="Abadi" w:hAnsi="Abadi"/>
          <w:b w:val="0"/>
          <w:bCs w:val="0"/>
          <w:sz w:val="21"/>
          <w:szCs w:val="21"/>
        </w:rPr>
        <w:t>economías</w:t>
      </w:r>
      <w:r w:rsidRPr="00F616D9">
        <w:rPr>
          <w:rFonts w:ascii="Abadi" w:hAnsi="Abadi"/>
          <w:b w:val="0"/>
          <w:bCs w:val="0"/>
          <w:spacing w:val="44"/>
          <w:sz w:val="21"/>
          <w:szCs w:val="21"/>
        </w:rPr>
        <w:t xml:space="preserve"> </w:t>
      </w:r>
      <w:r w:rsidRPr="00F616D9">
        <w:rPr>
          <w:rFonts w:ascii="Abadi" w:hAnsi="Abadi"/>
          <w:b w:val="0"/>
          <w:bCs w:val="0"/>
          <w:sz w:val="21"/>
          <w:szCs w:val="21"/>
        </w:rPr>
        <w:t>fuertes,</w:t>
      </w:r>
      <w:r w:rsidRPr="00F616D9">
        <w:rPr>
          <w:rFonts w:ascii="Abadi" w:hAnsi="Abadi"/>
          <w:b w:val="0"/>
          <w:bCs w:val="0"/>
          <w:spacing w:val="41"/>
          <w:sz w:val="21"/>
          <w:szCs w:val="21"/>
        </w:rPr>
        <w:t xml:space="preserve"> </w:t>
      </w:r>
      <w:r w:rsidRPr="00F616D9">
        <w:rPr>
          <w:rFonts w:ascii="Abadi" w:hAnsi="Abadi"/>
          <w:b w:val="0"/>
          <w:bCs w:val="0"/>
          <w:sz w:val="21"/>
          <w:szCs w:val="21"/>
        </w:rPr>
        <w:t>establecer</w:t>
      </w:r>
      <w:r w:rsidRPr="00F616D9">
        <w:rPr>
          <w:rFonts w:ascii="Abadi" w:hAnsi="Abadi"/>
          <w:b w:val="0"/>
          <w:bCs w:val="0"/>
          <w:spacing w:val="42"/>
          <w:sz w:val="21"/>
          <w:szCs w:val="21"/>
        </w:rPr>
        <w:t xml:space="preserve"> </w:t>
      </w:r>
      <w:r w:rsidRPr="00F616D9">
        <w:rPr>
          <w:rFonts w:ascii="Abadi" w:hAnsi="Abadi"/>
          <w:b w:val="0"/>
          <w:bCs w:val="0"/>
          <w:sz w:val="21"/>
          <w:szCs w:val="21"/>
        </w:rPr>
        <w:t>sociedades</w:t>
      </w:r>
      <w:r w:rsidRPr="00F616D9">
        <w:rPr>
          <w:rFonts w:ascii="Abadi" w:hAnsi="Abadi"/>
          <w:b w:val="0"/>
          <w:bCs w:val="0"/>
          <w:spacing w:val="41"/>
          <w:sz w:val="21"/>
          <w:szCs w:val="21"/>
        </w:rPr>
        <w:t xml:space="preserve"> </w:t>
      </w:r>
      <w:r w:rsidRPr="00F616D9">
        <w:rPr>
          <w:rFonts w:ascii="Abadi" w:hAnsi="Abadi"/>
          <w:b w:val="0"/>
          <w:bCs w:val="0"/>
          <w:sz w:val="21"/>
          <w:szCs w:val="21"/>
        </w:rPr>
        <w:t>más</w:t>
      </w:r>
      <w:r w:rsidRPr="00F616D9">
        <w:rPr>
          <w:rFonts w:ascii="Abadi" w:hAnsi="Abadi"/>
          <w:b w:val="0"/>
          <w:bCs w:val="0"/>
          <w:spacing w:val="41"/>
          <w:sz w:val="21"/>
          <w:szCs w:val="21"/>
        </w:rPr>
        <w:t xml:space="preserve"> </w:t>
      </w:r>
      <w:r w:rsidRPr="00F616D9">
        <w:rPr>
          <w:rFonts w:ascii="Abadi" w:hAnsi="Abadi"/>
          <w:b w:val="0"/>
          <w:bCs w:val="0"/>
          <w:sz w:val="21"/>
          <w:szCs w:val="21"/>
        </w:rPr>
        <w:t>estables</w:t>
      </w:r>
      <w:r w:rsidRPr="00F616D9">
        <w:rPr>
          <w:rFonts w:ascii="Abadi" w:hAnsi="Abadi"/>
          <w:b w:val="0"/>
          <w:bCs w:val="0"/>
          <w:spacing w:val="40"/>
          <w:sz w:val="21"/>
          <w:szCs w:val="21"/>
        </w:rPr>
        <w:t xml:space="preserve"> </w:t>
      </w:r>
      <w:r w:rsidRPr="00F616D9">
        <w:rPr>
          <w:rFonts w:ascii="Abadi" w:hAnsi="Abadi"/>
          <w:b w:val="0"/>
          <w:bCs w:val="0"/>
          <w:sz w:val="21"/>
          <w:szCs w:val="21"/>
        </w:rPr>
        <w:t>y</w:t>
      </w:r>
      <w:r w:rsidRPr="00F616D9">
        <w:rPr>
          <w:rFonts w:ascii="Abadi" w:hAnsi="Abadi"/>
          <w:b w:val="0"/>
          <w:bCs w:val="0"/>
          <w:spacing w:val="43"/>
          <w:sz w:val="21"/>
          <w:szCs w:val="21"/>
        </w:rPr>
        <w:t xml:space="preserve"> </w:t>
      </w:r>
      <w:r w:rsidRPr="00F616D9">
        <w:rPr>
          <w:rFonts w:ascii="Abadi" w:hAnsi="Abadi"/>
          <w:b w:val="0"/>
          <w:bCs w:val="0"/>
          <w:sz w:val="21"/>
          <w:szCs w:val="21"/>
        </w:rPr>
        <w:t>justas, alcanzar</w:t>
      </w:r>
      <w:r w:rsidRPr="00F616D9">
        <w:rPr>
          <w:rFonts w:ascii="Abadi" w:hAnsi="Abadi"/>
          <w:b w:val="0"/>
          <w:bCs w:val="0"/>
          <w:spacing w:val="13"/>
          <w:sz w:val="21"/>
          <w:szCs w:val="21"/>
        </w:rPr>
        <w:t xml:space="preserve"> </w:t>
      </w:r>
      <w:r w:rsidRPr="00F616D9">
        <w:rPr>
          <w:rFonts w:ascii="Abadi" w:hAnsi="Abadi"/>
          <w:b w:val="0"/>
          <w:bCs w:val="0"/>
          <w:sz w:val="21"/>
          <w:szCs w:val="21"/>
        </w:rPr>
        <w:t>los</w:t>
      </w:r>
      <w:r w:rsidRPr="00F616D9">
        <w:rPr>
          <w:rFonts w:ascii="Abadi" w:hAnsi="Abadi"/>
          <w:b w:val="0"/>
          <w:bCs w:val="0"/>
          <w:spacing w:val="14"/>
          <w:sz w:val="21"/>
          <w:szCs w:val="21"/>
        </w:rPr>
        <w:t xml:space="preserve"> </w:t>
      </w:r>
      <w:r w:rsidRPr="00F616D9">
        <w:rPr>
          <w:rFonts w:ascii="Abadi" w:hAnsi="Abadi"/>
          <w:b w:val="0"/>
          <w:bCs w:val="0"/>
          <w:sz w:val="21"/>
          <w:szCs w:val="21"/>
        </w:rPr>
        <w:t>objetivos</w:t>
      </w:r>
      <w:r w:rsidRPr="00F616D9">
        <w:rPr>
          <w:rFonts w:ascii="Abadi" w:hAnsi="Abadi"/>
          <w:b w:val="0"/>
          <w:bCs w:val="0"/>
          <w:spacing w:val="10"/>
          <w:sz w:val="21"/>
          <w:szCs w:val="21"/>
        </w:rPr>
        <w:t xml:space="preserve"> </w:t>
      </w:r>
      <w:r w:rsidRPr="00F616D9">
        <w:rPr>
          <w:rFonts w:ascii="Abadi" w:hAnsi="Abadi"/>
          <w:b w:val="0"/>
          <w:bCs w:val="0"/>
          <w:sz w:val="21"/>
          <w:szCs w:val="21"/>
        </w:rPr>
        <w:t>de</w:t>
      </w:r>
      <w:r w:rsidRPr="00F616D9">
        <w:rPr>
          <w:rFonts w:ascii="Abadi" w:hAnsi="Abadi"/>
          <w:b w:val="0"/>
          <w:bCs w:val="0"/>
          <w:spacing w:val="13"/>
          <w:sz w:val="21"/>
          <w:szCs w:val="21"/>
        </w:rPr>
        <w:t xml:space="preserve"> </w:t>
      </w:r>
      <w:r w:rsidRPr="00F616D9">
        <w:rPr>
          <w:rFonts w:ascii="Abadi" w:hAnsi="Abadi"/>
          <w:b w:val="0"/>
          <w:bCs w:val="0"/>
          <w:sz w:val="21"/>
          <w:szCs w:val="21"/>
        </w:rPr>
        <w:t>desarrollo,</w:t>
      </w:r>
      <w:r w:rsidRPr="00F616D9">
        <w:rPr>
          <w:rFonts w:ascii="Abadi" w:hAnsi="Abadi"/>
          <w:b w:val="0"/>
          <w:bCs w:val="0"/>
          <w:spacing w:val="12"/>
          <w:sz w:val="21"/>
          <w:szCs w:val="21"/>
        </w:rPr>
        <w:t xml:space="preserve"> </w:t>
      </w:r>
      <w:r w:rsidRPr="00F616D9">
        <w:rPr>
          <w:rFonts w:ascii="Abadi" w:hAnsi="Abadi"/>
          <w:b w:val="0"/>
          <w:bCs w:val="0"/>
          <w:sz w:val="21"/>
          <w:szCs w:val="21"/>
        </w:rPr>
        <w:t>sostenibilidad</w:t>
      </w:r>
      <w:r w:rsidRPr="00F616D9">
        <w:rPr>
          <w:rFonts w:ascii="Abadi" w:hAnsi="Abadi"/>
          <w:b w:val="0"/>
          <w:bCs w:val="0"/>
          <w:spacing w:val="15"/>
          <w:sz w:val="21"/>
          <w:szCs w:val="21"/>
        </w:rPr>
        <w:t xml:space="preserve"> </w:t>
      </w:r>
      <w:r w:rsidRPr="00F616D9">
        <w:rPr>
          <w:rFonts w:ascii="Abadi" w:hAnsi="Abadi"/>
          <w:b w:val="0"/>
          <w:bCs w:val="0"/>
          <w:sz w:val="21"/>
          <w:szCs w:val="21"/>
        </w:rPr>
        <w:t>y</w:t>
      </w:r>
      <w:r w:rsidRPr="00F616D9">
        <w:rPr>
          <w:rFonts w:ascii="Abadi" w:hAnsi="Abadi"/>
          <w:b w:val="0"/>
          <w:bCs w:val="0"/>
          <w:spacing w:val="12"/>
          <w:sz w:val="21"/>
          <w:szCs w:val="21"/>
        </w:rPr>
        <w:t xml:space="preserve"> </w:t>
      </w:r>
      <w:r w:rsidRPr="00F616D9">
        <w:rPr>
          <w:rFonts w:ascii="Abadi" w:hAnsi="Abadi"/>
          <w:b w:val="0"/>
          <w:bCs w:val="0"/>
          <w:sz w:val="21"/>
          <w:szCs w:val="21"/>
        </w:rPr>
        <w:t>derechos</w:t>
      </w:r>
      <w:r w:rsidRPr="00F616D9">
        <w:rPr>
          <w:rFonts w:ascii="Abadi" w:hAnsi="Abadi"/>
          <w:b w:val="0"/>
          <w:bCs w:val="0"/>
          <w:spacing w:val="12"/>
          <w:sz w:val="21"/>
          <w:szCs w:val="21"/>
        </w:rPr>
        <w:t xml:space="preserve"> </w:t>
      </w:r>
      <w:r w:rsidRPr="00F616D9">
        <w:rPr>
          <w:rFonts w:ascii="Abadi" w:hAnsi="Abadi"/>
          <w:b w:val="0"/>
          <w:bCs w:val="0"/>
          <w:sz w:val="21"/>
          <w:szCs w:val="21"/>
        </w:rPr>
        <w:t>humanos</w:t>
      </w:r>
      <w:r w:rsidRPr="00F616D9">
        <w:rPr>
          <w:rFonts w:ascii="Abadi" w:hAnsi="Abadi"/>
          <w:b w:val="0"/>
          <w:bCs w:val="0"/>
          <w:spacing w:val="12"/>
          <w:sz w:val="21"/>
          <w:szCs w:val="21"/>
        </w:rPr>
        <w:t xml:space="preserve"> </w:t>
      </w:r>
      <w:r w:rsidRPr="00F616D9">
        <w:rPr>
          <w:rFonts w:ascii="Abadi" w:hAnsi="Abadi"/>
          <w:b w:val="0"/>
          <w:bCs w:val="0"/>
          <w:sz w:val="21"/>
          <w:szCs w:val="21"/>
        </w:rPr>
        <w:t>y</w:t>
      </w:r>
      <w:r w:rsidRPr="00F616D9">
        <w:rPr>
          <w:rFonts w:ascii="Abadi" w:hAnsi="Abadi"/>
          <w:b w:val="0"/>
          <w:bCs w:val="0"/>
          <w:spacing w:val="12"/>
          <w:sz w:val="21"/>
          <w:szCs w:val="21"/>
        </w:rPr>
        <w:t xml:space="preserve"> </w:t>
      </w:r>
      <w:r w:rsidRPr="00F616D9">
        <w:rPr>
          <w:rFonts w:ascii="Abadi" w:hAnsi="Abadi"/>
          <w:b w:val="0"/>
          <w:bCs w:val="0"/>
          <w:sz w:val="21"/>
          <w:szCs w:val="21"/>
        </w:rPr>
        <w:t>mejorar la calidad</w:t>
      </w:r>
      <w:r w:rsidRPr="00F616D9">
        <w:rPr>
          <w:rFonts w:ascii="Abadi" w:hAnsi="Abadi"/>
          <w:b w:val="0"/>
          <w:bCs w:val="0"/>
          <w:spacing w:val="-2"/>
          <w:sz w:val="21"/>
          <w:szCs w:val="21"/>
        </w:rPr>
        <w:t xml:space="preserve"> </w:t>
      </w:r>
      <w:r w:rsidRPr="00F616D9">
        <w:rPr>
          <w:rFonts w:ascii="Abadi" w:hAnsi="Abadi"/>
          <w:b w:val="0"/>
          <w:bCs w:val="0"/>
          <w:sz w:val="21"/>
          <w:szCs w:val="21"/>
        </w:rPr>
        <w:t>de</w:t>
      </w:r>
      <w:r w:rsidRPr="00F616D9">
        <w:rPr>
          <w:rFonts w:ascii="Abadi" w:hAnsi="Abadi"/>
          <w:b w:val="0"/>
          <w:bCs w:val="0"/>
          <w:spacing w:val="-2"/>
          <w:sz w:val="21"/>
          <w:szCs w:val="21"/>
        </w:rPr>
        <w:t xml:space="preserve"> </w:t>
      </w:r>
      <w:r w:rsidRPr="00F616D9">
        <w:rPr>
          <w:rFonts w:ascii="Abadi" w:hAnsi="Abadi"/>
          <w:b w:val="0"/>
          <w:bCs w:val="0"/>
          <w:sz w:val="21"/>
          <w:szCs w:val="21"/>
        </w:rPr>
        <w:t>vida</w:t>
      </w:r>
      <w:r w:rsidRPr="00F616D9">
        <w:rPr>
          <w:rFonts w:ascii="Abadi" w:hAnsi="Abadi"/>
          <w:b w:val="0"/>
          <w:bCs w:val="0"/>
          <w:spacing w:val="-2"/>
          <w:sz w:val="21"/>
          <w:szCs w:val="21"/>
        </w:rPr>
        <w:t xml:space="preserve"> </w:t>
      </w:r>
      <w:r w:rsidRPr="00F616D9">
        <w:rPr>
          <w:rFonts w:ascii="Abadi" w:hAnsi="Abadi"/>
          <w:b w:val="0"/>
          <w:bCs w:val="0"/>
          <w:sz w:val="21"/>
          <w:szCs w:val="21"/>
        </w:rPr>
        <w:t>de las familias.</w:t>
      </w:r>
    </w:p>
    <w:p w14:paraId="647F88FF" w14:textId="77777777" w:rsidR="00656534" w:rsidRPr="00C66E3A" w:rsidRDefault="00656534" w:rsidP="001628F1">
      <w:pPr>
        <w:pStyle w:val="Textoindependiente"/>
        <w:kinsoku w:val="0"/>
        <w:overflowPunct w:val="0"/>
        <w:spacing w:before="240"/>
        <w:ind w:right="-25"/>
        <w:rPr>
          <w:rFonts w:ascii="Abadi" w:hAnsi="Abadi"/>
          <w:b w:val="0"/>
          <w:bCs w:val="0"/>
          <w:sz w:val="21"/>
          <w:szCs w:val="21"/>
        </w:rPr>
      </w:pPr>
      <w:r w:rsidRPr="00C66E3A">
        <w:rPr>
          <w:rFonts w:ascii="Abadi" w:hAnsi="Abadi"/>
          <w:b w:val="0"/>
          <w:bCs w:val="0"/>
          <w:sz w:val="21"/>
          <w:szCs w:val="21"/>
        </w:rPr>
        <w:t>El</w:t>
      </w:r>
      <w:r w:rsidRPr="00C66E3A">
        <w:rPr>
          <w:rFonts w:ascii="Abadi" w:hAnsi="Abadi"/>
          <w:b w:val="0"/>
          <w:bCs w:val="0"/>
          <w:spacing w:val="27"/>
          <w:sz w:val="21"/>
          <w:szCs w:val="21"/>
        </w:rPr>
        <w:t xml:space="preserve"> </w:t>
      </w:r>
      <w:r w:rsidRPr="00C66E3A">
        <w:rPr>
          <w:rFonts w:ascii="Abadi" w:hAnsi="Abadi"/>
          <w:b w:val="0"/>
          <w:bCs w:val="0"/>
          <w:sz w:val="21"/>
          <w:szCs w:val="21"/>
        </w:rPr>
        <w:t>empoderamiento</w:t>
      </w:r>
      <w:r w:rsidRPr="00C66E3A">
        <w:rPr>
          <w:rFonts w:ascii="Abadi" w:hAnsi="Abadi"/>
          <w:b w:val="0"/>
          <w:bCs w:val="0"/>
          <w:spacing w:val="27"/>
          <w:sz w:val="21"/>
          <w:szCs w:val="21"/>
        </w:rPr>
        <w:t xml:space="preserve"> </w:t>
      </w:r>
      <w:r w:rsidRPr="00C66E3A">
        <w:rPr>
          <w:rFonts w:ascii="Abadi" w:hAnsi="Abadi"/>
          <w:b w:val="0"/>
          <w:bCs w:val="0"/>
          <w:sz w:val="21"/>
          <w:szCs w:val="21"/>
        </w:rPr>
        <w:t>de</w:t>
      </w:r>
      <w:r w:rsidRPr="00C66E3A">
        <w:rPr>
          <w:rFonts w:ascii="Abadi" w:hAnsi="Abadi"/>
          <w:b w:val="0"/>
          <w:bCs w:val="0"/>
          <w:spacing w:val="29"/>
          <w:sz w:val="21"/>
          <w:szCs w:val="21"/>
        </w:rPr>
        <w:t xml:space="preserve"> </w:t>
      </w:r>
      <w:r w:rsidRPr="00C66E3A">
        <w:rPr>
          <w:rFonts w:ascii="Abadi" w:hAnsi="Abadi"/>
          <w:b w:val="0"/>
          <w:bCs w:val="0"/>
          <w:sz w:val="21"/>
          <w:szCs w:val="21"/>
        </w:rPr>
        <w:t>las</w:t>
      </w:r>
      <w:r w:rsidRPr="00C66E3A">
        <w:rPr>
          <w:rFonts w:ascii="Abadi" w:hAnsi="Abadi"/>
          <w:b w:val="0"/>
          <w:bCs w:val="0"/>
          <w:spacing w:val="27"/>
          <w:sz w:val="21"/>
          <w:szCs w:val="21"/>
        </w:rPr>
        <w:t xml:space="preserve"> </w:t>
      </w:r>
      <w:r w:rsidRPr="00C66E3A">
        <w:rPr>
          <w:rFonts w:ascii="Abadi" w:hAnsi="Abadi"/>
          <w:b w:val="0"/>
          <w:bCs w:val="0"/>
          <w:sz w:val="21"/>
          <w:szCs w:val="21"/>
        </w:rPr>
        <w:t>mujeres</w:t>
      </w:r>
      <w:r w:rsidRPr="00C66E3A">
        <w:rPr>
          <w:rFonts w:ascii="Abadi" w:hAnsi="Abadi"/>
          <w:b w:val="0"/>
          <w:bCs w:val="0"/>
          <w:spacing w:val="29"/>
          <w:sz w:val="21"/>
          <w:szCs w:val="21"/>
        </w:rPr>
        <w:t xml:space="preserve"> </w:t>
      </w:r>
      <w:r w:rsidRPr="00C66E3A">
        <w:rPr>
          <w:rFonts w:ascii="Abadi" w:hAnsi="Abadi"/>
          <w:b w:val="0"/>
          <w:bCs w:val="0"/>
          <w:sz w:val="21"/>
          <w:szCs w:val="21"/>
        </w:rPr>
        <w:t>consiste</w:t>
      </w:r>
      <w:r w:rsidRPr="00C66E3A">
        <w:rPr>
          <w:rFonts w:ascii="Abadi" w:hAnsi="Abadi"/>
          <w:b w:val="0"/>
          <w:bCs w:val="0"/>
          <w:spacing w:val="29"/>
          <w:sz w:val="21"/>
          <w:szCs w:val="21"/>
        </w:rPr>
        <w:t xml:space="preserve"> </w:t>
      </w:r>
      <w:r w:rsidRPr="00C66E3A">
        <w:rPr>
          <w:rFonts w:ascii="Abadi" w:hAnsi="Abadi"/>
          <w:b w:val="0"/>
          <w:bCs w:val="0"/>
          <w:sz w:val="21"/>
          <w:szCs w:val="21"/>
        </w:rPr>
        <w:t>en</w:t>
      </w:r>
      <w:r w:rsidRPr="00C66E3A">
        <w:rPr>
          <w:rFonts w:ascii="Abadi" w:hAnsi="Abadi"/>
          <w:b w:val="0"/>
          <w:bCs w:val="0"/>
          <w:spacing w:val="29"/>
          <w:sz w:val="21"/>
          <w:szCs w:val="21"/>
        </w:rPr>
        <w:t xml:space="preserve"> </w:t>
      </w:r>
      <w:r w:rsidRPr="00C66E3A">
        <w:rPr>
          <w:rFonts w:ascii="Abadi" w:hAnsi="Abadi"/>
          <w:b w:val="0"/>
          <w:bCs w:val="0"/>
          <w:sz w:val="21"/>
          <w:szCs w:val="21"/>
        </w:rPr>
        <w:t>un</w:t>
      </w:r>
      <w:r w:rsidRPr="00C66E3A">
        <w:rPr>
          <w:rFonts w:ascii="Abadi" w:hAnsi="Abadi"/>
          <w:b w:val="0"/>
          <w:bCs w:val="0"/>
          <w:spacing w:val="27"/>
          <w:sz w:val="21"/>
          <w:szCs w:val="21"/>
        </w:rPr>
        <w:t xml:space="preserve"> </w:t>
      </w:r>
      <w:r w:rsidRPr="00C66E3A">
        <w:rPr>
          <w:rFonts w:ascii="Abadi" w:hAnsi="Abadi"/>
          <w:b w:val="0"/>
          <w:bCs w:val="0"/>
          <w:sz w:val="21"/>
          <w:szCs w:val="21"/>
        </w:rPr>
        <w:t>desarrollo</w:t>
      </w:r>
      <w:r w:rsidRPr="00C66E3A">
        <w:rPr>
          <w:rFonts w:ascii="Abadi" w:hAnsi="Abadi"/>
          <w:b w:val="0"/>
          <w:bCs w:val="0"/>
          <w:spacing w:val="27"/>
          <w:sz w:val="21"/>
          <w:szCs w:val="21"/>
        </w:rPr>
        <w:t xml:space="preserve"> </w:t>
      </w:r>
      <w:r w:rsidRPr="00C66E3A">
        <w:rPr>
          <w:rFonts w:ascii="Abadi" w:hAnsi="Abadi"/>
          <w:b w:val="0"/>
          <w:bCs w:val="0"/>
          <w:sz w:val="21"/>
          <w:szCs w:val="21"/>
        </w:rPr>
        <w:t>que</w:t>
      </w:r>
      <w:r w:rsidRPr="00C66E3A">
        <w:rPr>
          <w:rFonts w:ascii="Abadi" w:hAnsi="Abadi"/>
          <w:b w:val="0"/>
          <w:bCs w:val="0"/>
          <w:spacing w:val="29"/>
          <w:sz w:val="21"/>
          <w:szCs w:val="21"/>
        </w:rPr>
        <w:t xml:space="preserve"> </w:t>
      </w:r>
      <w:r w:rsidRPr="00C66E3A">
        <w:rPr>
          <w:rFonts w:ascii="Abadi" w:hAnsi="Abadi"/>
          <w:b w:val="0"/>
          <w:bCs w:val="0"/>
          <w:sz w:val="21"/>
          <w:szCs w:val="21"/>
        </w:rPr>
        <w:t>inicia</w:t>
      </w:r>
      <w:r w:rsidRPr="00C66E3A">
        <w:rPr>
          <w:rFonts w:ascii="Abadi" w:hAnsi="Abadi"/>
          <w:b w:val="0"/>
          <w:bCs w:val="0"/>
          <w:spacing w:val="27"/>
          <w:sz w:val="21"/>
          <w:szCs w:val="21"/>
        </w:rPr>
        <w:t xml:space="preserve"> </w:t>
      </w:r>
      <w:r w:rsidRPr="00C66E3A">
        <w:rPr>
          <w:rFonts w:ascii="Abadi" w:hAnsi="Abadi"/>
          <w:b w:val="0"/>
          <w:bCs w:val="0"/>
          <w:sz w:val="21"/>
          <w:szCs w:val="21"/>
        </w:rPr>
        <w:t>desde</w:t>
      </w:r>
      <w:r w:rsidRPr="00C66E3A">
        <w:rPr>
          <w:rFonts w:ascii="Abadi" w:hAnsi="Abadi"/>
          <w:b w:val="0"/>
          <w:bCs w:val="0"/>
          <w:spacing w:val="29"/>
          <w:sz w:val="21"/>
          <w:szCs w:val="21"/>
        </w:rPr>
        <w:t xml:space="preserve"> </w:t>
      </w:r>
      <w:r w:rsidRPr="00C66E3A">
        <w:rPr>
          <w:rFonts w:ascii="Abadi" w:hAnsi="Abadi"/>
          <w:b w:val="0"/>
          <w:bCs w:val="0"/>
          <w:sz w:val="21"/>
          <w:szCs w:val="21"/>
        </w:rPr>
        <w:t>la niñez de</w:t>
      </w:r>
      <w:r w:rsidRPr="00C66E3A">
        <w:rPr>
          <w:rFonts w:ascii="Abadi" w:hAnsi="Abadi"/>
          <w:b w:val="0"/>
          <w:bCs w:val="0"/>
          <w:spacing w:val="1"/>
          <w:sz w:val="21"/>
          <w:szCs w:val="21"/>
        </w:rPr>
        <w:t xml:space="preserve"> </w:t>
      </w:r>
      <w:r w:rsidRPr="00C66E3A">
        <w:rPr>
          <w:rFonts w:ascii="Abadi" w:hAnsi="Abadi"/>
          <w:b w:val="0"/>
          <w:bCs w:val="0"/>
          <w:sz w:val="21"/>
          <w:szCs w:val="21"/>
        </w:rPr>
        <w:t>una</w:t>
      </w:r>
      <w:r w:rsidRPr="00C66E3A">
        <w:rPr>
          <w:rFonts w:ascii="Abadi" w:hAnsi="Abadi"/>
          <w:b w:val="0"/>
          <w:bCs w:val="0"/>
          <w:spacing w:val="-2"/>
          <w:sz w:val="21"/>
          <w:szCs w:val="21"/>
        </w:rPr>
        <w:t xml:space="preserve"> </w:t>
      </w:r>
      <w:r w:rsidRPr="00C66E3A">
        <w:rPr>
          <w:rFonts w:ascii="Abadi" w:hAnsi="Abadi"/>
          <w:b w:val="0"/>
          <w:bCs w:val="0"/>
          <w:sz w:val="21"/>
          <w:szCs w:val="21"/>
        </w:rPr>
        <w:t>mujer,</w:t>
      </w:r>
      <w:r w:rsidRPr="00C66E3A">
        <w:rPr>
          <w:rFonts w:ascii="Abadi" w:hAnsi="Abadi"/>
          <w:b w:val="0"/>
          <w:bCs w:val="0"/>
          <w:spacing w:val="2"/>
          <w:sz w:val="21"/>
          <w:szCs w:val="21"/>
        </w:rPr>
        <w:t xml:space="preserve"> </w:t>
      </w:r>
      <w:r w:rsidRPr="00C66E3A">
        <w:rPr>
          <w:rFonts w:ascii="Abadi" w:hAnsi="Abadi"/>
          <w:b w:val="0"/>
          <w:bCs w:val="0"/>
          <w:sz w:val="21"/>
          <w:szCs w:val="21"/>
        </w:rPr>
        <w:t>esto</w:t>
      </w:r>
      <w:r w:rsidRPr="00C66E3A">
        <w:rPr>
          <w:rFonts w:ascii="Abadi" w:hAnsi="Abadi"/>
          <w:b w:val="0"/>
          <w:bCs w:val="0"/>
          <w:spacing w:val="1"/>
          <w:sz w:val="21"/>
          <w:szCs w:val="21"/>
        </w:rPr>
        <w:t xml:space="preserve"> </w:t>
      </w:r>
      <w:r w:rsidRPr="00C66E3A">
        <w:rPr>
          <w:rFonts w:ascii="Abadi" w:hAnsi="Abadi"/>
          <w:b w:val="0"/>
          <w:bCs w:val="0"/>
          <w:sz w:val="21"/>
          <w:szCs w:val="21"/>
        </w:rPr>
        <w:t>es un</w:t>
      </w:r>
      <w:r w:rsidRPr="00C66E3A">
        <w:rPr>
          <w:rFonts w:ascii="Abadi" w:hAnsi="Abadi"/>
          <w:b w:val="0"/>
          <w:bCs w:val="0"/>
          <w:spacing w:val="1"/>
          <w:sz w:val="21"/>
          <w:szCs w:val="21"/>
        </w:rPr>
        <w:t xml:space="preserve"> </w:t>
      </w:r>
      <w:r w:rsidRPr="00C66E3A">
        <w:rPr>
          <w:rFonts w:ascii="Abadi" w:hAnsi="Abadi"/>
          <w:b w:val="0"/>
          <w:bCs w:val="0"/>
          <w:sz w:val="21"/>
          <w:szCs w:val="21"/>
        </w:rPr>
        <w:t>factor</w:t>
      </w:r>
      <w:r w:rsidRPr="00C66E3A">
        <w:rPr>
          <w:rFonts w:ascii="Abadi" w:hAnsi="Abadi"/>
          <w:b w:val="0"/>
          <w:bCs w:val="0"/>
          <w:spacing w:val="1"/>
          <w:sz w:val="21"/>
          <w:szCs w:val="21"/>
        </w:rPr>
        <w:t xml:space="preserve"> </w:t>
      </w:r>
      <w:r w:rsidRPr="00C66E3A">
        <w:rPr>
          <w:rFonts w:ascii="Abadi" w:hAnsi="Abadi"/>
          <w:b w:val="0"/>
          <w:bCs w:val="0"/>
          <w:sz w:val="21"/>
          <w:szCs w:val="21"/>
        </w:rPr>
        <w:t>clave, pues</w:t>
      </w:r>
      <w:r w:rsidRPr="00C66E3A">
        <w:rPr>
          <w:rFonts w:ascii="Abadi" w:hAnsi="Abadi"/>
          <w:b w:val="0"/>
          <w:bCs w:val="0"/>
          <w:spacing w:val="4"/>
          <w:sz w:val="21"/>
          <w:szCs w:val="21"/>
        </w:rPr>
        <w:t xml:space="preserve"> </w:t>
      </w:r>
      <w:r w:rsidRPr="00C66E3A">
        <w:rPr>
          <w:rFonts w:ascii="Abadi" w:hAnsi="Abadi"/>
          <w:b w:val="0"/>
          <w:bCs w:val="0"/>
          <w:sz w:val="21"/>
          <w:szCs w:val="21"/>
        </w:rPr>
        <w:t>desde</w:t>
      </w:r>
      <w:r w:rsidRPr="00C66E3A">
        <w:rPr>
          <w:rFonts w:ascii="Abadi" w:hAnsi="Abadi"/>
          <w:b w:val="0"/>
          <w:bCs w:val="0"/>
          <w:spacing w:val="1"/>
          <w:sz w:val="21"/>
          <w:szCs w:val="21"/>
        </w:rPr>
        <w:t xml:space="preserve"> </w:t>
      </w:r>
      <w:r w:rsidRPr="00C66E3A">
        <w:rPr>
          <w:rFonts w:ascii="Abadi" w:hAnsi="Abadi"/>
          <w:b w:val="0"/>
          <w:bCs w:val="0"/>
          <w:sz w:val="21"/>
          <w:szCs w:val="21"/>
        </w:rPr>
        <w:t>el</w:t>
      </w:r>
      <w:r w:rsidRPr="00C66E3A">
        <w:rPr>
          <w:rFonts w:ascii="Abadi" w:hAnsi="Abadi"/>
          <w:b w:val="0"/>
          <w:bCs w:val="0"/>
          <w:spacing w:val="2"/>
          <w:sz w:val="21"/>
          <w:szCs w:val="21"/>
        </w:rPr>
        <w:t xml:space="preserve"> </w:t>
      </w:r>
      <w:r w:rsidRPr="00C66E3A">
        <w:rPr>
          <w:rFonts w:ascii="Abadi" w:hAnsi="Abadi"/>
          <w:b w:val="0"/>
          <w:bCs w:val="0"/>
          <w:sz w:val="21"/>
          <w:szCs w:val="21"/>
        </w:rPr>
        <w:t>crecimiento</w:t>
      </w:r>
      <w:r w:rsidRPr="00C66E3A">
        <w:rPr>
          <w:rFonts w:ascii="Abadi" w:hAnsi="Abadi"/>
          <w:b w:val="0"/>
          <w:bCs w:val="0"/>
          <w:spacing w:val="1"/>
          <w:sz w:val="21"/>
          <w:szCs w:val="21"/>
        </w:rPr>
        <w:t xml:space="preserve"> </w:t>
      </w:r>
      <w:r w:rsidRPr="00C66E3A">
        <w:rPr>
          <w:rFonts w:ascii="Abadi" w:hAnsi="Abadi"/>
          <w:b w:val="0"/>
          <w:bCs w:val="0"/>
          <w:sz w:val="21"/>
          <w:szCs w:val="21"/>
        </w:rPr>
        <w:t>de</w:t>
      </w:r>
      <w:r w:rsidRPr="00C66E3A">
        <w:rPr>
          <w:rFonts w:ascii="Abadi" w:hAnsi="Abadi"/>
          <w:b w:val="0"/>
          <w:bCs w:val="0"/>
          <w:spacing w:val="1"/>
          <w:sz w:val="21"/>
          <w:szCs w:val="21"/>
        </w:rPr>
        <w:t xml:space="preserve"> </w:t>
      </w:r>
      <w:r w:rsidRPr="00C66E3A">
        <w:rPr>
          <w:rFonts w:ascii="Abadi" w:hAnsi="Abadi"/>
          <w:b w:val="0"/>
          <w:bCs w:val="0"/>
          <w:sz w:val="21"/>
          <w:szCs w:val="21"/>
        </w:rPr>
        <w:t>una</w:t>
      </w:r>
      <w:r w:rsidRPr="00C66E3A">
        <w:rPr>
          <w:rFonts w:ascii="Abadi" w:hAnsi="Abadi"/>
          <w:b w:val="0"/>
          <w:bCs w:val="0"/>
          <w:spacing w:val="1"/>
          <w:sz w:val="21"/>
          <w:szCs w:val="21"/>
        </w:rPr>
        <w:t xml:space="preserve"> </w:t>
      </w:r>
      <w:r w:rsidRPr="00C66E3A">
        <w:rPr>
          <w:rFonts w:ascii="Abadi" w:hAnsi="Abadi"/>
          <w:b w:val="0"/>
          <w:bCs w:val="0"/>
          <w:sz w:val="21"/>
          <w:szCs w:val="21"/>
        </w:rPr>
        <w:t>niña se</w:t>
      </w:r>
      <w:r w:rsidRPr="00C66E3A">
        <w:rPr>
          <w:rFonts w:ascii="Abadi" w:hAnsi="Abadi"/>
          <w:b w:val="0"/>
          <w:bCs w:val="0"/>
          <w:spacing w:val="42"/>
          <w:sz w:val="21"/>
          <w:szCs w:val="21"/>
        </w:rPr>
        <w:t xml:space="preserve"> </w:t>
      </w:r>
      <w:r w:rsidRPr="00C66E3A">
        <w:rPr>
          <w:rFonts w:ascii="Abadi" w:hAnsi="Abadi"/>
          <w:b w:val="0"/>
          <w:bCs w:val="0"/>
          <w:sz w:val="21"/>
          <w:szCs w:val="21"/>
        </w:rPr>
        <w:t>van</w:t>
      </w:r>
      <w:r w:rsidRPr="00C66E3A">
        <w:rPr>
          <w:rFonts w:ascii="Abadi" w:hAnsi="Abadi"/>
          <w:b w:val="0"/>
          <w:bCs w:val="0"/>
          <w:spacing w:val="42"/>
          <w:sz w:val="21"/>
          <w:szCs w:val="21"/>
        </w:rPr>
        <w:t xml:space="preserve"> </w:t>
      </w:r>
      <w:r w:rsidRPr="00C66E3A">
        <w:rPr>
          <w:rFonts w:ascii="Abadi" w:hAnsi="Abadi"/>
          <w:b w:val="0"/>
          <w:bCs w:val="0"/>
          <w:sz w:val="21"/>
          <w:szCs w:val="21"/>
        </w:rPr>
        <w:t>creando</w:t>
      </w:r>
      <w:r w:rsidRPr="00C66E3A">
        <w:rPr>
          <w:rFonts w:ascii="Abadi" w:hAnsi="Abadi"/>
          <w:b w:val="0"/>
          <w:bCs w:val="0"/>
          <w:spacing w:val="38"/>
          <w:sz w:val="21"/>
          <w:szCs w:val="21"/>
        </w:rPr>
        <w:t xml:space="preserve"> </w:t>
      </w:r>
      <w:r w:rsidRPr="00C66E3A">
        <w:rPr>
          <w:rFonts w:ascii="Abadi" w:hAnsi="Abadi"/>
          <w:b w:val="0"/>
          <w:bCs w:val="0"/>
          <w:sz w:val="21"/>
          <w:szCs w:val="21"/>
        </w:rPr>
        <w:t>oportunidades</w:t>
      </w:r>
      <w:r w:rsidRPr="00C66E3A">
        <w:rPr>
          <w:rFonts w:ascii="Abadi" w:hAnsi="Abadi"/>
          <w:b w:val="0"/>
          <w:bCs w:val="0"/>
          <w:spacing w:val="39"/>
          <w:sz w:val="21"/>
          <w:szCs w:val="21"/>
        </w:rPr>
        <w:t xml:space="preserve"> </w:t>
      </w:r>
      <w:r w:rsidRPr="00C66E3A">
        <w:rPr>
          <w:rFonts w:ascii="Abadi" w:hAnsi="Abadi"/>
          <w:b w:val="0"/>
          <w:bCs w:val="0"/>
          <w:sz w:val="21"/>
          <w:szCs w:val="21"/>
        </w:rPr>
        <w:t>en</w:t>
      </w:r>
      <w:r w:rsidRPr="00C66E3A">
        <w:rPr>
          <w:rFonts w:ascii="Abadi" w:hAnsi="Abadi"/>
          <w:b w:val="0"/>
          <w:bCs w:val="0"/>
          <w:spacing w:val="39"/>
          <w:sz w:val="21"/>
          <w:szCs w:val="21"/>
        </w:rPr>
        <w:t xml:space="preserve"> </w:t>
      </w:r>
      <w:r w:rsidRPr="00C66E3A">
        <w:rPr>
          <w:rFonts w:ascii="Abadi" w:hAnsi="Abadi"/>
          <w:b w:val="0"/>
          <w:bCs w:val="0"/>
          <w:sz w:val="21"/>
          <w:szCs w:val="21"/>
        </w:rPr>
        <w:t>cada</w:t>
      </w:r>
      <w:r w:rsidRPr="00C66E3A">
        <w:rPr>
          <w:rFonts w:ascii="Abadi" w:hAnsi="Abadi"/>
          <w:b w:val="0"/>
          <w:bCs w:val="0"/>
          <w:spacing w:val="41"/>
          <w:sz w:val="21"/>
          <w:szCs w:val="21"/>
        </w:rPr>
        <w:t xml:space="preserve"> </w:t>
      </w:r>
      <w:r w:rsidRPr="00C66E3A">
        <w:rPr>
          <w:rFonts w:ascii="Abadi" w:hAnsi="Abadi"/>
          <w:b w:val="0"/>
          <w:bCs w:val="0"/>
          <w:sz w:val="21"/>
          <w:szCs w:val="21"/>
        </w:rPr>
        <w:t>uno</w:t>
      </w:r>
      <w:r w:rsidRPr="00C66E3A">
        <w:rPr>
          <w:rFonts w:ascii="Abadi" w:hAnsi="Abadi"/>
          <w:b w:val="0"/>
          <w:bCs w:val="0"/>
          <w:spacing w:val="42"/>
          <w:sz w:val="21"/>
          <w:szCs w:val="21"/>
        </w:rPr>
        <w:t xml:space="preserve"> </w:t>
      </w:r>
      <w:r w:rsidRPr="00C66E3A">
        <w:rPr>
          <w:rFonts w:ascii="Abadi" w:hAnsi="Abadi"/>
          <w:b w:val="0"/>
          <w:bCs w:val="0"/>
          <w:sz w:val="21"/>
          <w:szCs w:val="21"/>
        </w:rPr>
        <w:t>de</w:t>
      </w:r>
      <w:r w:rsidRPr="00C66E3A">
        <w:rPr>
          <w:rFonts w:ascii="Abadi" w:hAnsi="Abadi"/>
          <w:b w:val="0"/>
          <w:bCs w:val="0"/>
          <w:spacing w:val="42"/>
          <w:sz w:val="21"/>
          <w:szCs w:val="21"/>
        </w:rPr>
        <w:t xml:space="preserve"> </w:t>
      </w:r>
      <w:r w:rsidRPr="00C66E3A">
        <w:rPr>
          <w:rFonts w:ascii="Abadi" w:hAnsi="Abadi"/>
          <w:b w:val="0"/>
          <w:bCs w:val="0"/>
          <w:sz w:val="21"/>
          <w:szCs w:val="21"/>
        </w:rPr>
        <w:t>sus</w:t>
      </w:r>
      <w:r w:rsidRPr="00C66E3A">
        <w:rPr>
          <w:rFonts w:ascii="Abadi" w:hAnsi="Abadi"/>
          <w:b w:val="0"/>
          <w:bCs w:val="0"/>
          <w:spacing w:val="38"/>
          <w:sz w:val="21"/>
          <w:szCs w:val="21"/>
        </w:rPr>
        <w:t xml:space="preserve"> </w:t>
      </w:r>
      <w:r w:rsidRPr="00C66E3A">
        <w:rPr>
          <w:rFonts w:ascii="Abadi" w:hAnsi="Abadi"/>
          <w:b w:val="0"/>
          <w:bCs w:val="0"/>
          <w:sz w:val="21"/>
          <w:szCs w:val="21"/>
        </w:rPr>
        <w:t>entornos.</w:t>
      </w:r>
      <w:r w:rsidRPr="00C66E3A">
        <w:rPr>
          <w:rFonts w:ascii="Abadi" w:hAnsi="Abadi"/>
          <w:b w:val="0"/>
          <w:bCs w:val="0"/>
          <w:spacing w:val="41"/>
          <w:sz w:val="21"/>
          <w:szCs w:val="21"/>
        </w:rPr>
        <w:t xml:space="preserve"> </w:t>
      </w:r>
      <w:r w:rsidRPr="00C66E3A">
        <w:rPr>
          <w:rFonts w:ascii="Abadi" w:hAnsi="Abadi"/>
          <w:b w:val="0"/>
          <w:bCs w:val="0"/>
          <w:sz w:val="21"/>
          <w:szCs w:val="21"/>
        </w:rPr>
        <w:t>Si</w:t>
      </w:r>
      <w:r w:rsidRPr="00C66E3A">
        <w:rPr>
          <w:rFonts w:ascii="Abadi" w:hAnsi="Abadi"/>
          <w:b w:val="0"/>
          <w:bCs w:val="0"/>
          <w:spacing w:val="46"/>
          <w:sz w:val="21"/>
          <w:szCs w:val="21"/>
        </w:rPr>
        <w:t xml:space="preserve"> </w:t>
      </w:r>
      <w:r w:rsidRPr="00C66E3A">
        <w:rPr>
          <w:rFonts w:ascii="Abadi" w:hAnsi="Abadi"/>
          <w:b w:val="0"/>
          <w:bCs w:val="0"/>
          <w:sz w:val="21"/>
          <w:szCs w:val="21"/>
        </w:rPr>
        <w:t>una</w:t>
      </w:r>
      <w:r w:rsidRPr="00C66E3A">
        <w:rPr>
          <w:rFonts w:ascii="Abadi" w:hAnsi="Abadi"/>
          <w:b w:val="0"/>
          <w:bCs w:val="0"/>
          <w:spacing w:val="42"/>
          <w:sz w:val="21"/>
          <w:szCs w:val="21"/>
        </w:rPr>
        <w:t xml:space="preserve"> </w:t>
      </w:r>
      <w:r w:rsidRPr="00C66E3A">
        <w:rPr>
          <w:rFonts w:ascii="Abadi" w:hAnsi="Abadi"/>
          <w:b w:val="0"/>
          <w:bCs w:val="0"/>
          <w:sz w:val="21"/>
          <w:szCs w:val="21"/>
        </w:rPr>
        <w:t>niña</w:t>
      </w:r>
      <w:r w:rsidRPr="00C66E3A">
        <w:rPr>
          <w:rFonts w:ascii="Abadi" w:hAnsi="Abadi"/>
          <w:b w:val="0"/>
          <w:bCs w:val="0"/>
          <w:spacing w:val="42"/>
          <w:sz w:val="21"/>
          <w:szCs w:val="21"/>
        </w:rPr>
        <w:t xml:space="preserve"> </w:t>
      </w:r>
      <w:r w:rsidRPr="00C66E3A">
        <w:rPr>
          <w:rFonts w:ascii="Abadi" w:hAnsi="Abadi"/>
          <w:b w:val="0"/>
          <w:bCs w:val="0"/>
          <w:sz w:val="21"/>
          <w:szCs w:val="21"/>
        </w:rPr>
        <w:t>tiene conocimiento</w:t>
      </w:r>
      <w:r w:rsidRPr="00C66E3A">
        <w:rPr>
          <w:rFonts w:ascii="Abadi" w:hAnsi="Abadi"/>
          <w:b w:val="0"/>
          <w:bCs w:val="0"/>
          <w:spacing w:val="5"/>
          <w:sz w:val="21"/>
          <w:szCs w:val="21"/>
        </w:rPr>
        <w:t xml:space="preserve"> </w:t>
      </w:r>
      <w:r w:rsidRPr="00C66E3A">
        <w:rPr>
          <w:rFonts w:ascii="Abadi" w:hAnsi="Abadi"/>
          <w:b w:val="0"/>
          <w:bCs w:val="0"/>
          <w:sz w:val="21"/>
          <w:szCs w:val="21"/>
        </w:rPr>
        <w:t>de</w:t>
      </w:r>
      <w:r w:rsidRPr="00C66E3A">
        <w:rPr>
          <w:rFonts w:ascii="Abadi" w:hAnsi="Abadi"/>
          <w:b w:val="0"/>
          <w:bCs w:val="0"/>
          <w:spacing w:val="5"/>
          <w:sz w:val="21"/>
          <w:szCs w:val="21"/>
        </w:rPr>
        <w:t xml:space="preserve"> </w:t>
      </w:r>
      <w:r w:rsidRPr="00C66E3A">
        <w:rPr>
          <w:rFonts w:ascii="Abadi" w:hAnsi="Abadi"/>
          <w:b w:val="0"/>
          <w:bCs w:val="0"/>
          <w:sz w:val="21"/>
          <w:szCs w:val="21"/>
        </w:rPr>
        <w:t>la</w:t>
      </w:r>
      <w:r w:rsidRPr="00C66E3A">
        <w:rPr>
          <w:rFonts w:ascii="Abadi" w:hAnsi="Abadi"/>
          <w:b w:val="0"/>
          <w:bCs w:val="0"/>
          <w:spacing w:val="3"/>
          <w:sz w:val="21"/>
          <w:szCs w:val="21"/>
        </w:rPr>
        <w:t xml:space="preserve"> </w:t>
      </w:r>
      <w:r w:rsidRPr="00C66E3A">
        <w:rPr>
          <w:rFonts w:ascii="Abadi" w:hAnsi="Abadi"/>
          <w:b w:val="0"/>
          <w:bCs w:val="0"/>
          <w:sz w:val="21"/>
          <w:szCs w:val="21"/>
        </w:rPr>
        <w:t>autonomía,</w:t>
      </w:r>
      <w:r w:rsidRPr="00C66E3A">
        <w:rPr>
          <w:rFonts w:ascii="Abadi" w:hAnsi="Abadi"/>
          <w:b w:val="0"/>
          <w:bCs w:val="0"/>
          <w:spacing w:val="10"/>
          <w:sz w:val="21"/>
          <w:szCs w:val="21"/>
        </w:rPr>
        <w:t xml:space="preserve"> </w:t>
      </w:r>
      <w:r w:rsidRPr="00C66E3A">
        <w:rPr>
          <w:rFonts w:ascii="Abadi" w:hAnsi="Abadi"/>
          <w:b w:val="0"/>
          <w:bCs w:val="0"/>
          <w:sz w:val="21"/>
          <w:szCs w:val="21"/>
        </w:rPr>
        <w:t>de</w:t>
      </w:r>
      <w:r w:rsidRPr="00C66E3A">
        <w:rPr>
          <w:rFonts w:ascii="Abadi" w:hAnsi="Abadi"/>
          <w:b w:val="0"/>
          <w:bCs w:val="0"/>
          <w:spacing w:val="5"/>
          <w:sz w:val="21"/>
          <w:szCs w:val="21"/>
        </w:rPr>
        <w:t xml:space="preserve"> </w:t>
      </w:r>
      <w:r w:rsidRPr="00C66E3A">
        <w:rPr>
          <w:rFonts w:ascii="Abadi" w:hAnsi="Abadi"/>
          <w:b w:val="0"/>
          <w:bCs w:val="0"/>
          <w:sz w:val="21"/>
          <w:szCs w:val="21"/>
        </w:rPr>
        <w:t>la</w:t>
      </w:r>
      <w:r w:rsidRPr="00C66E3A">
        <w:rPr>
          <w:rFonts w:ascii="Abadi" w:hAnsi="Abadi"/>
          <w:b w:val="0"/>
          <w:bCs w:val="0"/>
          <w:spacing w:val="5"/>
          <w:sz w:val="21"/>
          <w:szCs w:val="21"/>
        </w:rPr>
        <w:t xml:space="preserve"> </w:t>
      </w:r>
      <w:r w:rsidRPr="00C66E3A">
        <w:rPr>
          <w:rFonts w:ascii="Abadi" w:hAnsi="Abadi"/>
          <w:b w:val="0"/>
          <w:bCs w:val="0"/>
          <w:sz w:val="21"/>
          <w:szCs w:val="21"/>
        </w:rPr>
        <w:t>importancia</w:t>
      </w:r>
      <w:r w:rsidRPr="00C66E3A">
        <w:rPr>
          <w:rFonts w:ascii="Abadi" w:hAnsi="Abadi"/>
          <w:b w:val="0"/>
          <w:bCs w:val="0"/>
          <w:spacing w:val="5"/>
          <w:sz w:val="21"/>
          <w:szCs w:val="21"/>
        </w:rPr>
        <w:t xml:space="preserve"> </w:t>
      </w:r>
      <w:r w:rsidRPr="00C66E3A">
        <w:rPr>
          <w:rFonts w:ascii="Abadi" w:hAnsi="Abadi"/>
          <w:b w:val="0"/>
          <w:bCs w:val="0"/>
          <w:sz w:val="21"/>
          <w:szCs w:val="21"/>
        </w:rPr>
        <w:t>de</w:t>
      </w:r>
      <w:r w:rsidRPr="00C66E3A">
        <w:rPr>
          <w:rFonts w:ascii="Abadi" w:hAnsi="Abadi"/>
          <w:b w:val="0"/>
          <w:bCs w:val="0"/>
          <w:spacing w:val="5"/>
          <w:sz w:val="21"/>
          <w:szCs w:val="21"/>
        </w:rPr>
        <w:t xml:space="preserve"> </w:t>
      </w:r>
      <w:r w:rsidRPr="00C66E3A">
        <w:rPr>
          <w:rFonts w:ascii="Abadi" w:hAnsi="Abadi"/>
          <w:b w:val="0"/>
          <w:bCs w:val="0"/>
          <w:sz w:val="21"/>
          <w:szCs w:val="21"/>
        </w:rPr>
        <w:t>su</w:t>
      </w:r>
      <w:r w:rsidRPr="00C66E3A">
        <w:rPr>
          <w:rFonts w:ascii="Abadi" w:hAnsi="Abadi"/>
          <w:b w:val="0"/>
          <w:bCs w:val="0"/>
          <w:spacing w:val="3"/>
          <w:sz w:val="21"/>
          <w:szCs w:val="21"/>
        </w:rPr>
        <w:t xml:space="preserve"> </w:t>
      </w:r>
      <w:r w:rsidRPr="00C66E3A">
        <w:rPr>
          <w:rFonts w:ascii="Abadi" w:hAnsi="Abadi"/>
          <w:b w:val="0"/>
          <w:bCs w:val="0"/>
          <w:sz w:val="21"/>
          <w:szCs w:val="21"/>
        </w:rPr>
        <w:t>propia</w:t>
      </w:r>
      <w:r w:rsidRPr="00C66E3A">
        <w:rPr>
          <w:rFonts w:ascii="Abadi" w:hAnsi="Abadi"/>
          <w:b w:val="0"/>
          <w:bCs w:val="0"/>
          <w:spacing w:val="5"/>
          <w:sz w:val="21"/>
          <w:szCs w:val="21"/>
        </w:rPr>
        <w:t xml:space="preserve"> </w:t>
      </w:r>
      <w:r w:rsidRPr="00C66E3A">
        <w:rPr>
          <w:rFonts w:ascii="Abadi" w:hAnsi="Abadi"/>
          <w:b w:val="0"/>
          <w:bCs w:val="0"/>
          <w:sz w:val="21"/>
          <w:szCs w:val="21"/>
        </w:rPr>
        <w:t>voz,</w:t>
      </w:r>
      <w:r w:rsidRPr="00C66E3A">
        <w:rPr>
          <w:rFonts w:ascii="Abadi" w:hAnsi="Abadi"/>
          <w:b w:val="0"/>
          <w:bCs w:val="0"/>
          <w:spacing w:val="8"/>
          <w:sz w:val="21"/>
          <w:szCs w:val="21"/>
        </w:rPr>
        <w:t xml:space="preserve"> </w:t>
      </w:r>
      <w:r w:rsidRPr="00C66E3A">
        <w:rPr>
          <w:rFonts w:ascii="Abadi" w:hAnsi="Abadi"/>
          <w:b w:val="0"/>
          <w:bCs w:val="0"/>
          <w:sz w:val="21"/>
          <w:szCs w:val="21"/>
        </w:rPr>
        <w:t>de</w:t>
      </w:r>
      <w:r w:rsidRPr="00C66E3A">
        <w:rPr>
          <w:rFonts w:ascii="Abadi" w:hAnsi="Abadi"/>
          <w:b w:val="0"/>
          <w:bCs w:val="0"/>
          <w:spacing w:val="6"/>
          <w:sz w:val="21"/>
          <w:szCs w:val="21"/>
        </w:rPr>
        <w:t xml:space="preserve"> </w:t>
      </w:r>
      <w:r w:rsidRPr="00C66E3A">
        <w:rPr>
          <w:rFonts w:ascii="Abadi" w:hAnsi="Abadi"/>
          <w:b w:val="0"/>
          <w:bCs w:val="0"/>
          <w:sz w:val="21"/>
          <w:szCs w:val="21"/>
        </w:rPr>
        <w:t>sus</w:t>
      </w:r>
      <w:r w:rsidRPr="00C66E3A">
        <w:rPr>
          <w:rFonts w:ascii="Abadi" w:hAnsi="Abadi"/>
          <w:b w:val="0"/>
          <w:bCs w:val="0"/>
          <w:spacing w:val="5"/>
          <w:sz w:val="21"/>
          <w:szCs w:val="21"/>
        </w:rPr>
        <w:t xml:space="preserve"> </w:t>
      </w:r>
      <w:r w:rsidRPr="00C66E3A">
        <w:rPr>
          <w:rFonts w:ascii="Abadi" w:hAnsi="Abadi"/>
          <w:b w:val="0"/>
          <w:bCs w:val="0"/>
          <w:sz w:val="21"/>
          <w:szCs w:val="21"/>
        </w:rPr>
        <w:t>grandes aportaciones</w:t>
      </w:r>
      <w:r w:rsidRPr="00C66E3A">
        <w:rPr>
          <w:rFonts w:ascii="Abadi" w:hAnsi="Abadi"/>
          <w:b w:val="0"/>
          <w:bCs w:val="0"/>
          <w:spacing w:val="47"/>
          <w:sz w:val="21"/>
          <w:szCs w:val="21"/>
        </w:rPr>
        <w:t xml:space="preserve"> </w:t>
      </w:r>
      <w:r w:rsidRPr="00C66E3A">
        <w:rPr>
          <w:rFonts w:ascii="Abadi" w:hAnsi="Abadi"/>
          <w:b w:val="0"/>
          <w:bCs w:val="0"/>
          <w:sz w:val="21"/>
          <w:szCs w:val="21"/>
        </w:rPr>
        <w:t>a</w:t>
      </w:r>
      <w:r w:rsidRPr="00C66E3A">
        <w:rPr>
          <w:rFonts w:ascii="Abadi" w:hAnsi="Abadi"/>
          <w:b w:val="0"/>
          <w:bCs w:val="0"/>
          <w:spacing w:val="49"/>
          <w:sz w:val="21"/>
          <w:szCs w:val="21"/>
        </w:rPr>
        <w:t xml:space="preserve"> </w:t>
      </w:r>
      <w:r w:rsidRPr="00C66E3A">
        <w:rPr>
          <w:rFonts w:ascii="Abadi" w:hAnsi="Abadi"/>
          <w:b w:val="0"/>
          <w:bCs w:val="0"/>
          <w:sz w:val="21"/>
          <w:szCs w:val="21"/>
        </w:rPr>
        <w:t>la</w:t>
      </w:r>
      <w:r w:rsidRPr="00C66E3A">
        <w:rPr>
          <w:rFonts w:ascii="Abadi" w:hAnsi="Abadi"/>
          <w:b w:val="0"/>
          <w:bCs w:val="0"/>
          <w:spacing w:val="49"/>
          <w:sz w:val="21"/>
          <w:szCs w:val="21"/>
        </w:rPr>
        <w:t xml:space="preserve"> </w:t>
      </w:r>
      <w:r w:rsidRPr="00C66E3A">
        <w:rPr>
          <w:rFonts w:ascii="Abadi" w:hAnsi="Abadi"/>
          <w:b w:val="0"/>
          <w:bCs w:val="0"/>
          <w:sz w:val="21"/>
          <w:szCs w:val="21"/>
        </w:rPr>
        <w:t>sociedad,</w:t>
      </w:r>
      <w:r w:rsidRPr="00C66E3A">
        <w:rPr>
          <w:rFonts w:ascii="Abadi" w:hAnsi="Abadi"/>
          <w:b w:val="0"/>
          <w:bCs w:val="0"/>
          <w:spacing w:val="48"/>
          <w:sz w:val="21"/>
          <w:szCs w:val="21"/>
        </w:rPr>
        <w:t xml:space="preserve"> </w:t>
      </w:r>
      <w:r w:rsidRPr="00C66E3A">
        <w:rPr>
          <w:rFonts w:ascii="Abadi" w:hAnsi="Abadi"/>
          <w:b w:val="0"/>
          <w:bCs w:val="0"/>
          <w:sz w:val="21"/>
          <w:szCs w:val="21"/>
        </w:rPr>
        <w:t>de</w:t>
      </w:r>
      <w:r w:rsidRPr="00C66E3A">
        <w:rPr>
          <w:rFonts w:ascii="Abadi" w:hAnsi="Abadi"/>
          <w:b w:val="0"/>
          <w:bCs w:val="0"/>
          <w:spacing w:val="49"/>
          <w:sz w:val="21"/>
          <w:szCs w:val="21"/>
        </w:rPr>
        <w:t xml:space="preserve"> </w:t>
      </w:r>
      <w:r w:rsidRPr="00C66E3A">
        <w:rPr>
          <w:rFonts w:ascii="Abadi" w:hAnsi="Abadi"/>
          <w:b w:val="0"/>
          <w:bCs w:val="0"/>
          <w:sz w:val="21"/>
          <w:szCs w:val="21"/>
        </w:rPr>
        <w:t>que</w:t>
      </w:r>
      <w:r w:rsidRPr="00C66E3A">
        <w:rPr>
          <w:rFonts w:ascii="Abadi" w:hAnsi="Abadi"/>
          <w:b w:val="0"/>
          <w:bCs w:val="0"/>
          <w:spacing w:val="49"/>
          <w:sz w:val="21"/>
          <w:szCs w:val="21"/>
        </w:rPr>
        <w:t xml:space="preserve"> </w:t>
      </w:r>
      <w:r w:rsidRPr="00C66E3A">
        <w:rPr>
          <w:rFonts w:ascii="Abadi" w:hAnsi="Abadi"/>
          <w:b w:val="0"/>
          <w:bCs w:val="0"/>
          <w:sz w:val="21"/>
          <w:szCs w:val="21"/>
        </w:rPr>
        <w:t>no</w:t>
      </w:r>
      <w:r w:rsidRPr="00C66E3A">
        <w:rPr>
          <w:rFonts w:ascii="Abadi" w:hAnsi="Abadi"/>
          <w:b w:val="0"/>
          <w:bCs w:val="0"/>
          <w:spacing w:val="48"/>
          <w:sz w:val="21"/>
          <w:szCs w:val="21"/>
        </w:rPr>
        <w:t xml:space="preserve"> </w:t>
      </w:r>
      <w:r w:rsidRPr="00C66E3A">
        <w:rPr>
          <w:rFonts w:ascii="Abadi" w:hAnsi="Abadi"/>
          <w:b w:val="0"/>
          <w:bCs w:val="0"/>
          <w:sz w:val="21"/>
          <w:szCs w:val="21"/>
        </w:rPr>
        <w:t>existen</w:t>
      </w:r>
      <w:r w:rsidRPr="00C66E3A">
        <w:rPr>
          <w:rFonts w:ascii="Abadi" w:hAnsi="Abadi"/>
          <w:b w:val="0"/>
          <w:bCs w:val="0"/>
          <w:spacing w:val="49"/>
          <w:sz w:val="21"/>
          <w:szCs w:val="21"/>
        </w:rPr>
        <w:t xml:space="preserve"> </w:t>
      </w:r>
      <w:r w:rsidRPr="00C66E3A">
        <w:rPr>
          <w:rFonts w:ascii="Abadi" w:hAnsi="Abadi"/>
          <w:b w:val="0"/>
          <w:bCs w:val="0"/>
          <w:sz w:val="21"/>
          <w:szCs w:val="21"/>
        </w:rPr>
        <w:t>estereotipos</w:t>
      </w:r>
      <w:r w:rsidRPr="00C66E3A">
        <w:rPr>
          <w:rFonts w:ascii="Abadi" w:hAnsi="Abadi"/>
          <w:b w:val="0"/>
          <w:bCs w:val="0"/>
          <w:spacing w:val="51"/>
          <w:sz w:val="21"/>
          <w:szCs w:val="21"/>
        </w:rPr>
        <w:t xml:space="preserve"> </w:t>
      </w:r>
      <w:r w:rsidRPr="00C66E3A">
        <w:rPr>
          <w:rFonts w:ascii="Abadi" w:hAnsi="Abadi"/>
          <w:b w:val="0"/>
          <w:bCs w:val="0"/>
          <w:sz w:val="21"/>
          <w:szCs w:val="21"/>
        </w:rPr>
        <w:t>y</w:t>
      </w:r>
      <w:r w:rsidRPr="00C66E3A">
        <w:rPr>
          <w:rFonts w:ascii="Abadi" w:hAnsi="Abadi"/>
          <w:b w:val="0"/>
          <w:bCs w:val="0"/>
          <w:spacing w:val="47"/>
          <w:sz w:val="21"/>
          <w:szCs w:val="21"/>
        </w:rPr>
        <w:t xml:space="preserve"> </w:t>
      </w:r>
      <w:r w:rsidRPr="00C66E3A">
        <w:rPr>
          <w:rFonts w:ascii="Abadi" w:hAnsi="Abadi"/>
          <w:b w:val="0"/>
          <w:bCs w:val="0"/>
          <w:sz w:val="21"/>
          <w:szCs w:val="21"/>
        </w:rPr>
        <w:t>roles</w:t>
      </w:r>
      <w:r w:rsidRPr="00C66E3A">
        <w:rPr>
          <w:rFonts w:ascii="Abadi" w:hAnsi="Abadi"/>
          <w:b w:val="0"/>
          <w:bCs w:val="0"/>
          <w:spacing w:val="51"/>
          <w:sz w:val="21"/>
          <w:szCs w:val="21"/>
        </w:rPr>
        <w:t xml:space="preserve"> </w:t>
      </w:r>
      <w:r w:rsidRPr="00C66E3A">
        <w:rPr>
          <w:rFonts w:ascii="Abadi" w:hAnsi="Abadi"/>
          <w:b w:val="0"/>
          <w:bCs w:val="0"/>
          <w:sz w:val="21"/>
          <w:szCs w:val="21"/>
        </w:rPr>
        <w:t>de</w:t>
      </w:r>
      <w:r w:rsidRPr="00C66E3A">
        <w:rPr>
          <w:rFonts w:ascii="Abadi" w:hAnsi="Abadi"/>
          <w:b w:val="0"/>
          <w:bCs w:val="0"/>
          <w:spacing w:val="49"/>
          <w:sz w:val="21"/>
          <w:szCs w:val="21"/>
        </w:rPr>
        <w:t xml:space="preserve"> </w:t>
      </w:r>
      <w:r w:rsidRPr="00C66E3A">
        <w:rPr>
          <w:rFonts w:ascii="Abadi" w:hAnsi="Abadi"/>
          <w:b w:val="0"/>
          <w:bCs w:val="0"/>
          <w:sz w:val="21"/>
          <w:szCs w:val="21"/>
        </w:rPr>
        <w:t>género, tendremos mujeres</w:t>
      </w:r>
      <w:r w:rsidRPr="00C66E3A">
        <w:rPr>
          <w:rFonts w:ascii="Abadi" w:hAnsi="Abadi"/>
          <w:b w:val="0"/>
          <w:bCs w:val="0"/>
          <w:spacing w:val="-2"/>
          <w:sz w:val="21"/>
          <w:szCs w:val="21"/>
        </w:rPr>
        <w:t xml:space="preserve"> </w:t>
      </w:r>
      <w:r w:rsidRPr="00C66E3A">
        <w:rPr>
          <w:rFonts w:ascii="Abadi" w:hAnsi="Abadi"/>
          <w:b w:val="0"/>
          <w:bCs w:val="0"/>
          <w:sz w:val="21"/>
          <w:szCs w:val="21"/>
        </w:rPr>
        <w:t>empoderadas.</w:t>
      </w:r>
    </w:p>
    <w:p w14:paraId="18BDF02F" w14:textId="77777777" w:rsidR="00656534" w:rsidRDefault="00656534" w:rsidP="001628F1">
      <w:pPr>
        <w:kinsoku w:val="0"/>
        <w:overflowPunct w:val="0"/>
        <w:autoSpaceDE w:val="0"/>
        <w:autoSpaceDN w:val="0"/>
        <w:adjustRightInd w:val="0"/>
        <w:spacing w:before="240"/>
        <w:ind w:left="39" w:right="-25"/>
        <w:jc w:val="both"/>
        <w:rPr>
          <w:rFonts w:ascii="Abadi" w:hAnsi="Abadi" w:cs="Arial"/>
          <w:sz w:val="21"/>
          <w:szCs w:val="21"/>
        </w:rPr>
      </w:pPr>
      <w:r w:rsidRPr="00C66E3A">
        <w:rPr>
          <w:rFonts w:ascii="Abadi" w:hAnsi="Abadi" w:cs="Arial"/>
          <w:sz w:val="21"/>
          <w:szCs w:val="21"/>
        </w:rPr>
        <w:t>Pues</w:t>
      </w:r>
      <w:r w:rsidRPr="00C66E3A">
        <w:rPr>
          <w:rFonts w:ascii="Abadi" w:hAnsi="Abadi" w:cs="Arial"/>
          <w:spacing w:val="-7"/>
          <w:sz w:val="21"/>
          <w:szCs w:val="21"/>
        </w:rPr>
        <w:t xml:space="preserve"> </w:t>
      </w:r>
      <w:r w:rsidRPr="00C66E3A">
        <w:rPr>
          <w:rFonts w:ascii="Abadi" w:hAnsi="Abadi" w:cs="Arial"/>
          <w:sz w:val="21"/>
          <w:szCs w:val="21"/>
        </w:rPr>
        <w:t>desde</w:t>
      </w:r>
      <w:r w:rsidRPr="00C66E3A">
        <w:rPr>
          <w:rFonts w:ascii="Abadi" w:hAnsi="Abadi" w:cs="Arial"/>
          <w:spacing w:val="-6"/>
          <w:sz w:val="21"/>
          <w:szCs w:val="21"/>
        </w:rPr>
        <w:t xml:space="preserve"> </w:t>
      </w:r>
      <w:r w:rsidRPr="00C66E3A">
        <w:rPr>
          <w:rFonts w:ascii="Abadi" w:hAnsi="Abadi" w:cs="Arial"/>
          <w:sz w:val="21"/>
          <w:szCs w:val="21"/>
        </w:rPr>
        <w:t>Acción</w:t>
      </w:r>
      <w:r w:rsidRPr="00C66E3A">
        <w:rPr>
          <w:rFonts w:ascii="Abadi" w:hAnsi="Abadi" w:cs="Arial"/>
          <w:spacing w:val="-7"/>
          <w:sz w:val="21"/>
          <w:szCs w:val="21"/>
        </w:rPr>
        <w:t xml:space="preserve"> </w:t>
      </w:r>
      <w:r w:rsidRPr="00C66E3A">
        <w:rPr>
          <w:rFonts w:ascii="Abadi" w:hAnsi="Abadi" w:cs="Arial"/>
          <w:sz w:val="21"/>
          <w:szCs w:val="21"/>
        </w:rPr>
        <w:t>Nacional</w:t>
      </w:r>
      <w:r w:rsidRPr="00C66E3A">
        <w:rPr>
          <w:rFonts w:ascii="Abadi" w:hAnsi="Abadi" w:cs="Arial"/>
          <w:spacing w:val="-8"/>
          <w:sz w:val="21"/>
          <w:szCs w:val="21"/>
        </w:rPr>
        <w:t xml:space="preserve"> </w:t>
      </w:r>
      <w:r w:rsidRPr="00C66E3A">
        <w:rPr>
          <w:rFonts w:ascii="Abadi" w:hAnsi="Abadi" w:cs="Arial"/>
          <w:sz w:val="21"/>
          <w:szCs w:val="21"/>
        </w:rPr>
        <w:t>estamos</w:t>
      </w:r>
      <w:r w:rsidRPr="00C66E3A">
        <w:rPr>
          <w:rFonts w:ascii="Abadi" w:hAnsi="Abadi" w:cs="Arial"/>
          <w:spacing w:val="-7"/>
          <w:sz w:val="21"/>
          <w:szCs w:val="21"/>
        </w:rPr>
        <w:t xml:space="preserve"> </w:t>
      </w:r>
      <w:r w:rsidRPr="00C66E3A">
        <w:rPr>
          <w:rFonts w:ascii="Abadi" w:hAnsi="Abadi" w:cs="Arial"/>
          <w:sz w:val="21"/>
          <w:szCs w:val="21"/>
        </w:rPr>
        <w:t>convencidos</w:t>
      </w:r>
      <w:r w:rsidRPr="00C66E3A">
        <w:rPr>
          <w:rFonts w:ascii="Abadi" w:hAnsi="Abadi" w:cs="Arial"/>
          <w:spacing w:val="-7"/>
          <w:sz w:val="21"/>
          <w:szCs w:val="21"/>
        </w:rPr>
        <w:t xml:space="preserve"> </w:t>
      </w:r>
      <w:r w:rsidRPr="00C66E3A">
        <w:rPr>
          <w:rFonts w:ascii="Abadi" w:hAnsi="Abadi" w:cs="Arial"/>
          <w:sz w:val="21"/>
          <w:szCs w:val="21"/>
        </w:rPr>
        <w:t>que</w:t>
      </w:r>
      <w:r w:rsidRPr="00C66E3A">
        <w:rPr>
          <w:rFonts w:ascii="Abadi" w:hAnsi="Abadi" w:cs="Arial"/>
          <w:spacing w:val="-6"/>
          <w:sz w:val="21"/>
          <w:szCs w:val="21"/>
        </w:rPr>
        <w:t xml:space="preserve"> </w:t>
      </w:r>
      <w:r w:rsidRPr="00C66E3A">
        <w:rPr>
          <w:rFonts w:ascii="Abadi" w:hAnsi="Abadi" w:cs="Arial"/>
          <w:sz w:val="21"/>
          <w:szCs w:val="21"/>
        </w:rPr>
        <w:t>las</w:t>
      </w:r>
      <w:r w:rsidRPr="00C66E3A">
        <w:rPr>
          <w:rFonts w:ascii="Abadi" w:hAnsi="Abadi" w:cs="Arial"/>
          <w:spacing w:val="-7"/>
          <w:sz w:val="21"/>
          <w:szCs w:val="21"/>
        </w:rPr>
        <w:t xml:space="preserve"> </w:t>
      </w:r>
      <w:r w:rsidRPr="00C66E3A">
        <w:rPr>
          <w:rFonts w:ascii="Abadi" w:hAnsi="Abadi" w:cs="Arial"/>
          <w:sz w:val="21"/>
          <w:szCs w:val="21"/>
        </w:rPr>
        <w:t>niñas</w:t>
      </w:r>
      <w:r w:rsidRPr="00C66E3A">
        <w:rPr>
          <w:rFonts w:ascii="Abadi" w:hAnsi="Abadi" w:cs="Arial"/>
          <w:spacing w:val="-7"/>
          <w:sz w:val="21"/>
          <w:szCs w:val="21"/>
        </w:rPr>
        <w:t xml:space="preserve"> </w:t>
      </w:r>
      <w:r w:rsidRPr="00C66E3A">
        <w:rPr>
          <w:rFonts w:ascii="Abadi" w:hAnsi="Abadi" w:cs="Arial"/>
          <w:sz w:val="21"/>
          <w:szCs w:val="21"/>
        </w:rPr>
        <w:t>empoderadas</w:t>
      </w:r>
      <w:r w:rsidRPr="00C66E3A">
        <w:rPr>
          <w:rFonts w:ascii="Abadi" w:hAnsi="Abadi" w:cs="Arial"/>
          <w:spacing w:val="-7"/>
          <w:sz w:val="21"/>
          <w:szCs w:val="21"/>
        </w:rPr>
        <w:t xml:space="preserve"> </w:t>
      </w:r>
      <w:r w:rsidRPr="00C66E3A">
        <w:rPr>
          <w:rFonts w:ascii="Abadi" w:hAnsi="Abadi" w:cs="Arial"/>
          <w:sz w:val="21"/>
          <w:szCs w:val="21"/>
        </w:rPr>
        <w:t>son un</w:t>
      </w:r>
      <w:r w:rsidRPr="00C66E3A">
        <w:rPr>
          <w:rFonts w:ascii="Abadi" w:hAnsi="Abadi" w:cs="Arial"/>
          <w:spacing w:val="63"/>
          <w:sz w:val="21"/>
          <w:szCs w:val="21"/>
        </w:rPr>
        <w:t xml:space="preserve"> </w:t>
      </w:r>
      <w:r w:rsidRPr="00C66E3A">
        <w:rPr>
          <w:rFonts w:ascii="Abadi" w:hAnsi="Abadi" w:cs="Arial"/>
          <w:sz w:val="21"/>
          <w:szCs w:val="21"/>
        </w:rPr>
        <w:t>factor</w:t>
      </w:r>
      <w:r w:rsidRPr="00C66E3A">
        <w:rPr>
          <w:rFonts w:ascii="Abadi" w:hAnsi="Abadi" w:cs="Arial"/>
          <w:spacing w:val="62"/>
          <w:sz w:val="21"/>
          <w:szCs w:val="21"/>
        </w:rPr>
        <w:t xml:space="preserve"> </w:t>
      </w:r>
      <w:r w:rsidRPr="00C66E3A">
        <w:rPr>
          <w:rFonts w:ascii="Abadi" w:hAnsi="Abadi" w:cs="Arial"/>
          <w:sz w:val="21"/>
          <w:szCs w:val="21"/>
        </w:rPr>
        <w:t>de</w:t>
      </w:r>
      <w:r w:rsidRPr="00C66E3A">
        <w:rPr>
          <w:rFonts w:ascii="Abadi" w:hAnsi="Abadi" w:cs="Arial"/>
          <w:spacing w:val="62"/>
          <w:sz w:val="21"/>
          <w:szCs w:val="21"/>
        </w:rPr>
        <w:t xml:space="preserve"> </w:t>
      </w:r>
      <w:r w:rsidRPr="00C66E3A">
        <w:rPr>
          <w:rFonts w:ascii="Abadi" w:hAnsi="Abadi" w:cs="Arial"/>
          <w:sz w:val="21"/>
          <w:szCs w:val="21"/>
        </w:rPr>
        <w:t>progreso.</w:t>
      </w:r>
      <w:r w:rsidRPr="00C66E3A">
        <w:rPr>
          <w:rFonts w:ascii="Abadi" w:hAnsi="Abadi" w:cs="Arial"/>
          <w:spacing w:val="63"/>
          <w:sz w:val="21"/>
          <w:szCs w:val="21"/>
        </w:rPr>
        <w:t xml:space="preserve"> </w:t>
      </w:r>
      <w:r w:rsidRPr="00C66E3A">
        <w:rPr>
          <w:rFonts w:ascii="Abadi" w:hAnsi="Abadi" w:cs="Arial"/>
          <w:sz w:val="21"/>
          <w:szCs w:val="21"/>
        </w:rPr>
        <w:t>Las</w:t>
      </w:r>
      <w:r w:rsidRPr="00C66E3A">
        <w:rPr>
          <w:rFonts w:ascii="Abadi" w:hAnsi="Abadi" w:cs="Arial"/>
          <w:spacing w:val="63"/>
          <w:sz w:val="21"/>
          <w:szCs w:val="21"/>
        </w:rPr>
        <w:t xml:space="preserve"> </w:t>
      </w:r>
      <w:r w:rsidRPr="00C66E3A">
        <w:rPr>
          <w:rFonts w:ascii="Abadi" w:hAnsi="Abadi" w:cs="Arial"/>
          <w:sz w:val="21"/>
          <w:szCs w:val="21"/>
        </w:rPr>
        <w:t>niñas</w:t>
      </w:r>
      <w:r w:rsidRPr="00C66E3A">
        <w:rPr>
          <w:rFonts w:ascii="Abadi" w:hAnsi="Abadi" w:cs="Arial"/>
          <w:spacing w:val="62"/>
          <w:sz w:val="21"/>
          <w:szCs w:val="21"/>
        </w:rPr>
        <w:t xml:space="preserve"> </w:t>
      </w:r>
      <w:r w:rsidRPr="00C66E3A">
        <w:rPr>
          <w:rFonts w:ascii="Abadi" w:hAnsi="Abadi" w:cs="Arial"/>
          <w:sz w:val="21"/>
          <w:szCs w:val="21"/>
        </w:rPr>
        <w:t>están</w:t>
      </w:r>
      <w:r w:rsidRPr="00C66E3A">
        <w:rPr>
          <w:rFonts w:ascii="Abadi" w:hAnsi="Abadi" w:cs="Arial"/>
          <w:spacing w:val="63"/>
          <w:sz w:val="21"/>
          <w:szCs w:val="21"/>
        </w:rPr>
        <w:t xml:space="preserve"> </w:t>
      </w:r>
      <w:r w:rsidRPr="00C66E3A">
        <w:rPr>
          <w:rFonts w:ascii="Abadi" w:hAnsi="Abadi" w:cs="Arial"/>
          <w:sz w:val="21"/>
          <w:szCs w:val="21"/>
        </w:rPr>
        <w:t>defendiendo</w:t>
      </w:r>
      <w:r w:rsidRPr="00C66E3A">
        <w:rPr>
          <w:rFonts w:ascii="Abadi" w:hAnsi="Abadi" w:cs="Arial"/>
          <w:spacing w:val="63"/>
          <w:sz w:val="21"/>
          <w:szCs w:val="21"/>
        </w:rPr>
        <w:t xml:space="preserve"> </w:t>
      </w:r>
      <w:r w:rsidRPr="00C66E3A">
        <w:rPr>
          <w:rFonts w:ascii="Abadi" w:hAnsi="Abadi" w:cs="Arial"/>
          <w:sz w:val="21"/>
          <w:szCs w:val="21"/>
        </w:rPr>
        <w:t>sus</w:t>
      </w:r>
      <w:r w:rsidRPr="00C66E3A">
        <w:rPr>
          <w:rFonts w:ascii="Abadi" w:hAnsi="Abadi" w:cs="Arial"/>
          <w:spacing w:val="62"/>
          <w:sz w:val="21"/>
          <w:szCs w:val="21"/>
        </w:rPr>
        <w:t xml:space="preserve"> </w:t>
      </w:r>
      <w:r w:rsidRPr="00C66E3A">
        <w:rPr>
          <w:rFonts w:ascii="Abadi" w:hAnsi="Abadi" w:cs="Arial"/>
          <w:sz w:val="21"/>
          <w:szCs w:val="21"/>
        </w:rPr>
        <w:t>derechos</w:t>
      </w:r>
      <w:r w:rsidRPr="00C66E3A">
        <w:rPr>
          <w:rFonts w:ascii="Abadi" w:hAnsi="Abadi" w:cs="Arial"/>
          <w:spacing w:val="63"/>
          <w:sz w:val="21"/>
          <w:szCs w:val="21"/>
        </w:rPr>
        <w:t xml:space="preserve"> </w:t>
      </w:r>
      <w:r w:rsidRPr="00C66E3A">
        <w:rPr>
          <w:rFonts w:ascii="Abadi" w:hAnsi="Abadi" w:cs="Arial"/>
          <w:sz w:val="21"/>
          <w:szCs w:val="21"/>
        </w:rPr>
        <w:t>y</w:t>
      </w:r>
      <w:r w:rsidRPr="00C66E3A">
        <w:rPr>
          <w:rFonts w:ascii="Abadi" w:hAnsi="Abadi" w:cs="Arial"/>
          <w:spacing w:val="63"/>
          <w:sz w:val="21"/>
          <w:szCs w:val="21"/>
        </w:rPr>
        <w:t xml:space="preserve"> </w:t>
      </w:r>
      <w:r w:rsidRPr="00C66E3A">
        <w:rPr>
          <w:rFonts w:ascii="Abadi" w:hAnsi="Abadi" w:cs="Arial"/>
          <w:sz w:val="21"/>
          <w:szCs w:val="21"/>
        </w:rPr>
        <w:t>pidiendo exactamente</w:t>
      </w:r>
      <w:r w:rsidRPr="00C66E3A">
        <w:rPr>
          <w:rFonts w:ascii="Abadi" w:hAnsi="Abadi" w:cs="Arial"/>
          <w:spacing w:val="-16"/>
          <w:sz w:val="21"/>
          <w:szCs w:val="21"/>
        </w:rPr>
        <w:t xml:space="preserve"> </w:t>
      </w:r>
      <w:r w:rsidRPr="00C66E3A">
        <w:rPr>
          <w:rFonts w:ascii="Abadi" w:hAnsi="Abadi" w:cs="Arial"/>
          <w:sz w:val="21"/>
          <w:szCs w:val="21"/>
        </w:rPr>
        <w:t>este</w:t>
      </w:r>
      <w:r w:rsidRPr="00C66E3A">
        <w:rPr>
          <w:rFonts w:ascii="Abadi" w:hAnsi="Abadi" w:cs="Arial"/>
          <w:spacing w:val="-16"/>
          <w:sz w:val="21"/>
          <w:szCs w:val="21"/>
        </w:rPr>
        <w:t xml:space="preserve"> </w:t>
      </w:r>
      <w:r w:rsidRPr="00C66E3A">
        <w:rPr>
          <w:rFonts w:ascii="Abadi" w:hAnsi="Abadi" w:cs="Arial"/>
          <w:sz w:val="21"/>
          <w:szCs w:val="21"/>
        </w:rPr>
        <w:t>tipo</w:t>
      </w:r>
      <w:r w:rsidRPr="00C66E3A">
        <w:rPr>
          <w:rFonts w:ascii="Abadi" w:hAnsi="Abadi" w:cs="Arial"/>
          <w:spacing w:val="-16"/>
          <w:sz w:val="21"/>
          <w:szCs w:val="21"/>
        </w:rPr>
        <w:t xml:space="preserve"> </w:t>
      </w:r>
      <w:r w:rsidRPr="00C66E3A">
        <w:rPr>
          <w:rFonts w:ascii="Abadi" w:hAnsi="Abadi" w:cs="Arial"/>
          <w:sz w:val="21"/>
          <w:szCs w:val="21"/>
        </w:rPr>
        <w:t>de</w:t>
      </w:r>
      <w:r w:rsidRPr="00C66E3A">
        <w:rPr>
          <w:rFonts w:ascii="Abadi" w:hAnsi="Abadi" w:cs="Arial"/>
          <w:spacing w:val="-16"/>
          <w:sz w:val="21"/>
          <w:szCs w:val="21"/>
        </w:rPr>
        <w:t xml:space="preserve"> </w:t>
      </w:r>
      <w:r w:rsidRPr="00C66E3A">
        <w:rPr>
          <w:rFonts w:ascii="Abadi" w:hAnsi="Abadi" w:cs="Arial"/>
          <w:sz w:val="21"/>
          <w:szCs w:val="21"/>
        </w:rPr>
        <w:t>medidas.</w:t>
      </w:r>
      <w:r w:rsidRPr="00C66E3A">
        <w:rPr>
          <w:rFonts w:ascii="Abadi" w:hAnsi="Abadi" w:cs="Arial"/>
          <w:spacing w:val="-14"/>
          <w:sz w:val="21"/>
          <w:szCs w:val="21"/>
        </w:rPr>
        <w:t xml:space="preserve"> </w:t>
      </w:r>
      <w:r w:rsidRPr="00C66E3A">
        <w:rPr>
          <w:rFonts w:ascii="Abadi" w:hAnsi="Abadi" w:cs="Arial"/>
          <w:sz w:val="21"/>
          <w:szCs w:val="21"/>
        </w:rPr>
        <w:t>Tenemos</w:t>
      </w:r>
      <w:r w:rsidRPr="00C66E3A">
        <w:rPr>
          <w:rFonts w:ascii="Abadi" w:hAnsi="Abadi" w:cs="Arial"/>
          <w:spacing w:val="-17"/>
          <w:sz w:val="21"/>
          <w:szCs w:val="21"/>
        </w:rPr>
        <w:t xml:space="preserve"> </w:t>
      </w:r>
      <w:r w:rsidRPr="00C66E3A">
        <w:rPr>
          <w:rFonts w:ascii="Abadi" w:hAnsi="Abadi" w:cs="Arial"/>
          <w:sz w:val="21"/>
          <w:szCs w:val="21"/>
        </w:rPr>
        <w:t>que</w:t>
      </w:r>
      <w:r w:rsidRPr="00C66E3A">
        <w:rPr>
          <w:rFonts w:ascii="Abadi" w:hAnsi="Abadi" w:cs="Arial"/>
          <w:spacing w:val="-16"/>
          <w:sz w:val="21"/>
          <w:szCs w:val="21"/>
        </w:rPr>
        <w:t xml:space="preserve"> </w:t>
      </w:r>
      <w:r w:rsidRPr="00C66E3A">
        <w:rPr>
          <w:rFonts w:ascii="Abadi" w:hAnsi="Abadi" w:cs="Arial"/>
          <w:sz w:val="21"/>
          <w:szCs w:val="21"/>
        </w:rPr>
        <w:t>escucharlas.</w:t>
      </w:r>
      <w:r w:rsidRPr="00C66E3A">
        <w:rPr>
          <w:rFonts w:ascii="Abadi" w:hAnsi="Abadi" w:cs="Arial"/>
          <w:spacing w:val="-14"/>
          <w:sz w:val="21"/>
          <w:szCs w:val="21"/>
        </w:rPr>
        <w:t xml:space="preserve"> </w:t>
      </w:r>
      <w:r w:rsidRPr="00C66E3A">
        <w:rPr>
          <w:rFonts w:ascii="Abadi" w:hAnsi="Abadi" w:cs="Arial"/>
          <w:sz w:val="21"/>
          <w:szCs w:val="21"/>
        </w:rPr>
        <w:t>La</w:t>
      </w:r>
      <w:r w:rsidRPr="00C66E3A">
        <w:rPr>
          <w:rFonts w:ascii="Abadi" w:hAnsi="Abadi" w:cs="Arial"/>
          <w:spacing w:val="-14"/>
          <w:sz w:val="21"/>
          <w:szCs w:val="21"/>
        </w:rPr>
        <w:t xml:space="preserve"> </w:t>
      </w:r>
      <w:r w:rsidRPr="00C66E3A">
        <w:rPr>
          <w:rFonts w:ascii="Abadi" w:hAnsi="Abadi" w:cs="Arial"/>
          <w:sz w:val="21"/>
          <w:szCs w:val="21"/>
        </w:rPr>
        <w:t>estabilidad,</w:t>
      </w:r>
      <w:r w:rsidRPr="00C66E3A">
        <w:rPr>
          <w:rFonts w:ascii="Abadi" w:hAnsi="Abadi" w:cs="Arial"/>
          <w:spacing w:val="-14"/>
          <w:sz w:val="21"/>
          <w:szCs w:val="21"/>
        </w:rPr>
        <w:t xml:space="preserve"> </w:t>
      </w:r>
      <w:r w:rsidRPr="00C66E3A">
        <w:rPr>
          <w:rFonts w:ascii="Abadi" w:hAnsi="Abadi" w:cs="Arial"/>
          <w:sz w:val="21"/>
          <w:szCs w:val="21"/>
        </w:rPr>
        <w:t>la</w:t>
      </w:r>
      <w:r w:rsidRPr="00C66E3A">
        <w:rPr>
          <w:rFonts w:ascii="Abadi" w:hAnsi="Abadi" w:cs="Arial"/>
          <w:spacing w:val="-14"/>
          <w:sz w:val="21"/>
          <w:szCs w:val="21"/>
        </w:rPr>
        <w:t xml:space="preserve"> </w:t>
      </w:r>
      <w:r w:rsidRPr="00C66E3A">
        <w:rPr>
          <w:rFonts w:ascii="Abadi" w:hAnsi="Abadi" w:cs="Arial"/>
          <w:sz w:val="21"/>
          <w:szCs w:val="21"/>
        </w:rPr>
        <w:t>paz y la prosperidad</w:t>
      </w:r>
      <w:r w:rsidRPr="00C66E3A">
        <w:rPr>
          <w:rFonts w:ascii="Abadi" w:hAnsi="Abadi" w:cs="Arial"/>
          <w:spacing w:val="-2"/>
          <w:sz w:val="21"/>
          <w:szCs w:val="21"/>
        </w:rPr>
        <w:t xml:space="preserve"> </w:t>
      </w:r>
      <w:r w:rsidRPr="00C66E3A">
        <w:rPr>
          <w:rFonts w:ascii="Abadi" w:hAnsi="Abadi" w:cs="Arial"/>
          <w:sz w:val="21"/>
          <w:szCs w:val="21"/>
        </w:rPr>
        <w:t>dependen</w:t>
      </w:r>
      <w:r w:rsidRPr="00C66E3A">
        <w:rPr>
          <w:rFonts w:ascii="Abadi" w:hAnsi="Abadi" w:cs="Arial"/>
          <w:spacing w:val="-2"/>
          <w:sz w:val="21"/>
          <w:szCs w:val="21"/>
        </w:rPr>
        <w:t xml:space="preserve"> </w:t>
      </w:r>
      <w:r w:rsidRPr="00C66E3A">
        <w:rPr>
          <w:rFonts w:ascii="Abadi" w:hAnsi="Abadi" w:cs="Arial"/>
          <w:sz w:val="21"/>
          <w:szCs w:val="21"/>
        </w:rPr>
        <w:t>de</w:t>
      </w:r>
      <w:r w:rsidRPr="00C66E3A">
        <w:rPr>
          <w:rFonts w:ascii="Abadi" w:hAnsi="Abadi" w:cs="Arial"/>
          <w:spacing w:val="-2"/>
          <w:sz w:val="21"/>
          <w:szCs w:val="21"/>
        </w:rPr>
        <w:t xml:space="preserve"> </w:t>
      </w:r>
      <w:r w:rsidRPr="00C66E3A">
        <w:rPr>
          <w:rFonts w:ascii="Abadi" w:hAnsi="Abadi" w:cs="Arial"/>
          <w:sz w:val="21"/>
          <w:szCs w:val="21"/>
        </w:rPr>
        <w:t>ello.</w:t>
      </w:r>
    </w:p>
    <w:p w14:paraId="49B40122" w14:textId="77777777" w:rsidR="00656534" w:rsidRDefault="00656534" w:rsidP="00656534">
      <w:pPr>
        <w:kinsoku w:val="0"/>
        <w:overflowPunct w:val="0"/>
        <w:autoSpaceDE w:val="0"/>
        <w:autoSpaceDN w:val="0"/>
        <w:adjustRightInd w:val="0"/>
        <w:spacing w:before="240"/>
        <w:ind w:left="39" w:right="123"/>
        <w:jc w:val="both"/>
        <w:rPr>
          <w:rFonts w:ascii="Abadi" w:hAnsi="Abadi" w:cs="Arial"/>
          <w:sz w:val="21"/>
          <w:szCs w:val="21"/>
        </w:rPr>
      </w:pPr>
      <w:r w:rsidRPr="00E03805">
        <w:rPr>
          <w:rFonts w:ascii="Abadi" w:hAnsi="Abadi" w:cs="Arial"/>
          <w:noProof/>
          <w:sz w:val="21"/>
          <w:szCs w:val="21"/>
        </w:rPr>
        <w:drawing>
          <wp:inline distT="0" distB="0" distL="0" distR="0" wp14:anchorId="4639A9D9" wp14:editId="00C2D31D">
            <wp:extent cx="2575775" cy="1700077"/>
            <wp:effectExtent l="0" t="0" r="0" b="0"/>
            <wp:docPr id="5" name="Imagen 4">
              <a:extLst xmlns:a="http://schemas.openxmlformats.org/drawingml/2006/main">
                <a:ext uri="{FF2B5EF4-FFF2-40B4-BE49-F238E27FC236}">
                  <a16:creationId xmlns:a16="http://schemas.microsoft.com/office/drawing/2014/main" id="{B21769B2-C1F8-8B19-3BDC-CCF291713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21769B2-C1F8-8B19-3BDC-CCF2917132FE}"/>
                        </a:ext>
                      </a:extLst>
                    </pic:cNvPr>
                    <pic:cNvPicPr>
                      <a:picLocks noChangeAspect="1"/>
                    </pic:cNvPicPr>
                  </pic:nvPicPr>
                  <pic:blipFill rotWithShape="1">
                    <a:blip r:embed="rId19"/>
                    <a:srcRect l="17373" t="14150" r="21173" b="13741"/>
                    <a:stretch/>
                  </pic:blipFill>
                  <pic:spPr>
                    <a:xfrm>
                      <a:off x="0" y="0"/>
                      <a:ext cx="2632455" cy="1737487"/>
                    </a:xfrm>
                    <a:prstGeom prst="rect">
                      <a:avLst/>
                    </a:prstGeom>
                  </pic:spPr>
                </pic:pic>
              </a:graphicData>
            </a:graphic>
          </wp:inline>
        </w:drawing>
      </w:r>
    </w:p>
    <w:p w14:paraId="199C48D3" w14:textId="77777777" w:rsidR="00656534" w:rsidRPr="00E03805" w:rsidRDefault="00656534" w:rsidP="001628F1">
      <w:pPr>
        <w:autoSpaceDE w:val="0"/>
        <w:autoSpaceDN w:val="0"/>
        <w:adjustRightInd w:val="0"/>
        <w:spacing w:before="240"/>
        <w:jc w:val="both"/>
        <w:rPr>
          <w:rFonts w:ascii="Abadi" w:hAnsi="Abadi" w:cs="Arial"/>
          <w:sz w:val="21"/>
          <w:szCs w:val="21"/>
        </w:rPr>
      </w:pPr>
      <w:r w:rsidRPr="00E03805">
        <w:rPr>
          <w:rFonts w:ascii="Abadi" w:hAnsi="Abadi" w:cs="Arial"/>
          <w:sz w:val="21"/>
          <w:szCs w:val="21"/>
        </w:rPr>
        <w:t>Para lograr el empoderamiento, se requiere que las instituciones gubernamentales</w:t>
      </w:r>
      <w:r>
        <w:rPr>
          <w:rFonts w:ascii="Abadi" w:hAnsi="Abadi" w:cs="Arial"/>
          <w:sz w:val="21"/>
          <w:szCs w:val="21"/>
        </w:rPr>
        <w:t xml:space="preserve"> </w:t>
      </w:r>
      <w:r w:rsidRPr="00E03805">
        <w:rPr>
          <w:rFonts w:ascii="Abadi" w:hAnsi="Abadi" w:cs="Arial"/>
          <w:sz w:val="21"/>
          <w:szCs w:val="21"/>
        </w:rPr>
        <w:t>trabajen de manera conjunta, es decir, es un trabajo que debe realizarse en coordinación para que en su momento las dependencias y entidades puedan brindar</w:t>
      </w:r>
      <w:r>
        <w:rPr>
          <w:rFonts w:ascii="Abadi" w:hAnsi="Abadi" w:cs="Arial"/>
          <w:sz w:val="21"/>
          <w:szCs w:val="21"/>
        </w:rPr>
        <w:t xml:space="preserve"> </w:t>
      </w:r>
      <w:r w:rsidRPr="00E03805">
        <w:rPr>
          <w:rFonts w:ascii="Abadi" w:hAnsi="Abadi" w:cs="Arial"/>
          <w:sz w:val="21"/>
          <w:szCs w:val="21"/>
        </w:rPr>
        <w:t>apoyo de manera integral a las niñas y mujeres.</w:t>
      </w:r>
    </w:p>
    <w:p w14:paraId="1BA28778" w14:textId="47EB764B" w:rsidR="00656534" w:rsidRPr="001628F1" w:rsidRDefault="00656534" w:rsidP="001628F1">
      <w:pPr>
        <w:kinsoku w:val="0"/>
        <w:overflowPunct w:val="0"/>
        <w:autoSpaceDE w:val="0"/>
        <w:autoSpaceDN w:val="0"/>
        <w:adjustRightInd w:val="0"/>
        <w:spacing w:before="240"/>
        <w:ind w:left="39"/>
        <w:jc w:val="both"/>
        <w:rPr>
          <w:rFonts w:ascii="Abadi" w:hAnsi="Abadi" w:cs="Arial"/>
          <w:position w:val="8"/>
          <w:sz w:val="21"/>
          <w:szCs w:val="21"/>
        </w:rPr>
      </w:pPr>
      <w:r w:rsidRPr="00C66E3A">
        <w:rPr>
          <w:rFonts w:ascii="Abadi" w:hAnsi="Abadi" w:cs="Arial"/>
          <w:sz w:val="21"/>
          <w:szCs w:val="21"/>
        </w:rPr>
        <w:t>También,</w:t>
      </w:r>
      <w:r w:rsidRPr="00C66E3A">
        <w:rPr>
          <w:rFonts w:ascii="Abadi" w:hAnsi="Abadi" w:cs="Arial"/>
          <w:spacing w:val="-8"/>
          <w:sz w:val="21"/>
          <w:szCs w:val="21"/>
        </w:rPr>
        <w:t xml:space="preserve"> </w:t>
      </w:r>
      <w:r w:rsidRPr="00C66E3A">
        <w:rPr>
          <w:rFonts w:ascii="Abadi" w:hAnsi="Abadi" w:cs="Arial"/>
          <w:sz w:val="21"/>
          <w:szCs w:val="21"/>
        </w:rPr>
        <w:t>para</w:t>
      </w:r>
      <w:r w:rsidRPr="00C66E3A">
        <w:rPr>
          <w:rFonts w:ascii="Abadi" w:hAnsi="Abadi" w:cs="Arial"/>
          <w:spacing w:val="-7"/>
          <w:sz w:val="21"/>
          <w:szCs w:val="21"/>
        </w:rPr>
        <w:t xml:space="preserve"> </w:t>
      </w:r>
      <w:r w:rsidRPr="00C66E3A">
        <w:rPr>
          <w:rFonts w:ascii="Abadi" w:hAnsi="Abadi" w:cs="Arial"/>
          <w:sz w:val="21"/>
          <w:szCs w:val="21"/>
        </w:rPr>
        <w:t>el</w:t>
      </w:r>
      <w:r w:rsidRPr="00C66E3A">
        <w:rPr>
          <w:rFonts w:ascii="Abadi" w:hAnsi="Abadi" w:cs="Arial"/>
          <w:spacing w:val="-6"/>
          <w:sz w:val="21"/>
          <w:szCs w:val="21"/>
        </w:rPr>
        <w:t xml:space="preserve"> </w:t>
      </w:r>
      <w:r w:rsidRPr="00C66E3A">
        <w:rPr>
          <w:rFonts w:ascii="Abadi" w:hAnsi="Abadi" w:cs="Arial"/>
          <w:sz w:val="21"/>
          <w:szCs w:val="21"/>
        </w:rPr>
        <w:t>empoderamiento</w:t>
      </w:r>
      <w:r w:rsidRPr="00C66E3A">
        <w:rPr>
          <w:rFonts w:ascii="Abadi" w:hAnsi="Abadi" w:cs="Arial"/>
          <w:spacing w:val="-4"/>
          <w:sz w:val="21"/>
          <w:szCs w:val="21"/>
        </w:rPr>
        <w:t xml:space="preserve"> </w:t>
      </w:r>
      <w:r w:rsidRPr="00C66E3A">
        <w:rPr>
          <w:rFonts w:ascii="Abadi" w:hAnsi="Abadi" w:cs="Arial"/>
          <w:sz w:val="21"/>
          <w:szCs w:val="21"/>
        </w:rPr>
        <w:t>se</w:t>
      </w:r>
      <w:r w:rsidRPr="00C66E3A">
        <w:rPr>
          <w:rFonts w:ascii="Abadi" w:hAnsi="Abadi" w:cs="Arial"/>
          <w:spacing w:val="-6"/>
          <w:sz w:val="21"/>
          <w:szCs w:val="21"/>
        </w:rPr>
        <w:t xml:space="preserve"> </w:t>
      </w:r>
      <w:r w:rsidRPr="00C66E3A">
        <w:rPr>
          <w:rFonts w:ascii="Abadi" w:hAnsi="Abadi" w:cs="Arial"/>
          <w:sz w:val="21"/>
          <w:szCs w:val="21"/>
        </w:rPr>
        <w:t>deben</w:t>
      </w:r>
      <w:r w:rsidRPr="00C66E3A">
        <w:rPr>
          <w:rFonts w:ascii="Abadi" w:hAnsi="Abadi" w:cs="Arial"/>
          <w:spacing w:val="-6"/>
          <w:sz w:val="21"/>
          <w:szCs w:val="21"/>
        </w:rPr>
        <w:t xml:space="preserve"> </w:t>
      </w:r>
      <w:r w:rsidRPr="00C66E3A">
        <w:rPr>
          <w:rFonts w:ascii="Abadi" w:hAnsi="Abadi" w:cs="Arial"/>
          <w:sz w:val="21"/>
          <w:szCs w:val="21"/>
        </w:rPr>
        <w:t>analizar</w:t>
      </w:r>
      <w:r w:rsidRPr="00C66E3A">
        <w:rPr>
          <w:rFonts w:ascii="Abadi" w:hAnsi="Abadi" w:cs="Arial"/>
          <w:spacing w:val="-6"/>
          <w:sz w:val="21"/>
          <w:szCs w:val="21"/>
        </w:rPr>
        <w:t xml:space="preserve"> </w:t>
      </w:r>
      <w:r w:rsidRPr="00C66E3A">
        <w:rPr>
          <w:rFonts w:ascii="Abadi" w:hAnsi="Abadi" w:cs="Arial"/>
          <w:sz w:val="21"/>
          <w:szCs w:val="21"/>
        </w:rPr>
        <w:t>las</w:t>
      </w:r>
      <w:r w:rsidRPr="00C66E3A">
        <w:rPr>
          <w:rFonts w:ascii="Abadi" w:hAnsi="Abadi" w:cs="Arial"/>
          <w:spacing w:val="-7"/>
          <w:sz w:val="21"/>
          <w:szCs w:val="21"/>
        </w:rPr>
        <w:t xml:space="preserve"> </w:t>
      </w:r>
      <w:r w:rsidRPr="00C66E3A">
        <w:rPr>
          <w:rFonts w:ascii="Abadi" w:hAnsi="Abadi" w:cs="Arial"/>
          <w:sz w:val="21"/>
          <w:szCs w:val="21"/>
        </w:rPr>
        <w:t>circunstancias</w:t>
      </w:r>
      <w:r w:rsidRPr="00C66E3A">
        <w:rPr>
          <w:rFonts w:ascii="Abadi" w:hAnsi="Abadi" w:cs="Arial"/>
          <w:spacing w:val="-7"/>
          <w:sz w:val="21"/>
          <w:szCs w:val="21"/>
        </w:rPr>
        <w:t xml:space="preserve"> </w:t>
      </w:r>
      <w:r w:rsidRPr="00C66E3A">
        <w:rPr>
          <w:rFonts w:ascii="Abadi" w:hAnsi="Abadi" w:cs="Arial"/>
          <w:sz w:val="21"/>
          <w:szCs w:val="21"/>
        </w:rPr>
        <w:t>particulares de</w:t>
      </w:r>
      <w:r w:rsidRPr="00C66E3A">
        <w:rPr>
          <w:rFonts w:ascii="Abadi" w:hAnsi="Abadi" w:cs="Arial"/>
          <w:spacing w:val="-6"/>
          <w:sz w:val="21"/>
          <w:szCs w:val="21"/>
        </w:rPr>
        <w:t xml:space="preserve"> </w:t>
      </w:r>
      <w:r w:rsidRPr="00C66E3A">
        <w:rPr>
          <w:rFonts w:ascii="Abadi" w:hAnsi="Abadi" w:cs="Arial"/>
          <w:sz w:val="21"/>
          <w:szCs w:val="21"/>
        </w:rPr>
        <w:t>cada</w:t>
      </w:r>
      <w:r w:rsidRPr="00C66E3A">
        <w:rPr>
          <w:rFonts w:ascii="Abadi" w:hAnsi="Abadi" w:cs="Arial"/>
          <w:spacing w:val="-9"/>
          <w:sz w:val="21"/>
          <w:szCs w:val="21"/>
        </w:rPr>
        <w:t xml:space="preserve"> </w:t>
      </w:r>
      <w:r w:rsidRPr="00C66E3A">
        <w:rPr>
          <w:rFonts w:ascii="Abadi" w:hAnsi="Abadi" w:cs="Arial"/>
          <w:sz w:val="21"/>
          <w:szCs w:val="21"/>
        </w:rPr>
        <w:t>mujer.</w:t>
      </w:r>
      <w:r w:rsidRPr="00C66E3A">
        <w:rPr>
          <w:rFonts w:ascii="Abadi" w:hAnsi="Abadi" w:cs="Arial"/>
          <w:spacing w:val="-9"/>
          <w:sz w:val="21"/>
          <w:szCs w:val="21"/>
        </w:rPr>
        <w:t xml:space="preserve"> </w:t>
      </w:r>
      <w:r w:rsidRPr="00C66E3A">
        <w:rPr>
          <w:rFonts w:ascii="Abadi" w:hAnsi="Abadi" w:cs="Arial"/>
          <w:sz w:val="21"/>
          <w:szCs w:val="21"/>
        </w:rPr>
        <w:t>Lo</w:t>
      </w:r>
      <w:r w:rsidRPr="00C66E3A">
        <w:rPr>
          <w:rFonts w:ascii="Abadi" w:hAnsi="Abadi" w:cs="Arial"/>
          <w:spacing w:val="-9"/>
          <w:sz w:val="21"/>
          <w:szCs w:val="21"/>
        </w:rPr>
        <w:t xml:space="preserve"> </w:t>
      </w:r>
      <w:r w:rsidRPr="00C66E3A">
        <w:rPr>
          <w:rFonts w:ascii="Abadi" w:hAnsi="Abadi" w:cs="Arial"/>
          <w:sz w:val="21"/>
          <w:szCs w:val="21"/>
        </w:rPr>
        <w:t>que</w:t>
      </w:r>
      <w:r w:rsidRPr="00C66E3A">
        <w:rPr>
          <w:rFonts w:ascii="Abadi" w:hAnsi="Abadi" w:cs="Arial"/>
          <w:spacing w:val="-9"/>
          <w:sz w:val="21"/>
          <w:szCs w:val="21"/>
        </w:rPr>
        <w:t xml:space="preserve"> </w:t>
      </w:r>
      <w:r w:rsidRPr="00C66E3A">
        <w:rPr>
          <w:rFonts w:ascii="Abadi" w:hAnsi="Abadi" w:cs="Arial"/>
          <w:sz w:val="21"/>
          <w:szCs w:val="21"/>
        </w:rPr>
        <w:t>es</w:t>
      </w:r>
      <w:r w:rsidRPr="00C66E3A">
        <w:rPr>
          <w:rFonts w:ascii="Abadi" w:hAnsi="Abadi" w:cs="Arial"/>
          <w:spacing w:val="-7"/>
          <w:sz w:val="21"/>
          <w:szCs w:val="21"/>
        </w:rPr>
        <w:t xml:space="preserve"> </w:t>
      </w:r>
      <w:r w:rsidRPr="00C66E3A">
        <w:rPr>
          <w:rFonts w:ascii="Abadi" w:hAnsi="Abadi" w:cs="Arial"/>
          <w:sz w:val="21"/>
          <w:szCs w:val="21"/>
        </w:rPr>
        <w:t>empoderamiento</w:t>
      </w:r>
      <w:r w:rsidRPr="00C66E3A">
        <w:rPr>
          <w:rFonts w:ascii="Abadi" w:hAnsi="Abadi" w:cs="Arial"/>
          <w:spacing w:val="-8"/>
          <w:sz w:val="21"/>
          <w:szCs w:val="21"/>
        </w:rPr>
        <w:t xml:space="preserve"> </w:t>
      </w:r>
      <w:r w:rsidRPr="00C66E3A">
        <w:rPr>
          <w:rFonts w:ascii="Abadi" w:hAnsi="Abadi" w:cs="Arial"/>
          <w:sz w:val="21"/>
          <w:szCs w:val="21"/>
        </w:rPr>
        <w:t>para</w:t>
      </w:r>
      <w:r w:rsidRPr="00C66E3A">
        <w:rPr>
          <w:rFonts w:ascii="Abadi" w:hAnsi="Abadi" w:cs="Arial"/>
          <w:spacing w:val="-7"/>
          <w:sz w:val="21"/>
          <w:szCs w:val="21"/>
        </w:rPr>
        <w:t xml:space="preserve"> </w:t>
      </w:r>
      <w:r w:rsidRPr="00C66E3A">
        <w:rPr>
          <w:rFonts w:ascii="Abadi" w:hAnsi="Abadi" w:cs="Arial"/>
          <w:sz w:val="21"/>
          <w:szCs w:val="21"/>
        </w:rPr>
        <w:t>una</w:t>
      </w:r>
      <w:r w:rsidRPr="00C66E3A">
        <w:rPr>
          <w:rFonts w:ascii="Abadi" w:hAnsi="Abadi" w:cs="Arial"/>
          <w:spacing w:val="-9"/>
          <w:sz w:val="21"/>
          <w:szCs w:val="21"/>
        </w:rPr>
        <w:t xml:space="preserve"> </w:t>
      </w:r>
      <w:r w:rsidRPr="00C66E3A">
        <w:rPr>
          <w:rFonts w:ascii="Abadi" w:hAnsi="Abadi" w:cs="Arial"/>
          <w:sz w:val="21"/>
          <w:szCs w:val="21"/>
        </w:rPr>
        <w:t>mujer</w:t>
      </w:r>
      <w:r w:rsidRPr="00C66E3A">
        <w:rPr>
          <w:rFonts w:ascii="Abadi" w:hAnsi="Abadi" w:cs="Arial"/>
          <w:spacing w:val="-10"/>
          <w:sz w:val="21"/>
          <w:szCs w:val="21"/>
        </w:rPr>
        <w:t xml:space="preserve"> </w:t>
      </w:r>
      <w:r w:rsidRPr="00C66E3A">
        <w:rPr>
          <w:rFonts w:ascii="Abadi" w:hAnsi="Abadi" w:cs="Arial"/>
          <w:sz w:val="21"/>
          <w:szCs w:val="21"/>
        </w:rPr>
        <w:t>no</w:t>
      </w:r>
      <w:r w:rsidRPr="00C66E3A">
        <w:rPr>
          <w:rFonts w:ascii="Abadi" w:hAnsi="Abadi" w:cs="Arial"/>
          <w:spacing w:val="-9"/>
          <w:sz w:val="21"/>
          <w:szCs w:val="21"/>
        </w:rPr>
        <w:t xml:space="preserve"> </w:t>
      </w:r>
      <w:r w:rsidRPr="00C66E3A">
        <w:rPr>
          <w:rFonts w:ascii="Abadi" w:hAnsi="Abadi" w:cs="Arial"/>
          <w:sz w:val="21"/>
          <w:szCs w:val="21"/>
        </w:rPr>
        <w:t>lo</w:t>
      </w:r>
      <w:r w:rsidRPr="00C66E3A">
        <w:rPr>
          <w:rFonts w:ascii="Abadi" w:hAnsi="Abadi" w:cs="Arial"/>
          <w:spacing w:val="-9"/>
          <w:sz w:val="21"/>
          <w:szCs w:val="21"/>
        </w:rPr>
        <w:t xml:space="preserve"> </w:t>
      </w:r>
      <w:r w:rsidRPr="00C66E3A">
        <w:rPr>
          <w:rFonts w:ascii="Abadi" w:hAnsi="Abadi" w:cs="Arial"/>
          <w:sz w:val="21"/>
          <w:szCs w:val="21"/>
        </w:rPr>
        <w:t>es</w:t>
      </w:r>
      <w:r w:rsidRPr="00C66E3A">
        <w:rPr>
          <w:rFonts w:ascii="Abadi" w:hAnsi="Abadi" w:cs="Arial"/>
          <w:spacing w:val="-7"/>
          <w:sz w:val="21"/>
          <w:szCs w:val="21"/>
        </w:rPr>
        <w:t xml:space="preserve"> </w:t>
      </w:r>
      <w:r w:rsidRPr="00C66E3A">
        <w:rPr>
          <w:rFonts w:ascii="Abadi" w:hAnsi="Abadi" w:cs="Arial"/>
          <w:sz w:val="21"/>
          <w:szCs w:val="21"/>
        </w:rPr>
        <w:t>necesariamente para</w:t>
      </w:r>
      <w:r w:rsidRPr="00C66E3A">
        <w:rPr>
          <w:rFonts w:ascii="Abadi" w:hAnsi="Abadi" w:cs="Arial"/>
          <w:spacing w:val="-7"/>
          <w:sz w:val="21"/>
          <w:szCs w:val="21"/>
        </w:rPr>
        <w:t xml:space="preserve"> </w:t>
      </w:r>
      <w:r w:rsidRPr="00C66E3A">
        <w:rPr>
          <w:rFonts w:ascii="Abadi" w:hAnsi="Abadi" w:cs="Arial"/>
          <w:sz w:val="21"/>
          <w:szCs w:val="21"/>
        </w:rPr>
        <w:t>otra.</w:t>
      </w:r>
      <w:r w:rsidRPr="00C66E3A">
        <w:rPr>
          <w:rFonts w:ascii="Abadi" w:hAnsi="Abadi" w:cs="Arial"/>
          <w:spacing w:val="-6"/>
          <w:sz w:val="21"/>
          <w:szCs w:val="21"/>
        </w:rPr>
        <w:t xml:space="preserve"> </w:t>
      </w:r>
      <w:r w:rsidRPr="00C66E3A">
        <w:rPr>
          <w:rFonts w:ascii="Abadi" w:hAnsi="Abadi" w:cs="Arial"/>
          <w:sz w:val="21"/>
          <w:szCs w:val="21"/>
        </w:rPr>
        <w:t>Por</w:t>
      </w:r>
      <w:r w:rsidRPr="00C66E3A">
        <w:rPr>
          <w:rFonts w:ascii="Abadi" w:hAnsi="Abadi" w:cs="Arial"/>
          <w:spacing w:val="-8"/>
          <w:sz w:val="21"/>
          <w:szCs w:val="21"/>
        </w:rPr>
        <w:t xml:space="preserve"> </w:t>
      </w:r>
      <w:r w:rsidRPr="00C66E3A">
        <w:rPr>
          <w:rFonts w:ascii="Abadi" w:hAnsi="Abadi" w:cs="Arial"/>
          <w:sz w:val="21"/>
          <w:szCs w:val="21"/>
        </w:rPr>
        <w:t>ello,</w:t>
      </w:r>
      <w:r w:rsidRPr="00C66E3A">
        <w:rPr>
          <w:rFonts w:ascii="Abadi" w:hAnsi="Abadi" w:cs="Arial"/>
          <w:spacing w:val="-4"/>
          <w:sz w:val="21"/>
          <w:szCs w:val="21"/>
        </w:rPr>
        <w:t xml:space="preserve"> </w:t>
      </w:r>
      <w:r w:rsidRPr="00C66E3A">
        <w:rPr>
          <w:rFonts w:ascii="Abadi" w:hAnsi="Abadi" w:cs="Arial"/>
          <w:sz w:val="21"/>
          <w:szCs w:val="21"/>
        </w:rPr>
        <w:t>la</w:t>
      </w:r>
      <w:r w:rsidRPr="00C66E3A">
        <w:rPr>
          <w:rFonts w:ascii="Abadi" w:hAnsi="Abadi" w:cs="Arial"/>
          <w:spacing w:val="-7"/>
          <w:sz w:val="21"/>
          <w:szCs w:val="21"/>
        </w:rPr>
        <w:t xml:space="preserve"> </w:t>
      </w:r>
      <w:r w:rsidRPr="00C66E3A">
        <w:rPr>
          <w:rFonts w:ascii="Abadi" w:hAnsi="Abadi" w:cs="Arial"/>
          <w:sz w:val="21"/>
          <w:szCs w:val="21"/>
        </w:rPr>
        <w:t>importancia</w:t>
      </w:r>
      <w:r w:rsidRPr="00C66E3A">
        <w:rPr>
          <w:rFonts w:ascii="Abadi" w:hAnsi="Abadi" w:cs="Arial"/>
          <w:spacing w:val="-7"/>
          <w:sz w:val="21"/>
          <w:szCs w:val="21"/>
        </w:rPr>
        <w:t xml:space="preserve"> </w:t>
      </w:r>
      <w:r w:rsidRPr="00C66E3A">
        <w:rPr>
          <w:rFonts w:ascii="Abadi" w:hAnsi="Abadi" w:cs="Arial"/>
          <w:sz w:val="21"/>
          <w:szCs w:val="21"/>
        </w:rPr>
        <w:t>de</w:t>
      </w:r>
      <w:r w:rsidRPr="00C66E3A">
        <w:rPr>
          <w:rFonts w:ascii="Abadi" w:hAnsi="Abadi" w:cs="Arial"/>
          <w:spacing w:val="-6"/>
          <w:sz w:val="21"/>
          <w:szCs w:val="21"/>
        </w:rPr>
        <w:t xml:space="preserve"> </w:t>
      </w:r>
      <w:r w:rsidRPr="00C66E3A">
        <w:rPr>
          <w:rFonts w:ascii="Abadi" w:hAnsi="Abadi" w:cs="Arial"/>
          <w:sz w:val="21"/>
          <w:szCs w:val="21"/>
        </w:rPr>
        <w:t>que</w:t>
      </w:r>
      <w:r w:rsidRPr="00C66E3A">
        <w:rPr>
          <w:rFonts w:ascii="Abadi" w:hAnsi="Abadi" w:cs="Arial"/>
          <w:spacing w:val="-6"/>
          <w:sz w:val="21"/>
          <w:szCs w:val="21"/>
        </w:rPr>
        <w:t xml:space="preserve"> </w:t>
      </w:r>
      <w:r w:rsidRPr="00C66E3A">
        <w:rPr>
          <w:rFonts w:ascii="Abadi" w:hAnsi="Abadi" w:cs="Arial"/>
          <w:sz w:val="21"/>
          <w:szCs w:val="21"/>
        </w:rPr>
        <w:t>el</w:t>
      </w:r>
      <w:r w:rsidRPr="00C66E3A">
        <w:rPr>
          <w:rFonts w:ascii="Abadi" w:hAnsi="Abadi" w:cs="Arial"/>
          <w:spacing w:val="-2"/>
          <w:sz w:val="21"/>
          <w:szCs w:val="21"/>
        </w:rPr>
        <w:t xml:space="preserve"> </w:t>
      </w:r>
      <w:r w:rsidRPr="00C66E3A">
        <w:rPr>
          <w:rFonts w:ascii="Abadi" w:hAnsi="Abadi" w:cs="Arial"/>
          <w:sz w:val="21"/>
          <w:szCs w:val="21"/>
        </w:rPr>
        <w:t>empoderamiento</w:t>
      </w:r>
      <w:r w:rsidRPr="00C66E3A">
        <w:rPr>
          <w:rFonts w:ascii="Abadi" w:hAnsi="Abadi" w:cs="Arial"/>
          <w:spacing w:val="-4"/>
          <w:sz w:val="21"/>
          <w:szCs w:val="21"/>
        </w:rPr>
        <w:t xml:space="preserve"> </w:t>
      </w:r>
      <w:r w:rsidRPr="00C66E3A">
        <w:rPr>
          <w:rFonts w:ascii="Abadi" w:hAnsi="Abadi" w:cs="Arial"/>
          <w:sz w:val="21"/>
          <w:szCs w:val="21"/>
        </w:rPr>
        <w:t>vaya</w:t>
      </w:r>
      <w:r w:rsidRPr="00C66E3A">
        <w:rPr>
          <w:rFonts w:ascii="Abadi" w:hAnsi="Abadi" w:cs="Arial"/>
          <w:spacing w:val="-9"/>
          <w:sz w:val="21"/>
          <w:szCs w:val="21"/>
        </w:rPr>
        <w:t xml:space="preserve"> </w:t>
      </w:r>
      <w:r w:rsidRPr="00C66E3A">
        <w:rPr>
          <w:rFonts w:ascii="Abadi" w:hAnsi="Abadi" w:cs="Arial"/>
          <w:sz w:val="21"/>
          <w:szCs w:val="21"/>
        </w:rPr>
        <w:t>más</w:t>
      </w:r>
      <w:r w:rsidRPr="00C66E3A">
        <w:rPr>
          <w:rFonts w:ascii="Abadi" w:hAnsi="Abadi" w:cs="Arial"/>
          <w:spacing w:val="-7"/>
          <w:sz w:val="21"/>
          <w:szCs w:val="21"/>
        </w:rPr>
        <w:t xml:space="preserve"> </w:t>
      </w:r>
      <w:r w:rsidRPr="00C66E3A">
        <w:rPr>
          <w:rFonts w:ascii="Abadi" w:hAnsi="Abadi" w:cs="Arial"/>
          <w:sz w:val="21"/>
          <w:szCs w:val="21"/>
        </w:rPr>
        <w:t>allá</w:t>
      </w:r>
      <w:r w:rsidRPr="00C66E3A">
        <w:rPr>
          <w:rFonts w:ascii="Abadi" w:hAnsi="Abadi" w:cs="Arial"/>
          <w:spacing w:val="-6"/>
          <w:sz w:val="21"/>
          <w:szCs w:val="21"/>
        </w:rPr>
        <w:t xml:space="preserve"> </w:t>
      </w:r>
      <w:r w:rsidRPr="00C66E3A">
        <w:rPr>
          <w:rFonts w:ascii="Abadi" w:hAnsi="Abadi" w:cs="Arial"/>
          <w:sz w:val="21"/>
          <w:szCs w:val="21"/>
        </w:rPr>
        <w:t>de</w:t>
      </w:r>
      <w:r w:rsidRPr="00C66E3A">
        <w:rPr>
          <w:rFonts w:ascii="Abadi" w:hAnsi="Abadi" w:cs="Arial"/>
          <w:spacing w:val="-6"/>
          <w:sz w:val="21"/>
          <w:szCs w:val="21"/>
        </w:rPr>
        <w:t xml:space="preserve"> </w:t>
      </w:r>
      <w:r w:rsidRPr="00C66E3A">
        <w:rPr>
          <w:rFonts w:ascii="Abadi" w:hAnsi="Abadi" w:cs="Arial"/>
          <w:sz w:val="21"/>
          <w:szCs w:val="21"/>
        </w:rPr>
        <w:t>unas simples</w:t>
      </w:r>
      <w:r w:rsidRPr="00C66E3A">
        <w:rPr>
          <w:rFonts w:ascii="Abadi" w:hAnsi="Abadi" w:cs="Arial"/>
          <w:spacing w:val="22"/>
          <w:sz w:val="21"/>
          <w:szCs w:val="21"/>
        </w:rPr>
        <w:t xml:space="preserve"> </w:t>
      </w:r>
      <w:r w:rsidRPr="00C66E3A">
        <w:rPr>
          <w:rFonts w:ascii="Abadi" w:hAnsi="Abadi" w:cs="Arial"/>
          <w:sz w:val="21"/>
          <w:szCs w:val="21"/>
        </w:rPr>
        <w:t>palabras.</w:t>
      </w:r>
      <w:r w:rsidRPr="00C66E3A">
        <w:rPr>
          <w:rFonts w:ascii="Abadi" w:hAnsi="Abadi" w:cs="Arial"/>
          <w:spacing w:val="22"/>
          <w:sz w:val="21"/>
          <w:szCs w:val="21"/>
        </w:rPr>
        <w:t xml:space="preserve"> </w:t>
      </w:r>
      <w:r w:rsidRPr="00C66E3A">
        <w:rPr>
          <w:rFonts w:ascii="Abadi" w:hAnsi="Abadi" w:cs="Arial"/>
          <w:sz w:val="21"/>
          <w:szCs w:val="21"/>
        </w:rPr>
        <w:t>Pues</w:t>
      </w:r>
      <w:r w:rsidRPr="00C66E3A">
        <w:rPr>
          <w:rFonts w:ascii="Abadi" w:hAnsi="Abadi" w:cs="Arial"/>
          <w:spacing w:val="24"/>
          <w:sz w:val="21"/>
          <w:szCs w:val="21"/>
        </w:rPr>
        <w:t xml:space="preserve"> </w:t>
      </w:r>
      <w:r w:rsidRPr="00C66E3A">
        <w:rPr>
          <w:rFonts w:ascii="Abadi" w:hAnsi="Abadi" w:cs="Arial"/>
          <w:sz w:val="21"/>
          <w:szCs w:val="21"/>
        </w:rPr>
        <w:t>como</w:t>
      </w:r>
      <w:r w:rsidRPr="00C66E3A">
        <w:rPr>
          <w:rFonts w:ascii="Abadi" w:hAnsi="Abadi" w:cs="Arial"/>
          <w:spacing w:val="22"/>
          <w:sz w:val="21"/>
          <w:szCs w:val="21"/>
        </w:rPr>
        <w:t xml:space="preserve"> </w:t>
      </w:r>
      <w:r w:rsidRPr="00C66E3A">
        <w:rPr>
          <w:rFonts w:ascii="Abadi" w:hAnsi="Abadi" w:cs="Arial"/>
          <w:sz w:val="21"/>
          <w:szCs w:val="21"/>
        </w:rPr>
        <w:t>dice</w:t>
      </w:r>
      <w:r w:rsidRPr="00C66E3A">
        <w:rPr>
          <w:rFonts w:ascii="Abadi" w:hAnsi="Abadi" w:cs="Arial"/>
          <w:spacing w:val="22"/>
          <w:sz w:val="21"/>
          <w:szCs w:val="21"/>
        </w:rPr>
        <w:t xml:space="preserve"> </w:t>
      </w:r>
      <w:r w:rsidRPr="00C66E3A">
        <w:rPr>
          <w:rFonts w:ascii="Abadi" w:hAnsi="Abadi" w:cs="Arial"/>
          <w:sz w:val="21"/>
          <w:szCs w:val="21"/>
        </w:rPr>
        <w:t>un</w:t>
      </w:r>
      <w:r w:rsidRPr="00C66E3A">
        <w:rPr>
          <w:rFonts w:ascii="Abadi" w:hAnsi="Abadi" w:cs="Arial"/>
          <w:spacing w:val="22"/>
          <w:sz w:val="21"/>
          <w:szCs w:val="21"/>
        </w:rPr>
        <w:t xml:space="preserve"> </w:t>
      </w:r>
      <w:r w:rsidRPr="00C66E3A">
        <w:rPr>
          <w:rFonts w:ascii="Abadi" w:hAnsi="Abadi" w:cs="Arial"/>
          <w:sz w:val="21"/>
          <w:szCs w:val="21"/>
        </w:rPr>
        <w:t>artículo</w:t>
      </w:r>
      <w:r w:rsidRPr="00C66E3A">
        <w:rPr>
          <w:rFonts w:ascii="Abadi" w:hAnsi="Abadi" w:cs="Arial"/>
          <w:spacing w:val="25"/>
          <w:sz w:val="21"/>
          <w:szCs w:val="21"/>
        </w:rPr>
        <w:t xml:space="preserve"> </w:t>
      </w:r>
      <w:r w:rsidRPr="00C66E3A">
        <w:rPr>
          <w:rFonts w:ascii="Abadi" w:hAnsi="Abadi" w:cs="Arial"/>
          <w:sz w:val="21"/>
          <w:szCs w:val="21"/>
        </w:rPr>
        <w:t>de</w:t>
      </w:r>
      <w:r w:rsidRPr="00C66E3A">
        <w:rPr>
          <w:rFonts w:ascii="Abadi" w:hAnsi="Abadi" w:cs="Arial"/>
          <w:spacing w:val="22"/>
          <w:sz w:val="21"/>
          <w:szCs w:val="21"/>
        </w:rPr>
        <w:t xml:space="preserve"> </w:t>
      </w:r>
      <w:r w:rsidRPr="00C66E3A">
        <w:rPr>
          <w:rFonts w:ascii="Abadi" w:hAnsi="Abadi" w:cs="Arial"/>
          <w:sz w:val="21"/>
          <w:szCs w:val="21"/>
        </w:rPr>
        <w:t>opinión</w:t>
      </w:r>
      <w:r w:rsidRPr="00C66E3A">
        <w:rPr>
          <w:rFonts w:ascii="Abadi" w:hAnsi="Abadi" w:cs="Arial"/>
          <w:spacing w:val="22"/>
          <w:sz w:val="21"/>
          <w:szCs w:val="21"/>
        </w:rPr>
        <w:t xml:space="preserve"> </w:t>
      </w:r>
      <w:r w:rsidRPr="00C66E3A">
        <w:rPr>
          <w:rFonts w:ascii="Abadi" w:hAnsi="Abadi" w:cs="Arial"/>
          <w:sz w:val="21"/>
          <w:szCs w:val="21"/>
        </w:rPr>
        <w:t>del</w:t>
      </w:r>
      <w:r w:rsidRPr="00C66E3A">
        <w:rPr>
          <w:rFonts w:ascii="Abadi" w:hAnsi="Abadi" w:cs="Arial"/>
          <w:spacing w:val="23"/>
          <w:sz w:val="21"/>
          <w:szCs w:val="21"/>
        </w:rPr>
        <w:t xml:space="preserve"> </w:t>
      </w:r>
      <w:r w:rsidRPr="00C66E3A">
        <w:rPr>
          <w:rFonts w:ascii="Abadi" w:hAnsi="Abadi" w:cs="Arial"/>
          <w:sz w:val="21"/>
          <w:szCs w:val="21"/>
        </w:rPr>
        <w:t>New</w:t>
      </w:r>
      <w:r w:rsidRPr="00C66E3A">
        <w:rPr>
          <w:rFonts w:ascii="Abadi" w:hAnsi="Abadi" w:cs="Arial"/>
          <w:spacing w:val="21"/>
          <w:sz w:val="21"/>
          <w:szCs w:val="21"/>
        </w:rPr>
        <w:t xml:space="preserve"> </w:t>
      </w:r>
      <w:r w:rsidRPr="00C66E3A">
        <w:rPr>
          <w:rFonts w:ascii="Abadi" w:hAnsi="Abadi" w:cs="Arial"/>
          <w:sz w:val="21"/>
          <w:szCs w:val="21"/>
        </w:rPr>
        <w:t>York</w:t>
      </w:r>
      <w:r w:rsidRPr="00C66E3A">
        <w:rPr>
          <w:rFonts w:ascii="Abadi" w:hAnsi="Abadi" w:cs="Arial"/>
          <w:spacing w:val="23"/>
          <w:sz w:val="21"/>
          <w:szCs w:val="21"/>
        </w:rPr>
        <w:t xml:space="preserve"> </w:t>
      </w:r>
      <w:r w:rsidRPr="00C66E3A">
        <w:rPr>
          <w:rFonts w:ascii="Abadi" w:hAnsi="Abadi" w:cs="Arial"/>
          <w:sz w:val="21"/>
          <w:szCs w:val="21"/>
        </w:rPr>
        <w:t>Times,</w:t>
      </w:r>
      <w:r w:rsidRPr="00C66E3A">
        <w:rPr>
          <w:rFonts w:ascii="Abadi" w:hAnsi="Abadi" w:cs="Arial"/>
          <w:spacing w:val="22"/>
          <w:sz w:val="21"/>
          <w:szCs w:val="21"/>
        </w:rPr>
        <w:t xml:space="preserve"> </w:t>
      </w:r>
      <w:r w:rsidRPr="00C66E3A">
        <w:rPr>
          <w:rFonts w:ascii="Abadi" w:hAnsi="Abadi" w:cs="Arial"/>
          <w:sz w:val="21"/>
          <w:szCs w:val="21"/>
        </w:rPr>
        <w:t>el “empoderamiento”</w:t>
      </w:r>
      <w:r w:rsidRPr="00C66E3A">
        <w:rPr>
          <w:rFonts w:ascii="Abadi" w:hAnsi="Abadi" w:cs="Arial"/>
          <w:spacing w:val="-10"/>
          <w:sz w:val="21"/>
          <w:szCs w:val="21"/>
        </w:rPr>
        <w:t xml:space="preserve"> </w:t>
      </w:r>
      <w:r w:rsidRPr="00C66E3A">
        <w:rPr>
          <w:rFonts w:ascii="Abadi" w:hAnsi="Abadi" w:cs="Arial"/>
          <w:sz w:val="21"/>
          <w:szCs w:val="21"/>
        </w:rPr>
        <w:t>se</w:t>
      </w:r>
      <w:r w:rsidRPr="00C66E3A">
        <w:rPr>
          <w:rFonts w:ascii="Abadi" w:hAnsi="Abadi" w:cs="Arial"/>
          <w:spacing w:val="-11"/>
          <w:sz w:val="21"/>
          <w:szCs w:val="21"/>
        </w:rPr>
        <w:t xml:space="preserve"> </w:t>
      </w:r>
      <w:r w:rsidRPr="00C66E3A">
        <w:rPr>
          <w:rFonts w:ascii="Abadi" w:hAnsi="Abadi" w:cs="Arial"/>
          <w:sz w:val="21"/>
          <w:szCs w:val="21"/>
        </w:rPr>
        <w:t>ha</w:t>
      </w:r>
      <w:r w:rsidRPr="00C66E3A">
        <w:rPr>
          <w:rFonts w:ascii="Abadi" w:hAnsi="Abadi" w:cs="Arial"/>
          <w:spacing w:val="-9"/>
          <w:sz w:val="21"/>
          <w:szCs w:val="21"/>
        </w:rPr>
        <w:t xml:space="preserve"> </w:t>
      </w:r>
      <w:r w:rsidRPr="00C66E3A">
        <w:rPr>
          <w:rFonts w:ascii="Abadi" w:hAnsi="Abadi" w:cs="Arial"/>
          <w:sz w:val="21"/>
          <w:szCs w:val="21"/>
        </w:rPr>
        <w:t>convertido</w:t>
      </w:r>
      <w:r w:rsidRPr="00C66E3A">
        <w:rPr>
          <w:rFonts w:ascii="Abadi" w:hAnsi="Abadi" w:cs="Arial"/>
          <w:spacing w:val="-11"/>
          <w:sz w:val="21"/>
          <w:szCs w:val="21"/>
        </w:rPr>
        <w:t xml:space="preserve"> </w:t>
      </w:r>
      <w:r w:rsidRPr="00C66E3A">
        <w:rPr>
          <w:rFonts w:ascii="Abadi" w:hAnsi="Abadi" w:cs="Arial"/>
          <w:sz w:val="21"/>
          <w:szCs w:val="21"/>
        </w:rPr>
        <w:t>en</w:t>
      </w:r>
      <w:r w:rsidRPr="00C66E3A">
        <w:rPr>
          <w:rFonts w:ascii="Abadi" w:hAnsi="Abadi" w:cs="Arial"/>
          <w:spacing w:val="-11"/>
          <w:sz w:val="21"/>
          <w:szCs w:val="21"/>
        </w:rPr>
        <w:t xml:space="preserve"> </w:t>
      </w:r>
      <w:r w:rsidRPr="00C66E3A">
        <w:rPr>
          <w:rFonts w:ascii="Abadi" w:hAnsi="Abadi" w:cs="Arial"/>
          <w:sz w:val="21"/>
          <w:szCs w:val="21"/>
        </w:rPr>
        <w:t>una</w:t>
      </w:r>
      <w:r w:rsidRPr="00C66E3A">
        <w:rPr>
          <w:rFonts w:ascii="Abadi" w:hAnsi="Abadi" w:cs="Arial"/>
          <w:spacing w:val="-11"/>
          <w:sz w:val="21"/>
          <w:szCs w:val="21"/>
        </w:rPr>
        <w:t xml:space="preserve"> </w:t>
      </w:r>
      <w:r w:rsidRPr="00C66E3A">
        <w:rPr>
          <w:rFonts w:ascii="Abadi" w:hAnsi="Abadi" w:cs="Arial"/>
          <w:sz w:val="21"/>
          <w:szCs w:val="21"/>
        </w:rPr>
        <w:t>palabra</w:t>
      </w:r>
      <w:r w:rsidRPr="00C66E3A">
        <w:rPr>
          <w:rFonts w:ascii="Abadi" w:hAnsi="Abadi" w:cs="Arial"/>
          <w:spacing w:val="-9"/>
          <w:sz w:val="21"/>
          <w:szCs w:val="21"/>
        </w:rPr>
        <w:t xml:space="preserve"> </w:t>
      </w:r>
      <w:r w:rsidRPr="00C66E3A">
        <w:rPr>
          <w:rFonts w:ascii="Abadi" w:hAnsi="Abadi" w:cs="Arial"/>
          <w:sz w:val="21"/>
          <w:szCs w:val="21"/>
        </w:rPr>
        <w:t>de</w:t>
      </w:r>
      <w:r w:rsidRPr="00C66E3A">
        <w:rPr>
          <w:rFonts w:ascii="Abadi" w:hAnsi="Abadi" w:cs="Arial"/>
          <w:spacing w:val="-11"/>
          <w:sz w:val="21"/>
          <w:szCs w:val="21"/>
        </w:rPr>
        <w:t xml:space="preserve"> </w:t>
      </w:r>
      <w:r w:rsidRPr="00C66E3A">
        <w:rPr>
          <w:rFonts w:ascii="Abadi" w:hAnsi="Abadi" w:cs="Arial"/>
          <w:sz w:val="21"/>
          <w:szCs w:val="21"/>
        </w:rPr>
        <w:t>moda</w:t>
      </w:r>
      <w:r w:rsidRPr="00C66E3A">
        <w:rPr>
          <w:rFonts w:ascii="Abadi" w:hAnsi="Abadi" w:cs="Arial"/>
          <w:spacing w:val="-9"/>
          <w:sz w:val="21"/>
          <w:szCs w:val="21"/>
        </w:rPr>
        <w:t xml:space="preserve"> </w:t>
      </w:r>
      <w:r w:rsidRPr="00C66E3A">
        <w:rPr>
          <w:rFonts w:ascii="Abadi" w:hAnsi="Abadi" w:cs="Arial"/>
          <w:sz w:val="21"/>
          <w:szCs w:val="21"/>
        </w:rPr>
        <w:t>entre</w:t>
      </w:r>
      <w:r w:rsidRPr="00C66E3A">
        <w:rPr>
          <w:rFonts w:ascii="Abadi" w:hAnsi="Abadi" w:cs="Arial"/>
          <w:spacing w:val="-9"/>
          <w:sz w:val="21"/>
          <w:szCs w:val="21"/>
        </w:rPr>
        <w:t xml:space="preserve"> </w:t>
      </w:r>
      <w:r w:rsidRPr="00C66E3A">
        <w:rPr>
          <w:rFonts w:ascii="Abadi" w:hAnsi="Abadi" w:cs="Arial"/>
          <w:sz w:val="21"/>
          <w:szCs w:val="21"/>
        </w:rPr>
        <w:t>los</w:t>
      </w:r>
      <w:r w:rsidRPr="00C66E3A">
        <w:rPr>
          <w:rFonts w:ascii="Abadi" w:hAnsi="Abadi" w:cs="Arial"/>
          <w:spacing w:val="-10"/>
          <w:sz w:val="21"/>
          <w:szCs w:val="21"/>
        </w:rPr>
        <w:t xml:space="preserve"> </w:t>
      </w:r>
      <w:r w:rsidRPr="00C66E3A">
        <w:rPr>
          <w:rFonts w:ascii="Abadi" w:hAnsi="Abadi" w:cs="Arial"/>
          <w:sz w:val="21"/>
          <w:szCs w:val="21"/>
        </w:rPr>
        <w:t>profesionales del</w:t>
      </w:r>
      <w:r w:rsidRPr="00C66E3A">
        <w:rPr>
          <w:rFonts w:ascii="Abadi" w:hAnsi="Abadi" w:cs="Arial"/>
          <w:spacing w:val="28"/>
          <w:sz w:val="21"/>
          <w:szCs w:val="21"/>
        </w:rPr>
        <w:t xml:space="preserve"> </w:t>
      </w:r>
      <w:r w:rsidRPr="00C66E3A">
        <w:rPr>
          <w:rFonts w:ascii="Abadi" w:hAnsi="Abadi" w:cs="Arial"/>
          <w:sz w:val="21"/>
          <w:szCs w:val="21"/>
        </w:rPr>
        <w:t>desarrollo</w:t>
      </w:r>
      <w:r w:rsidRPr="00C66E3A">
        <w:rPr>
          <w:rFonts w:ascii="Abadi" w:hAnsi="Abadi" w:cs="Arial"/>
          <w:spacing w:val="29"/>
          <w:sz w:val="21"/>
          <w:szCs w:val="21"/>
        </w:rPr>
        <w:t xml:space="preserve"> </w:t>
      </w:r>
      <w:r w:rsidRPr="00C66E3A">
        <w:rPr>
          <w:rFonts w:ascii="Abadi" w:hAnsi="Abadi" w:cs="Arial"/>
          <w:sz w:val="21"/>
          <w:szCs w:val="21"/>
        </w:rPr>
        <w:t>en</w:t>
      </w:r>
      <w:r w:rsidRPr="00C66E3A">
        <w:rPr>
          <w:rFonts w:ascii="Abadi" w:hAnsi="Abadi" w:cs="Arial"/>
          <w:spacing w:val="29"/>
          <w:sz w:val="21"/>
          <w:szCs w:val="21"/>
        </w:rPr>
        <w:t xml:space="preserve"> </w:t>
      </w:r>
      <w:r w:rsidRPr="00C66E3A">
        <w:rPr>
          <w:rFonts w:ascii="Abadi" w:hAnsi="Abadi" w:cs="Arial"/>
          <w:sz w:val="21"/>
          <w:szCs w:val="21"/>
        </w:rPr>
        <w:t>Occidente.</w:t>
      </w:r>
      <w:r w:rsidRPr="00C66E3A">
        <w:rPr>
          <w:rFonts w:ascii="Abadi" w:hAnsi="Abadi" w:cs="Arial"/>
          <w:spacing w:val="29"/>
          <w:sz w:val="21"/>
          <w:szCs w:val="21"/>
        </w:rPr>
        <w:t xml:space="preserve"> </w:t>
      </w:r>
      <w:r w:rsidRPr="00C66E3A">
        <w:rPr>
          <w:rFonts w:ascii="Abadi" w:hAnsi="Abadi" w:cs="Arial"/>
          <w:sz w:val="21"/>
          <w:szCs w:val="21"/>
        </w:rPr>
        <w:t>En</w:t>
      </w:r>
      <w:r w:rsidRPr="00C66E3A">
        <w:rPr>
          <w:rFonts w:ascii="Abadi" w:hAnsi="Abadi" w:cs="Arial"/>
          <w:spacing w:val="29"/>
          <w:sz w:val="21"/>
          <w:szCs w:val="21"/>
        </w:rPr>
        <w:t xml:space="preserve"> </w:t>
      </w:r>
      <w:r w:rsidRPr="00C66E3A">
        <w:rPr>
          <w:rFonts w:ascii="Abadi" w:hAnsi="Abadi" w:cs="Arial"/>
          <w:sz w:val="21"/>
          <w:szCs w:val="21"/>
        </w:rPr>
        <w:t>su</w:t>
      </w:r>
      <w:r w:rsidRPr="00C66E3A">
        <w:rPr>
          <w:rFonts w:ascii="Abadi" w:hAnsi="Abadi" w:cs="Arial"/>
          <w:spacing w:val="29"/>
          <w:sz w:val="21"/>
          <w:szCs w:val="21"/>
        </w:rPr>
        <w:t xml:space="preserve"> </w:t>
      </w:r>
      <w:r w:rsidRPr="00C66E3A">
        <w:rPr>
          <w:rFonts w:ascii="Abadi" w:hAnsi="Abadi" w:cs="Arial"/>
          <w:sz w:val="21"/>
          <w:szCs w:val="21"/>
        </w:rPr>
        <w:t>lugar</w:t>
      </w:r>
      <w:r w:rsidRPr="00C66E3A">
        <w:rPr>
          <w:rFonts w:ascii="Abadi" w:hAnsi="Abadi" w:cs="Arial"/>
          <w:spacing w:val="27"/>
          <w:sz w:val="21"/>
          <w:szCs w:val="21"/>
        </w:rPr>
        <w:t xml:space="preserve"> </w:t>
      </w:r>
      <w:r w:rsidRPr="00C66E3A">
        <w:rPr>
          <w:rFonts w:ascii="Abadi" w:hAnsi="Abadi" w:cs="Arial"/>
          <w:sz w:val="21"/>
          <w:szCs w:val="21"/>
        </w:rPr>
        <w:t>queda</w:t>
      </w:r>
      <w:r w:rsidRPr="00C66E3A">
        <w:rPr>
          <w:rFonts w:ascii="Abadi" w:hAnsi="Abadi" w:cs="Arial"/>
          <w:spacing w:val="29"/>
          <w:sz w:val="21"/>
          <w:szCs w:val="21"/>
        </w:rPr>
        <w:t xml:space="preserve"> </w:t>
      </w:r>
      <w:r w:rsidRPr="00C66E3A">
        <w:rPr>
          <w:rFonts w:ascii="Abadi" w:hAnsi="Abadi" w:cs="Arial"/>
          <w:sz w:val="21"/>
          <w:szCs w:val="21"/>
        </w:rPr>
        <w:t>una</w:t>
      </w:r>
      <w:r w:rsidRPr="00C66E3A">
        <w:rPr>
          <w:rFonts w:ascii="Abadi" w:hAnsi="Abadi" w:cs="Arial"/>
          <w:spacing w:val="27"/>
          <w:sz w:val="21"/>
          <w:szCs w:val="21"/>
        </w:rPr>
        <w:t xml:space="preserve"> </w:t>
      </w:r>
      <w:r w:rsidRPr="00C66E3A">
        <w:rPr>
          <w:rFonts w:ascii="Abadi" w:hAnsi="Abadi" w:cs="Arial"/>
          <w:sz w:val="21"/>
          <w:szCs w:val="21"/>
        </w:rPr>
        <w:t>definición</w:t>
      </w:r>
      <w:r w:rsidRPr="00C66E3A">
        <w:rPr>
          <w:rFonts w:ascii="Abadi" w:hAnsi="Abadi" w:cs="Arial"/>
          <w:spacing w:val="29"/>
          <w:sz w:val="21"/>
          <w:szCs w:val="21"/>
        </w:rPr>
        <w:t xml:space="preserve"> </w:t>
      </w:r>
      <w:r w:rsidRPr="00C66E3A">
        <w:rPr>
          <w:rFonts w:ascii="Abadi" w:hAnsi="Abadi" w:cs="Arial"/>
          <w:sz w:val="21"/>
          <w:szCs w:val="21"/>
        </w:rPr>
        <w:t>limitada</w:t>
      </w:r>
      <w:r w:rsidRPr="00C66E3A">
        <w:rPr>
          <w:rFonts w:ascii="Abadi" w:hAnsi="Abadi" w:cs="Arial"/>
          <w:spacing w:val="29"/>
          <w:sz w:val="21"/>
          <w:szCs w:val="21"/>
        </w:rPr>
        <w:t xml:space="preserve"> </w:t>
      </w:r>
      <w:r w:rsidRPr="00C66E3A">
        <w:rPr>
          <w:rFonts w:ascii="Abadi" w:hAnsi="Abadi" w:cs="Arial"/>
          <w:sz w:val="21"/>
          <w:szCs w:val="21"/>
        </w:rPr>
        <w:t>y</w:t>
      </w:r>
      <w:r w:rsidRPr="00C66E3A">
        <w:rPr>
          <w:rFonts w:ascii="Abadi" w:hAnsi="Abadi" w:cs="Arial"/>
          <w:spacing w:val="29"/>
          <w:sz w:val="21"/>
          <w:szCs w:val="21"/>
        </w:rPr>
        <w:t xml:space="preserve"> </w:t>
      </w:r>
      <w:r w:rsidRPr="00C66E3A">
        <w:rPr>
          <w:rFonts w:ascii="Abadi" w:hAnsi="Abadi" w:cs="Arial"/>
          <w:sz w:val="21"/>
          <w:szCs w:val="21"/>
        </w:rPr>
        <w:t>contrita expresada</w:t>
      </w:r>
      <w:r w:rsidRPr="00C66E3A">
        <w:rPr>
          <w:rFonts w:ascii="Abadi" w:hAnsi="Abadi" w:cs="Arial"/>
          <w:spacing w:val="-6"/>
          <w:sz w:val="21"/>
          <w:szCs w:val="21"/>
        </w:rPr>
        <w:t xml:space="preserve"> </w:t>
      </w:r>
      <w:r w:rsidRPr="00C66E3A">
        <w:rPr>
          <w:rFonts w:ascii="Abadi" w:hAnsi="Abadi" w:cs="Arial"/>
          <w:sz w:val="21"/>
          <w:szCs w:val="21"/>
        </w:rPr>
        <w:t>que</w:t>
      </w:r>
      <w:r w:rsidRPr="00C66E3A">
        <w:rPr>
          <w:rFonts w:ascii="Abadi" w:hAnsi="Abadi" w:cs="Arial"/>
          <w:spacing w:val="-4"/>
          <w:sz w:val="21"/>
          <w:szCs w:val="21"/>
        </w:rPr>
        <w:t xml:space="preserve"> </w:t>
      </w:r>
      <w:r w:rsidRPr="00C66E3A">
        <w:rPr>
          <w:rFonts w:ascii="Abadi" w:hAnsi="Abadi" w:cs="Arial"/>
          <w:sz w:val="21"/>
          <w:szCs w:val="21"/>
        </w:rPr>
        <w:t>busca</w:t>
      </w:r>
      <w:r w:rsidRPr="00C66E3A">
        <w:rPr>
          <w:rFonts w:ascii="Abadi" w:hAnsi="Abadi" w:cs="Arial"/>
          <w:spacing w:val="-6"/>
          <w:sz w:val="21"/>
          <w:szCs w:val="21"/>
        </w:rPr>
        <w:t xml:space="preserve"> </w:t>
      </w:r>
      <w:r w:rsidRPr="00C66E3A">
        <w:rPr>
          <w:rFonts w:ascii="Abadi" w:hAnsi="Abadi" w:cs="Arial"/>
          <w:sz w:val="21"/>
          <w:szCs w:val="21"/>
        </w:rPr>
        <w:t>mejorar</w:t>
      </w:r>
      <w:r w:rsidRPr="00C66E3A">
        <w:rPr>
          <w:rFonts w:ascii="Abadi" w:hAnsi="Abadi" w:cs="Arial"/>
          <w:spacing w:val="-5"/>
          <w:sz w:val="21"/>
          <w:szCs w:val="21"/>
        </w:rPr>
        <w:t xml:space="preserve"> </w:t>
      </w:r>
      <w:r w:rsidRPr="00C66E3A">
        <w:rPr>
          <w:rFonts w:ascii="Abadi" w:hAnsi="Abadi" w:cs="Arial"/>
          <w:sz w:val="21"/>
          <w:szCs w:val="21"/>
        </w:rPr>
        <w:t>la</w:t>
      </w:r>
      <w:r w:rsidRPr="00C66E3A">
        <w:rPr>
          <w:rFonts w:ascii="Abadi" w:hAnsi="Abadi" w:cs="Arial"/>
          <w:spacing w:val="-4"/>
          <w:sz w:val="21"/>
          <w:szCs w:val="21"/>
        </w:rPr>
        <w:t xml:space="preserve"> </w:t>
      </w:r>
      <w:r w:rsidRPr="00C66E3A">
        <w:rPr>
          <w:rFonts w:ascii="Abadi" w:hAnsi="Abadi" w:cs="Arial"/>
          <w:sz w:val="21"/>
          <w:szCs w:val="21"/>
        </w:rPr>
        <w:t>educación</w:t>
      </w:r>
      <w:r w:rsidRPr="00C66E3A">
        <w:rPr>
          <w:rFonts w:ascii="Abadi" w:hAnsi="Abadi" w:cs="Arial"/>
          <w:spacing w:val="-6"/>
          <w:sz w:val="21"/>
          <w:szCs w:val="21"/>
        </w:rPr>
        <w:t xml:space="preserve"> </w:t>
      </w:r>
      <w:r w:rsidRPr="00C66E3A">
        <w:rPr>
          <w:rFonts w:ascii="Abadi" w:hAnsi="Abadi" w:cs="Arial"/>
          <w:sz w:val="21"/>
          <w:szCs w:val="21"/>
        </w:rPr>
        <w:t>o</w:t>
      </w:r>
      <w:r w:rsidRPr="00C66E3A">
        <w:rPr>
          <w:rFonts w:ascii="Abadi" w:hAnsi="Abadi" w:cs="Arial"/>
          <w:spacing w:val="-6"/>
          <w:sz w:val="21"/>
          <w:szCs w:val="21"/>
        </w:rPr>
        <w:t xml:space="preserve"> </w:t>
      </w:r>
      <w:r w:rsidRPr="00C66E3A">
        <w:rPr>
          <w:rFonts w:ascii="Abadi" w:hAnsi="Abadi" w:cs="Arial"/>
          <w:sz w:val="21"/>
          <w:szCs w:val="21"/>
        </w:rPr>
        <w:t>la</w:t>
      </w:r>
      <w:r w:rsidRPr="00C66E3A">
        <w:rPr>
          <w:rFonts w:ascii="Abadi" w:hAnsi="Abadi" w:cs="Arial"/>
          <w:spacing w:val="-4"/>
          <w:sz w:val="21"/>
          <w:szCs w:val="21"/>
        </w:rPr>
        <w:t xml:space="preserve"> </w:t>
      </w:r>
      <w:r w:rsidRPr="00C66E3A">
        <w:rPr>
          <w:rFonts w:ascii="Abadi" w:hAnsi="Abadi" w:cs="Arial"/>
          <w:sz w:val="21"/>
          <w:szCs w:val="21"/>
        </w:rPr>
        <w:t>salud,</w:t>
      </w:r>
      <w:r w:rsidRPr="00C66E3A">
        <w:rPr>
          <w:rFonts w:ascii="Abadi" w:hAnsi="Abadi" w:cs="Arial"/>
          <w:spacing w:val="-7"/>
          <w:sz w:val="21"/>
          <w:szCs w:val="21"/>
        </w:rPr>
        <w:t xml:space="preserve"> </w:t>
      </w:r>
      <w:r w:rsidRPr="00C66E3A">
        <w:rPr>
          <w:rFonts w:ascii="Abadi" w:hAnsi="Abadi" w:cs="Arial"/>
          <w:sz w:val="21"/>
          <w:szCs w:val="21"/>
        </w:rPr>
        <w:t>sin</w:t>
      </w:r>
      <w:r w:rsidRPr="00C66E3A">
        <w:rPr>
          <w:rFonts w:ascii="Abadi" w:hAnsi="Abadi" w:cs="Arial"/>
          <w:spacing w:val="-4"/>
          <w:sz w:val="21"/>
          <w:szCs w:val="21"/>
        </w:rPr>
        <w:t xml:space="preserve"> </w:t>
      </w:r>
      <w:r w:rsidRPr="00C66E3A">
        <w:rPr>
          <w:rFonts w:ascii="Abadi" w:hAnsi="Abadi" w:cs="Arial"/>
          <w:sz w:val="21"/>
          <w:szCs w:val="21"/>
        </w:rPr>
        <w:t>hacerle</w:t>
      </w:r>
      <w:r w:rsidRPr="00C66E3A">
        <w:rPr>
          <w:rFonts w:ascii="Abadi" w:hAnsi="Abadi" w:cs="Arial"/>
          <w:spacing w:val="-6"/>
          <w:sz w:val="21"/>
          <w:szCs w:val="21"/>
        </w:rPr>
        <w:t xml:space="preserve"> </w:t>
      </w:r>
      <w:r w:rsidRPr="00C66E3A">
        <w:rPr>
          <w:rFonts w:ascii="Abadi" w:hAnsi="Abadi" w:cs="Arial"/>
          <w:sz w:val="21"/>
          <w:szCs w:val="21"/>
        </w:rPr>
        <w:t>mucho</w:t>
      </w:r>
      <w:r w:rsidRPr="00C66E3A">
        <w:rPr>
          <w:rFonts w:ascii="Abadi" w:hAnsi="Abadi" w:cs="Arial"/>
          <w:spacing w:val="-6"/>
          <w:sz w:val="21"/>
          <w:szCs w:val="21"/>
        </w:rPr>
        <w:t xml:space="preserve"> </w:t>
      </w:r>
      <w:r w:rsidRPr="00C66E3A">
        <w:rPr>
          <w:rFonts w:ascii="Abadi" w:hAnsi="Abadi" w:cs="Arial"/>
          <w:sz w:val="21"/>
          <w:szCs w:val="21"/>
        </w:rPr>
        <w:t>caso</w:t>
      </w:r>
      <w:r w:rsidRPr="00C66E3A">
        <w:rPr>
          <w:rFonts w:ascii="Abadi" w:hAnsi="Abadi" w:cs="Arial"/>
          <w:spacing w:val="1"/>
          <w:sz w:val="21"/>
          <w:szCs w:val="21"/>
        </w:rPr>
        <w:t xml:space="preserve"> </w:t>
      </w:r>
      <w:r w:rsidRPr="00C66E3A">
        <w:rPr>
          <w:rFonts w:ascii="Abadi" w:hAnsi="Abadi" w:cs="Arial"/>
          <w:sz w:val="21"/>
          <w:szCs w:val="21"/>
        </w:rPr>
        <w:t>a</w:t>
      </w:r>
      <w:r w:rsidRPr="00C66E3A">
        <w:rPr>
          <w:rFonts w:ascii="Abadi" w:hAnsi="Abadi" w:cs="Arial"/>
          <w:spacing w:val="-6"/>
          <w:sz w:val="21"/>
          <w:szCs w:val="21"/>
        </w:rPr>
        <w:t xml:space="preserve"> </w:t>
      </w:r>
      <w:r w:rsidRPr="00C66E3A">
        <w:rPr>
          <w:rFonts w:ascii="Abadi" w:hAnsi="Abadi" w:cs="Arial"/>
          <w:sz w:val="21"/>
          <w:szCs w:val="21"/>
        </w:rPr>
        <w:t>los problemas</w:t>
      </w:r>
      <w:r w:rsidRPr="00C66E3A">
        <w:rPr>
          <w:rFonts w:ascii="Abadi" w:hAnsi="Abadi" w:cs="Arial"/>
          <w:spacing w:val="31"/>
          <w:sz w:val="21"/>
          <w:szCs w:val="21"/>
        </w:rPr>
        <w:t xml:space="preserve"> </w:t>
      </w:r>
      <w:r w:rsidRPr="00C66E3A">
        <w:rPr>
          <w:rFonts w:ascii="Abadi" w:hAnsi="Abadi" w:cs="Arial"/>
          <w:sz w:val="21"/>
          <w:szCs w:val="21"/>
        </w:rPr>
        <w:t>de</w:t>
      </w:r>
      <w:r w:rsidRPr="00C66E3A">
        <w:rPr>
          <w:rFonts w:ascii="Abadi" w:hAnsi="Abadi" w:cs="Arial"/>
          <w:spacing w:val="32"/>
          <w:sz w:val="21"/>
          <w:szCs w:val="21"/>
        </w:rPr>
        <w:t xml:space="preserve"> </w:t>
      </w:r>
      <w:r w:rsidRPr="00C66E3A">
        <w:rPr>
          <w:rFonts w:ascii="Abadi" w:hAnsi="Abadi" w:cs="Arial"/>
          <w:sz w:val="21"/>
          <w:szCs w:val="21"/>
        </w:rPr>
        <w:t>equidad</w:t>
      </w:r>
      <w:r w:rsidRPr="00C66E3A">
        <w:rPr>
          <w:rFonts w:ascii="Abadi" w:hAnsi="Abadi" w:cs="Arial"/>
          <w:spacing w:val="32"/>
          <w:sz w:val="21"/>
          <w:szCs w:val="21"/>
        </w:rPr>
        <w:t xml:space="preserve"> </w:t>
      </w:r>
      <w:r w:rsidRPr="00C66E3A">
        <w:rPr>
          <w:rFonts w:ascii="Abadi" w:hAnsi="Abadi" w:cs="Arial"/>
          <w:sz w:val="21"/>
          <w:szCs w:val="21"/>
        </w:rPr>
        <w:t>de</w:t>
      </w:r>
      <w:r w:rsidRPr="00C66E3A">
        <w:rPr>
          <w:rFonts w:ascii="Abadi" w:hAnsi="Abadi" w:cs="Arial"/>
          <w:spacing w:val="32"/>
          <w:sz w:val="21"/>
          <w:szCs w:val="21"/>
        </w:rPr>
        <w:t xml:space="preserve"> </w:t>
      </w:r>
      <w:r w:rsidRPr="00C66E3A">
        <w:rPr>
          <w:rFonts w:ascii="Abadi" w:hAnsi="Abadi" w:cs="Arial"/>
          <w:sz w:val="21"/>
          <w:szCs w:val="21"/>
        </w:rPr>
        <w:t>género</w:t>
      </w:r>
      <w:r w:rsidRPr="00C66E3A">
        <w:rPr>
          <w:rFonts w:ascii="Abadi" w:hAnsi="Abadi" w:cs="Arial"/>
          <w:spacing w:val="32"/>
          <w:sz w:val="21"/>
          <w:szCs w:val="21"/>
        </w:rPr>
        <w:t xml:space="preserve"> </w:t>
      </w:r>
      <w:r w:rsidRPr="00C66E3A">
        <w:rPr>
          <w:rFonts w:ascii="Abadi" w:hAnsi="Abadi" w:cs="Arial"/>
          <w:sz w:val="21"/>
          <w:szCs w:val="21"/>
        </w:rPr>
        <w:t>más</w:t>
      </w:r>
      <w:r w:rsidRPr="00C66E3A">
        <w:rPr>
          <w:rFonts w:ascii="Abadi" w:hAnsi="Abadi" w:cs="Arial"/>
          <w:spacing w:val="31"/>
          <w:sz w:val="21"/>
          <w:szCs w:val="21"/>
        </w:rPr>
        <w:t xml:space="preserve"> </w:t>
      </w:r>
      <w:r w:rsidRPr="00C66E3A">
        <w:rPr>
          <w:rFonts w:ascii="Abadi" w:hAnsi="Abadi" w:cs="Arial"/>
          <w:sz w:val="21"/>
          <w:szCs w:val="21"/>
        </w:rPr>
        <w:t>profundos.</w:t>
      </w:r>
      <w:r w:rsidRPr="00C66E3A">
        <w:rPr>
          <w:rFonts w:ascii="Abadi" w:hAnsi="Abadi" w:cs="Arial"/>
          <w:spacing w:val="39"/>
          <w:sz w:val="21"/>
          <w:szCs w:val="21"/>
        </w:rPr>
        <w:t xml:space="preserve"> </w:t>
      </w:r>
      <w:r w:rsidRPr="00C66E3A">
        <w:rPr>
          <w:rFonts w:ascii="Abadi" w:hAnsi="Abadi" w:cs="Arial"/>
          <w:sz w:val="21"/>
          <w:szCs w:val="21"/>
        </w:rPr>
        <w:t>En</w:t>
      </w:r>
      <w:r w:rsidRPr="00C66E3A">
        <w:rPr>
          <w:rFonts w:ascii="Abadi" w:hAnsi="Abadi" w:cs="Arial"/>
          <w:spacing w:val="32"/>
          <w:sz w:val="21"/>
          <w:szCs w:val="21"/>
        </w:rPr>
        <w:t xml:space="preserve"> </w:t>
      </w:r>
      <w:r w:rsidRPr="00C66E3A">
        <w:rPr>
          <w:rFonts w:ascii="Abadi" w:hAnsi="Abadi" w:cs="Arial"/>
          <w:sz w:val="21"/>
          <w:szCs w:val="21"/>
        </w:rPr>
        <w:t>este</w:t>
      </w:r>
      <w:r w:rsidRPr="00C66E3A">
        <w:rPr>
          <w:rFonts w:ascii="Abadi" w:hAnsi="Abadi" w:cs="Arial"/>
          <w:spacing w:val="32"/>
          <w:sz w:val="21"/>
          <w:szCs w:val="21"/>
        </w:rPr>
        <w:t xml:space="preserve"> </w:t>
      </w:r>
      <w:r w:rsidRPr="00C66E3A">
        <w:rPr>
          <w:rFonts w:ascii="Abadi" w:hAnsi="Abadi" w:cs="Arial"/>
          <w:sz w:val="21"/>
          <w:szCs w:val="21"/>
        </w:rPr>
        <w:t>sistema</w:t>
      </w:r>
      <w:r w:rsidRPr="00C66E3A">
        <w:rPr>
          <w:rFonts w:ascii="Abadi" w:hAnsi="Abadi" w:cs="Arial"/>
          <w:spacing w:val="33"/>
          <w:sz w:val="21"/>
          <w:szCs w:val="21"/>
        </w:rPr>
        <w:t xml:space="preserve"> </w:t>
      </w:r>
      <w:r w:rsidRPr="00C66E3A">
        <w:rPr>
          <w:rFonts w:ascii="Abadi" w:hAnsi="Abadi" w:cs="Arial"/>
          <w:sz w:val="21"/>
          <w:szCs w:val="21"/>
        </w:rPr>
        <w:t>no</w:t>
      </w:r>
      <w:r w:rsidRPr="00C66E3A">
        <w:rPr>
          <w:rFonts w:ascii="Abadi" w:hAnsi="Abadi" w:cs="Arial"/>
          <w:spacing w:val="34"/>
          <w:sz w:val="21"/>
          <w:szCs w:val="21"/>
        </w:rPr>
        <w:t xml:space="preserve"> </w:t>
      </w:r>
      <w:r w:rsidRPr="00C66E3A">
        <w:rPr>
          <w:rFonts w:ascii="Abadi" w:hAnsi="Abadi" w:cs="Arial"/>
          <w:sz w:val="21"/>
          <w:szCs w:val="21"/>
        </w:rPr>
        <w:t>caben</w:t>
      </w:r>
      <w:r w:rsidRPr="00C66E3A">
        <w:rPr>
          <w:rFonts w:ascii="Abadi" w:hAnsi="Abadi" w:cs="Arial"/>
          <w:spacing w:val="34"/>
          <w:sz w:val="21"/>
          <w:szCs w:val="21"/>
        </w:rPr>
        <w:t xml:space="preserve"> </w:t>
      </w:r>
      <w:r w:rsidRPr="00C66E3A">
        <w:rPr>
          <w:rFonts w:ascii="Abadi" w:hAnsi="Abadi" w:cs="Arial"/>
          <w:sz w:val="21"/>
          <w:szCs w:val="21"/>
        </w:rPr>
        <w:t>las complejidades</w:t>
      </w:r>
      <w:r w:rsidRPr="00C66E3A">
        <w:rPr>
          <w:rFonts w:ascii="Abadi" w:hAnsi="Abadi" w:cs="Arial"/>
          <w:spacing w:val="-10"/>
          <w:sz w:val="21"/>
          <w:szCs w:val="21"/>
        </w:rPr>
        <w:t xml:space="preserve"> </w:t>
      </w:r>
      <w:r w:rsidRPr="00C66E3A">
        <w:rPr>
          <w:rFonts w:ascii="Abadi" w:hAnsi="Abadi" w:cs="Arial"/>
          <w:sz w:val="21"/>
          <w:szCs w:val="21"/>
        </w:rPr>
        <w:t>de</w:t>
      </w:r>
      <w:r w:rsidRPr="00C66E3A">
        <w:rPr>
          <w:rFonts w:ascii="Abadi" w:hAnsi="Abadi" w:cs="Arial"/>
          <w:spacing w:val="-6"/>
          <w:sz w:val="21"/>
          <w:szCs w:val="21"/>
        </w:rPr>
        <w:t xml:space="preserve"> </w:t>
      </w:r>
      <w:r w:rsidRPr="00C66E3A">
        <w:rPr>
          <w:rFonts w:ascii="Abadi" w:hAnsi="Abadi" w:cs="Arial"/>
          <w:sz w:val="21"/>
          <w:szCs w:val="21"/>
        </w:rPr>
        <w:t>las</w:t>
      </w:r>
      <w:r w:rsidRPr="00C66E3A">
        <w:rPr>
          <w:rFonts w:ascii="Abadi" w:hAnsi="Abadi" w:cs="Arial"/>
          <w:spacing w:val="-7"/>
          <w:sz w:val="21"/>
          <w:szCs w:val="21"/>
        </w:rPr>
        <w:t xml:space="preserve"> </w:t>
      </w:r>
      <w:r w:rsidRPr="00C66E3A">
        <w:rPr>
          <w:rFonts w:ascii="Abadi" w:hAnsi="Abadi" w:cs="Arial"/>
          <w:sz w:val="21"/>
          <w:szCs w:val="21"/>
        </w:rPr>
        <w:t>mujeres.</w:t>
      </w:r>
      <w:r w:rsidRPr="00C66E3A">
        <w:rPr>
          <w:rFonts w:ascii="Abadi" w:hAnsi="Abadi" w:cs="Arial"/>
          <w:spacing w:val="-7"/>
          <w:sz w:val="21"/>
          <w:szCs w:val="21"/>
        </w:rPr>
        <w:t xml:space="preserve"> </w:t>
      </w:r>
      <w:r w:rsidRPr="00C66E3A">
        <w:rPr>
          <w:rFonts w:ascii="Abadi" w:hAnsi="Abadi" w:cs="Arial"/>
          <w:sz w:val="21"/>
          <w:szCs w:val="21"/>
        </w:rPr>
        <w:t>Las</w:t>
      </w:r>
      <w:r w:rsidRPr="00C66E3A">
        <w:rPr>
          <w:rFonts w:ascii="Abadi" w:hAnsi="Abadi" w:cs="Arial"/>
          <w:spacing w:val="-10"/>
          <w:sz w:val="21"/>
          <w:szCs w:val="21"/>
        </w:rPr>
        <w:t xml:space="preserve"> </w:t>
      </w:r>
      <w:r w:rsidRPr="00C66E3A">
        <w:rPr>
          <w:rFonts w:ascii="Abadi" w:hAnsi="Abadi" w:cs="Arial"/>
          <w:sz w:val="21"/>
          <w:szCs w:val="21"/>
        </w:rPr>
        <w:t>mujeres</w:t>
      </w:r>
      <w:r w:rsidRPr="00C66E3A">
        <w:rPr>
          <w:rFonts w:ascii="Abadi" w:hAnsi="Abadi" w:cs="Arial"/>
          <w:spacing w:val="-9"/>
          <w:sz w:val="21"/>
          <w:szCs w:val="21"/>
        </w:rPr>
        <w:t xml:space="preserve"> </w:t>
      </w:r>
      <w:r w:rsidRPr="00C66E3A">
        <w:rPr>
          <w:rFonts w:ascii="Abadi" w:hAnsi="Abadi" w:cs="Arial"/>
          <w:sz w:val="21"/>
          <w:szCs w:val="21"/>
        </w:rPr>
        <w:t>no</w:t>
      </w:r>
      <w:r w:rsidRPr="00C66E3A">
        <w:rPr>
          <w:rFonts w:ascii="Abadi" w:hAnsi="Abadi" w:cs="Arial"/>
          <w:spacing w:val="-9"/>
          <w:sz w:val="21"/>
          <w:szCs w:val="21"/>
        </w:rPr>
        <w:t xml:space="preserve"> </w:t>
      </w:r>
      <w:r w:rsidRPr="00C66E3A">
        <w:rPr>
          <w:rFonts w:ascii="Abadi" w:hAnsi="Abadi" w:cs="Arial"/>
          <w:sz w:val="21"/>
          <w:szCs w:val="21"/>
        </w:rPr>
        <w:t>occidentales</w:t>
      </w:r>
      <w:r w:rsidRPr="00C66E3A">
        <w:rPr>
          <w:rFonts w:ascii="Abadi" w:hAnsi="Abadi" w:cs="Arial"/>
          <w:spacing w:val="-9"/>
          <w:sz w:val="21"/>
          <w:szCs w:val="21"/>
        </w:rPr>
        <w:t xml:space="preserve"> </w:t>
      </w:r>
      <w:r w:rsidRPr="00C66E3A">
        <w:rPr>
          <w:rFonts w:ascii="Abadi" w:hAnsi="Abadi" w:cs="Arial"/>
          <w:sz w:val="21"/>
          <w:szCs w:val="21"/>
        </w:rPr>
        <w:t>son</w:t>
      </w:r>
      <w:r w:rsidRPr="00C66E3A">
        <w:rPr>
          <w:rFonts w:ascii="Abadi" w:hAnsi="Abadi" w:cs="Arial"/>
          <w:spacing w:val="-6"/>
          <w:sz w:val="21"/>
          <w:szCs w:val="21"/>
        </w:rPr>
        <w:t xml:space="preserve"> </w:t>
      </w:r>
      <w:r w:rsidRPr="00C66E3A">
        <w:rPr>
          <w:rFonts w:ascii="Abadi" w:hAnsi="Abadi" w:cs="Arial"/>
          <w:sz w:val="21"/>
          <w:szCs w:val="21"/>
        </w:rPr>
        <w:t>reducidas</w:t>
      </w:r>
      <w:r w:rsidRPr="00C66E3A">
        <w:rPr>
          <w:rFonts w:ascii="Abadi" w:hAnsi="Abadi" w:cs="Arial"/>
          <w:spacing w:val="-10"/>
          <w:sz w:val="21"/>
          <w:szCs w:val="21"/>
        </w:rPr>
        <w:t xml:space="preserve"> </w:t>
      </w:r>
      <w:r w:rsidRPr="00C66E3A">
        <w:rPr>
          <w:rFonts w:ascii="Abadi" w:hAnsi="Abadi" w:cs="Arial"/>
          <w:sz w:val="21"/>
          <w:szCs w:val="21"/>
        </w:rPr>
        <w:t>a</w:t>
      </w:r>
      <w:r w:rsidRPr="00C66E3A">
        <w:rPr>
          <w:rFonts w:ascii="Abadi" w:hAnsi="Abadi" w:cs="Arial"/>
          <w:spacing w:val="-9"/>
          <w:sz w:val="21"/>
          <w:szCs w:val="21"/>
        </w:rPr>
        <w:t xml:space="preserve"> </w:t>
      </w:r>
      <w:r w:rsidRPr="00C66E3A">
        <w:rPr>
          <w:rFonts w:ascii="Abadi" w:hAnsi="Abadi" w:cs="Arial"/>
          <w:sz w:val="21"/>
          <w:szCs w:val="21"/>
        </w:rPr>
        <w:t>sujetos</w:t>
      </w:r>
      <w:r w:rsidRPr="001628F1">
        <w:rPr>
          <w:rFonts w:ascii="Abadi" w:hAnsi="Abadi" w:cs="Arial"/>
          <w:sz w:val="21"/>
          <w:szCs w:val="21"/>
        </w:rPr>
        <w:t xml:space="preserve"> </w:t>
      </w:r>
      <w:r w:rsidRPr="00C66E3A">
        <w:rPr>
          <w:rFonts w:ascii="Abadi" w:hAnsi="Abadi" w:cs="Arial"/>
          <w:sz w:val="21"/>
          <w:szCs w:val="21"/>
        </w:rPr>
        <w:t>mudos y</w:t>
      </w:r>
      <w:r w:rsidRPr="00C66E3A">
        <w:rPr>
          <w:rFonts w:ascii="Abadi" w:hAnsi="Abadi" w:cs="Arial"/>
          <w:spacing w:val="-2"/>
          <w:sz w:val="21"/>
          <w:szCs w:val="21"/>
        </w:rPr>
        <w:t xml:space="preserve"> </w:t>
      </w:r>
      <w:r w:rsidRPr="00C66E3A">
        <w:rPr>
          <w:rFonts w:ascii="Abadi" w:hAnsi="Abadi" w:cs="Arial"/>
          <w:sz w:val="21"/>
          <w:szCs w:val="21"/>
        </w:rPr>
        <w:t>pasivos</w:t>
      </w:r>
      <w:r w:rsidRPr="00C66E3A">
        <w:rPr>
          <w:rFonts w:ascii="Abadi" w:hAnsi="Abadi" w:cs="Arial"/>
          <w:spacing w:val="-2"/>
          <w:sz w:val="21"/>
          <w:szCs w:val="21"/>
        </w:rPr>
        <w:t xml:space="preserve"> </w:t>
      </w:r>
      <w:r w:rsidRPr="00C66E3A">
        <w:rPr>
          <w:rFonts w:ascii="Abadi" w:hAnsi="Abadi" w:cs="Arial"/>
          <w:sz w:val="21"/>
          <w:szCs w:val="21"/>
        </w:rPr>
        <w:t>a la</w:t>
      </w:r>
      <w:r w:rsidRPr="00C66E3A">
        <w:rPr>
          <w:rFonts w:ascii="Abadi" w:hAnsi="Abadi" w:cs="Arial"/>
          <w:spacing w:val="-2"/>
          <w:sz w:val="21"/>
          <w:szCs w:val="21"/>
        </w:rPr>
        <w:t xml:space="preserve"> </w:t>
      </w:r>
      <w:r w:rsidRPr="00C66E3A">
        <w:rPr>
          <w:rFonts w:ascii="Abadi" w:hAnsi="Abadi" w:cs="Arial"/>
          <w:sz w:val="21"/>
          <w:szCs w:val="21"/>
        </w:rPr>
        <w:t>espera de su</w:t>
      </w:r>
      <w:r w:rsidRPr="00C66E3A">
        <w:rPr>
          <w:rFonts w:ascii="Abadi" w:hAnsi="Abadi" w:cs="Arial"/>
          <w:spacing w:val="-1"/>
          <w:sz w:val="21"/>
          <w:szCs w:val="21"/>
        </w:rPr>
        <w:t xml:space="preserve"> </w:t>
      </w:r>
      <w:r w:rsidRPr="00C66E3A">
        <w:rPr>
          <w:rFonts w:ascii="Abadi" w:hAnsi="Abadi" w:cs="Arial"/>
          <w:sz w:val="21"/>
          <w:szCs w:val="21"/>
        </w:rPr>
        <w:t>rescate.</w:t>
      </w:r>
      <w:r w:rsidR="00E958CA">
        <w:rPr>
          <w:rStyle w:val="Refdenotaalpie"/>
          <w:rFonts w:ascii="Abadi" w:hAnsi="Abadi" w:cs="Arial"/>
          <w:sz w:val="21"/>
          <w:szCs w:val="21"/>
        </w:rPr>
        <w:footnoteReference w:id="6"/>
      </w:r>
    </w:p>
    <w:p w14:paraId="4533BEA4" w14:textId="77777777" w:rsidR="00656534" w:rsidRPr="00E03805" w:rsidRDefault="00656534" w:rsidP="00656534">
      <w:pPr>
        <w:kinsoku w:val="0"/>
        <w:overflowPunct w:val="0"/>
        <w:autoSpaceDE w:val="0"/>
        <w:autoSpaceDN w:val="0"/>
        <w:adjustRightInd w:val="0"/>
        <w:spacing w:before="240"/>
        <w:ind w:left="39"/>
        <w:jc w:val="both"/>
        <w:rPr>
          <w:rFonts w:ascii="Abadi" w:hAnsi="Abadi" w:cs="Arial"/>
          <w:sz w:val="21"/>
          <w:szCs w:val="21"/>
        </w:rPr>
      </w:pPr>
      <w:r w:rsidRPr="00C66E3A">
        <w:rPr>
          <w:rFonts w:ascii="Abadi" w:hAnsi="Abadi" w:cs="Arial"/>
          <w:sz w:val="21"/>
          <w:szCs w:val="21"/>
        </w:rPr>
        <w:t>En</w:t>
      </w:r>
      <w:r w:rsidRPr="00C66E3A">
        <w:rPr>
          <w:rFonts w:ascii="Abadi" w:hAnsi="Abadi" w:cs="Arial"/>
          <w:spacing w:val="3"/>
          <w:sz w:val="21"/>
          <w:szCs w:val="21"/>
        </w:rPr>
        <w:t xml:space="preserve"> </w:t>
      </w:r>
      <w:r w:rsidRPr="00C66E3A">
        <w:rPr>
          <w:rFonts w:ascii="Abadi" w:hAnsi="Abadi" w:cs="Arial"/>
          <w:sz w:val="21"/>
          <w:szCs w:val="21"/>
        </w:rPr>
        <w:t>otras palabras,</w:t>
      </w:r>
      <w:r w:rsidRPr="00C66E3A">
        <w:rPr>
          <w:rFonts w:ascii="Abadi" w:hAnsi="Abadi" w:cs="Arial"/>
          <w:spacing w:val="3"/>
          <w:sz w:val="21"/>
          <w:szCs w:val="21"/>
        </w:rPr>
        <w:t xml:space="preserve"> </w:t>
      </w:r>
      <w:r w:rsidRPr="00C66E3A">
        <w:rPr>
          <w:rFonts w:ascii="Abadi" w:hAnsi="Abadi" w:cs="Arial"/>
          <w:sz w:val="21"/>
          <w:szCs w:val="21"/>
        </w:rPr>
        <w:t>cuando</w:t>
      </w:r>
      <w:r w:rsidRPr="00C66E3A">
        <w:rPr>
          <w:rFonts w:ascii="Abadi" w:hAnsi="Abadi" w:cs="Arial"/>
          <w:spacing w:val="3"/>
          <w:sz w:val="21"/>
          <w:szCs w:val="21"/>
        </w:rPr>
        <w:t xml:space="preserve"> </w:t>
      </w:r>
      <w:r w:rsidRPr="00C66E3A">
        <w:rPr>
          <w:rFonts w:ascii="Abadi" w:hAnsi="Abadi" w:cs="Arial"/>
          <w:sz w:val="21"/>
          <w:szCs w:val="21"/>
        </w:rPr>
        <w:t>hablamos de</w:t>
      </w:r>
      <w:r w:rsidRPr="00C66E3A">
        <w:rPr>
          <w:rFonts w:ascii="Abadi" w:hAnsi="Abadi" w:cs="Arial"/>
          <w:spacing w:val="-1"/>
          <w:sz w:val="21"/>
          <w:szCs w:val="21"/>
        </w:rPr>
        <w:t xml:space="preserve"> </w:t>
      </w:r>
      <w:r w:rsidRPr="00C66E3A">
        <w:rPr>
          <w:rFonts w:ascii="Abadi" w:hAnsi="Abadi" w:cs="Arial"/>
          <w:sz w:val="21"/>
          <w:szCs w:val="21"/>
        </w:rPr>
        <w:t>empoderamiento</w:t>
      </w:r>
      <w:r w:rsidRPr="00C66E3A">
        <w:rPr>
          <w:rFonts w:ascii="Abadi" w:hAnsi="Abadi" w:cs="Arial"/>
          <w:spacing w:val="3"/>
          <w:sz w:val="21"/>
          <w:szCs w:val="21"/>
        </w:rPr>
        <w:t xml:space="preserve"> </w:t>
      </w:r>
      <w:r w:rsidRPr="00C66E3A">
        <w:rPr>
          <w:rFonts w:ascii="Abadi" w:hAnsi="Abadi" w:cs="Arial"/>
          <w:sz w:val="21"/>
          <w:szCs w:val="21"/>
        </w:rPr>
        <w:t>nos</w:t>
      </w:r>
      <w:r w:rsidRPr="00C66E3A">
        <w:rPr>
          <w:rFonts w:ascii="Abadi" w:hAnsi="Abadi" w:cs="Arial"/>
          <w:spacing w:val="2"/>
          <w:sz w:val="21"/>
          <w:szCs w:val="21"/>
        </w:rPr>
        <w:t xml:space="preserve"> </w:t>
      </w:r>
      <w:r w:rsidRPr="00C66E3A">
        <w:rPr>
          <w:rFonts w:ascii="Abadi" w:hAnsi="Abadi" w:cs="Arial"/>
          <w:sz w:val="21"/>
          <w:szCs w:val="21"/>
        </w:rPr>
        <w:t>referimos</w:t>
      </w:r>
      <w:r w:rsidRPr="00C66E3A">
        <w:rPr>
          <w:rFonts w:ascii="Abadi" w:hAnsi="Abadi" w:cs="Arial"/>
          <w:spacing w:val="2"/>
          <w:sz w:val="21"/>
          <w:szCs w:val="21"/>
        </w:rPr>
        <w:t xml:space="preserve"> </w:t>
      </w:r>
      <w:r w:rsidRPr="00C66E3A">
        <w:rPr>
          <w:rFonts w:ascii="Abadi" w:hAnsi="Abadi" w:cs="Arial"/>
          <w:sz w:val="21"/>
          <w:szCs w:val="21"/>
        </w:rPr>
        <w:t>al paso de cada</w:t>
      </w:r>
      <w:r w:rsidRPr="00C66E3A">
        <w:rPr>
          <w:rFonts w:ascii="Abadi" w:hAnsi="Abadi" w:cs="Arial"/>
          <w:spacing w:val="51"/>
          <w:sz w:val="21"/>
          <w:szCs w:val="21"/>
        </w:rPr>
        <w:t xml:space="preserve"> </w:t>
      </w:r>
      <w:r w:rsidRPr="00C66E3A">
        <w:rPr>
          <w:rFonts w:ascii="Abadi" w:hAnsi="Abadi" w:cs="Arial"/>
          <w:sz w:val="21"/>
          <w:szCs w:val="21"/>
        </w:rPr>
        <w:t>mujer</w:t>
      </w:r>
      <w:r w:rsidRPr="00C66E3A">
        <w:rPr>
          <w:rFonts w:ascii="Abadi" w:hAnsi="Abadi" w:cs="Arial"/>
          <w:spacing w:val="52"/>
          <w:sz w:val="21"/>
          <w:szCs w:val="21"/>
        </w:rPr>
        <w:t xml:space="preserve"> </w:t>
      </w:r>
      <w:r w:rsidRPr="00C66E3A">
        <w:rPr>
          <w:rFonts w:ascii="Abadi" w:hAnsi="Abadi" w:cs="Arial"/>
          <w:sz w:val="21"/>
          <w:szCs w:val="21"/>
        </w:rPr>
        <w:t>hacia</w:t>
      </w:r>
      <w:r w:rsidRPr="00C66E3A">
        <w:rPr>
          <w:rFonts w:ascii="Abadi" w:hAnsi="Abadi" w:cs="Arial"/>
          <w:spacing w:val="50"/>
          <w:sz w:val="21"/>
          <w:szCs w:val="21"/>
        </w:rPr>
        <w:t xml:space="preserve"> </w:t>
      </w:r>
      <w:r w:rsidRPr="00C66E3A">
        <w:rPr>
          <w:rFonts w:ascii="Abadi" w:hAnsi="Abadi" w:cs="Arial"/>
          <w:sz w:val="21"/>
          <w:szCs w:val="21"/>
        </w:rPr>
        <w:t>su</w:t>
      </w:r>
      <w:r w:rsidRPr="00C66E3A">
        <w:rPr>
          <w:rFonts w:ascii="Abadi" w:hAnsi="Abadi" w:cs="Arial"/>
          <w:spacing w:val="51"/>
          <w:sz w:val="21"/>
          <w:szCs w:val="21"/>
        </w:rPr>
        <w:t xml:space="preserve"> </w:t>
      </w:r>
      <w:r w:rsidRPr="00C66E3A">
        <w:rPr>
          <w:rFonts w:ascii="Abadi" w:hAnsi="Abadi" w:cs="Arial"/>
          <w:sz w:val="21"/>
          <w:szCs w:val="21"/>
        </w:rPr>
        <w:t>construcción</w:t>
      </w:r>
      <w:r w:rsidRPr="00C66E3A">
        <w:rPr>
          <w:rFonts w:ascii="Abadi" w:hAnsi="Abadi" w:cs="Arial"/>
          <w:spacing w:val="54"/>
          <w:sz w:val="21"/>
          <w:szCs w:val="21"/>
        </w:rPr>
        <w:t xml:space="preserve"> </w:t>
      </w:r>
      <w:r w:rsidRPr="00C66E3A">
        <w:rPr>
          <w:rFonts w:ascii="Abadi" w:hAnsi="Abadi" w:cs="Arial"/>
          <w:sz w:val="21"/>
          <w:szCs w:val="21"/>
        </w:rPr>
        <w:t>como</w:t>
      </w:r>
      <w:r w:rsidRPr="00C66E3A">
        <w:rPr>
          <w:rFonts w:ascii="Abadi" w:hAnsi="Abadi" w:cs="Arial"/>
          <w:spacing w:val="51"/>
          <w:sz w:val="21"/>
          <w:szCs w:val="21"/>
        </w:rPr>
        <w:t xml:space="preserve"> </w:t>
      </w:r>
      <w:r w:rsidRPr="00C66E3A">
        <w:rPr>
          <w:rFonts w:ascii="Abadi" w:hAnsi="Abadi" w:cs="Arial"/>
          <w:sz w:val="21"/>
          <w:szCs w:val="21"/>
        </w:rPr>
        <w:t>sujeta</w:t>
      </w:r>
      <w:r w:rsidRPr="00C66E3A">
        <w:rPr>
          <w:rFonts w:ascii="Abadi" w:hAnsi="Abadi" w:cs="Arial"/>
          <w:spacing w:val="53"/>
          <w:sz w:val="21"/>
          <w:szCs w:val="21"/>
        </w:rPr>
        <w:t xml:space="preserve"> </w:t>
      </w:r>
      <w:r w:rsidRPr="00C66E3A">
        <w:rPr>
          <w:rFonts w:ascii="Abadi" w:hAnsi="Abadi" w:cs="Arial"/>
          <w:sz w:val="21"/>
          <w:szCs w:val="21"/>
        </w:rPr>
        <w:t>de</w:t>
      </w:r>
      <w:r w:rsidRPr="00C66E3A">
        <w:rPr>
          <w:rFonts w:ascii="Abadi" w:hAnsi="Abadi" w:cs="Arial"/>
          <w:spacing w:val="54"/>
          <w:sz w:val="21"/>
          <w:szCs w:val="21"/>
        </w:rPr>
        <w:t xml:space="preserve"> </w:t>
      </w:r>
      <w:r w:rsidRPr="00C66E3A">
        <w:rPr>
          <w:rFonts w:ascii="Abadi" w:hAnsi="Abadi" w:cs="Arial"/>
          <w:sz w:val="21"/>
          <w:szCs w:val="21"/>
        </w:rPr>
        <w:t>la</w:t>
      </w:r>
      <w:r w:rsidRPr="00C66E3A">
        <w:rPr>
          <w:rFonts w:ascii="Abadi" w:hAnsi="Abadi" w:cs="Arial"/>
          <w:spacing w:val="51"/>
          <w:sz w:val="21"/>
          <w:szCs w:val="21"/>
        </w:rPr>
        <w:t xml:space="preserve"> </w:t>
      </w:r>
      <w:r w:rsidRPr="00C66E3A">
        <w:rPr>
          <w:rFonts w:ascii="Abadi" w:hAnsi="Abadi" w:cs="Arial"/>
          <w:sz w:val="21"/>
          <w:szCs w:val="21"/>
        </w:rPr>
        <w:t>propia</w:t>
      </w:r>
      <w:r w:rsidRPr="00C66E3A">
        <w:rPr>
          <w:rFonts w:ascii="Abadi" w:hAnsi="Abadi" w:cs="Arial"/>
          <w:spacing w:val="50"/>
          <w:sz w:val="21"/>
          <w:szCs w:val="21"/>
        </w:rPr>
        <w:t xml:space="preserve"> </w:t>
      </w:r>
      <w:r w:rsidRPr="00C66E3A">
        <w:rPr>
          <w:rFonts w:ascii="Abadi" w:hAnsi="Abadi" w:cs="Arial"/>
          <w:sz w:val="21"/>
          <w:szCs w:val="21"/>
        </w:rPr>
        <w:t>vida,</w:t>
      </w:r>
      <w:r w:rsidRPr="00C66E3A">
        <w:rPr>
          <w:rFonts w:ascii="Abadi" w:hAnsi="Abadi" w:cs="Arial"/>
          <w:spacing w:val="53"/>
          <w:sz w:val="21"/>
          <w:szCs w:val="21"/>
        </w:rPr>
        <w:t xml:space="preserve"> </w:t>
      </w:r>
      <w:r w:rsidRPr="00C66E3A">
        <w:rPr>
          <w:rFonts w:ascii="Abadi" w:hAnsi="Abadi" w:cs="Arial"/>
          <w:sz w:val="21"/>
          <w:szCs w:val="21"/>
        </w:rPr>
        <w:t>fortaleciendo</w:t>
      </w:r>
      <w:r>
        <w:rPr>
          <w:rFonts w:ascii="Abadi" w:hAnsi="Abadi" w:cs="Arial"/>
          <w:sz w:val="21"/>
          <w:szCs w:val="21"/>
        </w:rPr>
        <w:t xml:space="preserve"> </w:t>
      </w:r>
      <w:r w:rsidRPr="00C66E3A">
        <w:rPr>
          <w:rFonts w:ascii="Abadi" w:hAnsi="Abadi" w:cs="Arial"/>
          <w:sz w:val="21"/>
          <w:szCs w:val="21"/>
        </w:rPr>
        <w:t>capacidades</w:t>
      </w:r>
      <w:r w:rsidRPr="00C66E3A">
        <w:rPr>
          <w:rFonts w:ascii="Abadi" w:hAnsi="Abadi" w:cs="Arial"/>
          <w:spacing w:val="-3"/>
          <w:sz w:val="21"/>
          <w:szCs w:val="21"/>
        </w:rPr>
        <w:t xml:space="preserve"> </w:t>
      </w:r>
      <w:r w:rsidRPr="00C66E3A">
        <w:rPr>
          <w:rFonts w:ascii="Abadi" w:hAnsi="Abadi" w:cs="Arial"/>
          <w:sz w:val="21"/>
          <w:szCs w:val="21"/>
        </w:rPr>
        <w:t xml:space="preserve">y </w:t>
      </w:r>
      <w:r>
        <w:rPr>
          <w:rFonts w:ascii="Abadi" w:hAnsi="Abadi" w:cs="Arial"/>
          <w:sz w:val="21"/>
          <w:szCs w:val="21"/>
        </w:rPr>
        <w:t xml:space="preserve">  </w:t>
      </w:r>
      <w:r w:rsidRPr="00C66E3A">
        <w:rPr>
          <w:rFonts w:ascii="Abadi" w:hAnsi="Abadi" w:cs="Arial"/>
          <w:sz w:val="21"/>
          <w:szCs w:val="21"/>
        </w:rPr>
        <w:t>potencialidades, y la</w:t>
      </w:r>
      <w:r w:rsidRPr="00C66E3A">
        <w:rPr>
          <w:rFonts w:ascii="Abadi" w:hAnsi="Abadi" w:cs="Arial"/>
          <w:spacing w:val="-2"/>
          <w:sz w:val="21"/>
          <w:szCs w:val="21"/>
        </w:rPr>
        <w:t xml:space="preserve"> </w:t>
      </w:r>
      <w:r w:rsidRPr="00C66E3A">
        <w:rPr>
          <w:rFonts w:ascii="Abadi" w:hAnsi="Abadi" w:cs="Arial"/>
          <w:sz w:val="21"/>
          <w:szCs w:val="21"/>
        </w:rPr>
        <w:t>autonomía</w:t>
      </w:r>
      <w:r w:rsidRPr="00C66E3A">
        <w:rPr>
          <w:rFonts w:ascii="Abadi" w:hAnsi="Abadi" w:cs="Arial"/>
          <w:spacing w:val="1"/>
          <w:sz w:val="21"/>
          <w:szCs w:val="21"/>
        </w:rPr>
        <w:t xml:space="preserve"> </w:t>
      </w:r>
      <w:r w:rsidRPr="00C66E3A">
        <w:rPr>
          <w:rFonts w:ascii="Abadi" w:hAnsi="Abadi" w:cs="Arial"/>
          <w:sz w:val="21"/>
          <w:szCs w:val="21"/>
        </w:rPr>
        <w:t>para decidir y dirigir</w:t>
      </w:r>
      <w:r w:rsidRPr="00C66E3A">
        <w:rPr>
          <w:rFonts w:ascii="Abadi" w:hAnsi="Abadi" w:cs="Arial"/>
          <w:spacing w:val="-1"/>
          <w:sz w:val="21"/>
          <w:szCs w:val="21"/>
        </w:rPr>
        <w:t xml:space="preserve"> </w:t>
      </w:r>
      <w:r w:rsidRPr="00C66E3A">
        <w:rPr>
          <w:rFonts w:ascii="Abadi" w:hAnsi="Abadi" w:cs="Arial"/>
          <w:sz w:val="21"/>
          <w:szCs w:val="21"/>
        </w:rPr>
        <w:t>su camino.</w:t>
      </w:r>
    </w:p>
    <w:p w14:paraId="6D256E52" w14:textId="77777777" w:rsidR="00656534" w:rsidRPr="00B720BA" w:rsidRDefault="00656534" w:rsidP="00B720BA">
      <w:pPr>
        <w:pStyle w:val="Textoindependiente"/>
        <w:kinsoku w:val="0"/>
        <w:overflowPunct w:val="0"/>
        <w:spacing w:before="240"/>
        <w:ind w:right="-25"/>
        <w:rPr>
          <w:rFonts w:ascii="Abadi" w:hAnsi="Abadi"/>
          <w:b w:val="0"/>
          <w:bCs w:val="0"/>
          <w:sz w:val="21"/>
          <w:szCs w:val="21"/>
        </w:rPr>
      </w:pPr>
      <w:r w:rsidRPr="00B720BA">
        <w:rPr>
          <w:rFonts w:ascii="Abadi" w:hAnsi="Abadi"/>
          <w:b w:val="0"/>
          <w:bCs w:val="0"/>
          <w:sz w:val="21"/>
          <w:szCs w:val="21"/>
        </w:rPr>
        <w:t>Definitivamente,</w:t>
      </w:r>
      <w:r w:rsidRPr="00B720BA">
        <w:rPr>
          <w:rFonts w:ascii="Abadi" w:hAnsi="Abadi"/>
          <w:b w:val="0"/>
          <w:bCs w:val="0"/>
          <w:spacing w:val="21"/>
          <w:sz w:val="21"/>
          <w:szCs w:val="21"/>
        </w:rPr>
        <w:t xml:space="preserve"> </w:t>
      </w:r>
      <w:r w:rsidRPr="00B720BA">
        <w:rPr>
          <w:rFonts w:ascii="Abadi" w:hAnsi="Abadi"/>
          <w:b w:val="0"/>
          <w:bCs w:val="0"/>
          <w:sz w:val="21"/>
          <w:szCs w:val="21"/>
        </w:rPr>
        <w:t>fortalecer</w:t>
      </w:r>
      <w:r w:rsidRPr="00B720BA">
        <w:rPr>
          <w:rFonts w:ascii="Abadi" w:hAnsi="Abadi"/>
          <w:b w:val="0"/>
          <w:bCs w:val="0"/>
          <w:spacing w:val="20"/>
          <w:sz w:val="21"/>
          <w:szCs w:val="21"/>
        </w:rPr>
        <w:t xml:space="preserve"> </w:t>
      </w:r>
      <w:r w:rsidRPr="00B720BA">
        <w:rPr>
          <w:rFonts w:ascii="Abadi" w:hAnsi="Abadi"/>
          <w:b w:val="0"/>
          <w:bCs w:val="0"/>
          <w:sz w:val="21"/>
          <w:szCs w:val="21"/>
        </w:rPr>
        <w:t>las</w:t>
      </w:r>
      <w:r w:rsidRPr="00B720BA">
        <w:rPr>
          <w:rFonts w:ascii="Abadi" w:hAnsi="Abadi"/>
          <w:b w:val="0"/>
          <w:bCs w:val="0"/>
          <w:spacing w:val="22"/>
          <w:sz w:val="21"/>
          <w:szCs w:val="21"/>
        </w:rPr>
        <w:t xml:space="preserve"> </w:t>
      </w:r>
      <w:r w:rsidRPr="00B720BA">
        <w:rPr>
          <w:rFonts w:ascii="Abadi" w:hAnsi="Abadi"/>
          <w:b w:val="0"/>
          <w:bCs w:val="0"/>
          <w:sz w:val="21"/>
          <w:szCs w:val="21"/>
        </w:rPr>
        <w:t>capacidades</w:t>
      </w:r>
      <w:r w:rsidRPr="00B720BA">
        <w:rPr>
          <w:rFonts w:ascii="Abadi" w:hAnsi="Abadi"/>
          <w:b w:val="0"/>
          <w:bCs w:val="0"/>
          <w:spacing w:val="19"/>
          <w:sz w:val="21"/>
          <w:szCs w:val="21"/>
        </w:rPr>
        <w:t xml:space="preserve"> </w:t>
      </w:r>
      <w:r w:rsidRPr="00B720BA">
        <w:rPr>
          <w:rFonts w:ascii="Abadi" w:hAnsi="Abadi"/>
          <w:b w:val="0"/>
          <w:bCs w:val="0"/>
          <w:sz w:val="21"/>
          <w:szCs w:val="21"/>
        </w:rPr>
        <w:t>y</w:t>
      </w:r>
      <w:r w:rsidRPr="00B720BA">
        <w:rPr>
          <w:rFonts w:ascii="Abadi" w:hAnsi="Abadi"/>
          <w:b w:val="0"/>
          <w:bCs w:val="0"/>
          <w:spacing w:val="21"/>
          <w:sz w:val="21"/>
          <w:szCs w:val="21"/>
        </w:rPr>
        <w:t xml:space="preserve"> </w:t>
      </w:r>
      <w:r w:rsidRPr="00B720BA">
        <w:rPr>
          <w:rFonts w:ascii="Abadi" w:hAnsi="Abadi"/>
          <w:b w:val="0"/>
          <w:bCs w:val="0"/>
          <w:sz w:val="21"/>
          <w:szCs w:val="21"/>
        </w:rPr>
        <w:t>el</w:t>
      </w:r>
      <w:r w:rsidRPr="00B720BA">
        <w:rPr>
          <w:rFonts w:ascii="Abadi" w:hAnsi="Abadi"/>
          <w:b w:val="0"/>
          <w:bCs w:val="0"/>
          <w:spacing w:val="21"/>
          <w:sz w:val="21"/>
          <w:szCs w:val="21"/>
        </w:rPr>
        <w:t xml:space="preserve"> </w:t>
      </w:r>
      <w:r w:rsidRPr="00B720BA">
        <w:rPr>
          <w:rFonts w:ascii="Abadi" w:hAnsi="Abadi"/>
          <w:b w:val="0"/>
          <w:bCs w:val="0"/>
          <w:sz w:val="21"/>
          <w:szCs w:val="21"/>
        </w:rPr>
        <w:t>liderazgo</w:t>
      </w:r>
      <w:r w:rsidRPr="00B720BA">
        <w:rPr>
          <w:rFonts w:ascii="Abadi" w:hAnsi="Abadi"/>
          <w:b w:val="0"/>
          <w:bCs w:val="0"/>
          <w:spacing w:val="20"/>
          <w:sz w:val="21"/>
          <w:szCs w:val="21"/>
        </w:rPr>
        <w:t xml:space="preserve"> </w:t>
      </w:r>
      <w:r w:rsidRPr="00B720BA">
        <w:rPr>
          <w:rFonts w:ascii="Abadi" w:hAnsi="Abadi"/>
          <w:b w:val="0"/>
          <w:bCs w:val="0"/>
          <w:sz w:val="21"/>
          <w:szCs w:val="21"/>
        </w:rPr>
        <w:t>de</w:t>
      </w:r>
      <w:r w:rsidRPr="00B720BA">
        <w:rPr>
          <w:rFonts w:ascii="Abadi" w:hAnsi="Abadi"/>
          <w:b w:val="0"/>
          <w:bCs w:val="0"/>
          <w:spacing w:val="20"/>
          <w:sz w:val="21"/>
          <w:szCs w:val="21"/>
        </w:rPr>
        <w:t xml:space="preserve"> </w:t>
      </w:r>
      <w:r w:rsidRPr="00B720BA">
        <w:rPr>
          <w:rFonts w:ascii="Abadi" w:hAnsi="Abadi"/>
          <w:b w:val="0"/>
          <w:bCs w:val="0"/>
          <w:sz w:val="21"/>
          <w:szCs w:val="21"/>
        </w:rPr>
        <w:t>las</w:t>
      </w:r>
      <w:r w:rsidRPr="00B720BA">
        <w:rPr>
          <w:rFonts w:ascii="Abadi" w:hAnsi="Abadi"/>
          <w:b w:val="0"/>
          <w:bCs w:val="0"/>
          <w:spacing w:val="19"/>
          <w:sz w:val="21"/>
          <w:szCs w:val="21"/>
        </w:rPr>
        <w:t xml:space="preserve"> </w:t>
      </w:r>
      <w:r w:rsidRPr="00B720BA">
        <w:rPr>
          <w:rFonts w:ascii="Abadi" w:hAnsi="Abadi"/>
          <w:b w:val="0"/>
          <w:bCs w:val="0"/>
          <w:sz w:val="21"/>
          <w:szCs w:val="21"/>
        </w:rPr>
        <w:t>mujeres</w:t>
      </w:r>
      <w:r w:rsidRPr="00B720BA">
        <w:rPr>
          <w:rFonts w:ascii="Abadi" w:hAnsi="Abadi"/>
          <w:b w:val="0"/>
          <w:bCs w:val="0"/>
          <w:spacing w:val="19"/>
          <w:sz w:val="21"/>
          <w:szCs w:val="21"/>
        </w:rPr>
        <w:t xml:space="preserve"> </w:t>
      </w:r>
      <w:r w:rsidRPr="00B720BA">
        <w:rPr>
          <w:rFonts w:ascii="Abadi" w:hAnsi="Abadi"/>
          <w:b w:val="0"/>
          <w:bCs w:val="0"/>
          <w:sz w:val="21"/>
          <w:szCs w:val="21"/>
        </w:rPr>
        <w:t>a</w:t>
      </w:r>
      <w:r w:rsidRPr="00B720BA">
        <w:rPr>
          <w:rFonts w:ascii="Abadi" w:hAnsi="Abadi"/>
          <w:b w:val="0"/>
          <w:bCs w:val="0"/>
          <w:spacing w:val="20"/>
          <w:sz w:val="21"/>
          <w:szCs w:val="21"/>
        </w:rPr>
        <w:t xml:space="preserve"> </w:t>
      </w:r>
      <w:r w:rsidRPr="00B720BA">
        <w:rPr>
          <w:rFonts w:ascii="Abadi" w:hAnsi="Abadi"/>
          <w:b w:val="0"/>
          <w:bCs w:val="0"/>
          <w:sz w:val="21"/>
          <w:szCs w:val="21"/>
        </w:rPr>
        <w:t>través del</w:t>
      </w:r>
      <w:r w:rsidRPr="00B720BA">
        <w:rPr>
          <w:rFonts w:ascii="Abadi" w:hAnsi="Abadi"/>
          <w:b w:val="0"/>
          <w:bCs w:val="0"/>
          <w:spacing w:val="9"/>
          <w:sz w:val="21"/>
          <w:szCs w:val="21"/>
        </w:rPr>
        <w:t xml:space="preserve"> </w:t>
      </w:r>
      <w:r w:rsidRPr="00B720BA">
        <w:rPr>
          <w:rFonts w:ascii="Abadi" w:hAnsi="Abadi"/>
          <w:b w:val="0"/>
          <w:bCs w:val="0"/>
          <w:sz w:val="21"/>
          <w:szCs w:val="21"/>
        </w:rPr>
        <w:t>empoderamiento,</w:t>
      </w:r>
      <w:r w:rsidRPr="00B720BA">
        <w:rPr>
          <w:rFonts w:ascii="Abadi" w:hAnsi="Abadi"/>
          <w:b w:val="0"/>
          <w:bCs w:val="0"/>
          <w:spacing w:val="7"/>
          <w:sz w:val="21"/>
          <w:szCs w:val="21"/>
        </w:rPr>
        <w:t xml:space="preserve"> </w:t>
      </w:r>
      <w:r w:rsidRPr="00B720BA">
        <w:rPr>
          <w:rFonts w:ascii="Abadi" w:hAnsi="Abadi"/>
          <w:b w:val="0"/>
          <w:bCs w:val="0"/>
          <w:sz w:val="21"/>
          <w:szCs w:val="21"/>
        </w:rPr>
        <w:t>se</w:t>
      </w:r>
      <w:r w:rsidRPr="00B720BA">
        <w:rPr>
          <w:rFonts w:ascii="Abadi" w:hAnsi="Abadi"/>
          <w:b w:val="0"/>
          <w:bCs w:val="0"/>
          <w:spacing w:val="10"/>
          <w:sz w:val="21"/>
          <w:szCs w:val="21"/>
        </w:rPr>
        <w:t xml:space="preserve"> </w:t>
      </w:r>
      <w:r w:rsidRPr="00B720BA">
        <w:rPr>
          <w:rFonts w:ascii="Abadi" w:hAnsi="Abadi"/>
          <w:b w:val="0"/>
          <w:bCs w:val="0"/>
          <w:sz w:val="21"/>
          <w:szCs w:val="21"/>
        </w:rPr>
        <w:t>torna</w:t>
      </w:r>
      <w:r w:rsidRPr="00B720BA">
        <w:rPr>
          <w:rFonts w:ascii="Abadi" w:hAnsi="Abadi"/>
          <w:b w:val="0"/>
          <w:bCs w:val="0"/>
          <w:spacing w:val="10"/>
          <w:sz w:val="21"/>
          <w:szCs w:val="21"/>
        </w:rPr>
        <w:t xml:space="preserve"> </w:t>
      </w:r>
      <w:r w:rsidRPr="00B720BA">
        <w:rPr>
          <w:rFonts w:ascii="Abadi" w:hAnsi="Abadi"/>
          <w:b w:val="0"/>
          <w:bCs w:val="0"/>
          <w:sz w:val="21"/>
          <w:szCs w:val="21"/>
        </w:rPr>
        <w:t>en</w:t>
      </w:r>
      <w:r w:rsidRPr="00B720BA">
        <w:rPr>
          <w:rFonts w:ascii="Abadi" w:hAnsi="Abadi"/>
          <w:b w:val="0"/>
          <w:bCs w:val="0"/>
          <w:spacing w:val="10"/>
          <w:sz w:val="21"/>
          <w:szCs w:val="21"/>
        </w:rPr>
        <w:t xml:space="preserve"> </w:t>
      </w:r>
      <w:r w:rsidRPr="00B720BA">
        <w:rPr>
          <w:rFonts w:ascii="Abadi" w:hAnsi="Abadi"/>
          <w:b w:val="0"/>
          <w:bCs w:val="0"/>
          <w:sz w:val="21"/>
          <w:szCs w:val="21"/>
        </w:rPr>
        <w:t>un</w:t>
      </w:r>
      <w:r w:rsidRPr="00B720BA">
        <w:rPr>
          <w:rFonts w:ascii="Abadi" w:hAnsi="Abadi"/>
          <w:b w:val="0"/>
          <w:bCs w:val="0"/>
          <w:spacing w:val="8"/>
          <w:sz w:val="21"/>
          <w:szCs w:val="21"/>
        </w:rPr>
        <w:t xml:space="preserve"> </w:t>
      </w:r>
      <w:r w:rsidRPr="00B720BA">
        <w:rPr>
          <w:rFonts w:ascii="Abadi" w:hAnsi="Abadi"/>
          <w:b w:val="0"/>
          <w:bCs w:val="0"/>
          <w:sz w:val="21"/>
          <w:szCs w:val="21"/>
        </w:rPr>
        <w:t>mecanismo</w:t>
      </w:r>
      <w:r w:rsidRPr="00B720BA">
        <w:rPr>
          <w:rFonts w:ascii="Abadi" w:hAnsi="Abadi"/>
          <w:b w:val="0"/>
          <w:bCs w:val="0"/>
          <w:spacing w:val="10"/>
          <w:sz w:val="21"/>
          <w:szCs w:val="21"/>
        </w:rPr>
        <w:t xml:space="preserve"> </w:t>
      </w:r>
      <w:r w:rsidRPr="00B720BA">
        <w:rPr>
          <w:rFonts w:ascii="Abadi" w:hAnsi="Abadi"/>
          <w:b w:val="0"/>
          <w:bCs w:val="0"/>
          <w:sz w:val="21"/>
          <w:szCs w:val="21"/>
        </w:rPr>
        <w:t>para</w:t>
      </w:r>
      <w:r w:rsidRPr="00B720BA">
        <w:rPr>
          <w:rFonts w:ascii="Abadi" w:hAnsi="Abadi"/>
          <w:b w:val="0"/>
          <w:bCs w:val="0"/>
          <w:spacing w:val="10"/>
          <w:sz w:val="21"/>
          <w:szCs w:val="21"/>
        </w:rPr>
        <w:t xml:space="preserve"> </w:t>
      </w:r>
      <w:r w:rsidRPr="00B720BA">
        <w:rPr>
          <w:rFonts w:ascii="Abadi" w:hAnsi="Abadi"/>
          <w:b w:val="0"/>
          <w:bCs w:val="0"/>
          <w:sz w:val="21"/>
          <w:szCs w:val="21"/>
        </w:rPr>
        <w:t>avanzar</w:t>
      </w:r>
      <w:r w:rsidRPr="00B720BA">
        <w:rPr>
          <w:rFonts w:ascii="Abadi" w:hAnsi="Abadi"/>
          <w:b w:val="0"/>
          <w:bCs w:val="0"/>
          <w:spacing w:val="9"/>
          <w:sz w:val="21"/>
          <w:szCs w:val="21"/>
        </w:rPr>
        <w:t xml:space="preserve"> </w:t>
      </w:r>
      <w:r w:rsidRPr="00B720BA">
        <w:rPr>
          <w:rFonts w:ascii="Abadi" w:hAnsi="Abadi"/>
          <w:b w:val="0"/>
          <w:bCs w:val="0"/>
          <w:sz w:val="21"/>
          <w:szCs w:val="21"/>
        </w:rPr>
        <w:t>hacia</w:t>
      </w:r>
      <w:r w:rsidRPr="00B720BA">
        <w:rPr>
          <w:rFonts w:ascii="Abadi" w:hAnsi="Abadi"/>
          <w:b w:val="0"/>
          <w:bCs w:val="0"/>
          <w:spacing w:val="10"/>
          <w:sz w:val="21"/>
          <w:szCs w:val="21"/>
        </w:rPr>
        <w:t xml:space="preserve"> </w:t>
      </w:r>
      <w:r w:rsidRPr="00B720BA">
        <w:rPr>
          <w:rFonts w:ascii="Abadi" w:hAnsi="Abadi"/>
          <w:b w:val="0"/>
          <w:bCs w:val="0"/>
          <w:sz w:val="21"/>
          <w:szCs w:val="21"/>
        </w:rPr>
        <w:t>el</w:t>
      </w:r>
      <w:r w:rsidRPr="00B720BA">
        <w:rPr>
          <w:rFonts w:ascii="Abadi" w:hAnsi="Abadi"/>
          <w:b w:val="0"/>
          <w:bCs w:val="0"/>
          <w:spacing w:val="9"/>
          <w:sz w:val="21"/>
          <w:szCs w:val="21"/>
        </w:rPr>
        <w:t xml:space="preserve"> </w:t>
      </w:r>
      <w:r w:rsidRPr="00B720BA">
        <w:rPr>
          <w:rFonts w:ascii="Abadi" w:hAnsi="Abadi"/>
          <w:b w:val="0"/>
          <w:bCs w:val="0"/>
          <w:sz w:val="21"/>
          <w:szCs w:val="21"/>
        </w:rPr>
        <w:t>logro</w:t>
      </w:r>
      <w:r w:rsidRPr="00B720BA">
        <w:rPr>
          <w:rFonts w:ascii="Abadi" w:hAnsi="Abadi"/>
          <w:b w:val="0"/>
          <w:bCs w:val="0"/>
          <w:spacing w:val="10"/>
          <w:sz w:val="21"/>
          <w:szCs w:val="21"/>
        </w:rPr>
        <w:t xml:space="preserve"> </w:t>
      </w:r>
      <w:r w:rsidRPr="00B720BA">
        <w:rPr>
          <w:rFonts w:ascii="Abadi" w:hAnsi="Abadi"/>
          <w:b w:val="0"/>
          <w:bCs w:val="0"/>
          <w:sz w:val="21"/>
          <w:szCs w:val="21"/>
        </w:rPr>
        <w:t>de</w:t>
      </w:r>
      <w:r w:rsidRPr="00B720BA">
        <w:rPr>
          <w:rFonts w:ascii="Abadi" w:hAnsi="Abadi"/>
          <w:b w:val="0"/>
          <w:bCs w:val="0"/>
          <w:spacing w:val="10"/>
          <w:sz w:val="21"/>
          <w:szCs w:val="21"/>
        </w:rPr>
        <w:t xml:space="preserve"> </w:t>
      </w:r>
      <w:r w:rsidRPr="00B720BA">
        <w:rPr>
          <w:rFonts w:ascii="Abadi" w:hAnsi="Abadi"/>
          <w:b w:val="0"/>
          <w:bCs w:val="0"/>
          <w:sz w:val="21"/>
          <w:szCs w:val="21"/>
        </w:rPr>
        <w:t>la igualdad</w:t>
      </w:r>
      <w:r w:rsidRPr="00B720BA">
        <w:rPr>
          <w:rFonts w:ascii="Abadi" w:hAnsi="Abadi"/>
          <w:b w:val="0"/>
          <w:bCs w:val="0"/>
          <w:spacing w:val="24"/>
          <w:sz w:val="21"/>
          <w:szCs w:val="21"/>
        </w:rPr>
        <w:t xml:space="preserve"> </w:t>
      </w:r>
      <w:r w:rsidRPr="00B720BA">
        <w:rPr>
          <w:rFonts w:ascii="Abadi" w:hAnsi="Abadi"/>
          <w:b w:val="0"/>
          <w:bCs w:val="0"/>
          <w:sz w:val="21"/>
          <w:szCs w:val="21"/>
        </w:rPr>
        <w:t>de</w:t>
      </w:r>
      <w:r w:rsidRPr="00B720BA">
        <w:rPr>
          <w:rFonts w:ascii="Abadi" w:hAnsi="Abadi"/>
          <w:b w:val="0"/>
          <w:bCs w:val="0"/>
          <w:spacing w:val="23"/>
          <w:sz w:val="21"/>
          <w:szCs w:val="21"/>
        </w:rPr>
        <w:t xml:space="preserve"> </w:t>
      </w:r>
      <w:r w:rsidRPr="00B720BA">
        <w:rPr>
          <w:rFonts w:ascii="Abadi" w:hAnsi="Abadi"/>
          <w:b w:val="0"/>
          <w:bCs w:val="0"/>
          <w:sz w:val="21"/>
          <w:szCs w:val="21"/>
        </w:rPr>
        <w:t>género,</w:t>
      </w:r>
      <w:r w:rsidRPr="00B720BA">
        <w:rPr>
          <w:rFonts w:ascii="Abadi" w:hAnsi="Abadi"/>
          <w:b w:val="0"/>
          <w:bCs w:val="0"/>
          <w:spacing w:val="22"/>
          <w:sz w:val="21"/>
          <w:szCs w:val="21"/>
        </w:rPr>
        <w:t xml:space="preserve"> </w:t>
      </w:r>
      <w:r w:rsidRPr="00B720BA">
        <w:rPr>
          <w:rFonts w:ascii="Abadi" w:hAnsi="Abadi"/>
          <w:b w:val="0"/>
          <w:bCs w:val="0"/>
          <w:sz w:val="21"/>
          <w:szCs w:val="21"/>
        </w:rPr>
        <w:t>el</w:t>
      </w:r>
      <w:r w:rsidRPr="00B720BA">
        <w:rPr>
          <w:rFonts w:ascii="Abadi" w:hAnsi="Abadi"/>
          <w:b w:val="0"/>
          <w:bCs w:val="0"/>
          <w:spacing w:val="24"/>
          <w:sz w:val="21"/>
          <w:szCs w:val="21"/>
        </w:rPr>
        <w:t xml:space="preserve"> </w:t>
      </w:r>
      <w:r w:rsidRPr="00B720BA">
        <w:rPr>
          <w:rFonts w:ascii="Abadi" w:hAnsi="Abadi"/>
          <w:b w:val="0"/>
          <w:bCs w:val="0"/>
          <w:sz w:val="21"/>
          <w:szCs w:val="21"/>
        </w:rPr>
        <w:t>cumplimiento</w:t>
      </w:r>
      <w:r w:rsidRPr="00B720BA">
        <w:rPr>
          <w:rFonts w:ascii="Abadi" w:hAnsi="Abadi"/>
          <w:b w:val="0"/>
          <w:bCs w:val="0"/>
          <w:spacing w:val="24"/>
          <w:sz w:val="21"/>
          <w:szCs w:val="21"/>
        </w:rPr>
        <w:t xml:space="preserve"> </w:t>
      </w:r>
      <w:r w:rsidRPr="00B720BA">
        <w:rPr>
          <w:rFonts w:ascii="Abadi" w:hAnsi="Abadi"/>
          <w:b w:val="0"/>
          <w:bCs w:val="0"/>
          <w:sz w:val="21"/>
          <w:szCs w:val="21"/>
        </w:rPr>
        <w:t>de</w:t>
      </w:r>
      <w:r w:rsidRPr="00B720BA">
        <w:rPr>
          <w:rFonts w:ascii="Abadi" w:hAnsi="Abadi"/>
          <w:b w:val="0"/>
          <w:bCs w:val="0"/>
          <w:spacing w:val="23"/>
          <w:sz w:val="21"/>
          <w:szCs w:val="21"/>
        </w:rPr>
        <w:t xml:space="preserve"> </w:t>
      </w:r>
      <w:r w:rsidRPr="00B720BA">
        <w:rPr>
          <w:rFonts w:ascii="Abadi" w:hAnsi="Abadi"/>
          <w:b w:val="0"/>
          <w:bCs w:val="0"/>
          <w:sz w:val="21"/>
          <w:szCs w:val="21"/>
        </w:rPr>
        <w:t>sus</w:t>
      </w:r>
      <w:r w:rsidRPr="00B720BA">
        <w:rPr>
          <w:rFonts w:ascii="Abadi" w:hAnsi="Abadi"/>
          <w:b w:val="0"/>
          <w:bCs w:val="0"/>
          <w:spacing w:val="22"/>
          <w:sz w:val="21"/>
          <w:szCs w:val="21"/>
        </w:rPr>
        <w:t xml:space="preserve"> </w:t>
      </w:r>
      <w:r w:rsidRPr="00B720BA">
        <w:rPr>
          <w:rFonts w:ascii="Abadi" w:hAnsi="Abadi"/>
          <w:b w:val="0"/>
          <w:bCs w:val="0"/>
          <w:sz w:val="21"/>
          <w:szCs w:val="21"/>
        </w:rPr>
        <w:t>derechos</w:t>
      </w:r>
      <w:r w:rsidRPr="00B720BA">
        <w:rPr>
          <w:rFonts w:ascii="Abadi" w:hAnsi="Abadi"/>
          <w:b w:val="0"/>
          <w:bCs w:val="0"/>
          <w:spacing w:val="22"/>
          <w:sz w:val="21"/>
          <w:szCs w:val="21"/>
        </w:rPr>
        <w:t xml:space="preserve"> </w:t>
      </w:r>
      <w:r w:rsidRPr="00B720BA">
        <w:rPr>
          <w:rFonts w:ascii="Abadi" w:hAnsi="Abadi"/>
          <w:b w:val="0"/>
          <w:bCs w:val="0"/>
          <w:sz w:val="21"/>
          <w:szCs w:val="21"/>
        </w:rPr>
        <w:t>y</w:t>
      </w:r>
      <w:r w:rsidRPr="00B720BA">
        <w:rPr>
          <w:rFonts w:ascii="Abadi" w:hAnsi="Abadi"/>
          <w:b w:val="0"/>
          <w:bCs w:val="0"/>
          <w:spacing w:val="24"/>
          <w:sz w:val="21"/>
          <w:szCs w:val="21"/>
        </w:rPr>
        <w:t xml:space="preserve"> </w:t>
      </w:r>
      <w:r w:rsidRPr="00B720BA">
        <w:rPr>
          <w:rFonts w:ascii="Abadi" w:hAnsi="Abadi"/>
          <w:b w:val="0"/>
          <w:bCs w:val="0"/>
          <w:sz w:val="21"/>
          <w:szCs w:val="21"/>
        </w:rPr>
        <w:lastRenderedPageBreak/>
        <w:t>su</w:t>
      </w:r>
      <w:r w:rsidRPr="00B720BA">
        <w:rPr>
          <w:rFonts w:ascii="Abadi" w:hAnsi="Abadi"/>
          <w:b w:val="0"/>
          <w:bCs w:val="0"/>
          <w:spacing w:val="23"/>
          <w:sz w:val="21"/>
          <w:szCs w:val="21"/>
        </w:rPr>
        <w:t xml:space="preserve"> </w:t>
      </w:r>
      <w:r w:rsidRPr="00B720BA">
        <w:rPr>
          <w:rFonts w:ascii="Abadi" w:hAnsi="Abadi"/>
          <w:b w:val="0"/>
          <w:bCs w:val="0"/>
          <w:sz w:val="21"/>
          <w:szCs w:val="21"/>
        </w:rPr>
        <w:t>inclusión</w:t>
      </w:r>
      <w:r w:rsidRPr="00B720BA">
        <w:rPr>
          <w:rFonts w:ascii="Abadi" w:hAnsi="Abadi"/>
          <w:b w:val="0"/>
          <w:bCs w:val="0"/>
          <w:spacing w:val="23"/>
          <w:sz w:val="21"/>
          <w:szCs w:val="21"/>
        </w:rPr>
        <w:t xml:space="preserve"> </w:t>
      </w:r>
      <w:r w:rsidRPr="00B720BA">
        <w:rPr>
          <w:rFonts w:ascii="Abadi" w:hAnsi="Abadi"/>
          <w:b w:val="0"/>
          <w:bCs w:val="0"/>
          <w:sz w:val="21"/>
          <w:szCs w:val="21"/>
        </w:rPr>
        <w:t>como ciudadanas plenas,</w:t>
      </w:r>
      <w:r w:rsidRPr="00B720BA">
        <w:rPr>
          <w:rFonts w:ascii="Abadi" w:hAnsi="Abadi"/>
          <w:b w:val="0"/>
          <w:bCs w:val="0"/>
          <w:spacing w:val="3"/>
          <w:sz w:val="21"/>
          <w:szCs w:val="21"/>
        </w:rPr>
        <w:t xml:space="preserve"> </w:t>
      </w:r>
      <w:r w:rsidRPr="00B720BA">
        <w:rPr>
          <w:rFonts w:ascii="Abadi" w:hAnsi="Abadi"/>
          <w:b w:val="0"/>
          <w:bCs w:val="0"/>
          <w:sz w:val="21"/>
          <w:szCs w:val="21"/>
        </w:rPr>
        <w:t>para</w:t>
      </w:r>
      <w:r w:rsidRPr="00B720BA">
        <w:rPr>
          <w:rFonts w:ascii="Abadi" w:hAnsi="Abadi"/>
          <w:b w:val="0"/>
          <w:bCs w:val="0"/>
          <w:spacing w:val="2"/>
          <w:sz w:val="21"/>
          <w:szCs w:val="21"/>
        </w:rPr>
        <w:t xml:space="preserve"> </w:t>
      </w:r>
      <w:r w:rsidRPr="00B720BA">
        <w:rPr>
          <w:rFonts w:ascii="Abadi" w:hAnsi="Abadi"/>
          <w:b w:val="0"/>
          <w:bCs w:val="0"/>
          <w:sz w:val="21"/>
          <w:szCs w:val="21"/>
        </w:rPr>
        <w:t>que puedan</w:t>
      </w:r>
      <w:r w:rsidRPr="00B720BA">
        <w:rPr>
          <w:rFonts w:ascii="Abadi" w:hAnsi="Abadi"/>
          <w:b w:val="0"/>
          <w:bCs w:val="0"/>
          <w:spacing w:val="3"/>
          <w:sz w:val="21"/>
          <w:szCs w:val="21"/>
        </w:rPr>
        <w:t xml:space="preserve"> </w:t>
      </w:r>
      <w:r w:rsidRPr="00B720BA">
        <w:rPr>
          <w:rFonts w:ascii="Abadi" w:hAnsi="Abadi"/>
          <w:b w:val="0"/>
          <w:bCs w:val="0"/>
          <w:sz w:val="21"/>
          <w:szCs w:val="21"/>
        </w:rPr>
        <w:t>convertirse</w:t>
      </w:r>
      <w:r w:rsidRPr="00B720BA">
        <w:rPr>
          <w:rFonts w:ascii="Abadi" w:hAnsi="Abadi"/>
          <w:b w:val="0"/>
          <w:bCs w:val="0"/>
          <w:spacing w:val="3"/>
          <w:sz w:val="21"/>
          <w:szCs w:val="21"/>
        </w:rPr>
        <w:t xml:space="preserve"> </w:t>
      </w:r>
      <w:r w:rsidRPr="00B720BA">
        <w:rPr>
          <w:rFonts w:ascii="Abadi" w:hAnsi="Abadi"/>
          <w:b w:val="0"/>
          <w:bCs w:val="0"/>
          <w:sz w:val="21"/>
          <w:szCs w:val="21"/>
        </w:rPr>
        <w:t>en</w:t>
      </w:r>
      <w:r w:rsidRPr="00B720BA">
        <w:rPr>
          <w:rFonts w:ascii="Abadi" w:hAnsi="Abadi"/>
          <w:b w:val="0"/>
          <w:bCs w:val="0"/>
          <w:spacing w:val="3"/>
          <w:sz w:val="21"/>
          <w:szCs w:val="21"/>
        </w:rPr>
        <w:t xml:space="preserve"> </w:t>
      </w:r>
      <w:r w:rsidRPr="00B720BA">
        <w:rPr>
          <w:rFonts w:ascii="Abadi" w:hAnsi="Abadi"/>
          <w:b w:val="0"/>
          <w:bCs w:val="0"/>
          <w:sz w:val="21"/>
          <w:szCs w:val="21"/>
        </w:rPr>
        <w:t>las</w:t>
      </w:r>
      <w:r w:rsidRPr="00B720BA">
        <w:rPr>
          <w:rFonts w:ascii="Abadi" w:hAnsi="Abadi"/>
          <w:b w:val="0"/>
          <w:bCs w:val="0"/>
          <w:spacing w:val="3"/>
          <w:sz w:val="21"/>
          <w:szCs w:val="21"/>
        </w:rPr>
        <w:t xml:space="preserve"> </w:t>
      </w:r>
      <w:r w:rsidRPr="00B720BA">
        <w:rPr>
          <w:rFonts w:ascii="Abadi" w:hAnsi="Abadi"/>
          <w:b w:val="0"/>
          <w:bCs w:val="0"/>
          <w:sz w:val="21"/>
          <w:szCs w:val="21"/>
        </w:rPr>
        <w:t>protagonistas</w:t>
      </w:r>
      <w:r w:rsidRPr="00B720BA">
        <w:rPr>
          <w:rFonts w:ascii="Abadi" w:hAnsi="Abadi"/>
          <w:b w:val="0"/>
          <w:bCs w:val="0"/>
          <w:spacing w:val="2"/>
          <w:sz w:val="21"/>
          <w:szCs w:val="21"/>
        </w:rPr>
        <w:t xml:space="preserve"> </w:t>
      </w:r>
      <w:r w:rsidRPr="00B720BA">
        <w:rPr>
          <w:rFonts w:ascii="Abadi" w:hAnsi="Abadi"/>
          <w:b w:val="0"/>
          <w:bCs w:val="0"/>
          <w:sz w:val="21"/>
          <w:szCs w:val="21"/>
        </w:rPr>
        <w:t>de</w:t>
      </w:r>
      <w:r w:rsidRPr="00B720BA">
        <w:rPr>
          <w:rFonts w:ascii="Abadi" w:hAnsi="Abadi"/>
          <w:b w:val="0"/>
          <w:bCs w:val="0"/>
          <w:spacing w:val="3"/>
          <w:sz w:val="21"/>
          <w:szCs w:val="21"/>
        </w:rPr>
        <w:t xml:space="preserve"> </w:t>
      </w:r>
      <w:r w:rsidRPr="00B720BA">
        <w:rPr>
          <w:rFonts w:ascii="Abadi" w:hAnsi="Abadi"/>
          <w:b w:val="0"/>
          <w:bCs w:val="0"/>
          <w:sz w:val="21"/>
          <w:szCs w:val="21"/>
        </w:rPr>
        <w:t>sus</w:t>
      </w:r>
      <w:r w:rsidRPr="00B720BA">
        <w:rPr>
          <w:rFonts w:ascii="Abadi" w:hAnsi="Abadi"/>
          <w:b w:val="0"/>
          <w:bCs w:val="0"/>
          <w:spacing w:val="2"/>
          <w:sz w:val="21"/>
          <w:szCs w:val="21"/>
        </w:rPr>
        <w:t xml:space="preserve"> </w:t>
      </w:r>
      <w:r w:rsidRPr="00B720BA">
        <w:rPr>
          <w:rFonts w:ascii="Abadi" w:hAnsi="Abadi"/>
          <w:b w:val="0"/>
          <w:bCs w:val="0"/>
          <w:sz w:val="21"/>
          <w:szCs w:val="21"/>
        </w:rPr>
        <w:t>vidas y agentes</w:t>
      </w:r>
      <w:r w:rsidRPr="00B720BA">
        <w:rPr>
          <w:rFonts w:ascii="Abadi" w:hAnsi="Abadi"/>
          <w:b w:val="0"/>
          <w:bCs w:val="0"/>
          <w:spacing w:val="-3"/>
          <w:sz w:val="21"/>
          <w:szCs w:val="21"/>
        </w:rPr>
        <w:t xml:space="preserve"> </w:t>
      </w:r>
      <w:r w:rsidRPr="00B720BA">
        <w:rPr>
          <w:rFonts w:ascii="Abadi" w:hAnsi="Abadi"/>
          <w:b w:val="0"/>
          <w:bCs w:val="0"/>
          <w:sz w:val="21"/>
          <w:szCs w:val="21"/>
        </w:rPr>
        <w:t>de</w:t>
      </w:r>
      <w:r w:rsidRPr="00B720BA">
        <w:rPr>
          <w:rFonts w:ascii="Abadi" w:hAnsi="Abadi"/>
          <w:b w:val="0"/>
          <w:bCs w:val="0"/>
          <w:spacing w:val="-2"/>
          <w:sz w:val="21"/>
          <w:szCs w:val="21"/>
        </w:rPr>
        <w:t xml:space="preserve"> </w:t>
      </w:r>
      <w:r w:rsidRPr="00B720BA">
        <w:rPr>
          <w:rFonts w:ascii="Abadi" w:hAnsi="Abadi"/>
          <w:b w:val="0"/>
          <w:bCs w:val="0"/>
          <w:sz w:val="21"/>
          <w:szCs w:val="21"/>
        </w:rPr>
        <w:t>cambio.</w:t>
      </w:r>
    </w:p>
    <w:p w14:paraId="50062A56" w14:textId="77777777" w:rsidR="00656534" w:rsidRPr="00B720BA" w:rsidRDefault="00656534" w:rsidP="00B720BA">
      <w:pPr>
        <w:pStyle w:val="Textoindependiente"/>
        <w:kinsoku w:val="0"/>
        <w:overflowPunct w:val="0"/>
        <w:spacing w:before="240"/>
        <w:ind w:right="-25"/>
        <w:rPr>
          <w:rFonts w:ascii="Abadi" w:hAnsi="Abadi" w:cs="Calibri"/>
          <w:b w:val="0"/>
          <w:bCs w:val="0"/>
          <w:position w:val="8"/>
          <w:sz w:val="21"/>
          <w:szCs w:val="21"/>
        </w:rPr>
      </w:pPr>
      <w:r w:rsidRPr="00B720BA">
        <w:rPr>
          <w:rFonts w:ascii="Abadi" w:hAnsi="Abadi"/>
          <w:b w:val="0"/>
          <w:bCs w:val="0"/>
          <w:sz w:val="21"/>
          <w:szCs w:val="21"/>
        </w:rPr>
        <w:t>Con</w:t>
      </w:r>
      <w:r w:rsidRPr="00B720BA">
        <w:rPr>
          <w:rFonts w:ascii="Abadi" w:hAnsi="Abadi"/>
          <w:b w:val="0"/>
          <w:bCs w:val="0"/>
          <w:spacing w:val="44"/>
          <w:sz w:val="21"/>
          <w:szCs w:val="21"/>
        </w:rPr>
        <w:t xml:space="preserve"> </w:t>
      </w:r>
      <w:r w:rsidRPr="00B720BA">
        <w:rPr>
          <w:rFonts w:ascii="Abadi" w:hAnsi="Abadi"/>
          <w:b w:val="0"/>
          <w:bCs w:val="0"/>
          <w:sz w:val="21"/>
          <w:szCs w:val="21"/>
        </w:rPr>
        <w:t>la</w:t>
      </w:r>
      <w:r w:rsidRPr="00B720BA">
        <w:rPr>
          <w:rFonts w:ascii="Abadi" w:hAnsi="Abadi"/>
          <w:b w:val="0"/>
          <w:bCs w:val="0"/>
          <w:spacing w:val="41"/>
          <w:sz w:val="21"/>
          <w:szCs w:val="21"/>
        </w:rPr>
        <w:t xml:space="preserve"> </w:t>
      </w:r>
      <w:r w:rsidRPr="00B720BA">
        <w:rPr>
          <w:rFonts w:ascii="Abadi" w:hAnsi="Abadi"/>
          <w:b w:val="0"/>
          <w:bCs w:val="0"/>
          <w:sz w:val="21"/>
          <w:szCs w:val="21"/>
        </w:rPr>
        <w:t>finalidad</w:t>
      </w:r>
      <w:r w:rsidRPr="00B720BA">
        <w:rPr>
          <w:rFonts w:ascii="Abadi" w:hAnsi="Abadi"/>
          <w:b w:val="0"/>
          <w:bCs w:val="0"/>
          <w:spacing w:val="42"/>
          <w:sz w:val="21"/>
          <w:szCs w:val="21"/>
        </w:rPr>
        <w:t xml:space="preserve"> </w:t>
      </w:r>
      <w:r w:rsidRPr="00B720BA">
        <w:rPr>
          <w:rFonts w:ascii="Abadi" w:hAnsi="Abadi"/>
          <w:b w:val="0"/>
          <w:bCs w:val="0"/>
          <w:sz w:val="21"/>
          <w:szCs w:val="21"/>
        </w:rPr>
        <w:t>de</w:t>
      </w:r>
      <w:r w:rsidRPr="00B720BA">
        <w:rPr>
          <w:rFonts w:ascii="Abadi" w:hAnsi="Abadi"/>
          <w:b w:val="0"/>
          <w:bCs w:val="0"/>
          <w:spacing w:val="41"/>
          <w:sz w:val="21"/>
          <w:szCs w:val="21"/>
        </w:rPr>
        <w:t xml:space="preserve"> </w:t>
      </w:r>
      <w:r w:rsidRPr="00B720BA">
        <w:rPr>
          <w:rFonts w:ascii="Abadi" w:hAnsi="Abadi"/>
          <w:b w:val="0"/>
          <w:bCs w:val="0"/>
          <w:sz w:val="21"/>
          <w:szCs w:val="21"/>
        </w:rPr>
        <w:t>tener</w:t>
      </w:r>
      <w:r w:rsidRPr="00B720BA">
        <w:rPr>
          <w:rFonts w:ascii="Abadi" w:hAnsi="Abadi"/>
          <w:b w:val="0"/>
          <w:bCs w:val="0"/>
          <w:spacing w:val="43"/>
          <w:sz w:val="21"/>
          <w:szCs w:val="21"/>
        </w:rPr>
        <w:t xml:space="preserve"> </w:t>
      </w:r>
      <w:r w:rsidRPr="00B720BA">
        <w:rPr>
          <w:rFonts w:ascii="Abadi" w:hAnsi="Abadi"/>
          <w:b w:val="0"/>
          <w:bCs w:val="0"/>
          <w:sz w:val="21"/>
          <w:szCs w:val="21"/>
        </w:rPr>
        <w:t>un</w:t>
      </w:r>
      <w:r w:rsidRPr="00B720BA">
        <w:rPr>
          <w:rFonts w:ascii="Abadi" w:hAnsi="Abadi"/>
          <w:b w:val="0"/>
          <w:bCs w:val="0"/>
          <w:spacing w:val="44"/>
          <w:sz w:val="21"/>
          <w:szCs w:val="21"/>
        </w:rPr>
        <w:t xml:space="preserve"> </w:t>
      </w:r>
      <w:r w:rsidRPr="00B720BA">
        <w:rPr>
          <w:rFonts w:ascii="Abadi" w:hAnsi="Abadi"/>
          <w:b w:val="0"/>
          <w:bCs w:val="0"/>
          <w:sz w:val="21"/>
          <w:szCs w:val="21"/>
        </w:rPr>
        <w:t>contexto</w:t>
      </w:r>
      <w:r w:rsidRPr="00B720BA">
        <w:rPr>
          <w:rFonts w:ascii="Abadi" w:hAnsi="Abadi"/>
          <w:b w:val="0"/>
          <w:bCs w:val="0"/>
          <w:spacing w:val="41"/>
          <w:sz w:val="21"/>
          <w:szCs w:val="21"/>
        </w:rPr>
        <w:t xml:space="preserve"> </w:t>
      </w:r>
      <w:r w:rsidRPr="00B720BA">
        <w:rPr>
          <w:rFonts w:ascii="Abadi" w:hAnsi="Abadi"/>
          <w:b w:val="0"/>
          <w:bCs w:val="0"/>
          <w:sz w:val="21"/>
          <w:szCs w:val="21"/>
        </w:rPr>
        <w:t>de</w:t>
      </w:r>
      <w:r w:rsidRPr="00B720BA">
        <w:rPr>
          <w:rFonts w:ascii="Abadi" w:hAnsi="Abadi"/>
          <w:b w:val="0"/>
          <w:bCs w:val="0"/>
          <w:spacing w:val="42"/>
          <w:sz w:val="21"/>
          <w:szCs w:val="21"/>
        </w:rPr>
        <w:t xml:space="preserve"> </w:t>
      </w:r>
      <w:r w:rsidRPr="00B720BA">
        <w:rPr>
          <w:rFonts w:ascii="Abadi" w:hAnsi="Abadi"/>
          <w:b w:val="0"/>
          <w:bCs w:val="0"/>
          <w:sz w:val="21"/>
          <w:szCs w:val="21"/>
        </w:rPr>
        <w:t>la</w:t>
      </w:r>
      <w:r w:rsidRPr="00B720BA">
        <w:rPr>
          <w:rFonts w:ascii="Abadi" w:hAnsi="Abadi"/>
          <w:b w:val="0"/>
          <w:bCs w:val="0"/>
          <w:spacing w:val="41"/>
          <w:sz w:val="21"/>
          <w:szCs w:val="21"/>
        </w:rPr>
        <w:t xml:space="preserve"> </w:t>
      </w:r>
      <w:r w:rsidRPr="00B720BA">
        <w:rPr>
          <w:rFonts w:ascii="Abadi" w:hAnsi="Abadi"/>
          <w:b w:val="0"/>
          <w:bCs w:val="0"/>
          <w:sz w:val="21"/>
          <w:szCs w:val="21"/>
        </w:rPr>
        <w:t>importancia</w:t>
      </w:r>
      <w:r w:rsidRPr="00B720BA">
        <w:rPr>
          <w:rFonts w:ascii="Abadi" w:hAnsi="Abadi"/>
          <w:b w:val="0"/>
          <w:bCs w:val="0"/>
          <w:spacing w:val="40"/>
          <w:sz w:val="21"/>
          <w:szCs w:val="21"/>
        </w:rPr>
        <w:t xml:space="preserve"> </w:t>
      </w:r>
      <w:r w:rsidRPr="00B720BA">
        <w:rPr>
          <w:rFonts w:ascii="Abadi" w:hAnsi="Abadi"/>
          <w:b w:val="0"/>
          <w:bCs w:val="0"/>
          <w:sz w:val="21"/>
          <w:szCs w:val="21"/>
        </w:rPr>
        <w:t>del</w:t>
      </w:r>
      <w:r w:rsidRPr="00B720BA">
        <w:rPr>
          <w:rFonts w:ascii="Abadi" w:hAnsi="Abadi"/>
          <w:b w:val="0"/>
          <w:bCs w:val="0"/>
          <w:spacing w:val="43"/>
          <w:sz w:val="21"/>
          <w:szCs w:val="21"/>
        </w:rPr>
        <w:t xml:space="preserve"> </w:t>
      </w:r>
      <w:r w:rsidRPr="00B720BA">
        <w:rPr>
          <w:rFonts w:ascii="Abadi" w:hAnsi="Abadi"/>
          <w:b w:val="0"/>
          <w:bCs w:val="0"/>
          <w:sz w:val="21"/>
          <w:szCs w:val="21"/>
        </w:rPr>
        <w:t>empoderamiento,</w:t>
      </w:r>
      <w:r w:rsidRPr="00B720BA">
        <w:rPr>
          <w:rFonts w:ascii="Abadi" w:hAnsi="Abadi"/>
          <w:b w:val="0"/>
          <w:bCs w:val="0"/>
          <w:spacing w:val="39"/>
          <w:sz w:val="21"/>
          <w:szCs w:val="21"/>
        </w:rPr>
        <w:t xml:space="preserve"> </w:t>
      </w:r>
      <w:r w:rsidRPr="00B720BA">
        <w:rPr>
          <w:rFonts w:ascii="Abadi" w:hAnsi="Abadi"/>
          <w:b w:val="0"/>
          <w:bCs w:val="0"/>
          <w:sz w:val="21"/>
          <w:szCs w:val="21"/>
        </w:rPr>
        <w:t>a continuación,</w:t>
      </w:r>
      <w:r w:rsidRPr="00B720BA">
        <w:rPr>
          <w:rFonts w:ascii="Abadi" w:hAnsi="Abadi"/>
          <w:b w:val="0"/>
          <w:bCs w:val="0"/>
          <w:spacing w:val="22"/>
          <w:sz w:val="21"/>
          <w:szCs w:val="21"/>
        </w:rPr>
        <w:t xml:space="preserve"> </w:t>
      </w:r>
      <w:r w:rsidRPr="00B720BA">
        <w:rPr>
          <w:rFonts w:ascii="Abadi" w:hAnsi="Abadi"/>
          <w:b w:val="0"/>
          <w:bCs w:val="0"/>
          <w:sz w:val="21"/>
          <w:szCs w:val="21"/>
        </w:rPr>
        <w:t>se</w:t>
      </w:r>
      <w:r w:rsidRPr="00B720BA">
        <w:rPr>
          <w:rFonts w:ascii="Abadi" w:hAnsi="Abadi"/>
          <w:b w:val="0"/>
          <w:bCs w:val="0"/>
          <w:spacing w:val="20"/>
          <w:sz w:val="21"/>
          <w:szCs w:val="21"/>
        </w:rPr>
        <w:t xml:space="preserve"> </w:t>
      </w:r>
      <w:r w:rsidRPr="00B720BA">
        <w:rPr>
          <w:rFonts w:ascii="Abadi" w:hAnsi="Abadi"/>
          <w:b w:val="0"/>
          <w:bCs w:val="0"/>
          <w:sz w:val="21"/>
          <w:szCs w:val="21"/>
        </w:rPr>
        <w:t>plasman</w:t>
      </w:r>
      <w:r w:rsidRPr="00B720BA">
        <w:rPr>
          <w:rFonts w:ascii="Abadi" w:hAnsi="Abadi"/>
          <w:b w:val="0"/>
          <w:bCs w:val="0"/>
          <w:spacing w:val="20"/>
          <w:sz w:val="21"/>
          <w:szCs w:val="21"/>
        </w:rPr>
        <w:t xml:space="preserve"> </w:t>
      </w:r>
      <w:r w:rsidRPr="00B720BA">
        <w:rPr>
          <w:rFonts w:ascii="Abadi" w:hAnsi="Abadi"/>
          <w:b w:val="0"/>
          <w:bCs w:val="0"/>
          <w:sz w:val="21"/>
          <w:szCs w:val="21"/>
        </w:rPr>
        <w:t>algunas</w:t>
      </w:r>
      <w:r w:rsidRPr="00B720BA">
        <w:rPr>
          <w:rFonts w:ascii="Abadi" w:hAnsi="Abadi"/>
          <w:b w:val="0"/>
          <w:bCs w:val="0"/>
          <w:spacing w:val="19"/>
          <w:sz w:val="21"/>
          <w:szCs w:val="21"/>
        </w:rPr>
        <w:t xml:space="preserve"> </w:t>
      </w:r>
      <w:r w:rsidRPr="00B720BA">
        <w:rPr>
          <w:rFonts w:ascii="Abadi" w:hAnsi="Abadi"/>
          <w:b w:val="0"/>
          <w:bCs w:val="0"/>
          <w:sz w:val="21"/>
          <w:szCs w:val="21"/>
        </w:rPr>
        <w:t>cifras</w:t>
      </w:r>
      <w:r w:rsidRPr="00B720BA">
        <w:rPr>
          <w:rFonts w:ascii="Abadi" w:hAnsi="Abadi"/>
          <w:b w:val="0"/>
          <w:bCs w:val="0"/>
          <w:spacing w:val="22"/>
          <w:sz w:val="21"/>
          <w:szCs w:val="21"/>
        </w:rPr>
        <w:t xml:space="preserve"> </w:t>
      </w:r>
      <w:r w:rsidRPr="00B720BA">
        <w:rPr>
          <w:rFonts w:ascii="Abadi" w:hAnsi="Abadi"/>
          <w:b w:val="0"/>
          <w:bCs w:val="0"/>
          <w:sz w:val="21"/>
          <w:szCs w:val="21"/>
        </w:rPr>
        <w:t>de</w:t>
      </w:r>
      <w:r w:rsidRPr="00B720BA">
        <w:rPr>
          <w:rFonts w:ascii="Abadi" w:hAnsi="Abadi"/>
          <w:b w:val="0"/>
          <w:bCs w:val="0"/>
          <w:spacing w:val="20"/>
          <w:sz w:val="21"/>
          <w:szCs w:val="21"/>
        </w:rPr>
        <w:t xml:space="preserve"> </w:t>
      </w:r>
      <w:r w:rsidRPr="00B720BA">
        <w:rPr>
          <w:rFonts w:ascii="Abadi" w:hAnsi="Abadi"/>
          <w:b w:val="0"/>
          <w:bCs w:val="0"/>
          <w:sz w:val="21"/>
          <w:szCs w:val="21"/>
        </w:rPr>
        <w:t>la</w:t>
      </w:r>
      <w:r w:rsidRPr="00B720BA">
        <w:rPr>
          <w:rFonts w:ascii="Abadi" w:hAnsi="Abadi"/>
          <w:b w:val="0"/>
          <w:bCs w:val="0"/>
          <w:spacing w:val="22"/>
          <w:sz w:val="21"/>
          <w:szCs w:val="21"/>
        </w:rPr>
        <w:t xml:space="preserve"> </w:t>
      </w:r>
      <w:r w:rsidRPr="00B720BA">
        <w:rPr>
          <w:rFonts w:ascii="Abadi" w:hAnsi="Abadi"/>
          <w:b w:val="0"/>
          <w:bCs w:val="0"/>
          <w:sz w:val="21"/>
          <w:szCs w:val="21"/>
        </w:rPr>
        <w:t>situación</w:t>
      </w:r>
      <w:r w:rsidRPr="00B720BA">
        <w:rPr>
          <w:rFonts w:ascii="Abadi" w:hAnsi="Abadi"/>
          <w:b w:val="0"/>
          <w:bCs w:val="0"/>
          <w:spacing w:val="22"/>
          <w:sz w:val="21"/>
          <w:szCs w:val="21"/>
        </w:rPr>
        <w:t xml:space="preserve"> </w:t>
      </w:r>
      <w:r w:rsidRPr="00B720BA">
        <w:rPr>
          <w:rFonts w:ascii="Abadi" w:hAnsi="Abadi"/>
          <w:b w:val="0"/>
          <w:bCs w:val="0"/>
          <w:sz w:val="21"/>
          <w:szCs w:val="21"/>
        </w:rPr>
        <w:t>que</w:t>
      </w:r>
      <w:r w:rsidRPr="00B720BA">
        <w:rPr>
          <w:rFonts w:ascii="Abadi" w:hAnsi="Abadi"/>
          <w:b w:val="0"/>
          <w:bCs w:val="0"/>
          <w:spacing w:val="22"/>
          <w:sz w:val="21"/>
          <w:szCs w:val="21"/>
        </w:rPr>
        <w:t xml:space="preserve"> </w:t>
      </w:r>
      <w:r w:rsidRPr="00B720BA">
        <w:rPr>
          <w:rFonts w:ascii="Abadi" w:hAnsi="Abadi"/>
          <w:b w:val="0"/>
          <w:bCs w:val="0"/>
          <w:sz w:val="21"/>
          <w:szCs w:val="21"/>
        </w:rPr>
        <w:t>viven</w:t>
      </w:r>
      <w:r w:rsidRPr="00B720BA">
        <w:rPr>
          <w:rFonts w:ascii="Abadi" w:hAnsi="Abadi"/>
          <w:b w:val="0"/>
          <w:bCs w:val="0"/>
          <w:spacing w:val="20"/>
          <w:sz w:val="21"/>
          <w:szCs w:val="21"/>
        </w:rPr>
        <w:t xml:space="preserve"> </w:t>
      </w:r>
      <w:r w:rsidRPr="00B720BA">
        <w:rPr>
          <w:rFonts w:ascii="Abadi" w:hAnsi="Abadi"/>
          <w:b w:val="0"/>
          <w:bCs w:val="0"/>
          <w:sz w:val="21"/>
          <w:szCs w:val="21"/>
        </w:rPr>
        <w:t>las</w:t>
      </w:r>
      <w:r w:rsidRPr="00B720BA">
        <w:rPr>
          <w:rFonts w:ascii="Abadi" w:hAnsi="Abadi"/>
          <w:b w:val="0"/>
          <w:bCs w:val="0"/>
          <w:spacing w:val="30"/>
          <w:sz w:val="21"/>
          <w:szCs w:val="21"/>
        </w:rPr>
        <w:t xml:space="preserve"> </w:t>
      </w:r>
      <w:r w:rsidRPr="00B720BA">
        <w:rPr>
          <w:rFonts w:ascii="Abadi" w:hAnsi="Abadi"/>
          <w:b w:val="0"/>
          <w:bCs w:val="0"/>
          <w:sz w:val="21"/>
          <w:szCs w:val="21"/>
        </w:rPr>
        <w:t>mujeres</w:t>
      </w:r>
      <w:r w:rsidRPr="00B720BA">
        <w:rPr>
          <w:rFonts w:ascii="Abadi" w:hAnsi="Abadi"/>
          <w:b w:val="0"/>
          <w:bCs w:val="0"/>
          <w:spacing w:val="21"/>
          <w:sz w:val="21"/>
          <w:szCs w:val="21"/>
        </w:rPr>
        <w:t xml:space="preserve"> </w:t>
      </w:r>
      <w:r w:rsidRPr="00B720BA">
        <w:rPr>
          <w:rFonts w:ascii="Abadi" w:hAnsi="Abadi"/>
          <w:b w:val="0"/>
          <w:bCs w:val="0"/>
          <w:sz w:val="21"/>
          <w:szCs w:val="21"/>
        </w:rPr>
        <w:t>en nuestro</w:t>
      </w:r>
      <w:r w:rsidRPr="00B720BA">
        <w:rPr>
          <w:rFonts w:ascii="Abadi" w:hAnsi="Abadi"/>
          <w:b w:val="0"/>
          <w:bCs w:val="0"/>
          <w:spacing w:val="-11"/>
          <w:sz w:val="21"/>
          <w:szCs w:val="21"/>
        </w:rPr>
        <w:t xml:space="preserve"> </w:t>
      </w:r>
      <w:r w:rsidRPr="00B720BA">
        <w:rPr>
          <w:rFonts w:ascii="Abadi" w:hAnsi="Abadi"/>
          <w:b w:val="0"/>
          <w:bCs w:val="0"/>
          <w:sz w:val="21"/>
          <w:szCs w:val="21"/>
        </w:rPr>
        <w:t>país.</w:t>
      </w:r>
      <w:r w:rsidRPr="00B720BA">
        <w:rPr>
          <w:rFonts w:ascii="Abadi" w:hAnsi="Abadi"/>
          <w:b w:val="0"/>
          <w:bCs w:val="0"/>
          <w:spacing w:val="-10"/>
          <w:sz w:val="21"/>
          <w:szCs w:val="21"/>
        </w:rPr>
        <w:t xml:space="preserve"> </w:t>
      </w:r>
      <w:r w:rsidRPr="00B720BA">
        <w:rPr>
          <w:rFonts w:ascii="Abadi" w:hAnsi="Abadi"/>
          <w:b w:val="0"/>
          <w:bCs w:val="0"/>
          <w:sz w:val="21"/>
          <w:szCs w:val="21"/>
        </w:rPr>
        <w:t>Comenzando</w:t>
      </w:r>
      <w:r w:rsidRPr="00B720BA">
        <w:rPr>
          <w:rFonts w:ascii="Abadi" w:hAnsi="Abadi"/>
          <w:b w:val="0"/>
          <w:bCs w:val="0"/>
          <w:spacing w:val="-9"/>
          <w:sz w:val="21"/>
          <w:szCs w:val="21"/>
        </w:rPr>
        <w:t xml:space="preserve"> </w:t>
      </w:r>
      <w:r w:rsidRPr="00B720BA">
        <w:rPr>
          <w:rFonts w:ascii="Abadi" w:hAnsi="Abadi"/>
          <w:b w:val="0"/>
          <w:bCs w:val="0"/>
          <w:sz w:val="21"/>
          <w:szCs w:val="21"/>
        </w:rPr>
        <w:t>con</w:t>
      </w:r>
      <w:r w:rsidRPr="00B720BA">
        <w:rPr>
          <w:rFonts w:ascii="Abadi" w:hAnsi="Abadi"/>
          <w:b w:val="0"/>
          <w:bCs w:val="0"/>
          <w:spacing w:val="-7"/>
          <w:sz w:val="21"/>
          <w:szCs w:val="21"/>
        </w:rPr>
        <w:t xml:space="preserve"> </w:t>
      </w:r>
      <w:r w:rsidRPr="00B720BA">
        <w:rPr>
          <w:rFonts w:ascii="Abadi" w:hAnsi="Abadi"/>
          <w:b w:val="0"/>
          <w:bCs w:val="0"/>
          <w:sz w:val="21"/>
          <w:szCs w:val="21"/>
        </w:rPr>
        <w:t>la</w:t>
      </w:r>
      <w:r w:rsidRPr="00B720BA">
        <w:rPr>
          <w:rFonts w:ascii="Abadi" w:hAnsi="Abadi"/>
          <w:b w:val="0"/>
          <w:bCs w:val="0"/>
          <w:spacing w:val="-9"/>
          <w:sz w:val="21"/>
          <w:szCs w:val="21"/>
        </w:rPr>
        <w:t xml:space="preserve"> </w:t>
      </w:r>
      <w:r w:rsidRPr="00B720BA">
        <w:rPr>
          <w:rFonts w:ascii="Abadi" w:hAnsi="Abadi"/>
          <w:b w:val="0"/>
          <w:bCs w:val="0"/>
          <w:sz w:val="21"/>
          <w:szCs w:val="21"/>
        </w:rPr>
        <w:t>violencia</w:t>
      </w:r>
      <w:r w:rsidRPr="00B720BA">
        <w:rPr>
          <w:rFonts w:ascii="Abadi" w:hAnsi="Abadi"/>
          <w:b w:val="0"/>
          <w:bCs w:val="0"/>
          <w:spacing w:val="-11"/>
          <w:sz w:val="21"/>
          <w:szCs w:val="21"/>
        </w:rPr>
        <w:t xml:space="preserve"> </w:t>
      </w:r>
      <w:r w:rsidRPr="00B720BA">
        <w:rPr>
          <w:rFonts w:ascii="Abadi" w:hAnsi="Abadi"/>
          <w:b w:val="0"/>
          <w:bCs w:val="0"/>
          <w:sz w:val="21"/>
          <w:szCs w:val="21"/>
        </w:rPr>
        <w:t>de</w:t>
      </w:r>
      <w:r w:rsidRPr="00B720BA">
        <w:rPr>
          <w:rFonts w:ascii="Abadi" w:hAnsi="Abadi"/>
          <w:b w:val="0"/>
          <w:bCs w:val="0"/>
          <w:spacing w:val="-9"/>
          <w:sz w:val="21"/>
          <w:szCs w:val="21"/>
        </w:rPr>
        <w:t xml:space="preserve"> </w:t>
      </w:r>
      <w:r w:rsidRPr="00B720BA">
        <w:rPr>
          <w:rFonts w:ascii="Abadi" w:hAnsi="Abadi"/>
          <w:b w:val="0"/>
          <w:bCs w:val="0"/>
          <w:sz w:val="21"/>
          <w:szCs w:val="21"/>
        </w:rPr>
        <w:t>género,</w:t>
      </w:r>
      <w:r w:rsidRPr="00B720BA">
        <w:rPr>
          <w:rFonts w:ascii="Abadi" w:hAnsi="Abadi"/>
          <w:b w:val="0"/>
          <w:bCs w:val="0"/>
          <w:spacing w:val="-9"/>
          <w:sz w:val="21"/>
          <w:szCs w:val="21"/>
        </w:rPr>
        <w:t xml:space="preserve"> </w:t>
      </w:r>
      <w:r w:rsidRPr="00B720BA">
        <w:rPr>
          <w:rFonts w:ascii="Abadi" w:hAnsi="Abadi"/>
          <w:b w:val="0"/>
          <w:bCs w:val="0"/>
          <w:sz w:val="21"/>
          <w:szCs w:val="21"/>
        </w:rPr>
        <w:t>siendo</w:t>
      </w:r>
      <w:r w:rsidRPr="00B720BA">
        <w:rPr>
          <w:rFonts w:ascii="Abadi" w:hAnsi="Abadi"/>
          <w:b w:val="0"/>
          <w:bCs w:val="0"/>
          <w:spacing w:val="-9"/>
          <w:sz w:val="21"/>
          <w:szCs w:val="21"/>
        </w:rPr>
        <w:t xml:space="preserve"> </w:t>
      </w:r>
      <w:r w:rsidRPr="00B720BA">
        <w:rPr>
          <w:rFonts w:ascii="Abadi" w:hAnsi="Abadi"/>
          <w:b w:val="0"/>
          <w:bCs w:val="0"/>
          <w:sz w:val="21"/>
          <w:szCs w:val="21"/>
        </w:rPr>
        <w:t>uno</w:t>
      </w:r>
      <w:r w:rsidRPr="00B720BA">
        <w:rPr>
          <w:rFonts w:ascii="Abadi" w:hAnsi="Abadi"/>
          <w:b w:val="0"/>
          <w:bCs w:val="0"/>
          <w:spacing w:val="-9"/>
          <w:sz w:val="21"/>
          <w:szCs w:val="21"/>
        </w:rPr>
        <w:t xml:space="preserve"> </w:t>
      </w:r>
      <w:r w:rsidRPr="00B720BA">
        <w:rPr>
          <w:rFonts w:ascii="Abadi" w:hAnsi="Abadi"/>
          <w:b w:val="0"/>
          <w:bCs w:val="0"/>
          <w:sz w:val="21"/>
          <w:szCs w:val="21"/>
        </w:rPr>
        <w:t>de</w:t>
      </w:r>
      <w:r w:rsidRPr="00B720BA">
        <w:rPr>
          <w:rFonts w:ascii="Abadi" w:hAnsi="Abadi"/>
          <w:b w:val="0"/>
          <w:bCs w:val="0"/>
          <w:spacing w:val="-9"/>
          <w:sz w:val="21"/>
          <w:szCs w:val="21"/>
        </w:rPr>
        <w:t xml:space="preserve"> </w:t>
      </w:r>
      <w:r w:rsidRPr="00B720BA">
        <w:rPr>
          <w:rFonts w:ascii="Abadi" w:hAnsi="Abadi"/>
          <w:b w:val="0"/>
          <w:bCs w:val="0"/>
          <w:sz w:val="21"/>
          <w:szCs w:val="21"/>
        </w:rPr>
        <w:t>los</w:t>
      </w:r>
      <w:r w:rsidRPr="00B720BA">
        <w:rPr>
          <w:rFonts w:ascii="Abadi" w:hAnsi="Abadi"/>
          <w:b w:val="0"/>
          <w:bCs w:val="0"/>
          <w:spacing w:val="-9"/>
          <w:sz w:val="21"/>
          <w:szCs w:val="21"/>
        </w:rPr>
        <w:t xml:space="preserve"> </w:t>
      </w:r>
      <w:r w:rsidRPr="00B720BA">
        <w:rPr>
          <w:rFonts w:ascii="Abadi" w:hAnsi="Abadi"/>
          <w:b w:val="0"/>
          <w:bCs w:val="0"/>
          <w:sz w:val="21"/>
          <w:szCs w:val="21"/>
        </w:rPr>
        <w:t>problemas más</w:t>
      </w:r>
      <w:r w:rsidRPr="00B720BA">
        <w:rPr>
          <w:rFonts w:ascii="Abadi" w:hAnsi="Abadi"/>
          <w:b w:val="0"/>
          <w:bCs w:val="0"/>
          <w:spacing w:val="39"/>
          <w:sz w:val="21"/>
          <w:szCs w:val="21"/>
        </w:rPr>
        <w:t xml:space="preserve"> </w:t>
      </w:r>
      <w:r w:rsidRPr="00B720BA">
        <w:rPr>
          <w:rFonts w:ascii="Abadi" w:hAnsi="Abadi"/>
          <w:b w:val="0"/>
          <w:bCs w:val="0"/>
          <w:sz w:val="21"/>
          <w:szCs w:val="21"/>
        </w:rPr>
        <w:t>apremiantes,</w:t>
      </w:r>
      <w:r w:rsidRPr="00B720BA">
        <w:rPr>
          <w:rFonts w:ascii="Abadi" w:hAnsi="Abadi"/>
          <w:b w:val="0"/>
          <w:bCs w:val="0"/>
          <w:spacing w:val="39"/>
          <w:sz w:val="21"/>
          <w:szCs w:val="21"/>
        </w:rPr>
        <w:t xml:space="preserve"> </w:t>
      </w:r>
      <w:r w:rsidRPr="00B720BA">
        <w:rPr>
          <w:rFonts w:ascii="Abadi" w:hAnsi="Abadi"/>
          <w:b w:val="0"/>
          <w:bCs w:val="0"/>
          <w:sz w:val="21"/>
          <w:szCs w:val="21"/>
        </w:rPr>
        <w:t>ya</w:t>
      </w:r>
      <w:r w:rsidRPr="00B720BA">
        <w:rPr>
          <w:rFonts w:ascii="Abadi" w:hAnsi="Abadi"/>
          <w:b w:val="0"/>
          <w:bCs w:val="0"/>
          <w:spacing w:val="38"/>
          <w:sz w:val="21"/>
          <w:szCs w:val="21"/>
        </w:rPr>
        <w:t xml:space="preserve"> </w:t>
      </w:r>
      <w:r w:rsidRPr="00B720BA">
        <w:rPr>
          <w:rFonts w:ascii="Abadi" w:hAnsi="Abadi"/>
          <w:b w:val="0"/>
          <w:bCs w:val="0"/>
          <w:sz w:val="21"/>
          <w:szCs w:val="21"/>
        </w:rPr>
        <w:t>que</w:t>
      </w:r>
      <w:r w:rsidRPr="00B720BA">
        <w:rPr>
          <w:rFonts w:ascii="Abadi" w:hAnsi="Abadi"/>
          <w:b w:val="0"/>
          <w:bCs w:val="0"/>
          <w:spacing w:val="42"/>
          <w:sz w:val="21"/>
          <w:szCs w:val="21"/>
        </w:rPr>
        <w:t xml:space="preserve"> </w:t>
      </w:r>
      <w:r w:rsidRPr="00B720BA">
        <w:rPr>
          <w:rFonts w:ascii="Abadi" w:hAnsi="Abadi"/>
          <w:b w:val="0"/>
          <w:bCs w:val="0"/>
          <w:sz w:val="21"/>
          <w:szCs w:val="21"/>
        </w:rPr>
        <w:t>se</w:t>
      </w:r>
      <w:r w:rsidRPr="00B720BA">
        <w:rPr>
          <w:rFonts w:ascii="Abadi" w:hAnsi="Abadi"/>
          <w:b w:val="0"/>
          <w:bCs w:val="0"/>
          <w:spacing w:val="39"/>
          <w:sz w:val="21"/>
          <w:szCs w:val="21"/>
        </w:rPr>
        <w:t xml:space="preserve"> </w:t>
      </w:r>
      <w:r w:rsidRPr="00B720BA">
        <w:rPr>
          <w:rFonts w:ascii="Abadi" w:hAnsi="Abadi"/>
          <w:b w:val="0"/>
          <w:bCs w:val="0"/>
          <w:sz w:val="21"/>
          <w:szCs w:val="21"/>
        </w:rPr>
        <w:t>ha</w:t>
      </w:r>
      <w:r w:rsidRPr="00B720BA">
        <w:rPr>
          <w:rFonts w:ascii="Abadi" w:hAnsi="Abadi"/>
          <w:b w:val="0"/>
          <w:bCs w:val="0"/>
          <w:spacing w:val="38"/>
          <w:sz w:val="21"/>
          <w:szCs w:val="21"/>
        </w:rPr>
        <w:t xml:space="preserve"> </w:t>
      </w:r>
      <w:r w:rsidRPr="00B720BA">
        <w:rPr>
          <w:rFonts w:ascii="Abadi" w:hAnsi="Abadi"/>
          <w:b w:val="0"/>
          <w:bCs w:val="0"/>
          <w:sz w:val="21"/>
          <w:szCs w:val="21"/>
        </w:rPr>
        <w:t>generalizado</w:t>
      </w:r>
      <w:r w:rsidRPr="00B720BA">
        <w:rPr>
          <w:rFonts w:ascii="Abadi" w:hAnsi="Abadi"/>
          <w:b w:val="0"/>
          <w:bCs w:val="0"/>
          <w:spacing w:val="42"/>
          <w:sz w:val="21"/>
          <w:szCs w:val="21"/>
        </w:rPr>
        <w:t xml:space="preserve"> </w:t>
      </w:r>
      <w:r w:rsidRPr="00B720BA">
        <w:rPr>
          <w:rFonts w:ascii="Abadi" w:hAnsi="Abadi"/>
          <w:b w:val="0"/>
          <w:bCs w:val="0"/>
          <w:sz w:val="21"/>
          <w:szCs w:val="21"/>
        </w:rPr>
        <w:t>y</w:t>
      </w:r>
      <w:r w:rsidRPr="00B720BA">
        <w:rPr>
          <w:rFonts w:ascii="Abadi" w:hAnsi="Abadi"/>
          <w:b w:val="0"/>
          <w:bCs w:val="0"/>
          <w:spacing w:val="41"/>
          <w:sz w:val="21"/>
          <w:szCs w:val="21"/>
        </w:rPr>
        <w:t xml:space="preserve"> </w:t>
      </w:r>
      <w:r w:rsidRPr="00B720BA">
        <w:rPr>
          <w:rFonts w:ascii="Abadi" w:hAnsi="Abadi"/>
          <w:b w:val="0"/>
          <w:bCs w:val="0"/>
          <w:sz w:val="21"/>
          <w:szCs w:val="21"/>
        </w:rPr>
        <w:t>se</w:t>
      </w:r>
      <w:r w:rsidRPr="00B720BA">
        <w:rPr>
          <w:rFonts w:ascii="Abadi" w:hAnsi="Abadi"/>
          <w:b w:val="0"/>
          <w:bCs w:val="0"/>
          <w:spacing w:val="41"/>
          <w:sz w:val="21"/>
          <w:szCs w:val="21"/>
        </w:rPr>
        <w:t xml:space="preserve"> </w:t>
      </w:r>
      <w:r w:rsidRPr="00B720BA">
        <w:rPr>
          <w:rFonts w:ascii="Abadi" w:hAnsi="Abadi"/>
          <w:b w:val="0"/>
          <w:bCs w:val="0"/>
          <w:sz w:val="21"/>
          <w:szCs w:val="21"/>
        </w:rPr>
        <w:t>caracteriza</w:t>
      </w:r>
      <w:r w:rsidRPr="00B720BA">
        <w:rPr>
          <w:rFonts w:ascii="Abadi" w:hAnsi="Abadi"/>
          <w:b w:val="0"/>
          <w:bCs w:val="0"/>
          <w:spacing w:val="39"/>
          <w:sz w:val="21"/>
          <w:szCs w:val="21"/>
        </w:rPr>
        <w:t xml:space="preserve"> </w:t>
      </w:r>
      <w:r w:rsidRPr="00B720BA">
        <w:rPr>
          <w:rFonts w:ascii="Abadi" w:hAnsi="Abadi"/>
          <w:b w:val="0"/>
          <w:bCs w:val="0"/>
          <w:sz w:val="21"/>
          <w:szCs w:val="21"/>
        </w:rPr>
        <w:t>por</w:t>
      </w:r>
      <w:r w:rsidRPr="00B720BA">
        <w:rPr>
          <w:rFonts w:ascii="Abadi" w:hAnsi="Abadi"/>
          <w:b w:val="0"/>
          <w:bCs w:val="0"/>
          <w:spacing w:val="40"/>
          <w:sz w:val="21"/>
          <w:szCs w:val="21"/>
        </w:rPr>
        <w:t xml:space="preserve"> </w:t>
      </w:r>
      <w:r w:rsidRPr="00B720BA">
        <w:rPr>
          <w:rFonts w:ascii="Abadi" w:hAnsi="Abadi"/>
          <w:b w:val="0"/>
          <w:bCs w:val="0"/>
          <w:sz w:val="21"/>
          <w:szCs w:val="21"/>
        </w:rPr>
        <w:t>los</w:t>
      </w:r>
      <w:r w:rsidRPr="00B720BA">
        <w:rPr>
          <w:rFonts w:ascii="Abadi" w:hAnsi="Abadi"/>
          <w:b w:val="0"/>
          <w:bCs w:val="0"/>
          <w:spacing w:val="40"/>
          <w:sz w:val="21"/>
          <w:szCs w:val="21"/>
        </w:rPr>
        <w:t xml:space="preserve"> </w:t>
      </w:r>
      <w:r w:rsidRPr="00B720BA">
        <w:rPr>
          <w:rFonts w:ascii="Abadi" w:hAnsi="Abadi"/>
          <w:b w:val="0"/>
          <w:bCs w:val="0"/>
          <w:sz w:val="21"/>
          <w:szCs w:val="21"/>
        </w:rPr>
        <w:t>elevados porcentajes</w:t>
      </w:r>
      <w:r w:rsidRPr="00B720BA">
        <w:rPr>
          <w:rFonts w:ascii="Abadi" w:hAnsi="Abadi"/>
          <w:b w:val="0"/>
          <w:bCs w:val="0"/>
          <w:spacing w:val="58"/>
          <w:sz w:val="21"/>
          <w:szCs w:val="21"/>
        </w:rPr>
        <w:t xml:space="preserve"> </w:t>
      </w:r>
      <w:r w:rsidRPr="00B720BA">
        <w:rPr>
          <w:rFonts w:ascii="Abadi" w:hAnsi="Abadi"/>
          <w:b w:val="0"/>
          <w:bCs w:val="0"/>
          <w:sz w:val="21"/>
          <w:szCs w:val="21"/>
        </w:rPr>
        <w:t>de</w:t>
      </w:r>
      <w:r w:rsidRPr="00B720BA">
        <w:rPr>
          <w:rFonts w:ascii="Abadi" w:hAnsi="Abadi"/>
          <w:b w:val="0"/>
          <w:bCs w:val="0"/>
          <w:spacing w:val="59"/>
          <w:sz w:val="21"/>
          <w:szCs w:val="21"/>
        </w:rPr>
        <w:t xml:space="preserve"> </w:t>
      </w:r>
      <w:r w:rsidRPr="00B720BA">
        <w:rPr>
          <w:rFonts w:ascii="Abadi" w:hAnsi="Abadi"/>
          <w:b w:val="0"/>
          <w:bCs w:val="0"/>
          <w:sz w:val="21"/>
          <w:szCs w:val="21"/>
        </w:rPr>
        <w:t>feminicidios,</w:t>
      </w:r>
      <w:r w:rsidRPr="00B720BA">
        <w:rPr>
          <w:rFonts w:ascii="Abadi" w:hAnsi="Abadi"/>
          <w:b w:val="0"/>
          <w:bCs w:val="0"/>
          <w:spacing w:val="60"/>
          <w:sz w:val="21"/>
          <w:szCs w:val="21"/>
        </w:rPr>
        <w:t xml:space="preserve"> </w:t>
      </w:r>
      <w:r w:rsidRPr="00B720BA">
        <w:rPr>
          <w:rFonts w:ascii="Abadi" w:hAnsi="Abadi"/>
          <w:b w:val="0"/>
          <w:bCs w:val="0"/>
          <w:sz w:val="21"/>
          <w:szCs w:val="21"/>
        </w:rPr>
        <w:t>homicidios,</w:t>
      </w:r>
      <w:r w:rsidRPr="00B720BA">
        <w:rPr>
          <w:rFonts w:ascii="Abadi" w:hAnsi="Abadi"/>
          <w:b w:val="0"/>
          <w:bCs w:val="0"/>
          <w:spacing w:val="61"/>
          <w:sz w:val="21"/>
          <w:szCs w:val="21"/>
        </w:rPr>
        <w:t xml:space="preserve"> </w:t>
      </w:r>
      <w:r w:rsidRPr="00B720BA">
        <w:rPr>
          <w:rFonts w:ascii="Abadi" w:hAnsi="Abadi"/>
          <w:b w:val="0"/>
          <w:bCs w:val="0"/>
          <w:sz w:val="21"/>
          <w:szCs w:val="21"/>
        </w:rPr>
        <w:t>trata</w:t>
      </w:r>
      <w:r w:rsidRPr="00B720BA">
        <w:rPr>
          <w:rFonts w:ascii="Abadi" w:hAnsi="Abadi"/>
          <w:b w:val="0"/>
          <w:bCs w:val="0"/>
          <w:spacing w:val="61"/>
          <w:sz w:val="21"/>
          <w:szCs w:val="21"/>
        </w:rPr>
        <w:t xml:space="preserve"> </w:t>
      </w:r>
      <w:r w:rsidRPr="00B720BA">
        <w:rPr>
          <w:rFonts w:ascii="Abadi" w:hAnsi="Abadi"/>
          <w:b w:val="0"/>
          <w:bCs w:val="0"/>
          <w:sz w:val="21"/>
          <w:szCs w:val="21"/>
        </w:rPr>
        <w:t>y</w:t>
      </w:r>
      <w:r w:rsidRPr="00B720BA">
        <w:rPr>
          <w:rFonts w:ascii="Abadi" w:hAnsi="Abadi"/>
          <w:b w:val="0"/>
          <w:bCs w:val="0"/>
          <w:spacing w:val="57"/>
          <w:sz w:val="21"/>
          <w:szCs w:val="21"/>
        </w:rPr>
        <w:t xml:space="preserve"> </w:t>
      </w:r>
      <w:r w:rsidRPr="00B720BA">
        <w:rPr>
          <w:rFonts w:ascii="Abadi" w:hAnsi="Abadi"/>
          <w:b w:val="0"/>
          <w:bCs w:val="0"/>
          <w:sz w:val="21"/>
          <w:szCs w:val="21"/>
        </w:rPr>
        <w:t>violencia</w:t>
      </w:r>
      <w:r w:rsidRPr="00B720BA">
        <w:rPr>
          <w:rFonts w:ascii="Abadi" w:hAnsi="Abadi"/>
          <w:b w:val="0"/>
          <w:bCs w:val="0"/>
          <w:spacing w:val="58"/>
          <w:sz w:val="21"/>
          <w:szCs w:val="21"/>
        </w:rPr>
        <w:t xml:space="preserve"> </w:t>
      </w:r>
      <w:r w:rsidRPr="00B720BA">
        <w:rPr>
          <w:rFonts w:ascii="Abadi" w:hAnsi="Abadi"/>
          <w:b w:val="0"/>
          <w:bCs w:val="0"/>
          <w:sz w:val="21"/>
          <w:szCs w:val="21"/>
        </w:rPr>
        <w:t>sexual.</w:t>
      </w:r>
      <w:r w:rsidRPr="00B720BA">
        <w:rPr>
          <w:rFonts w:ascii="Abadi" w:hAnsi="Abadi"/>
          <w:b w:val="0"/>
          <w:bCs w:val="0"/>
          <w:spacing w:val="51"/>
          <w:sz w:val="21"/>
          <w:szCs w:val="21"/>
        </w:rPr>
        <w:t xml:space="preserve"> </w:t>
      </w:r>
      <w:r w:rsidRPr="00B720BA">
        <w:rPr>
          <w:rFonts w:ascii="Abadi" w:hAnsi="Abadi"/>
          <w:b w:val="0"/>
          <w:bCs w:val="0"/>
          <w:sz w:val="21"/>
          <w:szCs w:val="21"/>
        </w:rPr>
        <w:t>Las</w:t>
      </w:r>
      <w:r w:rsidRPr="00B720BA">
        <w:rPr>
          <w:rFonts w:ascii="Abadi" w:hAnsi="Abadi"/>
          <w:b w:val="0"/>
          <w:bCs w:val="0"/>
          <w:spacing w:val="58"/>
          <w:sz w:val="21"/>
          <w:szCs w:val="21"/>
        </w:rPr>
        <w:t xml:space="preserve"> </w:t>
      </w:r>
      <w:r w:rsidRPr="00B720BA">
        <w:rPr>
          <w:rFonts w:ascii="Abadi" w:hAnsi="Abadi"/>
          <w:b w:val="0"/>
          <w:bCs w:val="0"/>
          <w:sz w:val="21"/>
          <w:szCs w:val="21"/>
        </w:rPr>
        <w:t>pruebas indican</w:t>
      </w:r>
      <w:r w:rsidRPr="00B720BA">
        <w:rPr>
          <w:rFonts w:ascii="Abadi" w:hAnsi="Abadi"/>
          <w:b w:val="0"/>
          <w:bCs w:val="0"/>
          <w:spacing w:val="40"/>
          <w:sz w:val="21"/>
          <w:szCs w:val="21"/>
        </w:rPr>
        <w:t xml:space="preserve"> </w:t>
      </w:r>
      <w:r w:rsidRPr="00B720BA">
        <w:rPr>
          <w:rFonts w:ascii="Abadi" w:hAnsi="Abadi"/>
          <w:b w:val="0"/>
          <w:bCs w:val="0"/>
          <w:sz w:val="21"/>
          <w:szCs w:val="21"/>
        </w:rPr>
        <w:t>que</w:t>
      </w:r>
      <w:r w:rsidRPr="00B720BA">
        <w:rPr>
          <w:rFonts w:ascii="Abadi" w:hAnsi="Abadi"/>
          <w:b w:val="0"/>
          <w:bCs w:val="0"/>
          <w:spacing w:val="42"/>
          <w:sz w:val="21"/>
          <w:szCs w:val="21"/>
        </w:rPr>
        <w:t xml:space="preserve"> </w:t>
      </w:r>
      <w:r w:rsidRPr="00B720BA">
        <w:rPr>
          <w:rFonts w:ascii="Abadi" w:hAnsi="Abadi"/>
          <w:b w:val="0"/>
          <w:bCs w:val="0"/>
          <w:sz w:val="21"/>
          <w:szCs w:val="21"/>
        </w:rPr>
        <w:t>la</w:t>
      </w:r>
      <w:r w:rsidRPr="00B720BA">
        <w:rPr>
          <w:rFonts w:ascii="Abadi" w:hAnsi="Abadi"/>
          <w:b w:val="0"/>
          <w:bCs w:val="0"/>
          <w:spacing w:val="40"/>
          <w:sz w:val="21"/>
          <w:szCs w:val="21"/>
        </w:rPr>
        <w:t xml:space="preserve"> </w:t>
      </w:r>
      <w:r w:rsidRPr="00B720BA">
        <w:rPr>
          <w:rFonts w:ascii="Abadi" w:hAnsi="Abadi"/>
          <w:b w:val="0"/>
          <w:bCs w:val="0"/>
          <w:sz w:val="21"/>
          <w:szCs w:val="21"/>
        </w:rPr>
        <w:t>violencia</w:t>
      </w:r>
      <w:r w:rsidRPr="00B720BA">
        <w:rPr>
          <w:rFonts w:ascii="Abadi" w:hAnsi="Abadi"/>
          <w:b w:val="0"/>
          <w:bCs w:val="0"/>
          <w:spacing w:val="42"/>
          <w:sz w:val="21"/>
          <w:szCs w:val="21"/>
        </w:rPr>
        <w:t xml:space="preserve"> </w:t>
      </w:r>
      <w:r w:rsidRPr="00B720BA">
        <w:rPr>
          <w:rFonts w:ascii="Abadi" w:hAnsi="Abadi"/>
          <w:b w:val="0"/>
          <w:bCs w:val="0"/>
          <w:sz w:val="21"/>
          <w:szCs w:val="21"/>
        </w:rPr>
        <w:t>contra</w:t>
      </w:r>
      <w:r w:rsidRPr="00B720BA">
        <w:rPr>
          <w:rFonts w:ascii="Abadi" w:hAnsi="Abadi"/>
          <w:b w:val="0"/>
          <w:bCs w:val="0"/>
          <w:spacing w:val="40"/>
          <w:sz w:val="21"/>
          <w:szCs w:val="21"/>
        </w:rPr>
        <w:t xml:space="preserve"> </w:t>
      </w:r>
      <w:r w:rsidRPr="00B720BA">
        <w:rPr>
          <w:rFonts w:ascii="Abadi" w:hAnsi="Abadi"/>
          <w:b w:val="0"/>
          <w:bCs w:val="0"/>
          <w:sz w:val="21"/>
          <w:szCs w:val="21"/>
        </w:rPr>
        <w:t>la</w:t>
      </w:r>
      <w:r w:rsidRPr="00B720BA">
        <w:rPr>
          <w:rFonts w:ascii="Abadi" w:hAnsi="Abadi"/>
          <w:b w:val="0"/>
          <w:bCs w:val="0"/>
          <w:spacing w:val="40"/>
          <w:sz w:val="21"/>
          <w:szCs w:val="21"/>
        </w:rPr>
        <w:t xml:space="preserve"> </w:t>
      </w:r>
      <w:r w:rsidRPr="00B720BA">
        <w:rPr>
          <w:rFonts w:ascii="Abadi" w:hAnsi="Abadi"/>
          <w:b w:val="0"/>
          <w:bCs w:val="0"/>
          <w:sz w:val="21"/>
          <w:szCs w:val="21"/>
        </w:rPr>
        <w:t>mujer</w:t>
      </w:r>
      <w:r w:rsidRPr="00B720BA">
        <w:rPr>
          <w:rFonts w:ascii="Abadi" w:hAnsi="Abadi"/>
          <w:b w:val="0"/>
          <w:bCs w:val="0"/>
          <w:spacing w:val="41"/>
          <w:sz w:val="21"/>
          <w:szCs w:val="21"/>
        </w:rPr>
        <w:t xml:space="preserve"> </w:t>
      </w:r>
      <w:r w:rsidRPr="00B720BA">
        <w:rPr>
          <w:rFonts w:ascii="Abadi" w:hAnsi="Abadi"/>
          <w:b w:val="0"/>
          <w:bCs w:val="0"/>
          <w:sz w:val="21"/>
          <w:szCs w:val="21"/>
        </w:rPr>
        <w:t>no</w:t>
      </w:r>
      <w:r w:rsidRPr="00B720BA">
        <w:rPr>
          <w:rFonts w:ascii="Abadi" w:hAnsi="Abadi"/>
          <w:b w:val="0"/>
          <w:bCs w:val="0"/>
          <w:spacing w:val="40"/>
          <w:sz w:val="21"/>
          <w:szCs w:val="21"/>
        </w:rPr>
        <w:t xml:space="preserve"> </w:t>
      </w:r>
      <w:r w:rsidRPr="00B720BA">
        <w:rPr>
          <w:rFonts w:ascii="Abadi" w:hAnsi="Abadi"/>
          <w:b w:val="0"/>
          <w:bCs w:val="0"/>
          <w:sz w:val="21"/>
          <w:szCs w:val="21"/>
        </w:rPr>
        <w:t>solo</w:t>
      </w:r>
      <w:r w:rsidRPr="00B720BA">
        <w:rPr>
          <w:rFonts w:ascii="Abadi" w:hAnsi="Abadi"/>
          <w:b w:val="0"/>
          <w:bCs w:val="0"/>
          <w:spacing w:val="40"/>
          <w:sz w:val="21"/>
          <w:szCs w:val="21"/>
        </w:rPr>
        <w:t xml:space="preserve"> </w:t>
      </w:r>
      <w:r w:rsidRPr="00B720BA">
        <w:rPr>
          <w:rFonts w:ascii="Abadi" w:hAnsi="Abadi"/>
          <w:b w:val="0"/>
          <w:bCs w:val="0"/>
          <w:sz w:val="21"/>
          <w:szCs w:val="21"/>
        </w:rPr>
        <w:t>afecta</w:t>
      </w:r>
      <w:r w:rsidRPr="00B720BA">
        <w:rPr>
          <w:rFonts w:ascii="Abadi" w:hAnsi="Abadi"/>
          <w:b w:val="0"/>
          <w:bCs w:val="0"/>
          <w:spacing w:val="40"/>
          <w:sz w:val="21"/>
          <w:szCs w:val="21"/>
        </w:rPr>
        <w:t xml:space="preserve"> </w:t>
      </w:r>
      <w:r w:rsidRPr="00B720BA">
        <w:rPr>
          <w:rFonts w:ascii="Abadi" w:hAnsi="Abadi"/>
          <w:b w:val="0"/>
          <w:bCs w:val="0"/>
          <w:sz w:val="21"/>
          <w:szCs w:val="21"/>
        </w:rPr>
        <w:t>negativamente</w:t>
      </w:r>
      <w:r w:rsidRPr="00B720BA">
        <w:rPr>
          <w:rFonts w:ascii="Abadi" w:hAnsi="Abadi"/>
          <w:b w:val="0"/>
          <w:bCs w:val="0"/>
          <w:spacing w:val="40"/>
          <w:sz w:val="21"/>
          <w:szCs w:val="21"/>
        </w:rPr>
        <w:t xml:space="preserve"> </w:t>
      </w:r>
      <w:r w:rsidRPr="00B720BA">
        <w:rPr>
          <w:rFonts w:ascii="Abadi" w:hAnsi="Abadi"/>
          <w:b w:val="0"/>
          <w:bCs w:val="0"/>
          <w:sz w:val="21"/>
          <w:szCs w:val="21"/>
        </w:rPr>
        <w:t>su participación</w:t>
      </w:r>
      <w:r w:rsidRPr="00B720BA">
        <w:rPr>
          <w:rFonts w:ascii="Abadi" w:hAnsi="Abadi"/>
          <w:b w:val="0"/>
          <w:bCs w:val="0"/>
          <w:spacing w:val="32"/>
          <w:sz w:val="21"/>
          <w:szCs w:val="21"/>
        </w:rPr>
        <w:t xml:space="preserve"> </w:t>
      </w:r>
      <w:r w:rsidRPr="00B720BA">
        <w:rPr>
          <w:rFonts w:ascii="Abadi" w:hAnsi="Abadi"/>
          <w:b w:val="0"/>
          <w:bCs w:val="0"/>
          <w:sz w:val="21"/>
          <w:szCs w:val="21"/>
        </w:rPr>
        <w:t>en</w:t>
      </w:r>
      <w:r w:rsidRPr="00B720BA">
        <w:rPr>
          <w:rFonts w:ascii="Abadi" w:hAnsi="Abadi"/>
          <w:b w:val="0"/>
          <w:bCs w:val="0"/>
          <w:spacing w:val="32"/>
          <w:sz w:val="21"/>
          <w:szCs w:val="21"/>
        </w:rPr>
        <w:t xml:space="preserve"> </w:t>
      </w:r>
      <w:r w:rsidRPr="00B720BA">
        <w:rPr>
          <w:rFonts w:ascii="Abadi" w:hAnsi="Abadi"/>
          <w:b w:val="0"/>
          <w:bCs w:val="0"/>
          <w:sz w:val="21"/>
          <w:szCs w:val="21"/>
        </w:rPr>
        <w:t>la</w:t>
      </w:r>
      <w:r w:rsidRPr="00B720BA">
        <w:rPr>
          <w:rFonts w:ascii="Abadi" w:hAnsi="Abadi"/>
          <w:b w:val="0"/>
          <w:bCs w:val="0"/>
          <w:spacing w:val="29"/>
          <w:sz w:val="21"/>
          <w:szCs w:val="21"/>
        </w:rPr>
        <w:t xml:space="preserve"> </w:t>
      </w:r>
      <w:r w:rsidRPr="00B720BA">
        <w:rPr>
          <w:rFonts w:ascii="Abadi" w:hAnsi="Abadi"/>
          <w:b w:val="0"/>
          <w:bCs w:val="0"/>
          <w:sz w:val="21"/>
          <w:szCs w:val="21"/>
        </w:rPr>
        <w:t>vida</w:t>
      </w:r>
      <w:r w:rsidRPr="00B720BA">
        <w:rPr>
          <w:rFonts w:ascii="Abadi" w:hAnsi="Abadi"/>
          <w:b w:val="0"/>
          <w:bCs w:val="0"/>
          <w:spacing w:val="32"/>
          <w:sz w:val="21"/>
          <w:szCs w:val="21"/>
        </w:rPr>
        <w:t xml:space="preserve"> </w:t>
      </w:r>
      <w:r w:rsidRPr="00B720BA">
        <w:rPr>
          <w:rFonts w:ascii="Abadi" w:hAnsi="Abadi"/>
          <w:b w:val="0"/>
          <w:bCs w:val="0"/>
          <w:sz w:val="21"/>
          <w:szCs w:val="21"/>
        </w:rPr>
        <w:t>económica</w:t>
      </w:r>
      <w:r w:rsidRPr="00B720BA">
        <w:rPr>
          <w:rFonts w:ascii="Abadi" w:hAnsi="Abadi"/>
          <w:b w:val="0"/>
          <w:bCs w:val="0"/>
          <w:spacing w:val="29"/>
          <w:sz w:val="21"/>
          <w:szCs w:val="21"/>
        </w:rPr>
        <w:t xml:space="preserve"> </w:t>
      </w:r>
      <w:r w:rsidRPr="00B720BA">
        <w:rPr>
          <w:rFonts w:ascii="Abadi" w:hAnsi="Abadi"/>
          <w:b w:val="0"/>
          <w:bCs w:val="0"/>
          <w:sz w:val="21"/>
          <w:szCs w:val="21"/>
        </w:rPr>
        <w:t>y</w:t>
      </w:r>
      <w:r w:rsidRPr="00B720BA">
        <w:rPr>
          <w:rFonts w:ascii="Abadi" w:hAnsi="Abadi"/>
          <w:b w:val="0"/>
          <w:bCs w:val="0"/>
          <w:spacing w:val="29"/>
          <w:sz w:val="21"/>
          <w:szCs w:val="21"/>
        </w:rPr>
        <w:t xml:space="preserve"> </w:t>
      </w:r>
      <w:r w:rsidRPr="00B720BA">
        <w:rPr>
          <w:rFonts w:ascii="Abadi" w:hAnsi="Abadi"/>
          <w:b w:val="0"/>
          <w:bCs w:val="0"/>
          <w:sz w:val="21"/>
          <w:szCs w:val="21"/>
        </w:rPr>
        <w:t>pública,</w:t>
      </w:r>
      <w:r w:rsidRPr="00B720BA">
        <w:rPr>
          <w:rFonts w:ascii="Abadi" w:hAnsi="Abadi"/>
          <w:b w:val="0"/>
          <w:bCs w:val="0"/>
          <w:spacing w:val="31"/>
          <w:sz w:val="21"/>
          <w:szCs w:val="21"/>
        </w:rPr>
        <w:t xml:space="preserve"> </w:t>
      </w:r>
      <w:r w:rsidRPr="00B720BA">
        <w:rPr>
          <w:rFonts w:ascii="Abadi" w:hAnsi="Abadi"/>
          <w:b w:val="0"/>
          <w:bCs w:val="0"/>
          <w:sz w:val="21"/>
          <w:szCs w:val="21"/>
        </w:rPr>
        <w:t>sino</w:t>
      </w:r>
      <w:r w:rsidRPr="00B720BA">
        <w:rPr>
          <w:rFonts w:ascii="Abadi" w:hAnsi="Abadi"/>
          <w:b w:val="0"/>
          <w:bCs w:val="0"/>
          <w:spacing w:val="29"/>
          <w:sz w:val="21"/>
          <w:szCs w:val="21"/>
        </w:rPr>
        <w:t xml:space="preserve"> </w:t>
      </w:r>
      <w:r w:rsidRPr="00B720BA">
        <w:rPr>
          <w:rFonts w:ascii="Abadi" w:hAnsi="Abadi"/>
          <w:b w:val="0"/>
          <w:bCs w:val="0"/>
          <w:sz w:val="21"/>
          <w:szCs w:val="21"/>
        </w:rPr>
        <w:t>que</w:t>
      </w:r>
      <w:r w:rsidRPr="00B720BA">
        <w:rPr>
          <w:rFonts w:ascii="Abadi" w:hAnsi="Abadi"/>
          <w:b w:val="0"/>
          <w:bCs w:val="0"/>
          <w:spacing w:val="30"/>
          <w:sz w:val="21"/>
          <w:szCs w:val="21"/>
        </w:rPr>
        <w:t xml:space="preserve"> </w:t>
      </w:r>
      <w:r w:rsidRPr="00B720BA">
        <w:rPr>
          <w:rFonts w:ascii="Abadi" w:hAnsi="Abadi"/>
          <w:b w:val="0"/>
          <w:bCs w:val="0"/>
          <w:sz w:val="21"/>
          <w:szCs w:val="21"/>
        </w:rPr>
        <w:t>también</w:t>
      </w:r>
      <w:r w:rsidRPr="00B720BA">
        <w:rPr>
          <w:rFonts w:ascii="Abadi" w:hAnsi="Abadi"/>
          <w:b w:val="0"/>
          <w:bCs w:val="0"/>
          <w:spacing w:val="32"/>
          <w:sz w:val="21"/>
          <w:szCs w:val="21"/>
        </w:rPr>
        <w:t xml:space="preserve"> </w:t>
      </w:r>
      <w:r w:rsidRPr="00B720BA">
        <w:rPr>
          <w:rFonts w:ascii="Abadi" w:hAnsi="Abadi"/>
          <w:b w:val="0"/>
          <w:bCs w:val="0"/>
          <w:sz w:val="21"/>
          <w:szCs w:val="21"/>
        </w:rPr>
        <w:t>impone</w:t>
      </w:r>
      <w:r w:rsidRPr="00B720BA">
        <w:rPr>
          <w:rFonts w:ascii="Abadi" w:hAnsi="Abadi"/>
          <w:b w:val="0"/>
          <w:bCs w:val="0"/>
          <w:spacing w:val="30"/>
          <w:sz w:val="21"/>
          <w:szCs w:val="21"/>
        </w:rPr>
        <w:t xml:space="preserve"> </w:t>
      </w:r>
      <w:r w:rsidRPr="00B720BA">
        <w:rPr>
          <w:rFonts w:ascii="Abadi" w:hAnsi="Abadi"/>
          <w:b w:val="0"/>
          <w:bCs w:val="0"/>
          <w:sz w:val="21"/>
          <w:szCs w:val="21"/>
        </w:rPr>
        <w:t>un</w:t>
      </w:r>
      <w:r w:rsidRPr="00B720BA">
        <w:rPr>
          <w:rFonts w:ascii="Abadi" w:hAnsi="Abadi"/>
          <w:b w:val="0"/>
          <w:bCs w:val="0"/>
          <w:spacing w:val="30"/>
          <w:sz w:val="21"/>
          <w:szCs w:val="21"/>
        </w:rPr>
        <w:t xml:space="preserve"> </w:t>
      </w:r>
      <w:r w:rsidRPr="00B720BA">
        <w:rPr>
          <w:rFonts w:ascii="Abadi" w:hAnsi="Abadi"/>
          <w:b w:val="0"/>
          <w:bCs w:val="0"/>
          <w:sz w:val="21"/>
          <w:szCs w:val="21"/>
        </w:rPr>
        <w:t>costo económico</w:t>
      </w:r>
      <w:r w:rsidRPr="00B720BA">
        <w:rPr>
          <w:rFonts w:ascii="Abadi" w:hAnsi="Abadi"/>
          <w:b w:val="0"/>
          <w:bCs w:val="0"/>
          <w:spacing w:val="-2"/>
          <w:sz w:val="21"/>
          <w:szCs w:val="21"/>
        </w:rPr>
        <w:t xml:space="preserve"> </w:t>
      </w:r>
      <w:r w:rsidRPr="00B720BA">
        <w:rPr>
          <w:rFonts w:ascii="Abadi" w:hAnsi="Abadi"/>
          <w:b w:val="0"/>
          <w:bCs w:val="0"/>
          <w:sz w:val="21"/>
          <w:szCs w:val="21"/>
        </w:rPr>
        <w:t>y pérdida</w:t>
      </w:r>
      <w:r w:rsidRPr="00B720BA">
        <w:rPr>
          <w:rFonts w:ascii="Abadi" w:hAnsi="Abadi"/>
          <w:b w:val="0"/>
          <w:bCs w:val="0"/>
          <w:spacing w:val="-2"/>
          <w:sz w:val="21"/>
          <w:szCs w:val="21"/>
        </w:rPr>
        <w:t xml:space="preserve"> </w:t>
      </w:r>
      <w:r w:rsidRPr="00B720BA">
        <w:rPr>
          <w:rFonts w:ascii="Abadi" w:hAnsi="Abadi"/>
          <w:b w:val="0"/>
          <w:bCs w:val="0"/>
          <w:sz w:val="21"/>
          <w:szCs w:val="21"/>
        </w:rPr>
        <w:t>de productividad.</w:t>
      </w:r>
      <w:r w:rsidRPr="00B720BA">
        <w:rPr>
          <w:rFonts w:ascii="Abadi" w:hAnsi="Abadi" w:cs="Calibri"/>
          <w:b w:val="0"/>
          <w:bCs w:val="0"/>
          <w:position w:val="8"/>
          <w:sz w:val="21"/>
          <w:szCs w:val="21"/>
        </w:rPr>
        <w:t>3</w:t>
      </w:r>
    </w:p>
    <w:p w14:paraId="17930A79" w14:textId="77777777" w:rsidR="00656534" w:rsidRPr="00B720BA" w:rsidRDefault="00656534" w:rsidP="00B720BA">
      <w:pPr>
        <w:pStyle w:val="Textoindependiente"/>
        <w:kinsoku w:val="0"/>
        <w:overflowPunct w:val="0"/>
        <w:spacing w:before="240"/>
        <w:ind w:right="116"/>
        <w:rPr>
          <w:rFonts w:ascii="Abadi" w:hAnsi="Abadi" w:cs="Calibri"/>
          <w:b w:val="0"/>
          <w:bCs w:val="0"/>
          <w:position w:val="8"/>
          <w:sz w:val="21"/>
          <w:szCs w:val="21"/>
        </w:rPr>
      </w:pPr>
    </w:p>
    <w:p w14:paraId="7F0586A4" w14:textId="77777777" w:rsidR="00656534" w:rsidRPr="00B720BA" w:rsidRDefault="00656534" w:rsidP="00B720BA">
      <w:pPr>
        <w:pStyle w:val="Textoindependiente"/>
        <w:kinsoku w:val="0"/>
        <w:overflowPunct w:val="0"/>
        <w:rPr>
          <w:rFonts w:ascii="Abadi" w:hAnsi="Abadi"/>
          <w:b w:val="0"/>
          <w:bCs w:val="0"/>
          <w:sz w:val="21"/>
          <w:szCs w:val="21"/>
        </w:rPr>
      </w:pPr>
      <w:r w:rsidRPr="00B720BA">
        <w:rPr>
          <w:rFonts w:ascii="Abadi" w:hAnsi="Abadi"/>
          <w:b w:val="0"/>
          <w:bCs w:val="0"/>
          <w:sz w:val="21"/>
          <w:szCs w:val="21"/>
        </w:rPr>
        <w:t>Es</w:t>
      </w:r>
      <w:r w:rsidRPr="00B720BA">
        <w:rPr>
          <w:rFonts w:ascii="Abadi" w:hAnsi="Abadi"/>
          <w:b w:val="0"/>
          <w:bCs w:val="0"/>
          <w:spacing w:val="38"/>
          <w:sz w:val="21"/>
          <w:szCs w:val="21"/>
        </w:rPr>
        <w:t xml:space="preserve"> </w:t>
      </w:r>
      <w:r w:rsidRPr="00B720BA">
        <w:rPr>
          <w:rFonts w:ascii="Abadi" w:hAnsi="Abadi"/>
          <w:b w:val="0"/>
          <w:bCs w:val="0"/>
          <w:sz w:val="21"/>
          <w:szCs w:val="21"/>
        </w:rPr>
        <w:t>así</w:t>
      </w:r>
      <w:r w:rsidRPr="00B720BA">
        <w:rPr>
          <w:rFonts w:ascii="Abadi" w:hAnsi="Abadi"/>
          <w:b w:val="0"/>
          <w:bCs w:val="0"/>
          <w:spacing w:val="39"/>
          <w:sz w:val="21"/>
          <w:szCs w:val="21"/>
        </w:rPr>
        <w:t xml:space="preserve"> </w:t>
      </w:r>
      <w:r w:rsidRPr="00B720BA">
        <w:rPr>
          <w:rFonts w:ascii="Abadi" w:hAnsi="Abadi"/>
          <w:b w:val="0"/>
          <w:bCs w:val="0"/>
          <w:sz w:val="21"/>
          <w:szCs w:val="21"/>
        </w:rPr>
        <w:t>que,</w:t>
      </w:r>
      <w:r w:rsidRPr="00B720BA">
        <w:rPr>
          <w:rFonts w:ascii="Abadi" w:hAnsi="Abadi"/>
          <w:b w:val="0"/>
          <w:bCs w:val="0"/>
          <w:spacing w:val="39"/>
          <w:sz w:val="21"/>
          <w:szCs w:val="21"/>
        </w:rPr>
        <w:t xml:space="preserve"> </w:t>
      </w:r>
      <w:r w:rsidRPr="00B720BA">
        <w:rPr>
          <w:rFonts w:ascii="Abadi" w:hAnsi="Abadi"/>
          <w:b w:val="0"/>
          <w:bCs w:val="0"/>
          <w:sz w:val="21"/>
          <w:szCs w:val="21"/>
        </w:rPr>
        <w:t>el</w:t>
      </w:r>
      <w:r w:rsidRPr="00B720BA">
        <w:rPr>
          <w:rFonts w:ascii="Abadi" w:hAnsi="Abadi"/>
          <w:b w:val="0"/>
          <w:bCs w:val="0"/>
          <w:spacing w:val="37"/>
          <w:sz w:val="21"/>
          <w:szCs w:val="21"/>
        </w:rPr>
        <w:t xml:space="preserve"> </w:t>
      </w:r>
      <w:r w:rsidRPr="00B720BA">
        <w:rPr>
          <w:rFonts w:ascii="Abadi" w:hAnsi="Abadi"/>
          <w:b w:val="0"/>
          <w:bCs w:val="0"/>
          <w:sz w:val="21"/>
          <w:szCs w:val="21"/>
        </w:rPr>
        <w:t>Secretariado</w:t>
      </w:r>
      <w:r w:rsidRPr="00B720BA">
        <w:rPr>
          <w:rFonts w:ascii="Abadi" w:hAnsi="Abadi"/>
          <w:b w:val="0"/>
          <w:bCs w:val="0"/>
          <w:spacing w:val="39"/>
          <w:sz w:val="21"/>
          <w:szCs w:val="21"/>
        </w:rPr>
        <w:t xml:space="preserve"> </w:t>
      </w:r>
      <w:r w:rsidRPr="00B720BA">
        <w:rPr>
          <w:rFonts w:ascii="Abadi" w:hAnsi="Abadi"/>
          <w:b w:val="0"/>
          <w:bCs w:val="0"/>
          <w:sz w:val="21"/>
          <w:szCs w:val="21"/>
        </w:rPr>
        <w:t>Ejecutivo</w:t>
      </w:r>
      <w:r w:rsidRPr="00B720BA">
        <w:rPr>
          <w:rFonts w:ascii="Abadi" w:hAnsi="Abadi"/>
          <w:b w:val="0"/>
          <w:bCs w:val="0"/>
          <w:spacing w:val="39"/>
          <w:sz w:val="21"/>
          <w:szCs w:val="21"/>
        </w:rPr>
        <w:t xml:space="preserve"> </w:t>
      </w:r>
      <w:r w:rsidRPr="00B720BA">
        <w:rPr>
          <w:rFonts w:ascii="Abadi" w:hAnsi="Abadi"/>
          <w:b w:val="0"/>
          <w:bCs w:val="0"/>
          <w:sz w:val="21"/>
          <w:szCs w:val="21"/>
        </w:rPr>
        <w:t>menciona</w:t>
      </w:r>
      <w:r w:rsidRPr="00B720BA">
        <w:rPr>
          <w:rFonts w:ascii="Abadi" w:hAnsi="Abadi"/>
          <w:b w:val="0"/>
          <w:bCs w:val="0"/>
          <w:spacing w:val="38"/>
          <w:sz w:val="21"/>
          <w:szCs w:val="21"/>
        </w:rPr>
        <w:t xml:space="preserve"> </w:t>
      </w:r>
      <w:r w:rsidRPr="00B720BA">
        <w:rPr>
          <w:rFonts w:ascii="Abadi" w:hAnsi="Abadi"/>
          <w:b w:val="0"/>
          <w:bCs w:val="0"/>
          <w:sz w:val="21"/>
          <w:szCs w:val="21"/>
        </w:rPr>
        <w:t>las</w:t>
      </w:r>
      <w:r w:rsidRPr="00B720BA">
        <w:rPr>
          <w:rFonts w:ascii="Abadi" w:hAnsi="Abadi"/>
          <w:b w:val="0"/>
          <w:bCs w:val="0"/>
          <w:spacing w:val="39"/>
          <w:sz w:val="21"/>
          <w:szCs w:val="21"/>
        </w:rPr>
        <w:t xml:space="preserve"> </w:t>
      </w:r>
      <w:r w:rsidRPr="00B720BA">
        <w:rPr>
          <w:rFonts w:ascii="Abadi" w:hAnsi="Abadi"/>
          <w:b w:val="0"/>
          <w:bCs w:val="0"/>
          <w:sz w:val="21"/>
          <w:szCs w:val="21"/>
        </w:rPr>
        <w:t>siguientes</w:t>
      </w:r>
      <w:r w:rsidRPr="00B720BA">
        <w:rPr>
          <w:rFonts w:ascii="Abadi" w:hAnsi="Abadi"/>
          <w:b w:val="0"/>
          <w:bCs w:val="0"/>
          <w:spacing w:val="39"/>
          <w:sz w:val="21"/>
          <w:szCs w:val="21"/>
        </w:rPr>
        <w:t xml:space="preserve"> </w:t>
      </w:r>
      <w:r w:rsidRPr="00B720BA">
        <w:rPr>
          <w:rFonts w:ascii="Abadi" w:hAnsi="Abadi"/>
          <w:b w:val="0"/>
          <w:bCs w:val="0"/>
          <w:sz w:val="21"/>
          <w:szCs w:val="21"/>
        </w:rPr>
        <w:t>cifras</w:t>
      </w:r>
      <w:r w:rsidRPr="00B720BA">
        <w:rPr>
          <w:rFonts w:ascii="Abadi" w:hAnsi="Abadi"/>
          <w:b w:val="0"/>
          <w:bCs w:val="0"/>
          <w:spacing w:val="38"/>
          <w:sz w:val="21"/>
          <w:szCs w:val="21"/>
        </w:rPr>
        <w:t xml:space="preserve"> </w:t>
      </w:r>
      <w:r w:rsidRPr="00B720BA">
        <w:rPr>
          <w:rFonts w:ascii="Abadi" w:hAnsi="Abadi"/>
          <w:b w:val="0"/>
          <w:bCs w:val="0"/>
          <w:sz w:val="21"/>
          <w:szCs w:val="21"/>
        </w:rPr>
        <w:t>relativas</w:t>
      </w:r>
      <w:r w:rsidRPr="00B720BA">
        <w:rPr>
          <w:rFonts w:ascii="Abadi" w:hAnsi="Abadi"/>
          <w:b w:val="0"/>
          <w:bCs w:val="0"/>
          <w:spacing w:val="39"/>
          <w:sz w:val="21"/>
          <w:szCs w:val="21"/>
        </w:rPr>
        <w:t xml:space="preserve"> </w:t>
      </w:r>
      <w:r w:rsidRPr="00B720BA">
        <w:rPr>
          <w:rFonts w:ascii="Abadi" w:hAnsi="Abadi"/>
          <w:b w:val="0"/>
          <w:bCs w:val="0"/>
          <w:sz w:val="21"/>
          <w:szCs w:val="21"/>
        </w:rPr>
        <w:t>al periodo</w:t>
      </w:r>
      <w:r w:rsidRPr="00B720BA">
        <w:rPr>
          <w:rFonts w:ascii="Abadi" w:hAnsi="Abadi"/>
          <w:b w:val="0"/>
          <w:bCs w:val="0"/>
          <w:spacing w:val="-2"/>
          <w:sz w:val="21"/>
          <w:szCs w:val="21"/>
        </w:rPr>
        <w:t xml:space="preserve"> </w:t>
      </w:r>
      <w:r w:rsidRPr="00B720BA">
        <w:rPr>
          <w:rFonts w:ascii="Abadi" w:hAnsi="Abadi"/>
          <w:b w:val="0"/>
          <w:bCs w:val="0"/>
          <w:sz w:val="21"/>
          <w:szCs w:val="21"/>
        </w:rPr>
        <w:t>de</w:t>
      </w:r>
      <w:r w:rsidRPr="00B720BA">
        <w:rPr>
          <w:rFonts w:ascii="Abadi" w:hAnsi="Abadi"/>
          <w:b w:val="0"/>
          <w:bCs w:val="0"/>
          <w:spacing w:val="-2"/>
          <w:sz w:val="21"/>
          <w:szCs w:val="21"/>
        </w:rPr>
        <w:t xml:space="preserve"> </w:t>
      </w:r>
      <w:r w:rsidRPr="00B720BA">
        <w:rPr>
          <w:rFonts w:ascii="Abadi" w:hAnsi="Abadi"/>
          <w:b w:val="0"/>
          <w:bCs w:val="0"/>
          <w:sz w:val="21"/>
          <w:szCs w:val="21"/>
        </w:rPr>
        <w:t>enero de 2015</w:t>
      </w:r>
      <w:r w:rsidRPr="00B720BA">
        <w:rPr>
          <w:rFonts w:ascii="Abadi" w:hAnsi="Abadi"/>
          <w:b w:val="0"/>
          <w:bCs w:val="0"/>
          <w:spacing w:val="-2"/>
          <w:sz w:val="21"/>
          <w:szCs w:val="21"/>
        </w:rPr>
        <w:t xml:space="preserve"> </w:t>
      </w:r>
      <w:r w:rsidRPr="00B720BA">
        <w:rPr>
          <w:rFonts w:ascii="Abadi" w:hAnsi="Abadi"/>
          <w:b w:val="0"/>
          <w:bCs w:val="0"/>
          <w:sz w:val="21"/>
          <w:szCs w:val="21"/>
        </w:rPr>
        <w:t>a</w:t>
      </w:r>
      <w:r w:rsidRPr="00B720BA">
        <w:rPr>
          <w:rFonts w:ascii="Abadi" w:hAnsi="Abadi"/>
          <w:b w:val="0"/>
          <w:bCs w:val="0"/>
          <w:spacing w:val="4"/>
          <w:sz w:val="21"/>
          <w:szCs w:val="21"/>
        </w:rPr>
        <w:t xml:space="preserve"> </w:t>
      </w:r>
      <w:r w:rsidRPr="00B720BA">
        <w:rPr>
          <w:rFonts w:ascii="Abadi" w:hAnsi="Abadi"/>
          <w:b w:val="0"/>
          <w:bCs w:val="0"/>
          <w:sz w:val="21"/>
          <w:szCs w:val="21"/>
        </w:rPr>
        <w:t>junio</w:t>
      </w:r>
      <w:r w:rsidRPr="00B720BA">
        <w:rPr>
          <w:rFonts w:ascii="Abadi" w:hAnsi="Abadi"/>
          <w:b w:val="0"/>
          <w:bCs w:val="0"/>
          <w:spacing w:val="1"/>
          <w:sz w:val="21"/>
          <w:szCs w:val="21"/>
        </w:rPr>
        <w:t xml:space="preserve"> </w:t>
      </w:r>
      <w:r w:rsidRPr="00B720BA">
        <w:rPr>
          <w:rFonts w:ascii="Abadi" w:hAnsi="Abadi"/>
          <w:b w:val="0"/>
          <w:bCs w:val="0"/>
          <w:sz w:val="21"/>
          <w:szCs w:val="21"/>
        </w:rPr>
        <w:t>de 2022:</w:t>
      </w:r>
    </w:p>
    <w:p w14:paraId="120B34BF" w14:textId="77777777" w:rsidR="00656534" w:rsidRPr="00B720BA" w:rsidRDefault="00656534" w:rsidP="00B720BA">
      <w:pPr>
        <w:pStyle w:val="Textoindependiente"/>
        <w:kinsoku w:val="0"/>
        <w:overflowPunct w:val="0"/>
        <w:rPr>
          <w:rFonts w:ascii="Abadi" w:hAnsi="Abadi"/>
          <w:b w:val="0"/>
          <w:bCs w:val="0"/>
          <w:sz w:val="21"/>
          <w:szCs w:val="21"/>
        </w:rPr>
      </w:pPr>
      <w:r w:rsidRPr="00B720BA">
        <w:rPr>
          <w:rFonts w:ascii="Abadi" w:hAnsi="Abadi"/>
          <w:b w:val="0"/>
          <w:bCs w:val="0"/>
          <w:sz w:val="21"/>
          <w:szCs w:val="21"/>
        </w:rPr>
        <w:t>§</w:t>
      </w:r>
      <w:r w:rsidRPr="00B720BA">
        <w:rPr>
          <w:rFonts w:ascii="Abadi" w:hAnsi="Abadi"/>
          <w:b w:val="0"/>
          <w:bCs w:val="0"/>
          <w:spacing w:val="39"/>
          <w:sz w:val="21"/>
          <w:szCs w:val="21"/>
        </w:rPr>
        <w:t xml:space="preserve"> </w:t>
      </w:r>
      <w:r w:rsidRPr="00B720BA">
        <w:rPr>
          <w:rFonts w:ascii="Abadi" w:hAnsi="Abadi"/>
          <w:b w:val="0"/>
          <w:bCs w:val="0"/>
          <w:sz w:val="21"/>
          <w:szCs w:val="21"/>
        </w:rPr>
        <w:t>19,025</w:t>
      </w:r>
      <w:r w:rsidRPr="00B720BA">
        <w:rPr>
          <w:rFonts w:ascii="Abadi" w:hAnsi="Abadi"/>
          <w:b w:val="0"/>
          <w:bCs w:val="0"/>
          <w:spacing w:val="40"/>
          <w:sz w:val="21"/>
          <w:szCs w:val="21"/>
        </w:rPr>
        <w:t xml:space="preserve"> </w:t>
      </w:r>
      <w:r w:rsidRPr="00B720BA">
        <w:rPr>
          <w:rFonts w:ascii="Abadi" w:hAnsi="Abadi"/>
          <w:b w:val="0"/>
          <w:bCs w:val="0"/>
          <w:sz w:val="21"/>
          <w:szCs w:val="21"/>
        </w:rPr>
        <w:t>delitos</w:t>
      </w:r>
      <w:r w:rsidRPr="00B720BA">
        <w:rPr>
          <w:rFonts w:ascii="Abadi" w:hAnsi="Abadi"/>
          <w:b w:val="0"/>
          <w:bCs w:val="0"/>
          <w:spacing w:val="39"/>
          <w:sz w:val="21"/>
          <w:szCs w:val="21"/>
        </w:rPr>
        <w:t xml:space="preserve"> </w:t>
      </w:r>
      <w:r w:rsidRPr="00B720BA">
        <w:rPr>
          <w:rFonts w:ascii="Abadi" w:hAnsi="Abadi"/>
          <w:b w:val="0"/>
          <w:bCs w:val="0"/>
          <w:sz w:val="21"/>
          <w:szCs w:val="21"/>
        </w:rPr>
        <w:t>de</w:t>
      </w:r>
      <w:r w:rsidRPr="00B720BA">
        <w:rPr>
          <w:rFonts w:ascii="Abadi" w:hAnsi="Abadi"/>
          <w:b w:val="0"/>
          <w:bCs w:val="0"/>
          <w:spacing w:val="38"/>
          <w:sz w:val="21"/>
          <w:szCs w:val="21"/>
        </w:rPr>
        <w:t xml:space="preserve"> </w:t>
      </w:r>
      <w:r w:rsidRPr="00B720BA">
        <w:rPr>
          <w:rFonts w:ascii="Abadi" w:hAnsi="Abadi"/>
          <w:b w:val="0"/>
          <w:bCs w:val="0"/>
          <w:sz w:val="21"/>
          <w:szCs w:val="21"/>
        </w:rPr>
        <w:t>homicidio</w:t>
      </w:r>
      <w:r w:rsidRPr="00B720BA">
        <w:rPr>
          <w:rFonts w:ascii="Abadi" w:hAnsi="Abadi"/>
          <w:b w:val="0"/>
          <w:bCs w:val="0"/>
          <w:spacing w:val="37"/>
          <w:sz w:val="21"/>
          <w:szCs w:val="21"/>
        </w:rPr>
        <w:t xml:space="preserve"> </w:t>
      </w:r>
      <w:r w:rsidRPr="00B720BA">
        <w:rPr>
          <w:rFonts w:ascii="Abadi" w:hAnsi="Abadi"/>
          <w:b w:val="0"/>
          <w:bCs w:val="0"/>
          <w:sz w:val="21"/>
          <w:szCs w:val="21"/>
        </w:rPr>
        <w:t>doloso.</w:t>
      </w:r>
      <w:r w:rsidRPr="00B720BA">
        <w:rPr>
          <w:rFonts w:ascii="Abadi" w:hAnsi="Abadi"/>
          <w:b w:val="0"/>
          <w:bCs w:val="0"/>
          <w:spacing w:val="39"/>
          <w:sz w:val="21"/>
          <w:szCs w:val="21"/>
        </w:rPr>
        <w:t xml:space="preserve"> </w:t>
      </w:r>
      <w:r w:rsidRPr="00B720BA">
        <w:rPr>
          <w:rFonts w:ascii="Abadi" w:hAnsi="Abadi"/>
          <w:b w:val="0"/>
          <w:bCs w:val="0"/>
          <w:sz w:val="21"/>
          <w:szCs w:val="21"/>
        </w:rPr>
        <w:t>En</w:t>
      </w:r>
      <w:r w:rsidRPr="00B720BA">
        <w:rPr>
          <w:rFonts w:ascii="Abadi" w:hAnsi="Abadi"/>
          <w:b w:val="0"/>
          <w:bCs w:val="0"/>
          <w:spacing w:val="38"/>
          <w:sz w:val="21"/>
          <w:szCs w:val="21"/>
        </w:rPr>
        <w:t xml:space="preserve"> </w:t>
      </w:r>
      <w:r w:rsidRPr="00B720BA">
        <w:rPr>
          <w:rFonts w:ascii="Abadi" w:hAnsi="Abadi"/>
          <w:b w:val="0"/>
          <w:bCs w:val="0"/>
          <w:sz w:val="21"/>
          <w:szCs w:val="21"/>
        </w:rPr>
        <w:t>promedio,</w:t>
      </w:r>
      <w:r w:rsidRPr="00B720BA">
        <w:rPr>
          <w:rFonts w:ascii="Abadi" w:hAnsi="Abadi"/>
          <w:b w:val="0"/>
          <w:bCs w:val="0"/>
          <w:spacing w:val="45"/>
          <w:sz w:val="21"/>
          <w:szCs w:val="21"/>
        </w:rPr>
        <w:t xml:space="preserve"> </w:t>
      </w:r>
      <w:r w:rsidRPr="00B720BA">
        <w:rPr>
          <w:rFonts w:ascii="Abadi" w:hAnsi="Abadi"/>
          <w:b w:val="0"/>
          <w:bCs w:val="0"/>
          <w:sz w:val="21"/>
          <w:szCs w:val="21"/>
        </w:rPr>
        <w:t>7</w:t>
      </w:r>
      <w:r w:rsidRPr="00B720BA">
        <w:rPr>
          <w:rFonts w:ascii="Abadi" w:hAnsi="Abadi"/>
          <w:b w:val="0"/>
          <w:bCs w:val="0"/>
          <w:spacing w:val="37"/>
          <w:sz w:val="21"/>
          <w:szCs w:val="21"/>
        </w:rPr>
        <w:t xml:space="preserve"> </w:t>
      </w:r>
      <w:r w:rsidRPr="00B720BA">
        <w:rPr>
          <w:rFonts w:ascii="Abadi" w:hAnsi="Abadi"/>
          <w:b w:val="0"/>
          <w:bCs w:val="0"/>
          <w:sz w:val="21"/>
          <w:szCs w:val="21"/>
        </w:rPr>
        <w:t>mujeres</w:t>
      </w:r>
      <w:r w:rsidRPr="00B720BA">
        <w:rPr>
          <w:rFonts w:ascii="Abadi" w:hAnsi="Abadi"/>
          <w:b w:val="0"/>
          <w:bCs w:val="0"/>
          <w:spacing w:val="38"/>
          <w:sz w:val="21"/>
          <w:szCs w:val="21"/>
        </w:rPr>
        <w:t xml:space="preserve"> </w:t>
      </w:r>
      <w:r w:rsidRPr="00B720BA">
        <w:rPr>
          <w:rFonts w:ascii="Abadi" w:hAnsi="Abadi"/>
          <w:b w:val="0"/>
          <w:bCs w:val="0"/>
          <w:sz w:val="21"/>
          <w:szCs w:val="21"/>
        </w:rPr>
        <w:t>diariamente durante los</w:t>
      </w:r>
      <w:r w:rsidRPr="00B720BA">
        <w:rPr>
          <w:rFonts w:ascii="Abadi" w:hAnsi="Abadi"/>
          <w:b w:val="0"/>
          <w:bCs w:val="0"/>
          <w:spacing w:val="-2"/>
          <w:sz w:val="21"/>
          <w:szCs w:val="21"/>
        </w:rPr>
        <w:t xml:space="preserve"> </w:t>
      </w:r>
      <w:r w:rsidRPr="00B720BA">
        <w:rPr>
          <w:rFonts w:ascii="Abadi" w:hAnsi="Abadi"/>
          <w:b w:val="0"/>
          <w:bCs w:val="0"/>
          <w:sz w:val="21"/>
          <w:szCs w:val="21"/>
        </w:rPr>
        <w:t>últimos 7</w:t>
      </w:r>
      <w:r w:rsidRPr="00B720BA">
        <w:rPr>
          <w:rFonts w:ascii="Abadi" w:hAnsi="Abadi"/>
          <w:b w:val="0"/>
          <w:bCs w:val="0"/>
          <w:spacing w:val="-1"/>
          <w:sz w:val="21"/>
          <w:szCs w:val="21"/>
        </w:rPr>
        <w:t xml:space="preserve"> </w:t>
      </w:r>
      <w:r w:rsidRPr="00B720BA">
        <w:rPr>
          <w:rFonts w:ascii="Abadi" w:hAnsi="Abadi"/>
          <w:b w:val="0"/>
          <w:bCs w:val="0"/>
          <w:sz w:val="21"/>
          <w:szCs w:val="21"/>
        </w:rPr>
        <w:t>años</w:t>
      </w:r>
      <w:r w:rsidRPr="00B720BA">
        <w:rPr>
          <w:rFonts w:ascii="Abadi" w:hAnsi="Abadi"/>
          <w:b w:val="0"/>
          <w:bCs w:val="0"/>
          <w:spacing w:val="3"/>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p>
    <w:p w14:paraId="52F33DE8" w14:textId="77777777" w:rsidR="00656534" w:rsidRPr="00B720BA" w:rsidRDefault="00656534" w:rsidP="00B720BA">
      <w:pPr>
        <w:pStyle w:val="Textoindependiente"/>
        <w:kinsoku w:val="0"/>
        <w:overflowPunct w:val="0"/>
        <w:rPr>
          <w:rFonts w:ascii="Abadi" w:hAnsi="Abadi"/>
          <w:b w:val="0"/>
          <w:bCs w:val="0"/>
          <w:sz w:val="21"/>
          <w:szCs w:val="21"/>
        </w:rPr>
      </w:pPr>
      <w:r w:rsidRPr="00B720BA">
        <w:rPr>
          <w:rFonts w:ascii="Abadi" w:hAnsi="Abadi"/>
          <w:b w:val="0"/>
          <w:bCs w:val="0"/>
          <w:sz w:val="21"/>
          <w:szCs w:val="21"/>
        </w:rPr>
        <w:t>§ 475,143</w:t>
      </w:r>
      <w:r w:rsidRPr="00B720BA">
        <w:rPr>
          <w:rFonts w:ascii="Abadi" w:hAnsi="Abadi"/>
          <w:b w:val="0"/>
          <w:bCs w:val="0"/>
          <w:spacing w:val="-1"/>
          <w:sz w:val="21"/>
          <w:szCs w:val="21"/>
        </w:rPr>
        <w:t xml:space="preserve"> </w:t>
      </w:r>
      <w:r w:rsidRPr="00B720BA">
        <w:rPr>
          <w:rFonts w:ascii="Abadi" w:hAnsi="Abadi"/>
          <w:b w:val="0"/>
          <w:bCs w:val="0"/>
          <w:sz w:val="21"/>
          <w:szCs w:val="21"/>
        </w:rPr>
        <w:t>delitos</w:t>
      </w:r>
      <w:r w:rsidRPr="00B720BA">
        <w:rPr>
          <w:rFonts w:ascii="Abadi" w:hAnsi="Abadi"/>
          <w:b w:val="0"/>
          <w:bCs w:val="0"/>
          <w:spacing w:val="-3"/>
          <w:sz w:val="21"/>
          <w:szCs w:val="21"/>
        </w:rPr>
        <w:t xml:space="preserve"> </w:t>
      </w:r>
      <w:r w:rsidRPr="00B720BA">
        <w:rPr>
          <w:rFonts w:ascii="Abadi" w:hAnsi="Abadi"/>
          <w:b w:val="0"/>
          <w:bCs w:val="0"/>
          <w:sz w:val="21"/>
          <w:szCs w:val="21"/>
        </w:rPr>
        <w:t>de</w:t>
      </w:r>
      <w:r w:rsidRPr="00B720BA">
        <w:rPr>
          <w:rFonts w:ascii="Abadi" w:hAnsi="Abadi"/>
          <w:b w:val="0"/>
          <w:bCs w:val="0"/>
          <w:spacing w:val="-2"/>
          <w:sz w:val="21"/>
          <w:szCs w:val="21"/>
        </w:rPr>
        <w:t xml:space="preserve"> </w:t>
      </w:r>
      <w:r w:rsidRPr="00B720BA">
        <w:rPr>
          <w:rFonts w:ascii="Abadi" w:hAnsi="Abadi"/>
          <w:b w:val="0"/>
          <w:bCs w:val="0"/>
          <w:sz w:val="21"/>
          <w:szCs w:val="21"/>
        </w:rPr>
        <w:t>lesiones</w:t>
      </w:r>
      <w:r w:rsidRPr="00B720BA">
        <w:rPr>
          <w:rFonts w:ascii="Abadi" w:hAnsi="Abadi"/>
          <w:b w:val="0"/>
          <w:bCs w:val="0"/>
          <w:spacing w:val="-2"/>
          <w:sz w:val="21"/>
          <w:szCs w:val="21"/>
        </w:rPr>
        <w:t xml:space="preserve"> </w:t>
      </w:r>
      <w:r w:rsidRPr="00B720BA">
        <w:rPr>
          <w:rFonts w:ascii="Abadi" w:hAnsi="Abadi"/>
          <w:b w:val="0"/>
          <w:bCs w:val="0"/>
          <w:sz w:val="21"/>
          <w:szCs w:val="21"/>
        </w:rPr>
        <w:t>dolosas. En promedio, 174</w:t>
      </w:r>
      <w:r w:rsidRPr="00B720BA">
        <w:rPr>
          <w:rFonts w:ascii="Abadi" w:hAnsi="Abadi"/>
          <w:b w:val="0"/>
          <w:bCs w:val="0"/>
          <w:spacing w:val="-1"/>
          <w:sz w:val="21"/>
          <w:szCs w:val="21"/>
        </w:rPr>
        <w:t xml:space="preserve"> </w:t>
      </w:r>
      <w:r w:rsidRPr="00B720BA">
        <w:rPr>
          <w:rFonts w:ascii="Abadi" w:hAnsi="Abadi"/>
          <w:b w:val="0"/>
          <w:bCs w:val="0"/>
          <w:sz w:val="21"/>
          <w:szCs w:val="21"/>
        </w:rPr>
        <w:t>mujeres</w:t>
      </w:r>
      <w:r w:rsidRPr="00B720BA">
        <w:rPr>
          <w:rFonts w:ascii="Abadi" w:hAnsi="Abadi"/>
          <w:b w:val="0"/>
          <w:bCs w:val="0"/>
          <w:spacing w:val="-1"/>
          <w:sz w:val="21"/>
          <w:szCs w:val="21"/>
        </w:rPr>
        <w:t xml:space="preserve"> </w:t>
      </w:r>
      <w:r w:rsidRPr="00B720BA">
        <w:rPr>
          <w:rFonts w:ascii="Abadi" w:hAnsi="Abadi"/>
          <w:b w:val="0"/>
          <w:bCs w:val="0"/>
          <w:sz w:val="21"/>
          <w:szCs w:val="21"/>
        </w:rPr>
        <w:t>diariamente durante los</w:t>
      </w:r>
      <w:r w:rsidRPr="00B720BA">
        <w:rPr>
          <w:rFonts w:ascii="Abadi" w:hAnsi="Abadi"/>
          <w:b w:val="0"/>
          <w:bCs w:val="0"/>
          <w:spacing w:val="-2"/>
          <w:sz w:val="21"/>
          <w:szCs w:val="21"/>
        </w:rPr>
        <w:t xml:space="preserve"> </w:t>
      </w:r>
      <w:r w:rsidRPr="00B720BA">
        <w:rPr>
          <w:rFonts w:ascii="Abadi" w:hAnsi="Abadi"/>
          <w:b w:val="0"/>
          <w:bCs w:val="0"/>
          <w:sz w:val="21"/>
          <w:szCs w:val="21"/>
        </w:rPr>
        <w:t>últimos 7</w:t>
      </w:r>
      <w:r w:rsidRPr="00B720BA">
        <w:rPr>
          <w:rFonts w:ascii="Abadi" w:hAnsi="Abadi"/>
          <w:b w:val="0"/>
          <w:bCs w:val="0"/>
          <w:spacing w:val="-1"/>
          <w:sz w:val="21"/>
          <w:szCs w:val="21"/>
        </w:rPr>
        <w:t xml:space="preserve"> </w:t>
      </w:r>
      <w:r w:rsidRPr="00B720BA">
        <w:rPr>
          <w:rFonts w:ascii="Abadi" w:hAnsi="Abadi"/>
          <w:b w:val="0"/>
          <w:bCs w:val="0"/>
          <w:sz w:val="21"/>
          <w:szCs w:val="21"/>
        </w:rPr>
        <w:t>años</w:t>
      </w:r>
      <w:r w:rsidRPr="00B720BA">
        <w:rPr>
          <w:rFonts w:ascii="Abadi" w:hAnsi="Abadi"/>
          <w:b w:val="0"/>
          <w:bCs w:val="0"/>
          <w:spacing w:val="3"/>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p>
    <w:p w14:paraId="589AC1CD" w14:textId="77777777" w:rsidR="00656534" w:rsidRPr="00B720BA" w:rsidRDefault="00656534" w:rsidP="00B720BA">
      <w:pPr>
        <w:pStyle w:val="Textoindependiente"/>
        <w:kinsoku w:val="0"/>
        <w:overflowPunct w:val="0"/>
        <w:rPr>
          <w:rFonts w:ascii="Abadi" w:hAnsi="Abadi"/>
          <w:b w:val="0"/>
          <w:bCs w:val="0"/>
          <w:sz w:val="21"/>
          <w:szCs w:val="21"/>
        </w:rPr>
      </w:pPr>
      <w:r w:rsidRPr="00B720BA">
        <w:rPr>
          <w:rFonts w:ascii="Abadi" w:hAnsi="Abadi"/>
          <w:b w:val="0"/>
          <w:bCs w:val="0"/>
          <w:sz w:val="21"/>
          <w:szCs w:val="21"/>
        </w:rPr>
        <w:t>§</w:t>
      </w:r>
      <w:r w:rsidRPr="00B720BA">
        <w:rPr>
          <w:rFonts w:ascii="Abadi" w:hAnsi="Abadi"/>
          <w:b w:val="0"/>
          <w:bCs w:val="0"/>
          <w:spacing w:val="62"/>
          <w:sz w:val="21"/>
          <w:szCs w:val="21"/>
        </w:rPr>
        <w:t xml:space="preserve"> </w:t>
      </w:r>
      <w:r w:rsidRPr="00B720BA">
        <w:rPr>
          <w:rFonts w:ascii="Abadi" w:hAnsi="Abadi"/>
          <w:b w:val="0"/>
          <w:bCs w:val="0"/>
          <w:sz w:val="21"/>
          <w:szCs w:val="21"/>
        </w:rPr>
        <w:t>3,733</w:t>
      </w:r>
      <w:r w:rsidRPr="00B720BA">
        <w:rPr>
          <w:rFonts w:ascii="Abadi" w:hAnsi="Abadi"/>
          <w:b w:val="0"/>
          <w:bCs w:val="0"/>
          <w:spacing w:val="64"/>
          <w:sz w:val="21"/>
          <w:szCs w:val="21"/>
        </w:rPr>
        <w:t xml:space="preserve"> </w:t>
      </w:r>
      <w:r w:rsidRPr="00B720BA">
        <w:rPr>
          <w:rFonts w:ascii="Abadi" w:hAnsi="Abadi"/>
          <w:b w:val="0"/>
          <w:bCs w:val="0"/>
          <w:sz w:val="21"/>
          <w:szCs w:val="21"/>
        </w:rPr>
        <w:t>mujeres</w:t>
      </w:r>
      <w:r w:rsidRPr="00B720BA">
        <w:rPr>
          <w:rFonts w:ascii="Abadi" w:hAnsi="Abadi"/>
          <w:b w:val="0"/>
          <w:bCs w:val="0"/>
          <w:spacing w:val="63"/>
          <w:sz w:val="21"/>
          <w:szCs w:val="21"/>
        </w:rPr>
        <w:t xml:space="preserve"> </w:t>
      </w:r>
      <w:r w:rsidRPr="00B720BA">
        <w:rPr>
          <w:rFonts w:ascii="Abadi" w:hAnsi="Abadi"/>
          <w:b w:val="0"/>
          <w:bCs w:val="0"/>
          <w:sz w:val="21"/>
          <w:szCs w:val="21"/>
        </w:rPr>
        <w:t>han</w:t>
      </w:r>
      <w:r w:rsidRPr="00B720BA">
        <w:rPr>
          <w:rFonts w:ascii="Abadi" w:hAnsi="Abadi"/>
          <w:b w:val="0"/>
          <w:bCs w:val="0"/>
          <w:spacing w:val="60"/>
          <w:sz w:val="21"/>
          <w:szCs w:val="21"/>
        </w:rPr>
        <w:t xml:space="preserve"> </w:t>
      </w:r>
      <w:r w:rsidRPr="00B720BA">
        <w:rPr>
          <w:rFonts w:ascii="Abadi" w:hAnsi="Abadi"/>
          <w:b w:val="0"/>
          <w:bCs w:val="0"/>
          <w:sz w:val="21"/>
          <w:szCs w:val="21"/>
        </w:rPr>
        <w:t>sido</w:t>
      </w:r>
      <w:r w:rsidRPr="00B720BA">
        <w:rPr>
          <w:rFonts w:ascii="Abadi" w:hAnsi="Abadi"/>
          <w:b w:val="0"/>
          <w:bCs w:val="0"/>
          <w:spacing w:val="63"/>
          <w:sz w:val="21"/>
          <w:szCs w:val="21"/>
        </w:rPr>
        <w:t xml:space="preserve"> </w:t>
      </w:r>
      <w:r w:rsidRPr="00B720BA">
        <w:rPr>
          <w:rFonts w:ascii="Abadi" w:hAnsi="Abadi"/>
          <w:b w:val="0"/>
          <w:bCs w:val="0"/>
          <w:sz w:val="21"/>
          <w:szCs w:val="21"/>
        </w:rPr>
        <w:t>víctimas</w:t>
      </w:r>
      <w:r w:rsidRPr="00B720BA">
        <w:rPr>
          <w:rFonts w:ascii="Abadi" w:hAnsi="Abadi"/>
          <w:b w:val="0"/>
          <w:bCs w:val="0"/>
          <w:spacing w:val="60"/>
          <w:sz w:val="21"/>
          <w:szCs w:val="21"/>
        </w:rPr>
        <w:t xml:space="preserve"> </w:t>
      </w:r>
      <w:r w:rsidRPr="00B720BA">
        <w:rPr>
          <w:rFonts w:ascii="Abadi" w:hAnsi="Abadi"/>
          <w:b w:val="0"/>
          <w:bCs w:val="0"/>
          <w:sz w:val="21"/>
          <w:szCs w:val="21"/>
        </w:rPr>
        <w:t>del</w:t>
      </w:r>
      <w:r w:rsidRPr="00B720BA">
        <w:rPr>
          <w:rFonts w:ascii="Abadi" w:hAnsi="Abadi"/>
          <w:b w:val="0"/>
          <w:bCs w:val="0"/>
          <w:spacing w:val="61"/>
          <w:sz w:val="21"/>
          <w:szCs w:val="21"/>
        </w:rPr>
        <w:t xml:space="preserve"> </w:t>
      </w:r>
      <w:r w:rsidRPr="00B720BA">
        <w:rPr>
          <w:rFonts w:ascii="Abadi" w:hAnsi="Abadi"/>
          <w:b w:val="0"/>
          <w:bCs w:val="0"/>
          <w:sz w:val="21"/>
          <w:szCs w:val="21"/>
        </w:rPr>
        <w:t>delito</w:t>
      </w:r>
      <w:r w:rsidRPr="00B720BA">
        <w:rPr>
          <w:rFonts w:ascii="Abadi" w:hAnsi="Abadi"/>
          <w:b w:val="0"/>
          <w:bCs w:val="0"/>
          <w:spacing w:val="64"/>
          <w:sz w:val="21"/>
          <w:szCs w:val="21"/>
        </w:rPr>
        <w:t xml:space="preserve"> </w:t>
      </w:r>
      <w:r w:rsidRPr="00B720BA">
        <w:rPr>
          <w:rFonts w:ascii="Abadi" w:hAnsi="Abadi"/>
          <w:b w:val="0"/>
          <w:bCs w:val="0"/>
          <w:sz w:val="21"/>
          <w:szCs w:val="21"/>
        </w:rPr>
        <w:t>de</w:t>
      </w:r>
      <w:r w:rsidRPr="00B720BA">
        <w:rPr>
          <w:rFonts w:ascii="Abadi" w:hAnsi="Abadi"/>
          <w:b w:val="0"/>
          <w:bCs w:val="0"/>
          <w:spacing w:val="63"/>
          <w:sz w:val="21"/>
          <w:szCs w:val="21"/>
        </w:rPr>
        <w:t xml:space="preserve"> </w:t>
      </w:r>
      <w:r w:rsidRPr="00B720BA">
        <w:rPr>
          <w:rFonts w:ascii="Abadi" w:hAnsi="Abadi"/>
          <w:b w:val="0"/>
          <w:bCs w:val="0"/>
          <w:sz w:val="21"/>
          <w:szCs w:val="21"/>
        </w:rPr>
        <w:t>trata.</w:t>
      </w:r>
      <w:r w:rsidRPr="00B720BA">
        <w:rPr>
          <w:rFonts w:ascii="Abadi" w:hAnsi="Abadi"/>
          <w:b w:val="0"/>
          <w:bCs w:val="0"/>
          <w:spacing w:val="62"/>
          <w:sz w:val="21"/>
          <w:szCs w:val="21"/>
        </w:rPr>
        <w:t xml:space="preserve"> </w:t>
      </w:r>
      <w:r w:rsidRPr="00B720BA">
        <w:rPr>
          <w:rFonts w:ascii="Abadi" w:hAnsi="Abadi"/>
          <w:b w:val="0"/>
          <w:bCs w:val="0"/>
          <w:sz w:val="21"/>
          <w:szCs w:val="21"/>
        </w:rPr>
        <w:t>En</w:t>
      </w:r>
      <w:r w:rsidRPr="00B720BA">
        <w:rPr>
          <w:rFonts w:ascii="Abadi" w:hAnsi="Abadi"/>
          <w:b w:val="0"/>
          <w:bCs w:val="0"/>
          <w:spacing w:val="63"/>
          <w:sz w:val="21"/>
          <w:szCs w:val="21"/>
        </w:rPr>
        <w:t xml:space="preserve"> </w:t>
      </w:r>
      <w:r w:rsidRPr="00B720BA">
        <w:rPr>
          <w:rFonts w:ascii="Abadi" w:hAnsi="Abadi"/>
          <w:b w:val="0"/>
          <w:bCs w:val="0"/>
          <w:sz w:val="21"/>
          <w:szCs w:val="21"/>
        </w:rPr>
        <w:t>promedio,</w:t>
      </w:r>
      <w:r w:rsidRPr="00B720BA">
        <w:rPr>
          <w:rFonts w:ascii="Abadi" w:hAnsi="Abadi"/>
          <w:b w:val="0"/>
          <w:bCs w:val="0"/>
          <w:spacing w:val="63"/>
          <w:sz w:val="21"/>
          <w:szCs w:val="21"/>
        </w:rPr>
        <w:t xml:space="preserve"> </w:t>
      </w:r>
      <w:r w:rsidRPr="00B720BA">
        <w:rPr>
          <w:rFonts w:ascii="Abadi" w:hAnsi="Abadi"/>
          <w:b w:val="0"/>
          <w:bCs w:val="0"/>
          <w:sz w:val="21"/>
          <w:szCs w:val="21"/>
        </w:rPr>
        <w:t>1.4 diariamente</w:t>
      </w:r>
      <w:r w:rsidRPr="00B720BA">
        <w:rPr>
          <w:rFonts w:ascii="Abadi" w:hAnsi="Abadi"/>
          <w:b w:val="0"/>
          <w:bCs w:val="0"/>
          <w:spacing w:val="-1"/>
          <w:sz w:val="21"/>
          <w:szCs w:val="21"/>
        </w:rPr>
        <w:t xml:space="preserve"> </w:t>
      </w:r>
      <w:r w:rsidRPr="00B720BA">
        <w:rPr>
          <w:rFonts w:ascii="Abadi" w:hAnsi="Abadi"/>
          <w:b w:val="0"/>
          <w:bCs w:val="0"/>
          <w:sz w:val="21"/>
          <w:szCs w:val="21"/>
        </w:rPr>
        <w:t>durante</w:t>
      </w:r>
      <w:r w:rsidRPr="00B720BA">
        <w:rPr>
          <w:rFonts w:ascii="Abadi" w:hAnsi="Abadi"/>
          <w:b w:val="0"/>
          <w:bCs w:val="0"/>
          <w:spacing w:val="-1"/>
          <w:sz w:val="21"/>
          <w:szCs w:val="21"/>
        </w:rPr>
        <w:t xml:space="preserve"> </w:t>
      </w:r>
      <w:r w:rsidRPr="00B720BA">
        <w:rPr>
          <w:rFonts w:ascii="Abadi" w:hAnsi="Abadi"/>
          <w:b w:val="0"/>
          <w:bCs w:val="0"/>
          <w:sz w:val="21"/>
          <w:szCs w:val="21"/>
        </w:rPr>
        <w:t>los últimos</w:t>
      </w:r>
      <w:r w:rsidRPr="00B720BA">
        <w:rPr>
          <w:rFonts w:ascii="Abadi" w:hAnsi="Abadi"/>
          <w:b w:val="0"/>
          <w:bCs w:val="0"/>
          <w:spacing w:val="-3"/>
          <w:sz w:val="21"/>
          <w:szCs w:val="21"/>
        </w:rPr>
        <w:t xml:space="preserve"> </w:t>
      </w:r>
      <w:r w:rsidRPr="00B720BA">
        <w:rPr>
          <w:rFonts w:ascii="Abadi" w:hAnsi="Abadi"/>
          <w:b w:val="0"/>
          <w:bCs w:val="0"/>
          <w:sz w:val="21"/>
          <w:szCs w:val="21"/>
        </w:rPr>
        <w:t>7</w:t>
      </w:r>
      <w:r w:rsidRPr="00B720BA">
        <w:rPr>
          <w:rFonts w:ascii="Abadi" w:hAnsi="Abadi"/>
          <w:b w:val="0"/>
          <w:bCs w:val="0"/>
          <w:spacing w:val="-1"/>
          <w:sz w:val="21"/>
          <w:szCs w:val="21"/>
        </w:rPr>
        <w:t xml:space="preserve"> </w:t>
      </w:r>
      <w:r w:rsidRPr="00B720BA">
        <w:rPr>
          <w:rFonts w:ascii="Abadi" w:hAnsi="Abadi"/>
          <w:b w:val="0"/>
          <w:bCs w:val="0"/>
          <w:sz w:val="21"/>
          <w:szCs w:val="21"/>
        </w:rPr>
        <w:t>años</w:t>
      </w:r>
      <w:r w:rsidRPr="00B720BA">
        <w:rPr>
          <w:rFonts w:ascii="Abadi" w:hAnsi="Abadi"/>
          <w:b w:val="0"/>
          <w:bCs w:val="0"/>
          <w:spacing w:val="2"/>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p>
    <w:p w14:paraId="4409AB1E" w14:textId="2B38FA30" w:rsidR="00656534" w:rsidRPr="00B720BA" w:rsidRDefault="00656534" w:rsidP="00C7142E">
      <w:pPr>
        <w:pStyle w:val="Textoindependiente"/>
        <w:kinsoku w:val="0"/>
        <w:overflowPunct w:val="0"/>
        <w:rPr>
          <w:rFonts w:ascii="Abadi" w:hAnsi="Abadi"/>
          <w:b w:val="0"/>
          <w:bCs w:val="0"/>
          <w:sz w:val="21"/>
          <w:szCs w:val="21"/>
        </w:rPr>
      </w:pPr>
      <w:r w:rsidRPr="00B720BA">
        <w:rPr>
          <w:rFonts w:ascii="Abadi" w:hAnsi="Abadi"/>
          <w:b w:val="0"/>
          <w:bCs w:val="0"/>
          <w:sz w:val="21"/>
          <w:szCs w:val="21"/>
        </w:rPr>
        <w:t>§</w:t>
      </w:r>
      <w:r w:rsidRPr="00B720BA">
        <w:rPr>
          <w:rFonts w:ascii="Abadi" w:hAnsi="Abadi"/>
          <w:b w:val="0"/>
          <w:bCs w:val="0"/>
          <w:spacing w:val="24"/>
          <w:sz w:val="21"/>
          <w:szCs w:val="21"/>
        </w:rPr>
        <w:t xml:space="preserve"> </w:t>
      </w:r>
      <w:r w:rsidRPr="00B720BA">
        <w:rPr>
          <w:rFonts w:ascii="Abadi" w:hAnsi="Abadi"/>
          <w:b w:val="0"/>
          <w:bCs w:val="0"/>
          <w:sz w:val="21"/>
          <w:szCs w:val="21"/>
        </w:rPr>
        <w:t>1,450,876</w:t>
      </w:r>
      <w:r w:rsidRPr="00B720BA">
        <w:rPr>
          <w:rFonts w:ascii="Abadi" w:hAnsi="Abadi"/>
          <w:b w:val="0"/>
          <w:bCs w:val="0"/>
          <w:spacing w:val="22"/>
          <w:sz w:val="21"/>
          <w:szCs w:val="21"/>
        </w:rPr>
        <w:t xml:space="preserve"> </w:t>
      </w:r>
      <w:r w:rsidRPr="00B720BA">
        <w:rPr>
          <w:rFonts w:ascii="Abadi" w:hAnsi="Abadi"/>
          <w:b w:val="0"/>
          <w:bCs w:val="0"/>
          <w:sz w:val="21"/>
          <w:szCs w:val="21"/>
        </w:rPr>
        <w:t>han</w:t>
      </w:r>
      <w:r w:rsidRPr="00B720BA">
        <w:rPr>
          <w:rFonts w:ascii="Abadi" w:hAnsi="Abadi"/>
          <w:b w:val="0"/>
          <w:bCs w:val="0"/>
          <w:spacing w:val="24"/>
          <w:sz w:val="21"/>
          <w:szCs w:val="21"/>
        </w:rPr>
        <w:t xml:space="preserve"> </w:t>
      </w:r>
      <w:r w:rsidRPr="00B720BA">
        <w:rPr>
          <w:rFonts w:ascii="Abadi" w:hAnsi="Abadi"/>
          <w:b w:val="0"/>
          <w:bCs w:val="0"/>
          <w:sz w:val="21"/>
          <w:szCs w:val="21"/>
        </w:rPr>
        <w:t>sido</w:t>
      </w:r>
      <w:r w:rsidRPr="00B720BA">
        <w:rPr>
          <w:rFonts w:ascii="Abadi" w:hAnsi="Abadi"/>
          <w:b w:val="0"/>
          <w:bCs w:val="0"/>
          <w:spacing w:val="24"/>
          <w:sz w:val="21"/>
          <w:szCs w:val="21"/>
        </w:rPr>
        <w:t xml:space="preserve"> </w:t>
      </w:r>
      <w:r w:rsidRPr="00B720BA">
        <w:rPr>
          <w:rFonts w:ascii="Abadi" w:hAnsi="Abadi"/>
          <w:b w:val="0"/>
          <w:bCs w:val="0"/>
          <w:sz w:val="21"/>
          <w:szCs w:val="21"/>
        </w:rPr>
        <w:t>víctimas</w:t>
      </w:r>
      <w:r w:rsidRPr="00B720BA">
        <w:rPr>
          <w:rFonts w:ascii="Abadi" w:hAnsi="Abadi"/>
          <w:b w:val="0"/>
          <w:bCs w:val="0"/>
          <w:spacing w:val="21"/>
          <w:sz w:val="21"/>
          <w:szCs w:val="21"/>
        </w:rPr>
        <w:t xml:space="preserve"> </w:t>
      </w:r>
      <w:r w:rsidRPr="00B720BA">
        <w:rPr>
          <w:rFonts w:ascii="Abadi" w:hAnsi="Abadi"/>
          <w:b w:val="0"/>
          <w:bCs w:val="0"/>
          <w:sz w:val="21"/>
          <w:szCs w:val="21"/>
        </w:rPr>
        <w:t>de</w:t>
      </w:r>
      <w:r w:rsidRPr="00B720BA">
        <w:rPr>
          <w:rFonts w:ascii="Abadi" w:hAnsi="Abadi"/>
          <w:b w:val="0"/>
          <w:bCs w:val="0"/>
          <w:spacing w:val="21"/>
          <w:sz w:val="21"/>
          <w:szCs w:val="21"/>
        </w:rPr>
        <w:t xml:space="preserve"> </w:t>
      </w:r>
      <w:r w:rsidRPr="00B720BA">
        <w:rPr>
          <w:rFonts w:ascii="Abadi" w:hAnsi="Abadi"/>
          <w:b w:val="0"/>
          <w:bCs w:val="0"/>
          <w:sz w:val="21"/>
          <w:szCs w:val="21"/>
        </w:rPr>
        <w:t>violencia</w:t>
      </w:r>
      <w:r w:rsidRPr="00B720BA">
        <w:rPr>
          <w:rFonts w:ascii="Abadi" w:hAnsi="Abadi"/>
          <w:b w:val="0"/>
          <w:bCs w:val="0"/>
          <w:spacing w:val="23"/>
          <w:sz w:val="21"/>
          <w:szCs w:val="21"/>
        </w:rPr>
        <w:t xml:space="preserve"> </w:t>
      </w:r>
      <w:r w:rsidRPr="00B720BA">
        <w:rPr>
          <w:rFonts w:ascii="Abadi" w:hAnsi="Abadi"/>
          <w:b w:val="0"/>
          <w:bCs w:val="0"/>
          <w:sz w:val="21"/>
          <w:szCs w:val="21"/>
        </w:rPr>
        <w:t>familiar.</w:t>
      </w:r>
      <w:r w:rsidRPr="00B720BA">
        <w:rPr>
          <w:rFonts w:ascii="Abadi" w:hAnsi="Abadi"/>
          <w:b w:val="0"/>
          <w:bCs w:val="0"/>
          <w:spacing w:val="23"/>
          <w:sz w:val="21"/>
          <w:szCs w:val="21"/>
        </w:rPr>
        <w:t xml:space="preserve"> </w:t>
      </w:r>
      <w:r w:rsidRPr="00B720BA">
        <w:rPr>
          <w:rFonts w:ascii="Abadi" w:hAnsi="Abadi"/>
          <w:b w:val="0"/>
          <w:bCs w:val="0"/>
          <w:sz w:val="21"/>
          <w:szCs w:val="21"/>
        </w:rPr>
        <w:t>En</w:t>
      </w:r>
      <w:r w:rsidRPr="00B720BA">
        <w:rPr>
          <w:rFonts w:ascii="Abadi" w:hAnsi="Abadi"/>
          <w:b w:val="0"/>
          <w:bCs w:val="0"/>
          <w:spacing w:val="21"/>
          <w:sz w:val="21"/>
          <w:szCs w:val="21"/>
        </w:rPr>
        <w:t xml:space="preserve"> </w:t>
      </w:r>
      <w:r w:rsidRPr="00B720BA">
        <w:rPr>
          <w:rFonts w:ascii="Abadi" w:hAnsi="Abadi"/>
          <w:b w:val="0"/>
          <w:bCs w:val="0"/>
          <w:sz w:val="21"/>
          <w:szCs w:val="21"/>
        </w:rPr>
        <w:t>promedio,</w:t>
      </w:r>
      <w:r w:rsidRPr="00B720BA">
        <w:rPr>
          <w:rFonts w:ascii="Abadi" w:hAnsi="Abadi"/>
          <w:b w:val="0"/>
          <w:bCs w:val="0"/>
          <w:spacing w:val="21"/>
          <w:sz w:val="21"/>
          <w:szCs w:val="21"/>
        </w:rPr>
        <w:t xml:space="preserve"> </w:t>
      </w:r>
      <w:r w:rsidRPr="00B720BA">
        <w:rPr>
          <w:rFonts w:ascii="Abadi" w:hAnsi="Abadi"/>
          <w:b w:val="0"/>
          <w:bCs w:val="0"/>
          <w:sz w:val="21"/>
          <w:szCs w:val="21"/>
        </w:rPr>
        <w:t>530</w:t>
      </w:r>
      <w:r w:rsidRPr="00B720BA">
        <w:rPr>
          <w:rFonts w:ascii="Abadi" w:hAnsi="Abadi"/>
          <w:b w:val="0"/>
          <w:bCs w:val="0"/>
          <w:spacing w:val="-1"/>
          <w:sz w:val="21"/>
          <w:szCs w:val="21"/>
        </w:rPr>
        <w:t xml:space="preserve"> </w:t>
      </w:r>
      <w:r w:rsidRPr="00B720BA">
        <w:rPr>
          <w:rFonts w:ascii="Abadi" w:hAnsi="Abadi"/>
          <w:b w:val="0"/>
          <w:bCs w:val="0"/>
          <w:sz w:val="21"/>
          <w:szCs w:val="21"/>
        </w:rPr>
        <w:t>diariamente</w:t>
      </w:r>
      <w:r w:rsidRPr="00B720BA">
        <w:rPr>
          <w:rFonts w:ascii="Abadi" w:hAnsi="Abadi"/>
          <w:b w:val="0"/>
          <w:bCs w:val="0"/>
          <w:spacing w:val="-1"/>
          <w:sz w:val="21"/>
          <w:szCs w:val="21"/>
        </w:rPr>
        <w:t xml:space="preserve"> </w:t>
      </w:r>
      <w:r w:rsidRPr="00B720BA">
        <w:rPr>
          <w:rFonts w:ascii="Abadi" w:hAnsi="Abadi"/>
          <w:b w:val="0"/>
          <w:bCs w:val="0"/>
          <w:sz w:val="21"/>
          <w:szCs w:val="21"/>
        </w:rPr>
        <w:t>durante</w:t>
      </w:r>
      <w:r w:rsidRPr="00B720BA">
        <w:rPr>
          <w:rFonts w:ascii="Abadi" w:hAnsi="Abadi"/>
          <w:b w:val="0"/>
          <w:bCs w:val="0"/>
          <w:spacing w:val="-1"/>
          <w:sz w:val="21"/>
          <w:szCs w:val="21"/>
        </w:rPr>
        <w:t xml:space="preserve"> </w:t>
      </w:r>
      <w:r w:rsidRPr="00B720BA">
        <w:rPr>
          <w:rFonts w:ascii="Abadi" w:hAnsi="Abadi"/>
          <w:b w:val="0"/>
          <w:bCs w:val="0"/>
          <w:sz w:val="21"/>
          <w:szCs w:val="21"/>
        </w:rPr>
        <w:t>los últimos</w:t>
      </w:r>
      <w:r w:rsidRPr="00B720BA">
        <w:rPr>
          <w:rFonts w:ascii="Abadi" w:hAnsi="Abadi"/>
          <w:b w:val="0"/>
          <w:bCs w:val="0"/>
          <w:spacing w:val="-3"/>
          <w:sz w:val="21"/>
          <w:szCs w:val="21"/>
        </w:rPr>
        <w:t xml:space="preserve"> </w:t>
      </w:r>
      <w:r w:rsidRPr="00B720BA">
        <w:rPr>
          <w:rFonts w:ascii="Abadi" w:hAnsi="Abadi"/>
          <w:b w:val="0"/>
          <w:bCs w:val="0"/>
          <w:sz w:val="21"/>
          <w:szCs w:val="21"/>
        </w:rPr>
        <w:t>7</w:t>
      </w:r>
      <w:r w:rsidRPr="00B720BA">
        <w:rPr>
          <w:rFonts w:ascii="Abadi" w:hAnsi="Abadi"/>
          <w:b w:val="0"/>
          <w:bCs w:val="0"/>
          <w:spacing w:val="-1"/>
          <w:sz w:val="21"/>
          <w:szCs w:val="21"/>
        </w:rPr>
        <w:t xml:space="preserve"> </w:t>
      </w:r>
      <w:r w:rsidRPr="00B720BA">
        <w:rPr>
          <w:rFonts w:ascii="Abadi" w:hAnsi="Abadi"/>
          <w:b w:val="0"/>
          <w:bCs w:val="0"/>
          <w:sz w:val="21"/>
          <w:szCs w:val="21"/>
        </w:rPr>
        <w:t>años</w:t>
      </w:r>
      <w:r w:rsidRPr="00B720BA">
        <w:rPr>
          <w:rFonts w:ascii="Abadi" w:hAnsi="Abadi"/>
          <w:b w:val="0"/>
          <w:bCs w:val="0"/>
          <w:spacing w:val="2"/>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r w:rsidR="00C7142E">
        <w:rPr>
          <w:rFonts w:ascii="Abadi" w:hAnsi="Abadi"/>
          <w:b w:val="0"/>
          <w:bCs w:val="0"/>
          <w:sz w:val="21"/>
          <w:szCs w:val="21"/>
        </w:rPr>
        <w:t>.</w:t>
      </w:r>
    </w:p>
    <w:p w14:paraId="41F668FA" w14:textId="77777777" w:rsidR="00656534" w:rsidRPr="00B720BA" w:rsidRDefault="00656534" w:rsidP="00C7142E">
      <w:pPr>
        <w:pStyle w:val="Textoindependiente"/>
        <w:kinsoku w:val="0"/>
        <w:overflowPunct w:val="0"/>
        <w:rPr>
          <w:rFonts w:ascii="Abadi" w:hAnsi="Abadi"/>
          <w:b w:val="0"/>
          <w:bCs w:val="0"/>
          <w:sz w:val="21"/>
          <w:szCs w:val="21"/>
        </w:rPr>
      </w:pPr>
      <w:r w:rsidRPr="00B720BA">
        <w:rPr>
          <w:rFonts w:ascii="Abadi" w:hAnsi="Abadi"/>
          <w:b w:val="0"/>
          <w:bCs w:val="0"/>
          <w:sz w:val="21"/>
          <w:szCs w:val="21"/>
        </w:rPr>
        <w:t>§</w:t>
      </w:r>
      <w:r w:rsidRPr="00B720BA">
        <w:rPr>
          <w:rFonts w:ascii="Abadi" w:hAnsi="Abadi"/>
          <w:b w:val="0"/>
          <w:bCs w:val="0"/>
          <w:spacing w:val="1"/>
          <w:sz w:val="21"/>
          <w:szCs w:val="21"/>
        </w:rPr>
        <w:t xml:space="preserve"> </w:t>
      </w:r>
      <w:r w:rsidRPr="00B720BA">
        <w:rPr>
          <w:rFonts w:ascii="Abadi" w:hAnsi="Abadi"/>
          <w:b w:val="0"/>
          <w:bCs w:val="0"/>
          <w:sz w:val="21"/>
          <w:szCs w:val="21"/>
        </w:rPr>
        <w:t>21,947</w:t>
      </w:r>
      <w:r w:rsidRPr="00B720BA">
        <w:rPr>
          <w:rFonts w:ascii="Abadi" w:hAnsi="Abadi"/>
          <w:b w:val="0"/>
          <w:bCs w:val="0"/>
          <w:spacing w:val="1"/>
          <w:sz w:val="21"/>
          <w:szCs w:val="21"/>
        </w:rPr>
        <w:t xml:space="preserve"> </w:t>
      </w:r>
      <w:r w:rsidRPr="00B720BA">
        <w:rPr>
          <w:rFonts w:ascii="Abadi" w:hAnsi="Abadi"/>
          <w:b w:val="0"/>
          <w:bCs w:val="0"/>
          <w:sz w:val="21"/>
          <w:szCs w:val="21"/>
        </w:rPr>
        <w:t>han sido víctimas de</w:t>
      </w:r>
      <w:r w:rsidRPr="00B720BA">
        <w:rPr>
          <w:rFonts w:ascii="Abadi" w:hAnsi="Abadi"/>
          <w:b w:val="0"/>
          <w:bCs w:val="0"/>
          <w:spacing w:val="-1"/>
          <w:sz w:val="21"/>
          <w:szCs w:val="21"/>
        </w:rPr>
        <w:t xml:space="preserve"> </w:t>
      </w:r>
      <w:r w:rsidRPr="00B720BA">
        <w:rPr>
          <w:rFonts w:ascii="Abadi" w:hAnsi="Abadi"/>
          <w:b w:val="0"/>
          <w:bCs w:val="0"/>
          <w:sz w:val="21"/>
          <w:szCs w:val="21"/>
        </w:rPr>
        <w:t>violencia de</w:t>
      </w:r>
      <w:r w:rsidRPr="00B720BA">
        <w:rPr>
          <w:rFonts w:ascii="Abadi" w:hAnsi="Abadi"/>
          <w:b w:val="0"/>
          <w:bCs w:val="0"/>
          <w:spacing w:val="4"/>
          <w:sz w:val="21"/>
          <w:szCs w:val="21"/>
        </w:rPr>
        <w:t xml:space="preserve"> </w:t>
      </w:r>
      <w:r w:rsidRPr="00B720BA">
        <w:rPr>
          <w:rFonts w:ascii="Abadi" w:hAnsi="Abadi"/>
          <w:b w:val="0"/>
          <w:bCs w:val="0"/>
          <w:sz w:val="21"/>
          <w:szCs w:val="21"/>
        </w:rPr>
        <w:t>género en todas sus</w:t>
      </w:r>
      <w:r w:rsidRPr="00B720BA">
        <w:rPr>
          <w:rFonts w:ascii="Abadi" w:hAnsi="Abadi"/>
          <w:b w:val="0"/>
          <w:bCs w:val="0"/>
          <w:spacing w:val="-2"/>
          <w:sz w:val="21"/>
          <w:szCs w:val="21"/>
        </w:rPr>
        <w:t xml:space="preserve"> </w:t>
      </w:r>
      <w:r w:rsidRPr="00B720BA">
        <w:rPr>
          <w:rFonts w:ascii="Abadi" w:hAnsi="Abadi"/>
          <w:b w:val="0"/>
          <w:bCs w:val="0"/>
          <w:sz w:val="21"/>
          <w:szCs w:val="21"/>
        </w:rPr>
        <w:t>modalidades. En promedio, 8</w:t>
      </w:r>
      <w:r w:rsidRPr="00B720BA">
        <w:rPr>
          <w:rFonts w:ascii="Abadi" w:hAnsi="Abadi"/>
          <w:b w:val="0"/>
          <w:bCs w:val="0"/>
          <w:spacing w:val="2"/>
          <w:sz w:val="21"/>
          <w:szCs w:val="21"/>
        </w:rPr>
        <w:t xml:space="preserve"> </w:t>
      </w:r>
      <w:r w:rsidRPr="00B720BA">
        <w:rPr>
          <w:rFonts w:ascii="Abadi" w:hAnsi="Abadi"/>
          <w:b w:val="0"/>
          <w:bCs w:val="0"/>
          <w:sz w:val="21"/>
          <w:szCs w:val="21"/>
        </w:rPr>
        <w:t>diariamente</w:t>
      </w:r>
      <w:r w:rsidRPr="00B720BA">
        <w:rPr>
          <w:rFonts w:ascii="Abadi" w:hAnsi="Abadi"/>
          <w:b w:val="0"/>
          <w:bCs w:val="0"/>
          <w:spacing w:val="-1"/>
          <w:sz w:val="21"/>
          <w:szCs w:val="21"/>
        </w:rPr>
        <w:t xml:space="preserve"> </w:t>
      </w:r>
      <w:r w:rsidRPr="00B720BA">
        <w:rPr>
          <w:rFonts w:ascii="Abadi" w:hAnsi="Abadi"/>
          <w:b w:val="0"/>
          <w:bCs w:val="0"/>
          <w:sz w:val="21"/>
          <w:szCs w:val="21"/>
        </w:rPr>
        <w:t>durante</w:t>
      </w:r>
      <w:r w:rsidRPr="00B720BA">
        <w:rPr>
          <w:rFonts w:ascii="Abadi" w:hAnsi="Abadi"/>
          <w:b w:val="0"/>
          <w:bCs w:val="0"/>
          <w:spacing w:val="1"/>
          <w:sz w:val="21"/>
          <w:szCs w:val="21"/>
        </w:rPr>
        <w:t xml:space="preserve"> </w:t>
      </w:r>
      <w:r w:rsidRPr="00B720BA">
        <w:rPr>
          <w:rFonts w:ascii="Abadi" w:hAnsi="Abadi"/>
          <w:b w:val="0"/>
          <w:bCs w:val="0"/>
          <w:sz w:val="21"/>
          <w:szCs w:val="21"/>
        </w:rPr>
        <w:t>los</w:t>
      </w:r>
      <w:r w:rsidRPr="00B720BA">
        <w:rPr>
          <w:rFonts w:ascii="Abadi" w:hAnsi="Abadi"/>
          <w:b w:val="0"/>
          <w:bCs w:val="0"/>
          <w:spacing w:val="-3"/>
          <w:sz w:val="21"/>
          <w:szCs w:val="21"/>
        </w:rPr>
        <w:t xml:space="preserve"> </w:t>
      </w:r>
      <w:r w:rsidRPr="00B720BA">
        <w:rPr>
          <w:rFonts w:ascii="Abadi" w:hAnsi="Abadi"/>
          <w:b w:val="0"/>
          <w:bCs w:val="0"/>
          <w:sz w:val="21"/>
          <w:szCs w:val="21"/>
        </w:rPr>
        <w:t>últimos</w:t>
      </w:r>
      <w:r w:rsidRPr="00B720BA">
        <w:rPr>
          <w:rFonts w:ascii="Abadi" w:hAnsi="Abadi"/>
          <w:b w:val="0"/>
          <w:bCs w:val="0"/>
          <w:spacing w:val="-2"/>
          <w:sz w:val="21"/>
          <w:szCs w:val="21"/>
        </w:rPr>
        <w:t xml:space="preserve"> </w:t>
      </w:r>
      <w:r w:rsidRPr="00B720BA">
        <w:rPr>
          <w:rFonts w:ascii="Abadi" w:hAnsi="Abadi"/>
          <w:b w:val="0"/>
          <w:bCs w:val="0"/>
          <w:sz w:val="21"/>
          <w:szCs w:val="21"/>
        </w:rPr>
        <w:t>7 años</w:t>
      </w:r>
      <w:r w:rsidRPr="00B720BA">
        <w:rPr>
          <w:rFonts w:ascii="Abadi" w:hAnsi="Abadi"/>
          <w:b w:val="0"/>
          <w:bCs w:val="0"/>
          <w:spacing w:val="4"/>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p>
    <w:p w14:paraId="252618D0" w14:textId="77777777" w:rsidR="00656534" w:rsidRPr="00B720BA" w:rsidRDefault="00656534" w:rsidP="00C7142E">
      <w:pPr>
        <w:pStyle w:val="Textoindependiente"/>
        <w:kinsoku w:val="0"/>
        <w:overflowPunct w:val="0"/>
        <w:rPr>
          <w:rFonts w:ascii="Abadi" w:hAnsi="Abadi"/>
          <w:b w:val="0"/>
          <w:bCs w:val="0"/>
          <w:sz w:val="21"/>
          <w:szCs w:val="21"/>
        </w:rPr>
      </w:pPr>
      <w:r w:rsidRPr="00B720BA">
        <w:rPr>
          <w:rFonts w:ascii="Abadi" w:hAnsi="Abadi"/>
          <w:b w:val="0"/>
          <w:bCs w:val="0"/>
          <w:sz w:val="21"/>
          <w:szCs w:val="21"/>
        </w:rPr>
        <w:t>§</w:t>
      </w:r>
      <w:r w:rsidRPr="00B720BA">
        <w:rPr>
          <w:rFonts w:ascii="Abadi" w:hAnsi="Abadi"/>
          <w:b w:val="0"/>
          <w:bCs w:val="0"/>
          <w:spacing w:val="-14"/>
          <w:sz w:val="21"/>
          <w:szCs w:val="21"/>
        </w:rPr>
        <w:t xml:space="preserve"> </w:t>
      </w:r>
      <w:r w:rsidRPr="00B720BA">
        <w:rPr>
          <w:rFonts w:ascii="Abadi" w:hAnsi="Abadi"/>
          <w:b w:val="0"/>
          <w:bCs w:val="0"/>
          <w:sz w:val="21"/>
          <w:szCs w:val="21"/>
        </w:rPr>
        <w:t>121,988</w:t>
      </w:r>
      <w:r w:rsidRPr="00B720BA">
        <w:rPr>
          <w:rFonts w:ascii="Abadi" w:hAnsi="Abadi"/>
          <w:b w:val="0"/>
          <w:bCs w:val="0"/>
          <w:spacing w:val="-13"/>
          <w:sz w:val="21"/>
          <w:szCs w:val="21"/>
        </w:rPr>
        <w:t xml:space="preserve"> </w:t>
      </w:r>
      <w:r w:rsidRPr="00B720BA">
        <w:rPr>
          <w:rFonts w:ascii="Abadi" w:hAnsi="Abadi"/>
          <w:b w:val="0"/>
          <w:bCs w:val="0"/>
          <w:sz w:val="21"/>
          <w:szCs w:val="21"/>
        </w:rPr>
        <w:t>han</w:t>
      </w:r>
      <w:r w:rsidRPr="00B720BA">
        <w:rPr>
          <w:rFonts w:ascii="Abadi" w:hAnsi="Abadi"/>
          <w:b w:val="0"/>
          <w:bCs w:val="0"/>
          <w:spacing w:val="-14"/>
          <w:sz w:val="21"/>
          <w:szCs w:val="21"/>
        </w:rPr>
        <w:t xml:space="preserve"> </w:t>
      </w:r>
      <w:r w:rsidRPr="00B720BA">
        <w:rPr>
          <w:rFonts w:ascii="Abadi" w:hAnsi="Abadi"/>
          <w:b w:val="0"/>
          <w:bCs w:val="0"/>
          <w:sz w:val="21"/>
          <w:szCs w:val="21"/>
        </w:rPr>
        <w:t>sido</w:t>
      </w:r>
      <w:r w:rsidRPr="00B720BA">
        <w:rPr>
          <w:rFonts w:ascii="Abadi" w:hAnsi="Abadi"/>
          <w:b w:val="0"/>
          <w:bCs w:val="0"/>
          <w:spacing w:val="-13"/>
          <w:sz w:val="21"/>
          <w:szCs w:val="21"/>
        </w:rPr>
        <w:t xml:space="preserve"> </w:t>
      </w:r>
      <w:r w:rsidRPr="00B720BA">
        <w:rPr>
          <w:rFonts w:ascii="Abadi" w:hAnsi="Abadi"/>
          <w:b w:val="0"/>
          <w:bCs w:val="0"/>
          <w:sz w:val="21"/>
          <w:szCs w:val="21"/>
        </w:rPr>
        <w:t>víctimas</w:t>
      </w:r>
      <w:r w:rsidRPr="00B720BA">
        <w:rPr>
          <w:rFonts w:ascii="Abadi" w:hAnsi="Abadi"/>
          <w:b w:val="0"/>
          <w:bCs w:val="0"/>
          <w:spacing w:val="-14"/>
          <w:sz w:val="21"/>
          <w:szCs w:val="21"/>
        </w:rPr>
        <w:t xml:space="preserve"> </w:t>
      </w:r>
      <w:r w:rsidRPr="00B720BA">
        <w:rPr>
          <w:rFonts w:ascii="Abadi" w:hAnsi="Abadi"/>
          <w:b w:val="0"/>
          <w:bCs w:val="0"/>
          <w:sz w:val="21"/>
          <w:szCs w:val="21"/>
        </w:rPr>
        <w:t>de</w:t>
      </w:r>
      <w:r w:rsidRPr="00B720BA">
        <w:rPr>
          <w:rFonts w:ascii="Abadi" w:hAnsi="Abadi"/>
          <w:b w:val="0"/>
          <w:bCs w:val="0"/>
          <w:spacing w:val="-14"/>
          <w:sz w:val="21"/>
          <w:szCs w:val="21"/>
        </w:rPr>
        <w:t xml:space="preserve"> </w:t>
      </w:r>
      <w:r w:rsidRPr="00B720BA">
        <w:rPr>
          <w:rFonts w:ascii="Abadi" w:hAnsi="Abadi"/>
          <w:b w:val="0"/>
          <w:bCs w:val="0"/>
          <w:sz w:val="21"/>
          <w:szCs w:val="21"/>
        </w:rPr>
        <w:t>violación.</w:t>
      </w:r>
      <w:r w:rsidRPr="00B720BA">
        <w:rPr>
          <w:rFonts w:ascii="Abadi" w:hAnsi="Abadi"/>
          <w:b w:val="0"/>
          <w:bCs w:val="0"/>
          <w:spacing w:val="-14"/>
          <w:sz w:val="21"/>
          <w:szCs w:val="21"/>
        </w:rPr>
        <w:t xml:space="preserve"> </w:t>
      </w:r>
      <w:r w:rsidRPr="00B720BA">
        <w:rPr>
          <w:rFonts w:ascii="Abadi" w:hAnsi="Abadi"/>
          <w:b w:val="0"/>
          <w:bCs w:val="0"/>
          <w:sz w:val="21"/>
          <w:szCs w:val="21"/>
        </w:rPr>
        <w:t>En</w:t>
      </w:r>
      <w:r w:rsidRPr="00B720BA">
        <w:rPr>
          <w:rFonts w:ascii="Abadi" w:hAnsi="Abadi"/>
          <w:b w:val="0"/>
          <w:bCs w:val="0"/>
          <w:spacing w:val="-14"/>
          <w:sz w:val="21"/>
          <w:szCs w:val="21"/>
        </w:rPr>
        <w:t xml:space="preserve"> </w:t>
      </w:r>
      <w:r w:rsidRPr="00B720BA">
        <w:rPr>
          <w:rFonts w:ascii="Abadi" w:hAnsi="Abadi"/>
          <w:b w:val="0"/>
          <w:bCs w:val="0"/>
          <w:sz w:val="21"/>
          <w:szCs w:val="21"/>
        </w:rPr>
        <w:t>promedio,</w:t>
      </w:r>
      <w:r w:rsidRPr="00B720BA">
        <w:rPr>
          <w:rFonts w:ascii="Abadi" w:hAnsi="Abadi"/>
          <w:b w:val="0"/>
          <w:bCs w:val="0"/>
          <w:spacing w:val="-14"/>
          <w:sz w:val="21"/>
          <w:szCs w:val="21"/>
        </w:rPr>
        <w:t xml:space="preserve"> </w:t>
      </w:r>
      <w:r w:rsidRPr="00B720BA">
        <w:rPr>
          <w:rFonts w:ascii="Abadi" w:hAnsi="Abadi"/>
          <w:b w:val="0"/>
          <w:bCs w:val="0"/>
          <w:sz w:val="21"/>
          <w:szCs w:val="21"/>
        </w:rPr>
        <w:t>45</w:t>
      </w:r>
      <w:r w:rsidRPr="00B720BA">
        <w:rPr>
          <w:rFonts w:ascii="Abadi" w:hAnsi="Abadi"/>
          <w:b w:val="0"/>
          <w:bCs w:val="0"/>
          <w:spacing w:val="-17"/>
          <w:sz w:val="21"/>
          <w:szCs w:val="21"/>
        </w:rPr>
        <w:t xml:space="preserve"> </w:t>
      </w:r>
      <w:r w:rsidRPr="00B720BA">
        <w:rPr>
          <w:rFonts w:ascii="Abadi" w:hAnsi="Abadi"/>
          <w:b w:val="0"/>
          <w:bCs w:val="0"/>
          <w:sz w:val="21"/>
          <w:szCs w:val="21"/>
        </w:rPr>
        <w:t>diariamente</w:t>
      </w:r>
      <w:r w:rsidRPr="00B720BA">
        <w:rPr>
          <w:rFonts w:ascii="Abadi" w:hAnsi="Abadi"/>
          <w:b w:val="0"/>
          <w:bCs w:val="0"/>
          <w:spacing w:val="-14"/>
          <w:sz w:val="21"/>
          <w:szCs w:val="21"/>
        </w:rPr>
        <w:t xml:space="preserve"> </w:t>
      </w:r>
      <w:r w:rsidRPr="00B720BA">
        <w:rPr>
          <w:rFonts w:ascii="Abadi" w:hAnsi="Abadi"/>
          <w:b w:val="0"/>
          <w:bCs w:val="0"/>
          <w:sz w:val="21"/>
          <w:szCs w:val="21"/>
        </w:rPr>
        <w:t>durante los últimos 7</w:t>
      </w:r>
      <w:r w:rsidRPr="00B720BA">
        <w:rPr>
          <w:rFonts w:ascii="Abadi" w:hAnsi="Abadi"/>
          <w:b w:val="0"/>
          <w:bCs w:val="0"/>
          <w:spacing w:val="-1"/>
          <w:sz w:val="21"/>
          <w:szCs w:val="21"/>
        </w:rPr>
        <w:t xml:space="preserve"> </w:t>
      </w:r>
      <w:r w:rsidRPr="00B720BA">
        <w:rPr>
          <w:rFonts w:ascii="Abadi" w:hAnsi="Abadi"/>
          <w:b w:val="0"/>
          <w:bCs w:val="0"/>
          <w:sz w:val="21"/>
          <w:szCs w:val="21"/>
        </w:rPr>
        <w:t>años</w:t>
      </w:r>
      <w:r w:rsidRPr="00B720BA">
        <w:rPr>
          <w:rFonts w:ascii="Abadi" w:hAnsi="Abadi"/>
          <w:b w:val="0"/>
          <w:bCs w:val="0"/>
          <w:spacing w:val="2"/>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p>
    <w:p w14:paraId="41929CCF" w14:textId="1A8E283C" w:rsidR="00656534" w:rsidRPr="00B720BA" w:rsidRDefault="00656534" w:rsidP="00C7142E">
      <w:pPr>
        <w:pStyle w:val="Textoindependiente"/>
        <w:kinsoku w:val="0"/>
        <w:overflowPunct w:val="0"/>
        <w:rPr>
          <w:rFonts w:ascii="Abadi" w:hAnsi="Abadi"/>
          <w:b w:val="0"/>
          <w:bCs w:val="0"/>
          <w:position w:val="8"/>
          <w:sz w:val="21"/>
          <w:szCs w:val="21"/>
        </w:rPr>
      </w:pPr>
      <w:r w:rsidRPr="00B720BA">
        <w:rPr>
          <w:rFonts w:ascii="Abadi" w:hAnsi="Abadi"/>
          <w:b w:val="0"/>
          <w:bCs w:val="0"/>
          <w:sz w:val="21"/>
          <w:szCs w:val="21"/>
        </w:rPr>
        <w:t>§</w:t>
      </w:r>
      <w:r w:rsidRPr="00B720BA">
        <w:rPr>
          <w:rFonts w:ascii="Abadi" w:hAnsi="Abadi"/>
          <w:b w:val="0"/>
          <w:bCs w:val="0"/>
          <w:spacing w:val="8"/>
          <w:sz w:val="21"/>
          <w:szCs w:val="21"/>
        </w:rPr>
        <w:t xml:space="preserve"> </w:t>
      </w:r>
      <w:r w:rsidRPr="00B720BA">
        <w:rPr>
          <w:rFonts w:ascii="Abadi" w:hAnsi="Abadi"/>
          <w:b w:val="0"/>
          <w:bCs w:val="0"/>
          <w:sz w:val="21"/>
          <w:szCs w:val="21"/>
        </w:rPr>
        <w:t>6,011</w:t>
      </w:r>
      <w:r w:rsidRPr="00B720BA">
        <w:rPr>
          <w:rFonts w:ascii="Abadi" w:hAnsi="Abadi"/>
          <w:b w:val="0"/>
          <w:bCs w:val="0"/>
          <w:spacing w:val="9"/>
          <w:sz w:val="21"/>
          <w:szCs w:val="21"/>
        </w:rPr>
        <w:t xml:space="preserve"> </w:t>
      </w:r>
      <w:r w:rsidRPr="00B720BA">
        <w:rPr>
          <w:rFonts w:ascii="Abadi" w:hAnsi="Abadi"/>
          <w:b w:val="0"/>
          <w:bCs w:val="0"/>
          <w:sz w:val="21"/>
          <w:szCs w:val="21"/>
        </w:rPr>
        <w:t>han</w:t>
      </w:r>
      <w:r w:rsidRPr="00B720BA">
        <w:rPr>
          <w:rFonts w:ascii="Abadi" w:hAnsi="Abadi"/>
          <w:b w:val="0"/>
          <w:bCs w:val="0"/>
          <w:spacing w:val="6"/>
          <w:sz w:val="21"/>
          <w:szCs w:val="21"/>
        </w:rPr>
        <w:t xml:space="preserve"> </w:t>
      </w:r>
      <w:r w:rsidRPr="00B720BA">
        <w:rPr>
          <w:rFonts w:ascii="Abadi" w:hAnsi="Abadi"/>
          <w:b w:val="0"/>
          <w:bCs w:val="0"/>
          <w:sz w:val="21"/>
          <w:szCs w:val="21"/>
        </w:rPr>
        <w:t>sido</w:t>
      </w:r>
      <w:r w:rsidRPr="00B720BA">
        <w:rPr>
          <w:rFonts w:ascii="Abadi" w:hAnsi="Abadi"/>
          <w:b w:val="0"/>
          <w:bCs w:val="0"/>
          <w:spacing w:val="6"/>
          <w:sz w:val="21"/>
          <w:szCs w:val="21"/>
        </w:rPr>
        <w:t xml:space="preserve"> </w:t>
      </w:r>
      <w:r w:rsidRPr="00B720BA">
        <w:rPr>
          <w:rFonts w:ascii="Abadi" w:hAnsi="Abadi"/>
          <w:b w:val="0"/>
          <w:bCs w:val="0"/>
          <w:sz w:val="21"/>
          <w:szCs w:val="21"/>
        </w:rPr>
        <w:t>víctimas</w:t>
      </w:r>
      <w:r w:rsidRPr="00B720BA">
        <w:rPr>
          <w:rFonts w:ascii="Abadi" w:hAnsi="Abadi"/>
          <w:b w:val="0"/>
          <w:bCs w:val="0"/>
          <w:spacing w:val="5"/>
          <w:sz w:val="21"/>
          <w:szCs w:val="21"/>
        </w:rPr>
        <w:t xml:space="preserve"> </w:t>
      </w:r>
      <w:r w:rsidRPr="00B720BA">
        <w:rPr>
          <w:rFonts w:ascii="Abadi" w:hAnsi="Abadi"/>
          <w:b w:val="0"/>
          <w:bCs w:val="0"/>
          <w:sz w:val="21"/>
          <w:szCs w:val="21"/>
        </w:rPr>
        <w:t>de</w:t>
      </w:r>
      <w:r w:rsidRPr="00B720BA">
        <w:rPr>
          <w:rFonts w:ascii="Abadi" w:hAnsi="Abadi"/>
          <w:b w:val="0"/>
          <w:bCs w:val="0"/>
          <w:spacing w:val="8"/>
          <w:sz w:val="21"/>
          <w:szCs w:val="21"/>
        </w:rPr>
        <w:t xml:space="preserve"> </w:t>
      </w:r>
      <w:r w:rsidRPr="00B720BA">
        <w:rPr>
          <w:rFonts w:ascii="Abadi" w:hAnsi="Abadi"/>
          <w:b w:val="0"/>
          <w:bCs w:val="0"/>
          <w:sz w:val="21"/>
          <w:szCs w:val="21"/>
        </w:rPr>
        <w:t>feminicidio.</w:t>
      </w:r>
      <w:r w:rsidRPr="00B720BA">
        <w:rPr>
          <w:rFonts w:ascii="Abadi" w:hAnsi="Abadi"/>
          <w:b w:val="0"/>
          <w:bCs w:val="0"/>
          <w:spacing w:val="4"/>
          <w:sz w:val="21"/>
          <w:szCs w:val="21"/>
        </w:rPr>
        <w:t xml:space="preserve"> </w:t>
      </w:r>
      <w:r w:rsidRPr="00B720BA">
        <w:rPr>
          <w:rFonts w:ascii="Abadi" w:hAnsi="Abadi"/>
          <w:b w:val="0"/>
          <w:bCs w:val="0"/>
          <w:sz w:val="21"/>
          <w:szCs w:val="21"/>
        </w:rPr>
        <w:t>En</w:t>
      </w:r>
      <w:r w:rsidRPr="00B720BA">
        <w:rPr>
          <w:rFonts w:ascii="Abadi" w:hAnsi="Abadi"/>
          <w:b w:val="0"/>
          <w:bCs w:val="0"/>
          <w:spacing w:val="6"/>
          <w:sz w:val="21"/>
          <w:szCs w:val="21"/>
        </w:rPr>
        <w:t xml:space="preserve"> </w:t>
      </w:r>
      <w:r w:rsidRPr="00B720BA">
        <w:rPr>
          <w:rFonts w:ascii="Abadi" w:hAnsi="Abadi"/>
          <w:b w:val="0"/>
          <w:bCs w:val="0"/>
          <w:sz w:val="21"/>
          <w:szCs w:val="21"/>
        </w:rPr>
        <w:t>promedio,</w:t>
      </w:r>
      <w:r w:rsidRPr="00B720BA">
        <w:rPr>
          <w:rFonts w:ascii="Abadi" w:hAnsi="Abadi"/>
          <w:b w:val="0"/>
          <w:bCs w:val="0"/>
          <w:spacing w:val="7"/>
          <w:sz w:val="21"/>
          <w:szCs w:val="21"/>
        </w:rPr>
        <w:t xml:space="preserve"> </w:t>
      </w:r>
      <w:r w:rsidRPr="00B720BA">
        <w:rPr>
          <w:rFonts w:ascii="Abadi" w:hAnsi="Abadi"/>
          <w:b w:val="0"/>
          <w:bCs w:val="0"/>
          <w:sz w:val="21"/>
          <w:szCs w:val="21"/>
        </w:rPr>
        <w:t>más</w:t>
      </w:r>
      <w:r w:rsidRPr="00B720BA">
        <w:rPr>
          <w:rFonts w:ascii="Abadi" w:hAnsi="Abadi"/>
          <w:b w:val="0"/>
          <w:bCs w:val="0"/>
          <w:spacing w:val="5"/>
          <w:sz w:val="21"/>
          <w:szCs w:val="21"/>
        </w:rPr>
        <w:t xml:space="preserve"> </w:t>
      </w:r>
      <w:r w:rsidRPr="00B720BA">
        <w:rPr>
          <w:rFonts w:ascii="Abadi" w:hAnsi="Abadi"/>
          <w:b w:val="0"/>
          <w:bCs w:val="0"/>
          <w:sz w:val="21"/>
          <w:szCs w:val="21"/>
        </w:rPr>
        <w:t>de</w:t>
      </w:r>
      <w:r w:rsidRPr="00B720BA">
        <w:rPr>
          <w:rFonts w:ascii="Abadi" w:hAnsi="Abadi"/>
          <w:b w:val="0"/>
          <w:bCs w:val="0"/>
          <w:spacing w:val="6"/>
          <w:sz w:val="21"/>
          <w:szCs w:val="21"/>
        </w:rPr>
        <w:t xml:space="preserve"> </w:t>
      </w:r>
      <w:r w:rsidRPr="00B720BA">
        <w:rPr>
          <w:rFonts w:ascii="Abadi" w:hAnsi="Abadi"/>
          <w:b w:val="0"/>
          <w:bCs w:val="0"/>
          <w:sz w:val="21"/>
          <w:szCs w:val="21"/>
        </w:rPr>
        <w:t>2</w:t>
      </w:r>
      <w:r w:rsidRPr="00B720BA">
        <w:rPr>
          <w:rFonts w:ascii="Abadi" w:hAnsi="Abadi"/>
          <w:b w:val="0"/>
          <w:bCs w:val="0"/>
          <w:spacing w:val="8"/>
          <w:sz w:val="21"/>
          <w:szCs w:val="21"/>
        </w:rPr>
        <w:t xml:space="preserve"> </w:t>
      </w:r>
      <w:r w:rsidRPr="00B720BA">
        <w:rPr>
          <w:rFonts w:ascii="Abadi" w:hAnsi="Abadi"/>
          <w:b w:val="0"/>
          <w:bCs w:val="0"/>
          <w:sz w:val="21"/>
          <w:szCs w:val="21"/>
        </w:rPr>
        <w:t>diariamente durante los</w:t>
      </w:r>
      <w:r w:rsidRPr="00B720BA">
        <w:rPr>
          <w:rFonts w:ascii="Abadi" w:hAnsi="Abadi"/>
          <w:b w:val="0"/>
          <w:bCs w:val="0"/>
          <w:spacing w:val="-2"/>
          <w:sz w:val="21"/>
          <w:szCs w:val="21"/>
        </w:rPr>
        <w:t xml:space="preserve"> </w:t>
      </w:r>
      <w:r w:rsidRPr="00B720BA">
        <w:rPr>
          <w:rFonts w:ascii="Abadi" w:hAnsi="Abadi"/>
          <w:b w:val="0"/>
          <w:bCs w:val="0"/>
          <w:sz w:val="21"/>
          <w:szCs w:val="21"/>
        </w:rPr>
        <w:t>últimos 7</w:t>
      </w:r>
      <w:r w:rsidRPr="00B720BA">
        <w:rPr>
          <w:rFonts w:ascii="Abadi" w:hAnsi="Abadi"/>
          <w:b w:val="0"/>
          <w:bCs w:val="0"/>
          <w:spacing w:val="-1"/>
          <w:sz w:val="21"/>
          <w:szCs w:val="21"/>
        </w:rPr>
        <w:t xml:space="preserve"> </w:t>
      </w:r>
      <w:r w:rsidRPr="00B720BA">
        <w:rPr>
          <w:rFonts w:ascii="Abadi" w:hAnsi="Abadi"/>
          <w:b w:val="0"/>
          <w:bCs w:val="0"/>
          <w:sz w:val="21"/>
          <w:szCs w:val="21"/>
        </w:rPr>
        <w:t>años</w:t>
      </w:r>
      <w:r w:rsidRPr="00B720BA">
        <w:rPr>
          <w:rFonts w:ascii="Abadi" w:hAnsi="Abadi"/>
          <w:b w:val="0"/>
          <w:bCs w:val="0"/>
          <w:spacing w:val="3"/>
          <w:sz w:val="21"/>
          <w:szCs w:val="21"/>
        </w:rPr>
        <w:t xml:space="preserve"> </w:t>
      </w:r>
      <w:r w:rsidRPr="00B720BA">
        <w:rPr>
          <w:rFonts w:ascii="Abadi" w:hAnsi="Abadi"/>
          <w:b w:val="0"/>
          <w:bCs w:val="0"/>
          <w:sz w:val="21"/>
          <w:szCs w:val="21"/>
        </w:rPr>
        <w:t>y</w:t>
      </w:r>
      <w:r w:rsidRPr="00B720BA">
        <w:rPr>
          <w:rFonts w:ascii="Abadi" w:hAnsi="Abadi"/>
          <w:b w:val="0"/>
          <w:bCs w:val="0"/>
          <w:spacing w:val="-2"/>
          <w:sz w:val="21"/>
          <w:szCs w:val="21"/>
        </w:rPr>
        <w:t xml:space="preserve"> </w:t>
      </w:r>
      <w:r w:rsidRPr="00B720BA">
        <w:rPr>
          <w:rFonts w:ascii="Abadi" w:hAnsi="Abadi"/>
          <w:b w:val="0"/>
          <w:bCs w:val="0"/>
          <w:sz w:val="21"/>
          <w:szCs w:val="21"/>
        </w:rPr>
        <w:t>medio.</w:t>
      </w:r>
      <w:r w:rsidR="00FD5183">
        <w:rPr>
          <w:rStyle w:val="Refdenotaalpie"/>
          <w:rFonts w:ascii="Abadi" w:hAnsi="Abadi"/>
          <w:b w:val="0"/>
          <w:bCs w:val="0"/>
          <w:sz w:val="21"/>
          <w:szCs w:val="21"/>
        </w:rPr>
        <w:footnoteReference w:id="7"/>
      </w:r>
    </w:p>
    <w:p w14:paraId="30968259" w14:textId="77777777" w:rsidR="00656534" w:rsidRPr="00B720BA" w:rsidRDefault="00656534" w:rsidP="00C7142E">
      <w:pPr>
        <w:pStyle w:val="Textoindependiente"/>
        <w:kinsoku w:val="0"/>
        <w:overflowPunct w:val="0"/>
        <w:ind w:right="102"/>
        <w:rPr>
          <w:rFonts w:ascii="Abadi" w:hAnsi="Abadi"/>
          <w:b w:val="0"/>
          <w:bCs w:val="0"/>
          <w:position w:val="8"/>
          <w:sz w:val="21"/>
          <w:szCs w:val="21"/>
        </w:rPr>
      </w:pPr>
    </w:p>
    <w:p w14:paraId="19135F4F" w14:textId="7784C1F6" w:rsidR="00656534" w:rsidRPr="00C66E3A" w:rsidRDefault="00656534" w:rsidP="00656534">
      <w:pPr>
        <w:kinsoku w:val="0"/>
        <w:overflowPunct w:val="0"/>
        <w:autoSpaceDE w:val="0"/>
        <w:autoSpaceDN w:val="0"/>
        <w:adjustRightInd w:val="0"/>
        <w:ind w:left="39" w:right="114"/>
        <w:jc w:val="both"/>
        <w:rPr>
          <w:rFonts w:ascii="Abadi" w:hAnsi="Abadi" w:cs="Calibri"/>
          <w:position w:val="8"/>
          <w:sz w:val="21"/>
          <w:szCs w:val="21"/>
        </w:rPr>
      </w:pPr>
      <w:r w:rsidRPr="00C66E3A">
        <w:rPr>
          <w:rFonts w:ascii="Abadi" w:hAnsi="Abadi" w:cs="Arial"/>
          <w:sz w:val="21"/>
          <w:szCs w:val="21"/>
        </w:rPr>
        <w:t>En</w:t>
      </w:r>
      <w:r w:rsidRPr="00C66E3A">
        <w:rPr>
          <w:rFonts w:ascii="Abadi" w:hAnsi="Abadi" w:cs="Arial"/>
          <w:spacing w:val="14"/>
          <w:sz w:val="21"/>
          <w:szCs w:val="21"/>
        </w:rPr>
        <w:t xml:space="preserve"> </w:t>
      </w:r>
      <w:r w:rsidRPr="00C66E3A">
        <w:rPr>
          <w:rFonts w:ascii="Abadi" w:hAnsi="Abadi" w:cs="Arial"/>
          <w:sz w:val="21"/>
          <w:szCs w:val="21"/>
        </w:rPr>
        <w:t>otro</w:t>
      </w:r>
      <w:r w:rsidRPr="00C66E3A">
        <w:rPr>
          <w:rFonts w:ascii="Abadi" w:hAnsi="Abadi" w:cs="Arial"/>
          <w:spacing w:val="12"/>
          <w:sz w:val="21"/>
          <w:szCs w:val="21"/>
        </w:rPr>
        <w:t xml:space="preserve"> </w:t>
      </w:r>
      <w:r w:rsidRPr="00C66E3A">
        <w:rPr>
          <w:rFonts w:ascii="Abadi" w:hAnsi="Abadi" w:cs="Arial"/>
          <w:sz w:val="21"/>
          <w:szCs w:val="21"/>
        </w:rPr>
        <w:t>ámbito,</w:t>
      </w:r>
      <w:r w:rsidRPr="00C66E3A">
        <w:rPr>
          <w:rFonts w:ascii="Abadi" w:hAnsi="Abadi" w:cs="Arial"/>
          <w:spacing w:val="12"/>
          <w:sz w:val="21"/>
          <w:szCs w:val="21"/>
        </w:rPr>
        <w:t xml:space="preserve"> </w:t>
      </w:r>
      <w:r w:rsidRPr="00C66E3A">
        <w:rPr>
          <w:rFonts w:ascii="Abadi" w:hAnsi="Abadi" w:cs="Arial"/>
          <w:sz w:val="21"/>
          <w:szCs w:val="21"/>
        </w:rPr>
        <w:t>en</w:t>
      </w:r>
      <w:r w:rsidRPr="00C66E3A">
        <w:rPr>
          <w:rFonts w:ascii="Abadi" w:hAnsi="Abadi" w:cs="Arial"/>
          <w:spacing w:val="15"/>
          <w:sz w:val="21"/>
          <w:szCs w:val="21"/>
        </w:rPr>
        <w:t xml:space="preserve"> </w:t>
      </w:r>
      <w:r w:rsidRPr="00C66E3A">
        <w:rPr>
          <w:rFonts w:ascii="Abadi" w:hAnsi="Abadi" w:cs="Arial"/>
          <w:sz w:val="21"/>
          <w:szCs w:val="21"/>
        </w:rPr>
        <w:t>los</w:t>
      </w:r>
      <w:r w:rsidRPr="00C66E3A">
        <w:rPr>
          <w:rFonts w:ascii="Abadi" w:hAnsi="Abadi" w:cs="Arial"/>
          <w:spacing w:val="12"/>
          <w:sz w:val="21"/>
          <w:szCs w:val="21"/>
        </w:rPr>
        <w:t xml:space="preserve"> </w:t>
      </w:r>
      <w:r w:rsidRPr="00C66E3A">
        <w:rPr>
          <w:rFonts w:ascii="Abadi" w:hAnsi="Abadi" w:cs="Arial"/>
          <w:sz w:val="21"/>
          <w:szCs w:val="21"/>
        </w:rPr>
        <w:t>últimos</w:t>
      </w:r>
      <w:r w:rsidRPr="00C66E3A">
        <w:rPr>
          <w:rFonts w:ascii="Abadi" w:hAnsi="Abadi" w:cs="Arial"/>
          <w:spacing w:val="12"/>
          <w:sz w:val="21"/>
          <w:szCs w:val="21"/>
        </w:rPr>
        <w:t xml:space="preserve"> </w:t>
      </w:r>
      <w:r w:rsidRPr="00C66E3A">
        <w:rPr>
          <w:rFonts w:ascii="Abadi" w:hAnsi="Abadi" w:cs="Arial"/>
          <w:sz w:val="21"/>
          <w:szCs w:val="21"/>
        </w:rPr>
        <w:t>años</w:t>
      </w:r>
      <w:r w:rsidRPr="00C66E3A">
        <w:rPr>
          <w:rFonts w:ascii="Abadi" w:hAnsi="Abadi" w:cs="Arial"/>
          <w:spacing w:val="12"/>
          <w:sz w:val="21"/>
          <w:szCs w:val="21"/>
        </w:rPr>
        <w:t xml:space="preserve"> </w:t>
      </w:r>
      <w:r w:rsidRPr="00C66E3A">
        <w:rPr>
          <w:rFonts w:ascii="Abadi" w:hAnsi="Abadi" w:cs="Arial"/>
          <w:sz w:val="21"/>
          <w:szCs w:val="21"/>
        </w:rPr>
        <w:t>han</w:t>
      </w:r>
      <w:r w:rsidRPr="00C66E3A">
        <w:rPr>
          <w:rFonts w:ascii="Abadi" w:hAnsi="Abadi" w:cs="Arial"/>
          <w:spacing w:val="15"/>
          <w:sz w:val="21"/>
          <w:szCs w:val="21"/>
        </w:rPr>
        <w:t xml:space="preserve"> </w:t>
      </w:r>
      <w:r w:rsidRPr="00C66E3A">
        <w:rPr>
          <w:rFonts w:ascii="Abadi" w:hAnsi="Abadi" w:cs="Arial"/>
          <w:sz w:val="21"/>
          <w:szCs w:val="21"/>
        </w:rPr>
        <w:t>ocurrido</w:t>
      </w:r>
      <w:r w:rsidRPr="00C66E3A">
        <w:rPr>
          <w:rFonts w:ascii="Abadi" w:hAnsi="Abadi" w:cs="Arial"/>
          <w:spacing w:val="15"/>
          <w:sz w:val="21"/>
          <w:szCs w:val="21"/>
        </w:rPr>
        <w:t xml:space="preserve"> </w:t>
      </w:r>
      <w:r w:rsidRPr="00C66E3A">
        <w:rPr>
          <w:rFonts w:ascii="Abadi" w:hAnsi="Abadi" w:cs="Arial"/>
          <w:sz w:val="21"/>
          <w:szCs w:val="21"/>
        </w:rPr>
        <w:t>cambios</w:t>
      </w:r>
      <w:r w:rsidRPr="00C66E3A">
        <w:rPr>
          <w:rFonts w:ascii="Abadi" w:hAnsi="Abadi" w:cs="Arial"/>
          <w:spacing w:val="14"/>
          <w:sz w:val="21"/>
          <w:szCs w:val="21"/>
        </w:rPr>
        <w:t xml:space="preserve"> </w:t>
      </w:r>
      <w:r w:rsidRPr="00C66E3A">
        <w:rPr>
          <w:rFonts w:ascii="Abadi" w:hAnsi="Abadi" w:cs="Arial"/>
          <w:sz w:val="21"/>
          <w:szCs w:val="21"/>
        </w:rPr>
        <w:t>sustantivos</w:t>
      </w:r>
      <w:r w:rsidRPr="00C66E3A">
        <w:rPr>
          <w:rFonts w:ascii="Abadi" w:hAnsi="Abadi" w:cs="Arial"/>
          <w:spacing w:val="14"/>
          <w:sz w:val="21"/>
          <w:szCs w:val="21"/>
        </w:rPr>
        <w:t xml:space="preserve"> </w:t>
      </w:r>
      <w:r w:rsidRPr="00C66E3A">
        <w:rPr>
          <w:rFonts w:ascii="Abadi" w:hAnsi="Abadi" w:cs="Arial"/>
          <w:sz w:val="21"/>
          <w:szCs w:val="21"/>
        </w:rPr>
        <w:t>en</w:t>
      </w:r>
      <w:r w:rsidRPr="00C66E3A">
        <w:rPr>
          <w:rFonts w:ascii="Abadi" w:hAnsi="Abadi" w:cs="Arial"/>
          <w:spacing w:val="15"/>
          <w:sz w:val="21"/>
          <w:szCs w:val="21"/>
        </w:rPr>
        <w:t xml:space="preserve"> </w:t>
      </w:r>
      <w:r w:rsidRPr="00C66E3A">
        <w:rPr>
          <w:rFonts w:ascii="Abadi" w:hAnsi="Abadi" w:cs="Arial"/>
          <w:sz w:val="21"/>
          <w:szCs w:val="21"/>
        </w:rPr>
        <w:t>la</w:t>
      </w:r>
      <w:r w:rsidRPr="00C66E3A">
        <w:rPr>
          <w:rFonts w:ascii="Abadi" w:hAnsi="Abadi" w:cs="Arial"/>
          <w:spacing w:val="12"/>
          <w:sz w:val="21"/>
          <w:szCs w:val="21"/>
        </w:rPr>
        <w:t xml:space="preserve"> </w:t>
      </w:r>
      <w:r w:rsidRPr="00C66E3A">
        <w:rPr>
          <w:rFonts w:ascii="Abadi" w:hAnsi="Abadi" w:cs="Arial"/>
          <w:sz w:val="21"/>
          <w:szCs w:val="21"/>
        </w:rPr>
        <w:t>forma de</w:t>
      </w:r>
      <w:r w:rsidRPr="00C66E3A">
        <w:rPr>
          <w:rFonts w:ascii="Abadi" w:hAnsi="Abadi" w:cs="Arial"/>
          <w:spacing w:val="22"/>
          <w:sz w:val="21"/>
          <w:szCs w:val="21"/>
        </w:rPr>
        <w:t xml:space="preserve"> </w:t>
      </w:r>
      <w:r w:rsidRPr="00C66E3A">
        <w:rPr>
          <w:rFonts w:ascii="Abadi" w:hAnsi="Abadi" w:cs="Arial"/>
          <w:sz w:val="21"/>
          <w:szCs w:val="21"/>
        </w:rPr>
        <w:t>ver</w:t>
      </w:r>
      <w:r w:rsidRPr="00C66E3A">
        <w:rPr>
          <w:rFonts w:ascii="Abadi" w:hAnsi="Abadi" w:cs="Arial"/>
          <w:spacing w:val="21"/>
          <w:sz w:val="21"/>
          <w:szCs w:val="21"/>
        </w:rPr>
        <w:t xml:space="preserve"> </w:t>
      </w:r>
      <w:r w:rsidRPr="00C66E3A">
        <w:rPr>
          <w:rFonts w:ascii="Abadi" w:hAnsi="Abadi" w:cs="Arial"/>
          <w:sz w:val="21"/>
          <w:szCs w:val="21"/>
        </w:rPr>
        <w:t>y</w:t>
      </w:r>
      <w:r w:rsidRPr="00C66E3A">
        <w:rPr>
          <w:rFonts w:ascii="Abadi" w:hAnsi="Abadi" w:cs="Arial"/>
          <w:spacing w:val="19"/>
          <w:sz w:val="21"/>
          <w:szCs w:val="21"/>
        </w:rPr>
        <w:t xml:space="preserve"> </w:t>
      </w:r>
      <w:r w:rsidRPr="00C66E3A">
        <w:rPr>
          <w:rFonts w:ascii="Abadi" w:hAnsi="Abadi" w:cs="Arial"/>
          <w:sz w:val="21"/>
          <w:szCs w:val="21"/>
        </w:rPr>
        <w:t>entender</w:t>
      </w:r>
      <w:r w:rsidRPr="00C66E3A">
        <w:rPr>
          <w:rFonts w:ascii="Abadi" w:hAnsi="Abadi" w:cs="Arial"/>
          <w:spacing w:val="21"/>
          <w:sz w:val="21"/>
          <w:szCs w:val="21"/>
        </w:rPr>
        <w:t xml:space="preserve"> </w:t>
      </w:r>
      <w:r w:rsidRPr="00C66E3A">
        <w:rPr>
          <w:rFonts w:ascii="Abadi" w:hAnsi="Abadi" w:cs="Arial"/>
          <w:sz w:val="21"/>
          <w:szCs w:val="21"/>
        </w:rPr>
        <w:t>la</w:t>
      </w:r>
      <w:r w:rsidRPr="00C66E3A">
        <w:rPr>
          <w:rFonts w:ascii="Abadi" w:hAnsi="Abadi" w:cs="Arial"/>
          <w:spacing w:val="19"/>
          <w:sz w:val="21"/>
          <w:szCs w:val="21"/>
        </w:rPr>
        <w:t xml:space="preserve"> </w:t>
      </w:r>
      <w:r w:rsidRPr="00C66E3A">
        <w:rPr>
          <w:rFonts w:ascii="Abadi" w:hAnsi="Abadi" w:cs="Arial"/>
          <w:sz w:val="21"/>
          <w:szCs w:val="21"/>
        </w:rPr>
        <w:t>participación</w:t>
      </w:r>
      <w:r w:rsidRPr="00C66E3A">
        <w:rPr>
          <w:rFonts w:ascii="Abadi" w:hAnsi="Abadi" w:cs="Arial"/>
          <w:spacing w:val="20"/>
          <w:sz w:val="21"/>
          <w:szCs w:val="21"/>
        </w:rPr>
        <w:t xml:space="preserve"> </w:t>
      </w:r>
      <w:r w:rsidRPr="00C66E3A">
        <w:rPr>
          <w:rFonts w:ascii="Abadi" w:hAnsi="Abadi" w:cs="Arial"/>
          <w:sz w:val="21"/>
          <w:szCs w:val="21"/>
        </w:rPr>
        <w:t>política</w:t>
      </w:r>
      <w:r w:rsidRPr="00C66E3A">
        <w:rPr>
          <w:rFonts w:ascii="Abadi" w:hAnsi="Abadi" w:cs="Arial"/>
          <w:spacing w:val="20"/>
          <w:sz w:val="21"/>
          <w:szCs w:val="21"/>
        </w:rPr>
        <w:t xml:space="preserve"> </w:t>
      </w:r>
      <w:r w:rsidRPr="00C66E3A">
        <w:rPr>
          <w:rFonts w:ascii="Abadi" w:hAnsi="Abadi" w:cs="Arial"/>
          <w:sz w:val="21"/>
          <w:szCs w:val="21"/>
        </w:rPr>
        <w:t>de</w:t>
      </w:r>
      <w:r w:rsidRPr="00C66E3A">
        <w:rPr>
          <w:rFonts w:ascii="Abadi" w:hAnsi="Abadi" w:cs="Arial"/>
          <w:spacing w:val="20"/>
          <w:sz w:val="21"/>
          <w:szCs w:val="21"/>
        </w:rPr>
        <w:t xml:space="preserve"> </w:t>
      </w:r>
      <w:r w:rsidRPr="00C66E3A">
        <w:rPr>
          <w:rFonts w:ascii="Abadi" w:hAnsi="Abadi" w:cs="Arial"/>
          <w:sz w:val="21"/>
          <w:szCs w:val="21"/>
        </w:rPr>
        <w:t>las</w:t>
      </w:r>
      <w:r w:rsidRPr="00C66E3A">
        <w:rPr>
          <w:rFonts w:ascii="Abadi" w:hAnsi="Abadi" w:cs="Arial"/>
          <w:spacing w:val="19"/>
          <w:sz w:val="21"/>
          <w:szCs w:val="21"/>
        </w:rPr>
        <w:t xml:space="preserve"> </w:t>
      </w:r>
      <w:r w:rsidRPr="00C66E3A">
        <w:rPr>
          <w:rFonts w:ascii="Abadi" w:hAnsi="Abadi" w:cs="Arial"/>
          <w:sz w:val="21"/>
          <w:szCs w:val="21"/>
        </w:rPr>
        <w:t>mujeres</w:t>
      </w:r>
      <w:r w:rsidRPr="00C66E3A">
        <w:rPr>
          <w:rFonts w:ascii="Abadi" w:hAnsi="Abadi" w:cs="Arial"/>
          <w:spacing w:val="19"/>
          <w:sz w:val="21"/>
          <w:szCs w:val="21"/>
        </w:rPr>
        <w:t xml:space="preserve"> </w:t>
      </w:r>
      <w:r w:rsidRPr="00C66E3A">
        <w:rPr>
          <w:rFonts w:ascii="Abadi" w:hAnsi="Abadi" w:cs="Arial"/>
          <w:sz w:val="21"/>
          <w:szCs w:val="21"/>
        </w:rPr>
        <w:t>en</w:t>
      </w:r>
      <w:r w:rsidRPr="00C66E3A">
        <w:rPr>
          <w:rFonts w:ascii="Abadi" w:hAnsi="Abadi" w:cs="Arial"/>
          <w:spacing w:val="22"/>
          <w:sz w:val="21"/>
          <w:szCs w:val="21"/>
        </w:rPr>
        <w:t xml:space="preserve"> </w:t>
      </w:r>
      <w:r w:rsidRPr="00C66E3A">
        <w:rPr>
          <w:rFonts w:ascii="Abadi" w:hAnsi="Abadi" w:cs="Arial"/>
          <w:sz w:val="21"/>
          <w:szCs w:val="21"/>
        </w:rPr>
        <w:t>México</w:t>
      </w:r>
      <w:r w:rsidRPr="00C66E3A">
        <w:rPr>
          <w:rFonts w:ascii="Abadi" w:hAnsi="Abadi" w:cs="Arial"/>
          <w:spacing w:val="22"/>
          <w:sz w:val="21"/>
          <w:szCs w:val="21"/>
        </w:rPr>
        <w:t xml:space="preserve"> </w:t>
      </w:r>
      <w:r w:rsidRPr="00C66E3A">
        <w:rPr>
          <w:rFonts w:ascii="Abadi" w:hAnsi="Abadi" w:cs="Arial"/>
          <w:sz w:val="21"/>
          <w:szCs w:val="21"/>
        </w:rPr>
        <w:t>y</w:t>
      </w:r>
      <w:r w:rsidRPr="00C66E3A">
        <w:rPr>
          <w:rFonts w:ascii="Abadi" w:hAnsi="Abadi" w:cs="Arial"/>
          <w:spacing w:val="21"/>
          <w:sz w:val="21"/>
          <w:szCs w:val="21"/>
        </w:rPr>
        <w:t xml:space="preserve"> </w:t>
      </w:r>
      <w:r w:rsidRPr="00C66E3A">
        <w:rPr>
          <w:rFonts w:ascii="Abadi" w:hAnsi="Abadi" w:cs="Arial"/>
          <w:sz w:val="21"/>
          <w:szCs w:val="21"/>
        </w:rPr>
        <w:t>la</w:t>
      </w:r>
      <w:r w:rsidRPr="00C66E3A">
        <w:rPr>
          <w:rFonts w:ascii="Abadi" w:hAnsi="Abadi" w:cs="Arial"/>
          <w:spacing w:val="22"/>
          <w:sz w:val="21"/>
          <w:szCs w:val="21"/>
        </w:rPr>
        <w:t xml:space="preserve"> </w:t>
      </w:r>
      <w:r w:rsidRPr="00C66E3A">
        <w:rPr>
          <w:rFonts w:ascii="Abadi" w:hAnsi="Abadi" w:cs="Arial"/>
          <w:sz w:val="21"/>
          <w:szCs w:val="21"/>
        </w:rPr>
        <w:t>toma</w:t>
      </w:r>
      <w:r w:rsidRPr="00C66E3A">
        <w:rPr>
          <w:rFonts w:ascii="Abadi" w:hAnsi="Abadi" w:cs="Arial"/>
          <w:spacing w:val="20"/>
          <w:sz w:val="21"/>
          <w:szCs w:val="21"/>
        </w:rPr>
        <w:t xml:space="preserve"> </w:t>
      </w:r>
      <w:r w:rsidRPr="00C66E3A">
        <w:rPr>
          <w:rFonts w:ascii="Abadi" w:hAnsi="Abadi" w:cs="Arial"/>
          <w:sz w:val="21"/>
          <w:szCs w:val="21"/>
        </w:rPr>
        <w:t xml:space="preserve">de </w:t>
      </w:r>
      <w:r w:rsidRPr="00C66E3A">
        <w:rPr>
          <w:rFonts w:ascii="Abadi" w:hAnsi="Abadi" w:cs="Arial"/>
          <w:sz w:val="21"/>
          <w:szCs w:val="21"/>
        </w:rPr>
        <w:t>decisiones</w:t>
      </w:r>
      <w:r w:rsidRPr="00C66E3A">
        <w:rPr>
          <w:rFonts w:ascii="Abadi" w:hAnsi="Abadi" w:cs="Arial"/>
          <w:spacing w:val="65"/>
          <w:sz w:val="21"/>
          <w:szCs w:val="21"/>
        </w:rPr>
        <w:t xml:space="preserve"> </w:t>
      </w:r>
      <w:r w:rsidRPr="00C66E3A">
        <w:rPr>
          <w:rFonts w:ascii="Abadi" w:hAnsi="Abadi" w:cs="Arial"/>
          <w:sz w:val="21"/>
          <w:szCs w:val="21"/>
        </w:rPr>
        <w:t>desde</w:t>
      </w:r>
      <w:r w:rsidRPr="00C66E3A">
        <w:rPr>
          <w:rFonts w:ascii="Abadi" w:hAnsi="Abadi" w:cs="Arial"/>
          <w:spacing w:val="2"/>
          <w:sz w:val="21"/>
          <w:szCs w:val="21"/>
        </w:rPr>
        <w:t xml:space="preserve"> </w:t>
      </w:r>
      <w:r w:rsidRPr="00C66E3A">
        <w:rPr>
          <w:rFonts w:ascii="Abadi" w:hAnsi="Abadi" w:cs="Arial"/>
          <w:sz w:val="21"/>
          <w:szCs w:val="21"/>
        </w:rPr>
        <w:t>los</w:t>
      </w:r>
      <w:r w:rsidRPr="00C66E3A">
        <w:rPr>
          <w:rFonts w:ascii="Abadi" w:hAnsi="Abadi" w:cs="Arial"/>
          <w:spacing w:val="64"/>
          <w:sz w:val="21"/>
          <w:szCs w:val="21"/>
        </w:rPr>
        <w:t xml:space="preserve"> </w:t>
      </w:r>
      <w:r w:rsidRPr="00C66E3A">
        <w:rPr>
          <w:rFonts w:ascii="Abadi" w:hAnsi="Abadi" w:cs="Arial"/>
          <w:sz w:val="21"/>
          <w:szCs w:val="21"/>
        </w:rPr>
        <w:t>más</w:t>
      </w:r>
      <w:r w:rsidRPr="00C66E3A">
        <w:rPr>
          <w:rFonts w:ascii="Abadi" w:hAnsi="Abadi" w:cs="Arial"/>
          <w:spacing w:val="65"/>
          <w:sz w:val="21"/>
          <w:szCs w:val="21"/>
        </w:rPr>
        <w:t xml:space="preserve"> </w:t>
      </w:r>
      <w:r w:rsidRPr="00C66E3A">
        <w:rPr>
          <w:rFonts w:ascii="Abadi" w:hAnsi="Abadi" w:cs="Arial"/>
          <w:sz w:val="21"/>
          <w:szCs w:val="21"/>
        </w:rPr>
        <w:t>altos</w:t>
      </w:r>
      <w:r w:rsidRPr="00C66E3A">
        <w:rPr>
          <w:rFonts w:ascii="Abadi" w:hAnsi="Abadi" w:cs="Arial"/>
          <w:spacing w:val="65"/>
          <w:sz w:val="21"/>
          <w:szCs w:val="21"/>
        </w:rPr>
        <w:t xml:space="preserve"> </w:t>
      </w:r>
      <w:r w:rsidRPr="00C66E3A">
        <w:rPr>
          <w:rFonts w:ascii="Abadi" w:hAnsi="Abadi" w:cs="Arial"/>
          <w:sz w:val="21"/>
          <w:szCs w:val="21"/>
        </w:rPr>
        <w:t>niveles.</w:t>
      </w:r>
      <w:r w:rsidRPr="00C66E3A">
        <w:rPr>
          <w:rFonts w:ascii="Abadi" w:hAnsi="Abadi" w:cs="Arial"/>
          <w:spacing w:val="64"/>
          <w:sz w:val="21"/>
          <w:szCs w:val="21"/>
        </w:rPr>
        <w:t xml:space="preserve"> </w:t>
      </w:r>
      <w:r w:rsidRPr="00C66E3A">
        <w:rPr>
          <w:rFonts w:ascii="Abadi" w:hAnsi="Abadi" w:cs="Arial"/>
          <w:sz w:val="21"/>
          <w:szCs w:val="21"/>
        </w:rPr>
        <w:t>Actualmente,</w:t>
      </w:r>
      <w:r w:rsidRPr="00C66E3A">
        <w:rPr>
          <w:rFonts w:ascii="Abadi" w:hAnsi="Abadi" w:cs="Arial"/>
          <w:spacing w:val="65"/>
          <w:sz w:val="21"/>
          <w:szCs w:val="21"/>
        </w:rPr>
        <w:t xml:space="preserve"> </w:t>
      </w:r>
      <w:r w:rsidRPr="00C66E3A">
        <w:rPr>
          <w:rFonts w:ascii="Abadi" w:hAnsi="Abadi" w:cs="Arial"/>
          <w:sz w:val="21"/>
          <w:szCs w:val="21"/>
        </w:rPr>
        <w:t>en</w:t>
      </w:r>
      <w:r w:rsidRPr="00C66E3A">
        <w:rPr>
          <w:rFonts w:ascii="Abadi" w:hAnsi="Abadi" w:cs="Arial"/>
          <w:spacing w:val="66"/>
          <w:sz w:val="21"/>
          <w:szCs w:val="21"/>
        </w:rPr>
        <w:t xml:space="preserve"> </w:t>
      </w:r>
      <w:r w:rsidRPr="00C66E3A">
        <w:rPr>
          <w:rFonts w:ascii="Abadi" w:hAnsi="Abadi" w:cs="Arial"/>
          <w:sz w:val="21"/>
          <w:szCs w:val="21"/>
        </w:rPr>
        <w:t>el</w:t>
      </w:r>
      <w:r w:rsidRPr="00C66E3A">
        <w:rPr>
          <w:rFonts w:ascii="Abadi" w:hAnsi="Abadi" w:cs="Arial"/>
          <w:spacing w:val="66"/>
          <w:sz w:val="21"/>
          <w:szCs w:val="21"/>
        </w:rPr>
        <w:t xml:space="preserve"> </w:t>
      </w:r>
      <w:r w:rsidRPr="00C66E3A">
        <w:rPr>
          <w:rFonts w:ascii="Abadi" w:hAnsi="Abadi" w:cs="Arial"/>
          <w:sz w:val="21"/>
          <w:szCs w:val="21"/>
        </w:rPr>
        <w:t>Poder</w:t>
      </w:r>
      <w:r w:rsidRPr="00C66E3A">
        <w:rPr>
          <w:rFonts w:ascii="Abadi" w:hAnsi="Abadi" w:cs="Arial"/>
          <w:spacing w:val="67"/>
          <w:sz w:val="21"/>
          <w:szCs w:val="21"/>
        </w:rPr>
        <w:t xml:space="preserve"> </w:t>
      </w:r>
      <w:r w:rsidRPr="00C66E3A">
        <w:rPr>
          <w:rFonts w:ascii="Abadi" w:hAnsi="Abadi" w:cs="Arial"/>
          <w:sz w:val="21"/>
          <w:szCs w:val="21"/>
        </w:rPr>
        <w:t>Legislativo federal,</w:t>
      </w:r>
      <w:r w:rsidRPr="00C66E3A">
        <w:rPr>
          <w:rFonts w:ascii="Abadi" w:hAnsi="Abadi" w:cs="Arial"/>
          <w:spacing w:val="12"/>
          <w:sz w:val="21"/>
          <w:szCs w:val="21"/>
        </w:rPr>
        <w:t xml:space="preserve"> </w:t>
      </w:r>
      <w:r w:rsidRPr="00C66E3A">
        <w:rPr>
          <w:rFonts w:ascii="Abadi" w:hAnsi="Abadi" w:cs="Arial"/>
          <w:sz w:val="21"/>
          <w:szCs w:val="21"/>
        </w:rPr>
        <w:t>246</w:t>
      </w:r>
      <w:r w:rsidRPr="00C66E3A">
        <w:rPr>
          <w:rFonts w:ascii="Abadi" w:hAnsi="Abadi" w:cs="Arial"/>
          <w:spacing w:val="13"/>
          <w:sz w:val="21"/>
          <w:szCs w:val="21"/>
        </w:rPr>
        <w:t xml:space="preserve"> </w:t>
      </w:r>
      <w:r w:rsidRPr="00C66E3A">
        <w:rPr>
          <w:rFonts w:ascii="Abadi" w:hAnsi="Abadi" w:cs="Arial"/>
          <w:sz w:val="21"/>
          <w:szCs w:val="21"/>
        </w:rPr>
        <w:t>son</w:t>
      </w:r>
      <w:r w:rsidRPr="00C66E3A">
        <w:rPr>
          <w:rFonts w:ascii="Abadi" w:hAnsi="Abadi" w:cs="Arial"/>
          <w:spacing w:val="13"/>
          <w:sz w:val="21"/>
          <w:szCs w:val="21"/>
        </w:rPr>
        <w:t xml:space="preserve"> </w:t>
      </w:r>
      <w:r w:rsidRPr="00C66E3A">
        <w:rPr>
          <w:rFonts w:ascii="Abadi" w:hAnsi="Abadi" w:cs="Arial"/>
          <w:sz w:val="21"/>
          <w:szCs w:val="21"/>
        </w:rPr>
        <w:t>diputadas,</w:t>
      </w:r>
      <w:r w:rsidRPr="00C66E3A">
        <w:rPr>
          <w:rFonts w:ascii="Abadi" w:hAnsi="Abadi" w:cs="Arial"/>
          <w:spacing w:val="12"/>
          <w:sz w:val="21"/>
          <w:szCs w:val="21"/>
        </w:rPr>
        <w:t xml:space="preserve"> </w:t>
      </w:r>
      <w:r w:rsidRPr="00C66E3A">
        <w:rPr>
          <w:rFonts w:ascii="Abadi" w:hAnsi="Abadi" w:cs="Arial"/>
          <w:sz w:val="21"/>
          <w:szCs w:val="21"/>
        </w:rPr>
        <w:t>es</w:t>
      </w:r>
      <w:r w:rsidRPr="00C66E3A">
        <w:rPr>
          <w:rFonts w:ascii="Abadi" w:hAnsi="Abadi" w:cs="Arial"/>
          <w:spacing w:val="12"/>
          <w:sz w:val="21"/>
          <w:szCs w:val="21"/>
        </w:rPr>
        <w:t xml:space="preserve"> </w:t>
      </w:r>
      <w:r w:rsidRPr="00C66E3A">
        <w:rPr>
          <w:rFonts w:ascii="Abadi" w:hAnsi="Abadi" w:cs="Arial"/>
          <w:sz w:val="21"/>
          <w:szCs w:val="21"/>
        </w:rPr>
        <w:t>decir,</w:t>
      </w:r>
      <w:r w:rsidRPr="00C66E3A">
        <w:rPr>
          <w:rFonts w:ascii="Abadi" w:hAnsi="Abadi" w:cs="Arial"/>
          <w:spacing w:val="12"/>
          <w:sz w:val="21"/>
          <w:szCs w:val="21"/>
        </w:rPr>
        <w:t xml:space="preserve"> </w:t>
      </w:r>
      <w:r w:rsidRPr="00C66E3A">
        <w:rPr>
          <w:rFonts w:ascii="Abadi" w:hAnsi="Abadi" w:cs="Arial"/>
          <w:sz w:val="21"/>
          <w:szCs w:val="21"/>
        </w:rPr>
        <w:t>casi</w:t>
      </w:r>
      <w:r w:rsidRPr="00C66E3A">
        <w:rPr>
          <w:rFonts w:ascii="Abadi" w:hAnsi="Abadi" w:cs="Arial"/>
          <w:spacing w:val="11"/>
          <w:sz w:val="21"/>
          <w:szCs w:val="21"/>
        </w:rPr>
        <w:t xml:space="preserve"> </w:t>
      </w:r>
      <w:r w:rsidRPr="00C66E3A">
        <w:rPr>
          <w:rFonts w:ascii="Abadi" w:hAnsi="Abadi" w:cs="Arial"/>
          <w:sz w:val="21"/>
          <w:szCs w:val="21"/>
        </w:rPr>
        <w:t>el</w:t>
      </w:r>
      <w:r w:rsidRPr="00C66E3A">
        <w:rPr>
          <w:rFonts w:ascii="Abadi" w:hAnsi="Abadi" w:cs="Arial"/>
          <w:spacing w:val="11"/>
          <w:sz w:val="21"/>
          <w:szCs w:val="21"/>
        </w:rPr>
        <w:t xml:space="preserve"> </w:t>
      </w:r>
      <w:r w:rsidRPr="00C66E3A">
        <w:rPr>
          <w:rFonts w:ascii="Abadi" w:hAnsi="Abadi" w:cs="Arial"/>
          <w:sz w:val="21"/>
          <w:szCs w:val="21"/>
        </w:rPr>
        <w:t>50%;</w:t>
      </w:r>
      <w:r w:rsidRPr="00C66E3A">
        <w:rPr>
          <w:rFonts w:ascii="Abadi" w:hAnsi="Abadi" w:cs="Arial"/>
          <w:spacing w:val="13"/>
          <w:sz w:val="21"/>
          <w:szCs w:val="21"/>
        </w:rPr>
        <w:t xml:space="preserve"> </w:t>
      </w:r>
      <w:r w:rsidRPr="00C66E3A">
        <w:rPr>
          <w:rFonts w:ascii="Abadi" w:hAnsi="Abadi" w:cs="Arial"/>
          <w:sz w:val="21"/>
          <w:szCs w:val="21"/>
        </w:rPr>
        <w:t>mientras</w:t>
      </w:r>
      <w:r w:rsidRPr="00C66E3A">
        <w:rPr>
          <w:rFonts w:ascii="Abadi" w:hAnsi="Abadi" w:cs="Arial"/>
          <w:spacing w:val="12"/>
          <w:sz w:val="21"/>
          <w:szCs w:val="21"/>
        </w:rPr>
        <w:t xml:space="preserve"> </w:t>
      </w:r>
      <w:r w:rsidRPr="00C66E3A">
        <w:rPr>
          <w:rFonts w:ascii="Abadi" w:hAnsi="Abadi" w:cs="Arial"/>
          <w:sz w:val="21"/>
          <w:szCs w:val="21"/>
        </w:rPr>
        <w:t>que</w:t>
      </w:r>
      <w:r w:rsidRPr="00C66E3A">
        <w:rPr>
          <w:rFonts w:ascii="Abadi" w:hAnsi="Abadi" w:cs="Arial"/>
          <w:spacing w:val="15"/>
          <w:sz w:val="21"/>
          <w:szCs w:val="21"/>
        </w:rPr>
        <w:t xml:space="preserve"> </w:t>
      </w:r>
      <w:r w:rsidRPr="00C66E3A">
        <w:rPr>
          <w:rFonts w:ascii="Abadi" w:hAnsi="Abadi" w:cs="Arial"/>
          <w:sz w:val="21"/>
          <w:szCs w:val="21"/>
        </w:rPr>
        <w:t>49.20%</w:t>
      </w:r>
      <w:r w:rsidRPr="00C66E3A">
        <w:rPr>
          <w:rFonts w:ascii="Abadi" w:hAnsi="Abadi" w:cs="Arial"/>
          <w:spacing w:val="12"/>
          <w:sz w:val="21"/>
          <w:szCs w:val="21"/>
        </w:rPr>
        <w:t xml:space="preserve"> </w:t>
      </w:r>
      <w:r w:rsidRPr="00C66E3A">
        <w:rPr>
          <w:rFonts w:ascii="Abadi" w:hAnsi="Abadi" w:cs="Arial"/>
          <w:sz w:val="21"/>
          <w:szCs w:val="21"/>
        </w:rPr>
        <w:t>ocupa</w:t>
      </w:r>
      <w:r w:rsidRPr="00C66E3A">
        <w:rPr>
          <w:rFonts w:ascii="Abadi" w:hAnsi="Abadi" w:cs="Arial"/>
          <w:spacing w:val="15"/>
          <w:sz w:val="21"/>
          <w:szCs w:val="21"/>
        </w:rPr>
        <w:t xml:space="preserve"> </w:t>
      </w:r>
      <w:r w:rsidRPr="00C66E3A">
        <w:rPr>
          <w:rFonts w:ascii="Abadi" w:hAnsi="Abadi" w:cs="Arial"/>
          <w:sz w:val="21"/>
          <w:szCs w:val="21"/>
        </w:rPr>
        <w:t>los escaños</w:t>
      </w:r>
      <w:r w:rsidRPr="00C66E3A">
        <w:rPr>
          <w:rFonts w:ascii="Abadi" w:hAnsi="Abadi" w:cs="Arial"/>
          <w:spacing w:val="47"/>
          <w:sz w:val="21"/>
          <w:szCs w:val="21"/>
        </w:rPr>
        <w:t xml:space="preserve"> </w:t>
      </w:r>
      <w:r w:rsidRPr="00C66E3A">
        <w:rPr>
          <w:rFonts w:ascii="Abadi" w:hAnsi="Abadi" w:cs="Arial"/>
          <w:sz w:val="21"/>
          <w:szCs w:val="21"/>
        </w:rPr>
        <w:t>del</w:t>
      </w:r>
      <w:r w:rsidRPr="00C66E3A">
        <w:rPr>
          <w:rFonts w:ascii="Abadi" w:hAnsi="Abadi" w:cs="Arial"/>
          <w:spacing w:val="48"/>
          <w:sz w:val="21"/>
          <w:szCs w:val="21"/>
        </w:rPr>
        <w:t xml:space="preserve"> </w:t>
      </w:r>
      <w:r w:rsidRPr="00C66E3A">
        <w:rPr>
          <w:rFonts w:ascii="Abadi" w:hAnsi="Abadi" w:cs="Arial"/>
          <w:sz w:val="21"/>
          <w:szCs w:val="21"/>
        </w:rPr>
        <w:t>Senado</w:t>
      </w:r>
      <w:r w:rsidRPr="00C66E3A">
        <w:rPr>
          <w:rFonts w:ascii="Abadi" w:hAnsi="Abadi" w:cs="Arial"/>
          <w:spacing w:val="49"/>
          <w:sz w:val="21"/>
          <w:szCs w:val="21"/>
        </w:rPr>
        <w:t xml:space="preserve"> </w:t>
      </w:r>
      <w:r w:rsidRPr="00C66E3A">
        <w:rPr>
          <w:rFonts w:ascii="Abadi" w:hAnsi="Abadi" w:cs="Arial"/>
          <w:sz w:val="21"/>
          <w:szCs w:val="21"/>
        </w:rPr>
        <w:t>de</w:t>
      </w:r>
      <w:r w:rsidRPr="00C66E3A">
        <w:rPr>
          <w:rFonts w:ascii="Abadi" w:hAnsi="Abadi" w:cs="Arial"/>
          <w:spacing w:val="50"/>
          <w:sz w:val="21"/>
          <w:szCs w:val="21"/>
        </w:rPr>
        <w:t xml:space="preserve"> </w:t>
      </w:r>
      <w:r w:rsidRPr="00C66E3A">
        <w:rPr>
          <w:rFonts w:ascii="Abadi" w:hAnsi="Abadi" w:cs="Arial"/>
          <w:sz w:val="21"/>
          <w:szCs w:val="21"/>
        </w:rPr>
        <w:t>la</w:t>
      </w:r>
      <w:r w:rsidRPr="00C66E3A">
        <w:rPr>
          <w:rFonts w:ascii="Abadi" w:hAnsi="Abadi" w:cs="Arial"/>
          <w:spacing w:val="51"/>
          <w:sz w:val="21"/>
          <w:szCs w:val="21"/>
        </w:rPr>
        <w:t xml:space="preserve"> </w:t>
      </w:r>
      <w:r w:rsidRPr="00C66E3A">
        <w:rPr>
          <w:rFonts w:ascii="Abadi" w:hAnsi="Abadi" w:cs="Arial"/>
          <w:sz w:val="21"/>
          <w:szCs w:val="21"/>
        </w:rPr>
        <w:t>República.</w:t>
      </w:r>
      <w:r w:rsidRPr="00C66E3A">
        <w:rPr>
          <w:rFonts w:ascii="Abadi" w:hAnsi="Abadi" w:cs="Arial"/>
          <w:spacing w:val="49"/>
          <w:sz w:val="21"/>
          <w:szCs w:val="21"/>
        </w:rPr>
        <w:t xml:space="preserve"> </w:t>
      </w:r>
      <w:r w:rsidRPr="00C66E3A">
        <w:rPr>
          <w:rFonts w:ascii="Abadi" w:hAnsi="Abadi" w:cs="Arial"/>
          <w:sz w:val="21"/>
          <w:szCs w:val="21"/>
        </w:rPr>
        <w:t>En</w:t>
      </w:r>
      <w:r w:rsidRPr="00C66E3A">
        <w:rPr>
          <w:rFonts w:ascii="Abadi" w:hAnsi="Abadi" w:cs="Arial"/>
          <w:spacing w:val="46"/>
          <w:sz w:val="21"/>
          <w:szCs w:val="21"/>
        </w:rPr>
        <w:t xml:space="preserve"> </w:t>
      </w:r>
      <w:r w:rsidRPr="00C66E3A">
        <w:rPr>
          <w:rFonts w:ascii="Abadi" w:hAnsi="Abadi" w:cs="Arial"/>
          <w:sz w:val="21"/>
          <w:szCs w:val="21"/>
        </w:rPr>
        <w:t>cuanto</w:t>
      </w:r>
      <w:r w:rsidRPr="00C66E3A">
        <w:rPr>
          <w:rFonts w:ascii="Abadi" w:hAnsi="Abadi" w:cs="Arial"/>
          <w:spacing w:val="49"/>
          <w:sz w:val="21"/>
          <w:szCs w:val="21"/>
        </w:rPr>
        <w:t xml:space="preserve"> </w:t>
      </w:r>
      <w:r w:rsidRPr="00C66E3A">
        <w:rPr>
          <w:rFonts w:ascii="Abadi" w:hAnsi="Abadi" w:cs="Arial"/>
          <w:sz w:val="21"/>
          <w:szCs w:val="21"/>
        </w:rPr>
        <w:t>a</w:t>
      </w:r>
      <w:r w:rsidRPr="00C66E3A">
        <w:rPr>
          <w:rFonts w:ascii="Abadi" w:hAnsi="Abadi" w:cs="Arial"/>
          <w:spacing w:val="49"/>
          <w:sz w:val="21"/>
          <w:szCs w:val="21"/>
        </w:rPr>
        <w:t xml:space="preserve"> </w:t>
      </w:r>
      <w:r w:rsidRPr="00C66E3A">
        <w:rPr>
          <w:rFonts w:ascii="Abadi" w:hAnsi="Abadi" w:cs="Arial"/>
          <w:sz w:val="21"/>
          <w:szCs w:val="21"/>
        </w:rPr>
        <w:t>gubernaturas,</w:t>
      </w:r>
      <w:r w:rsidRPr="00C66E3A">
        <w:rPr>
          <w:rFonts w:ascii="Abadi" w:hAnsi="Abadi" w:cs="Arial"/>
          <w:spacing w:val="50"/>
          <w:sz w:val="21"/>
          <w:szCs w:val="21"/>
        </w:rPr>
        <w:t xml:space="preserve"> </w:t>
      </w:r>
      <w:r w:rsidRPr="00C66E3A">
        <w:rPr>
          <w:rFonts w:ascii="Abadi" w:hAnsi="Abadi" w:cs="Arial"/>
          <w:sz w:val="21"/>
          <w:szCs w:val="21"/>
        </w:rPr>
        <w:t>en</w:t>
      </w:r>
      <w:r w:rsidRPr="00C66E3A">
        <w:rPr>
          <w:rFonts w:ascii="Abadi" w:hAnsi="Abadi" w:cs="Arial"/>
          <w:spacing w:val="49"/>
          <w:sz w:val="21"/>
          <w:szCs w:val="21"/>
        </w:rPr>
        <w:t xml:space="preserve"> </w:t>
      </w:r>
      <w:r w:rsidRPr="00C66E3A">
        <w:rPr>
          <w:rFonts w:ascii="Abadi" w:hAnsi="Abadi" w:cs="Arial"/>
          <w:sz w:val="21"/>
          <w:szCs w:val="21"/>
        </w:rPr>
        <w:t>un</w:t>
      </w:r>
      <w:r w:rsidRPr="00C66E3A">
        <w:rPr>
          <w:rFonts w:ascii="Abadi" w:hAnsi="Abadi" w:cs="Arial"/>
          <w:spacing w:val="49"/>
          <w:sz w:val="21"/>
          <w:szCs w:val="21"/>
        </w:rPr>
        <w:t xml:space="preserve"> </w:t>
      </w:r>
      <w:r w:rsidRPr="00C66E3A">
        <w:rPr>
          <w:rFonts w:ascii="Abadi" w:hAnsi="Abadi" w:cs="Arial"/>
          <w:sz w:val="21"/>
          <w:szCs w:val="21"/>
        </w:rPr>
        <w:t>hecho histórico,</w:t>
      </w:r>
      <w:r w:rsidRPr="00C66E3A">
        <w:rPr>
          <w:rFonts w:ascii="Abadi" w:hAnsi="Abadi" w:cs="Arial"/>
          <w:spacing w:val="5"/>
          <w:sz w:val="21"/>
          <w:szCs w:val="21"/>
        </w:rPr>
        <w:t xml:space="preserve"> </w:t>
      </w:r>
      <w:r w:rsidRPr="00C66E3A">
        <w:rPr>
          <w:rFonts w:ascii="Abadi" w:hAnsi="Abadi" w:cs="Arial"/>
          <w:sz w:val="21"/>
          <w:szCs w:val="21"/>
        </w:rPr>
        <w:t>7</w:t>
      </w:r>
      <w:r w:rsidRPr="00C66E3A">
        <w:rPr>
          <w:rFonts w:ascii="Abadi" w:hAnsi="Abadi" w:cs="Arial"/>
          <w:spacing w:val="3"/>
          <w:sz w:val="21"/>
          <w:szCs w:val="21"/>
        </w:rPr>
        <w:t xml:space="preserve"> </w:t>
      </w:r>
      <w:r w:rsidRPr="00C66E3A">
        <w:rPr>
          <w:rFonts w:ascii="Abadi" w:hAnsi="Abadi" w:cs="Arial"/>
          <w:sz w:val="21"/>
          <w:szCs w:val="21"/>
        </w:rPr>
        <w:t>de</w:t>
      </w:r>
      <w:r w:rsidRPr="00C66E3A">
        <w:rPr>
          <w:rFonts w:ascii="Abadi" w:hAnsi="Abadi" w:cs="Arial"/>
          <w:spacing w:val="3"/>
          <w:sz w:val="21"/>
          <w:szCs w:val="21"/>
        </w:rPr>
        <w:t xml:space="preserve"> </w:t>
      </w:r>
      <w:r w:rsidRPr="00C66E3A">
        <w:rPr>
          <w:rFonts w:ascii="Abadi" w:hAnsi="Abadi" w:cs="Arial"/>
          <w:sz w:val="21"/>
          <w:szCs w:val="21"/>
        </w:rPr>
        <w:t>32</w:t>
      </w:r>
      <w:r w:rsidRPr="00C66E3A">
        <w:rPr>
          <w:rFonts w:ascii="Abadi" w:hAnsi="Abadi" w:cs="Arial"/>
          <w:spacing w:val="3"/>
          <w:sz w:val="21"/>
          <w:szCs w:val="21"/>
        </w:rPr>
        <w:t xml:space="preserve"> </w:t>
      </w:r>
      <w:r w:rsidRPr="00C66E3A">
        <w:rPr>
          <w:rFonts w:ascii="Abadi" w:hAnsi="Abadi" w:cs="Arial"/>
          <w:sz w:val="21"/>
          <w:szCs w:val="21"/>
        </w:rPr>
        <w:t>estados</w:t>
      </w:r>
      <w:r w:rsidRPr="00C66E3A">
        <w:rPr>
          <w:rFonts w:ascii="Abadi" w:hAnsi="Abadi" w:cs="Arial"/>
          <w:spacing w:val="5"/>
          <w:sz w:val="21"/>
          <w:szCs w:val="21"/>
        </w:rPr>
        <w:t xml:space="preserve"> </w:t>
      </w:r>
      <w:r w:rsidRPr="00C66E3A">
        <w:rPr>
          <w:rFonts w:ascii="Abadi" w:hAnsi="Abadi" w:cs="Arial"/>
          <w:sz w:val="21"/>
          <w:szCs w:val="21"/>
        </w:rPr>
        <w:t>tienen</w:t>
      </w:r>
      <w:r w:rsidRPr="00C66E3A">
        <w:rPr>
          <w:rFonts w:ascii="Abadi" w:hAnsi="Abadi" w:cs="Arial"/>
          <w:spacing w:val="3"/>
          <w:sz w:val="21"/>
          <w:szCs w:val="21"/>
        </w:rPr>
        <w:t xml:space="preserve"> </w:t>
      </w:r>
      <w:r w:rsidRPr="00C66E3A">
        <w:rPr>
          <w:rFonts w:ascii="Abadi" w:hAnsi="Abadi" w:cs="Arial"/>
          <w:sz w:val="21"/>
          <w:szCs w:val="21"/>
        </w:rPr>
        <w:t>a</w:t>
      </w:r>
      <w:r w:rsidRPr="00C66E3A">
        <w:rPr>
          <w:rFonts w:ascii="Abadi" w:hAnsi="Abadi" w:cs="Arial"/>
          <w:spacing w:val="3"/>
          <w:sz w:val="21"/>
          <w:szCs w:val="21"/>
        </w:rPr>
        <w:t xml:space="preserve"> </w:t>
      </w:r>
      <w:r w:rsidRPr="00C66E3A">
        <w:rPr>
          <w:rFonts w:ascii="Abadi" w:hAnsi="Abadi" w:cs="Arial"/>
          <w:sz w:val="21"/>
          <w:szCs w:val="21"/>
        </w:rPr>
        <w:t>una</w:t>
      </w:r>
      <w:r w:rsidRPr="00C66E3A">
        <w:rPr>
          <w:rFonts w:ascii="Abadi" w:hAnsi="Abadi" w:cs="Arial"/>
          <w:spacing w:val="3"/>
          <w:sz w:val="21"/>
          <w:szCs w:val="21"/>
        </w:rPr>
        <w:t xml:space="preserve"> </w:t>
      </w:r>
      <w:r w:rsidRPr="00C66E3A">
        <w:rPr>
          <w:rFonts w:ascii="Abadi" w:hAnsi="Abadi" w:cs="Arial"/>
          <w:sz w:val="21"/>
          <w:szCs w:val="21"/>
        </w:rPr>
        <w:t>mujer</w:t>
      </w:r>
      <w:r w:rsidRPr="00C66E3A">
        <w:rPr>
          <w:rFonts w:ascii="Abadi" w:hAnsi="Abadi" w:cs="Arial"/>
          <w:spacing w:val="4"/>
          <w:sz w:val="21"/>
          <w:szCs w:val="21"/>
        </w:rPr>
        <w:t xml:space="preserve"> </w:t>
      </w:r>
      <w:r w:rsidRPr="00C66E3A">
        <w:rPr>
          <w:rFonts w:ascii="Abadi" w:hAnsi="Abadi" w:cs="Arial"/>
          <w:sz w:val="21"/>
          <w:szCs w:val="21"/>
        </w:rPr>
        <w:t>como</w:t>
      </w:r>
      <w:r w:rsidRPr="00C66E3A">
        <w:rPr>
          <w:rFonts w:ascii="Abadi" w:hAnsi="Abadi" w:cs="Arial"/>
          <w:spacing w:val="3"/>
          <w:sz w:val="21"/>
          <w:szCs w:val="21"/>
        </w:rPr>
        <w:t xml:space="preserve"> </w:t>
      </w:r>
      <w:r w:rsidRPr="00C66E3A">
        <w:rPr>
          <w:rFonts w:ascii="Abadi" w:hAnsi="Abadi" w:cs="Arial"/>
          <w:sz w:val="21"/>
          <w:szCs w:val="21"/>
        </w:rPr>
        <w:t>titular</w:t>
      </w:r>
      <w:r w:rsidRPr="00C66E3A">
        <w:rPr>
          <w:rFonts w:ascii="Abadi" w:hAnsi="Abadi" w:cs="Arial"/>
          <w:spacing w:val="2"/>
          <w:sz w:val="21"/>
          <w:szCs w:val="21"/>
        </w:rPr>
        <w:t xml:space="preserve"> </w:t>
      </w:r>
      <w:r w:rsidRPr="00C66E3A">
        <w:rPr>
          <w:rFonts w:ascii="Abadi" w:hAnsi="Abadi" w:cs="Arial"/>
          <w:sz w:val="21"/>
          <w:szCs w:val="21"/>
        </w:rPr>
        <w:t>del</w:t>
      </w:r>
      <w:r w:rsidRPr="00C66E3A">
        <w:rPr>
          <w:rFonts w:ascii="Abadi" w:hAnsi="Abadi" w:cs="Arial"/>
          <w:spacing w:val="4"/>
          <w:sz w:val="21"/>
          <w:szCs w:val="21"/>
        </w:rPr>
        <w:t xml:space="preserve"> </w:t>
      </w:r>
      <w:r w:rsidRPr="00C66E3A">
        <w:rPr>
          <w:rFonts w:ascii="Abadi" w:hAnsi="Abadi" w:cs="Arial"/>
          <w:sz w:val="21"/>
          <w:szCs w:val="21"/>
        </w:rPr>
        <w:t>Ejecutivo</w:t>
      </w:r>
      <w:r w:rsidRPr="00C66E3A">
        <w:rPr>
          <w:rFonts w:ascii="Abadi" w:hAnsi="Abadi" w:cs="Arial"/>
          <w:spacing w:val="5"/>
          <w:sz w:val="21"/>
          <w:szCs w:val="21"/>
        </w:rPr>
        <w:t xml:space="preserve"> </w:t>
      </w:r>
      <w:r w:rsidRPr="00C66E3A">
        <w:rPr>
          <w:rFonts w:ascii="Abadi" w:hAnsi="Abadi" w:cs="Arial"/>
          <w:sz w:val="21"/>
          <w:szCs w:val="21"/>
        </w:rPr>
        <w:t>local.</w:t>
      </w:r>
      <w:r w:rsidRPr="00C66E3A">
        <w:rPr>
          <w:rFonts w:ascii="Abadi" w:hAnsi="Abadi" w:cs="Arial"/>
          <w:spacing w:val="2"/>
          <w:sz w:val="21"/>
          <w:szCs w:val="21"/>
        </w:rPr>
        <w:t xml:space="preserve"> </w:t>
      </w:r>
      <w:r w:rsidRPr="00C66E3A">
        <w:rPr>
          <w:rFonts w:ascii="Abadi" w:hAnsi="Abadi" w:cs="Arial"/>
          <w:sz w:val="21"/>
          <w:szCs w:val="21"/>
        </w:rPr>
        <w:t>En</w:t>
      </w:r>
      <w:r w:rsidRPr="00C66E3A">
        <w:rPr>
          <w:rFonts w:ascii="Abadi" w:hAnsi="Abadi" w:cs="Arial"/>
          <w:spacing w:val="3"/>
          <w:sz w:val="21"/>
          <w:szCs w:val="21"/>
        </w:rPr>
        <w:t xml:space="preserve"> </w:t>
      </w:r>
      <w:r w:rsidRPr="00C66E3A">
        <w:rPr>
          <w:rFonts w:ascii="Abadi" w:hAnsi="Abadi" w:cs="Arial"/>
          <w:sz w:val="21"/>
          <w:szCs w:val="21"/>
        </w:rPr>
        <w:t>lo que</w:t>
      </w:r>
      <w:r w:rsidRPr="00C66E3A">
        <w:rPr>
          <w:rFonts w:ascii="Abadi" w:hAnsi="Abadi" w:cs="Arial"/>
          <w:spacing w:val="6"/>
          <w:sz w:val="21"/>
          <w:szCs w:val="21"/>
        </w:rPr>
        <w:t xml:space="preserve"> </w:t>
      </w:r>
      <w:r w:rsidRPr="00C66E3A">
        <w:rPr>
          <w:rFonts w:ascii="Abadi" w:hAnsi="Abadi" w:cs="Arial"/>
          <w:sz w:val="21"/>
          <w:szCs w:val="21"/>
        </w:rPr>
        <w:t>al</w:t>
      </w:r>
      <w:r w:rsidRPr="00C66E3A">
        <w:rPr>
          <w:rFonts w:ascii="Abadi" w:hAnsi="Abadi" w:cs="Arial"/>
          <w:spacing w:val="7"/>
          <w:sz w:val="21"/>
          <w:szCs w:val="21"/>
        </w:rPr>
        <w:t xml:space="preserve"> </w:t>
      </w:r>
      <w:r w:rsidRPr="00C66E3A">
        <w:rPr>
          <w:rFonts w:ascii="Abadi" w:hAnsi="Abadi" w:cs="Arial"/>
          <w:sz w:val="21"/>
          <w:szCs w:val="21"/>
        </w:rPr>
        <w:t>Poder</w:t>
      </w:r>
      <w:r w:rsidRPr="00C66E3A">
        <w:rPr>
          <w:rFonts w:ascii="Abadi" w:hAnsi="Abadi" w:cs="Arial"/>
          <w:spacing w:val="7"/>
          <w:sz w:val="21"/>
          <w:szCs w:val="21"/>
        </w:rPr>
        <w:t xml:space="preserve"> </w:t>
      </w:r>
      <w:r w:rsidRPr="00C66E3A">
        <w:rPr>
          <w:rFonts w:ascii="Abadi" w:hAnsi="Abadi" w:cs="Arial"/>
          <w:sz w:val="21"/>
          <w:szCs w:val="21"/>
        </w:rPr>
        <w:t>Judicial</w:t>
      </w:r>
      <w:r w:rsidRPr="00C66E3A">
        <w:rPr>
          <w:rFonts w:ascii="Abadi" w:hAnsi="Abadi" w:cs="Arial"/>
          <w:spacing w:val="7"/>
          <w:sz w:val="21"/>
          <w:szCs w:val="21"/>
        </w:rPr>
        <w:t xml:space="preserve"> </w:t>
      </w:r>
      <w:r w:rsidRPr="00C66E3A">
        <w:rPr>
          <w:rFonts w:ascii="Abadi" w:hAnsi="Abadi" w:cs="Arial"/>
          <w:sz w:val="21"/>
          <w:szCs w:val="21"/>
        </w:rPr>
        <w:t>de</w:t>
      </w:r>
      <w:r w:rsidRPr="00C66E3A">
        <w:rPr>
          <w:rFonts w:ascii="Abadi" w:hAnsi="Abadi" w:cs="Arial"/>
          <w:spacing w:val="8"/>
          <w:sz w:val="21"/>
          <w:szCs w:val="21"/>
        </w:rPr>
        <w:t xml:space="preserve"> </w:t>
      </w:r>
      <w:r w:rsidRPr="00C66E3A">
        <w:rPr>
          <w:rFonts w:ascii="Abadi" w:hAnsi="Abadi" w:cs="Arial"/>
          <w:sz w:val="21"/>
          <w:szCs w:val="21"/>
        </w:rPr>
        <w:t>la</w:t>
      </w:r>
      <w:r w:rsidRPr="00C66E3A">
        <w:rPr>
          <w:rFonts w:ascii="Abadi" w:hAnsi="Abadi" w:cs="Arial"/>
          <w:spacing w:val="8"/>
          <w:sz w:val="21"/>
          <w:szCs w:val="21"/>
        </w:rPr>
        <w:t xml:space="preserve"> </w:t>
      </w:r>
      <w:r w:rsidRPr="00C66E3A">
        <w:rPr>
          <w:rFonts w:ascii="Abadi" w:hAnsi="Abadi" w:cs="Arial"/>
          <w:sz w:val="21"/>
          <w:szCs w:val="21"/>
        </w:rPr>
        <w:t>Federación</w:t>
      </w:r>
      <w:r w:rsidRPr="00C66E3A">
        <w:rPr>
          <w:rFonts w:ascii="Abadi" w:hAnsi="Abadi" w:cs="Arial"/>
          <w:spacing w:val="9"/>
          <w:sz w:val="21"/>
          <w:szCs w:val="21"/>
        </w:rPr>
        <w:t xml:space="preserve"> </w:t>
      </w:r>
      <w:r w:rsidRPr="00C66E3A">
        <w:rPr>
          <w:rFonts w:ascii="Abadi" w:hAnsi="Abadi" w:cs="Arial"/>
          <w:sz w:val="21"/>
          <w:szCs w:val="21"/>
        </w:rPr>
        <w:t>concierne,</w:t>
      </w:r>
      <w:r w:rsidRPr="00C66E3A">
        <w:rPr>
          <w:rFonts w:ascii="Abadi" w:hAnsi="Abadi" w:cs="Arial"/>
          <w:spacing w:val="8"/>
          <w:sz w:val="21"/>
          <w:szCs w:val="21"/>
        </w:rPr>
        <w:t xml:space="preserve"> </w:t>
      </w:r>
      <w:r w:rsidRPr="00C66E3A">
        <w:rPr>
          <w:rFonts w:ascii="Abadi" w:hAnsi="Abadi" w:cs="Arial"/>
          <w:sz w:val="21"/>
          <w:szCs w:val="21"/>
        </w:rPr>
        <w:t>en</w:t>
      </w:r>
      <w:r w:rsidRPr="00C66E3A">
        <w:rPr>
          <w:rFonts w:ascii="Abadi" w:hAnsi="Abadi" w:cs="Arial"/>
          <w:spacing w:val="8"/>
          <w:sz w:val="21"/>
          <w:szCs w:val="21"/>
        </w:rPr>
        <w:t xml:space="preserve"> </w:t>
      </w:r>
      <w:r w:rsidRPr="00C66E3A">
        <w:rPr>
          <w:rFonts w:ascii="Abadi" w:hAnsi="Abadi" w:cs="Arial"/>
          <w:sz w:val="21"/>
          <w:szCs w:val="21"/>
        </w:rPr>
        <w:t>términos</w:t>
      </w:r>
      <w:r w:rsidRPr="00C66E3A">
        <w:rPr>
          <w:rFonts w:ascii="Abadi" w:hAnsi="Abadi" w:cs="Arial"/>
          <w:spacing w:val="8"/>
          <w:sz w:val="21"/>
          <w:szCs w:val="21"/>
        </w:rPr>
        <w:t xml:space="preserve"> </w:t>
      </w:r>
      <w:r w:rsidRPr="00C66E3A">
        <w:rPr>
          <w:rFonts w:ascii="Abadi" w:hAnsi="Abadi" w:cs="Arial"/>
          <w:sz w:val="21"/>
          <w:szCs w:val="21"/>
        </w:rPr>
        <w:t>generales,</w:t>
      </w:r>
      <w:r w:rsidRPr="00C66E3A">
        <w:rPr>
          <w:rFonts w:ascii="Abadi" w:hAnsi="Abadi" w:cs="Arial"/>
          <w:spacing w:val="8"/>
          <w:sz w:val="21"/>
          <w:szCs w:val="21"/>
        </w:rPr>
        <w:t xml:space="preserve"> </w:t>
      </w:r>
      <w:r w:rsidRPr="00C66E3A">
        <w:rPr>
          <w:rFonts w:ascii="Abadi" w:hAnsi="Abadi" w:cs="Arial"/>
          <w:sz w:val="21"/>
          <w:szCs w:val="21"/>
        </w:rPr>
        <w:t>la incursión</w:t>
      </w:r>
      <w:r w:rsidRPr="00C66E3A">
        <w:rPr>
          <w:rFonts w:ascii="Abadi" w:hAnsi="Abadi" w:cs="Arial"/>
          <w:spacing w:val="-4"/>
          <w:sz w:val="21"/>
          <w:szCs w:val="21"/>
        </w:rPr>
        <w:t xml:space="preserve"> </w:t>
      </w:r>
      <w:r w:rsidRPr="00C66E3A">
        <w:rPr>
          <w:rFonts w:ascii="Abadi" w:hAnsi="Abadi" w:cs="Arial"/>
          <w:sz w:val="21"/>
          <w:szCs w:val="21"/>
        </w:rPr>
        <w:t>de</w:t>
      </w:r>
      <w:r w:rsidRPr="00C66E3A">
        <w:rPr>
          <w:rFonts w:ascii="Abadi" w:hAnsi="Abadi" w:cs="Arial"/>
          <w:spacing w:val="-4"/>
          <w:sz w:val="21"/>
          <w:szCs w:val="21"/>
        </w:rPr>
        <w:t xml:space="preserve"> </w:t>
      </w:r>
      <w:r w:rsidRPr="00C66E3A">
        <w:rPr>
          <w:rFonts w:ascii="Abadi" w:hAnsi="Abadi" w:cs="Arial"/>
          <w:sz w:val="21"/>
          <w:szCs w:val="21"/>
        </w:rPr>
        <w:t>las</w:t>
      </w:r>
      <w:r w:rsidRPr="00C66E3A">
        <w:rPr>
          <w:rFonts w:ascii="Abadi" w:hAnsi="Abadi" w:cs="Arial"/>
          <w:spacing w:val="-7"/>
          <w:sz w:val="21"/>
          <w:szCs w:val="21"/>
        </w:rPr>
        <w:t xml:space="preserve"> </w:t>
      </w:r>
      <w:r w:rsidRPr="00C66E3A">
        <w:rPr>
          <w:rFonts w:ascii="Abadi" w:hAnsi="Abadi" w:cs="Arial"/>
          <w:sz w:val="21"/>
          <w:szCs w:val="21"/>
        </w:rPr>
        <w:t>mujeres</w:t>
      </w:r>
      <w:r w:rsidRPr="00C66E3A">
        <w:rPr>
          <w:rFonts w:ascii="Abadi" w:hAnsi="Abadi" w:cs="Arial"/>
          <w:spacing w:val="-5"/>
          <w:sz w:val="21"/>
          <w:szCs w:val="21"/>
        </w:rPr>
        <w:t xml:space="preserve"> </w:t>
      </w:r>
      <w:r w:rsidRPr="00C66E3A">
        <w:rPr>
          <w:rFonts w:ascii="Abadi" w:hAnsi="Abadi" w:cs="Arial"/>
          <w:sz w:val="21"/>
          <w:szCs w:val="21"/>
        </w:rPr>
        <w:t>se</w:t>
      </w:r>
      <w:r w:rsidRPr="00C66E3A">
        <w:rPr>
          <w:rFonts w:ascii="Abadi" w:hAnsi="Abadi" w:cs="Arial"/>
          <w:spacing w:val="-4"/>
          <w:sz w:val="21"/>
          <w:szCs w:val="21"/>
        </w:rPr>
        <w:t xml:space="preserve"> </w:t>
      </w:r>
      <w:r w:rsidRPr="00C66E3A">
        <w:rPr>
          <w:rFonts w:ascii="Abadi" w:hAnsi="Abadi" w:cs="Arial"/>
          <w:sz w:val="21"/>
          <w:szCs w:val="21"/>
        </w:rPr>
        <w:t>ha</w:t>
      </w:r>
      <w:r w:rsidRPr="00C66E3A">
        <w:rPr>
          <w:rFonts w:ascii="Abadi" w:hAnsi="Abadi" w:cs="Arial"/>
          <w:spacing w:val="-7"/>
          <w:sz w:val="21"/>
          <w:szCs w:val="21"/>
        </w:rPr>
        <w:t xml:space="preserve"> </w:t>
      </w:r>
      <w:r w:rsidRPr="00C66E3A">
        <w:rPr>
          <w:rFonts w:ascii="Abadi" w:hAnsi="Abadi" w:cs="Arial"/>
          <w:sz w:val="21"/>
          <w:szCs w:val="21"/>
        </w:rPr>
        <w:t>elevado</w:t>
      </w:r>
      <w:r w:rsidRPr="00C66E3A">
        <w:rPr>
          <w:rFonts w:ascii="Abadi" w:hAnsi="Abadi" w:cs="Arial"/>
          <w:spacing w:val="-6"/>
          <w:sz w:val="21"/>
          <w:szCs w:val="21"/>
        </w:rPr>
        <w:t xml:space="preserve"> </w:t>
      </w:r>
      <w:r w:rsidRPr="00C66E3A">
        <w:rPr>
          <w:rFonts w:ascii="Abadi" w:hAnsi="Abadi" w:cs="Arial"/>
          <w:sz w:val="21"/>
          <w:szCs w:val="21"/>
        </w:rPr>
        <w:t>de</w:t>
      </w:r>
      <w:r w:rsidRPr="00C66E3A">
        <w:rPr>
          <w:rFonts w:ascii="Abadi" w:hAnsi="Abadi" w:cs="Arial"/>
          <w:spacing w:val="-6"/>
          <w:sz w:val="21"/>
          <w:szCs w:val="21"/>
        </w:rPr>
        <w:t xml:space="preserve"> </w:t>
      </w:r>
      <w:r w:rsidRPr="00C66E3A">
        <w:rPr>
          <w:rFonts w:ascii="Abadi" w:hAnsi="Abadi" w:cs="Arial"/>
          <w:sz w:val="21"/>
          <w:szCs w:val="21"/>
        </w:rPr>
        <w:t>manera</w:t>
      </w:r>
      <w:r w:rsidRPr="00C66E3A">
        <w:rPr>
          <w:rFonts w:ascii="Abadi" w:hAnsi="Abadi" w:cs="Arial"/>
          <w:spacing w:val="-5"/>
          <w:sz w:val="21"/>
          <w:szCs w:val="21"/>
        </w:rPr>
        <w:t xml:space="preserve"> </w:t>
      </w:r>
      <w:r w:rsidRPr="00C66E3A">
        <w:rPr>
          <w:rFonts w:ascii="Abadi" w:hAnsi="Abadi" w:cs="Arial"/>
          <w:sz w:val="21"/>
          <w:szCs w:val="21"/>
        </w:rPr>
        <w:t>considerable;</w:t>
      </w:r>
      <w:r w:rsidRPr="00C66E3A">
        <w:rPr>
          <w:rFonts w:ascii="Abadi" w:hAnsi="Abadi" w:cs="Arial"/>
          <w:spacing w:val="-4"/>
          <w:sz w:val="21"/>
          <w:szCs w:val="21"/>
        </w:rPr>
        <w:t xml:space="preserve"> </w:t>
      </w:r>
      <w:r w:rsidRPr="00C66E3A">
        <w:rPr>
          <w:rFonts w:ascii="Abadi" w:hAnsi="Abadi" w:cs="Arial"/>
          <w:sz w:val="21"/>
          <w:szCs w:val="21"/>
        </w:rPr>
        <w:t>sin</w:t>
      </w:r>
      <w:r w:rsidRPr="00C66E3A">
        <w:rPr>
          <w:rFonts w:ascii="Abadi" w:hAnsi="Abadi" w:cs="Arial"/>
          <w:spacing w:val="-9"/>
          <w:sz w:val="21"/>
          <w:szCs w:val="21"/>
        </w:rPr>
        <w:t xml:space="preserve"> </w:t>
      </w:r>
      <w:r w:rsidRPr="00C66E3A">
        <w:rPr>
          <w:rFonts w:ascii="Abadi" w:hAnsi="Abadi" w:cs="Arial"/>
          <w:sz w:val="21"/>
          <w:szCs w:val="21"/>
        </w:rPr>
        <w:t>embargo,</w:t>
      </w:r>
      <w:r w:rsidRPr="00C66E3A">
        <w:rPr>
          <w:rFonts w:ascii="Abadi" w:hAnsi="Abadi" w:cs="Arial"/>
          <w:spacing w:val="-4"/>
          <w:sz w:val="21"/>
          <w:szCs w:val="21"/>
        </w:rPr>
        <w:t xml:space="preserve"> </w:t>
      </w:r>
      <w:r w:rsidRPr="00C66E3A">
        <w:rPr>
          <w:rFonts w:ascii="Abadi" w:hAnsi="Abadi" w:cs="Arial"/>
          <w:sz w:val="21"/>
          <w:szCs w:val="21"/>
        </w:rPr>
        <w:t>en</w:t>
      </w:r>
      <w:r w:rsidRPr="00C66E3A">
        <w:rPr>
          <w:rFonts w:ascii="Abadi" w:hAnsi="Abadi" w:cs="Arial"/>
          <w:spacing w:val="-6"/>
          <w:sz w:val="21"/>
          <w:szCs w:val="21"/>
        </w:rPr>
        <w:t xml:space="preserve"> </w:t>
      </w:r>
      <w:r w:rsidRPr="00C66E3A">
        <w:rPr>
          <w:rFonts w:ascii="Abadi" w:hAnsi="Abadi" w:cs="Arial"/>
          <w:sz w:val="21"/>
          <w:szCs w:val="21"/>
        </w:rPr>
        <w:t>lo relativo</w:t>
      </w:r>
      <w:r w:rsidRPr="00C66E3A">
        <w:rPr>
          <w:rFonts w:ascii="Abadi" w:hAnsi="Abadi" w:cs="Arial"/>
          <w:spacing w:val="13"/>
          <w:sz w:val="21"/>
          <w:szCs w:val="21"/>
        </w:rPr>
        <w:t xml:space="preserve"> </w:t>
      </w:r>
      <w:r w:rsidRPr="00C66E3A">
        <w:rPr>
          <w:rFonts w:ascii="Abadi" w:hAnsi="Abadi" w:cs="Arial"/>
          <w:sz w:val="21"/>
          <w:szCs w:val="21"/>
        </w:rPr>
        <w:t>a</w:t>
      </w:r>
      <w:r w:rsidRPr="00C66E3A">
        <w:rPr>
          <w:rFonts w:ascii="Abadi" w:hAnsi="Abadi" w:cs="Arial"/>
          <w:spacing w:val="13"/>
          <w:sz w:val="21"/>
          <w:szCs w:val="21"/>
        </w:rPr>
        <w:t xml:space="preserve"> </w:t>
      </w:r>
      <w:r w:rsidRPr="00C66E3A">
        <w:rPr>
          <w:rFonts w:ascii="Abadi" w:hAnsi="Abadi" w:cs="Arial"/>
          <w:sz w:val="21"/>
          <w:szCs w:val="21"/>
        </w:rPr>
        <w:t>la</w:t>
      </w:r>
      <w:r w:rsidRPr="00C66E3A">
        <w:rPr>
          <w:rFonts w:ascii="Abadi" w:hAnsi="Abadi" w:cs="Arial"/>
          <w:spacing w:val="12"/>
          <w:sz w:val="21"/>
          <w:szCs w:val="21"/>
        </w:rPr>
        <w:t xml:space="preserve"> </w:t>
      </w:r>
      <w:r w:rsidRPr="00C66E3A">
        <w:rPr>
          <w:rFonts w:ascii="Abadi" w:hAnsi="Abadi" w:cs="Arial"/>
          <w:sz w:val="21"/>
          <w:szCs w:val="21"/>
        </w:rPr>
        <w:t>integración</w:t>
      </w:r>
      <w:r w:rsidRPr="00C66E3A">
        <w:rPr>
          <w:rFonts w:ascii="Abadi" w:hAnsi="Abadi" w:cs="Arial"/>
          <w:spacing w:val="13"/>
          <w:sz w:val="21"/>
          <w:szCs w:val="21"/>
        </w:rPr>
        <w:t xml:space="preserve"> </w:t>
      </w:r>
      <w:r w:rsidRPr="00C66E3A">
        <w:rPr>
          <w:rFonts w:ascii="Abadi" w:hAnsi="Abadi" w:cs="Arial"/>
          <w:sz w:val="21"/>
          <w:szCs w:val="21"/>
        </w:rPr>
        <w:t>distribución</w:t>
      </w:r>
      <w:r w:rsidRPr="00C66E3A">
        <w:rPr>
          <w:rFonts w:ascii="Abadi" w:hAnsi="Abadi" w:cs="Arial"/>
          <w:spacing w:val="10"/>
          <w:sz w:val="21"/>
          <w:szCs w:val="21"/>
        </w:rPr>
        <w:t xml:space="preserve"> </w:t>
      </w:r>
      <w:r w:rsidRPr="00C66E3A">
        <w:rPr>
          <w:rFonts w:ascii="Abadi" w:hAnsi="Abadi" w:cs="Arial"/>
          <w:sz w:val="21"/>
          <w:szCs w:val="21"/>
        </w:rPr>
        <w:t>de</w:t>
      </w:r>
      <w:r w:rsidRPr="00C66E3A">
        <w:rPr>
          <w:rFonts w:ascii="Abadi" w:hAnsi="Abadi" w:cs="Arial"/>
          <w:spacing w:val="13"/>
          <w:sz w:val="21"/>
          <w:szCs w:val="21"/>
        </w:rPr>
        <w:t xml:space="preserve"> </w:t>
      </w:r>
      <w:r w:rsidRPr="00C66E3A">
        <w:rPr>
          <w:rFonts w:ascii="Abadi" w:hAnsi="Abadi" w:cs="Arial"/>
          <w:sz w:val="21"/>
          <w:szCs w:val="21"/>
        </w:rPr>
        <w:t>las</w:t>
      </w:r>
      <w:r w:rsidRPr="00C66E3A">
        <w:rPr>
          <w:rFonts w:ascii="Abadi" w:hAnsi="Abadi" w:cs="Arial"/>
          <w:spacing w:val="12"/>
          <w:sz w:val="21"/>
          <w:szCs w:val="21"/>
        </w:rPr>
        <w:t xml:space="preserve"> </w:t>
      </w:r>
      <w:r w:rsidRPr="00C66E3A">
        <w:rPr>
          <w:rFonts w:ascii="Abadi" w:hAnsi="Abadi" w:cs="Arial"/>
          <w:sz w:val="21"/>
          <w:szCs w:val="21"/>
        </w:rPr>
        <w:t>y</w:t>
      </w:r>
      <w:r w:rsidRPr="00C66E3A">
        <w:rPr>
          <w:rFonts w:ascii="Abadi" w:hAnsi="Abadi" w:cs="Arial"/>
          <w:spacing w:val="9"/>
          <w:sz w:val="21"/>
          <w:szCs w:val="21"/>
        </w:rPr>
        <w:t xml:space="preserve"> </w:t>
      </w:r>
      <w:r w:rsidRPr="00C66E3A">
        <w:rPr>
          <w:rFonts w:ascii="Abadi" w:hAnsi="Abadi" w:cs="Arial"/>
          <w:sz w:val="21"/>
          <w:szCs w:val="21"/>
        </w:rPr>
        <w:t>los</w:t>
      </w:r>
      <w:r w:rsidRPr="00C66E3A">
        <w:rPr>
          <w:rFonts w:ascii="Abadi" w:hAnsi="Abadi" w:cs="Arial"/>
          <w:spacing w:val="12"/>
          <w:sz w:val="21"/>
          <w:szCs w:val="21"/>
        </w:rPr>
        <w:t xml:space="preserve"> </w:t>
      </w:r>
      <w:r w:rsidRPr="00C66E3A">
        <w:rPr>
          <w:rFonts w:ascii="Abadi" w:hAnsi="Abadi" w:cs="Arial"/>
          <w:sz w:val="21"/>
          <w:szCs w:val="21"/>
        </w:rPr>
        <w:t>Ministros</w:t>
      </w:r>
      <w:r w:rsidRPr="00C66E3A">
        <w:rPr>
          <w:rFonts w:ascii="Abadi" w:hAnsi="Abadi" w:cs="Arial"/>
          <w:spacing w:val="13"/>
          <w:sz w:val="21"/>
          <w:szCs w:val="21"/>
        </w:rPr>
        <w:t xml:space="preserve"> </w:t>
      </w:r>
      <w:r w:rsidRPr="00C66E3A">
        <w:rPr>
          <w:rFonts w:ascii="Abadi" w:hAnsi="Abadi" w:cs="Arial"/>
          <w:sz w:val="21"/>
          <w:szCs w:val="21"/>
        </w:rPr>
        <w:t>de</w:t>
      </w:r>
      <w:r w:rsidRPr="00C66E3A">
        <w:rPr>
          <w:rFonts w:ascii="Abadi" w:hAnsi="Abadi" w:cs="Arial"/>
          <w:spacing w:val="13"/>
          <w:sz w:val="21"/>
          <w:szCs w:val="21"/>
        </w:rPr>
        <w:t xml:space="preserve"> </w:t>
      </w:r>
      <w:r w:rsidRPr="00C66E3A">
        <w:rPr>
          <w:rFonts w:ascii="Abadi" w:hAnsi="Abadi" w:cs="Arial"/>
          <w:sz w:val="21"/>
          <w:szCs w:val="21"/>
        </w:rPr>
        <w:t>la</w:t>
      </w:r>
      <w:r w:rsidRPr="00C66E3A">
        <w:rPr>
          <w:rFonts w:ascii="Abadi" w:hAnsi="Abadi" w:cs="Arial"/>
          <w:spacing w:val="12"/>
          <w:sz w:val="21"/>
          <w:szCs w:val="21"/>
        </w:rPr>
        <w:t xml:space="preserve"> </w:t>
      </w:r>
      <w:r w:rsidRPr="00C66E3A">
        <w:rPr>
          <w:rFonts w:ascii="Abadi" w:hAnsi="Abadi" w:cs="Arial"/>
          <w:sz w:val="21"/>
          <w:szCs w:val="21"/>
        </w:rPr>
        <w:t>Suprema</w:t>
      </w:r>
      <w:r w:rsidRPr="00C66E3A">
        <w:rPr>
          <w:rFonts w:ascii="Abadi" w:hAnsi="Abadi" w:cs="Arial"/>
          <w:spacing w:val="13"/>
          <w:sz w:val="21"/>
          <w:szCs w:val="21"/>
        </w:rPr>
        <w:t xml:space="preserve"> </w:t>
      </w:r>
      <w:r w:rsidRPr="00C66E3A">
        <w:rPr>
          <w:rFonts w:ascii="Abadi" w:hAnsi="Abadi" w:cs="Arial"/>
          <w:sz w:val="21"/>
          <w:szCs w:val="21"/>
        </w:rPr>
        <w:t>Corte</w:t>
      </w:r>
      <w:r w:rsidRPr="00C66E3A">
        <w:rPr>
          <w:rFonts w:ascii="Abadi" w:hAnsi="Abadi" w:cs="Arial"/>
          <w:spacing w:val="12"/>
          <w:sz w:val="21"/>
          <w:szCs w:val="21"/>
        </w:rPr>
        <w:t xml:space="preserve"> </w:t>
      </w:r>
      <w:r w:rsidRPr="00C66E3A">
        <w:rPr>
          <w:rFonts w:ascii="Abadi" w:hAnsi="Abadi" w:cs="Arial"/>
          <w:sz w:val="21"/>
          <w:szCs w:val="21"/>
        </w:rPr>
        <w:t>de Justicia de la</w:t>
      </w:r>
      <w:r w:rsidRPr="00C66E3A">
        <w:rPr>
          <w:rFonts w:ascii="Abadi" w:hAnsi="Abadi" w:cs="Arial"/>
          <w:spacing w:val="2"/>
          <w:sz w:val="21"/>
          <w:szCs w:val="21"/>
        </w:rPr>
        <w:t xml:space="preserve"> </w:t>
      </w:r>
      <w:r w:rsidRPr="00C66E3A">
        <w:rPr>
          <w:rFonts w:ascii="Abadi" w:hAnsi="Abadi" w:cs="Arial"/>
          <w:sz w:val="21"/>
          <w:szCs w:val="21"/>
        </w:rPr>
        <w:t>Nación,</w:t>
      </w:r>
      <w:r w:rsidRPr="00C66E3A">
        <w:rPr>
          <w:rFonts w:ascii="Abadi" w:hAnsi="Abadi" w:cs="Arial"/>
          <w:spacing w:val="-2"/>
          <w:sz w:val="21"/>
          <w:szCs w:val="21"/>
        </w:rPr>
        <w:t xml:space="preserve"> </w:t>
      </w:r>
      <w:r w:rsidRPr="00C66E3A">
        <w:rPr>
          <w:rFonts w:ascii="Abadi" w:hAnsi="Abadi" w:cs="Arial"/>
          <w:sz w:val="21"/>
          <w:szCs w:val="21"/>
        </w:rPr>
        <w:t>4 son</w:t>
      </w:r>
      <w:r w:rsidRPr="00C66E3A">
        <w:rPr>
          <w:rFonts w:ascii="Abadi" w:hAnsi="Abadi" w:cs="Arial"/>
          <w:spacing w:val="-2"/>
          <w:sz w:val="21"/>
          <w:szCs w:val="21"/>
        </w:rPr>
        <w:t xml:space="preserve"> </w:t>
      </w:r>
      <w:r w:rsidRPr="00C66E3A">
        <w:rPr>
          <w:rFonts w:ascii="Abadi" w:hAnsi="Abadi" w:cs="Arial"/>
          <w:sz w:val="21"/>
          <w:szCs w:val="21"/>
        </w:rPr>
        <w:t>mujeres y</w:t>
      </w:r>
      <w:r w:rsidRPr="00C66E3A">
        <w:rPr>
          <w:rFonts w:ascii="Abadi" w:hAnsi="Abadi" w:cs="Arial"/>
          <w:spacing w:val="-2"/>
          <w:sz w:val="21"/>
          <w:szCs w:val="21"/>
        </w:rPr>
        <w:t xml:space="preserve"> </w:t>
      </w:r>
      <w:r w:rsidRPr="00C66E3A">
        <w:rPr>
          <w:rFonts w:ascii="Abadi" w:hAnsi="Abadi" w:cs="Arial"/>
          <w:sz w:val="21"/>
          <w:szCs w:val="21"/>
        </w:rPr>
        <w:t>7 son</w:t>
      </w:r>
      <w:r w:rsidRPr="00C66E3A">
        <w:rPr>
          <w:rFonts w:ascii="Abadi" w:hAnsi="Abadi" w:cs="Arial"/>
          <w:spacing w:val="-2"/>
          <w:sz w:val="21"/>
          <w:szCs w:val="21"/>
        </w:rPr>
        <w:t xml:space="preserve"> </w:t>
      </w:r>
      <w:r w:rsidRPr="00C66E3A">
        <w:rPr>
          <w:rFonts w:ascii="Abadi" w:hAnsi="Abadi" w:cs="Arial"/>
          <w:sz w:val="21"/>
          <w:szCs w:val="21"/>
        </w:rPr>
        <w:t>hombres.</w:t>
      </w:r>
      <w:r w:rsidRPr="00C66E3A">
        <w:rPr>
          <w:rFonts w:ascii="Abadi" w:hAnsi="Abadi" w:cs="Arial"/>
          <w:spacing w:val="-2"/>
          <w:sz w:val="21"/>
          <w:szCs w:val="21"/>
        </w:rPr>
        <w:t xml:space="preserve"> </w:t>
      </w:r>
      <w:r w:rsidR="0040587C">
        <w:rPr>
          <w:rStyle w:val="Refdenotaalpie"/>
          <w:rFonts w:ascii="Abadi" w:hAnsi="Abadi" w:cs="Arial"/>
          <w:spacing w:val="-2"/>
          <w:sz w:val="21"/>
          <w:szCs w:val="21"/>
        </w:rPr>
        <w:footnoteReference w:id="8"/>
      </w:r>
    </w:p>
    <w:p w14:paraId="173C1E69" w14:textId="77777777" w:rsidR="00656534" w:rsidRPr="00C66E3A" w:rsidRDefault="00656534" w:rsidP="00656534">
      <w:pPr>
        <w:kinsoku w:val="0"/>
        <w:overflowPunct w:val="0"/>
        <w:autoSpaceDE w:val="0"/>
        <w:autoSpaceDN w:val="0"/>
        <w:adjustRightInd w:val="0"/>
        <w:spacing w:before="240"/>
        <w:ind w:left="39" w:right="119"/>
        <w:jc w:val="both"/>
        <w:rPr>
          <w:rFonts w:ascii="Abadi" w:hAnsi="Abadi" w:cs="Arial"/>
          <w:sz w:val="21"/>
          <w:szCs w:val="21"/>
        </w:rPr>
      </w:pPr>
      <w:r w:rsidRPr="00C66E3A">
        <w:rPr>
          <w:rFonts w:ascii="Abadi" w:hAnsi="Abadi" w:cs="Arial"/>
          <w:sz w:val="21"/>
          <w:szCs w:val="21"/>
        </w:rPr>
        <w:t>En</w:t>
      </w:r>
      <w:r w:rsidRPr="00C66E3A">
        <w:rPr>
          <w:rFonts w:ascii="Abadi" w:hAnsi="Abadi" w:cs="Arial"/>
          <w:spacing w:val="-9"/>
          <w:sz w:val="21"/>
          <w:szCs w:val="21"/>
        </w:rPr>
        <w:t xml:space="preserve"> </w:t>
      </w:r>
      <w:r w:rsidRPr="00C66E3A">
        <w:rPr>
          <w:rFonts w:ascii="Abadi" w:hAnsi="Abadi" w:cs="Arial"/>
          <w:sz w:val="21"/>
          <w:szCs w:val="21"/>
        </w:rPr>
        <w:t>el</w:t>
      </w:r>
      <w:r w:rsidRPr="00C66E3A">
        <w:rPr>
          <w:rFonts w:ascii="Abadi" w:hAnsi="Abadi" w:cs="Arial"/>
          <w:spacing w:val="-13"/>
          <w:sz w:val="21"/>
          <w:szCs w:val="21"/>
        </w:rPr>
        <w:t xml:space="preserve"> </w:t>
      </w:r>
      <w:r w:rsidRPr="00C66E3A">
        <w:rPr>
          <w:rFonts w:ascii="Abadi" w:hAnsi="Abadi" w:cs="Arial"/>
          <w:sz w:val="21"/>
          <w:szCs w:val="21"/>
        </w:rPr>
        <w:t>ámbito</w:t>
      </w:r>
      <w:r w:rsidRPr="00C66E3A">
        <w:rPr>
          <w:rFonts w:ascii="Abadi" w:hAnsi="Abadi" w:cs="Arial"/>
          <w:spacing w:val="-11"/>
          <w:sz w:val="21"/>
          <w:szCs w:val="21"/>
        </w:rPr>
        <w:t xml:space="preserve"> </w:t>
      </w:r>
      <w:r w:rsidRPr="00C66E3A">
        <w:rPr>
          <w:rFonts w:ascii="Abadi" w:hAnsi="Abadi" w:cs="Arial"/>
          <w:sz w:val="21"/>
          <w:szCs w:val="21"/>
        </w:rPr>
        <w:t>profesional,</w:t>
      </w:r>
      <w:r w:rsidRPr="00C66E3A">
        <w:rPr>
          <w:rFonts w:ascii="Abadi" w:hAnsi="Abadi" w:cs="Arial"/>
          <w:spacing w:val="-10"/>
          <w:sz w:val="21"/>
          <w:szCs w:val="21"/>
        </w:rPr>
        <w:t xml:space="preserve"> </w:t>
      </w:r>
      <w:r w:rsidRPr="00C66E3A">
        <w:rPr>
          <w:rFonts w:ascii="Abadi" w:hAnsi="Abadi" w:cs="Arial"/>
          <w:sz w:val="21"/>
          <w:szCs w:val="21"/>
        </w:rPr>
        <w:t>las</w:t>
      </w:r>
      <w:r w:rsidRPr="00C66E3A">
        <w:rPr>
          <w:rFonts w:ascii="Abadi" w:hAnsi="Abadi" w:cs="Arial"/>
          <w:spacing w:val="-11"/>
          <w:sz w:val="21"/>
          <w:szCs w:val="21"/>
        </w:rPr>
        <w:t xml:space="preserve"> </w:t>
      </w:r>
      <w:r w:rsidRPr="00C66E3A">
        <w:rPr>
          <w:rFonts w:ascii="Abadi" w:hAnsi="Abadi" w:cs="Arial"/>
          <w:sz w:val="21"/>
          <w:szCs w:val="21"/>
        </w:rPr>
        <w:t>mujeres</w:t>
      </w:r>
      <w:r w:rsidRPr="00C66E3A">
        <w:rPr>
          <w:rFonts w:ascii="Abadi" w:hAnsi="Abadi" w:cs="Arial"/>
          <w:spacing w:val="-10"/>
          <w:sz w:val="21"/>
          <w:szCs w:val="21"/>
        </w:rPr>
        <w:t xml:space="preserve"> </w:t>
      </w:r>
      <w:r w:rsidRPr="00C66E3A">
        <w:rPr>
          <w:rFonts w:ascii="Abadi" w:hAnsi="Abadi" w:cs="Arial"/>
          <w:sz w:val="21"/>
          <w:szCs w:val="21"/>
        </w:rPr>
        <w:t>se</w:t>
      </w:r>
      <w:r w:rsidRPr="00C66E3A">
        <w:rPr>
          <w:rFonts w:ascii="Abadi" w:hAnsi="Abadi" w:cs="Arial"/>
          <w:spacing w:val="-9"/>
          <w:sz w:val="21"/>
          <w:szCs w:val="21"/>
        </w:rPr>
        <w:t xml:space="preserve"> </w:t>
      </w:r>
      <w:r w:rsidRPr="00C66E3A">
        <w:rPr>
          <w:rFonts w:ascii="Abadi" w:hAnsi="Abadi" w:cs="Arial"/>
          <w:sz w:val="21"/>
          <w:szCs w:val="21"/>
        </w:rPr>
        <w:t>siguen</w:t>
      </w:r>
      <w:r w:rsidRPr="00C66E3A">
        <w:rPr>
          <w:rFonts w:ascii="Abadi" w:hAnsi="Abadi" w:cs="Arial"/>
          <w:spacing w:val="-9"/>
          <w:sz w:val="21"/>
          <w:szCs w:val="21"/>
        </w:rPr>
        <w:t xml:space="preserve"> </w:t>
      </w:r>
      <w:r w:rsidRPr="00C66E3A">
        <w:rPr>
          <w:rFonts w:ascii="Abadi" w:hAnsi="Abadi" w:cs="Arial"/>
          <w:sz w:val="21"/>
          <w:szCs w:val="21"/>
        </w:rPr>
        <w:t>enfrentado</w:t>
      </w:r>
      <w:r w:rsidRPr="00C66E3A">
        <w:rPr>
          <w:rFonts w:ascii="Abadi" w:hAnsi="Abadi" w:cs="Arial"/>
          <w:spacing w:val="-9"/>
          <w:sz w:val="21"/>
          <w:szCs w:val="21"/>
        </w:rPr>
        <w:t xml:space="preserve"> </w:t>
      </w:r>
      <w:r w:rsidRPr="00C66E3A">
        <w:rPr>
          <w:rFonts w:ascii="Abadi" w:hAnsi="Abadi" w:cs="Arial"/>
          <w:sz w:val="21"/>
          <w:szCs w:val="21"/>
        </w:rPr>
        <w:t>a</w:t>
      </w:r>
      <w:r w:rsidRPr="00C66E3A">
        <w:rPr>
          <w:rFonts w:ascii="Abadi" w:hAnsi="Abadi" w:cs="Arial"/>
          <w:spacing w:val="-11"/>
          <w:sz w:val="21"/>
          <w:szCs w:val="21"/>
        </w:rPr>
        <w:t xml:space="preserve"> </w:t>
      </w:r>
      <w:r w:rsidRPr="00C66E3A">
        <w:rPr>
          <w:rFonts w:ascii="Abadi" w:hAnsi="Abadi" w:cs="Arial"/>
          <w:sz w:val="21"/>
          <w:szCs w:val="21"/>
        </w:rPr>
        <w:t>muchas</w:t>
      </w:r>
      <w:r w:rsidRPr="00C66E3A">
        <w:rPr>
          <w:rFonts w:ascii="Abadi" w:hAnsi="Abadi" w:cs="Arial"/>
          <w:spacing w:val="-10"/>
          <w:sz w:val="21"/>
          <w:szCs w:val="21"/>
        </w:rPr>
        <w:t xml:space="preserve"> </w:t>
      </w:r>
      <w:r w:rsidRPr="00C66E3A">
        <w:rPr>
          <w:rFonts w:ascii="Abadi" w:hAnsi="Abadi" w:cs="Arial"/>
          <w:sz w:val="21"/>
          <w:szCs w:val="21"/>
        </w:rPr>
        <w:t>dificultades</w:t>
      </w:r>
      <w:r w:rsidRPr="00C66E3A">
        <w:rPr>
          <w:rFonts w:ascii="Abadi" w:hAnsi="Abadi" w:cs="Arial"/>
          <w:spacing w:val="-10"/>
          <w:sz w:val="21"/>
          <w:szCs w:val="21"/>
        </w:rPr>
        <w:t xml:space="preserve"> </w:t>
      </w:r>
      <w:r w:rsidRPr="00C66E3A">
        <w:rPr>
          <w:rFonts w:ascii="Abadi" w:hAnsi="Abadi" w:cs="Arial"/>
          <w:sz w:val="21"/>
          <w:szCs w:val="21"/>
        </w:rPr>
        <w:t>en el</w:t>
      </w:r>
      <w:r w:rsidRPr="00C66E3A">
        <w:rPr>
          <w:rFonts w:ascii="Abadi" w:hAnsi="Abadi" w:cs="Arial"/>
          <w:spacing w:val="2"/>
          <w:sz w:val="21"/>
          <w:szCs w:val="21"/>
        </w:rPr>
        <w:t xml:space="preserve"> </w:t>
      </w:r>
      <w:r w:rsidRPr="00C66E3A">
        <w:rPr>
          <w:rFonts w:ascii="Abadi" w:hAnsi="Abadi" w:cs="Arial"/>
          <w:sz w:val="21"/>
          <w:szCs w:val="21"/>
        </w:rPr>
        <w:t>mercado</w:t>
      </w:r>
      <w:r w:rsidRPr="00C66E3A">
        <w:rPr>
          <w:rFonts w:ascii="Abadi" w:hAnsi="Abadi" w:cs="Arial"/>
          <w:spacing w:val="3"/>
          <w:sz w:val="21"/>
          <w:szCs w:val="21"/>
        </w:rPr>
        <w:t xml:space="preserve"> </w:t>
      </w:r>
      <w:r w:rsidRPr="00C66E3A">
        <w:rPr>
          <w:rFonts w:ascii="Abadi" w:hAnsi="Abadi" w:cs="Arial"/>
          <w:sz w:val="21"/>
          <w:szCs w:val="21"/>
        </w:rPr>
        <w:t>laboral</w:t>
      </w:r>
      <w:r w:rsidRPr="00C66E3A">
        <w:rPr>
          <w:rFonts w:ascii="Abadi" w:hAnsi="Abadi" w:cs="Arial"/>
          <w:spacing w:val="2"/>
          <w:sz w:val="21"/>
          <w:szCs w:val="21"/>
        </w:rPr>
        <w:t xml:space="preserve"> </w:t>
      </w:r>
      <w:r w:rsidRPr="00C66E3A">
        <w:rPr>
          <w:rFonts w:ascii="Abadi" w:hAnsi="Abadi" w:cs="Arial"/>
          <w:sz w:val="21"/>
          <w:szCs w:val="21"/>
        </w:rPr>
        <w:t>y</w:t>
      </w:r>
      <w:r w:rsidRPr="00C66E3A">
        <w:rPr>
          <w:rFonts w:ascii="Abadi" w:hAnsi="Abadi" w:cs="Arial"/>
          <w:spacing w:val="2"/>
          <w:sz w:val="21"/>
          <w:szCs w:val="21"/>
        </w:rPr>
        <w:t xml:space="preserve"> </w:t>
      </w:r>
      <w:r w:rsidRPr="00C66E3A">
        <w:rPr>
          <w:rFonts w:ascii="Abadi" w:hAnsi="Abadi" w:cs="Arial"/>
          <w:sz w:val="21"/>
          <w:szCs w:val="21"/>
        </w:rPr>
        <w:t>se</w:t>
      </w:r>
      <w:r w:rsidRPr="00C66E3A">
        <w:rPr>
          <w:rFonts w:ascii="Abadi" w:hAnsi="Abadi" w:cs="Arial"/>
          <w:spacing w:val="3"/>
          <w:sz w:val="21"/>
          <w:szCs w:val="21"/>
        </w:rPr>
        <w:t xml:space="preserve"> </w:t>
      </w:r>
      <w:r w:rsidRPr="00C66E3A">
        <w:rPr>
          <w:rFonts w:ascii="Abadi" w:hAnsi="Abadi" w:cs="Arial"/>
          <w:sz w:val="21"/>
          <w:szCs w:val="21"/>
        </w:rPr>
        <w:t>encuentran</w:t>
      </w:r>
      <w:r w:rsidRPr="00C66E3A">
        <w:rPr>
          <w:rFonts w:ascii="Abadi" w:hAnsi="Abadi" w:cs="Arial"/>
          <w:spacing w:val="3"/>
          <w:sz w:val="21"/>
          <w:szCs w:val="21"/>
        </w:rPr>
        <w:t xml:space="preserve"> </w:t>
      </w:r>
      <w:r w:rsidRPr="00C66E3A">
        <w:rPr>
          <w:rFonts w:ascii="Abadi" w:hAnsi="Abadi" w:cs="Arial"/>
          <w:sz w:val="21"/>
          <w:szCs w:val="21"/>
        </w:rPr>
        <w:t>en</w:t>
      </w:r>
      <w:r w:rsidRPr="00C66E3A">
        <w:rPr>
          <w:rFonts w:ascii="Abadi" w:hAnsi="Abadi" w:cs="Arial"/>
          <w:spacing w:val="3"/>
          <w:sz w:val="21"/>
          <w:szCs w:val="21"/>
        </w:rPr>
        <w:t xml:space="preserve"> </w:t>
      </w:r>
      <w:r w:rsidRPr="00C66E3A">
        <w:rPr>
          <w:rFonts w:ascii="Abadi" w:hAnsi="Abadi" w:cs="Arial"/>
          <w:sz w:val="21"/>
          <w:szCs w:val="21"/>
        </w:rPr>
        <w:t>clara situación</w:t>
      </w:r>
      <w:r w:rsidRPr="00C66E3A">
        <w:rPr>
          <w:rFonts w:ascii="Abadi" w:hAnsi="Abadi" w:cs="Arial"/>
          <w:spacing w:val="3"/>
          <w:sz w:val="21"/>
          <w:szCs w:val="21"/>
        </w:rPr>
        <w:t xml:space="preserve"> </w:t>
      </w:r>
      <w:r w:rsidRPr="00C66E3A">
        <w:rPr>
          <w:rFonts w:ascii="Abadi" w:hAnsi="Abadi" w:cs="Arial"/>
          <w:sz w:val="21"/>
          <w:szCs w:val="21"/>
        </w:rPr>
        <w:t>de</w:t>
      </w:r>
      <w:r w:rsidRPr="00C66E3A">
        <w:rPr>
          <w:rFonts w:ascii="Abadi" w:hAnsi="Abadi" w:cs="Arial"/>
          <w:spacing w:val="11"/>
          <w:sz w:val="21"/>
          <w:szCs w:val="21"/>
        </w:rPr>
        <w:t xml:space="preserve"> </w:t>
      </w:r>
      <w:r w:rsidRPr="00C66E3A">
        <w:rPr>
          <w:rFonts w:ascii="Abadi" w:hAnsi="Abadi" w:cs="Arial"/>
          <w:sz w:val="21"/>
          <w:szCs w:val="21"/>
        </w:rPr>
        <w:t>desventaja.</w:t>
      </w:r>
      <w:r w:rsidRPr="00C66E3A">
        <w:rPr>
          <w:rFonts w:ascii="Abadi" w:hAnsi="Abadi" w:cs="Arial"/>
          <w:spacing w:val="3"/>
          <w:sz w:val="21"/>
          <w:szCs w:val="21"/>
        </w:rPr>
        <w:t xml:space="preserve"> </w:t>
      </w:r>
      <w:r w:rsidRPr="00C66E3A">
        <w:rPr>
          <w:rFonts w:ascii="Abadi" w:hAnsi="Abadi" w:cs="Arial"/>
          <w:sz w:val="21"/>
          <w:szCs w:val="21"/>
        </w:rPr>
        <w:t>México</w:t>
      </w:r>
      <w:r w:rsidRPr="00C66E3A">
        <w:rPr>
          <w:rFonts w:ascii="Abadi" w:hAnsi="Abadi" w:cs="Arial"/>
          <w:spacing w:val="3"/>
          <w:sz w:val="21"/>
          <w:szCs w:val="21"/>
        </w:rPr>
        <w:t xml:space="preserve"> </w:t>
      </w:r>
      <w:r w:rsidRPr="00C66E3A">
        <w:rPr>
          <w:rFonts w:ascii="Abadi" w:hAnsi="Abadi" w:cs="Arial"/>
          <w:sz w:val="21"/>
          <w:szCs w:val="21"/>
        </w:rPr>
        <w:t>es</w:t>
      </w:r>
      <w:r w:rsidRPr="00C66E3A">
        <w:rPr>
          <w:rFonts w:ascii="Abadi" w:hAnsi="Abadi" w:cs="Arial"/>
          <w:spacing w:val="2"/>
          <w:sz w:val="21"/>
          <w:szCs w:val="21"/>
        </w:rPr>
        <w:t xml:space="preserve"> </w:t>
      </w:r>
      <w:r w:rsidRPr="00C66E3A">
        <w:rPr>
          <w:rFonts w:ascii="Abadi" w:hAnsi="Abadi" w:cs="Arial"/>
          <w:sz w:val="21"/>
          <w:szCs w:val="21"/>
        </w:rPr>
        <w:t>de los</w:t>
      </w:r>
      <w:r w:rsidRPr="00C66E3A">
        <w:rPr>
          <w:rFonts w:ascii="Abadi" w:hAnsi="Abadi" w:cs="Arial"/>
          <w:spacing w:val="28"/>
          <w:sz w:val="21"/>
          <w:szCs w:val="21"/>
        </w:rPr>
        <w:t xml:space="preserve"> </w:t>
      </w:r>
      <w:r w:rsidRPr="00C66E3A">
        <w:rPr>
          <w:rFonts w:ascii="Abadi" w:hAnsi="Abadi" w:cs="Arial"/>
          <w:sz w:val="21"/>
          <w:szCs w:val="21"/>
        </w:rPr>
        <w:t>países</w:t>
      </w:r>
      <w:r w:rsidRPr="00C66E3A">
        <w:rPr>
          <w:rFonts w:ascii="Abadi" w:hAnsi="Abadi" w:cs="Arial"/>
          <w:spacing w:val="24"/>
          <w:sz w:val="21"/>
          <w:szCs w:val="21"/>
        </w:rPr>
        <w:t xml:space="preserve"> </w:t>
      </w:r>
      <w:r w:rsidRPr="00C66E3A">
        <w:rPr>
          <w:rFonts w:ascii="Abadi" w:hAnsi="Abadi" w:cs="Arial"/>
          <w:sz w:val="21"/>
          <w:szCs w:val="21"/>
        </w:rPr>
        <w:t>de</w:t>
      </w:r>
      <w:r w:rsidRPr="00C66E3A">
        <w:rPr>
          <w:rFonts w:ascii="Abadi" w:hAnsi="Abadi" w:cs="Arial"/>
          <w:spacing w:val="25"/>
          <w:sz w:val="21"/>
          <w:szCs w:val="21"/>
        </w:rPr>
        <w:t xml:space="preserve"> </w:t>
      </w:r>
      <w:r w:rsidRPr="00C66E3A">
        <w:rPr>
          <w:rFonts w:ascii="Abadi" w:hAnsi="Abadi" w:cs="Arial"/>
          <w:sz w:val="21"/>
          <w:szCs w:val="21"/>
        </w:rPr>
        <w:t>la</w:t>
      </w:r>
      <w:r w:rsidRPr="00C66E3A">
        <w:rPr>
          <w:rFonts w:ascii="Abadi" w:hAnsi="Abadi" w:cs="Arial"/>
          <w:spacing w:val="25"/>
          <w:sz w:val="21"/>
          <w:szCs w:val="21"/>
        </w:rPr>
        <w:t xml:space="preserve"> </w:t>
      </w:r>
      <w:r w:rsidRPr="00C66E3A">
        <w:rPr>
          <w:rFonts w:ascii="Abadi" w:hAnsi="Abadi" w:cs="Arial"/>
          <w:sz w:val="21"/>
          <w:szCs w:val="21"/>
        </w:rPr>
        <w:t>OCDE</w:t>
      </w:r>
      <w:r w:rsidRPr="00C66E3A">
        <w:rPr>
          <w:rFonts w:ascii="Abadi" w:hAnsi="Abadi" w:cs="Arial"/>
          <w:spacing w:val="27"/>
          <w:sz w:val="21"/>
          <w:szCs w:val="21"/>
        </w:rPr>
        <w:t xml:space="preserve"> </w:t>
      </w:r>
      <w:r w:rsidRPr="00C66E3A">
        <w:rPr>
          <w:rFonts w:ascii="Abadi" w:hAnsi="Abadi" w:cs="Arial"/>
          <w:sz w:val="21"/>
          <w:szCs w:val="21"/>
        </w:rPr>
        <w:t>con</w:t>
      </w:r>
      <w:r w:rsidRPr="00C66E3A">
        <w:rPr>
          <w:rFonts w:ascii="Abadi" w:hAnsi="Abadi" w:cs="Arial"/>
          <w:spacing w:val="25"/>
          <w:sz w:val="21"/>
          <w:szCs w:val="21"/>
        </w:rPr>
        <w:t xml:space="preserve"> </w:t>
      </w:r>
      <w:r w:rsidRPr="00C66E3A">
        <w:rPr>
          <w:rFonts w:ascii="Abadi" w:hAnsi="Abadi" w:cs="Arial"/>
          <w:sz w:val="21"/>
          <w:szCs w:val="21"/>
        </w:rPr>
        <w:t>mayores</w:t>
      </w:r>
      <w:r w:rsidRPr="00C66E3A">
        <w:rPr>
          <w:rFonts w:ascii="Abadi" w:hAnsi="Abadi" w:cs="Arial"/>
          <w:spacing w:val="25"/>
          <w:sz w:val="21"/>
          <w:szCs w:val="21"/>
        </w:rPr>
        <w:t xml:space="preserve"> </w:t>
      </w:r>
      <w:r w:rsidRPr="00C66E3A">
        <w:rPr>
          <w:rFonts w:ascii="Abadi" w:hAnsi="Abadi" w:cs="Arial"/>
          <w:sz w:val="21"/>
          <w:szCs w:val="21"/>
        </w:rPr>
        <w:t>brechas</w:t>
      </w:r>
      <w:r w:rsidRPr="00C66E3A">
        <w:rPr>
          <w:rFonts w:ascii="Abadi" w:hAnsi="Abadi" w:cs="Arial"/>
          <w:spacing w:val="24"/>
          <w:sz w:val="21"/>
          <w:szCs w:val="21"/>
        </w:rPr>
        <w:t xml:space="preserve"> </w:t>
      </w:r>
      <w:r w:rsidRPr="00C66E3A">
        <w:rPr>
          <w:rFonts w:ascii="Abadi" w:hAnsi="Abadi" w:cs="Arial"/>
          <w:sz w:val="21"/>
          <w:szCs w:val="21"/>
        </w:rPr>
        <w:t>de</w:t>
      </w:r>
      <w:r w:rsidRPr="00C66E3A">
        <w:rPr>
          <w:rFonts w:ascii="Abadi" w:hAnsi="Abadi" w:cs="Arial"/>
          <w:spacing w:val="25"/>
          <w:sz w:val="21"/>
          <w:szCs w:val="21"/>
        </w:rPr>
        <w:t xml:space="preserve"> </w:t>
      </w:r>
      <w:r w:rsidRPr="00C66E3A">
        <w:rPr>
          <w:rFonts w:ascii="Abadi" w:hAnsi="Abadi" w:cs="Arial"/>
          <w:sz w:val="21"/>
          <w:szCs w:val="21"/>
        </w:rPr>
        <w:t>empleo</w:t>
      </w:r>
      <w:r w:rsidRPr="00C66E3A">
        <w:rPr>
          <w:rFonts w:ascii="Abadi" w:hAnsi="Abadi" w:cs="Arial"/>
          <w:spacing w:val="25"/>
          <w:sz w:val="21"/>
          <w:szCs w:val="21"/>
        </w:rPr>
        <w:t xml:space="preserve"> </w:t>
      </w:r>
      <w:r w:rsidRPr="00C66E3A">
        <w:rPr>
          <w:rFonts w:ascii="Abadi" w:hAnsi="Abadi" w:cs="Arial"/>
          <w:sz w:val="21"/>
          <w:szCs w:val="21"/>
        </w:rPr>
        <w:t>por</w:t>
      </w:r>
      <w:r w:rsidRPr="00C66E3A">
        <w:rPr>
          <w:rFonts w:ascii="Abadi" w:hAnsi="Abadi" w:cs="Arial"/>
          <w:spacing w:val="26"/>
          <w:sz w:val="21"/>
          <w:szCs w:val="21"/>
        </w:rPr>
        <w:t xml:space="preserve"> </w:t>
      </w:r>
      <w:r w:rsidRPr="00C66E3A">
        <w:rPr>
          <w:rFonts w:ascii="Abadi" w:hAnsi="Abadi" w:cs="Arial"/>
          <w:sz w:val="21"/>
          <w:szCs w:val="21"/>
        </w:rPr>
        <w:t>género,</w:t>
      </w:r>
      <w:r w:rsidRPr="00C66E3A">
        <w:rPr>
          <w:rFonts w:ascii="Abadi" w:hAnsi="Abadi" w:cs="Arial"/>
          <w:spacing w:val="25"/>
          <w:sz w:val="21"/>
          <w:szCs w:val="21"/>
        </w:rPr>
        <w:t xml:space="preserve"> </w:t>
      </w:r>
      <w:r w:rsidRPr="00C66E3A">
        <w:rPr>
          <w:rFonts w:ascii="Abadi" w:hAnsi="Abadi" w:cs="Arial"/>
          <w:sz w:val="21"/>
          <w:szCs w:val="21"/>
        </w:rPr>
        <w:t>con consecuencias</w:t>
      </w:r>
      <w:r w:rsidRPr="00C66E3A">
        <w:rPr>
          <w:rFonts w:ascii="Abadi" w:hAnsi="Abadi" w:cs="Arial"/>
          <w:spacing w:val="-16"/>
          <w:sz w:val="21"/>
          <w:szCs w:val="21"/>
        </w:rPr>
        <w:t xml:space="preserve"> </w:t>
      </w:r>
      <w:r w:rsidRPr="00C66E3A">
        <w:rPr>
          <w:rFonts w:ascii="Abadi" w:hAnsi="Abadi" w:cs="Arial"/>
          <w:sz w:val="21"/>
          <w:szCs w:val="21"/>
        </w:rPr>
        <w:t>negativas</w:t>
      </w:r>
      <w:r w:rsidRPr="00C66E3A">
        <w:rPr>
          <w:rFonts w:ascii="Abadi" w:hAnsi="Abadi" w:cs="Arial"/>
          <w:spacing w:val="-14"/>
          <w:sz w:val="21"/>
          <w:szCs w:val="21"/>
        </w:rPr>
        <w:t xml:space="preserve"> </w:t>
      </w:r>
      <w:r w:rsidRPr="00C66E3A">
        <w:rPr>
          <w:rFonts w:ascii="Abadi" w:hAnsi="Abadi" w:cs="Arial"/>
          <w:sz w:val="21"/>
          <w:szCs w:val="21"/>
        </w:rPr>
        <w:t>para</w:t>
      </w:r>
      <w:r w:rsidRPr="00C66E3A">
        <w:rPr>
          <w:rFonts w:ascii="Abadi" w:hAnsi="Abadi" w:cs="Arial"/>
          <w:spacing w:val="-17"/>
          <w:sz w:val="21"/>
          <w:szCs w:val="21"/>
        </w:rPr>
        <w:t xml:space="preserve"> </w:t>
      </w:r>
      <w:r w:rsidRPr="00C66E3A">
        <w:rPr>
          <w:rFonts w:ascii="Abadi" w:hAnsi="Abadi" w:cs="Arial"/>
          <w:sz w:val="21"/>
          <w:szCs w:val="21"/>
        </w:rPr>
        <w:t>el</w:t>
      </w:r>
      <w:r w:rsidRPr="00C66E3A">
        <w:rPr>
          <w:rFonts w:ascii="Abadi" w:hAnsi="Abadi" w:cs="Arial"/>
          <w:spacing w:val="-15"/>
          <w:sz w:val="21"/>
          <w:szCs w:val="21"/>
        </w:rPr>
        <w:t xml:space="preserve"> </w:t>
      </w:r>
      <w:r w:rsidRPr="00C66E3A">
        <w:rPr>
          <w:rFonts w:ascii="Abadi" w:hAnsi="Abadi" w:cs="Arial"/>
          <w:sz w:val="21"/>
          <w:szCs w:val="21"/>
        </w:rPr>
        <w:t>crecimiento</w:t>
      </w:r>
      <w:r w:rsidRPr="00C66E3A">
        <w:rPr>
          <w:rFonts w:ascii="Abadi" w:hAnsi="Abadi" w:cs="Arial"/>
          <w:spacing w:val="-18"/>
          <w:sz w:val="21"/>
          <w:szCs w:val="21"/>
        </w:rPr>
        <w:t xml:space="preserve"> </w:t>
      </w:r>
      <w:r w:rsidRPr="00C66E3A">
        <w:rPr>
          <w:rFonts w:ascii="Abadi" w:hAnsi="Abadi" w:cs="Arial"/>
          <w:sz w:val="21"/>
          <w:szCs w:val="21"/>
        </w:rPr>
        <w:t>económico.</w:t>
      </w:r>
      <w:r w:rsidRPr="00C66E3A">
        <w:rPr>
          <w:rFonts w:ascii="Abadi" w:hAnsi="Abadi" w:cs="Arial"/>
          <w:spacing w:val="-14"/>
          <w:sz w:val="21"/>
          <w:szCs w:val="21"/>
        </w:rPr>
        <w:t xml:space="preserve"> </w:t>
      </w:r>
      <w:r w:rsidRPr="00C66E3A">
        <w:rPr>
          <w:rFonts w:ascii="Abadi" w:hAnsi="Abadi" w:cs="Arial"/>
          <w:sz w:val="21"/>
          <w:szCs w:val="21"/>
        </w:rPr>
        <w:t>Sólo</w:t>
      </w:r>
      <w:r w:rsidRPr="00C66E3A">
        <w:rPr>
          <w:rFonts w:ascii="Abadi" w:hAnsi="Abadi" w:cs="Arial"/>
          <w:spacing w:val="-16"/>
          <w:sz w:val="21"/>
          <w:szCs w:val="21"/>
        </w:rPr>
        <w:t xml:space="preserve"> </w:t>
      </w:r>
      <w:r w:rsidRPr="00C66E3A">
        <w:rPr>
          <w:rFonts w:ascii="Abadi" w:hAnsi="Abadi" w:cs="Arial"/>
          <w:sz w:val="21"/>
          <w:szCs w:val="21"/>
        </w:rPr>
        <w:t>44.9%</w:t>
      </w:r>
      <w:r w:rsidRPr="00C66E3A">
        <w:rPr>
          <w:rFonts w:ascii="Abadi" w:hAnsi="Abadi" w:cs="Arial"/>
          <w:spacing w:val="-14"/>
          <w:sz w:val="21"/>
          <w:szCs w:val="21"/>
        </w:rPr>
        <w:t xml:space="preserve"> </w:t>
      </w:r>
      <w:r w:rsidRPr="00C66E3A">
        <w:rPr>
          <w:rFonts w:ascii="Abadi" w:hAnsi="Abadi" w:cs="Arial"/>
          <w:sz w:val="21"/>
          <w:szCs w:val="21"/>
        </w:rPr>
        <w:t>de</w:t>
      </w:r>
      <w:r w:rsidRPr="00C66E3A">
        <w:rPr>
          <w:rFonts w:ascii="Abadi" w:hAnsi="Abadi" w:cs="Arial"/>
          <w:spacing w:val="-16"/>
          <w:sz w:val="21"/>
          <w:szCs w:val="21"/>
        </w:rPr>
        <w:t xml:space="preserve"> </w:t>
      </w:r>
      <w:r w:rsidRPr="00C66E3A">
        <w:rPr>
          <w:rFonts w:ascii="Abadi" w:hAnsi="Abadi" w:cs="Arial"/>
          <w:sz w:val="21"/>
          <w:szCs w:val="21"/>
        </w:rPr>
        <w:t>las</w:t>
      </w:r>
      <w:r w:rsidRPr="00C66E3A">
        <w:rPr>
          <w:rFonts w:ascii="Abadi" w:hAnsi="Abadi" w:cs="Arial"/>
          <w:spacing w:val="-19"/>
          <w:sz w:val="21"/>
          <w:szCs w:val="21"/>
        </w:rPr>
        <w:t xml:space="preserve"> </w:t>
      </w:r>
      <w:r w:rsidRPr="00C66E3A">
        <w:rPr>
          <w:rFonts w:ascii="Abadi" w:hAnsi="Abadi" w:cs="Arial"/>
          <w:sz w:val="21"/>
          <w:szCs w:val="21"/>
        </w:rPr>
        <w:t>mujeres mexicanas</w:t>
      </w:r>
      <w:r w:rsidRPr="00C66E3A">
        <w:rPr>
          <w:rFonts w:ascii="Abadi" w:hAnsi="Abadi" w:cs="Arial"/>
          <w:spacing w:val="12"/>
          <w:sz w:val="21"/>
          <w:szCs w:val="21"/>
        </w:rPr>
        <w:t xml:space="preserve"> </w:t>
      </w:r>
      <w:r w:rsidRPr="00C66E3A">
        <w:rPr>
          <w:rFonts w:ascii="Abadi" w:hAnsi="Abadi" w:cs="Arial"/>
          <w:sz w:val="21"/>
          <w:szCs w:val="21"/>
        </w:rPr>
        <w:t>en</w:t>
      </w:r>
      <w:r w:rsidRPr="00C66E3A">
        <w:rPr>
          <w:rFonts w:ascii="Abadi" w:hAnsi="Abadi" w:cs="Arial"/>
          <w:spacing w:val="13"/>
          <w:sz w:val="21"/>
          <w:szCs w:val="21"/>
        </w:rPr>
        <w:t xml:space="preserve"> </w:t>
      </w:r>
      <w:r w:rsidRPr="00C66E3A">
        <w:rPr>
          <w:rFonts w:ascii="Abadi" w:hAnsi="Abadi" w:cs="Arial"/>
          <w:sz w:val="21"/>
          <w:szCs w:val="21"/>
        </w:rPr>
        <w:t>edad</w:t>
      </w:r>
      <w:r w:rsidRPr="00C66E3A">
        <w:rPr>
          <w:rFonts w:ascii="Abadi" w:hAnsi="Abadi" w:cs="Arial"/>
          <w:spacing w:val="13"/>
          <w:sz w:val="21"/>
          <w:szCs w:val="21"/>
        </w:rPr>
        <w:t xml:space="preserve"> </w:t>
      </w:r>
      <w:r w:rsidRPr="00C66E3A">
        <w:rPr>
          <w:rFonts w:ascii="Abadi" w:hAnsi="Abadi" w:cs="Arial"/>
          <w:sz w:val="21"/>
          <w:szCs w:val="21"/>
        </w:rPr>
        <w:t>de</w:t>
      </w:r>
      <w:r w:rsidRPr="00C66E3A">
        <w:rPr>
          <w:rFonts w:ascii="Abadi" w:hAnsi="Abadi" w:cs="Arial"/>
          <w:spacing w:val="15"/>
          <w:sz w:val="21"/>
          <w:szCs w:val="21"/>
        </w:rPr>
        <w:t xml:space="preserve"> </w:t>
      </w:r>
      <w:r w:rsidRPr="00C66E3A">
        <w:rPr>
          <w:rFonts w:ascii="Abadi" w:hAnsi="Abadi" w:cs="Arial"/>
          <w:sz w:val="21"/>
          <w:szCs w:val="21"/>
        </w:rPr>
        <w:t>trabajar</w:t>
      </w:r>
      <w:r w:rsidRPr="00C66E3A">
        <w:rPr>
          <w:rFonts w:ascii="Abadi" w:hAnsi="Abadi" w:cs="Arial"/>
          <w:spacing w:val="12"/>
          <w:sz w:val="21"/>
          <w:szCs w:val="21"/>
        </w:rPr>
        <w:t xml:space="preserve"> </w:t>
      </w:r>
      <w:r w:rsidRPr="00C66E3A">
        <w:rPr>
          <w:rFonts w:ascii="Abadi" w:hAnsi="Abadi" w:cs="Arial"/>
          <w:sz w:val="21"/>
          <w:szCs w:val="21"/>
        </w:rPr>
        <w:t>están</w:t>
      </w:r>
      <w:r w:rsidRPr="00C66E3A">
        <w:rPr>
          <w:rFonts w:ascii="Abadi" w:hAnsi="Abadi" w:cs="Arial"/>
          <w:spacing w:val="15"/>
          <w:sz w:val="21"/>
          <w:szCs w:val="21"/>
        </w:rPr>
        <w:t xml:space="preserve"> </w:t>
      </w:r>
      <w:r w:rsidRPr="00C66E3A">
        <w:rPr>
          <w:rFonts w:ascii="Abadi" w:hAnsi="Abadi" w:cs="Arial"/>
          <w:sz w:val="21"/>
          <w:szCs w:val="21"/>
        </w:rPr>
        <w:t>empleadas,</w:t>
      </w:r>
      <w:r w:rsidRPr="00C66E3A">
        <w:rPr>
          <w:rFonts w:ascii="Abadi" w:hAnsi="Abadi" w:cs="Arial"/>
          <w:spacing w:val="12"/>
          <w:sz w:val="21"/>
          <w:szCs w:val="21"/>
        </w:rPr>
        <w:t xml:space="preserve"> </w:t>
      </w:r>
      <w:r w:rsidRPr="00C66E3A">
        <w:rPr>
          <w:rFonts w:ascii="Abadi" w:hAnsi="Abadi" w:cs="Arial"/>
          <w:sz w:val="21"/>
          <w:szCs w:val="21"/>
        </w:rPr>
        <w:t>frente</w:t>
      </w:r>
      <w:r w:rsidRPr="00C66E3A">
        <w:rPr>
          <w:rFonts w:ascii="Abadi" w:hAnsi="Abadi" w:cs="Arial"/>
          <w:spacing w:val="13"/>
          <w:sz w:val="21"/>
          <w:szCs w:val="21"/>
        </w:rPr>
        <w:t xml:space="preserve"> </w:t>
      </w:r>
      <w:r w:rsidRPr="00C66E3A">
        <w:rPr>
          <w:rFonts w:ascii="Abadi" w:hAnsi="Abadi" w:cs="Arial"/>
          <w:sz w:val="21"/>
          <w:szCs w:val="21"/>
        </w:rPr>
        <w:t>a</w:t>
      </w:r>
      <w:r w:rsidRPr="00C66E3A">
        <w:rPr>
          <w:rFonts w:ascii="Abadi" w:hAnsi="Abadi" w:cs="Arial"/>
          <w:spacing w:val="13"/>
          <w:sz w:val="21"/>
          <w:szCs w:val="21"/>
        </w:rPr>
        <w:t xml:space="preserve"> </w:t>
      </w:r>
      <w:r w:rsidRPr="00C66E3A">
        <w:rPr>
          <w:rFonts w:ascii="Abadi" w:hAnsi="Abadi" w:cs="Arial"/>
          <w:sz w:val="21"/>
          <w:szCs w:val="21"/>
        </w:rPr>
        <w:t>78.5%</w:t>
      </w:r>
      <w:r w:rsidRPr="00C66E3A">
        <w:rPr>
          <w:rFonts w:ascii="Abadi" w:hAnsi="Abadi" w:cs="Arial"/>
          <w:spacing w:val="12"/>
          <w:sz w:val="21"/>
          <w:szCs w:val="21"/>
        </w:rPr>
        <w:t xml:space="preserve"> </w:t>
      </w:r>
      <w:r w:rsidRPr="00C66E3A">
        <w:rPr>
          <w:rFonts w:ascii="Abadi" w:hAnsi="Abadi" w:cs="Arial"/>
          <w:sz w:val="21"/>
          <w:szCs w:val="21"/>
        </w:rPr>
        <w:t>de</w:t>
      </w:r>
      <w:r w:rsidRPr="00C66E3A">
        <w:rPr>
          <w:rFonts w:ascii="Abadi" w:hAnsi="Abadi" w:cs="Arial"/>
          <w:spacing w:val="13"/>
          <w:sz w:val="21"/>
          <w:szCs w:val="21"/>
        </w:rPr>
        <w:t xml:space="preserve"> </w:t>
      </w:r>
      <w:r w:rsidRPr="00C66E3A">
        <w:rPr>
          <w:rFonts w:ascii="Abadi" w:hAnsi="Abadi" w:cs="Arial"/>
          <w:sz w:val="21"/>
          <w:szCs w:val="21"/>
        </w:rPr>
        <w:t>hombres</w:t>
      </w:r>
      <w:r w:rsidRPr="00C66E3A">
        <w:rPr>
          <w:rFonts w:ascii="Abadi" w:hAnsi="Abadi" w:cs="Arial"/>
          <w:spacing w:val="12"/>
          <w:sz w:val="21"/>
          <w:szCs w:val="21"/>
        </w:rPr>
        <w:t xml:space="preserve"> </w:t>
      </w:r>
      <w:r w:rsidRPr="00C66E3A">
        <w:rPr>
          <w:rFonts w:ascii="Abadi" w:hAnsi="Abadi" w:cs="Arial"/>
          <w:sz w:val="21"/>
          <w:szCs w:val="21"/>
        </w:rPr>
        <w:t>con empleos</w:t>
      </w:r>
      <w:r w:rsidRPr="00C66E3A">
        <w:rPr>
          <w:rFonts w:ascii="Abadi" w:hAnsi="Abadi" w:cs="Arial"/>
          <w:spacing w:val="65"/>
          <w:sz w:val="21"/>
          <w:szCs w:val="21"/>
        </w:rPr>
        <w:t xml:space="preserve"> </w:t>
      </w:r>
      <w:r w:rsidRPr="00C66E3A">
        <w:rPr>
          <w:rFonts w:ascii="Abadi" w:hAnsi="Abadi" w:cs="Arial"/>
          <w:sz w:val="21"/>
          <w:szCs w:val="21"/>
        </w:rPr>
        <w:t>(OCDE,</w:t>
      </w:r>
      <w:r w:rsidRPr="00C66E3A">
        <w:rPr>
          <w:rFonts w:ascii="Abadi" w:hAnsi="Abadi" w:cs="Arial"/>
          <w:spacing w:val="64"/>
          <w:sz w:val="21"/>
          <w:szCs w:val="21"/>
        </w:rPr>
        <w:t xml:space="preserve"> </w:t>
      </w:r>
      <w:r w:rsidRPr="00C66E3A">
        <w:rPr>
          <w:rFonts w:ascii="Abadi" w:hAnsi="Abadi" w:cs="Arial"/>
          <w:sz w:val="21"/>
          <w:szCs w:val="21"/>
        </w:rPr>
        <w:t>2016).</w:t>
      </w:r>
      <w:r w:rsidRPr="00C66E3A">
        <w:rPr>
          <w:rFonts w:ascii="Abadi" w:hAnsi="Abadi" w:cs="Arial"/>
          <w:spacing w:val="67"/>
          <w:sz w:val="21"/>
          <w:szCs w:val="21"/>
        </w:rPr>
        <w:t xml:space="preserve"> </w:t>
      </w:r>
      <w:r w:rsidRPr="00C66E3A">
        <w:rPr>
          <w:rFonts w:ascii="Abadi" w:hAnsi="Abadi" w:cs="Arial"/>
          <w:sz w:val="21"/>
          <w:szCs w:val="21"/>
        </w:rPr>
        <w:t>De</w:t>
      </w:r>
      <w:r w:rsidRPr="00C66E3A">
        <w:rPr>
          <w:rFonts w:ascii="Abadi" w:hAnsi="Abadi" w:cs="Arial"/>
          <w:spacing w:val="65"/>
          <w:sz w:val="21"/>
          <w:szCs w:val="21"/>
        </w:rPr>
        <w:t xml:space="preserve"> </w:t>
      </w:r>
      <w:r w:rsidRPr="00C66E3A">
        <w:rPr>
          <w:rFonts w:ascii="Abadi" w:hAnsi="Abadi" w:cs="Arial"/>
          <w:sz w:val="21"/>
          <w:szCs w:val="21"/>
        </w:rPr>
        <w:t>las</w:t>
      </w:r>
      <w:r w:rsidRPr="00C66E3A">
        <w:rPr>
          <w:rFonts w:ascii="Abadi" w:hAnsi="Abadi" w:cs="Arial"/>
          <w:spacing w:val="64"/>
          <w:sz w:val="21"/>
          <w:szCs w:val="21"/>
        </w:rPr>
        <w:t xml:space="preserve"> </w:t>
      </w:r>
      <w:r w:rsidRPr="00C66E3A">
        <w:rPr>
          <w:rFonts w:ascii="Abadi" w:hAnsi="Abadi" w:cs="Arial"/>
          <w:sz w:val="21"/>
          <w:szCs w:val="21"/>
        </w:rPr>
        <w:t>mujeres</w:t>
      </w:r>
      <w:r w:rsidRPr="00C66E3A">
        <w:rPr>
          <w:rFonts w:ascii="Abadi" w:hAnsi="Abadi" w:cs="Arial"/>
          <w:spacing w:val="65"/>
          <w:sz w:val="21"/>
          <w:szCs w:val="21"/>
        </w:rPr>
        <w:t xml:space="preserve"> </w:t>
      </w:r>
      <w:r w:rsidRPr="00C66E3A">
        <w:rPr>
          <w:rFonts w:ascii="Abadi" w:hAnsi="Abadi" w:cs="Arial"/>
          <w:sz w:val="21"/>
          <w:szCs w:val="21"/>
        </w:rPr>
        <w:t>que</w:t>
      </w:r>
      <w:r w:rsidRPr="00C66E3A">
        <w:rPr>
          <w:rFonts w:ascii="Abadi" w:hAnsi="Abadi" w:cs="Arial"/>
          <w:spacing w:val="1"/>
          <w:sz w:val="21"/>
          <w:szCs w:val="21"/>
        </w:rPr>
        <w:t xml:space="preserve"> </w:t>
      </w:r>
      <w:r w:rsidRPr="00C66E3A">
        <w:rPr>
          <w:rFonts w:ascii="Abadi" w:hAnsi="Abadi" w:cs="Arial"/>
          <w:sz w:val="21"/>
          <w:szCs w:val="21"/>
        </w:rPr>
        <w:t>laboran,</w:t>
      </w:r>
      <w:r w:rsidRPr="00C66E3A">
        <w:rPr>
          <w:rFonts w:ascii="Abadi" w:hAnsi="Abadi" w:cs="Arial"/>
          <w:spacing w:val="65"/>
          <w:sz w:val="21"/>
          <w:szCs w:val="21"/>
        </w:rPr>
        <w:t xml:space="preserve"> </w:t>
      </w:r>
      <w:r w:rsidRPr="00C66E3A">
        <w:rPr>
          <w:rFonts w:ascii="Abadi" w:hAnsi="Abadi" w:cs="Arial"/>
          <w:sz w:val="21"/>
          <w:szCs w:val="21"/>
        </w:rPr>
        <w:t>muchas</w:t>
      </w:r>
      <w:r w:rsidRPr="00C66E3A">
        <w:rPr>
          <w:rFonts w:ascii="Abadi" w:hAnsi="Abadi" w:cs="Arial"/>
          <w:spacing w:val="66"/>
          <w:sz w:val="21"/>
          <w:szCs w:val="21"/>
        </w:rPr>
        <w:t xml:space="preserve"> </w:t>
      </w:r>
      <w:r w:rsidRPr="00C66E3A">
        <w:rPr>
          <w:rFonts w:ascii="Abadi" w:hAnsi="Abadi" w:cs="Arial"/>
          <w:sz w:val="21"/>
          <w:szCs w:val="21"/>
        </w:rPr>
        <w:t>tienen</w:t>
      </w:r>
      <w:r w:rsidRPr="00C66E3A">
        <w:rPr>
          <w:rFonts w:ascii="Abadi" w:hAnsi="Abadi" w:cs="Arial"/>
          <w:spacing w:val="66"/>
          <w:sz w:val="21"/>
          <w:szCs w:val="21"/>
        </w:rPr>
        <w:t xml:space="preserve"> </w:t>
      </w:r>
      <w:r w:rsidRPr="00C66E3A">
        <w:rPr>
          <w:rFonts w:ascii="Abadi" w:hAnsi="Abadi" w:cs="Arial"/>
          <w:sz w:val="21"/>
          <w:szCs w:val="21"/>
        </w:rPr>
        <w:t>trabajos informales con poca</w:t>
      </w:r>
      <w:r w:rsidRPr="00C66E3A">
        <w:rPr>
          <w:rFonts w:ascii="Abadi" w:hAnsi="Abadi" w:cs="Arial"/>
          <w:spacing w:val="-2"/>
          <w:sz w:val="21"/>
          <w:szCs w:val="21"/>
        </w:rPr>
        <w:t xml:space="preserve"> </w:t>
      </w:r>
      <w:r w:rsidRPr="00C66E3A">
        <w:rPr>
          <w:rFonts w:ascii="Abadi" w:hAnsi="Abadi" w:cs="Arial"/>
          <w:sz w:val="21"/>
          <w:szCs w:val="21"/>
        </w:rPr>
        <w:t>protección social,</w:t>
      </w:r>
      <w:r w:rsidRPr="00C66E3A">
        <w:rPr>
          <w:rFonts w:ascii="Abadi" w:hAnsi="Abadi" w:cs="Arial"/>
          <w:spacing w:val="-2"/>
          <w:sz w:val="21"/>
          <w:szCs w:val="21"/>
        </w:rPr>
        <w:t xml:space="preserve"> </w:t>
      </w:r>
      <w:r w:rsidRPr="00C66E3A">
        <w:rPr>
          <w:rFonts w:ascii="Abadi" w:hAnsi="Abadi" w:cs="Arial"/>
          <w:sz w:val="21"/>
          <w:szCs w:val="21"/>
        </w:rPr>
        <w:t>alta inseguridad y</w:t>
      </w:r>
      <w:r w:rsidRPr="00C66E3A">
        <w:rPr>
          <w:rFonts w:ascii="Abadi" w:hAnsi="Abadi" w:cs="Arial"/>
          <w:spacing w:val="-2"/>
          <w:sz w:val="21"/>
          <w:szCs w:val="21"/>
        </w:rPr>
        <w:t xml:space="preserve"> </w:t>
      </w:r>
      <w:r w:rsidRPr="00C66E3A">
        <w:rPr>
          <w:rFonts w:ascii="Abadi" w:hAnsi="Abadi" w:cs="Arial"/>
          <w:sz w:val="21"/>
          <w:szCs w:val="21"/>
        </w:rPr>
        <w:t>bajos salarios.</w:t>
      </w:r>
    </w:p>
    <w:p w14:paraId="78676B45" w14:textId="77777777" w:rsidR="00656534" w:rsidRPr="00C66E3A" w:rsidRDefault="00656534" w:rsidP="00656534">
      <w:pPr>
        <w:kinsoku w:val="0"/>
        <w:overflowPunct w:val="0"/>
        <w:autoSpaceDE w:val="0"/>
        <w:autoSpaceDN w:val="0"/>
        <w:adjustRightInd w:val="0"/>
        <w:spacing w:before="240"/>
        <w:ind w:left="39" w:right="123"/>
        <w:jc w:val="both"/>
        <w:rPr>
          <w:rFonts w:ascii="Abadi" w:hAnsi="Abadi" w:cs="Arial"/>
          <w:sz w:val="21"/>
          <w:szCs w:val="21"/>
        </w:rPr>
      </w:pPr>
      <w:r w:rsidRPr="00C66E3A">
        <w:rPr>
          <w:rFonts w:ascii="Abadi" w:hAnsi="Abadi" w:cs="Arial"/>
          <w:sz w:val="21"/>
          <w:szCs w:val="21"/>
        </w:rPr>
        <w:t>En</w:t>
      </w:r>
      <w:r w:rsidRPr="00C66E3A">
        <w:rPr>
          <w:rFonts w:ascii="Abadi" w:hAnsi="Abadi" w:cs="Arial"/>
          <w:spacing w:val="5"/>
          <w:sz w:val="21"/>
          <w:szCs w:val="21"/>
        </w:rPr>
        <w:t xml:space="preserve"> </w:t>
      </w:r>
      <w:r w:rsidRPr="00C66E3A">
        <w:rPr>
          <w:rFonts w:ascii="Abadi" w:hAnsi="Abadi" w:cs="Arial"/>
          <w:sz w:val="21"/>
          <w:szCs w:val="21"/>
        </w:rPr>
        <w:t>cuanto</w:t>
      </w:r>
      <w:r w:rsidRPr="00C66E3A">
        <w:rPr>
          <w:rFonts w:ascii="Abadi" w:hAnsi="Abadi" w:cs="Arial"/>
          <w:spacing w:val="4"/>
          <w:sz w:val="21"/>
          <w:szCs w:val="21"/>
        </w:rPr>
        <w:t xml:space="preserve"> </w:t>
      </w:r>
      <w:r w:rsidRPr="00C66E3A">
        <w:rPr>
          <w:rFonts w:ascii="Abadi" w:hAnsi="Abadi" w:cs="Arial"/>
          <w:sz w:val="21"/>
          <w:szCs w:val="21"/>
        </w:rPr>
        <w:t>a</w:t>
      </w:r>
      <w:r w:rsidRPr="00C66E3A">
        <w:rPr>
          <w:rFonts w:ascii="Abadi" w:hAnsi="Abadi" w:cs="Arial"/>
          <w:spacing w:val="5"/>
          <w:sz w:val="21"/>
          <w:szCs w:val="21"/>
        </w:rPr>
        <w:t xml:space="preserve"> </w:t>
      </w:r>
      <w:r w:rsidRPr="00C66E3A">
        <w:rPr>
          <w:rFonts w:ascii="Abadi" w:hAnsi="Abadi" w:cs="Arial"/>
          <w:sz w:val="21"/>
          <w:szCs w:val="21"/>
        </w:rPr>
        <w:t>la</w:t>
      </w:r>
      <w:r w:rsidRPr="00C66E3A">
        <w:rPr>
          <w:rFonts w:ascii="Abadi" w:hAnsi="Abadi" w:cs="Arial"/>
          <w:spacing w:val="5"/>
          <w:sz w:val="21"/>
          <w:szCs w:val="21"/>
        </w:rPr>
        <w:t xml:space="preserve"> </w:t>
      </w:r>
      <w:r w:rsidRPr="00C66E3A">
        <w:rPr>
          <w:rFonts w:ascii="Abadi" w:hAnsi="Abadi" w:cs="Arial"/>
          <w:sz w:val="21"/>
          <w:szCs w:val="21"/>
        </w:rPr>
        <w:t>brecha</w:t>
      </w:r>
      <w:r w:rsidRPr="00C66E3A">
        <w:rPr>
          <w:rFonts w:ascii="Abadi" w:hAnsi="Abadi" w:cs="Arial"/>
          <w:spacing w:val="3"/>
          <w:sz w:val="21"/>
          <w:szCs w:val="21"/>
        </w:rPr>
        <w:t xml:space="preserve"> </w:t>
      </w:r>
      <w:r w:rsidRPr="00C66E3A">
        <w:rPr>
          <w:rFonts w:ascii="Abadi" w:hAnsi="Abadi" w:cs="Arial"/>
          <w:sz w:val="21"/>
          <w:szCs w:val="21"/>
        </w:rPr>
        <w:t>salarial,</w:t>
      </w:r>
      <w:r w:rsidRPr="00C66E3A">
        <w:rPr>
          <w:rFonts w:ascii="Abadi" w:hAnsi="Abadi" w:cs="Arial"/>
          <w:spacing w:val="5"/>
          <w:sz w:val="21"/>
          <w:szCs w:val="21"/>
        </w:rPr>
        <w:t xml:space="preserve"> </w:t>
      </w:r>
      <w:r w:rsidRPr="00C66E3A">
        <w:rPr>
          <w:rFonts w:ascii="Abadi" w:hAnsi="Abadi" w:cs="Arial"/>
          <w:sz w:val="21"/>
          <w:szCs w:val="21"/>
        </w:rPr>
        <w:t>tan</w:t>
      </w:r>
      <w:r w:rsidRPr="00C66E3A">
        <w:rPr>
          <w:rFonts w:ascii="Abadi" w:hAnsi="Abadi" w:cs="Arial"/>
          <w:spacing w:val="5"/>
          <w:sz w:val="21"/>
          <w:szCs w:val="21"/>
        </w:rPr>
        <w:t xml:space="preserve"> </w:t>
      </w:r>
      <w:r w:rsidRPr="00C66E3A">
        <w:rPr>
          <w:rFonts w:ascii="Abadi" w:hAnsi="Abadi" w:cs="Arial"/>
          <w:sz w:val="21"/>
          <w:szCs w:val="21"/>
        </w:rPr>
        <w:t>sólo</w:t>
      </w:r>
      <w:r w:rsidRPr="00C66E3A">
        <w:rPr>
          <w:rFonts w:ascii="Abadi" w:hAnsi="Abadi" w:cs="Arial"/>
          <w:spacing w:val="3"/>
          <w:sz w:val="21"/>
          <w:szCs w:val="21"/>
        </w:rPr>
        <w:t xml:space="preserve"> </w:t>
      </w:r>
      <w:r w:rsidRPr="00C66E3A">
        <w:rPr>
          <w:rFonts w:ascii="Abadi" w:hAnsi="Abadi" w:cs="Arial"/>
          <w:sz w:val="21"/>
          <w:szCs w:val="21"/>
        </w:rPr>
        <w:t>en</w:t>
      </w:r>
      <w:r w:rsidRPr="00C66E3A">
        <w:rPr>
          <w:rFonts w:ascii="Abadi" w:hAnsi="Abadi" w:cs="Arial"/>
          <w:spacing w:val="3"/>
          <w:sz w:val="21"/>
          <w:szCs w:val="21"/>
        </w:rPr>
        <w:t xml:space="preserve"> </w:t>
      </w:r>
      <w:r w:rsidRPr="00C66E3A">
        <w:rPr>
          <w:rFonts w:ascii="Abadi" w:hAnsi="Abadi" w:cs="Arial"/>
          <w:sz w:val="21"/>
          <w:szCs w:val="21"/>
        </w:rPr>
        <w:t>el</w:t>
      </w:r>
      <w:r w:rsidRPr="00C66E3A">
        <w:rPr>
          <w:rFonts w:ascii="Abadi" w:hAnsi="Abadi" w:cs="Arial"/>
          <w:spacing w:val="2"/>
          <w:sz w:val="21"/>
          <w:szCs w:val="21"/>
        </w:rPr>
        <w:t xml:space="preserve"> </w:t>
      </w:r>
      <w:r w:rsidRPr="00C66E3A">
        <w:rPr>
          <w:rFonts w:ascii="Abadi" w:hAnsi="Abadi" w:cs="Arial"/>
          <w:sz w:val="21"/>
          <w:szCs w:val="21"/>
        </w:rPr>
        <w:t>cuarto</w:t>
      </w:r>
      <w:r w:rsidRPr="00C66E3A">
        <w:rPr>
          <w:rFonts w:ascii="Abadi" w:hAnsi="Abadi" w:cs="Arial"/>
          <w:spacing w:val="5"/>
          <w:sz w:val="21"/>
          <w:szCs w:val="21"/>
        </w:rPr>
        <w:t xml:space="preserve"> </w:t>
      </w:r>
      <w:r w:rsidRPr="00C66E3A">
        <w:rPr>
          <w:rFonts w:ascii="Abadi" w:hAnsi="Abadi" w:cs="Arial"/>
          <w:sz w:val="21"/>
          <w:szCs w:val="21"/>
        </w:rPr>
        <w:t>trimestre</w:t>
      </w:r>
      <w:r w:rsidRPr="00C66E3A">
        <w:rPr>
          <w:rFonts w:ascii="Abadi" w:hAnsi="Abadi" w:cs="Arial"/>
          <w:spacing w:val="3"/>
          <w:sz w:val="21"/>
          <w:szCs w:val="21"/>
        </w:rPr>
        <w:t xml:space="preserve"> </w:t>
      </w:r>
      <w:r w:rsidRPr="00C66E3A">
        <w:rPr>
          <w:rFonts w:ascii="Abadi" w:hAnsi="Abadi" w:cs="Arial"/>
          <w:sz w:val="21"/>
          <w:szCs w:val="21"/>
        </w:rPr>
        <w:t>de</w:t>
      </w:r>
      <w:r w:rsidRPr="00C66E3A">
        <w:rPr>
          <w:rFonts w:ascii="Abadi" w:hAnsi="Abadi" w:cs="Arial"/>
          <w:spacing w:val="3"/>
          <w:sz w:val="21"/>
          <w:szCs w:val="21"/>
        </w:rPr>
        <w:t xml:space="preserve"> </w:t>
      </w:r>
      <w:r w:rsidRPr="00C66E3A">
        <w:rPr>
          <w:rFonts w:ascii="Abadi" w:hAnsi="Abadi" w:cs="Arial"/>
          <w:sz w:val="21"/>
          <w:szCs w:val="21"/>
        </w:rPr>
        <w:t>2020</w:t>
      </w:r>
      <w:r w:rsidRPr="00C66E3A">
        <w:rPr>
          <w:rFonts w:ascii="Abadi" w:hAnsi="Abadi" w:cs="Arial"/>
          <w:spacing w:val="5"/>
          <w:sz w:val="21"/>
          <w:szCs w:val="21"/>
        </w:rPr>
        <w:t xml:space="preserve"> </w:t>
      </w:r>
      <w:r w:rsidRPr="00C66E3A">
        <w:rPr>
          <w:rFonts w:ascii="Abadi" w:hAnsi="Abadi" w:cs="Arial"/>
          <w:sz w:val="21"/>
          <w:szCs w:val="21"/>
        </w:rPr>
        <w:t>los</w:t>
      </w:r>
      <w:r w:rsidRPr="00C66E3A">
        <w:rPr>
          <w:rFonts w:ascii="Abadi" w:hAnsi="Abadi" w:cs="Arial"/>
          <w:spacing w:val="3"/>
          <w:sz w:val="21"/>
          <w:szCs w:val="21"/>
        </w:rPr>
        <w:t xml:space="preserve"> </w:t>
      </w:r>
      <w:r w:rsidRPr="00C66E3A">
        <w:rPr>
          <w:rFonts w:ascii="Abadi" w:hAnsi="Abadi" w:cs="Arial"/>
          <w:sz w:val="21"/>
          <w:szCs w:val="21"/>
        </w:rPr>
        <w:t>hombres ocupados reportaron</w:t>
      </w:r>
      <w:r w:rsidRPr="00C66E3A">
        <w:rPr>
          <w:rFonts w:ascii="Abadi" w:hAnsi="Abadi" w:cs="Arial"/>
          <w:spacing w:val="1"/>
          <w:sz w:val="21"/>
          <w:szCs w:val="21"/>
        </w:rPr>
        <w:t xml:space="preserve"> </w:t>
      </w:r>
      <w:r w:rsidRPr="00C66E3A">
        <w:rPr>
          <w:rFonts w:ascii="Abadi" w:hAnsi="Abadi" w:cs="Arial"/>
          <w:sz w:val="21"/>
          <w:szCs w:val="21"/>
        </w:rPr>
        <w:t>un</w:t>
      </w:r>
      <w:r w:rsidRPr="00C66E3A">
        <w:rPr>
          <w:rFonts w:ascii="Abadi" w:hAnsi="Abadi" w:cs="Arial"/>
          <w:spacing w:val="3"/>
          <w:sz w:val="21"/>
          <w:szCs w:val="21"/>
        </w:rPr>
        <w:t xml:space="preserve"> </w:t>
      </w:r>
      <w:r w:rsidRPr="00C66E3A">
        <w:rPr>
          <w:rFonts w:ascii="Abadi" w:hAnsi="Abadi" w:cs="Arial"/>
          <w:sz w:val="21"/>
          <w:szCs w:val="21"/>
        </w:rPr>
        <w:t>ingreso</w:t>
      </w:r>
      <w:r w:rsidRPr="00C66E3A">
        <w:rPr>
          <w:rFonts w:ascii="Abadi" w:hAnsi="Abadi" w:cs="Arial"/>
          <w:spacing w:val="3"/>
          <w:sz w:val="21"/>
          <w:szCs w:val="21"/>
        </w:rPr>
        <w:t xml:space="preserve"> </w:t>
      </w:r>
      <w:r w:rsidRPr="00C66E3A">
        <w:rPr>
          <w:rFonts w:ascii="Abadi" w:hAnsi="Abadi" w:cs="Arial"/>
          <w:sz w:val="21"/>
          <w:szCs w:val="21"/>
        </w:rPr>
        <w:t>laboral mensual</w:t>
      </w:r>
      <w:r w:rsidRPr="00C66E3A">
        <w:rPr>
          <w:rFonts w:ascii="Abadi" w:hAnsi="Abadi" w:cs="Arial"/>
          <w:spacing w:val="2"/>
          <w:sz w:val="21"/>
          <w:szCs w:val="21"/>
        </w:rPr>
        <w:t xml:space="preserve"> </w:t>
      </w:r>
      <w:r w:rsidRPr="00C66E3A">
        <w:rPr>
          <w:rFonts w:ascii="Abadi" w:hAnsi="Abadi" w:cs="Arial"/>
          <w:sz w:val="21"/>
          <w:szCs w:val="21"/>
        </w:rPr>
        <w:t>de 4,633</w:t>
      </w:r>
      <w:r w:rsidRPr="00C66E3A">
        <w:rPr>
          <w:rFonts w:ascii="Abadi" w:hAnsi="Abadi" w:cs="Arial"/>
          <w:spacing w:val="1"/>
          <w:sz w:val="21"/>
          <w:szCs w:val="21"/>
        </w:rPr>
        <w:t xml:space="preserve"> </w:t>
      </w:r>
      <w:r w:rsidRPr="00C66E3A">
        <w:rPr>
          <w:rFonts w:ascii="Abadi" w:hAnsi="Abadi" w:cs="Arial"/>
          <w:sz w:val="21"/>
          <w:szCs w:val="21"/>
        </w:rPr>
        <w:t>pesos, y</w:t>
      </w:r>
      <w:r w:rsidRPr="00C66E3A">
        <w:rPr>
          <w:rFonts w:ascii="Abadi" w:hAnsi="Abadi" w:cs="Arial"/>
          <w:spacing w:val="2"/>
          <w:sz w:val="21"/>
          <w:szCs w:val="21"/>
        </w:rPr>
        <w:t xml:space="preserve"> </w:t>
      </w:r>
      <w:r w:rsidRPr="00C66E3A">
        <w:rPr>
          <w:rFonts w:ascii="Abadi" w:hAnsi="Abadi" w:cs="Arial"/>
          <w:sz w:val="21"/>
          <w:szCs w:val="21"/>
        </w:rPr>
        <w:t>las mujeres, de 3,777</w:t>
      </w:r>
      <w:r w:rsidRPr="00C66E3A">
        <w:rPr>
          <w:rFonts w:ascii="Abadi" w:hAnsi="Abadi" w:cs="Arial"/>
          <w:spacing w:val="-11"/>
          <w:sz w:val="21"/>
          <w:szCs w:val="21"/>
        </w:rPr>
        <w:t xml:space="preserve"> </w:t>
      </w:r>
      <w:r w:rsidRPr="00C66E3A">
        <w:rPr>
          <w:rFonts w:ascii="Abadi" w:hAnsi="Abadi" w:cs="Arial"/>
          <w:sz w:val="21"/>
          <w:szCs w:val="21"/>
        </w:rPr>
        <w:t>pesos,</w:t>
      </w:r>
      <w:r w:rsidRPr="00C66E3A">
        <w:rPr>
          <w:rFonts w:ascii="Abadi" w:hAnsi="Abadi" w:cs="Arial"/>
          <w:spacing w:val="-11"/>
          <w:sz w:val="21"/>
          <w:szCs w:val="21"/>
        </w:rPr>
        <w:t xml:space="preserve"> </w:t>
      </w:r>
      <w:r w:rsidRPr="00C66E3A">
        <w:rPr>
          <w:rFonts w:ascii="Abadi" w:hAnsi="Abadi" w:cs="Arial"/>
          <w:sz w:val="21"/>
          <w:szCs w:val="21"/>
        </w:rPr>
        <w:t>lo</w:t>
      </w:r>
      <w:r w:rsidRPr="00C66E3A">
        <w:rPr>
          <w:rFonts w:ascii="Abadi" w:hAnsi="Abadi" w:cs="Arial"/>
          <w:spacing w:val="-11"/>
          <w:sz w:val="21"/>
          <w:szCs w:val="21"/>
        </w:rPr>
        <w:t xml:space="preserve"> </w:t>
      </w:r>
      <w:r w:rsidRPr="00C66E3A">
        <w:rPr>
          <w:rFonts w:ascii="Abadi" w:hAnsi="Abadi" w:cs="Arial"/>
          <w:sz w:val="21"/>
          <w:szCs w:val="21"/>
        </w:rPr>
        <w:t>que</w:t>
      </w:r>
      <w:r w:rsidRPr="00C66E3A">
        <w:rPr>
          <w:rFonts w:ascii="Abadi" w:hAnsi="Abadi" w:cs="Arial"/>
          <w:spacing w:val="-9"/>
          <w:sz w:val="21"/>
          <w:szCs w:val="21"/>
        </w:rPr>
        <w:t xml:space="preserve"> </w:t>
      </w:r>
      <w:r w:rsidRPr="00C66E3A">
        <w:rPr>
          <w:rFonts w:ascii="Abadi" w:hAnsi="Abadi" w:cs="Arial"/>
          <w:sz w:val="21"/>
          <w:szCs w:val="21"/>
        </w:rPr>
        <w:t>se</w:t>
      </w:r>
      <w:r w:rsidRPr="00C66E3A">
        <w:rPr>
          <w:rFonts w:ascii="Abadi" w:hAnsi="Abadi" w:cs="Arial"/>
          <w:spacing w:val="-13"/>
          <w:sz w:val="21"/>
          <w:szCs w:val="21"/>
        </w:rPr>
        <w:t xml:space="preserve"> </w:t>
      </w:r>
      <w:r w:rsidRPr="00C66E3A">
        <w:rPr>
          <w:rFonts w:ascii="Abadi" w:hAnsi="Abadi" w:cs="Arial"/>
          <w:sz w:val="21"/>
          <w:szCs w:val="21"/>
        </w:rPr>
        <w:t>traduce</w:t>
      </w:r>
      <w:r w:rsidRPr="00C66E3A">
        <w:rPr>
          <w:rFonts w:ascii="Abadi" w:hAnsi="Abadi" w:cs="Arial"/>
          <w:spacing w:val="-11"/>
          <w:sz w:val="21"/>
          <w:szCs w:val="21"/>
        </w:rPr>
        <w:t xml:space="preserve"> </w:t>
      </w:r>
      <w:r w:rsidRPr="00C66E3A">
        <w:rPr>
          <w:rFonts w:ascii="Abadi" w:hAnsi="Abadi" w:cs="Arial"/>
          <w:sz w:val="21"/>
          <w:szCs w:val="21"/>
        </w:rPr>
        <w:t>en</w:t>
      </w:r>
      <w:r w:rsidRPr="00C66E3A">
        <w:rPr>
          <w:rFonts w:ascii="Abadi" w:hAnsi="Abadi" w:cs="Arial"/>
          <w:spacing w:val="-9"/>
          <w:sz w:val="21"/>
          <w:szCs w:val="21"/>
        </w:rPr>
        <w:t xml:space="preserve"> </w:t>
      </w:r>
      <w:r w:rsidRPr="00C66E3A">
        <w:rPr>
          <w:rFonts w:ascii="Abadi" w:hAnsi="Abadi" w:cs="Arial"/>
          <w:sz w:val="21"/>
          <w:szCs w:val="21"/>
        </w:rPr>
        <w:t>856.52</w:t>
      </w:r>
      <w:r w:rsidRPr="00C66E3A">
        <w:rPr>
          <w:rFonts w:ascii="Abadi" w:hAnsi="Abadi" w:cs="Arial"/>
          <w:spacing w:val="-11"/>
          <w:sz w:val="21"/>
          <w:szCs w:val="21"/>
        </w:rPr>
        <w:t xml:space="preserve"> </w:t>
      </w:r>
      <w:r w:rsidRPr="00C66E3A">
        <w:rPr>
          <w:rFonts w:ascii="Abadi" w:hAnsi="Abadi" w:cs="Arial"/>
          <w:sz w:val="21"/>
          <w:szCs w:val="21"/>
        </w:rPr>
        <w:t>pesos</w:t>
      </w:r>
      <w:r w:rsidRPr="00C66E3A">
        <w:rPr>
          <w:rFonts w:ascii="Abadi" w:hAnsi="Abadi" w:cs="Arial"/>
          <w:spacing w:val="-10"/>
          <w:sz w:val="21"/>
          <w:szCs w:val="21"/>
        </w:rPr>
        <w:t xml:space="preserve"> </w:t>
      </w:r>
      <w:r w:rsidRPr="00C66E3A">
        <w:rPr>
          <w:rFonts w:ascii="Abadi" w:hAnsi="Abadi" w:cs="Arial"/>
          <w:sz w:val="21"/>
          <w:szCs w:val="21"/>
        </w:rPr>
        <w:t>de</w:t>
      </w:r>
      <w:r w:rsidRPr="00C66E3A">
        <w:rPr>
          <w:rFonts w:ascii="Abadi" w:hAnsi="Abadi" w:cs="Arial"/>
          <w:spacing w:val="-9"/>
          <w:sz w:val="21"/>
          <w:szCs w:val="21"/>
        </w:rPr>
        <w:t xml:space="preserve"> </w:t>
      </w:r>
      <w:r w:rsidRPr="00C66E3A">
        <w:rPr>
          <w:rFonts w:ascii="Abadi" w:hAnsi="Abadi" w:cs="Arial"/>
          <w:sz w:val="21"/>
          <w:szCs w:val="21"/>
        </w:rPr>
        <w:t>brecha</w:t>
      </w:r>
      <w:r w:rsidRPr="00C66E3A">
        <w:rPr>
          <w:rFonts w:ascii="Abadi" w:hAnsi="Abadi" w:cs="Arial"/>
          <w:spacing w:val="-11"/>
          <w:sz w:val="21"/>
          <w:szCs w:val="21"/>
        </w:rPr>
        <w:t xml:space="preserve"> </w:t>
      </w:r>
      <w:r w:rsidRPr="00C66E3A">
        <w:rPr>
          <w:rFonts w:ascii="Abadi" w:hAnsi="Abadi" w:cs="Arial"/>
          <w:sz w:val="21"/>
          <w:szCs w:val="21"/>
        </w:rPr>
        <w:t>entre</w:t>
      </w:r>
      <w:r w:rsidRPr="00C66E3A">
        <w:rPr>
          <w:rFonts w:ascii="Abadi" w:hAnsi="Abadi" w:cs="Arial"/>
          <w:spacing w:val="-9"/>
          <w:sz w:val="21"/>
          <w:szCs w:val="21"/>
        </w:rPr>
        <w:t xml:space="preserve"> </w:t>
      </w:r>
      <w:r w:rsidRPr="00C66E3A">
        <w:rPr>
          <w:rFonts w:ascii="Abadi" w:hAnsi="Abadi" w:cs="Arial"/>
          <w:sz w:val="21"/>
          <w:szCs w:val="21"/>
        </w:rPr>
        <w:t>hombres</w:t>
      </w:r>
      <w:r w:rsidRPr="00C66E3A">
        <w:rPr>
          <w:rFonts w:ascii="Abadi" w:hAnsi="Abadi" w:cs="Arial"/>
          <w:spacing w:val="-12"/>
          <w:sz w:val="21"/>
          <w:szCs w:val="21"/>
        </w:rPr>
        <w:t xml:space="preserve"> </w:t>
      </w:r>
      <w:r w:rsidRPr="00C66E3A">
        <w:rPr>
          <w:rFonts w:ascii="Abadi" w:hAnsi="Abadi" w:cs="Arial"/>
          <w:sz w:val="21"/>
          <w:szCs w:val="21"/>
        </w:rPr>
        <w:t>y</w:t>
      </w:r>
      <w:r w:rsidRPr="00C66E3A">
        <w:rPr>
          <w:rFonts w:ascii="Abadi" w:hAnsi="Abadi" w:cs="Arial"/>
          <w:spacing w:val="-12"/>
          <w:sz w:val="21"/>
          <w:szCs w:val="21"/>
        </w:rPr>
        <w:t xml:space="preserve"> </w:t>
      </w:r>
      <w:r w:rsidRPr="00C66E3A">
        <w:rPr>
          <w:rFonts w:ascii="Abadi" w:hAnsi="Abadi" w:cs="Arial"/>
          <w:sz w:val="21"/>
          <w:szCs w:val="21"/>
        </w:rPr>
        <w:t>mujeres (Coneval,</w:t>
      </w:r>
      <w:r w:rsidRPr="00C66E3A">
        <w:rPr>
          <w:rFonts w:ascii="Abadi" w:hAnsi="Abadi" w:cs="Arial"/>
          <w:spacing w:val="-14"/>
          <w:sz w:val="21"/>
          <w:szCs w:val="21"/>
        </w:rPr>
        <w:t xml:space="preserve"> </w:t>
      </w:r>
      <w:r w:rsidRPr="00C66E3A">
        <w:rPr>
          <w:rFonts w:ascii="Abadi" w:hAnsi="Abadi" w:cs="Arial"/>
          <w:sz w:val="21"/>
          <w:szCs w:val="21"/>
        </w:rPr>
        <w:t>2021);</w:t>
      </w:r>
      <w:r w:rsidRPr="00C66E3A">
        <w:rPr>
          <w:rFonts w:ascii="Abadi" w:hAnsi="Abadi" w:cs="Arial"/>
          <w:spacing w:val="-12"/>
          <w:sz w:val="21"/>
          <w:szCs w:val="21"/>
        </w:rPr>
        <w:t xml:space="preserve"> </w:t>
      </w:r>
      <w:r w:rsidRPr="00C66E3A">
        <w:rPr>
          <w:rFonts w:ascii="Abadi" w:hAnsi="Abadi" w:cs="Arial"/>
          <w:sz w:val="21"/>
          <w:szCs w:val="21"/>
        </w:rPr>
        <w:t>sin</w:t>
      </w:r>
      <w:r w:rsidRPr="00C66E3A">
        <w:rPr>
          <w:rFonts w:ascii="Abadi" w:hAnsi="Abadi" w:cs="Arial"/>
          <w:spacing w:val="-11"/>
          <w:sz w:val="21"/>
          <w:szCs w:val="21"/>
        </w:rPr>
        <w:t xml:space="preserve"> </w:t>
      </w:r>
      <w:r w:rsidRPr="00C66E3A">
        <w:rPr>
          <w:rFonts w:ascii="Abadi" w:hAnsi="Abadi" w:cs="Arial"/>
          <w:sz w:val="21"/>
          <w:szCs w:val="21"/>
        </w:rPr>
        <w:t>embargo,</w:t>
      </w:r>
      <w:r w:rsidRPr="00C66E3A">
        <w:rPr>
          <w:rFonts w:ascii="Abadi" w:hAnsi="Abadi" w:cs="Arial"/>
          <w:spacing w:val="-14"/>
          <w:sz w:val="21"/>
          <w:szCs w:val="21"/>
        </w:rPr>
        <w:t xml:space="preserve"> </w:t>
      </w:r>
      <w:r w:rsidRPr="00C66E3A">
        <w:rPr>
          <w:rFonts w:ascii="Abadi" w:hAnsi="Abadi" w:cs="Arial"/>
          <w:sz w:val="21"/>
          <w:szCs w:val="21"/>
        </w:rPr>
        <w:t>las</w:t>
      </w:r>
      <w:r w:rsidRPr="00C66E3A">
        <w:rPr>
          <w:rFonts w:ascii="Abadi" w:hAnsi="Abadi" w:cs="Arial"/>
          <w:spacing w:val="-14"/>
          <w:sz w:val="21"/>
          <w:szCs w:val="21"/>
        </w:rPr>
        <w:t xml:space="preserve"> </w:t>
      </w:r>
      <w:r w:rsidRPr="00C66E3A">
        <w:rPr>
          <w:rFonts w:ascii="Abadi" w:hAnsi="Abadi" w:cs="Arial"/>
          <w:sz w:val="21"/>
          <w:szCs w:val="21"/>
        </w:rPr>
        <w:t>mujeres</w:t>
      </w:r>
      <w:r w:rsidRPr="00C66E3A">
        <w:rPr>
          <w:rFonts w:ascii="Abadi" w:hAnsi="Abadi" w:cs="Arial"/>
          <w:spacing w:val="-12"/>
          <w:sz w:val="21"/>
          <w:szCs w:val="21"/>
        </w:rPr>
        <w:t xml:space="preserve"> </w:t>
      </w:r>
      <w:r w:rsidRPr="00C66E3A">
        <w:rPr>
          <w:rFonts w:ascii="Abadi" w:hAnsi="Abadi" w:cs="Arial"/>
          <w:sz w:val="21"/>
          <w:szCs w:val="21"/>
        </w:rPr>
        <w:t>con</w:t>
      </w:r>
      <w:r w:rsidRPr="00C66E3A">
        <w:rPr>
          <w:rFonts w:ascii="Abadi" w:hAnsi="Abadi" w:cs="Arial"/>
          <w:spacing w:val="-14"/>
          <w:sz w:val="21"/>
          <w:szCs w:val="21"/>
        </w:rPr>
        <w:t xml:space="preserve"> </w:t>
      </w:r>
      <w:r w:rsidRPr="00C66E3A">
        <w:rPr>
          <w:rFonts w:ascii="Abadi" w:hAnsi="Abadi" w:cs="Arial"/>
          <w:sz w:val="21"/>
          <w:szCs w:val="21"/>
        </w:rPr>
        <w:t>mayor</w:t>
      </w:r>
      <w:r w:rsidRPr="00C66E3A">
        <w:rPr>
          <w:rFonts w:ascii="Abadi" w:hAnsi="Abadi" w:cs="Arial"/>
          <w:spacing w:val="-13"/>
          <w:sz w:val="21"/>
          <w:szCs w:val="21"/>
        </w:rPr>
        <w:t xml:space="preserve"> </w:t>
      </w:r>
      <w:r w:rsidRPr="00C66E3A">
        <w:rPr>
          <w:rFonts w:ascii="Abadi" w:hAnsi="Abadi" w:cs="Arial"/>
          <w:sz w:val="21"/>
          <w:szCs w:val="21"/>
        </w:rPr>
        <w:t>preparación</w:t>
      </w:r>
      <w:r w:rsidRPr="00C66E3A">
        <w:rPr>
          <w:rFonts w:ascii="Abadi" w:hAnsi="Abadi" w:cs="Arial"/>
          <w:spacing w:val="-14"/>
          <w:sz w:val="21"/>
          <w:szCs w:val="21"/>
        </w:rPr>
        <w:t xml:space="preserve"> </w:t>
      </w:r>
      <w:r w:rsidRPr="00C66E3A">
        <w:rPr>
          <w:rFonts w:ascii="Abadi" w:hAnsi="Abadi" w:cs="Arial"/>
          <w:sz w:val="21"/>
          <w:szCs w:val="21"/>
        </w:rPr>
        <w:t>escolar</w:t>
      </w:r>
      <w:r w:rsidRPr="00C66E3A">
        <w:rPr>
          <w:rFonts w:ascii="Abadi" w:hAnsi="Abadi" w:cs="Arial"/>
          <w:spacing w:val="-12"/>
          <w:sz w:val="21"/>
          <w:szCs w:val="21"/>
        </w:rPr>
        <w:t xml:space="preserve"> </w:t>
      </w:r>
      <w:r w:rsidRPr="00C66E3A">
        <w:rPr>
          <w:rFonts w:ascii="Abadi" w:hAnsi="Abadi" w:cs="Arial"/>
          <w:sz w:val="21"/>
          <w:szCs w:val="21"/>
        </w:rPr>
        <w:t>enfrentan</w:t>
      </w:r>
      <w:r>
        <w:rPr>
          <w:rFonts w:ascii="Abadi" w:hAnsi="Abadi" w:cs="Arial"/>
          <w:sz w:val="21"/>
          <w:szCs w:val="21"/>
        </w:rPr>
        <w:t xml:space="preserve"> </w:t>
      </w:r>
      <w:r w:rsidRPr="00C66E3A">
        <w:rPr>
          <w:rFonts w:ascii="Abadi" w:hAnsi="Abadi" w:cs="Arial"/>
          <w:sz w:val="21"/>
          <w:szCs w:val="21"/>
        </w:rPr>
        <w:t>una</w:t>
      </w:r>
      <w:r w:rsidRPr="00C66E3A">
        <w:rPr>
          <w:rFonts w:ascii="Abadi" w:hAnsi="Abadi" w:cs="Arial"/>
          <w:spacing w:val="-2"/>
          <w:sz w:val="21"/>
          <w:szCs w:val="21"/>
        </w:rPr>
        <w:t xml:space="preserve"> </w:t>
      </w:r>
      <w:r w:rsidRPr="00C66E3A">
        <w:rPr>
          <w:rFonts w:ascii="Abadi" w:hAnsi="Abadi" w:cs="Arial"/>
          <w:sz w:val="21"/>
          <w:szCs w:val="21"/>
        </w:rPr>
        <w:t>brecha menor.</w:t>
      </w:r>
    </w:p>
    <w:p w14:paraId="328B410F" w14:textId="27FF4D5D" w:rsidR="00656534" w:rsidRDefault="006A2D24" w:rsidP="00656534">
      <w:pPr>
        <w:kinsoku w:val="0"/>
        <w:overflowPunct w:val="0"/>
        <w:autoSpaceDE w:val="0"/>
        <w:autoSpaceDN w:val="0"/>
        <w:adjustRightInd w:val="0"/>
        <w:spacing w:before="240"/>
        <w:ind w:left="102" w:right="116"/>
        <w:jc w:val="both"/>
        <w:rPr>
          <w:rFonts w:ascii="Abadi" w:hAnsi="Abadi" w:cs="Arial"/>
          <w:sz w:val="21"/>
          <w:szCs w:val="21"/>
        </w:rPr>
      </w:pPr>
      <w:r w:rsidRPr="00E03805">
        <w:rPr>
          <w:rFonts w:ascii="Abadi" w:hAnsi="Abadi"/>
          <w:noProof/>
          <w:position w:val="8"/>
          <w:sz w:val="21"/>
          <w:szCs w:val="21"/>
        </w:rPr>
        <w:lastRenderedPageBreak/>
        <w:drawing>
          <wp:anchor distT="0" distB="0" distL="114300" distR="114300" simplePos="0" relativeHeight="251659264" behindDoc="1" locked="0" layoutInCell="1" allowOverlap="1" wp14:anchorId="0283B074" wp14:editId="7DBF8650">
            <wp:simplePos x="0" y="0"/>
            <wp:positionH relativeFrom="column">
              <wp:align>right</wp:align>
            </wp:positionH>
            <wp:positionV relativeFrom="paragraph">
              <wp:posOffset>2054190</wp:posOffset>
            </wp:positionV>
            <wp:extent cx="2555875" cy="2574925"/>
            <wp:effectExtent l="0" t="0" r="0" b="0"/>
            <wp:wrapTight wrapText="bothSides">
              <wp:wrapPolygon edited="0">
                <wp:start x="0" y="0"/>
                <wp:lineTo x="0" y="21414"/>
                <wp:lineTo x="21412" y="21414"/>
                <wp:lineTo x="21412" y="0"/>
                <wp:lineTo x="0" y="0"/>
              </wp:wrapPolygon>
            </wp:wrapTight>
            <wp:docPr id="7" name="Imagen 6">
              <a:extLst xmlns:a="http://schemas.openxmlformats.org/drawingml/2006/main">
                <a:ext uri="{FF2B5EF4-FFF2-40B4-BE49-F238E27FC236}">
                  <a16:creationId xmlns:a16="http://schemas.microsoft.com/office/drawing/2014/main" id="{32E330BA-15CD-B241-6D6C-4B92ACADA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2E330BA-15CD-B241-6D6C-4B92ACADA2EE}"/>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7704" t="14286" r="30587" b="11020"/>
                    <a:stretch/>
                  </pic:blipFill>
                  <pic:spPr>
                    <a:xfrm>
                      <a:off x="0" y="0"/>
                      <a:ext cx="2555875" cy="2574925"/>
                    </a:xfrm>
                    <a:prstGeom prst="rect">
                      <a:avLst/>
                    </a:prstGeom>
                  </pic:spPr>
                </pic:pic>
              </a:graphicData>
            </a:graphic>
            <wp14:sizeRelH relativeFrom="margin">
              <wp14:pctWidth>0</wp14:pctWidth>
            </wp14:sizeRelH>
            <wp14:sizeRelV relativeFrom="margin">
              <wp14:pctHeight>0</wp14:pctHeight>
            </wp14:sizeRelV>
          </wp:anchor>
        </w:drawing>
      </w:r>
      <w:r w:rsidR="00656534" w:rsidRPr="00C66E3A">
        <w:rPr>
          <w:rFonts w:ascii="Abadi" w:hAnsi="Abadi" w:cs="Arial"/>
          <w:sz w:val="21"/>
          <w:szCs w:val="21"/>
        </w:rPr>
        <w:t>Asimismo,</w:t>
      </w:r>
      <w:r w:rsidR="00656534" w:rsidRPr="00C66E3A">
        <w:rPr>
          <w:rFonts w:ascii="Abadi" w:hAnsi="Abadi" w:cs="Arial"/>
          <w:spacing w:val="10"/>
          <w:sz w:val="21"/>
          <w:szCs w:val="21"/>
        </w:rPr>
        <w:t xml:space="preserve"> </w:t>
      </w:r>
      <w:r w:rsidR="00656534" w:rsidRPr="00C66E3A">
        <w:rPr>
          <w:rFonts w:ascii="Abadi" w:hAnsi="Abadi" w:cs="Arial"/>
          <w:sz w:val="21"/>
          <w:szCs w:val="21"/>
        </w:rPr>
        <w:t>las</w:t>
      </w:r>
      <w:r w:rsidR="00656534" w:rsidRPr="00C66E3A">
        <w:rPr>
          <w:rFonts w:ascii="Abadi" w:hAnsi="Abadi" w:cs="Arial"/>
          <w:spacing w:val="6"/>
          <w:sz w:val="21"/>
          <w:szCs w:val="21"/>
        </w:rPr>
        <w:t xml:space="preserve"> </w:t>
      </w:r>
      <w:r w:rsidR="00656534" w:rsidRPr="00C66E3A">
        <w:rPr>
          <w:rFonts w:ascii="Abadi" w:hAnsi="Abadi" w:cs="Arial"/>
          <w:sz w:val="21"/>
          <w:szCs w:val="21"/>
        </w:rPr>
        <w:t>mexicanas</w:t>
      </w:r>
      <w:r w:rsidR="00656534" w:rsidRPr="00C66E3A">
        <w:rPr>
          <w:rFonts w:ascii="Abadi" w:hAnsi="Abadi" w:cs="Arial"/>
          <w:spacing w:val="9"/>
          <w:sz w:val="21"/>
          <w:szCs w:val="21"/>
        </w:rPr>
        <w:t xml:space="preserve"> </w:t>
      </w:r>
      <w:r w:rsidR="00656534" w:rsidRPr="00C66E3A">
        <w:rPr>
          <w:rFonts w:ascii="Abadi" w:hAnsi="Abadi" w:cs="Arial"/>
          <w:sz w:val="21"/>
          <w:szCs w:val="21"/>
        </w:rPr>
        <w:t>realizan</w:t>
      </w:r>
      <w:r w:rsidR="00656534" w:rsidRPr="00C66E3A">
        <w:rPr>
          <w:rFonts w:ascii="Abadi" w:hAnsi="Abadi" w:cs="Arial"/>
          <w:spacing w:val="8"/>
          <w:sz w:val="21"/>
          <w:szCs w:val="21"/>
        </w:rPr>
        <w:t xml:space="preserve"> </w:t>
      </w:r>
      <w:r w:rsidR="00656534" w:rsidRPr="00C66E3A">
        <w:rPr>
          <w:rFonts w:ascii="Abadi" w:hAnsi="Abadi" w:cs="Arial"/>
          <w:sz w:val="21"/>
          <w:szCs w:val="21"/>
        </w:rPr>
        <w:t>en</w:t>
      </w:r>
      <w:r w:rsidR="00656534" w:rsidRPr="00C66E3A">
        <w:rPr>
          <w:rFonts w:ascii="Abadi" w:hAnsi="Abadi" w:cs="Arial"/>
          <w:spacing w:val="8"/>
          <w:sz w:val="21"/>
          <w:szCs w:val="21"/>
        </w:rPr>
        <w:t xml:space="preserve"> </w:t>
      </w:r>
      <w:r w:rsidR="00656534" w:rsidRPr="00C66E3A">
        <w:rPr>
          <w:rFonts w:ascii="Abadi" w:hAnsi="Abadi" w:cs="Arial"/>
          <w:sz w:val="21"/>
          <w:szCs w:val="21"/>
        </w:rPr>
        <w:t>su</w:t>
      </w:r>
      <w:r w:rsidR="00656534" w:rsidRPr="00C66E3A">
        <w:rPr>
          <w:rFonts w:ascii="Abadi" w:hAnsi="Abadi" w:cs="Arial"/>
          <w:spacing w:val="8"/>
          <w:sz w:val="21"/>
          <w:szCs w:val="21"/>
        </w:rPr>
        <w:t xml:space="preserve"> </w:t>
      </w:r>
      <w:r w:rsidR="00656534" w:rsidRPr="00C66E3A">
        <w:rPr>
          <w:rFonts w:ascii="Abadi" w:hAnsi="Abadi" w:cs="Arial"/>
          <w:sz w:val="21"/>
          <w:szCs w:val="21"/>
        </w:rPr>
        <w:t>casa</w:t>
      </w:r>
      <w:r w:rsidR="00656534" w:rsidRPr="00C66E3A">
        <w:rPr>
          <w:rFonts w:ascii="Abadi" w:hAnsi="Abadi" w:cs="Arial"/>
          <w:spacing w:val="8"/>
          <w:sz w:val="21"/>
          <w:szCs w:val="21"/>
        </w:rPr>
        <w:t xml:space="preserve"> </w:t>
      </w:r>
      <w:r w:rsidR="00656534" w:rsidRPr="00C66E3A">
        <w:rPr>
          <w:rFonts w:ascii="Abadi" w:hAnsi="Abadi" w:cs="Arial"/>
          <w:sz w:val="21"/>
          <w:szCs w:val="21"/>
        </w:rPr>
        <w:t>más</w:t>
      </w:r>
      <w:r w:rsidR="00656534" w:rsidRPr="00C66E3A">
        <w:rPr>
          <w:rFonts w:ascii="Abadi" w:hAnsi="Abadi" w:cs="Arial"/>
          <w:spacing w:val="7"/>
          <w:sz w:val="21"/>
          <w:szCs w:val="21"/>
        </w:rPr>
        <w:t xml:space="preserve"> </w:t>
      </w:r>
      <w:r w:rsidR="00656534" w:rsidRPr="00C66E3A">
        <w:rPr>
          <w:rFonts w:ascii="Abadi" w:hAnsi="Abadi" w:cs="Arial"/>
          <w:sz w:val="21"/>
          <w:szCs w:val="21"/>
        </w:rPr>
        <w:t>de</w:t>
      </w:r>
      <w:r w:rsidR="00656534" w:rsidRPr="00C66E3A">
        <w:rPr>
          <w:rFonts w:ascii="Abadi" w:hAnsi="Abadi" w:cs="Arial"/>
          <w:spacing w:val="8"/>
          <w:sz w:val="21"/>
          <w:szCs w:val="21"/>
        </w:rPr>
        <w:t xml:space="preserve"> </w:t>
      </w:r>
      <w:r w:rsidR="00656534" w:rsidRPr="00C66E3A">
        <w:rPr>
          <w:rFonts w:ascii="Abadi" w:hAnsi="Abadi" w:cs="Arial"/>
          <w:sz w:val="21"/>
          <w:szCs w:val="21"/>
        </w:rPr>
        <w:t>tres</w:t>
      </w:r>
      <w:r w:rsidR="00656534" w:rsidRPr="00C66E3A">
        <w:rPr>
          <w:rFonts w:ascii="Abadi" w:hAnsi="Abadi" w:cs="Arial"/>
          <w:spacing w:val="7"/>
          <w:sz w:val="21"/>
          <w:szCs w:val="21"/>
        </w:rPr>
        <w:t xml:space="preserve"> </w:t>
      </w:r>
      <w:r w:rsidR="00656534" w:rsidRPr="00C66E3A">
        <w:rPr>
          <w:rFonts w:ascii="Abadi" w:hAnsi="Abadi" w:cs="Arial"/>
          <w:sz w:val="21"/>
          <w:szCs w:val="21"/>
        </w:rPr>
        <w:t>cuartas</w:t>
      </w:r>
      <w:r w:rsidR="00656534" w:rsidRPr="00C66E3A">
        <w:rPr>
          <w:rFonts w:ascii="Abadi" w:hAnsi="Abadi" w:cs="Arial"/>
          <w:spacing w:val="7"/>
          <w:sz w:val="21"/>
          <w:szCs w:val="21"/>
        </w:rPr>
        <w:t xml:space="preserve"> </w:t>
      </w:r>
      <w:r w:rsidR="00656534" w:rsidRPr="00C66E3A">
        <w:rPr>
          <w:rFonts w:ascii="Abadi" w:hAnsi="Abadi" w:cs="Arial"/>
          <w:sz w:val="21"/>
          <w:szCs w:val="21"/>
        </w:rPr>
        <w:t>partes</w:t>
      </w:r>
      <w:r w:rsidR="00656534" w:rsidRPr="00C66E3A">
        <w:rPr>
          <w:rFonts w:ascii="Abadi" w:hAnsi="Abadi" w:cs="Arial"/>
          <w:spacing w:val="7"/>
          <w:sz w:val="21"/>
          <w:szCs w:val="21"/>
        </w:rPr>
        <w:t xml:space="preserve"> </w:t>
      </w:r>
      <w:r w:rsidR="00656534" w:rsidRPr="00C66E3A">
        <w:rPr>
          <w:rFonts w:ascii="Abadi" w:hAnsi="Abadi" w:cs="Arial"/>
          <w:sz w:val="21"/>
          <w:szCs w:val="21"/>
        </w:rPr>
        <w:t>de</w:t>
      </w:r>
      <w:r w:rsidR="00656534" w:rsidRPr="00C66E3A">
        <w:rPr>
          <w:rFonts w:ascii="Abadi" w:hAnsi="Abadi" w:cs="Arial"/>
          <w:spacing w:val="8"/>
          <w:sz w:val="21"/>
          <w:szCs w:val="21"/>
        </w:rPr>
        <w:t xml:space="preserve"> </w:t>
      </w:r>
      <w:r w:rsidR="00656534" w:rsidRPr="00C66E3A">
        <w:rPr>
          <w:rFonts w:ascii="Abadi" w:hAnsi="Abadi" w:cs="Arial"/>
          <w:sz w:val="21"/>
          <w:szCs w:val="21"/>
        </w:rPr>
        <w:t>todos los</w:t>
      </w:r>
      <w:r w:rsidR="00656534" w:rsidRPr="00C66E3A">
        <w:rPr>
          <w:rFonts w:ascii="Abadi" w:hAnsi="Abadi" w:cs="Arial"/>
          <w:spacing w:val="5"/>
          <w:sz w:val="21"/>
          <w:szCs w:val="21"/>
        </w:rPr>
        <w:t xml:space="preserve"> </w:t>
      </w:r>
      <w:r w:rsidR="00656534" w:rsidRPr="00C66E3A">
        <w:rPr>
          <w:rFonts w:ascii="Abadi" w:hAnsi="Abadi" w:cs="Arial"/>
          <w:sz w:val="21"/>
          <w:szCs w:val="21"/>
        </w:rPr>
        <w:t>quehaceres</w:t>
      </w:r>
      <w:r w:rsidR="00656534" w:rsidRPr="00C66E3A">
        <w:rPr>
          <w:rFonts w:ascii="Abadi" w:hAnsi="Abadi" w:cs="Arial"/>
          <w:spacing w:val="2"/>
          <w:sz w:val="21"/>
          <w:szCs w:val="21"/>
        </w:rPr>
        <w:t xml:space="preserve"> </w:t>
      </w:r>
      <w:r w:rsidR="00656534" w:rsidRPr="00C66E3A">
        <w:rPr>
          <w:rFonts w:ascii="Abadi" w:hAnsi="Abadi" w:cs="Arial"/>
          <w:sz w:val="21"/>
          <w:szCs w:val="21"/>
        </w:rPr>
        <w:t>domésticos</w:t>
      </w:r>
      <w:r w:rsidR="00656534" w:rsidRPr="00C66E3A">
        <w:rPr>
          <w:rFonts w:ascii="Abadi" w:hAnsi="Abadi" w:cs="Arial"/>
          <w:spacing w:val="5"/>
          <w:sz w:val="21"/>
          <w:szCs w:val="21"/>
        </w:rPr>
        <w:t xml:space="preserve"> </w:t>
      </w:r>
      <w:r w:rsidR="00656534" w:rsidRPr="00C66E3A">
        <w:rPr>
          <w:rFonts w:ascii="Abadi" w:hAnsi="Abadi" w:cs="Arial"/>
          <w:sz w:val="21"/>
          <w:szCs w:val="21"/>
        </w:rPr>
        <w:t>y</w:t>
      </w:r>
      <w:r w:rsidR="00656534" w:rsidRPr="00C66E3A">
        <w:rPr>
          <w:rFonts w:ascii="Abadi" w:hAnsi="Abadi" w:cs="Arial"/>
          <w:spacing w:val="2"/>
          <w:sz w:val="21"/>
          <w:szCs w:val="21"/>
        </w:rPr>
        <w:t xml:space="preserve"> </w:t>
      </w:r>
      <w:r w:rsidR="00656534" w:rsidRPr="00C66E3A">
        <w:rPr>
          <w:rFonts w:ascii="Abadi" w:hAnsi="Abadi" w:cs="Arial"/>
          <w:sz w:val="21"/>
          <w:szCs w:val="21"/>
        </w:rPr>
        <w:t>el</w:t>
      </w:r>
      <w:r w:rsidR="00656534" w:rsidRPr="00C66E3A">
        <w:rPr>
          <w:rFonts w:ascii="Abadi" w:hAnsi="Abadi" w:cs="Arial"/>
          <w:spacing w:val="4"/>
          <w:sz w:val="21"/>
          <w:szCs w:val="21"/>
        </w:rPr>
        <w:t xml:space="preserve"> </w:t>
      </w:r>
      <w:r w:rsidR="00656534" w:rsidRPr="00C66E3A">
        <w:rPr>
          <w:rFonts w:ascii="Abadi" w:hAnsi="Abadi" w:cs="Arial"/>
          <w:sz w:val="21"/>
          <w:szCs w:val="21"/>
        </w:rPr>
        <w:t>cuidado</w:t>
      </w:r>
      <w:r w:rsidR="00656534" w:rsidRPr="00C66E3A">
        <w:rPr>
          <w:rFonts w:ascii="Abadi" w:hAnsi="Abadi" w:cs="Arial"/>
          <w:spacing w:val="5"/>
          <w:sz w:val="21"/>
          <w:szCs w:val="21"/>
        </w:rPr>
        <w:t xml:space="preserve"> </w:t>
      </w:r>
      <w:r w:rsidR="00656534" w:rsidRPr="00C66E3A">
        <w:rPr>
          <w:rFonts w:ascii="Abadi" w:hAnsi="Abadi" w:cs="Arial"/>
          <w:sz w:val="21"/>
          <w:szCs w:val="21"/>
        </w:rPr>
        <w:t>de</w:t>
      </w:r>
      <w:r w:rsidR="00656534" w:rsidRPr="00C66E3A">
        <w:rPr>
          <w:rFonts w:ascii="Abadi" w:hAnsi="Abadi" w:cs="Arial"/>
          <w:spacing w:val="5"/>
          <w:sz w:val="21"/>
          <w:szCs w:val="21"/>
        </w:rPr>
        <w:t xml:space="preserve"> </w:t>
      </w:r>
      <w:r w:rsidR="00656534" w:rsidRPr="00C66E3A">
        <w:rPr>
          <w:rFonts w:ascii="Abadi" w:hAnsi="Abadi" w:cs="Arial"/>
          <w:sz w:val="21"/>
          <w:szCs w:val="21"/>
        </w:rPr>
        <w:t>los</w:t>
      </w:r>
      <w:r w:rsidR="00656534" w:rsidRPr="00C66E3A">
        <w:rPr>
          <w:rFonts w:ascii="Abadi" w:hAnsi="Abadi" w:cs="Arial"/>
          <w:spacing w:val="5"/>
          <w:sz w:val="21"/>
          <w:szCs w:val="21"/>
        </w:rPr>
        <w:t xml:space="preserve"> </w:t>
      </w:r>
      <w:r w:rsidR="00656534" w:rsidRPr="00C66E3A">
        <w:rPr>
          <w:rFonts w:ascii="Abadi" w:hAnsi="Abadi" w:cs="Arial"/>
          <w:sz w:val="21"/>
          <w:szCs w:val="21"/>
        </w:rPr>
        <w:t>niños</w:t>
      </w:r>
      <w:r w:rsidR="00656534" w:rsidRPr="00C66E3A">
        <w:rPr>
          <w:rFonts w:ascii="Abadi" w:hAnsi="Abadi" w:cs="Arial"/>
          <w:spacing w:val="2"/>
          <w:sz w:val="21"/>
          <w:szCs w:val="21"/>
        </w:rPr>
        <w:t xml:space="preserve"> </w:t>
      </w:r>
      <w:r w:rsidR="00656534" w:rsidRPr="00C66E3A">
        <w:rPr>
          <w:rFonts w:ascii="Abadi" w:hAnsi="Abadi" w:cs="Arial"/>
          <w:sz w:val="21"/>
          <w:szCs w:val="21"/>
        </w:rPr>
        <w:t>sin</w:t>
      </w:r>
      <w:r w:rsidR="00656534" w:rsidRPr="00C66E3A">
        <w:rPr>
          <w:rFonts w:ascii="Abadi" w:hAnsi="Abadi" w:cs="Arial"/>
          <w:spacing w:val="3"/>
          <w:sz w:val="21"/>
          <w:szCs w:val="21"/>
        </w:rPr>
        <w:t xml:space="preserve"> </w:t>
      </w:r>
      <w:r w:rsidR="00656534" w:rsidRPr="00C66E3A">
        <w:rPr>
          <w:rFonts w:ascii="Abadi" w:hAnsi="Abadi" w:cs="Arial"/>
          <w:sz w:val="21"/>
          <w:szCs w:val="21"/>
        </w:rPr>
        <w:t>pago</w:t>
      </w:r>
      <w:r w:rsidR="00656534" w:rsidRPr="00C66E3A">
        <w:rPr>
          <w:rFonts w:ascii="Abadi" w:hAnsi="Abadi" w:cs="Arial"/>
          <w:spacing w:val="3"/>
          <w:sz w:val="21"/>
          <w:szCs w:val="21"/>
        </w:rPr>
        <w:t xml:space="preserve"> </w:t>
      </w:r>
      <w:r w:rsidR="00656534" w:rsidRPr="00C66E3A">
        <w:rPr>
          <w:rFonts w:ascii="Abadi" w:hAnsi="Abadi" w:cs="Arial"/>
          <w:sz w:val="21"/>
          <w:szCs w:val="21"/>
        </w:rPr>
        <w:t>alguno</w:t>
      </w:r>
      <w:r w:rsidR="00656534" w:rsidRPr="00C66E3A">
        <w:rPr>
          <w:rFonts w:ascii="Abadi" w:hAnsi="Abadi" w:cs="Arial"/>
          <w:spacing w:val="14"/>
          <w:sz w:val="21"/>
          <w:szCs w:val="21"/>
        </w:rPr>
        <w:t xml:space="preserve"> </w:t>
      </w:r>
      <w:r w:rsidR="00656534">
        <w:rPr>
          <w:rFonts w:ascii="Abadi" w:hAnsi="Abadi" w:cs="Arial"/>
          <w:spacing w:val="14"/>
          <w:sz w:val="21"/>
          <w:szCs w:val="21"/>
        </w:rPr>
        <w:t>-</w:t>
      </w:r>
      <w:r w:rsidR="00656534" w:rsidRPr="00C66E3A">
        <w:rPr>
          <w:rFonts w:ascii="Abadi" w:hAnsi="Abadi" w:cs="Arial"/>
          <w:sz w:val="21"/>
          <w:szCs w:val="21"/>
        </w:rPr>
        <w:t>una</w:t>
      </w:r>
      <w:r w:rsidR="00656534" w:rsidRPr="00C66E3A">
        <w:rPr>
          <w:rFonts w:ascii="Abadi" w:hAnsi="Abadi" w:cs="Arial"/>
          <w:spacing w:val="3"/>
          <w:sz w:val="21"/>
          <w:szCs w:val="21"/>
        </w:rPr>
        <w:t xml:space="preserve"> </w:t>
      </w:r>
      <w:r w:rsidR="00656534" w:rsidRPr="00C66E3A">
        <w:rPr>
          <w:rFonts w:ascii="Abadi" w:hAnsi="Abadi" w:cs="Arial"/>
          <w:sz w:val="21"/>
          <w:szCs w:val="21"/>
        </w:rPr>
        <w:t>de</w:t>
      </w:r>
      <w:r w:rsidR="00656534" w:rsidRPr="00C66E3A">
        <w:rPr>
          <w:rFonts w:ascii="Abadi" w:hAnsi="Abadi" w:cs="Arial"/>
          <w:spacing w:val="3"/>
          <w:sz w:val="21"/>
          <w:szCs w:val="21"/>
        </w:rPr>
        <w:t xml:space="preserve"> </w:t>
      </w:r>
      <w:r w:rsidR="00656534" w:rsidRPr="00C66E3A">
        <w:rPr>
          <w:rFonts w:ascii="Abadi" w:hAnsi="Abadi" w:cs="Arial"/>
          <w:sz w:val="21"/>
          <w:szCs w:val="21"/>
        </w:rPr>
        <w:t>las máximas</w:t>
      </w:r>
      <w:r w:rsidR="00656534" w:rsidRPr="00C66E3A">
        <w:rPr>
          <w:rFonts w:ascii="Abadi" w:hAnsi="Abadi" w:cs="Arial"/>
          <w:spacing w:val="2"/>
          <w:sz w:val="21"/>
          <w:szCs w:val="21"/>
        </w:rPr>
        <w:t xml:space="preserve"> </w:t>
      </w:r>
      <w:r w:rsidR="00656534" w:rsidRPr="00C66E3A">
        <w:rPr>
          <w:rFonts w:ascii="Abadi" w:hAnsi="Abadi" w:cs="Arial"/>
          <w:sz w:val="21"/>
          <w:szCs w:val="21"/>
        </w:rPr>
        <w:t>cargas de</w:t>
      </w:r>
      <w:r w:rsidR="00656534" w:rsidRPr="00C66E3A">
        <w:rPr>
          <w:rFonts w:ascii="Abadi" w:hAnsi="Abadi" w:cs="Arial"/>
          <w:spacing w:val="3"/>
          <w:sz w:val="21"/>
          <w:szCs w:val="21"/>
        </w:rPr>
        <w:t xml:space="preserve"> </w:t>
      </w:r>
      <w:r w:rsidR="00656534" w:rsidRPr="00C66E3A">
        <w:rPr>
          <w:rFonts w:ascii="Abadi" w:hAnsi="Abadi" w:cs="Arial"/>
          <w:sz w:val="21"/>
          <w:szCs w:val="21"/>
        </w:rPr>
        <w:t>trabajo no</w:t>
      </w:r>
      <w:r w:rsidR="00656534" w:rsidRPr="00C66E3A">
        <w:rPr>
          <w:rFonts w:ascii="Abadi" w:hAnsi="Abadi" w:cs="Arial"/>
          <w:spacing w:val="1"/>
          <w:sz w:val="21"/>
          <w:szCs w:val="21"/>
        </w:rPr>
        <w:t xml:space="preserve"> </w:t>
      </w:r>
      <w:r w:rsidR="00656534" w:rsidRPr="00C66E3A">
        <w:rPr>
          <w:rFonts w:ascii="Abadi" w:hAnsi="Abadi" w:cs="Arial"/>
          <w:sz w:val="21"/>
          <w:szCs w:val="21"/>
        </w:rPr>
        <w:t>remunerado</w:t>
      </w:r>
      <w:r w:rsidR="00656534" w:rsidRPr="00C66E3A">
        <w:rPr>
          <w:rFonts w:ascii="Abadi" w:hAnsi="Abadi" w:cs="Arial"/>
          <w:spacing w:val="1"/>
          <w:sz w:val="21"/>
          <w:szCs w:val="21"/>
        </w:rPr>
        <w:t xml:space="preserve"> </w:t>
      </w:r>
      <w:r w:rsidR="00656534" w:rsidRPr="00C66E3A">
        <w:rPr>
          <w:rFonts w:ascii="Abadi" w:hAnsi="Abadi" w:cs="Arial"/>
          <w:sz w:val="21"/>
          <w:szCs w:val="21"/>
        </w:rPr>
        <w:t>en</w:t>
      </w:r>
      <w:r w:rsidR="00656534" w:rsidRPr="00C66E3A">
        <w:rPr>
          <w:rFonts w:ascii="Abadi" w:hAnsi="Abadi" w:cs="Arial"/>
          <w:spacing w:val="3"/>
          <w:sz w:val="21"/>
          <w:szCs w:val="21"/>
        </w:rPr>
        <w:t xml:space="preserve"> </w:t>
      </w:r>
      <w:r w:rsidR="00656534" w:rsidRPr="00C66E3A">
        <w:rPr>
          <w:rFonts w:ascii="Abadi" w:hAnsi="Abadi" w:cs="Arial"/>
          <w:sz w:val="21"/>
          <w:szCs w:val="21"/>
        </w:rPr>
        <w:t>la OCDE</w:t>
      </w:r>
      <w:r w:rsidR="00656534">
        <w:rPr>
          <w:rFonts w:ascii="Abadi" w:hAnsi="Abadi" w:cs="Arial"/>
          <w:sz w:val="21"/>
          <w:szCs w:val="21"/>
        </w:rPr>
        <w:t>-</w:t>
      </w:r>
      <w:r w:rsidR="00656534" w:rsidRPr="00C66E3A">
        <w:rPr>
          <w:rFonts w:ascii="Abadi" w:hAnsi="Abadi" w:cs="Arial"/>
          <w:spacing w:val="2"/>
          <w:sz w:val="21"/>
          <w:szCs w:val="21"/>
        </w:rPr>
        <w:t xml:space="preserve"> </w:t>
      </w:r>
      <w:r w:rsidR="00656534" w:rsidRPr="00C66E3A">
        <w:rPr>
          <w:rFonts w:ascii="Abadi" w:hAnsi="Abadi" w:cs="Arial"/>
          <w:sz w:val="21"/>
          <w:szCs w:val="21"/>
        </w:rPr>
        <w:t>y estas horas</w:t>
      </w:r>
      <w:r w:rsidR="00656534" w:rsidRPr="00C66E3A">
        <w:rPr>
          <w:rFonts w:ascii="Abadi" w:hAnsi="Abadi" w:cs="Arial"/>
          <w:spacing w:val="2"/>
          <w:sz w:val="21"/>
          <w:szCs w:val="21"/>
        </w:rPr>
        <w:t xml:space="preserve"> </w:t>
      </w:r>
      <w:r w:rsidR="00656534" w:rsidRPr="00C66E3A">
        <w:rPr>
          <w:rFonts w:ascii="Abadi" w:hAnsi="Abadi" w:cs="Arial"/>
          <w:sz w:val="21"/>
          <w:szCs w:val="21"/>
        </w:rPr>
        <w:t>dedicadas al</w:t>
      </w:r>
      <w:r w:rsidR="00656534" w:rsidRPr="00C66E3A">
        <w:rPr>
          <w:rFonts w:ascii="Abadi" w:hAnsi="Abadi" w:cs="Arial"/>
          <w:spacing w:val="31"/>
          <w:sz w:val="21"/>
          <w:szCs w:val="21"/>
        </w:rPr>
        <w:t xml:space="preserve"> </w:t>
      </w:r>
      <w:r w:rsidR="00656534" w:rsidRPr="00C66E3A">
        <w:rPr>
          <w:rFonts w:ascii="Abadi" w:hAnsi="Abadi" w:cs="Arial"/>
          <w:sz w:val="21"/>
          <w:szCs w:val="21"/>
        </w:rPr>
        <w:t>trabajo</w:t>
      </w:r>
      <w:r w:rsidR="00656534" w:rsidRPr="00C66E3A">
        <w:rPr>
          <w:rFonts w:ascii="Abadi" w:hAnsi="Abadi" w:cs="Arial"/>
          <w:spacing w:val="31"/>
          <w:sz w:val="21"/>
          <w:szCs w:val="21"/>
        </w:rPr>
        <w:t xml:space="preserve"> </w:t>
      </w:r>
      <w:r w:rsidR="00656534" w:rsidRPr="00C66E3A">
        <w:rPr>
          <w:rFonts w:ascii="Abadi" w:hAnsi="Abadi" w:cs="Arial"/>
          <w:sz w:val="21"/>
          <w:szCs w:val="21"/>
        </w:rPr>
        <w:t>no</w:t>
      </w:r>
      <w:r w:rsidR="00656534" w:rsidRPr="00C66E3A">
        <w:rPr>
          <w:rFonts w:ascii="Abadi" w:hAnsi="Abadi" w:cs="Arial"/>
          <w:spacing w:val="32"/>
          <w:sz w:val="21"/>
          <w:szCs w:val="21"/>
        </w:rPr>
        <w:t xml:space="preserve"> </w:t>
      </w:r>
      <w:r w:rsidR="00656534" w:rsidRPr="00C66E3A">
        <w:rPr>
          <w:rFonts w:ascii="Abadi" w:hAnsi="Abadi" w:cs="Arial"/>
          <w:sz w:val="21"/>
          <w:szCs w:val="21"/>
        </w:rPr>
        <w:t>remunerado</w:t>
      </w:r>
      <w:r w:rsidR="00656534" w:rsidRPr="00C66E3A">
        <w:rPr>
          <w:rFonts w:ascii="Abadi" w:hAnsi="Abadi" w:cs="Arial"/>
          <w:spacing w:val="32"/>
          <w:sz w:val="21"/>
          <w:szCs w:val="21"/>
        </w:rPr>
        <w:t xml:space="preserve"> </w:t>
      </w:r>
      <w:r w:rsidR="00656534" w:rsidRPr="00C66E3A">
        <w:rPr>
          <w:rFonts w:ascii="Abadi" w:hAnsi="Abadi" w:cs="Arial"/>
          <w:sz w:val="21"/>
          <w:szCs w:val="21"/>
        </w:rPr>
        <w:t>restringen</w:t>
      </w:r>
      <w:r w:rsidR="00656534" w:rsidRPr="00C66E3A">
        <w:rPr>
          <w:rFonts w:ascii="Abadi" w:hAnsi="Abadi" w:cs="Arial"/>
          <w:spacing w:val="29"/>
          <w:sz w:val="21"/>
          <w:szCs w:val="21"/>
        </w:rPr>
        <w:t xml:space="preserve"> </w:t>
      </w:r>
      <w:r w:rsidR="00656534" w:rsidRPr="00C66E3A">
        <w:rPr>
          <w:rFonts w:ascii="Abadi" w:hAnsi="Abadi" w:cs="Arial"/>
          <w:sz w:val="21"/>
          <w:szCs w:val="21"/>
        </w:rPr>
        <w:t>el</w:t>
      </w:r>
      <w:r w:rsidR="00656534" w:rsidRPr="00C66E3A">
        <w:rPr>
          <w:rFonts w:ascii="Abadi" w:hAnsi="Abadi" w:cs="Arial"/>
          <w:spacing w:val="31"/>
          <w:sz w:val="21"/>
          <w:szCs w:val="21"/>
        </w:rPr>
        <w:t xml:space="preserve"> </w:t>
      </w:r>
      <w:r w:rsidR="00656534" w:rsidRPr="00C66E3A">
        <w:rPr>
          <w:rFonts w:ascii="Abadi" w:hAnsi="Abadi" w:cs="Arial"/>
          <w:sz w:val="21"/>
          <w:szCs w:val="21"/>
        </w:rPr>
        <w:t>tiempo</w:t>
      </w:r>
      <w:r w:rsidR="00656534" w:rsidRPr="00C66E3A">
        <w:rPr>
          <w:rFonts w:ascii="Abadi" w:hAnsi="Abadi" w:cs="Arial"/>
          <w:spacing w:val="32"/>
          <w:sz w:val="21"/>
          <w:szCs w:val="21"/>
        </w:rPr>
        <w:t xml:space="preserve"> </w:t>
      </w:r>
      <w:r w:rsidR="00656534" w:rsidRPr="00C66E3A">
        <w:rPr>
          <w:rFonts w:ascii="Abadi" w:hAnsi="Abadi" w:cs="Arial"/>
          <w:sz w:val="21"/>
          <w:szCs w:val="21"/>
        </w:rPr>
        <w:t>que</w:t>
      </w:r>
      <w:r w:rsidR="00656534" w:rsidRPr="00C66E3A">
        <w:rPr>
          <w:rFonts w:ascii="Abadi" w:hAnsi="Abadi" w:cs="Arial"/>
          <w:spacing w:val="32"/>
          <w:sz w:val="21"/>
          <w:szCs w:val="21"/>
        </w:rPr>
        <w:t xml:space="preserve"> </w:t>
      </w:r>
      <w:r w:rsidR="00656534" w:rsidRPr="00C66E3A">
        <w:rPr>
          <w:rFonts w:ascii="Abadi" w:hAnsi="Abadi" w:cs="Arial"/>
          <w:sz w:val="21"/>
          <w:szCs w:val="21"/>
        </w:rPr>
        <w:t>podrían</w:t>
      </w:r>
      <w:r w:rsidR="00656534" w:rsidRPr="00C66E3A">
        <w:rPr>
          <w:rFonts w:ascii="Abadi" w:hAnsi="Abadi" w:cs="Arial"/>
          <w:spacing w:val="29"/>
          <w:sz w:val="21"/>
          <w:szCs w:val="21"/>
        </w:rPr>
        <w:t xml:space="preserve"> </w:t>
      </w:r>
      <w:r w:rsidR="00656534" w:rsidRPr="00C66E3A">
        <w:rPr>
          <w:rFonts w:ascii="Abadi" w:hAnsi="Abadi" w:cs="Arial"/>
          <w:sz w:val="21"/>
          <w:szCs w:val="21"/>
        </w:rPr>
        <w:t>destinarlas</w:t>
      </w:r>
      <w:r w:rsidR="00656534" w:rsidRPr="00C66E3A">
        <w:rPr>
          <w:rFonts w:ascii="Abadi" w:hAnsi="Abadi" w:cs="Arial"/>
          <w:spacing w:val="31"/>
          <w:sz w:val="21"/>
          <w:szCs w:val="21"/>
        </w:rPr>
        <w:t xml:space="preserve"> </w:t>
      </w:r>
      <w:r w:rsidR="00656534" w:rsidRPr="00C66E3A">
        <w:rPr>
          <w:rFonts w:ascii="Abadi" w:hAnsi="Abadi" w:cs="Arial"/>
          <w:sz w:val="21"/>
          <w:szCs w:val="21"/>
        </w:rPr>
        <w:t>al</w:t>
      </w:r>
      <w:r w:rsidR="00656534" w:rsidRPr="00C66E3A">
        <w:rPr>
          <w:rFonts w:ascii="Abadi" w:hAnsi="Abadi" w:cs="Arial"/>
          <w:spacing w:val="31"/>
          <w:sz w:val="21"/>
          <w:szCs w:val="21"/>
        </w:rPr>
        <w:t xml:space="preserve"> </w:t>
      </w:r>
      <w:r w:rsidR="00656534" w:rsidRPr="00C66E3A">
        <w:rPr>
          <w:rFonts w:ascii="Abadi" w:hAnsi="Abadi" w:cs="Arial"/>
          <w:sz w:val="21"/>
          <w:szCs w:val="21"/>
        </w:rPr>
        <w:t>trabajo remunerado.</w:t>
      </w:r>
      <w:r w:rsidR="006908D1">
        <w:rPr>
          <w:rStyle w:val="Refdenotaalpie"/>
          <w:rFonts w:ascii="Abadi" w:hAnsi="Abadi" w:cs="Arial"/>
          <w:sz w:val="21"/>
          <w:szCs w:val="21"/>
        </w:rPr>
        <w:footnoteReference w:id="9"/>
      </w:r>
      <w:r w:rsidR="00656534" w:rsidRPr="00C66E3A">
        <w:rPr>
          <w:rFonts w:ascii="Abadi" w:hAnsi="Abadi" w:cs="Arial"/>
          <w:spacing w:val="7"/>
          <w:position w:val="8"/>
          <w:sz w:val="21"/>
          <w:szCs w:val="21"/>
        </w:rPr>
        <w:t xml:space="preserve"> </w:t>
      </w:r>
      <w:r w:rsidR="00656534" w:rsidRPr="00C66E3A">
        <w:rPr>
          <w:rFonts w:ascii="Abadi" w:hAnsi="Abadi" w:cs="Arial"/>
          <w:sz w:val="21"/>
          <w:szCs w:val="21"/>
        </w:rPr>
        <w:t>En</w:t>
      </w:r>
      <w:r w:rsidR="00656534" w:rsidRPr="00C66E3A">
        <w:rPr>
          <w:rFonts w:ascii="Abadi" w:hAnsi="Abadi" w:cs="Arial"/>
          <w:spacing w:val="-14"/>
          <w:sz w:val="21"/>
          <w:szCs w:val="21"/>
        </w:rPr>
        <w:t xml:space="preserve"> </w:t>
      </w:r>
      <w:r w:rsidR="00656534" w:rsidRPr="00C66E3A">
        <w:rPr>
          <w:rFonts w:ascii="Abadi" w:hAnsi="Abadi" w:cs="Arial"/>
          <w:sz w:val="21"/>
          <w:szCs w:val="21"/>
        </w:rPr>
        <w:t>otras</w:t>
      </w:r>
      <w:r w:rsidR="00656534" w:rsidRPr="00C66E3A">
        <w:rPr>
          <w:rFonts w:ascii="Abadi" w:hAnsi="Abadi" w:cs="Arial"/>
          <w:spacing w:val="-17"/>
          <w:sz w:val="21"/>
          <w:szCs w:val="21"/>
        </w:rPr>
        <w:t xml:space="preserve"> </w:t>
      </w:r>
      <w:r w:rsidR="00656534" w:rsidRPr="00C66E3A">
        <w:rPr>
          <w:rFonts w:ascii="Abadi" w:hAnsi="Abadi" w:cs="Arial"/>
          <w:sz w:val="21"/>
          <w:szCs w:val="21"/>
        </w:rPr>
        <w:t>palabras,</w:t>
      </w:r>
      <w:r w:rsidR="00656534" w:rsidRPr="00C66E3A">
        <w:rPr>
          <w:rFonts w:ascii="Abadi" w:hAnsi="Abadi" w:cs="Arial"/>
          <w:spacing w:val="-14"/>
          <w:sz w:val="21"/>
          <w:szCs w:val="21"/>
        </w:rPr>
        <w:t xml:space="preserve"> </w:t>
      </w:r>
      <w:r w:rsidR="00656534" w:rsidRPr="00C66E3A">
        <w:rPr>
          <w:rFonts w:ascii="Abadi" w:hAnsi="Abadi" w:cs="Arial"/>
          <w:sz w:val="21"/>
          <w:szCs w:val="21"/>
        </w:rPr>
        <w:t>las</w:t>
      </w:r>
      <w:r w:rsidR="00656534" w:rsidRPr="00C66E3A">
        <w:rPr>
          <w:rFonts w:ascii="Abadi" w:hAnsi="Abadi" w:cs="Arial"/>
          <w:spacing w:val="-14"/>
          <w:sz w:val="21"/>
          <w:szCs w:val="21"/>
        </w:rPr>
        <w:t xml:space="preserve"> </w:t>
      </w:r>
      <w:r w:rsidR="00656534" w:rsidRPr="00C66E3A">
        <w:rPr>
          <w:rFonts w:ascii="Abadi" w:hAnsi="Abadi" w:cs="Arial"/>
          <w:sz w:val="21"/>
          <w:szCs w:val="21"/>
        </w:rPr>
        <w:t>mujeres</w:t>
      </w:r>
      <w:r w:rsidR="00656534" w:rsidRPr="00C66E3A">
        <w:rPr>
          <w:rFonts w:ascii="Abadi" w:hAnsi="Abadi" w:cs="Arial"/>
          <w:spacing w:val="-14"/>
          <w:sz w:val="21"/>
          <w:szCs w:val="21"/>
        </w:rPr>
        <w:t xml:space="preserve"> </w:t>
      </w:r>
      <w:r w:rsidR="00656534" w:rsidRPr="00C66E3A">
        <w:rPr>
          <w:rFonts w:ascii="Abadi" w:hAnsi="Abadi" w:cs="Arial"/>
          <w:sz w:val="21"/>
          <w:szCs w:val="21"/>
        </w:rPr>
        <w:t>dedican</w:t>
      </w:r>
      <w:r w:rsidR="00656534" w:rsidRPr="00C66E3A">
        <w:rPr>
          <w:rFonts w:ascii="Abadi" w:hAnsi="Abadi" w:cs="Arial"/>
          <w:spacing w:val="-16"/>
          <w:sz w:val="21"/>
          <w:szCs w:val="21"/>
        </w:rPr>
        <w:t xml:space="preserve"> </w:t>
      </w:r>
      <w:r w:rsidR="00656534" w:rsidRPr="00C66E3A">
        <w:rPr>
          <w:rFonts w:ascii="Abadi" w:hAnsi="Abadi" w:cs="Arial"/>
          <w:sz w:val="21"/>
          <w:szCs w:val="21"/>
        </w:rPr>
        <w:t>al</w:t>
      </w:r>
      <w:r w:rsidR="00656534" w:rsidRPr="00C66E3A">
        <w:rPr>
          <w:rFonts w:ascii="Abadi" w:hAnsi="Abadi" w:cs="Arial"/>
          <w:spacing w:val="-15"/>
          <w:sz w:val="21"/>
          <w:szCs w:val="21"/>
        </w:rPr>
        <w:t xml:space="preserve"> </w:t>
      </w:r>
      <w:r w:rsidR="00656534" w:rsidRPr="00C66E3A">
        <w:rPr>
          <w:rFonts w:ascii="Abadi" w:hAnsi="Abadi" w:cs="Arial"/>
          <w:sz w:val="21"/>
          <w:szCs w:val="21"/>
        </w:rPr>
        <w:t>hogar</w:t>
      </w:r>
      <w:r w:rsidR="00656534" w:rsidRPr="00C66E3A">
        <w:rPr>
          <w:rFonts w:ascii="Abadi" w:hAnsi="Abadi" w:cs="Arial"/>
          <w:spacing w:val="-15"/>
          <w:sz w:val="21"/>
          <w:szCs w:val="21"/>
        </w:rPr>
        <w:t xml:space="preserve"> </w:t>
      </w:r>
      <w:r w:rsidR="00656534" w:rsidRPr="00C66E3A">
        <w:rPr>
          <w:rFonts w:ascii="Abadi" w:hAnsi="Abadi" w:cs="Arial"/>
          <w:sz w:val="21"/>
          <w:szCs w:val="21"/>
        </w:rPr>
        <w:t>2.5</w:t>
      </w:r>
      <w:r w:rsidR="00656534" w:rsidRPr="00C66E3A">
        <w:rPr>
          <w:rFonts w:ascii="Abadi" w:hAnsi="Abadi" w:cs="Arial"/>
          <w:spacing w:val="-13"/>
          <w:sz w:val="21"/>
          <w:szCs w:val="21"/>
        </w:rPr>
        <w:t xml:space="preserve"> </w:t>
      </w:r>
      <w:r w:rsidR="00656534" w:rsidRPr="00C66E3A">
        <w:rPr>
          <w:rFonts w:ascii="Abadi" w:hAnsi="Abadi" w:cs="Arial"/>
          <w:sz w:val="21"/>
          <w:szCs w:val="21"/>
        </w:rPr>
        <w:t>veces</w:t>
      </w:r>
      <w:r w:rsidR="00656534" w:rsidRPr="00C66E3A">
        <w:rPr>
          <w:rFonts w:ascii="Abadi" w:hAnsi="Abadi" w:cs="Arial"/>
          <w:spacing w:val="-14"/>
          <w:sz w:val="21"/>
          <w:szCs w:val="21"/>
        </w:rPr>
        <w:t xml:space="preserve"> </w:t>
      </w:r>
      <w:r w:rsidR="00656534" w:rsidRPr="00C66E3A">
        <w:rPr>
          <w:rFonts w:ascii="Abadi" w:hAnsi="Abadi" w:cs="Arial"/>
          <w:sz w:val="21"/>
          <w:szCs w:val="21"/>
        </w:rPr>
        <w:t>más</w:t>
      </w:r>
      <w:r w:rsidR="00656534" w:rsidRPr="00C66E3A">
        <w:rPr>
          <w:rFonts w:ascii="Abadi" w:hAnsi="Abadi" w:cs="Arial"/>
          <w:spacing w:val="-14"/>
          <w:sz w:val="21"/>
          <w:szCs w:val="21"/>
        </w:rPr>
        <w:t xml:space="preserve"> </w:t>
      </w:r>
      <w:r w:rsidR="00656534" w:rsidRPr="00C66E3A">
        <w:rPr>
          <w:rFonts w:ascii="Abadi" w:hAnsi="Abadi" w:cs="Arial"/>
          <w:sz w:val="21"/>
          <w:szCs w:val="21"/>
        </w:rPr>
        <w:t>tiempo</w:t>
      </w:r>
      <w:r w:rsidR="00656534">
        <w:rPr>
          <w:rFonts w:ascii="Abadi" w:hAnsi="Abadi" w:cs="Arial"/>
          <w:sz w:val="21"/>
          <w:szCs w:val="21"/>
        </w:rPr>
        <w:t xml:space="preserve"> </w:t>
      </w:r>
      <w:r w:rsidR="00656534" w:rsidRPr="00C66E3A">
        <w:rPr>
          <w:rFonts w:ascii="Abadi" w:hAnsi="Abadi" w:cs="Arial"/>
          <w:sz w:val="21"/>
          <w:szCs w:val="21"/>
        </w:rPr>
        <w:t>que los hombres.</w:t>
      </w:r>
    </w:p>
    <w:p w14:paraId="5F9BFDFE" w14:textId="77777777" w:rsidR="009A5EC7" w:rsidRPr="00C66E3A" w:rsidRDefault="009A5EC7" w:rsidP="00656534">
      <w:pPr>
        <w:kinsoku w:val="0"/>
        <w:overflowPunct w:val="0"/>
        <w:autoSpaceDE w:val="0"/>
        <w:autoSpaceDN w:val="0"/>
        <w:adjustRightInd w:val="0"/>
        <w:spacing w:before="240"/>
        <w:ind w:left="102" w:right="116"/>
        <w:jc w:val="both"/>
        <w:rPr>
          <w:rFonts w:ascii="Abadi" w:hAnsi="Abadi" w:cs="Arial"/>
          <w:sz w:val="21"/>
          <w:szCs w:val="21"/>
        </w:rPr>
      </w:pPr>
    </w:p>
    <w:p w14:paraId="07B6D55F" w14:textId="1B625672" w:rsidR="00656534" w:rsidRPr="00E03805" w:rsidRDefault="00656534" w:rsidP="00B04BB2">
      <w:pPr>
        <w:kinsoku w:val="0"/>
        <w:overflowPunct w:val="0"/>
        <w:autoSpaceDE w:val="0"/>
        <w:autoSpaceDN w:val="0"/>
        <w:adjustRightInd w:val="0"/>
        <w:spacing w:before="240"/>
        <w:ind w:left="39" w:right="-25"/>
        <w:jc w:val="both"/>
        <w:rPr>
          <w:rFonts w:ascii="Abadi" w:hAnsi="Abadi"/>
          <w:sz w:val="21"/>
          <w:szCs w:val="21"/>
        </w:rPr>
      </w:pPr>
      <w:r w:rsidRPr="008737A0">
        <w:rPr>
          <w:rFonts w:ascii="Abadi" w:hAnsi="Abadi" w:cs="Arial"/>
          <w:sz w:val="21"/>
          <w:szCs w:val="21"/>
        </w:rPr>
        <w:t>Así,</w:t>
      </w:r>
      <w:r w:rsidRPr="008737A0">
        <w:rPr>
          <w:rFonts w:ascii="Abadi" w:hAnsi="Abadi" w:cs="Arial"/>
          <w:spacing w:val="31"/>
          <w:sz w:val="21"/>
          <w:szCs w:val="21"/>
        </w:rPr>
        <w:t xml:space="preserve"> </w:t>
      </w:r>
      <w:r w:rsidRPr="008737A0">
        <w:rPr>
          <w:rFonts w:ascii="Abadi" w:hAnsi="Abadi" w:cs="Arial"/>
          <w:sz w:val="21"/>
          <w:szCs w:val="21"/>
        </w:rPr>
        <w:t>la</w:t>
      </w:r>
      <w:r w:rsidRPr="008737A0">
        <w:rPr>
          <w:rFonts w:ascii="Abadi" w:hAnsi="Abadi" w:cs="Arial"/>
          <w:spacing w:val="29"/>
          <w:sz w:val="21"/>
          <w:szCs w:val="21"/>
        </w:rPr>
        <w:t xml:space="preserve"> </w:t>
      </w:r>
      <w:r w:rsidRPr="008737A0">
        <w:rPr>
          <w:rFonts w:ascii="Abadi" w:hAnsi="Abadi" w:cs="Arial"/>
          <w:sz w:val="21"/>
          <w:szCs w:val="21"/>
        </w:rPr>
        <w:t>información</w:t>
      </w:r>
      <w:r w:rsidRPr="008737A0">
        <w:rPr>
          <w:rFonts w:ascii="Abadi" w:hAnsi="Abadi" w:cs="Arial"/>
          <w:spacing w:val="28"/>
          <w:sz w:val="21"/>
          <w:szCs w:val="21"/>
        </w:rPr>
        <w:t xml:space="preserve"> </w:t>
      </w:r>
      <w:r w:rsidRPr="008737A0">
        <w:rPr>
          <w:rFonts w:ascii="Abadi" w:hAnsi="Abadi" w:cs="Arial"/>
          <w:sz w:val="21"/>
          <w:szCs w:val="21"/>
        </w:rPr>
        <w:t>estadística</w:t>
      </w:r>
      <w:r w:rsidRPr="008737A0">
        <w:rPr>
          <w:rFonts w:ascii="Abadi" w:hAnsi="Abadi" w:cs="Arial"/>
          <w:spacing w:val="31"/>
          <w:sz w:val="21"/>
          <w:szCs w:val="21"/>
        </w:rPr>
        <w:t xml:space="preserve"> </w:t>
      </w:r>
      <w:r w:rsidRPr="008737A0">
        <w:rPr>
          <w:rFonts w:ascii="Abadi" w:hAnsi="Abadi" w:cs="Arial"/>
          <w:sz w:val="21"/>
          <w:szCs w:val="21"/>
        </w:rPr>
        <w:t>segregada</w:t>
      </w:r>
      <w:r w:rsidRPr="008737A0">
        <w:rPr>
          <w:rFonts w:ascii="Abadi" w:hAnsi="Abadi" w:cs="Arial"/>
          <w:spacing w:val="29"/>
          <w:sz w:val="21"/>
          <w:szCs w:val="21"/>
        </w:rPr>
        <w:t xml:space="preserve"> </w:t>
      </w:r>
      <w:r w:rsidRPr="008737A0">
        <w:rPr>
          <w:rFonts w:ascii="Abadi" w:hAnsi="Abadi" w:cs="Arial"/>
          <w:sz w:val="21"/>
          <w:szCs w:val="21"/>
        </w:rPr>
        <w:t>por</w:t>
      </w:r>
      <w:r w:rsidRPr="008737A0">
        <w:rPr>
          <w:rFonts w:ascii="Abadi" w:hAnsi="Abadi" w:cs="Arial"/>
          <w:spacing w:val="26"/>
          <w:sz w:val="21"/>
          <w:szCs w:val="21"/>
        </w:rPr>
        <w:t xml:space="preserve"> </w:t>
      </w:r>
      <w:r w:rsidRPr="008737A0">
        <w:rPr>
          <w:rFonts w:ascii="Abadi" w:hAnsi="Abadi" w:cs="Arial"/>
          <w:sz w:val="21"/>
          <w:szCs w:val="21"/>
        </w:rPr>
        <w:t>género</w:t>
      </w:r>
      <w:r w:rsidRPr="008737A0">
        <w:rPr>
          <w:rFonts w:ascii="Abadi" w:hAnsi="Abadi" w:cs="Arial"/>
          <w:spacing w:val="28"/>
          <w:sz w:val="21"/>
          <w:szCs w:val="21"/>
        </w:rPr>
        <w:t xml:space="preserve"> </w:t>
      </w:r>
      <w:r w:rsidRPr="008737A0">
        <w:rPr>
          <w:rFonts w:ascii="Abadi" w:hAnsi="Abadi" w:cs="Arial"/>
          <w:sz w:val="21"/>
          <w:szCs w:val="21"/>
        </w:rPr>
        <w:t>pone</w:t>
      </w:r>
      <w:r w:rsidRPr="008737A0">
        <w:rPr>
          <w:rFonts w:ascii="Abadi" w:hAnsi="Abadi" w:cs="Arial"/>
          <w:spacing w:val="29"/>
          <w:sz w:val="21"/>
          <w:szCs w:val="21"/>
        </w:rPr>
        <w:t xml:space="preserve"> </w:t>
      </w:r>
      <w:r w:rsidRPr="008737A0">
        <w:rPr>
          <w:rFonts w:ascii="Abadi" w:hAnsi="Abadi" w:cs="Arial"/>
          <w:sz w:val="21"/>
          <w:szCs w:val="21"/>
        </w:rPr>
        <w:t>en</w:t>
      </w:r>
      <w:r w:rsidRPr="008737A0">
        <w:rPr>
          <w:rFonts w:ascii="Abadi" w:hAnsi="Abadi" w:cs="Arial"/>
          <w:spacing w:val="31"/>
          <w:sz w:val="21"/>
          <w:szCs w:val="21"/>
        </w:rPr>
        <w:t xml:space="preserve"> </w:t>
      </w:r>
      <w:r w:rsidRPr="008737A0">
        <w:rPr>
          <w:rFonts w:ascii="Abadi" w:hAnsi="Abadi" w:cs="Arial"/>
          <w:sz w:val="21"/>
          <w:szCs w:val="21"/>
        </w:rPr>
        <w:t>evidencia</w:t>
      </w:r>
      <w:r w:rsidRPr="008737A0">
        <w:rPr>
          <w:rFonts w:ascii="Abadi" w:hAnsi="Abadi" w:cs="Arial"/>
          <w:spacing w:val="28"/>
          <w:sz w:val="21"/>
          <w:szCs w:val="21"/>
        </w:rPr>
        <w:t xml:space="preserve"> </w:t>
      </w:r>
      <w:r w:rsidRPr="008737A0">
        <w:rPr>
          <w:rFonts w:ascii="Abadi" w:hAnsi="Abadi" w:cs="Arial"/>
          <w:sz w:val="21"/>
          <w:szCs w:val="21"/>
        </w:rPr>
        <w:t>la</w:t>
      </w:r>
      <w:r w:rsidRPr="008737A0">
        <w:rPr>
          <w:rFonts w:ascii="Abadi" w:hAnsi="Abadi" w:cs="Arial"/>
          <w:spacing w:val="-1"/>
          <w:sz w:val="21"/>
          <w:szCs w:val="21"/>
        </w:rPr>
        <w:t xml:space="preserve"> </w:t>
      </w:r>
      <w:r w:rsidRPr="008737A0">
        <w:rPr>
          <w:rFonts w:ascii="Abadi" w:hAnsi="Abadi" w:cs="Arial"/>
          <w:sz w:val="21"/>
          <w:szCs w:val="21"/>
        </w:rPr>
        <w:t>disparidad</w:t>
      </w:r>
      <w:r w:rsidRPr="008737A0">
        <w:rPr>
          <w:rFonts w:ascii="Abadi" w:hAnsi="Abadi" w:cs="Arial"/>
          <w:spacing w:val="-6"/>
          <w:sz w:val="21"/>
          <w:szCs w:val="21"/>
        </w:rPr>
        <w:t xml:space="preserve"> </w:t>
      </w:r>
      <w:r w:rsidRPr="008737A0">
        <w:rPr>
          <w:rFonts w:ascii="Abadi" w:hAnsi="Abadi" w:cs="Arial"/>
          <w:sz w:val="21"/>
          <w:szCs w:val="21"/>
        </w:rPr>
        <w:t>que</w:t>
      </w:r>
      <w:r w:rsidRPr="008737A0">
        <w:rPr>
          <w:rFonts w:ascii="Abadi" w:hAnsi="Abadi" w:cs="Arial"/>
          <w:spacing w:val="-6"/>
          <w:sz w:val="21"/>
          <w:szCs w:val="21"/>
        </w:rPr>
        <w:t xml:space="preserve"> </w:t>
      </w:r>
      <w:r w:rsidRPr="008737A0">
        <w:rPr>
          <w:rFonts w:ascii="Abadi" w:hAnsi="Abadi" w:cs="Arial"/>
          <w:sz w:val="21"/>
          <w:szCs w:val="21"/>
        </w:rPr>
        <w:t>existe</w:t>
      </w:r>
      <w:r w:rsidRPr="008737A0">
        <w:rPr>
          <w:rFonts w:ascii="Abadi" w:hAnsi="Abadi" w:cs="Arial"/>
          <w:spacing w:val="-9"/>
          <w:sz w:val="21"/>
          <w:szCs w:val="21"/>
        </w:rPr>
        <w:t xml:space="preserve"> </w:t>
      </w:r>
      <w:r w:rsidRPr="008737A0">
        <w:rPr>
          <w:rFonts w:ascii="Abadi" w:hAnsi="Abadi" w:cs="Arial"/>
          <w:sz w:val="21"/>
          <w:szCs w:val="21"/>
        </w:rPr>
        <w:t>en</w:t>
      </w:r>
      <w:r w:rsidRPr="008737A0">
        <w:rPr>
          <w:rFonts w:ascii="Abadi" w:hAnsi="Abadi" w:cs="Arial"/>
          <w:spacing w:val="-6"/>
          <w:sz w:val="21"/>
          <w:szCs w:val="21"/>
        </w:rPr>
        <w:t xml:space="preserve"> </w:t>
      </w:r>
      <w:r w:rsidRPr="008737A0">
        <w:rPr>
          <w:rFonts w:ascii="Abadi" w:hAnsi="Abadi" w:cs="Arial"/>
          <w:sz w:val="21"/>
          <w:szCs w:val="21"/>
        </w:rPr>
        <w:t>el</w:t>
      </w:r>
      <w:r w:rsidRPr="008737A0">
        <w:rPr>
          <w:rFonts w:ascii="Abadi" w:hAnsi="Abadi" w:cs="Arial"/>
          <w:spacing w:val="-8"/>
          <w:sz w:val="21"/>
          <w:szCs w:val="21"/>
        </w:rPr>
        <w:t xml:space="preserve"> </w:t>
      </w:r>
      <w:r w:rsidRPr="008737A0">
        <w:rPr>
          <w:rFonts w:ascii="Abadi" w:hAnsi="Abadi" w:cs="Arial"/>
          <w:sz w:val="21"/>
          <w:szCs w:val="21"/>
        </w:rPr>
        <w:t>acceso</w:t>
      </w:r>
      <w:r w:rsidRPr="008737A0">
        <w:rPr>
          <w:rFonts w:ascii="Abadi" w:hAnsi="Abadi" w:cs="Arial"/>
          <w:spacing w:val="-6"/>
          <w:sz w:val="21"/>
          <w:szCs w:val="21"/>
        </w:rPr>
        <w:t xml:space="preserve"> </w:t>
      </w:r>
      <w:r w:rsidRPr="008737A0">
        <w:rPr>
          <w:rFonts w:ascii="Abadi" w:hAnsi="Abadi" w:cs="Arial"/>
          <w:sz w:val="21"/>
          <w:szCs w:val="21"/>
        </w:rPr>
        <w:t>a</w:t>
      </w:r>
      <w:r w:rsidRPr="008737A0">
        <w:rPr>
          <w:rFonts w:ascii="Abadi" w:hAnsi="Abadi" w:cs="Arial"/>
          <w:spacing w:val="-9"/>
          <w:sz w:val="21"/>
          <w:szCs w:val="21"/>
        </w:rPr>
        <w:t xml:space="preserve"> </w:t>
      </w:r>
      <w:r w:rsidRPr="008737A0">
        <w:rPr>
          <w:rFonts w:ascii="Abadi" w:hAnsi="Abadi" w:cs="Arial"/>
          <w:sz w:val="21"/>
          <w:szCs w:val="21"/>
        </w:rPr>
        <w:t>mejores</w:t>
      </w:r>
      <w:r w:rsidRPr="008737A0">
        <w:rPr>
          <w:rFonts w:ascii="Abadi" w:hAnsi="Abadi" w:cs="Arial"/>
          <w:spacing w:val="-10"/>
          <w:sz w:val="21"/>
          <w:szCs w:val="21"/>
        </w:rPr>
        <w:t xml:space="preserve"> </w:t>
      </w:r>
      <w:r w:rsidRPr="008737A0">
        <w:rPr>
          <w:rFonts w:ascii="Abadi" w:hAnsi="Abadi" w:cs="Arial"/>
          <w:sz w:val="21"/>
          <w:szCs w:val="21"/>
        </w:rPr>
        <w:t>empleos</w:t>
      </w:r>
      <w:r w:rsidRPr="008737A0">
        <w:rPr>
          <w:rFonts w:ascii="Abadi" w:hAnsi="Abadi" w:cs="Arial"/>
          <w:spacing w:val="-7"/>
          <w:sz w:val="21"/>
          <w:szCs w:val="21"/>
        </w:rPr>
        <w:t xml:space="preserve"> </w:t>
      </w:r>
      <w:r w:rsidRPr="008737A0">
        <w:rPr>
          <w:rFonts w:ascii="Abadi" w:hAnsi="Abadi" w:cs="Arial"/>
          <w:sz w:val="21"/>
          <w:szCs w:val="21"/>
        </w:rPr>
        <w:t>y</w:t>
      </w:r>
      <w:r w:rsidRPr="008737A0">
        <w:rPr>
          <w:rFonts w:ascii="Abadi" w:hAnsi="Abadi" w:cs="Arial"/>
          <w:spacing w:val="-5"/>
          <w:sz w:val="21"/>
          <w:szCs w:val="21"/>
        </w:rPr>
        <w:t xml:space="preserve"> </w:t>
      </w:r>
      <w:r w:rsidRPr="008737A0">
        <w:rPr>
          <w:rFonts w:ascii="Abadi" w:hAnsi="Abadi" w:cs="Arial"/>
          <w:sz w:val="21"/>
          <w:szCs w:val="21"/>
        </w:rPr>
        <w:t>salarios,</w:t>
      </w:r>
      <w:r w:rsidRPr="008737A0">
        <w:rPr>
          <w:rFonts w:ascii="Abadi" w:hAnsi="Abadi" w:cs="Arial"/>
          <w:spacing w:val="-6"/>
          <w:sz w:val="21"/>
          <w:szCs w:val="21"/>
        </w:rPr>
        <w:t xml:space="preserve"> </w:t>
      </w:r>
      <w:r w:rsidRPr="008737A0">
        <w:rPr>
          <w:rFonts w:ascii="Abadi" w:hAnsi="Abadi" w:cs="Arial"/>
          <w:sz w:val="21"/>
          <w:szCs w:val="21"/>
        </w:rPr>
        <w:t>violencia,</w:t>
      </w:r>
      <w:r w:rsidRPr="008737A0">
        <w:rPr>
          <w:rFonts w:ascii="Abadi" w:hAnsi="Abadi" w:cs="Arial"/>
          <w:spacing w:val="-7"/>
          <w:sz w:val="21"/>
          <w:szCs w:val="21"/>
        </w:rPr>
        <w:t xml:space="preserve"> </w:t>
      </w:r>
      <w:r w:rsidRPr="008737A0">
        <w:rPr>
          <w:rFonts w:ascii="Abadi" w:hAnsi="Abadi" w:cs="Arial"/>
          <w:sz w:val="21"/>
          <w:szCs w:val="21"/>
        </w:rPr>
        <w:t>toma</w:t>
      </w:r>
      <w:r w:rsidRPr="008737A0">
        <w:rPr>
          <w:rFonts w:ascii="Abadi" w:hAnsi="Abadi" w:cs="Arial"/>
          <w:spacing w:val="-6"/>
          <w:sz w:val="21"/>
          <w:szCs w:val="21"/>
        </w:rPr>
        <w:t xml:space="preserve"> </w:t>
      </w:r>
      <w:r w:rsidRPr="008737A0">
        <w:rPr>
          <w:rFonts w:ascii="Abadi" w:hAnsi="Abadi" w:cs="Arial"/>
          <w:sz w:val="21"/>
          <w:szCs w:val="21"/>
        </w:rPr>
        <w:t>de decisiones,</w:t>
      </w:r>
      <w:r w:rsidRPr="008737A0">
        <w:rPr>
          <w:rFonts w:ascii="Abadi" w:hAnsi="Abadi" w:cs="Arial"/>
          <w:spacing w:val="7"/>
          <w:sz w:val="21"/>
          <w:szCs w:val="21"/>
        </w:rPr>
        <w:t xml:space="preserve"> </w:t>
      </w:r>
      <w:r w:rsidRPr="008737A0">
        <w:rPr>
          <w:rFonts w:ascii="Abadi" w:hAnsi="Abadi" w:cs="Arial"/>
          <w:sz w:val="21"/>
          <w:szCs w:val="21"/>
        </w:rPr>
        <w:t>entre</w:t>
      </w:r>
      <w:r w:rsidRPr="008737A0">
        <w:rPr>
          <w:rFonts w:ascii="Abadi" w:hAnsi="Abadi" w:cs="Arial"/>
          <w:spacing w:val="8"/>
          <w:sz w:val="21"/>
          <w:szCs w:val="21"/>
        </w:rPr>
        <w:t xml:space="preserve"> </w:t>
      </w:r>
      <w:r w:rsidRPr="008737A0">
        <w:rPr>
          <w:rFonts w:ascii="Abadi" w:hAnsi="Abadi" w:cs="Arial"/>
          <w:sz w:val="21"/>
          <w:szCs w:val="21"/>
        </w:rPr>
        <w:t>otras</w:t>
      </w:r>
      <w:r w:rsidRPr="008737A0">
        <w:rPr>
          <w:rFonts w:ascii="Abadi" w:hAnsi="Abadi" w:cs="Arial"/>
          <w:spacing w:val="7"/>
          <w:sz w:val="21"/>
          <w:szCs w:val="21"/>
        </w:rPr>
        <w:t xml:space="preserve"> </w:t>
      </w:r>
      <w:r w:rsidRPr="008737A0">
        <w:rPr>
          <w:rFonts w:ascii="Abadi" w:hAnsi="Abadi" w:cs="Arial"/>
          <w:sz w:val="21"/>
          <w:szCs w:val="21"/>
        </w:rPr>
        <w:t>cuestiones</w:t>
      </w:r>
      <w:r w:rsidRPr="008737A0">
        <w:rPr>
          <w:rFonts w:ascii="Abadi" w:hAnsi="Abadi" w:cs="Arial"/>
          <w:spacing w:val="7"/>
          <w:sz w:val="21"/>
          <w:szCs w:val="21"/>
        </w:rPr>
        <w:t xml:space="preserve"> </w:t>
      </w:r>
      <w:r w:rsidRPr="008737A0">
        <w:rPr>
          <w:rFonts w:ascii="Abadi" w:hAnsi="Abadi" w:cs="Arial"/>
          <w:sz w:val="21"/>
          <w:szCs w:val="21"/>
        </w:rPr>
        <w:t>de</w:t>
      </w:r>
      <w:r w:rsidRPr="008737A0">
        <w:rPr>
          <w:rFonts w:ascii="Abadi" w:hAnsi="Abadi" w:cs="Arial"/>
          <w:spacing w:val="8"/>
          <w:sz w:val="21"/>
          <w:szCs w:val="21"/>
        </w:rPr>
        <w:t xml:space="preserve"> </w:t>
      </w:r>
      <w:r w:rsidRPr="008737A0">
        <w:rPr>
          <w:rFonts w:ascii="Abadi" w:hAnsi="Abadi" w:cs="Arial"/>
          <w:sz w:val="21"/>
          <w:szCs w:val="21"/>
        </w:rPr>
        <w:t>gran</w:t>
      </w:r>
      <w:r w:rsidRPr="008737A0">
        <w:rPr>
          <w:rFonts w:ascii="Abadi" w:hAnsi="Abadi" w:cs="Arial"/>
          <w:spacing w:val="8"/>
          <w:sz w:val="21"/>
          <w:szCs w:val="21"/>
        </w:rPr>
        <w:t xml:space="preserve"> </w:t>
      </w:r>
      <w:r w:rsidRPr="008737A0">
        <w:rPr>
          <w:rFonts w:ascii="Abadi" w:hAnsi="Abadi" w:cs="Arial"/>
          <w:sz w:val="21"/>
          <w:szCs w:val="21"/>
        </w:rPr>
        <w:t>trascendencia;</w:t>
      </w:r>
      <w:r w:rsidRPr="008737A0">
        <w:rPr>
          <w:rFonts w:ascii="Abadi" w:hAnsi="Abadi" w:cs="Arial"/>
          <w:spacing w:val="10"/>
          <w:sz w:val="21"/>
          <w:szCs w:val="21"/>
        </w:rPr>
        <w:t xml:space="preserve"> </w:t>
      </w:r>
      <w:r w:rsidRPr="008737A0">
        <w:rPr>
          <w:rFonts w:ascii="Abadi" w:hAnsi="Abadi" w:cs="Arial"/>
          <w:sz w:val="21"/>
          <w:szCs w:val="21"/>
        </w:rPr>
        <w:t>sin</w:t>
      </w:r>
      <w:r w:rsidRPr="008737A0">
        <w:rPr>
          <w:rFonts w:ascii="Abadi" w:hAnsi="Abadi" w:cs="Arial"/>
          <w:spacing w:val="7"/>
          <w:sz w:val="21"/>
          <w:szCs w:val="21"/>
        </w:rPr>
        <w:t xml:space="preserve"> </w:t>
      </w:r>
      <w:r w:rsidRPr="008737A0">
        <w:rPr>
          <w:rFonts w:ascii="Abadi" w:hAnsi="Abadi" w:cs="Arial"/>
          <w:sz w:val="21"/>
          <w:szCs w:val="21"/>
        </w:rPr>
        <w:t>embargo,</w:t>
      </w:r>
      <w:r w:rsidRPr="008737A0">
        <w:rPr>
          <w:rFonts w:ascii="Abadi" w:hAnsi="Abadi" w:cs="Arial"/>
          <w:spacing w:val="7"/>
          <w:sz w:val="21"/>
          <w:szCs w:val="21"/>
        </w:rPr>
        <w:t xml:space="preserve"> </w:t>
      </w:r>
      <w:r w:rsidRPr="008737A0">
        <w:rPr>
          <w:rFonts w:ascii="Abadi" w:hAnsi="Abadi" w:cs="Arial"/>
          <w:sz w:val="21"/>
          <w:szCs w:val="21"/>
        </w:rPr>
        <w:t>gran</w:t>
      </w:r>
      <w:r w:rsidRPr="008737A0">
        <w:rPr>
          <w:rFonts w:ascii="Abadi" w:hAnsi="Abadi" w:cs="Arial"/>
          <w:spacing w:val="8"/>
          <w:sz w:val="21"/>
          <w:szCs w:val="21"/>
        </w:rPr>
        <w:t xml:space="preserve"> </w:t>
      </w:r>
      <w:r w:rsidRPr="008737A0">
        <w:rPr>
          <w:rFonts w:ascii="Abadi" w:hAnsi="Abadi" w:cs="Arial"/>
          <w:sz w:val="21"/>
          <w:szCs w:val="21"/>
        </w:rPr>
        <w:t>parte</w:t>
      </w:r>
      <w:r>
        <w:rPr>
          <w:rFonts w:ascii="Abadi" w:hAnsi="Abadi" w:cs="Arial"/>
          <w:sz w:val="21"/>
          <w:szCs w:val="21"/>
        </w:rPr>
        <w:t xml:space="preserve"> </w:t>
      </w:r>
      <w:r w:rsidRPr="008737A0">
        <w:rPr>
          <w:rFonts w:ascii="Abadi" w:hAnsi="Abadi" w:cs="Arial"/>
          <w:sz w:val="21"/>
          <w:szCs w:val="21"/>
        </w:rPr>
        <w:t>de</w:t>
      </w:r>
      <w:r w:rsidRPr="008737A0">
        <w:rPr>
          <w:rFonts w:ascii="Abadi" w:hAnsi="Abadi" w:cs="Arial"/>
          <w:spacing w:val="14"/>
          <w:sz w:val="21"/>
          <w:szCs w:val="21"/>
        </w:rPr>
        <w:t xml:space="preserve"> </w:t>
      </w:r>
      <w:r w:rsidRPr="008737A0">
        <w:rPr>
          <w:rFonts w:ascii="Abadi" w:hAnsi="Abadi" w:cs="Arial"/>
          <w:sz w:val="21"/>
          <w:szCs w:val="21"/>
        </w:rPr>
        <w:t>esta</w:t>
      </w:r>
      <w:r w:rsidRPr="008737A0">
        <w:rPr>
          <w:rFonts w:ascii="Abadi" w:hAnsi="Abadi" w:cs="Arial"/>
          <w:spacing w:val="15"/>
          <w:sz w:val="21"/>
          <w:szCs w:val="21"/>
        </w:rPr>
        <w:t xml:space="preserve"> </w:t>
      </w:r>
      <w:r w:rsidRPr="008737A0">
        <w:rPr>
          <w:rFonts w:ascii="Abadi" w:hAnsi="Abadi" w:cs="Arial"/>
          <w:sz w:val="21"/>
          <w:szCs w:val="21"/>
        </w:rPr>
        <w:t>información</w:t>
      </w:r>
      <w:r w:rsidRPr="008737A0">
        <w:rPr>
          <w:rFonts w:ascii="Abadi" w:hAnsi="Abadi" w:cs="Arial"/>
          <w:spacing w:val="12"/>
          <w:sz w:val="21"/>
          <w:szCs w:val="21"/>
        </w:rPr>
        <w:t xml:space="preserve"> </w:t>
      </w:r>
      <w:r w:rsidRPr="008737A0">
        <w:rPr>
          <w:rFonts w:ascii="Abadi" w:hAnsi="Abadi" w:cs="Arial"/>
          <w:sz w:val="21"/>
          <w:szCs w:val="21"/>
        </w:rPr>
        <w:t>estadística</w:t>
      </w:r>
      <w:r w:rsidRPr="008737A0">
        <w:rPr>
          <w:rFonts w:ascii="Abadi" w:hAnsi="Abadi" w:cs="Arial"/>
          <w:spacing w:val="14"/>
          <w:sz w:val="21"/>
          <w:szCs w:val="21"/>
        </w:rPr>
        <w:t xml:space="preserve"> </w:t>
      </w:r>
      <w:r w:rsidRPr="008737A0">
        <w:rPr>
          <w:rFonts w:ascii="Abadi" w:hAnsi="Abadi" w:cs="Arial"/>
          <w:sz w:val="21"/>
          <w:szCs w:val="21"/>
        </w:rPr>
        <w:t>se</w:t>
      </w:r>
      <w:r w:rsidRPr="008737A0">
        <w:rPr>
          <w:rFonts w:ascii="Abadi" w:hAnsi="Abadi" w:cs="Arial"/>
          <w:spacing w:val="14"/>
          <w:sz w:val="21"/>
          <w:szCs w:val="21"/>
        </w:rPr>
        <w:t xml:space="preserve"> </w:t>
      </w:r>
      <w:r w:rsidRPr="008737A0">
        <w:rPr>
          <w:rFonts w:ascii="Abadi" w:hAnsi="Abadi" w:cs="Arial"/>
          <w:sz w:val="21"/>
          <w:szCs w:val="21"/>
        </w:rPr>
        <w:t>genera</w:t>
      </w:r>
      <w:r w:rsidRPr="008737A0">
        <w:rPr>
          <w:rFonts w:ascii="Abadi" w:hAnsi="Abadi" w:cs="Arial"/>
          <w:spacing w:val="14"/>
          <w:sz w:val="21"/>
          <w:szCs w:val="21"/>
        </w:rPr>
        <w:t xml:space="preserve"> </w:t>
      </w:r>
      <w:r w:rsidRPr="008737A0">
        <w:rPr>
          <w:rFonts w:ascii="Abadi" w:hAnsi="Abadi" w:cs="Arial"/>
          <w:sz w:val="21"/>
          <w:szCs w:val="21"/>
        </w:rPr>
        <w:t>sin</w:t>
      </w:r>
      <w:r w:rsidRPr="008737A0">
        <w:rPr>
          <w:rFonts w:ascii="Abadi" w:hAnsi="Abadi" w:cs="Arial"/>
          <w:spacing w:val="16"/>
          <w:sz w:val="21"/>
          <w:szCs w:val="21"/>
        </w:rPr>
        <w:t xml:space="preserve"> </w:t>
      </w:r>
      <w:r w:rsidRPr="008737A0">
        <w:rPr>
          <w:rFonts w:ascii="Abadi" w:hAnsi="Abadi" w:cs="Arial"/>
          <w:sz w:val="21"/>
          <w:szCs w:val="21"/>
        </w:rPr>
        <w:t>considerar</w:t>
      </w:r>
      <w:r w:rsidRPr="008737A0">
        <w:rPr>
          <w:rFonts w:ascii="Abadi" w:hAnsi="Abadi" w:cs="Arial"/>
          <w:spacing w:val="15"/>
          <w:sz w:val="21"/>
          <w:szCs w:val="21"/>
        </w:rPr>
        <w:t xml:space="preserve"> </w:t>
      </w:r>
      <w:r w:rsidRPr="008737A0">
        <w:rPr>
          <w:rFonts w:ascii="Abadi" w:hAnsi="Abadi" w:cs="Arial"/>
          <w:sz w:val="21"/>
          <w:szCs w:val="21"/>
        </w:rPr>
        <w:t>los</w:t>
      </w:r>
      <w:r w:rsidRPr="008737A0">
        <w:rPr>
          <w:rFonts w:ascii="Abadi" w:hAnsi="Abadi" w:cs="Arial"/>
          <w:spacing w:val="14"/>
          <w:sz w:val="21"/>
          <w:szCs w:val="21"/>
        </w:rPr>
        <w:t xml:space="preserve"> </w:t>
      </w:r>
      <w:r w:rsidRPr="008737A0">
        <w:rPr>
          <w:rFonts w:ascii="Abadi" w:hAnsi="Abadi" w:cs="Arial"/>
          <w:sz w:val="21"/>
          <w:szCs w:val="21"/>
        </w:rPr>
        <w:t>roles,</w:t>
      </w:r>
      <w:r w:rsidRPr="008737A0">
        <w:rPr>
          <w:rFonts w:ascii="Abadi" w:hAnsi="Abadi" w:cs="Arial"/>
          <w:spacing w:val="14"/>
          <w:sz w:val="21"/>
          <w:szCs w:val="21"/>
        </w:rPr>
        <w:t xml:space="preserve"> </w:t>
      </w:r>
      <w:r w:rsidRPr="008737A0">
        <w:rPr>
          <w:rFonts w:ascii="Abadi" w:hAnsi="Abadi" w:cs="Arial"/>
          <w:sz w:val="21"/>
          <w:szCs w:val="21"/>
        </w:rPr>
        <w:t>tareas</w:t>
      </w:r>
      <w:r w:rsidRPr="008737A0">
        <w:rPr>
          <w:rFonts w:ascii="Abadi" w:hAnsi="Abadi" w:cs="Arial"/>
          <w:spacing w:val="11"/>
          <w:sz w:val="21"/>
          <w:szCs w:val="21"/>
        </w:rPr>
        <w:t xml:space="preserve"> </w:t>
      </w:r>
      <w:r w:rsidRPr="008737A0">
        <w:rPr>
          <w:rFonts w:ascii="Abadi" w:hAnsi="Abadi" w:cs="Arial"/>
          <w:sz w:val="21"/>
          <w:szCs w:val="21"/>
        </w:rPr>
        <w:t>y</w:t>
      </w:r>
      <w:r w:rsidRPr="00E03805">
        <w:rPr>
          <w:rFonts w:ascii="Abadi" w:hAnsi="Abadi" w:cs="Arial"/>
          <w:sz w:val="21"/>
          <w:szCs w:val="21"/>
        </w:rPr>
        <w:t xml:space="preserve"> </w:t>
      </w:r>
      <w:r w:rsidRPr="00E03805">
        <w:rPr>
          <w:rFonts w:ascii="Abadi" w:hAnsi="Abadi"/>
          <w:sz w:val="21"/>
          <w:szCs w:val="21"/>
        </w:rPr>
        <w:t>responsabilidades</w:t>
      </w:r>
      <w:r w:rsidRPr="00E03805">
        <w:rPr>
          <w:rFonts w:ascii="Abadi" w:hAnsi="Abadi"/>
          <w:spacing w:val="9"/>
          <w:sz w:val="21"/>
          <w:szCs w:val="21"/>
        </w:rPr>
        <w:t xml:space="preserve"> </w:t>
      </w:r>
      <w:r w:rsidRPr="00E03805">
        <w:rPr>
          <w:rFonts w:ascii="Abadi" w:hAnsi="Abadi"/>
          <w:sz w:val="21"/>
          <w:szCs w:val="21"/>
        </w:rPr>
        <w:t>distintas</w:t>
      </w:r>
      <w:r w:rsidRPr="00E03805">
        <w:rPr>
          <w:rFonts w:ascii="Abadi" w:hAnsi="Abadi"/>
          <w:spacing w:val="9"/>
          <w:sz w:val="21"/>
          <w:szCs w:val="21"/>
        </w:rPr>
        <w:t xml:space="preserve"> </w:t>
      </w:r>
      <w:r w:rsidRPr="00E03805">
        <w:rPr>
          <w:rFonts w:ascii="Abadi" w:hAnsi="Abadi"/>
          <w:sz w:val="21"/>
          <w:szCs w:val="21"/>
        </w:rPr>
        <w:t>de</w:t>
      </w:r>
      <w:r w:rsidRPr="00E03805">
        <w:rPr>
          <w:rFonts w:ascii="Abadi" w:hAnsi="Abadi"/>
          <w:spacing w:val="10"/>
          <w:sz w:val="21"/>
          <w:szCs w:val="21"/>
        </w:rPr>
        <w:t xml:space="preserve"> </w:t>
      </w:r>
      <w:r w:rsidRPr="00E03805">
        <w:rPr>
          <w:rFonts w:ascii="Abadi" w:hAnsi="Abadi"/>
          <w:sz w:val="21"/>
          <w:szCs w:val="21"/>
        </w:rPr>
        <w:t>hombres</w:t>
      </w:r>
      <w:r w:rsidRPr="00E03805">
        <w:rPr>
          <w:rFonts w:ascii="Abadi" w:hAnsi="Abadi"/>
          <w:spacing w:val="10"/>
          <w:sz w:val="21"/>
          <w:szCs w:val="21"/>
        </w:rPr>
        <w:t xml:space="preserve"> </w:t>
      </w:r>
      <w:r w:rsidRPr="00E03805">
        <w:rPr>
          <w:rFonts w:ascii="Abadi" w:hAnsi="Abadi"/>
          <w:sz w:val="21"/>
          <w:szCs w:val="21"/>
        </w:rPr>
        <w:t>y</w:t>
      </w:r>
      <w:r w:rsidRPr="00E03805">
        <w:rPr>
          <w:rFonts w:ascii="Abadi" w:hAnsi="Abadi"/>
          <w:spacing w:val="7"/>
          <w:sz w:val="21"/>
          <w:szCs w:val="21"/>
        </w:rPr>
        <w:t xml:space="preserve"> </w:t>
      </w:r>
      <w:r w:rsidRPr="00E03805">
        <w:rPr>
          <w:rFonts w:ascii="Abadi" w:hAnsi="Abadi"/>
          <w:sz w:val="21"/>
          <w:szCs w:val="21"/>
        </w:rPr>
        <w:t>mujeres</w:t>
      </w:r>
      <w:r w:rsidRPr="00E03805">
        <w:rPr>
          <w:rFonts w:ascii="Abadi" w:hAnsi="Abadi"/>
          <w:spacing w:val="9"/>
          <w:sz w:val="21"/>
          <w:szCs w:val="21"/>
        </w:rPr>
        <w:t xml:space="preserve"> </w:t>
      </w:r>
      <w:r w:rsidRPr="00E03805">
        <w:rPr>
          <w:rFonts w:ascii="Abadi" w:hAnsi="Abadi"/>
          <w:sz w:val="21"/>
          <w:szCs w:val="21"/>
        </w:rPr>
        <w:t>en</w:t>
      </w:r>
      <w:r w:rsidRPr="00E03805">
        <w:rPr>
          <w:rFonts w:ascii="Abadi" w:hAnsi="Abadi"/>
          <w:spacing w:val="16"/>
          <w:sz w:val="21"/>
          <w:szCs w:val="21"/>
        </w:rPr>
        <w:t xml:space="preserve"> </w:t>
      </w:r>
      <w:r w:rsidRPr="00E03805">
        <w:rPr>
          <w:rFonts w:ascii="Abadi" w:hAnsi="Abadi"/>
          <w:sz w:val="21"/>
          <w:szCs w:val="21"/>
        </w:rPr>
        <w:t>la</w:t>
      </w:r>
      <w:r w:rsidRPr="00E03805">
        <w:rPr>
          <w:rFonts w:ascii="Abadi" w:hAnsi="Abadi"/>
          <w:spacing w:val="10"/>
          <w:sz w:val="21"/>
          <w:szCs w:val="21"/>
        </w:rPr>
        <w:t xml:space="preserve"> </w:t>
      </w:r>
      <w:r w:rsidRPr="00E03805">
        <w:rPr>
          <w:rFonts w:ascii="Abadi" w:hAnsi="Abadi"/>
          <w:sz w:val="21"/>
          <w:szCs w:val="21"/>
        </w:rPr>
        <w:t>sociedad,</w:t>
      </w:r>
      <w:r w:rsidRPr="00E03805">
        <w:rPr>
          <w:rFonts w:ascii="Abadi" w:hAnsi="Abadi"/>
          <w:spacing w:val="10"/>
          <w:sz w:val="21"/>
          <w:szCs w:val="21"/>
        </w:rPr>
        <w:t xml:space="preserve"> </w:t>
      </w:r>
      <w:r w:rsidRPr="00E03805">
        <w:rPr>
          <w:rFonts w:ascii="Abadi" w:hAnsi="Abadi"/>
          <w:sz w:val="21"/>
          <w:szCs w:val="21"/>
        </w:rPr>
        <w:t>situaciones</w:t>
      </w:r>
      <w:r w:rsidRPr="00E03805">
        <w:rPr>
          <w:rFonts w:ascii="Abadi" w:hAnsi="Abadi"/>
          <w:spacing w:val="9"/>
          <w:sz w:val="21"/>
          <w:szCs w:val="21"/>
        </w:rPr>
        <w:t xml:space="preserve"> </w:t>
      </w:r>
      <w:r w:rsidRPr="00E03805">
        <w:rPr>
          <w:rFonts w:ascii="Abadi" w:hAnsi="Abadi"/>
          <w:sz w:val="21"/>
          <w:szCs w:val="21"/>
        </w:rPr>
        <w:t>que</w:t>
      </w:r>
      <w:r>
        <w:rPr>
          <w:rFonts w:ascii="Abadi" w:hAnsi="Abadi"/>
          <w:sz w:val="21"/>
          <w:szCs w:val="21"/>
        </w:rPr>
        <w:t xml:space="preserve"> </w:t>
      </w:r>
      <w:r w:rsidRPr="00E03805">
        <w:rPr>
          <w:rFonts w:ascii="Abadi" w:hAnsi="Abadi"/>
          <w:sz w:val="21"/>
          <w:szCs w:val="21"/>
        </w:rPr>
        <w:t>al no ser visibles dan continuidad</w:t>
      </w:r>
      <w:r w:rsidRPr="00E03805">
        <w:rPr>
          <w:rFonts w:ascii="Abadi" w:hAnsi="Abadi"/>
          <w:spacing w:val="-2"/>
          <w:sz w:val="21"/>
          <w:szCs w:val="21"/>
        </w:rPr>
        <w:t xml:space="preserve"> </w:t>
      </w:r>
      <w:r w:rsidRPr="00E03805">
        <w:rPr>
          <w:rFonts w:ascii="Abadi" w:hAnsi="Abadi"/>
          <w:sz w:val="21"/>
          <w:szCs w:val="21"/>
        </w:rPr>
        <w:t>a</w:t>
      </w:r>
      <w:r w:rsidRPr="00E03805">
        <w:rPr>
          <w:rFonts w:ascii="Abadi" w:hAnsi="Abadi"/>
          <w:spacing w:val="1"/>
          <w:sz w:val="21"/>
          <w:szCs w:val="21"/>
        </w:rPr>
        <w:t xml:space="preserve"> </w:t>
      </w:r>
      <w:r w:rsidRPr="00E03805">
        <w:rPr>
          <w:rFonts w:ascii="Abadi" w:hAnsi="Abadi"/>
          <w:sz w:val="21"/>
          <w:szCs w:val="21"/>
        </w:rPr>
        <w:t>las</w:t>
      </w:r>
      <w:r w:rsidRPr="00E03805">
        <w:rPr>
          <w:rFonts w:ascii="Abadi" w:hAnsi="Abadi"/>
          <w:spacing w:val="-3"/>
          <w:sz w:val="21"/>
          <w:szCs w:val="21"/>
        </w:rPr>
        <w:t xml:space="preserve"> </w:t>
      </w:r>
      <w:r w:rsidRPr="00E03805">
        <w:rPr>
          <w:rFonts w:ascii="Abadi" w:hAnsi="Abadi"/>
          <w:sz w:val="21"/>
          <w:szCs w:val="21"/>
        </w:rPr>
        <w:t>inequidades</w:t>
      </w:r>
      <w:r w:rsidRPr="00E03805">
        <w:rPr>
          <w:rFonts w:ascii="Abadi" w:hAnsi="Abadi"/>
          <w:spacing w:val="-1"/>
          <w:sz w:val="21"/>
          <w:szCs w:val="21"/>
        </w:rPr>
        <w:t xml:space="preserve"> </w:t>
      </w:r>
      <w:r w:rsidRPr="00E03805">
        <w:rPr>
          <w:rFonts w:ascii="Abadi" w:hAnsi="Abadi"/>
          <w:sz w:val="21"/>
          <w:szCs w:val="21"/>
        </w:rPr>
        <w:t>de</w:t>
      </w:r>
      <w:r w:rsidRPr="00E03805">
        <w:rPr>
          <w:rFonts w:ascii="Abadi" w:hAnsi="Abadi"/>
          <w:spacing w:val="-2"/>
          <w:sz w:val="21"/>
          <w:szCs w:val="21"/>
        </w:rPr>
        <w:t xml:space="preserve"> </w:t>
      </w:r>
      <w:r w:rsidRPr="00E03805">
        <w:rPr>
          <w:rFonts w:ascii="Abadi" w:hAnsi="Abadi"/>
          <w:sz w:val="21"/>
          <w:szCs w:val="21"/>
        </w:rPr>
        <w:t>género.</w:t>
      </w:r>
    </w:p>
    <w:p w14:paraId="0C2458C9" w14:textId="77777777" w:rsidR="00656534" w:rsidRDefault="00656534" w:rsidP="00B04BB2">
      <w:pPr>
        <w:kinsoku w:val="0"/>
        <w:overflowPunct w:val="0"/>
        <w:autoSpaceDE w:val="0"/>
        <w:autoSpaceDN w:val="0"/>
        <w:adjustRightInd w:val="0"/>
        <w:spacing w:before="240"/>
        <w:ind w:left="39" w:right="-25"/>
        <w:jc w:val="both"/>
        <w:rPr>
          <w:rFonts w:ascii="Abadi" w:hAnsi="Abadi" w:cs="Arial"/>
          <w:sz w:val="21"/>
          <w:szCs w:val="21"/>
        </w:rPr>
      </w:pPr>
      <w:r w:rsidRPr="008737A0">
        <w:rPr>
          <w:rFonts w:ascii="Abadi" w:hAnsi="Abadi" w:cs="Arial"/>
          <w:sz w:val="21"/>
          <w:szCs w:val="21"/>
        </w:rPr>
        <w:t>Es</w:t>
      </w:r>
      <w:r w:rsidRPr="008737A0">
        <w:rPr>
          <w:rFonts w:ascii="Abadi" w:hAnsi="Abadi" w:cs="Arial"/>
          <w:spacing w:val="54"/>
          <w:sz w:val="21"/>
          <w:szCs w:val="21"/>
        </w:rPr>
        <w:t xml:space="preserve"> </w:t>
      </w:r>
      <w:r w:rsidRPr="008737A0">
        <w:rPr>
          <w:rFonts w:ascii="Abadi" w:hAnsi="Abadi" w:cs="Arial"/>
          <w:sz w:val="21"/>
          <w:szCs w:val="21"/>
        </w:rPr>
        <w:t>así</w:t>
      </w:r>
      <w:r w:rsidRPr="008737A0">
        <w:rPr>
          <w:rFonts w:ascii="Abadi" w:hAnsi="Abadi" w:cs="Arial"/>
          <w:spacing w:val="54"/>
          <w:sz w:val="21"/>
          <w:szCs w:val="21"/>
        </w:rPr>
        <w:t xml:space="preserve"> </w:t>
      </w:r>
      <w:r w:rsidRPr="008737A0">
        <w:rPr>
          <w:rFonts w:ascii="Abadi" w:hAnsi="Abadi" w:cs="Arial"/>
          <w:sz w:val="21"/>
          <w:szCs w:val="21"/>
        </w:rPr>
        <w:t>que,</w:t>
      </w:r>
      <w:r w:rsidRPr="008737A0">
        <w:rPr>
          <w:rFonts w:ascii="Abadi" w:hAnsi="Abadi" w:cs="Arial"/>
          <w:spacing w:val="54"/>
          <w:sz w:val="21"/>
          <w:szCs w:val="21"/>
        </w:rPr>
        <w:t xml:space="preserve"> </w:t>
      </w:r>
      <w:r w:rsidRPr="008737A0">
        <w:rPr>
          <w:rFonts w:ascii="Abadi" w:hAnsi="Abadi" w:cs="Arial"/>
          <w:sz w:val="21"/>
          <w:szCs w:val="21"/>
        </w:rPr>
        <w:t>desde</w:t>
      </w:r>
      <w:r w:rsidRPr="008737A0">
        <w:rPr>
          <w:rFonts w:ascii="Abadi" w:hAnsi="Abadi" w:cs="Arial"/>
          <w:spacing w:val="52"/>
          <w:sz w:val="21"/>
          <w:szCs w:val="21"/>
        </w:rPr>
        <w:t xml:space="preserve"> </w:t>
      </w:r>
      <w:r w:rsidRPr="008737A0">
        <w:rPr>
          <w:rFonts w:ascii="Abadi" w:hAnsi="Abadi" w:cs="Arial"/>
          <w:sz w:val="21"/>
          <w:szCs w:val="21"/>
        </w:rPr>
        <w:t>el</w:t>
      </w:r>
      <w:r w:rsidRPr="008737A0">
        <w:rPr>
          <w:rFonts w:ascii="Abadi" w:hAnsi="Abadi" w:cs="Arial"/>
          <w:spacing w:val="53"/>
          <w:sz w:val="21"/>
          <w:szCs w:val="21"/>
        </w:rPr>
        <w:t xml:space="preserve"> </w:t>
      </w:r>
      <w:r w:rsidRPr="008737A0">
        <w:rPr>
          <w:rFonts w:ascii="Abadi" w:hAnsi="Abadi" w:cs="Arial"/>
          <w:sz w:val="21"/>
          <w:szCs w:val="21"/>
        </w:rPr>
        <w:t>Grupo</w:t>
      </w:r>
      <w:r w:rsidRPr="008737A0">
        <w:rPr>
          <w:rFonts w:ascii="Abadi" w:hAnsi="Abadi" w:cs="Arial"/>
          <w:spacing w:val="54"/>
          <w:sz w:val="21"/>
          <w:szCs w:val="21"/>
        </w:rPr>
        <w:t xml:space="preserve"> </w:t>
      </w:r>
      <w:r w:rsidRPr="008737A0">
        <w:rPr>
          <w:rFonts w:ascii="Abadi" w:hAnsi="Abadi" w:cs="Arial"/>
          <w:sz w:val="21"/>
          <w:szCs w:val="21"/>
        </w:rPr>
        <w:t>Parlamentario</w:t>
      </w:r>
      <w:r w:rsidRPr="008737A0">
        <w:rPr>
          <w:rFonts w:ascii="Abadi" w:hAnsi="Abadi" w:cs="Arial"/>
          <w:spacing w:val="54"/>
          <w:sz w:val="21"/>
          <w:szCs w:val="21"/>
        </w:rPr>
        <w:t xml:space="preserve"> </w:t>
      </w:r>
      <w:r w:rsidRPr="008737A0">
        <w:rPr>
          <w:rFonts w:ascii="Abadi" w:hAnsi="Abadi" w:cs="Arial"/>
          <w:sz w:val="21"/>
          <w:szCs w:val="21"/>
        </w:rPr>
        <w:t>de</w:t>
      </w:r>
      <w:r w:rsidRPr="008737A0">
        <w:rPr>
          <w:rFonts w:ascii="Abadi" w:hAnsi="Abadi" w:cs="Arial"/>
          <w:spacing w:val="54"/>
          <w:sz w:val="21"/>
          <w:szCs w:val="21"/>
        </w:rPr>
        <w:t xml:space="preserve"> </w:t>
      </w:r>
      <w:r w:rsidRPr="008737A0">
        <w:rPr>
          <w:rFonts w:ascii="Abadi" w:hAnsi="Abadi" w:cs="Arial"/>
          <w:sz w:val="21"/>
          <w:szCs w:val="21"/>
        </w:rPr>
        <w:t>Acción</w:t>
      </w:r>
      <w:r w:rsidRPr="008737A0">
        <w:rPr>
          <w:rFonts w:ascii="Abadi" w:hAnsi="Abadi" w:cs="Arial"/>
          <w:spacing w:val="54"/>
          <w:sz w:val="21"/>
          <w:szCs w:val="21"/>
        </w:rPr>
        <w:t xml:space="preserve"> </w:t>
      </w:r>
      <w:r w:rsidRPr="008737A0">
        <w:rPr>
          <w:rFonts w:ascii="Abadi" w:hAnsi="Abadi" w:cs="Arial"/>
          <w:sz w:val="21"/>
          <w:szCs w:val="21"/>
        </w:rPr>
        <w:t>Nacional,</w:t>
      </w:r>
      <w:r w:rsidRPr="008737A0">
        <w:rPr>
          <w:rFonts w:ascii="Abadi" w:hAnsi="Abadi" w:cs="Arial"/>
          <w:spacing w:val="53"/>
          <w:sz w:val="21"/>
          <w:szCs w:val="21"/>
        </w:rPr>
        <w:t xml:space="preserve"> </w:t>
      </w:r>
      <w:r w:rsidRPr="008737A0">
        <w:rPr>
          <w:rFonts w:ascii="Abadi" w:hAnsi="Abadi" w:cs="Arial"/>
          <w:sz w:val="21"/>
          <w:szCs w:val="21"/>
        </w:rPr>
        <w:t>estamos convencidos</w:t>
      </w:r>
      <w:r w:rsidRPr="008737A0">
        <w:rPr>
          <w:rFonts w:ascii="Abadi" w:hAnsi="Abadi" w:cs="Arial"/>
          <w:spacing w:val="-1"/>
          <w:sz w:val="21"/>
          <w:szCs w:val="21"/>
        </w:rPr>
        <w:t xml:space="preserve"> </w:t>
      </w:r>
      <w:r w:rsidRPr="008737A0">
        <w:rPr>
          <w:rFonts w:ascii="Abadi" w:hAnsi="Abadi" w:cs="Arial"/>
          <w:sz w:val="21"/>
          <w:szCs w:val="21"/>
        </w:rPr>
        <w:t>que</w:t>
      </w:r>
      <w:r w:rsidRPr="008737A0">
        <w:rPr>
          <w:rFonts w:ascii="Abadi" w:hAnsi="Abadi" w:cs="Arial"/>
          <w:spacing w:val="5"/>
          <w:sz w:val="21"/>
          <w:szCs w:val="21"/>
        </w:rPr>
        <w:t xml:space="preserve"> </w:t>
      </w:r>
      <w:r w:rsidRPr="008737A0">
        <w:rPr>
          <w:rFonts w:ascii="Abadi" w:hAnsi="Abadi" w:cs="Arial"/>
          <w:sz w:val="21"/>
          <w:szCs w:val="21"/>
        </w:rPr>
        <w:t>debemos tomar acciones</w:t>
      </w:r>
      <w:r w:rsidRPr="008737A0">
        <w:rPr>
          <w:rFonts w:ascii="Abadi" w:hAnsi="Abadi" w:cs="Arial"/>
          <w:spacing w:val="2"/>
          <w:sz w:val="21"/>
          <w:szCs w:val="21"/>
        </w:rPr>
        <w:t xml:space="preserve"> </w:t>
      </w:r>
      <w:r w:rsidRPr="008737A0">
        <w:rPr>
          <w:rFonts w:ascii="Abadi" w:hAnsi="Abadi" w:cs="Arial"/>
          <w:sz w:val="21"/>
          <w:szCs w:val="21"/>
        </w:rPr>
        <w:t>legislativas</w:t>
      </w:r>
      <w:r w:rsidRPr="008737A0">
        <w:rPr>
          <w:rFonts w:ascii="Abadi" w:hAnsi="Abadi" w:cs="Arial"/>
          <w:spacing w:val="2"/>
          <w:sz w:val="21"/>
          <w:szCs w:val="21"/>
        </w:rPr>
        <w:t xml:space="preserve"> </w:t>
      </w:r>
      <w:r w:rsidRPr="008737A0">
        <w:rPr>
          <w:rFonts w:ascii="Abadi" w:hAnsi="Abadi" w:cs="Arial"/>
          <w:sz w:val="21"/>
          <w:szCs w:val="21"/>
        </w:rPr>
        <w:t>para favorecer</w:t>
      </w:r>
      <w:r w:rsidRPr="008737A0">
        <w:rPr>
          <w:rFonts w:ascii="Abadi" w:hAnsi="Abadi" w:cs="Arial"/>
          <w:spacing w:val="1"/>
          <w:sz w:val="21"/>
          <w:szCs w:val="21"/>
        </w:rPr>
        <w:t xml:space="preserve"> </w:t>
      </w:r>
      <w:r w:rsidRPr="008737A0">
        <w:rPr>
          <w:rFonts w:ascii="Abadi" w:hAnsi="Abadi" w:cs="Arial"/>
          <w:sz w:val="21"/>
          <w:szCs w:val="21"/>
        </w:rPr>
        <w:t>la</w:t>
      </w:r>
      <w:r w:rsidRPr="008737A0">
        <w:rPr>
          <w:rFonts w:ascii="Abadi" w:hAnsi="Abadi" w:cs="Arial"/>
          <w:spacing w:val="3"/>
          <w:sz w:val="21"/>
          <w:szCs w:val="21"/>
        </w:rPr>
        <w:t xml:space="preserve"> </w:t>
      </w:r>
      <w:r w:rsidRPr="008737A0">
        <w:rPr>
          <w:rFonts w:ascii="Abadi" w:hAnsi="Abadi" w:cs="Arial"/>
          <w:sz w:val="21"/>
          <w:szCs w:val="21"/>
        </w:rPr>
        <w:t>igualdad y no</w:t>
      </w:r>
      <w:r w:rsidRPr="008737A0">
        <w:rPr>
          <w:rFonts w:ascii="Abadi" w:hAnsi="Abadi" w:cs="Arial"/>
          <w:spacing w:val="11"/>
          <w:sz w:val="21"/>
          <w:szCs w:val="21"/>
        </w:rPr>
        <w:t xml:space="preserve"> </w:t>
      </w:r>
      <w:r w:rsidRPr="008737A0">
        <w:rPr>
          <w:rFonts w:ascii="Abadi" w:hAnsi="Abadi" w:cs="Arial"/>
          <w:sz w:val="21"/>
          <w:szCs w:val="21"/>
        </w:rPr>
        <w:t>discriminación</w:t>
      </w:r>
      <w:r w:rsidRPr="008737A0">
        <w:rPr>
          <w:rFonts w:ascii="Abadi" w:hAnsi="Abadi" w:cs="Arial"/>
          <w:spacing w:val="10"/>
          <w:sz w:val="21"/>
          <w:szCs w:val="21"/>
        </w:rPr>
        <w:t xml:space="preserve"> </w:t>
      </w:r>
      <w:r w:rsidRPr="008737A0">
        <w:rPr>
          <w:rFonts w:ascii="Abadi" w:hAnsi="Abadi" w:cs="Arial"/>
          <w:sz w:val="21"/>
          <w:szCs w:val="21"/>
        </w:rPr>
        <w:t>hacia</w:t>
      </w:r>
      <w:r w:rsidRPr="008737A0">
        <w:rPr>
          <w:rFonts w:ascii="Abadi" w:hAnsi="Abadi" w:cs="Arial"/>
          <w:spacing w:val="10"/>
          <w:sz w:val="21"/>
          <w:szCs w:val="21"/>
        </w:rPr>
        <w:t xml:space="preserve"> </w:t>
      </w:r>
      <w:r w:rsidRPr="008737A0">
        <w:rPr>
          <w:rFonts w:ascii="Abadi" w:hAnsi="Abadi" w:cs="Arial"/>
          <w:sz w:val="21"/>
          <w:szCs w:val="21"/>
        </w:rPr>
        <w:t>las</w:t>
      </w:r>
      <w:r w:rsidRPr="008737A0">
        <w:rPr>
          <w:rFonts w:ascii="Abadi" w:hAnsi="Abadi" w:cs="Arial"/>
          <w:spacing w:val="10"/>
          <w:sz w:val="21"/>
          <w:szCs w:val="21"/>
        </w:rPr>
        <w:t xml:space="preserve"> </w:t>
      </w:r>
      <w:r w:rsidRPr="008737A0">
        <w:rPr>
          <w:rFonts w:ascii="Abadi" w:hAnsi="Abadi" w:cs="Arial"/>
          <w:sz w:val="21"/>
          <w:szCs w:val="21"/>
        </w:rPr>
        <w:t>mujeres,</w:t>
      </w:r>
      <w:r w:rsidRPr="008737A0">
        <w:rPr>
          <w:rFonts w:ascii="Abadi" w:hAnsi="Abadi" w:cs="Arial"/>
          <w:spacing w:val="10"/>
          <w:sz w:val="21"/>
          <w:szCs w:val="21"/>
        </w:rPr>
        <w:t xml:space="preserve"> </w:t>
      </w:r>
      <w:r w:rsidRPr="008737A0">
        <w:rPr>
          <w:rFonts w:ascii="Abadi" w:hAnsi="Abadi" w:cs="Arial"/>
          <w:sz w:val="21"/>
          <w:szCs w:val="21"/>
        </w:rPr>
        <w:t>así</w:t>
      </w:r>
      <w:r w:rsidRPr="008737A0">
        <w:rPr>
          <w:rFonts w:ascii="Abadi" w:hAnsi="Abadi" w:cs="Arial"/>
          <w:spacing w:val="10"/>
          <w:sz w:val="21"/>
          <w:szCs w:val="21"/>
        </w:rPr>
        <w:t xml:space="preserve"> </w:t>
      </w:r>
      <w:r w:rsidRPr="008737A0">
        <w:rPr>
          <w:rFonts w:ascii="Abadi" w:hAnsi="Abadi" w:cs="Arial"/>
          <w:sz w:val="21"/>
          <w:szCs w:val="21"/>
        </w:rPr>
        <w:t>como</w:t>
      </w:r>
      <w:r w:rsidRPr="008737A0">
        <w:rPr>
          <w:rFonts w:ascii="Abadi" w:hAnsi="Abadi" w:cs="Arial"/>
          <w:spacing w:val="10"/>
          <w:sz w:val="21"/>
          <w:szCs w:val="21"/>
        </w:rPr>
        <w:t xml:space="preserve"> </w:t>
      </w:r>
      <w:r w:rsidRPr="008737A0">
        <w:rPr>
          <w:rFonts w:ascii="Abadi" w:hAnsi="Abadi" w:cs="Arial"/>
          <w:sz w:val="21"/>
          <w:szCs w:val="21"/>
        </w:rPr>
        <w:t>a</w:t>
      </w:r>
      <w:r w:rsidRPr="008737A0">
        <w:rPr>
          <w:rFonts w:ascii="Abadi" w:hAnsi="Abadi" w:cs="Arial"/>
          <w:spacing w:val="10"/>
          <w:sz w:val="21"/>
          <w:szCs w:val="21"/>
        </w:rPr>
        <w:t xml:space="preserve"> </w:t>
      </w:r>
      <w:r w:rsidRPr="008737A0">
        <w:rPr>
          <w:rFonts w:ascii="Abadi" w:hAnsi="Abadi" w:cs="Arial"/>
          <w:sz w:val="21"/>
          <w:szCs w:val="21"/>
        </w:rPr>
        <w:t>eliminar</w:t>
      </w:r>
      <w:r w:rsidRPr="008737A0">
        <w:rPr>
          <w:rFonts w:ascii="Abadi" w:hAnsi="Abadi" w:cs="Arial"/>
          <w:spacing w:val="9"/>
          <w:sz w:val="21"/>
          <w:szCs w:val="21"/>
        </w:rPr>
        <w:t xml:space="preserve"> </w:t>
      </w:r>
      <w:r w:rsidRPr="008737A0">
        <w:rPr>
          <w:rFonts w:ascii="Abadi" w:hAnsi="Abadi" w:cs="Arial"/>
          <w:sz w:val="21"/>
          <w:szCs w:val="21"/>
        </w:rPr>
        <w:t>todos</w:t>
      </w:r>
      <w:r w:rsidRPr="008737A0">
        <w:rPr>
          <w:rFonts w:ascii="Abadi" w:hAnsi="Abadi" w:cs="Arial"/>
          <w:spacing w:val="9"/>
          <w:sz w:val="21"/>
          <w:szCs w:val="21"/>
        </w:rPr>
        <w:t xml:space="preserve"> </w:t>
      </w:r>
      <w:r w:rsidRPr="008737A0">
        <w:rPr>
          <w:rFonts w:ascii="Abadi" w:hAnsi="Abadi" w:cs="Arial"/>
          <w:sz w:val="21"/>
          <w:szCs w:val="21"/>
        </w:rPr>
        <w:t>los</w:t>
      </w:r>
      <w:r w:rsidRPr="008737A0">
        <w:rPr>
          <w:rFonts w:ascii="Abadi" w:hAnsi="Abadi" w:cs="Arial"/>
          <w:spacing w:val="7"/>
          <w:sz w:val="21"/>
          <w:szCs w:val="21"/>
        </w:rPr>
        <w:t xml:space="preserve"> </w:t>
      </w:r>
      <w:r w:rsidRPr="008737A0">
        <w:rPr>
          <w:rFonts w:ascii="Abadi" w:hAnsi="Abadi" w:cs="Arial"/>
          <w:sz w:val="21"/>
          <w:szCs w:val="21"/>
        </w:rPr>
        <w:t>obstáculos</w:t>
      </w:r>
      <w:r w:rsidRPr="008737A0">
        <w:rPr>
          <w:rFonts w:ascii="Abadi" w:hAnsi="Abadi" w:cs="Arial"/>
          <w:spacing w:val="10"/>
          <w:sz w:val="21"/>
          <w:szCs w:val="21"/>
        </w:rPr>
        <w:t xml:space="preserve"> </w:t>
      </w:r>
      <w:r w:rsidRPr="008737A0">
        <w:rPr>
          <w:rFonts w:ascii="Abadi" w:hAnsi="Abadi" w:cs="Arial"/>
          <w:sz w:val="21"/>
          <w:szCs w:val="21"/>
        </w:rPr>
        <w:t>que dificultan</w:t>
      </w:r>
      <w:r w:rsidRPr="008737A0">
        <w:rPr>
          <w:rFonts w:ascii="Abadi" w:hAnsi="Abadi" w:cs="Arial"/>
          <w:spacing w:val="-4"/>
          <w:sz w:val="21"/>
          <w:szCs w:val="21"/>
        </w:rPr>
        <w:t xml:space="preserve"> </w:t>
      </w:r>
      <w:r w:rsidRPr="008737A0">
        <w:rPr>
          <w:rFonts w:ascii="Abadi" w:hAnsi="Abadi" w:cs="Arial"/>
          <w:sz w:val="21"/>
          <w:szCs w:val="21"/>
        </w:rPr>
        <w:t>la</w:t>
      </w:r>
      <w:r w:rsidRPr="008737A0">
        <w:rPr>
          <w:rFonts w:ascii="Abadi" w:hAnsi="Abadi" w:cs="Arial"/>
          <w:spacing w:val="-4"/>
          <w:sz w:val="21"/>
          <w:szCs w:val="21"/>
        </w:rPr>
        <w:t xml:space="preserve"> </w:t>
      </w:r>
      <w:r w:rsidRPr="008737A0">
        <w:rPr>
          <w:rFonts w:ascii="Abadi" w:hAnsi="Abadi" w:cs="Arial"/>
          <w:sz w:val="21"/>
          <w:szCs w:val="21"/>
        </w:rPr>
        <w:t>participación</w:t>
      </w:r>
      <w:r w:rsidRPr="008737A0">
        <w:rPr>
          <w:rFonts w:ascii="Abadi" w:hAnsi="Abadi" w:cs="Arial"/>
          <w:spacing w:val="-4"/>
          <w:sz w:val="21"/>
          <w:szCs w:val="21"/>
        </w:rPr>
        <w:t xml:space="preserve"> </w:t>
      </w:r>
      <w:r w:rsidRPr="008737A0">
        <w:rPr>
          <w:rFonts w:ascii="Abadi" w:hAnsi="Abadi" w:cs="Arial"/>
          <w:sz w:val="21"/>
          <w:szCs w:val="21"/>
        </w:rPr>
        <w:t>activa</w:t>
      </w:r>
      <w:r w:rsidRPr="008737A0">
        <w:rPr>
          <w:rFonts w:ascii="Abadi" w:hAnsi="Abadi" w:cs="Arial"/>
          <w:spacing w:val="-4"/>
          <w:sz w:val="21"/>
          <w:szCs w:val="21"/>
        </w:rPr>
        <w:t xml:space="preserve"> </w:t>
      </w:r>
      <w:r w:rsidRPr="008737A0">
        <w:rPr>
          <w:rFonts w:ascii="Abadi" w:hAnsi="Abadi" w:cs="Arial"/>
          <w:sz w:val="21"/>
          <w:szCs w:val="21"/>
        </w:rPr>
        <w:t>de</w:t>
      </w:r>
      <w:r w:rsidRPr="008737A0">
        <w:rPr>
          <w:rFonts w:ascii="Abadi" w:hAnsi="Abadi" w:cs="Arial"/>
          <w:spacing w:val="-4"/>
          <w:sz w:val="21"/>
          <w:szCs w:val="21"/>
        </w:rPr>
        <w:t xml:space="preserve"> </w:t>
      </w:r>
      <w:r w:rsidRPr="008737A0">
        <w:rPr>
          <w:rFonts w:ascii="Abadi" w:hAnsi="Abadi" w:cs="Arial"/>
          <w:sz w:val="21"/>
          <w:szCs w:val="21"/>
        </w:rPr>
        <w:t>la</w:t>
      </w:r>
      <w:r w:rsidRPr="008737A0">
        <w:rPr>
          <w:rFonts w:ascii="Abadi" w:hAnsi="Abadi" w:cs="Arial"/>
          <w:spacing w:val="-4"/>
          <w:sz w:val="21"/>
          <w:szCs w:val="21"/>
        </w:rPr>
        <w:t xml:space="preserve"> </w:t>
      </w:r>
      <w:r w:rsidRPr="008737A0">
        <w:rPr>
          <w:rFonts w:ascii="Abadi" w:hAnsi="Abadi" w:cs="Arial"/>
          <w:sz w:val="21"/>
          <w:szCs w:val="21"/>
        </w:rPr>
        <w:t>mujer</w:t>
      </w:r>
      <w:r w:rsidRPr="008737A0">
        <w:rPr>
          <w:rFonts w:ascii="Abadi" w:hAnsi="Abadi" w:cs="Arial"/>
          <w:spacing w:val="-3"/>
          <w:sz w:val="21"/>
          <w:szCs w:val="21"/>
        </w:rPr>
        <w:t xml:space="preserve"> </w:t>
      </w:r>
      <w:r w:rsidRPr="008737A0">
        <w:rPr>
          <w:rFonts w:ascii="Abadi" w:hAnsi="Abadi" w:cs="Arial"/>
          <w:sz w:val="21"/>
          <w:szCs w:val="21"/>
        </w:rPr>
        <w:t>en</w:t>
      </w:r>
      <w:r w:rsidRPr="008737A0">
        <w:rPr>
          <w:rFonts w:ascii="Abadi" w:hAnsi="Abadi" w:cs="Arial"/>
          <w:spacing w:val="-2"/>
          <w:sz w:val="21"/>
          <w:szCs w:val="21"/>
        </w:rPr>
        <w:t xml:space="preserve"> </w:t>
      </w:r>
      <w:r w:rsidRPr="008737A0">
        <w:rPr>
          <w:rFonts w:ascii="Abadi" w:hAnsi="Abadi" w:cs="Arial"/>
          <w:sz w:val="21"/>
          <w:szCs w:val="21"/>
        </w:rPr>
        <w:t>todas</w:t>
      </w:r>
      <w:r w:rsidRPr="008737A0">
        <w:rPr>
          <w:rFonts w:ascii="Abadi" w:hAnsi="Abadi" w:cs="Arial"/>
          <w:spacing w:val="-5"/>
          <w:sz w:val="21"/>
          <w:szCs w:val="21"/>
        </w:rPr>
        <w:t xml:space="preserve"> </w:t>
      </w:r>
      <w:r w:rsidRPr="008737A0">
        <w:rPr>
          <w:rFonts w:ascii="Abadi" w:hAnsi="Abadi" w:cs="Arial"/>
          <w:sz w:val="21"/>
          <w:szCs w:val="21"/>
        </w:rPr>
        <w:t>las</w:t>
      </w:r>
      <w:r w:rsidRPr="008737A0">
        <w:rPr>
          <w:rFonts w:ascii="Abadi" w:hAnsi="Abadi" w:cs="Arial"/>
          <w:spacing w:val="-4"/>
          <w:sz w:val="21"/>
          <w:szCs w:val="21"/>
        </w:rPr>
        <w:t xml:space="preserve"> </w:t>
      </w:r>
      <w:r w:rsidRPr="008737A0">
        <w:rPr>
          <w:rFonts w:ascii="Abadi" w:hAnsi="Abadi" w:cs="Arial"/>
          <w:sz w:val="21"/>
          <w:szCs w:val="21"/>
        </w:rPr>
        <w:t>esferas</w:t>
      </w:r>
      <w:r w:rsidRPr="008737A0">
        <w:rPr>
          <w:rFonts w:ascii="Abadi" w:hAnsi="Abadi" w:cs="Arial"/>
          <w:spacing w:val="-5"/>
          <w:sz w:val="21"/>
          <w:szCs w:val="21"/>
        </w:rPr>
        <w:t xml:space="preserve"> </w:t>
      </w:r>
      <w:r w:rsidRPr="008737A0">
        <w:rPr>
          <w:rFonts w:ascii="Abadi" w:hAnsi="Abadi" w:cs="Arial"/>
          <w:sz w:val="21"/>
          <w:szCs w:val="21"/>
        </w:rPr>
        <w:t>de</w:t>
      </w:r>
      <w:r w:rsidRPr="008737A0">
        <w:rPr>
          <w:rFonts w:ascii="Abadi" w:hAnsi="Abadi" w:cs="Arial"/>
          <w:spacing w:val="-2"/>
          <w:sz w:val="21"/>
          <w:szCs w:val="21"/>
        </w:rPr>
        <w:t xml:space="preserve"> </w:t>
      </w:r>
      <w:r w:rsidRPr="008737A0">
        <w:rPr>
          <w:rFonts w:ascii="Abadi" w:hAnsi="Abadi" w:cs="Arial"/>
          <w:sz w:val="21"/>
          <w:szCs w:val="21"/>
        </w:rPr>
        <w:t>la</w:t>
      </w:r>
      <w:r w:rsidRPr="008737A0">
        <w:rPr>
          <w:rFonts w:ascii="Abadi" w:hAnsi="Abadi" w:cs="Arial"/>
          <w:spacing w:val="-2"/>
          <w:sz w:val="21"/>
          <w:szCs w:val="21"/>
        </w:rPr>
        <w:t xml:space="preserve"> </w:t>
      </w:r>
      <w:r w:rsidRPr="008737A0">
        <w:rPr>
          <w:rFonts w:ascii="Abadi" w:hAnsi="Abadi" w:cs="Arial"/>
          <w:sz w:val="21"/>
          <w:szCs w:val="21"/>
        </w:rPr>
        <w:t>vida</w:t>
      </w:r>
      <w:r w:rsidRPr="008737A0">
        <w:rPr>
          <w:rFonts w:ascii="Abadi" w:hAnsi="Abadi" w:cs="Arial"/>
          <w:spacing w:val="-3"/>
          <w:sz w:val="21"/>
          <w:szCs w:val="21"/>
        </w:rPr>
        <w:t xml:space="preserve"> </w:t>
      </w:r>
      <w:r w:rsidRPr="008737A0">
        <w:rPr>
          <w:rFonts w:ascii="Abadi" w:hAnsi="Abadi" w:cs="Arial"/>
          <w:sz w:val="21"/>
          <w:szCs w:val="21"/>
        </w:rPr>
        <w:t>pública</w:t>
      </w:r>
      <w:r w:rsidRPr="008737A0">
        <w:rPr>
          <w:rFonts w:ascii="Abadi" w:hAnsi="Abadi" w:cs="Arial"/>
          <w:spacing w:val="-6"/>
          <w:sz w:val="21"/>
          <w:szCs w:val="21"/>
        </w:rPr>
        <w:t xml:space="preserve"> </w:t>
      </w:r>
      <w:r w:rsidRPr="008737A0">
        <w:rPr>
          <w:rFonts w:ascii="Abadi" w:hAnsi="Abadi" w:cs="Arial"/>
          <w:sz w:val="21"/>
          <w:szCs w:val="21"/>
        </w:rPr>
        <w:t>y privada,</w:t>
      </w:r>
      <w:r w:rsidRPr="008737A0">
        <w:rPr>
          <w:rFonts w:ascii="Abadi" w:hAnsi="Abadi" w:cs="Arial"/>
          <w:spacing w:val="5"/>
          <w:sz w:val="21"/>
          <w:szCs w:val="21"/>
        </w:rPr>
        <w:t xml:space="preserve"> </w:t>
      </w:r>
      <w:r w:rsidRPr="008737A0">
        <w:rPr>
          <w:rFonts w:ascii="Abadi" w:hAnsi="Abadi" w:cs="Arial"/>
          <w:sz w:val="21"/>
          <w:szCs w:val="21"/>
        </w:rPr>
        <w:t>mediante</w:t>
      </w:r>
      <w:r w:rsidRPr="008737A0">
        <w:rPr>
          <w:rFonts w:ascii="Abadi" w:hAnsi="Abadi" w:cs="Arial"/>
          <w:spacing w:val="8"/>
          <w:sz w:val="21"/>
          <w:szCs w:val="21"/>
        </w:rPr>
        <w:t xml:space="preserve"> </w:t>
      </w:r>
      <w:r w:rsidRPr="008737A0">
        <w:rPr>
          <w:rFonts w:ascii="Abadi" w:hAnsi="Abadi" w:cs="Arial"/>
          <w:sz w:val="21"/>
          <w:szCs w:val="21"/>
        </w:rPr>
        <w:t>la</w:t>
      </w:r>
      <w:r w:rsidRPr="008737A0">
        <w:rPr>
          <w:rFonts w:ascii="Abadi" w:hAnsi="Abadi" w:cs="Arial"/>
          <w:spacing w:val="5"/>
          <w:sz w:val="21"/>
          <w:szCs w:val="21"/>
        </w:rPr>
        <w:t xml:space="preserve"> </w:t>
      </w:r>
      <w:r w:rsidRPr="008737A0">
        <w:rPr>
          <w:rFonts w:ascii="Abadi" w:hAnsi="Abadi" w:cs="Arial"/>
          <w:sz w:val="21"/>
          <w:szCs w:val="21"/>
        </w:rPr>
        <w:t>participación</w:t>
      </w:r>
      <w:r w:rsidRPr="008737A0">
        <w:rPr>
          <w:rFonts w:ascii="Abadi" w:hAnsi="Abadi" w:cs="Arial"/>
          <w:spacing w:val="6"/>
          <w:sz w:val="21"/>
          <w:szCs w:val="21"/>
        </w:rPr>
        <w:t xml:space="preserve"> </w:t>
      </w:r>
      <w:r w:rsidRPr="008737A0">
        <w:rPr>
          <w:rFonts w:ascii="Abadi" w:hAnsi="Abadi" w:cs="Arial"/>
          <w:sz w:val="21"/>
          <w:szCs w:val="21"/>
        </w:rPr>
        <w:t>plena</w:t>
      </w:r>
      <w:r w:rsidRPr="008737A0">
        <w:rPr>
          <w:rFonts w:ascii="Abadi" w:hAnsi="Abadi" w:cs="Arial"/>
          <w:spacing w:val="8"/>
          <w:sz w:val="21"/>
          <w:szCs w:val="21"/>
        </w:rPr>
        <w:t xml:space="preserve"> </w:t>
      </w:r>
      <w:r w:rsidRPr="008737A0">
        <w:rPr>
          <w:rFonts w:ascii="Abadi" w:hAnsi="Abadi" w:cs="Arial"/>
          <w:sz w:val="21"/>
          <w:szCs w:val="21"/>
        </w:rPr>
        <w:t>en</w:t>
      </w:r>
      <w:r w:rsidRPr="008737A0">
        <w:rPr>
          <w:rFonts w:ascii="Abadi" w:hAnsi="Abadi" w:cs="Arial"/>
          <w:spacing w:val="8"/>
          <w:sz w:val="21"/>
          <w:szCs w:val="21"/>
        </w:rPr>
        <w:t xml:space="preserve"> </w:t>
      </w:r>
      <w:r w:rsidRPr="008737A0">
        <w:rPr>
          <w:rFonts w:ascii="Abadi" w:hAnsi="Abadi" w:cs="Arial"/>
          <w:sz w:val="21"/>
          <w:szCs w:val="21"/>
        </w:rPr>
        <w:t>la</w:t>
      </w:r>
      <w:r w:rsidRPr="008737A0">
        <w:rPr>
          <w:rFonts w:ascii="Abadi" w:hAnsi="Abadi" w:cs="Arial"/>
          <w:spacing w:val="8"/>
          <w:sz w:val="21"/>
          <w:szCs w:val="21"/>
        </w:rPr>
        <w:t xml:space="preserve"> </w:t>
      </w:r>
      <w:r w:rsidRPr="008737A0">
        <w:rPr>
          <w:rFonts w:ascii="Abadi" w:hAnsi="Abadi" w:cs="Arial"/>
          <w:sz w:val="21"/>
          <w:szCs w:val="21"/>
        </w:rPr>
        <w:t>búsqueda</w:t>
      </w:r>
      <w:r w:rsidRPr="008737A0">
        <w:rPr>
          <w:rFonts w:ascii="Abadi" w:hAnsi="Abadi" w:cs="Arial"/>
          <w:spacing w:val="6"/>
          <w:sz w:val="21"/>
          <w:szCs w:val="21"/>
        </w:rPr>
        <w:t xml:space="preserve"> </w:t>
      </w:r>
      <w:r w:rsidRPr="008737A0">
        <w:rPr>
          <w:rFonts w:ascii="Abadi" w:hAnsi="Abadi" w:cs="Arial"/>
          <w:sz w:val="21"/>
          <w:szCs w:val="21"/>
        </w:rPr>
        <w:t>de</w:t>
      </w:r>
      <w:r w:rsidRPr="008737A0">
        <w:rPr>
          <w:rFonts w:ascii="Abadi" w:hAnsi="Abadi" w:cs="Arial"/>
          <w:spacing w:val="6"/>
          <w:sz w:val="21"/>
          <w:szCs w:val="21"/>
        </w:rPr>
        <w:t xml:space="preserve"> </w:t>
      </w:r>
      <w:r w:rsidRPr="008737A0">
        <w:rPr>
          <w:rFonts w:ascii="Abadi" w:hAnsi="Abadi" w:cs="Arial"/>
          <w:sz w:val="21"/>
          <w:szCs w:val="21"/>
        </w:rPr>
        <w:t>igualdad</w:t>
      </w:r>
      <w:r w:rsidRPr="008737A0">
        <w:rPr>
          <w:rFonts w:ascii="Abadi" w:hAnsi="Abadi" w:cs="Arial"/>
          <w:spacing w:val="8"/>
          <w:sz w:val="21"/>
          <w:szCs w:val="21"/>
        </w:rPr>
        <w:t xml:space="preserve"> </w:t>
      </w:r>
      <w:r w:rsidRPr="008737A0">
        <w:rPr>
          <w:rFonts w:ascii="Abadi" w:hAnsi="Abadi" w:cs="Arial"/>
          <w:sz w:val="21"/>
          <w:szCs w:val="21"/>
        </w:rPr>
        <w:t>en</w:t>
      </w:r>
      <w:r w:rsidRPr="008737A0">
        <w:rPr>
          <w:rFonts w:ascii="Abadi" w:hAnsi="Abadi" w:cs="Arial"/>
          <w:spacing w:val="6"/>
          <w:sz w:val="21"/>
          <w:szCs w:val="21"/>
        </w:rPr>
        <w:t xml:space="preserve"> </w:t>
      </w:r>
      <w:r w:rsidRPr="008737A0">
        <w:rPr>
          <w:rFonts w:ascii="Abadi" w:hAnsi="Abadi" w:cs="Arial"/>
          <w:sz w:val="21"/>
          <w:szCs w:val="21"/>
        </w:rPr>
        <w:t>el</w:t>
      </w:r>
      <w:r w:rsidRPr="008737A0">
        <w:rPr>
          <w:rFonts w:ascii="Abadi" w:hAnsi="Abadi" w:cs="Arial"/>
          <w:spacing w:val="7"/>
          <w:sz w:val="21"/>
          <w:szCs w:val="21"/>
        </w:rPr>
        <w:t xml:space="preserve"> </w:t>
      </w:r>
      <w:r w:rsidRPr="008737A0">
        <w:rPr>
          <w:rFonts w:ascii="Abadi" w:hAnsi="Abadi" w:cs="Arial"/>
          <w:sz w:val="21"/>
          <w:szCs w:val="21"/>
        </w:rPr>
        <w:t>proceso de adopción</w:t>
      </w:r>
      <w:r w:rsidRPr="008737A0">
        <w:rPr>
          <w:rFonts w:ascii="Abadi" w:hAnsi="Abadi" w:cs="Arial"/>
          <w:spacing w:val="-2"/>
          <w:sz w:val="21"/>
          <w:szCs w:val="21"/>
        </w:rPr>
        <w:t xml:space="preserve"> </w:t>
      </w:r>
      <w:r w:rsidRPr="008737A0">
        <w:rPr>
          <w:rFonts w:ascii="Abadi" w:hAnsi="Abadi" w:cs="Arial"/>
          <w:sz w:val="21"/>
          <w:szCs w:val="21"/>
        </w:rPr>
        <w:t>de</w:t>
      </w:r>
      <w:r w:rsidRPr="008737A0">
        <w:rPr>
          <w:rFonts w:ascii="Abadi" w:hAnsi="Abadi" w:cs="Arial"/>
          <w:spacing w:val="-2"/>
          <w:sz w:val="21"/>
          <w:szCs w:val="21"/>
        </w:rPr>
        <w:t xml:space="preserve"> </w:t>
      </w:r>
      <w:r w:rsidRPr="008737A0">
        <w:rPr>
          <w:rFonts w:ascii="Abadi" w:hAnsi="Abadi" w:cs="Arial"/>
          <w:sz w:val="21"/>
          <w:szCs w:val="21"/>
        </w:rPr>
        <w:t>decisiones en las</w:t>
      </w:r>
      <w:r w:rsidRPr="008737A0">
        <w:rPr>
          <w:rFonts w:ascii="Abadi" w:hAnsi="Abadi" w:cs="Arial"/>
          <w:spacing w:val="-2"/>
          <w:sz w:val="21"/>
          <w:szCs w:val="21"/>
        </w:rPr>
        <w:t xml:space="preserve"> </w:t>
      </w:r>
      <w:r w:rsidRPr="008737A0">
        <w:rPr>
          <w:rFonts w:ascii="Abadi" w:hAnsi="Abadi" w:cs="Arial"/>
          <w:sz w:val="21"/>
          <w:szCs w:val="21"/>
        </w:rPr>
        <w:t>esferas</w:t>
      </w:r>
      <w:r w:rsidRPr="008737A0">
        <w:rPr>
          <w:rFonts w:ascii="Abadi" w:hAnsi="Abadi" w:cs="Arial"/>
          <w:spacing w:val="-3"/>
          <w:sz w:val="21"/>
          <w:szCs w:val="21"/>
        </w:rPr>
        <w:t xml:space="preserve"> </w:t>
      </w:r>
      <w:r w:rsidRPr="008737A0">
        <w:rPr>
          <w:rFonts w:ascii="Abadi" w:hAnsi="Abadi" w:cs="Arial"/>
          <w:sz w:val="21"/>
          <w:szCs w:val="21"/>
        </w:rPr>
        <w:t>económica, social, cultural y política.</w:t>
      </w:r>
    </w:p>
    <w:p w14:paraId="696EBE21" w14:textId="77777777" w:rsidR="00656534" w:rsidRDefault="00656534" w:rsidP="00656534">
      <w:pPr>
        <w:kinsoku w:val="0"/>
        <w:overflowPunct w:val="0"/>
        <w:autoSpaceDE w:val="0"/>
        <w:autoSpaceDN w:val="0"/>
        <w:adjustRightInd w:val="0"/>
        <w:ind w:left="39" w:right="86"/>
        <w:jc w:val="both"/>
        <w:rPr>
          <w:rFonts w:ascii="Abadi" w:hAnsi="Abadi" w:cs="Arial"/>
          <w:sz w:val="21"/>
          <w:szCs w:val="21"/>
        </w:rPr>
      </w:pPr>
    </w:p>
    <w:p w14:paraId="5880F125" w14:textId="77777777" w:rsidR="00656534" w:rsidRDefault="00656534" w:rsidP="00656534">
      <w:pPr>
        <w:kinsoku w:val="0"/>
        <w:overflowPunct w:val="0"/>
        <w:autoSpaceDE w:val="0"/>
        <w:autoSpaceDN w:val="0"/>
        <w:adjustRightInd w:val="0"/>
        <w:ind w:left="39" w:right="86"/>
        <w:jc w:val="both"/>
        <w:rPr>
          <w:rFonts w:ascii="Abadi" w:hAnsi="Abadi" w:cs="Arial"/>
          <w:sz w:val="21"/>
          <w:szCs w:val="21"/>
        </w:rPr>
      </w:pPr>
      <w:r w:rsidRPr="008737A0">
        <w:rPr>
          <w:rFonts w:ascii="Abadi" w:hAnsi="Abadi" w:cs="Arial"/>
          <w:sz w:val="21"/>
          <w:szCs w:val="21"/>
        </w:rPr>
        <w:t>La</w:t>
      </w:r>
      <w:r w:rsidRPr="008737A0">
        <w:rPr>
          <w:rFonts w:ascii="Abadi" w:hAnsi="Abadi" w:cs="Arial"/>
          <w:spacing w:val="-1"/>
          <w:sz w:val="21"/>
          <w:szCs w:val="21"/>
        </w:rPr>
        <w:t xml:space="preserve"> </w:t>
      </w:r>
      <w:r w:rsidRPr="008737A0">
        <w:rPr>
          <w:rFonts w:ascii="Abadi" w:hAnsi="Abadi" w:cs="Arial"/>
          <w:sz w:val="21"/>
          <w:szCs w:val="21"/>
        </w:rPr>
        <w:t>Organización</w:t>
      </w:r>
      <w:r w:rsidRPr="008737A0">
        <w:rPr>
          <w:rFonts w:ascii="Abadi" w:hAnsi="Abadi" w:cs="Arial"/>
          <w:spacing w:val="-2"/>
          <w:sz w:val="21"/>
          <w:szCs w:val="21"/>
        </w:rPr>
        <w:t xml:space="preserve"> </w:t>
      </w:r>
      <w:r w:rsidRPr="008737A0">
        <w:rPr>
          <w:rFonts w:ascii="Abadi" w:hAnsi="Abadi" w:cs="Arial"/>
          <w:sz w:val="21"/>
          <w:szCs w:val="21"/>
        </w:rPr>
        <w:t>de</w:t>
      </w:r>
      <w:r w:rsidRPr="008737A0">
        <w:rPr>
          <w:rFonts w:ascii="Abadi" w:hAnsi="Abadi" w:cs="Arial"/>
          <w:spacing w:val="-2"/>
          <w:sz w:val="21"/>
          <w:szCs w:val="21"/>
        </w:rPr>
        <w:t xml:space="preserve"> </w:t>
      </w:r>
      <w:r w:rsidRPr="008737A0">
        <w:rPr>
          <w:rFonts w:ascii="Abadi" w:hAnsi="Abadi" w:cs="Arial"/>
          <w:sz w:val="21"/>
          <w:szCs w:val="21"/>
        </w:rPr>
        <w:t>las</w:t>
      </w:r>
      <w:r w:rsidRPr="008737A0">
        <w:rPr>
          <w:rFonts w:ascii="Abadi" w:hAnsi="Abadi" w:cs="Arial"/>
          <w:spacing w:val="-4"/>
          <w:sz w:val="21"/>
          <w:szCs w:val="21"/>
        </w:rPr>
        <w:t xml:space="preserve"> </w:t>
      </w:r>
      <w:r w:rsidRPr="008737A0">
        <w:rPr>
          <w:rFonts w:ascii="Abadi" w:hAnsi="Abadi" w:cs="Arial"/>
          <w:sz w:val="21"/>
          <w:szCs w:val="21"/>
        </w:rPr>
        <w:t>Naciones</w:t>
      </w:r>
      <w:r w:rsidRPr="008737A0">
        <w:rPr>
          <w:rFonts w:ascii="Abadi" w:hAnsi="Abadi" w:cs="Arial"/>
          <w:spacing w:val="-3"/>
          <w:sz w:val="21"/>
          <w:szCs w:val="21"/>
        </w:rPr>
        <w:t xml:space="preserve"> </w:t>
      </w:r>
      <w:r w:rsidRPr="008737A0">
        <w:rPr>
          <w:rFonts w:ascii="Abadi" w:hAnsi="Abadi" w:cs="Arial"/>
          <w:sz w:val="21"/>
          <w:szCs w:val="21"/>
        </w:rPr>
        <w:t>Unidas-Mujeres</w:t>
      </w:r>
      <w:r w:rsidRPr="008737A0">
        <w:rPr>
          <w:rFonts w:ascii="Abadi" w:hAnsi="Abadi" w:cs="Arial"/>
          <w:spacing w:val="-2"/>
          <w:sz w:val="21"/>
          <w:szCs w:val="21"/>
        </w:rPr>
        <w:t xml:space="preserve"> </w:t>
      </w:r>
      <w:r w:rsidRPr="008737A0">
        <w:rPr>
          <w:rFonts w:ascii="Abadi" w:hAnsi="Abadi" w:cs="Arial"/>
          <w:sz w:val="21"/>
          <w:szCs w:val="21"/>
        </w:rPr>
        <w:t>refiere</w:t>
      </w:r>
      <w:r w:rsidRPr="008737A0">
        <w:rPr>
          <w:rFonts w:ascii="Abadi" w:hAnsi="Abadi" w:cs="Arial"/>
          <w:spacing w:val="-2"/>
          <w:sz w:val="21"/>
          <w:szCs w:val="21"/>
        </w:rPr>
        <w:t xml:space="preserve"> </w:t>
      </w:r>
      <w:r w:rsidRPr="008737A0">
        <w:rPr>
          <w:rFonts w:ascii="Abadi" w:hAnsi="Abadi" w:cs="Arial"/>
          <w:sz w:val="21"/>
          <w:szCs w:val="21"/>
        </w:rPr>
        <w:t>que</w:t>
      </w:r>
      <w:r w:rsidRPr="008737A0">
        <w:rPr>
          <w:rFonts w:ascii="Abadi" w:hAnsi="Abadi" w:cs="Arial"/>
          <w:spacing w:val="-2"/>
          <w:sz w:val="21"/>
          <w:szCs w:val="21"/>
        </w:rPr>
        <w:t xml:space="preserve"> </w:t>
      </w:r>
      <w:r w:rsidRPr="008737A0">
        <w:rPr>
          <w:rFonts w:ascii="Abadi" w:hAnsi="Abadi" w:cs="Arial"/>
          <w:sz w:val="21"/>
          <w:szCs w:val="21"/>
        </w:rPr>
        <w:t>la</w:t>
      </w:r>
      <w:r w:rsidRPr="008737A0">
        <w:rPr>
          <w:rFonts w:ascii="Abadi" w:hAnsi="Abadi" w:cs="Arial"/>
          <w:spacing w:val="-2"/>
          <w:sz w:val="21"/>
          <w:szCs w:val="21"/>
        </w:rPr>
        <w:t xml:space="preserve"> </w:t>
      </w:r>
      <w:r w:rsidRPr="008737A0">
        <w:rPr>
          <w:rFonts w:ascii="Abadi" w:hAnsi="Abadi" w:cs="Arial"/>
          <w:sz w:val="21"/>
          <w:szCs w:val="21"/>
        </w:rPr>
        <w:t>igualdad</w:t>
      </w:r>
      <w:r w:rsidRPr="008737A0">
        <w:rPr>
          <w:rFonts w:ascii="Abadi" w:hAnsi="Abadi" w:cs="Arial"/>
          <w:spacing w:val="-2"/>
          <w:sz w:val="21"/>
          <w:szCs w:val="21"/>
        </w:rPr>
        <w:t xml:space="preserve"> </w:t>
      </w:r>
      <w:r w:rsidRPr="008737A0">
        <w:rPr>
          <w:rFonts w:ascii="Abadi" w:hAnsi="Abadi" w:cs="Arial"/>
          <w:sz w:val="21"/>
          <w:szCs w:val="21"/>
        </w:rPr>
        <w:t>de</w:t>
      </w:r>
      <w:r w:rsidRPr="008737A0">
        <w:rPr>
          <w:rFonts w:ascii="Abadi" w:hAnsi="Abadi" w:cs="Arial"/>
          <w:spacing w:val="-2"/>
          <w:sz w:val="21"/>
          <w:szCs w:val="21"/>
        </w:rPr>
        <w:t xml:space="preserve"> </w:t>
      </w:r>
      <w:r w:rsidRPr="008737A0">
        <w:rPr>
          <w:rFonts w:ascii="Abadi" w:hAnsi="Abadi" w:cs="Arial"/>
          <w:sz w:val="21"/>
          <w:szCs w:val="21"/>
        </w:rPr>
        <w:t>género y el empoderamiento</w:t>
      </w:r>
      <w:r w:rsidRPr="008737A0">
        <w:rPr>
          <w:rFonts w:ascii="Abadi" w:hAnsi="Abadi" w:cs="Arial"/>
          <w:spacing w:val="-1"/>
          <w:sz w:val="21"/>
          <w:szCs w:val="21"/>
        </w:rPr>
        <w:t xml:space="preserve"> </w:t>
      </w:r>
      <w:r w:rsidRPr="008737A0">
        <w:rPr>
          <w:rFonts w:ascii="Abadi" w:hAnsi="Abadi" w:cs="Arial"/>
          <w:sz w:val="21"/>
          <w:szCs w:val="21"/>
        </w:rPr>
        <w:t>de las</w:t>
      </w:r>
      <w:r w:rsidRPr="008737A0">
        <w:rPr>
          <w:rFonts w:ascii="Abadi" w:hAnsi="Abadi" w:cs="Arial"/>
          <w:spacing w:val="-2"/>
          <w:sz w:val="21"/>
          <w:szCs w:val="21"/>
        </w:rPr>
        <w:t xml:space="preserve"> </w:t>
      </w:r>
      <w:r w:rsidRPr="008737A0">
        <w:rPr>
          <w:rFonts w:ascii="Abadi" w:hAnsi="Abadi" w:cs="Arial"/>
          <w:sz w:val="21"/>
          <w:szCs w:val="21"/>
        </w:rPr>
        <w:t>mujeres son importantes porque:</w:t>
      </w:r>
    </w:p>
    <w:p w14:paraId="65B00DA1" w14:textId="77777777" w:rsidR="00656534" w:rsidRPr="008737A0" w:rsidRDefault="00656534" w:rsidP="00656534">
      <w:pPr>
        <w:kinsoku w:val="0"/>
        <w:overflowPunct w:val="0"/>
        <w:autoSpaceDE w:val="0"/>
        <w:autoSpaceDN w:val="0"/>
        <w:adjustRightInd w:val="0"/>
        <w:ind w:left="39" w:right="86"/>
        <w:jc w:val="both"/>
        <w:rPr>
          <w:rFonts w:ascii="Abadi" w:hAnsi="Abadi" w:cs="Arial"/>
          <w:sz w:val="21"/>
          <w:szCs w:val="21"/>
        </w:rPr>
      </w:pPr>
    </w:p>
    <w:p w14:paraId="2E07B6A0" w14:textId="77777777" w:rsidR="00656534" w:rsidRPr="008737A0" w:rsidRDefault="00656534" w:rsidP="00656534">
      <w:pPr>
        <w:numPr>
          <w:ilvl w:val="0"/>
          <w:numId w:val="10"/>
        </w:numPr>
        <w:tabs>
          <w:tab w:val="left" w:pos="256"/>
        </w:tabs>
        <w:kinsoku w:val="0"/>
        <w:overflowPunct w:val="0"/>
        <w:autoSpaceDE w:val="0"/>
        <w:autoSpaceDN w:val="0"/>
        <w:adjustRightInd w:val="0"/>
        <w:ind w:left="39" w:right="125" w:firstLine="0"/>
        <w:jc w:val="both"/>
        <w:rPr>
          <w:rFonts w:ascii="Abadi" w:hAnsi="Abadi" w:cs="Arial"/>
          <w:sz w:val="21"/>
          <w:szCs w:val="21"/>
        </w:rPr>
      </w:pPr>
      <w:r w:rsidRPr="008737A0">
        <w:rPr>
          <w:rFonts w:ascii="Abadi" w:hAnsi="Abadi" w:cs="Arial"/>
          <w:sz w:val="21"/>
          <w:szCs w:val="21"/>
        </w:rPr>
        <w:t>Sin</w:t>
      </w:r>
      <w:r w:rsidRPr="008737A0">
        <w:rPr>
          <w:rFonts w:ascii="Abadi" w:hAnsi="Abadi" w:cs="Arial"/>
          <w:spacing w:val="3"/>
          <w:sz w:val="21"/>
          <w:szCs w:val="21"/>
        </w:rPr>
        <w:t xml:space="preserve"> </w:t>
      </w:r>
      <w:r w:rsidRPr="008737A0">
        <w:rPr>
          <w:rFonts w:ascii="Abadi" w:hAnsi="Abadi" w:cs="Arial"/>
          <w:sz w:val="21"/>
          <w:szCs w:val="21"/>
        </w:rPr>
        <w:t>igualdad entre</w:t>
      </w:r>
      <w:r w:rsidRPr="008737A0">
        <w:rPr>
          <w:rFonts w:ascii="Abadi" w:hAnsi="Abadi" w:cs="Arial"/>
          <w:spacing w:val="1"/>
          <w:sz w:val="21"/>
          <w:szCs w:val="21"/>
        </w:rPr>
        <w:t xml:space="preserve"> </w:t>
      </w:r>
      <w:r w:rsidRPr="008737A0">
        <w:rPr>
          <w:rFonts w:ascii="Abadi" w:hAnsi="Abadi" w:cs="Arial"/>
          <w:sz w:val="21"/>
          <w:szCs w:val="21"/>
        </w:rPr>
        <w:t>mujeres</w:t>
      </w:r>
      <w:r w:rsidRPr="008737A0">
        <w:rPr>
          <w:rFonts w:ascii="Abadi" w:hAnsi="Abadi" w:cs="Arial"/>
          <w:spacing w:val="1"/>
          <w:sz w:val="21"/>
          <w:szCs w:val="21"/>
        </w:rPr>
        <w:t xml:space="preserve"> </w:t>
      </w:r>
      <w:r w:rsidRPr="008737A0">
        <w:rPr>
          <w:rFonts w:ascii="Abadi" w:hAnsi="Abadi" w:cs="Arial"/>
          <w:sz w:val="21"/>
          <w:szCs w:val="21"/>
        </w:rPr>
        <w:t>y hombres,</w:t>
      </w:r>
      <w:r w:rsidRPr="008737A0">
        <w:rPr>
          <w:rFonts w:ascii="Abadi" w:hAnsi="Abadi" w:cs="Arial"/>
          <w:spacing w:val="1"/>
          <w:sz w:val="21"/>
          <w:szCs w:val="21"/>
        </w:rPr>
        <w:t xml:space="preserve"> </w:t>
      </w:r>
      <w:r w:rsidRPr="008737A0">
        <w:rPr>
          <w:rFonts w:ascii="Abadi" w:hAnsi="Abadi" w:cs="Arial"/>
          <w:sz w:val="21"/>
          <w:szCs w:val="21"/>
        </w:rPr>
        <w:t>niñas</w:t>
      </w:r>
      <w:r w:rsidRPr="008737A0">
        <w:rPr>
          <w:rFonts w:ascii="Abadi" w:hAnsi="Abadi" w:cs="Arial"/>
          <w:spacing w:val="2"/>
          <w:sz w:val="21"/>
          <w:szCs w:val="21"/>
        </w:rPr>
        <w:t xml:space="preserve"> </w:t>
      </w:r>
      <w:r w:rsidRPr="008737A0">
        <w:rPr>
          <w:rFonts w:ascii="Abadi" w:hAnsi="Abadi" w:cs="Arial"/>
          <w:sz w:val="21"/>
          <w:szCs w:val="21"/>
        </w:rPr>
        <w:t>y</w:t>
      </w:r>
      <w:r w:rsidRPr="008737A0">
        <w:rPr>
          <w:rFonts w:ascii="Abadi" w:hAnsi="Abadi" w:cs="Arial"/>
          <w:spacing w:val="2"/>
          <w:sz w:val="21"/>
          <w:szCs w:val="21"/>
        </w:rPr>
        <w:t xml:space="preserve"> </w:t>
      </w:r>
      <w:r w:rsidRPr="008737A0">
        <w:rPr>
          <w:rFonts w:ascii="Abadi" w:hAnsi="Abadi" w:cs="Arial"/>
          <w:sz w:val="21"/>
          <w:szCs w:val="21"/>
        </w:rPr>
        <w:t>niños,</w:t>
      </w:r>
      <w:r w:rsidRPr="008737A0">
        <w:rPr>
          <w:rFonts w:ascii="Abadi" w:hAnsi="Abadi" w:cs="Arial"/>
          <w:spacing w:val="3"/>
          <w:sz w:val="21"/>
          <w:szCs w:val="21"/>
        </w:rPr>
        <w:t xml:space="preserve"> </w:t>
      </w:r>
      <w:r w:rsidRPr="008737A0">
        <w:rPr>
          <w:rFonts w:ascii="Abadi" w:hAnsi="Abadi" w:cs="Arial"/>
          <w:sz w:val="21"/>
          <w:szCs w:val="21"/>
        </w:rPr>
        <w:t>ninguna</w:t>
      </w:r>
      <w:r w:rsidRPr="008737A0">
        <w:rPr>
          <w:rFonts w:ascii="Abadi" w:hAnsi="Abadi" w:cs="Arial"/>
          <w:spacing w:val="3"/>
          <w:sz w:val="21"/>
          <w:szCs w:val="21"/>
        </w:rPr>
        <w:t xml:space="preserve"> </w:t>
      </w:r>
      <w:r w:rsidRPr="008737A0">
        <w:rPr>
          <w:rFonts w:ascii="Abadi" w:hAnsi="Abadi" w:cs="Arial"/>
          <w:sz w:val="21"/>
          <w:szCs w:val="21"/>
        </w:rPr>
        <w:t>sociedad</w:t>
      </w:r>
      <w:r w:rsidRPr="008737A0">
        <w:rPr>
          <w:rFonts w:ascii="Abadi" w:hAnsi="Abadi" w:cs="Arial"/>
          <w:spacing w:val="3"/>
          <w:sz w:val="21"/>
          <w:szCs w:val="21"/>
        </w:rPr>
        <w:t xml:space="preserve"> </w:t>
      </w:r>
      <w:r w:rsidRPr="008737A0">
        <w:rPr>
          <w:rFonts w:ascii="Abadi" w:hAnsi="Abadi" w:cs="Arial"/>
          <w:sz w:val="21"/>
          <w:szCs w:val="21"/>
        </w:rPr>
        <w:t>logrará</w:t>
      </w:r>
      <w:r w:rsidRPr="008737A0">
        <w:rPr>
          <w:rFonts w:ascii="Abadi" w:hAnsi="Abadi" w:cs="Arial"/>
          <w:spacing w:val="3"/>
          <w:sz w:val="21"/>
          <w:szCs w:val="21"/>
        </w:rPr>
        <w:t xml:space="preserve"> </w:t>
      </w:r>
      <w:r w:rsidRPr="008737A0">
        <w:rPr>
          <w:rFonts w:ascii="Abadi" w:hAnsi="Abadi" w:cs="Arial"/>
          <w:sz w:val="21"/>
          <w:szCs w:val="21"/>
        </w:rPr>
        <w:t>el ansiado desarrollo sostenible</w:t>
      </w:r>
      <w:r w:rsidRPr="008737A0">
        <w:rPr>
          <w:rFonts w:ascii="Abadi" w:hAnsi="Abadi" w:cs="Arial"/>
          <w:spacing w:val="-2"/>
          <w:sz w:val="21"/>
          <w:szCs w:val="21"/>
        </w:rPr>
        <w:t xml:space="preserve"> </w:t>
      </w:r>
      <w:r w:rsidRPr="008737A0">
        <w:rPr>
          <w:rFonts w:ascii="Abadi" w:hAnsi="Abadi" w:cs="Arial"/>
          <w:sz w:val="21"/>
          <w:szCs w:val="21"/>
        </w:rPr>
        <w:t>en sus dimensiones:</w:t>
      </w:r>
      <w:r w:rsidRPr="008737A0">
        <w:rPr>
          <w:rFonts w:ascii="Abadi" w:hAnsi="Abadi" w:cs="Arial"/>
          <w:spacing w:val="-2"/>
          <w:sz w:val="21"/>
          <w:szCs w:val="21"/>
        </w:rPr>
        <w:t xml:space="preserve"> </w:t>
      </w:r>
      <w:r w:rsidRPr="008737A0">
        <w:rPr>
          <w:rFonts w:ascii="Abadi" w:hAnsi="Abadi" w:cs="Arial"/>
          <w:sz w:val="21"/>
          <w:szCs w:val="21"/>
        </w:rPr>
        <w:t>económica, social y ambiental.</w:t>
      </w:r>
    </w:p>
    <w:p w14:paraId="78F5E97E" w14:textId="77777777" w:rsidR="00656534" w:rsidRPr="008737A0" w:rsidRDefault="00656534" w:rsidP="00656534">
      <w:pPr>
        <w:numPr>
          <w:ilvl w:val="0"/>
          <w:numId w:val="10"/>
        </w:numPr>
        <w:tabs>
          <w:tab w:val="left" w:pos="282"/>
        </w:tabs>
        <w:kinsoku w:val="0"/>
        <w:overflowPunct w:val="0"/>
        <w:autoSpaceDE w:val="0"/>
        <w:autoSpaceDN w:val="0"/>
        <w:adjustRightInd w:val="0"/>
        <w:ind w:left="39" w:right="122" w:firstLine="0"/>
        <w:jc w:val="both"/>
        <w:rPr>
          <w:rFonts w:ascii="Abadi" w:hAnsi="Abadi" w:cs="Arial"/>
          <w:sz w:val="21"/>
          <w:szCs w:val="21"/>
        </w:rPr>
      </w:pPr>
      <w:r w:rsidRPr="008737A0">
        <w:rPr>
          <w:rFonts w:ascii="Abadi" w:hAnsi="Abadi" w:cs="Arial"/>
          <w:sz w:val="21"/>
          <w:szCs w:val="21"/>
        </w:rPr>
        <w:t>La</w:t>
      </w:r>
      <w:r w:rsidRPr="008737A0">
        <w:rPr>
          <w:rFonts w:ascii="Abadi" w:hAnsi="Abadi" w:cs="Arial"/>
          <w:spacing w:val="29"/>
          <w:sz w:val="21"/>
          <w:szCs w:val="21"/>
        </w:rPr>
        <w:t xml:space="preserve"> </w:t>
      </w:r>
      <w:r w:rsidRPr="008737A0">
        <w:rPr>
          <w:rFonts w:ascii="Abadi" w:hAnsi="Abadi" w:cs="Arial"/>
          <w:sz w:val="21"/>
          <w:szCs w:val="21"/>
        </w:rPr>
        <w:t>discriminación</w:t>
      </w:r>
      <w:r w:rsidRPr="008737A0">
        <w:rPr>
          <w:rFonts w:ascii="Abadi" w:hAnsi="Abadi" w:cs="Arial"/>
          <w:spacing w:val="28"/>
          <w:sz w:val="21"/>
          <w:szCs w:val="21"/>
        </w:rPr>
        <w:t xml:space="preserve"> </w:t>
      </w:r>
      <w:r w:rsidRPr="008737A0">
        <w:rPr>
          <w:rFonts w:ascii="Abadi" w:hAnsi="Abadi" w:cs="Arial"/>
          <w:sz w:val="21"/>
          <w:szCs w:val="21"/>
        </w:rPr>
        <w:t>y</w:t>
      </w:r>
      <w:r w:rsidRPr="008737A0">
        <w:rPr>
          <w:rFonts w:ascii="Abadi" w:hAnsi="Abadi" w:cs="Arial"/>
          <w:spacing w:val="25"/>
          <w:sz w:val="21"/>
          <w:szCs w:val="21"/>
        </w:rPr>
        <w:t xml:space="preserve"> </w:t>
      </w:r>
      <w:r w:rsidRPr="008737A0">
        <w:rPr>
          <w:rFonts w:ascii="Abadi" w:hAnsi="Abadi" w:cs="Arial"/>
          <w:sz w:val="21"/>
          <w:szCs w:val="21"/>
        </w:rPr>
        <w:t>violencia</w:t>
      </w:r>
      <w:r w:rsidRPr="008737A0">
        <w:rPr>
          <w:rFonts w:ascii="Abadi" w:hAnsi="Abadi" w:cs="Arial"/>
          <w:spacing w:val="29"/>
          <w:sz w:val="21"/>
          <w:szCs w:val="21"/>
        </w:rPr>
        <w:t xml:space="preserve"> </w:t>
      </w:r>
      <w:r w:rsidRPr="008737A0">
        <w:rPr>
          <w:rFonts w:ascii="Abadi" w:hAnsi="Abadi" w:cs="Arial"/>
          <w:sz w:val="21"/>
          <w:szCs w:val="21"/>
        </w:rPr>
        <w:t>contra</w:t>
      </w:r>
      <w:r w:rsidRPr="008737A0">
        <w:rPr>
          <w:rFonts w:ascii="Abadi" w:hAnsi="Abadi" w:cs="Arial"/>
          <w:spacing w:val="29"/>
          <w:sz w:val="21"/>
          <w:szCs w:val="21"/>
        </w:rPr>
        <w:t xml:space="preserve"> </w:t>
      </w:r>
      <w:r w:rsidRPr="008737A0">
        <w:rPr>
          <w:rFonts w:ascii="Abadi" w:hAnsi="Abadi" w:cs="Arial"/>
          <w:sz w:val="21"/>
          <w:szCs w:val="21"/>
        </w:rPr>
        <w:t>las</w:t>
      </w:r>
      <w:r w:rsidRPr="008737A0">
        <w:rPr>
          <w:rFonts w:ascii="Abadi" w:hAnsi="Abadi" w:cs="Arial"/>
          <w:spacing w:val="27"/>
          <w:sz w:val="21"/>
          <w:szCs w:val="21"/>
        </w:rPr>
        <w:t xml:space="preserve"> </w:t>
      </w:r>
      <w:r w:rsidRPr="008737A0">
        <w:rPr>
          <w:rFonts w:ascii="Abadi" w:hAnsi="Abadi" w:cs="Arial"/>
          <w:sz w:val="21"/>
          <w:szCs w:val="21"/>
        </w:rPr>
        <w:t>mujeres</w:t>
      </w:r>
      <w:r w:rsidRPr="008737A0">
        <w:rPr>
          <w:rFonts w:ascii="Abadi" w:hAnsi="Abadi" w:cs="Arial"/>
          <w:spacing w:val="29"/>
          <w:sz w:val="21"/>
          <w:szCs w:val="21"/>
        </w:rPr>
        <w:t xml:space="preserve"> </w:t>
      </w:r>
      <w:r w:rsidRPr="008737A0">
        <w:rPr>
          <w:rFonts w:ascii="Abadi" w:hAnsi="Abadi" w:cs="Arial"/>
          <w:sz w:val="21"/>
          <w:szCs w:val="21"/>
        </w:rPr>
        <w:t>y</w:t>
      </w:r>
      <w:r w:rsidRPr="008737A0">
        <w:rPr>
          <w:rFonts w:ascii="Abadi" w:hAnsi="Abadi" w:cs="Arial"/>
          <w:spacing w:val="29"/>
          <w:sz w:val="21"/>
          <w:szCs w:val="21"/>
        </w:rPr>
        <w:t xml:space="preserve"> </w:t>
      </w:r>
      <w:r w:rsidRPr="008737A0">
        <w:rPr>
          <w:rFonts w:ascii="Abadi" w:hAnsi="Abadi" w:cs="Arial"/>
          <w:sz w:val="21"/>
          <w:szCs w:val="21"/>
        </w:rPr>
        <w:t>las</w:t>
      </w:r>
      <w:r w:rsidRPr="008737A0">
        <w:rPr>
          <w:rFonts w:ascii="Abadi" w:hAnsi="Abadi" w:cs="Arial"/>
          <w:spacing w:val="27"/>
          <w:sz w:val="21"/>
          <w:szCs w:val="21"/>
        </w:rPr>
        <w:t xml:space="preserve"> </w:t>
      </w:r>
      <w:r w:rsidRPr="008737A0">
        <w:rPr>
          <w:rFonts w:ascii="Abadi" w:hAnsi="Abadi" w:cs="Arial"/>
          <w:sz w:val="21"/>
          <w:szCs w:val="21"/>
        </w:rPr>
        <w:t>niñas</w:t>
      </w:r>
      <w:r w:rsidRPr="008737A0">
        <w:rPr>
          <w:rFonts w:ascii="Abadi" w:hAnsi="Abadi" w:cs="Arial"/>
          <w:spacing w:val="29"/>
          <w:sz w:val="21"/>
          <w:szCs w:val="21"/>
        </w:rPr>
        <w:t xml:space="preserve"> </w:t>
      </w:r>
      <w:r w:rsidRPr="008737A0">
        <w:rPr>
          <w:rFonts w:ascii="Abadi" w:hAnsi="Abadi" w:cs="Arial"/>
          <w:sz w:val="21"/>
          <w:szCs w:val="21"/>
        </w:rPr>
        <w:t>son</w:t>
      </w:r>
      <w:r w:rsidRPr="008737A0">
        <w:rPr>
          <w:rFonts w:ascii="Abadi" w:hAnsi="Abadi" w:cs="Arial"/>
          <w:spacing w:val="27"/>
          <w:sz w:val="21"/>
          <w:szCs w:val="21"/>
        </w:rPr>
        <w:t xml:space="preserve"> </w:t>
      </w:r>
      <w:r w:rsidRPr="008737A0">
        <w:rPr>
          <w:rFonts w:ascii="Abadi" w:hAnsi="Abadi" w:cs="Arial"/>
          <w:sz w:val="21"/>
          <w:szCs w:val="21"/>
        </w:rPr>
        <w:t>los</w:t>
      </w:r>
      <w:r w:rsidRPr="008737A0">
        <w:rPr>
          <w:rFonts w:ascii="Abadi" w:hAnsi="Abadi" w:cs="Arial"/>
          <w:spacing w:val="29"/>
          <w:sz w:val="21"/>
          <w:szCs w:val="21"/>
        </w:rPr>
        <w:t xml:space="preserve"> </w:t>
      </w:r>
      <w:r w:rsidRPr="008737A0">
        <w:rPr>
          <w:rFonts w:ascii="Abadi" w:hAnsi="Abadi" w:cs="Arial"/>
          <w:sz w:val="21"/>
          <w:szCs w:val="21"/>
        </w:rPr>
        <w:t>principales</w:t>
      </w:r>
      <w:r w:rsidRPr="008737A0">
        <w:rPr>
          <w:rFonts w:ascii="Abadi" w:hAnsi="Abadi" w:cs="Arial"/>
          <w:spacing w:val="-1"/>
          <w:sz w:val="21"/>
          <w:szCs w:val="21"/>
        </w:rPr>
        <w:t xml:space="preserve"> </w:t>
      </w:r>
      <w:r w:rsidRPr="008737A0">
        <w:rPr>
          <w:rFonts w:ascii="Abadi" w:hAnsi="Abadi" w:cs="Arial"/>
          <w:sz w:val="21"/>
          <w:szCs w:val="21"/>
        </w:rPr>
        <w:t>obstáculos para transformarse</w:t>
      </w:r>
      <w:r w:rsidRPr="008737A0">
        <w:rPr>
          <w:rFonts w:ascii="Abadi" w:hAnsi="Abadi" w:cs="Arial"/>
          <w:spacing w:val="-2"/>
          <w:sz w:val="21"/>
          <w:szCs w:val="21"/>
        </w:rPr>
        <w:t xml:space="preserve"> </w:t>
      </w:r>
      <w:r w:rsidRPr="008737A0">
        <w:rPr>
          <w:rFonts w:ascii="Abadi" w:hAnsi="Abadi" w:cs="Arial"/>
          <w:sz w:val="21"/>
          <w:szCs w:val="21"/>
        </w:rPr>
        <w:t>hacia</w:t>
      </w:r>
      <w:r w:rsidRPr="008737A0">
        <w:rPr>
          <w:rFonts w:ascii="Abadi" w:hAnsi="Abadi" w:cs="Arial"/>
          <w:spacing w:val="-2"/>
          <w:sz w:val="21"/>
          <w:szCs w:val="21"/>
        </w:rPr>
        <w:t xml:space="preserve"> </w:t>
      </w:r>
      <w:r w:rsidRPr="008737A0">
        <w:rPr>
          <w:rFonts w:ascii="Abadi" w:hAnsi="Abadi" w:cs="Arial"/>
          <w:sz w:val="21"/>
          <w:szCs w:val="21"/>
        </w:rPr>
        <w:t>sociedades</w:t>
      </w:r>
      <w:r w:rsidRPr="008737A0">
        <w:rPr>
          <w:rFonts w:ascii="Abadi" w:hAnsi="Abadi" w:cs="Arial"/>
          <w:spacing w:val="-2"/>
          <w:sz w:val="21"/>
          <w:szCs w:val="21"/>
        </w:rPr>
        <w:t xml:space="preserve"> </w:t>
      </w:r>
      <w:r w:rsidRPr="008737A0">
        <w:rPr>
          <w:rFonts w:ascii="Abadi" w:hAnsi="Abadi" w:cs="Arial"/>
          <w:sz w:val="21"/>
          <w:szCs w:val="21"/>
        </w:rPr>
        <w:t>más justas</w:t>
      </w:r>
      <w:r w:rsidRPr="008737A0">
        <w:rPr>
          <w:rFonts w:ascii="Abadi" w:hAnsi="Abadi" w:cs="Arial"/>
          <w:spacing w:val="-2"/>
          <w:sz w:val="21"/>
          <w:szCs w:val="21"/>
        </w:rPr>
        <w:t xml:space="preserve"> </w:t>
      </w:r>
      <w:r w:rsidRPr="008737A0">
        <w:rPr>
          <w:rFonts w:ascii="Abadi" w:hAnsi="Abadi" w:cs="Arial"/>
          <w:sz w:val="21"/>
          <w:szCs w:val="21"/>
        </w:rPr>
        <w:t>e igualitarias.</w:t>
      </w:r>
    </w:p>
    <w:p w14:paraId="0D0B9105" w14:textId="77777777" w:rsidR="00656534" w:rsidRDefault="00656534" w:rsidP="00656534">
      <w:pPr>
        <w:numPr>
          <w:ilvl w:val="0"/>
          <w:numId w:val="10"/>
        </w:numPr>
        <w:tabs>
          <w:tab w:val="left" w:pos="256"/>
        </w:tabs>
        <w:kinsoku w:val="0"/>
        <w:overflowPunct w:val="0"/>
        <w:autoSpaceDE w:val="0"/>
        <w:autoSpaceDN w:val="0"/>
        <w:adjustRightInd w:val="0"/>
        <w:ind w:left="39" w:right="119" w:firstLine="0"/>
        <w:jc w:val="both"/>
        <w:rPr>
          <w:rFonts w:ascii="Abadi" w:hAnsi="Abadi" w:cs="Arial"/>
          <w:sz w:val="21"/>
          <w:szCs w:val="21"/>
        </w:rPr>
      </w:pPr>
      <w:r w:rsidRPr="008737A0">
        <w:rPr>
          <w:rFonts w:ascii="Abadi" w:hAnsi="Abadi" w:cs="Arial"/>
          <w:sz w:val="21"/>
          <w:szCs w:val="21"/>
        </w:rPr>
        <w:t>El</w:t>
      </w:r>
      <w:r w:rsidRPr="008737A0">
        <w:rPr>
          <w:rFonts w:ascii="Abadi" w:hAnsi="Abadi" w:cs="Arial"/>
          <w:spacing w:val="2"/>
          <w:sz w:val="21"/>
          <w:szCs w:val="21"/>
        </w:rPr>
        <w:t xml:space="preserve"> </w:t>
      </w:r>
      <w:r w:rsidRPr="008737A0">
        <w:rPr>
          <w:rFonts w:ascii="Abadi" w:hAnsi="Abadi" w:cs="Arial"/>
          <w:sz w:val="21"/>
          <w:szCs w:val="21"/>
        </w:rPr>
        <w:t>empoderamiento</w:t>
      </w:r>
      <w:r w:rsidRPr="008737A0">
        <w:rPr>
          <w:rFonts w:ascii="Abadi" w:hAnsi="Abadi" w:cs="Arial"/>
          <w:spacing w:val="1"/>
          <w:sz w:val="21"/>
          <w:szCs w:val="21"/>
        </w:rPr>
        <w:t xml:space="preserve"> </w:t>
      </w:r>
      <w:r w:rsidRPr="008737A0">
        <w:rPr>
          <w:rFonts w:ascii="Abadi" w:hAnsi="Abadi" w:cs="Arial"/>
          <w:sz w:val="21"/>
          <w:szCs w:val="21"/>
        </w:rPr>
        <w:t>de</w:t>
      </w:r>
      <w:r w:rsidRPr="008737A0">
        <w:rPr>
          <w:rFonts w:ascii="Abadi" w:hAnsi="Abadi" w:cs="Arial"/>
          <w:spacing w:val="3"/>
          <w:sz w:val="21"/>
          <w:szCs w:val="21"/>
        </w:rPr>
        <w:t xml:space="preserve"> </w:t>
      </w:r>
      <w:r w:rsidRPr="008737A0">
        <w:rPr>
          <w:rFonts w:ascii="Abadi" w:hAnsi="Abadi" w:cs="Arial"/>
          <w:sz w:val="21"/>
          <w:szCs w:val="21"/>
        </w:rPr>
        <w:t>las mujeres</w:t>
      </w:r>
      <w:r w:rsidRPr="008737A0">
        <w:rPr>
          <w:rFonts w:ascii="Abadi" w:hAnsi="Abadi" w:cs="Arial"/>
          <w:spacing w:val="2"/>
          <w:sz w:val="21"/>
          <w:szCs w:val="21"/>
        </w:rPr>
        <w:t xml:space="preserve"> </w:t>
      </w:r>
      <w:r w:rsidRPr="008737A0">
        <w:rPr>
          <w:rFonts w:ascii="Abadi" w:hAnsi="Abadi" w:cs="Arial"/>
          <w:sz w:val="21"/>
          <w:szCs w:val="21"/>
        </w:rPr>
        <w:t>y</w:t>
      </w:r>
      <w:r w:rsidRPr="008737A0">
        <w:rPr>
          <w:rFonts w:ascii="Abadi" w:hAnsi="Abadi" w:cs="Arial"/>
          <w:spacing w:val="1"/>
          <w:sz w:val="21"/>
          <w:szCs w:val="21"/>
        </w:rPr>
        <w:t xml:space="preserve"> </w:t>
      </w:r>
      <w:r w:rsidRPr="008737A0">
        <w:rPr>
          <w:rFonts w:ascii="Abadi" w:hAnsi="Abadi" w:cs="Arial"/>
          <w:sz w:val="21"/>
          <w:szCs w:val="21"/>
        </w:rPr>
        <w:t>las niñas</w:t>
      </w:r>
      <w:r w:rsidRPr="008737A0">
        <w:rPr>
          <w:rFonts w:ascii="Abadi" w:hAnsi="Abadi" w:cs="Arial"/>
          <w:spacing w:val="2"/>
          <w:sz w:val="21"/>
          <w:szCs w:val="21"/>
        </w:rPr>
        <w:t xml:space="preserve"> </w:t>
      </w:r>
      <w:r w:rsidRPr="008737A0">
        <w:rPr>
          <w:rFonts w:ascii="Abadi" w:hAnsi="Abadi" w:cs="Arial"/>
          <w:sz w:val="21"/>
          <w:szCs w:val="21"/>
        </w:rPr>
        <w:t>es potenciador de</w:t>
      </w:r>
      <w:r w:rsidRPr="008737A0">
        <w:rPr>
          <w:rFonts w:ascii="Abadi" w:hAnsi="Abadi" w:cs="Arial"/>
          <w:spacing w:val="3"/>
          <w:sz w:val="21"/>
          <w:szCs w:val="21"/>
        </w:rPr>
        <w:t xml:space="preserve"> </w:t>
      </w:r>
      <w:r w:rsidRPr="008737A0">
        <w:rPr>
          <w:rFonts w:ascii="Abadi" w:hAnsi="Abadi" w:cs="Arial"/>
          <w:sz w:val="21"/>
          <w:szCs w:val="21"/>
        </w:rPr>
        <w:t>la</w:t>
      </w:r>
      <w:r w:rsidRPr="008737A0">
        <w:rPr>
          <w:rFonts w:ascii="Abadi" w:hAnsi="Abadi" w:cs="Arial"/>
          <w:spacing w:val="3"/>
          <w:sz w:val="21"/>
          <w:szCs w:val="21"/>
        </w:rPr>
        <w:t xml:space="preserve"> </w:t>
      </w:r>
      <w:r w:rsidRPr="008737A0">
        <w:rPr>
          <w:rFonts w:ascii="Abadi" w:hAnsi="Abadi" w:cs="Arial"/>
          <w:sz w:val="21"/>
          <w:szCs w:val="21"/>
        </w:rPr>
        <w:t>prosperidad y el bienestar</w:t>
      </w:r>
      <w:r w:rsidRPr="008737A0">
        <w:rPr>
          <w:rFonts w:ascii="Abadi" w:hAnsi="Abadi" w:cs="Arial"/>
          <w:spacing w:val="-3"/>
          <w:sz w:val="21"/>
          <w:szCs w:val="21"/>
        </w:rPr>
        <w:t xml:space="preserve"> </w:t>
      </w:r>
      <w:r w:rsidRPr="008737A0">
        <w:rPr>
          <w:rFonts w:ascii="Abadi" w:hAnsi="Abadi" w:cs="Arial"/>
          <w:sz w:val="21"/>
          <w:szCs w:val="21"/>
        </w:rPr>
        <w:t>de las</w:t>
      </w:r>
      <w:r w:rsidRPr="008737A0">
        <w:rPr>
          <w:rFonts w:ascii="Abadi" w:hAnsi="Abadi" w:cs="Arial"/>
          <w:spacing w:val="-3"/>
          <w:sz w:val="21"/>
          <w:szCs w:val="21"/>
        </w:rPr>
        <w:t xml:space="preserve"> </w:t>
      </w:r>
      <w:r w:rsidRPr="008737A0">
        <w:rPr>
          <w:rFonts w:ascii="Abadi" w:hAnsi="Abadi" w:cs="Arial"/>
          <w:sz w:val="21"/>
          <w:szCs w:val="21"/>
        </w:rPr>
        <w:t>sociedades.</w:t>
      </w:r>
    </w:p>
    <w:p w14:paraId="0FC7253E" w14:textId="77777777" w:rsidR="00656534" w:rsidRPr="008737A0" w:rsidRDefault="00656534" w:rsidP="00656534">
      <w:pPr>
        <w:tabs>
          <w:tab w:val="left" w:pos="256"/>
        </w:tabs>
        <w:kinsoku w:val="0"/>
        <w:overflowPunct w:val="0"/>
        <w:autoSpaceDE w:val="0"/>
        <w:autoSpaceDN w:val="0"/>
        <w:adjustRightInd w:val="0"/>
        <w:ind w:left="39" w:right="119"/>
        <w:jc w:val="both"/>
        <w:rPr>
          <w:rFonts w:ascii="Abadi" w:hAnsi="Abadi" w:cs="Arial"/>
          <w:sz w:val="21"/>
          <w:szCs w:val="21"/>
        </w:rPr>
      </w:pPr>
    </w:p>
    <w:p w14:paraId="7FFD8C74" w14:textId="1780FB0A" w:rsidR="004C4898" w:rsidRDefault="00656534" w:rsidP="004C4898">
      <w:pPr>
        <w:kinsoku w:val="0"/>
        <w:overflowPunct w:val="0"/>
        <w:autoSpaceDE w:val="0"/>
        <w:autoSpaceDN w:val="0"/>
        <w:adjustRightInd w:val="0"/>
        <w:ind w:left="39" w:right="116"/>
        <w:jc w:val="both"/>
        <w:rPr>
          <w:rFonts w:ascii="Abadi" w:hAnsi="Abadi" w:cs="Arial"/>
          <w:position w:val="8"/>
          <w:sz w:val="21"/>
          <w:szCs w:val="21"/>
        </w:rPr>
      </w:pPr>
      <w:r w:rsidRPr="008737A0">
        <w:rPr>
          <w:rFonts w:ascii="Abadi" w:hAnsi="Abadi" w:cs="Arial"/>
          <w:sz w:val="21"/>
          <w:szCs w:val="21"/>
        </w:rPr>
        <w:t>Para</w:t>
      </w:r>
      <w:r w:rsidRPr="008737A0">
        <w:rPr>
          <w:rFonts w:ascii="Abadi" w:hAnsi="Abadi" w:cs="Arial"/>
          <w:spacing w:val="29"/>
          <w:sz w:val="21"/>
          <w:szCs w:val="21"/>
        </w:rPr>
        <w:t xml:space="preserve"> </w:t>
      </w:r>
      <w:r w:rsidRPr="008737A0">
        <w:rPr>
          <w:rFonts w:ascii="Abadi" w:hAnsi="Abadi" w:cs="Arial"/>
          <w:sz w:val="21"/>
          <w:szCs w:val="21"/>
        </w:rPr>
        <w:t>poner</w:t>
      </w:r>
      <w:r w:rsidRPr="008737A0">
        <w:rPr>
          <w:rFonts w:ascii="Abadi" w:hAnsi="Abadi" w:cs="Arial"/>
          <w:spacing w:val="27"/>
          <w:sz w:val="21"/>
          <w:szCs w:val="21"/>
        </w:rPr>
        <w:t xml:space="preserve"> </w:t>
      </w:r>
      <w:r w:rsidRPr="008737A0">
        <w:rPr>
          <w:rFonts w:ascii="Abadi" w:hAnsi="Abadi" w:cs="Arial"/>
          <w:sz w:val="21"/>
          <w:szCs w:val="21"/>
        </w:rPr>
        <w:t>un</w:t>
      </w:r>
      <w:r w:rsidRPr="008737A0">
        <w:rPr>
          <w:rFonts w:ascii="Abadi" w:hAnsi="Abadi" w:cs="Arial"/>
          <w:spacing w:val="27"/>
          <w:sz w:val="21"/>
          <w:szCs w:val="21"/>
        </w:rPr>
        <w:t xml:space="preserve"> </w:t>
      </w:r>
      <w:r w:rsidRPr="008737A0">
        <w:rPr>
          <w:rFonts w:ascii="Abadi" w:hAnsi="Abadi" w:cs="Arial"/>
          <w:sz w:val="21"/>
          <w:szCs w:val="21"/>
        </w:rPr>
        <w:t>ejemplo,</w:t>
      </w:r>
      <w:r w:rsidRPr="008737A0">
        <w:rPr>
          <w:rFonts w:ascii="Abadi" w:hAnsi="Abadi" w:cs="Arial"/>
          <w:spacing w:val="29"/>
          <w:sz w:val="21"/>
          <w:szCs w:val="21"/>
        </w:rPr>
        <w:t xml:space="preserve"> </w:t>
      </w:r>
      <w:r w:rsidRPr="008737A0">
        <w:rPr>
          <w:rFonts w:ascii="Abadi" w:hAnsi="Abadi" w:cs="Arial"/>
          <w:sz w:val="21"/>
          <w:szCs w:val="21"/>
        </w:rPr>
        <w:t>en</w:t>
      </w:r>
      <w:r w:rsidRPr="008737A0">
        <w:rPr>
          <w:rFonts w:ascii="Abadi" w:hAnsi="Abadi" w:cs="Arial"/>
          <w:spacing w:val="29"/>
          <w:sz w:val="21"/>
          <w:szCs w:val="21"/>
        </w:rPr>
        <w:t xml:space="preserve"> </w:t>
      </w:r>
      <w:r w:rsidRPr="008737A0">
        <w:rPr>
          <w:rFonts w:ascii="Abadi" w:hAnsi="Abadi" w:cs="Arial"/>
          <w:sz w:val="21"/>
          <w:szCs w:val="21"/>
        </w:rPr>
        <w:t>México,</w:t>
      </w:r>
      <w:r w:rsidRPr="008737A0">
        <w:rPr>
          <w:rFonts w:ascii="Abadi" w:hAnsi="Abadi" w:cs="Arial"/>
          <w:spacing w:val="29"/>
          <w:sz w:val="21"/>
          <w:szCs w:val="21"/>
        </w:rPr>
        <w:t xml:space="preserve"> </w:t>
      </w:r>
      <w:r w:rsidRPr="008737A0">
        <w:rPr>
          <w:rFonts w:ascii="Abadi" w:hAnsi="Abadi" w:cs="Arial"/>
          <w:sz w:val="21"/>
          <w:szCs w:val="21"/>
        </w:rPr>
        <w:t>si</w:t>
      </w:r>
      <w:r w:rsidRPr="008737A0">
        <w:rPr>
          <w:rFonts w:ascii="Abadi" w:hAnsi="Abadi" w:cs="Arial"/>
          <w:spacing w:val="28"/>
          <w:sz w:val="21"/>
          <w:szCs w:val="21"/>
        </w:rPr>
        <w:t xml:space="preserve"> </w:t>
      </w:r>
      <w:r w:rsidRPr="008737A0">
        <w:rPr>
          <w:rFonts w:ascii="Abadi" w:hAnsi="Abadi" w:cs="Arial"/>
          <w:sz w:val="21"/>
          <w:szCs w:val="21"/>
        </w:rPr>
        <w:t>se</w:t>
      </w:r>
      <w:r w:rsidRPr="008737A0">
        <w:rPr>
          <w:rFonts w:ascii="Abadi" w:hAnsi="Abadi" w:cs="Arial"/>
          <w:spacing w:val="29"/>
          <w:sz w:val="21"/>
          <w:szCs w:val="21"/>
        </w:rPr>
        <w:t xml:space="preserve"> </w:t>
      </w:r>
      <w:r w:rsidRPr="008737A0">
        <w:rPr>
          <w:rFonts w:ascii="Abadi" w:hAnsi="Abadi" w:cs="Arial"/>
          <w:sz w:val="21"/>
          <w:szCs w:val="21"/>
        </w:rPr>
        <w:t>reduce</w:t>
      </w:r>
      <w:r w:rsidRPr="008737A0">
        <w:rPr>
          <w:rFonts w:ascii="Abadi" w:hAnsi="Abadi" w:cs="Arial"/>
          <w:spacing w:val="29"/>
          <w:sz w:val="21"/>
          <w:szCs w:val="21"/>
        </w:rPr>
        <w:t xml:space="preserve"> </w:t>
      </w:r>
      <w:r w:rsidRPr="008737A0">
        <w:rPr>
          <w:rFonts w:ascii="Abadi" w:hAnsi="Abadi" w:cs="Arial"/>
          <w:sz w:val="21"/>
          <w:szCs w:val="21"/>
        </w:rPr>
        <w:t>a</w:t>
      </w:r>
      <w:r w:rsidRPr="008737A0">
        <w:rPr>
          <w:rFonts w:ascii="Abadi" w:hAnsi="Abadi" w:cs="Arial"/>
          <w:spacing w:val="29"/>
          <w:sz w:val="21"/>
          <w:szCs w:val="21"/>
        </w:rPr>
        <w:t xml:space="preserve"> </w:t>
      </w:r>
      <w:r w:rsidRPr="008737A0">
        <w:rPr>
          <w:rFonts w:ascii="Abadi" w:hAnsi="Abadi" w:cs="Arial"/>
          <w:sz w:val="21"/>
          <w:szCs w:val="21"/>
        </w:rPr>
        <w:t>la</w:t>
      </w:r>
      <w:r w:rsidRPr="008737A0">
        <w:rPr>
          <w:rFonts w:ascii="Abadi" w:hAnsi="Abadi" w:cs="Arial"/>
          <w:spacing w:val="27"/>
          <w:sz w:val="21"/>
          <w:szCs w:val="21"/>
        </w:rPr>
        <w:t xml:space="preserve"> </w:t>
      </w:r>
      <w:r w:rsidRPr="008737A0">
        <w:rPr>
          <w:rFonts w:ascii="Abadi" w:hAnsi="Abadi" w:cs="Arial"/>
          <w:sz w:val="21"/>
          <w:szCs w:val="21"/>
        </w:rPr>
        <w:t>mitad</w:t>
      </w:r>
      <w:r w:rsidRPr="008737A0">
        <w:rPr>
          <w:rFonts w:ascii="Abadi" w:hAnsi="Abadi" w:cs="Arial"/>
          <w:spacing w:val="29"/>
          <w:sz w:val="21"/>
          <w:szCs w:val="21"/>
        </w:rPr>
        <w:t xml:space="preserve"> </w:t>
      </w:r>
      <w:r w:rsidRPr="008737A0">
        <w:rPr>
          <w:rFonts w:ascii="Abadi" w:hAnsi="Abadi" w:cs="Arial"/>
          <w:sz w:val="21"/>
          <w:szCs w:val="21"/>
        </w:rPr>
        <w:t>la</w:t>
      </w:r>
      <w:r w:rsidRPr="008737A0">
        <w:rPr>
          <w:rFonts w:ascii="Abadi" w:hAnsi="Abadi" w:cs="Arial"/>
          <w:spacing w:val="29"/>
          <w:sz w:val="21"/>
          <w:szCs w:val="21"/>
        </w:rPr>
        <w:t xml:space="preserve"> </w:t>
      </w:r>
      <w:r w:rsidRPr="008737A0">
        <w:rPr>
          <w:rFonts w:ascii="Abadi" w:hAnsi="Abadi" w:cs="Arial"/>
          <w:sz w:val="21"/>
          <w:szCs w:val="21"/>
        </w:rPr>
        <w:t>brecha</w:t>
      </w:r>
      <w:r w:rsidRPr="008737A0">
        <w:rPr>
          <w:rFonts w:ascii="Abadi" w:hAnsi="Abadi" w:cs="Arial"/>
          <w:spacing w:val="29"/>
          <w:sz w:val="21"/>
          <w:szCs w:val="21"/>
        </w:rPr>
        <w:t xml:space="preserve"> </w:t>
      </w:r>
      <w:r w:rsidRPr="008737A0">
        <w:rPr>
          <w:rFonts w:ascii="Abadi" w:hAnsi="Abadi" w:cs="Arial"/>
          <w:sz w:val="21"/>
          <w:szCs w:val="21"/>
        </w:rPr>
        <w:t>de</w:t>
      </w:r>
      <w:r w:rsidRPr="008737A0">
        <w:rPr>
          <w:rFonts w:ascii="Abadi" w:hAnsi="Abadi" w:cs="Arial"/>
          <w:spacing w:val="27"/>
          <w:sz w:val="21"/>
          <w:szCs w:val="21"/>
        </w:rPr>
        <w:t xml:space="preserve"> </w:t>
      </w:r>
      <w:r w:rsidRPr="008737A0">
        <w:rPr>
          <w:rFonts w:ascii="Abadi" w:hAnsi="Abadi" w:cs="Arial"/>
          <w:sz w:val="21"/>
          <w:szCs w:val="21"/>
        </w:rPr>
        <w:t>género respecto</w:t>
      </w:r>
      <w:r w:rsidRPr="008737A0">
        <w:rPr>
          <w:rFonts w:ascii="Abadi" w:hAnsi="Abadi" w:cs="Arial"/>
          <w:spacing w:val="8"/>
          <w:sz w:val="21"/>
          <w:szCs w:val="21"/>
        </w:rPr>
        <w:t xml:space="preserve"> </w:t>
      </w:r>
      <w:r w:rsidRPr="008737A0">
        <w:rPr>
          <w:rFonts w:ascii="Abadi" w:hAnsi="Abadi" w:cs="Arial"/>
          <w:sz w:val="21"/>
          <w:szCs w:val="21"/>
        </w:rPr>
        <w:t>a</w:t>
      </w:r>
      <w:r w:rsidRPr="008737A0">
        <w:rPr>
          <w:rFonts w:ascii="Abadi" w:hAnsi="Abadi" w:cs="Arial"/>
          <w:spacing w:val="8"/>
          <w:sz w:val="21"/>
          <w:szCs w:val="21"/>
        </w:rPr>
        <w:t xml:space="preserve"> </w:t>
      </w:r>
      <w:r w:rsidRPr="008737A0">
        <w:rPr>
          <w:rFonts w:ascii="Abadi" w:hAnsi="Abadi" w:cs="Arial"/>
          <w:sz w:val="21"/>
          <w:szCs w:val="21"/>
        </w:rPr>
        <w:t>la</w:t>
      </w:r>
      <w:r w:rsidRPr="008737A0">
        <w:rPr>
          <w:rFonts w:ascii="Abadi" w:hAnsi="Abadi" w:cs="Arial"/>
          <w:spacing w:val="10"/>
          <w:sz w:val="21"/>
          <w:szCs w:val="21"/>
        </w:rPr>
        <w:t xml:space="preserve"> </w:t>
      </w:r>
      <w:r w:rsidRPr="008737A0">
        <w:rPr>
          <w:rFonts w:ascii="Abadi" w:hAnsi="Abadi" w:cs="Arial"/>
          <w:sz w:val="21"/>
          <w:szCs w:val="21"/>
        </w:rPr>
        <w:t>participación</w:t>
      </w:r>
      <w:r w:rsidRPr="008737A0">
        <w:rPr>
          <w:rFonts w:ascii="Abadi" w:hAnsi="Abadi" w:cs="Arial"/>
          <w:spacing w:val="11"/>
          <w:sz w:val="21"/>
          <w:szCs w:val="21"/>
        </w:rPr>
        <w:t xml:space="preserve"> </w:t>
      </w:r>
      <w:r w:rsidRPr="008737A0">
        <w:rPr>
          <w:rFonts w:ascii="Abadi" w:hAnsi="Abadi" w:cs="Arial"/>
          <w:sz w:val="21"/>
          <w:szCs w:val="21"/>
        </w:rPr>
        <w:t>en</w:t>
      </w:r>
      <w:r w:rsidRPr="008737A0">
        <w:rPr>
          <w:rFonts w:ascii="Abadi" w:hAnsi="Abadi" w:cs="Arial"/>
          <w:spacing w:val="10"/>
          <w:sz w:val="21"/>
          <w:szCs w:val="21"/>
        </w:rPr>
        <w:t xml:space="preserve"> </w:t>
      </w:r>
      <w:r w:rsidRPr="008737A0">
        <w:rPr>
          <w:rFonts w:ascii="Abadi" w:hAnsi="Abadi" w:cs="Arial"/>
          <w:sz w:val="21"/>
          <w:szCs w:val="21"/>
        </w:rPr>
        <w:t>la</w:t>
      </w:r>
      <w:r w:rsidRPr="008737A0">
        <w:rPr>
          <w:rFonts w:ascii="Abadi" w:hAnsi="Abadi" w:cs="Arial"/>
          <w:spacing w:val="7"/>
          <w:sz w:val="21"/>
          <w:szCs w:val="21"/>
        </w:rPr>
        <w:t xml:space="preserve"> </w:t>
      </w:r>
      <w:r w:rsidRPr="008737A0">
        <w:rPr>
          <w:rFonts w:ascii="Abadi" w:hAnsi="Abadi" w:cs="Arial"/>
          <w:sz w:val="21"/>
          <w:szCs w:val="21"/>
        </w:rPr>
        <w:t>fuerza</w:t>
      </w:r>
      <w:r w:rsidRPr="008737A0">
        <w:rPr>
          <w:rFonts w:ascii="Abadi" w:hAnsi="Abadi" w:cs="Arial"/>
          <w:spacing w:val="10"/>
          <w:sz w:val="21"/>
          <w:szCs w:val="21"/>
        </w:rPr>
        <w:t xml:space="preserve"> </w:t>
      </w:r>
      <w:r w:rsidRPr="008737A0">
        <w:rPr>
          <w:rFonts w:ascii="Abadi" w:hAnsi="Abadi" w:cs="Arial"/>
          <w:sz w:val="21"/>
          <w:szCs w:val="21"/>
        </w:rPr>
        <w:t>de</w:t>
      </w:r>
      <w:r w:rsidRPr="008737A0">
        <w:rPr>
          <w:rFonts w:ascii="Abadi" w:hAnsi="Abadi" w:cs="Arial"/>
          <w:spacing w:val="10"/>
          <w:sz w:val="21"/>
          <w:szCs w:val="21"/>
        </w:rPr>
        <w:t xml:space="preserve"> </w:t>
      </w:r>
      <w:r w:rsidRPr="008737A0">
        <w:rPr>
          <w:rFonts w:ascii="Abadi" w:hAnsi="Abadi" w:cs="Arial"/>
          <w:sz w:val="21"/>
          <w:szCs w:val="21"/>
        </w:rPr>
        <w:t>trabajo</w:t>
      </w:r>
      <w:r w:rsidRPr="008737A0">
        <w:rPr>
          <w:rFonts w:ascii="Abadi" w:hAnsi="Abadi" w:cs="Arial"/>
          <w:spacing w:val="7"/>
          <w:sz w:val="21"/>
          <w:szCs w:val="21"/>
        </w:rPr>
        <w:t xml:space="preserve"> </w:t>
      </w:r>
      <w:r w:rsidRPr="008737A0">
        <w:rPr>
          <w:rFonts w:ascii="Abadi" w:hAnsi="Abadi" w:cs="Arial"/>
          <w:sz w:val="21"/>
          <w:szCs w:val="21"/>
        </w:rPr>
        <w:t>entre</w:t>
      </w:r>
      <w:r w:rsidRPr="008737A0">
        <w:rPr>
          <w:rFonts w:ascii="Abadi" w:hAnsi="Abadi" w:cs="Arial"/>
          <w:spacing w:val="10"/>
          <w:sz w:val="21"/>
          <w:szCs w:val="21"/>
        </w:rPr>
        <w:t xml:space="preserve"> </w:t>
      </w:r>
      <w:r w:rsidRPr="008737A0">
        <w:rPr>
          <w:rFonts w:ascii="Abadi" w:hAnsi="Abadi" w:cs="Arial"/>
          <w:sz w:val="21"/>
          <w:szCs w:val="21"/>
        </w:rPr>
        <w:t>personas</w:t>
      </w:r>
      <w:r w:rsidRPr="008737A0">
        <w:rPr>
          <w:rFonts w:ascii="Abadi" w:hAnsi="Abadi" w:cs="Arial"/>
          <w:spacing w:val="7"/>
          <w:sz w:val="21"/>
          <w:szCs w:val="21"/>
        </w:rPr>
        <w:t xml:space="preserve"> </w:t>
      </w:r>
      <w:r w:rsidRPr="008737A0">
        <w:rPr>
          <w:rFonts w:ascii="Abadi" w:hAnsi="Abadi" w:cs="Arial"/>
          <w:sz w:val="21"/>
          <w:szCs w:val="21"/>
        </w:rPr>
        <w:t>de</w:t>
      </w:r>
      <w:r w:rsidRPr="008737A0">
        <w:rPr>
          <w:rFonts w:ascii="Abadi" w:hAnsi="Abadi" w:cs="Arial"/>
          <w:spacing w:val="10"/>
          <w:sz w:val="21"/>
          <w:szCs w:val="21"/>
        </w:rPr>
        <w:t xml:space="preserve"> </w:t>
      </w:r>
      <w:r w:rsidRPr="008737A0">
        <w:rPr>
          <w:rFonts w:ascii="Abadi" w:hAnsi="Abadi" w:cs="Arial"/>
          <w:sz w:val="21"/>
          <w:szCs w:val="21"/>
        </w:rPr>
        <w:t>15</w:t>
      </w:r>
      <w:r w:rsidRPr="008737A0">
        <w:rPr>
          <w:rFonts w:ascii="Abadi" w:hAnsi="Abadi" w:cs="Arial"/>
          <w:spacing w:val="8"/>
          <w:sz w:val="21"/>
          <w:szCs w:val="21"/>
        </w:rPr>
        <w:t xml:space="preserve"> </w:t>
      </w:r>
      <w:r w:rsidRPr="008737A0">
        <w:rPr>
          <w:rFonts w:ascii="Abadi" w:hAnsi="Abadi" w:cs="Arial"/>
          <w:sz w:val="21"/>
          <w:szCs w:val="21"/>
        </w:rPr>
        <w:t>a</w:t>
      </w:r>
      <w:r w:rsidRPr="008737A0">
        <w:rPr>
          <w:rFonts w:ascii="Abadi" w:hAnsi="Abadi" w:cs="Arial"/>
          <w:spacing w:val="10"/>
          <w:sz w:val="21"/>
          <w:szCs w:val="21"/>
        </w:rPr>
        <w:t xml:space="preserve"> </w:t>
      </w:r>
      <w:r w:rsidRPr="008737A0">
        <w:rPr>
          <w:rFonts w:ascii="Abadi" w:hAnsi="Abadi" w:cs="Arial"/>
          <w:sz w:val="21"/>
          <w:szCs w:val="21"/>
        </w:rPr>
        <w:t>74</w:t>
      </w:r>
      <w:r w:rsidRPr="008737A0">
        <w:rPr>
          <w:rFonts w:ascii="Abadi" w:hAnsi="Abadi" w:cs="Arial"/>
          <w:spacing w:val="10"/>
          <w:sz w:val="21"/>
          <w:szCs w:val="21"/>
        </w:rPr>
        <w:t xml:space="preserve"> </w:t>
      </w:r>
      <w:r w:rsidRPr="008737A0">
        <w:rPr>
          <w:rFonts w:ascii="Abadi" w:hAnsi="Abadi" w:cs="Arial"/>
          <w:sz w:val="21"/>
          <w:szCs w:val="21"/>
        </w:rPr>
        <w:t>años para</w:t>
      </w:r>
      <w:r w:rsidRPr="008737A0">
        <w:rPr>
          <w:rFonts w:ascii="Abadi" w:hAnsi="Abadi" w:cs="Arial"/>
          <w:spacing w:val="19"/>
          <w:sz w:val="21"/>
          <w:szCs w:val="21"/>
        </w:rPr>
        <w:t xml:space="preserve"> </w:t>
      </w:r>
      <w:r w:rsidRPr="008737A0">
        <w:rPr>
          <w:rFonts w:ascii="Abadi" w:hAnsi="Abadi" w:cs="Arial"/>
          <w:sz w:val="21"/>
          <w:szCs w:val="21"/>
        </w:rPr>
        <w:t>2040,</w:t>
      </w:r>
      <w:r w:rsidRPr="008737A0">
        <w:rPr>
          <w:rFonts w:ascii="Abadi" w:hAnsi="Abadi" w:cs="Arial"/>
          <w:spacing w:val="19"/>
          <w:sz w:val="21"/>
          <w:szCs w:val="21"/>
        </w:rPr>
        <w:t xml:space="preserve"> </w:t>
      </w:r>
      <w:r w:rsidRPr="008737A0">
        <w:rPr>
          <w:rFonts w:ascii="Abadi" w:hAnsi="Abadi" w:cs="Arial"/>
          <w:sz w:val="21"/>
          <w:szCs w:val="21"/>
        </w:rPr>
        <w:t>se</w:t>
      </w:r>
      <w:r w:rsidRPr="008737A0">
        <w:rPr>
          <w:rFonts w:ascii="Abadi" w:hAnsi="Abadi" w:cs="Arial"/>
          <w:spacing w:val="20"/>
          <w:sz w:val="21"/>
          <w:szCs w:val="21"/>
        </w:rPr>
        <w:t xml:space="preserve"> </w:t>
      </w:r>
      <w:r w:rsidRPr="008737A0">
        <w:rPr>
          <w:rFonts w:ascii="Abadi" w:hAnsi="Abadi" w:cs="Arial"/>
          <w:sz w:val="21"/>
          <w:szCs w:val="21"/>
        </w:rPr>
        <w:t>añadirían</w:t>
      </w:r>
      <w:r w:rsidRPr="008737A0">
        <w:rPr>
          <w:rFonts w:ascii="Abadi" w:hAnsi="Abadi" w:cs="Arial"/>
          <w:spacing w:val="20"/>
          <w:sz w:val="21"/>
          <w:szCs w:val="21"/>
        </w:rPr>
        <w:t xml:space="preserve"> </w:t>
      </w:r>
      <w:r w:rsidRPr="008737A0">
        <w:rPr>
          <w:rFonts w:ascii="Abadi" w:hAnsi="Abadi" w:cs="Arial"/>
          <w:sz w:val="21"/>
          <w:szCs w:val="21"/>
        </w:rPr>
        <w:t>potencialmente</w:t>
      </w:r>
      <w:r w:rsidRPr="008737A0">
        <w:rPr>
          <w:rFonts w:ascii="Abadi" w:hAnsi="Abadi" w:cs="Arial"/>
          <w:spacing w:val="18"/>
          <w:sz w:val="21"/>
          <w:szCs w:val="21"/>
        </w:rPr>
        <w:t xml:space="preserve"> </w:t>
      </w:r>
      <w:r w:rsidRPr="008737A0">
        <w:rPr>
          <w:rFonts w:ascii="Abadi" w:hAnsi="Abadi" w:cs="Arial"/>
          <w:sz w:val="21"/>
          <w:szCs w:val="21"/>
        </w:rPr>
        <w:t>0.16</w:t>
      </w:r>
      <w:r w:rsidRPr="008737A0">
        <w:rPr>
          <w:rFonts w:ascii="Abadi" w:hAnsi="Abadi" w:cs="Arial"/>
          <w:spacing w:val="20"/>
          <w:sz w:val="21"/>
          <w:szCs w:val="21"/>
        </w:rPr>
        <w:t xml:space="preserve"> </w:t>
      </w:r>
      <w:r w:rsidRPr="008737A0">
        <w:rPr>
          <w:rFonts w:ascii="Abadi" w:hAnsi="Abadi" w:cs="Arial"/>
          <w:sz w:val="21"/>
          <w:szCs w:val="21"/>
        </w:rPr>
        <w:t>puntos</w:t>
      </w:r>
      <w:r w:rsidRPr="008737A0">
        <w:rPr>
          <w:rFonts w:ascii="Abadi" w:hAnsi="Abadi" w:cs="Arial"/>
          <w:spacing w:val="19"/>
          <w:sz w:val="21"/>
          <w:szCs w:val="21"/>
        </w:rPr>
        <w:t xml:space="preserve"> </w:t>
      </w:r>
      <w:r w:rsidRPr="008737A0">
        <w:rPr>
          <w:rFonts w:ascii="Abadi" w:hAnsi="Abadi" w:cs="Arial"/>
          <w:sz w:val="21"/>
          <w:szCs w:val="21"/>
        </w:rPr>
        <w:t>porcentuales</w:t>
      </w:r>
      <w:r w:rsidRPr="008737A0">
        <w:rPr>
          <w:rFonts w:ascii="Abadi" w:hAnsi="Abadi" w:cs="Arial"/>
          <w:spacing w:val="17"/>
          <w:sz w:val="21"/>
          <w:szCs w:val="21"/>
        </w:rPr>
        <w:t xml:space="preserve"> </w:t>
      </w:r>
      <w:r w:rsidRPr="008737A0">
        <w:rPr>
          <w:rFonts w:ascii="Abadi" w:hAnsi="Abadi" w:cs="Arial"/>
          <w:sz w:val="21"/>
          <w:szCs w:val="21"/>
        </w:rPr>
        <w:t>a</w:t>
      </w:r>
      <w:r w:rsidRPr="008737A0">
        <w:rPr>
          <w:rFonts w:ascii="Abadi" w:hAnsi="Abadi" w:cs="Arial"/>
          <w:spacing w:val="20"/>
          <w:sz w:val="21"/>
          <w:szCs w:val="21"/>
        </w:rPr>
        <w:t xml:space="preserve"> </w:t>
      </w:r>
      <w:r w:rsidRPr="008737A0">
        <w:rPr>
          <w:rFonts w:ascii="Abadi" w:hAnsi="Abadi" w:cs="Arial"/>
          <w:sz w:val="21"/>
          <w:szCs w:val="21"/>
        </w:rPr>
        <w:t>la</w:t>
      </w:r>
      <w:r w:rsidRPr="008737A0">
        <w:rPr>
          <w:rFonts w:ascii="Abadi" w:hAnsi="Abadi" w:cs="Arial"/>
          <w:spacing w:val="19"/>
          <w:sz w:val="21"/>
          <w:szCs w:val="21"/>
        </w:rPr>
        <w:t xml:space="preserve"> </w:t>
      </w:r>
      <w:r w:rsidRPr="008737A0">
        <w:rPr>
          <w:rFonts w:ascii="Abadi" w:hAnsi="Abadi" w:cs="Arial"/>
          <w:sz w:val="21"/>
          <w:szCs w:val="21"/>
        </w:rPr>
        <w:t>tasa</w:t>
      </w:r>
      <w:r w:rsidRPr="008737A0">
        <w:rPr>
          <w:rFonts w:ascii="Abadi" w:hAnsi="Abadi" w:cs="Arial"/>
          <w:spacing w:val="17"/>
          <w:sz w:val="21"/>
          <w:szCs w:val="21"/>
        </w:rPr>
        <w:t xml:space="preserve"> </w:t>
      </w:r>
      <w:r w:rsidRPr="008737A0">
        <w:rPr>
          <w:rFonts w:ascii="Abadi" w:hAnsi="Abadi" w:cs="Arial"/>
          <w:sz w:val="21"/>
          <w:szCs w:val="21"/>
        </w:rPr>
        <w:t>anual promedio</w:t>
      </w:r>
      <w:r w:rsidRPr="008737A0">
        <w:rPr>
          <w:rFonts w:ascii="Abadi" w:hAnsi="Abadi" w:cs="Arial"/>
          <w:spacing w:val="-14"/>
          <w:sz w:val="21"/>
          <w:szCs w:val="21"/>
        </w:rPr>
        <w:t xml:space="preserve"> </w:t>
      </w:r>
      <w:r w:rsidRPr="008737A0">
        <w:rPr>
          <w:rFonts w:ascii="Abadi" w:hAnsi="Abadi" w:cs="Arial"/>
          <w:sz w:val="21"/>
          <w:szCs w:val="21"/>
        </w:rPr>
        <w:t>proyectada</w:t>
      </w:r>
      <w:r w:rsidRPr="008737A0">
        <w:rPr>
          <w:rFonts w:ascii="Abadi" w:hAnsi="Abadi" w:cs="Arial"/>
          <w:spacing w:val="-14"/>
          <w:sz w:val="21"/>
          <w:szCs w:val="21"/>
        </w:rPr>
        <w:t xml:space="preserve"> </w:t>
      </w:r>
      <w:r w:rsidRPr="008737A0">
        <w:rPr>
          <w:rFonts w:ascii="Abadi" w:hAnsi="Abadi" w:cs="Arial"/>
          <w:sz w:val="21"/>
          <w:szCs w:val="21"/>
        </w:rPr>
        <w:t>de</w:t>
      </w:r>
      <w:r w:rsidRPr="008737A0">
        <w:rPr>
          <w:rFonts w:ascii="Abadi" w:hAnsi="Abadi" w:cs="Arial"/>
          <w:spacing w:val="-11"/>
          <w:sz w:val="21"/>
          <w:szCs w:val="21"/>
        </w:rPr>
        <w:t xml:space="preserve"> </w:t>
      </w:r>
      <w:r w:rsidRPr="008737A0">
        <w:rPr>
          <w:rFonts w:ascii="Abadi" w:hAnsi="Abadi" w:cs="Arial"/>
          <w:sz w:val="21"/>
          <w:szCs w:val="21"/>
        </w:rPr>
        <w:t>crecimiento</w:t>
      </w:r>
      <w:r w:rsidRPr="008737A0">
        <w:rPr>
          <w:rFonts w:ascii="Abadi" w:hAnsi="Abadi" w:cs="Arial"/>
          <w:spacing w:val="-14"/>
          <w:sz w:val="21"/>
          <w:szCs w:val="21"/>
        </w:rPr>
        <w:t xml:space="preserve"> </w:t>
      </w:r>
      <w:r w:rsidRPr="008737A0">
        <w:rPr>
          <w:rFonts w:ascii="Abadi" w:hAnsi="Abadi" w:cs="Arial"/>
          <w:sz w:val="21"/>
          <w:szCs w:val="21"/>
        </w:rPr>
        <w:t>en</w:t>
      </w:r>
      <w:r w:rsidRPr="008737A0">
        <w:rPr>
          <w:rFonts w:ascii="Abadi" w:hAnsi="Abadi" w:cs="Arial"/>
          <w:spacing w:val="-13"/>
          <w:sz w:val="21"/>
          <w:szCs w:val="21"/>
        </w:rPr>
        <w:t xml:space="preserve"> </w:t>
      </w:r>
      <w:r w:rsidRPr="008737A0">
        <w:rPr>
          <w:rFonts w:ascii="Abadi" w:hAnsi="Abadi" w:cs="Arial"/>
          <w:sz w:val="21"/>
          <w:szCs w:val="21"/>
        </w:rPr>
        <w:t>el</w:t>
      </w:r>
      <w:r w:rsidRPr="008737A0">
        <w:rPr>
          <w:rFonts w:ascii="Abadi" w:hAnsi="Abadi" w:cs="Arial"/>
          <w:spacing w:val="-15"/>
          <w:sz w:val="21"/>
          <w:szCs w:val="21"/>
        </w:rPr>
        <w:t xml:space="preserve"> </w:t>
      </w:r>
      <w:r w:rsidRPr="008737A0">
        <w:rPr>
          <w:rFonts w:ascii="Abadi" w:hAnsi="Abadi" w:cs="Arial"/>
          <w:sz w:val="21"/>
          <w:szCs w:val="21"/>
        </w:rPr>
        <w:t>PIB</w:t>
      </w:r>
      <w:r w:rsidRPr="008737A0">
        <w:rPr>
          <w:rFonts w:ascii="Abadi" w:hAnsi="Abadi" w:cs="Arial"/>
          <w:spacing w:val="-13"/>
          <w:sz w:val="21"/>
          <w:szCs w:val="21"/>
        </w:rPr>
        <w:t xml:space="preserve"> </w:t>
      </w:r>
      <w:r w:rsidRPr="008737A0">
        <w:rPr>
          <w:rFonts w:ascii="Abadi" w:hAnsi="Abadi" w:cs="Arial"/>
          <w:sz w:val="21"/>
          <w:szCs w:val="21"/>
        </w:rPr>
        <w:t>per</w:t>
      </w:r>
      <w:r w:rsidRPr="008737A0">
        <w:rPr>
          <w:rFonts w:ascii="Abadi" w:hAnsi="Abadi" w:cs="Arial"/>
          <w:spacing w:val="-15"/>
          <w:sz w:val="21"/>
          <w:szCs w:val="21"/>
        </w:rPr>
        <w:t xml:space="preserve"> </w:t>
      </w:r>
      <w:r w:rsidRPr="008737A0">
        <w:rPr>
          <w:rFonts w:ascii="Abadi" w:hAnsi="Abadi" w:cs="Arial"/>
          <w:sz w:val="21"/>
          <w:szCs w:val="21"/>
        </w:rPr>
        <w:t>cápita</w:t>
      </w:r>
      <w:r w:rsidRPr="008737A0">
        <w:rPr>
          <w:rFonts w:ascii="Abadi" w:hAnsi="Abadi" w:cs="Arial"/>
          <w:spacing w:val="-14"/>
          <w:sz w:val="21"/>
          <w:szCs w:val="21"/>
        </w:rPr>
        <w:t xml:space="preserve"> </w:t>
      </w:r>
      <w:r w:rsidRPr="008737A0">
        <w:rPr>
          <w:rFonts w:ascii="Abadi" w:hAnsi="Abadi" w:cs="Arial"/>
          <w:sz w:val="21"/>
          <w:szCs w:val="21"/>
        </w:rPr>
        <w:t>para</w:t>
      </w:r>
      <w:r w:rsidRPr="008737A0">
        <w:rPr>
          <w:rFonts w:ascii="Abadi" w:hAnsi="Abadi" w:cs="Arial"/>
          <w:spacing w:val="-14"/>
          <w:sz w:val="21"/>
          <w:szCs w:val="21"/>
        </w:rPr>
        <w:t xml:space="preserve"> </w:t>
      </w:r>
      <w:r w:rsidRPr="008737A0">
        <w:rPr>
          <w:rFonts w:ascii="Abadi" w:hAnsi="Abadi" w:cs="Arial"/>
          <w:sz w:val="21"/>
          <w:szCs w:val="21"/>
        </w:rPr>
        <w:t>el</w:t>
      </w:r>
      <w:r w:rsidRPr="008737A0">
        <w:rPr>
          <w:rFonts w:ascii="Abadi" w:hAnsi="Abadi" w:cs="Arial"/>
          <w:spacing w:val="-15"/>
          <w:sz w:val="21"/>
          <w:szCs w:val="21"/>
        </w:rPr>
        <w:t xml:space="preserve"> </w:t>
      </w:r>
      <w:r w:rsidRPr="008737A0">
        <w:rPr>
          <w:rFonts w:ascii="Abadi" w:hAnsi="Abadi" w:cs="Arial"/>
          <w:sz w:val="21"/>
          <w:szCs w:val="21"/>
        </w:rPr>
        <w:t>periodo</w:t>
      </w:r>
      <w:r w:rsidRPr="008737A0">
        <w:rPr>
          <w:rFonts w:ascii="Abadi" w:hAnsi="Abadi" w:cs="Arial"/>
          <w:spacing w:val="-13"/>
          <w:sz w:val="21"/>
          <w:szCs w:val="21"/>
        </w:rPr>
        <w:t xml:space="preserve"> </w:t>
      </w:r>
      <w:r w:rsidRPr="008737A0">
        <w:rPr>
          <w:rFonts w:ascii="Abadi" w:hAnsi="Abadi" w:cs="Arial"/>
          <w:sz w:val="21"/>
          <w:szCs w:val="21"/>
        </w:rPr>
        <w:t>2013-2040, incrementando</w:t>
      </w:r>
      <w:r w:rsidRPr="008737A0">
        <w:rPr>
          <w:rFonts w:ascii="Abadi" w:hAnsi="Abadi" w:cs="Arial"/>
          <w:spacing w:val="-2"/>
          <w:sz w:val="21"/>
          <w:szCs w:val="21"/>
        </w:rPr>
        <w:t xml:space="preserve"> </w:t>
      </w:r>
      <w:r w:rsidRPr="008737A0">
        <w:rPr>
          <w:rFonts w:ascii="Abadi" w:hAnsi="Abadi" w:cs="Arial"/>
          <w:sz w:val="21"/>
          <w:szCs w:val="21"/>
        </w:rPr>
        <w:t>la tasa</w:t>
      </w:r>
      <w:r w:rsidRPr="008737A0">
        <w:rPr>
          <w:rFonts w:ascii="Abadi" w:hAnsi="Abadi" w:cs="Arial"/>
          <w:spacing w:val="-2"/>
          <w:sz w:val="21"/>
          <w:szCs w:val="21"/>
        </w:rPr>
        <w:t xml:space="preserve"> </w:t>
      </w:r>
      <w:r w:rsidRPr="008737A0">
        <w:rPr>
          <w:rFonts w:ascii="Abadi" w:hAnsi="Abadi" w:cs="Arial"/>
          <w:sz w:val="21"/>
          <w:szCs w:val="21"/>
        </w:rPr>
        <w:t>promedio</w:t>
      </w:r>
      <w:r w:rsidRPr="008737A0">
        <w:rPr>
          <w:rFonts w:ascii="Abadi" w:hAnsi="Abadi" w:cs="Arial"/>
          <w:spacing w:val="-2"/>
          <w:sz w:val="21"/>
          <w:szCs w:val="21"/>
        </w:rPr>
        <w:t xml:space="preserve"> </w:t>
      </w:r>
      <w:r w:rsidRPr="008737A0">
        <w:rPr>
          <w:rFonts w:ascii="Abadi" w:hAnsi="Abadi" w:cs="Arial"/>
          <w:sz w:val="21"/>
          <w:szCs w:val="21"/>
        </w:rPr>
        <w:t>proyectada</w:t>
      </w:r>
      <w:r w:rsidRPr="008737A0">
        <w:rPr>
          <w:rFonts w:ascii="Abadi" w:hAnsi="Abadi" w:cs="Arial"/>
          <w:spacing w:val="-2"/>
          <w:sz w:val="21"/>
          <w:szCs w:val="21"/>
        </w:rPr>
        <w:t xml:space="preserve"> </w:t>
      </w:r>
      <w:r w:rsidRPr="008737A0">
        <w:rPr>
          <w:rFonts w:ascii="Abadi" w:hAnsi="Abadi" w:cs="Arial"/>
          <w:sz w:val="21"/>
          <w:szCs w:val="21"/>
        </w:rPr>
        <w:t>a</w:t>
      </w:r>
      <w:r w:rsidRPr="008737A0">
        <w:rPr>
          <w:rFonts w:ascii="Abadi" w:hAnsi="Abadi" w:cs="Arial"/>
          <w:spacing w:val="-1"/>
          <w:sz w:val="21"/>
          <w:szCs w:val="21"/>
        </w:rPr>
        <w:t xml:space="preserve"> </w:t>
      </w:r>
      <w:r w:rsidRPr="008737A0">
        <w:rPr>
          <w:rFonts w:ascii="Abadi" w:hAnsi="Abadi" w:cs="Arial"/>
          <w:sz w:val="21"/>
          <w:szCs w:val="21"/>
        </w:rPr>
        <w:t>2.46% anual.</w:t>
      </w:r>
      <w:r w:rsidR="004C4898">
        <w:rPr>
          <w:rStyle w:val="Refdenotaalpie"/>
          <w:rFonts w:ascii="Abadi" w:hAnsi="Abadi" w:cs="Arial"/>
          <w:sz w:val="21"/>
          <w:szCs w:val="21"/>
        </w:rPr>
        <w:footnoteReference w:id="10"/>
      </w:r>
    </w:p>
    <w:p w14:paraId="1877FAA7" w14:textId="77777777" w:rsidR="004C4898" w:rsidRDefault="004C4898" w:rsidP="004C4898">
      <w:pPr>
        <w:kinsoku w:val="0"/>
        <w:overflowPunct w:val="0"/>
        <w:autoSpaceDE w:val="0"/>
        <w:autoSpaceDN w:val="0"/>
        <w:adjustRightInd w:val="0"/>
        <w:ind w:left="39" w:right="116"/>
        <w:jc w:val="both"/>
        <w:rPr>
          <w:rFonts w:ascii="Abadi" w:hAnsi="Abadi" w:cs="Arial"/>
          <w:position w:val="8"/>
          <w:sz w:val="21"/>
          <w:szCs w:val="21"/>
        </w:rPr>
      </w:pPr>
    </w:p>
    <w:p w14:paraId="3920938C" w14:textId="3D023354" w:rsidR="00656534" w:rsidRPr="006F4D9F" w:rsidRDefault="00656534" w:rsidP="004C4898">
      <w:pPr>
        <w:kinsoku w:val="0"/>
        <w:overflowPunct w:val="0"/>
        <w:autoSpaceDE w:val="0"/>
        <w:autoSpaceDN w:val="0"/>
        <w:adjustRightInd w:val="0"/>
        <w:ind w:left="39" w:right="116"/>
        <w:jc w:val="both"/>
        <w:rPr>
          <w:rFonts w:ascii="Abadi" w:hAnsi="Abadi" w:cs="Arial"/>
          <w:b/>
          <w:bCs/>
          <w:sz w:val="21"/>
          <w:szCs w:val="21"/>
        </w:rPr>
      </w:pPr>
      <w:r w:rsidRPr="006F4D9F">
        <w:rPr>
          <w:rFonts w:ascii="Abadi" w:hAnsi="Abadi" w:cs="Arial"/>
          <w:b/>
          <w:bCs/>
          <w:sz w:val="21"/>
          <w:szCs w:val="21"/>
        </w:rPr>
        <w:t>Así nos queda</w:t>
      </w:r>
      <w:r w:rsidRPr="006F4D9F">
        <w:rPr>
          <w:rFonts w:ascii="Abadi" w:hAnsi="Abadi" w:cs="Arial"/>
          <w:b/>
          <w:bCs/>
          <w:spacing w:val="-2"/>
          <w:sz w:val="21"/>
          <w:szCs w:val="21"/>
        </w:rPr>
        <w:t xml:space="preserve"> </w:t>
      </w:r>
      <w:r w:rsidRPr="006F4D9F">
        <w:rPr>
          <w:rFonts w:ascii="Abadi" w:hAnsi="Abadi" w:cs="Arial"/>
          <w:b/>
          <w:bCs/>
          <w:sz w:val="21"/>
          <w:szCs w:val="21"/>
        </w:rPr>
        <w:t>claro</w:t>
      </w:r>
      <w:r w:rsidRPr="006F4D9F">
        <w:rPr>
          <w:rFonts w:ascii="Abadi" w:hAnsi="Abadi" w:cs="Arial"/>
          <w:b/>
          <w:bCs/>
          <w:spacing w:val="-2"/>
          <w:sz w:val="21"/>
          <w:szCs w:val="21"/>
        </w:rPr>
        <w:t xml:space="preserve"> </w:t>
      </w:r>
      <w:r w:rsidRPr="006F4D9F">
        <w:rPr>
          <w:rFonts w:ascii="Abadi" w:hAnsi="Abadi" w:cs="Arial"/>
          <w:b/>
          <w:bCs/>
          <w:sz w:val="21"/>
          <w:szCs w:val="21"/>
        </w:rPr>
        <w:t>que</w:t>
      </w:r>
      <w:r w:rsidRPr="006F4D9F">
        <w:rPr>
          <w:rFonts w:ascii="Abadi" w:hAnsi="Abadi" w:cs="Arial"/>
          <w:b/>
          <w:bCs/>
          <w:spacing w:val="2"/>
          <w:sz w:val="21"/>
          <w:szCs w:val="21"/>
        </w:rPr>
        <w:t xml:space="preserve"> </w:t>
      </w:r>
      <w:r w:rsidRPr="006F4D9F">
        <w:rPr>
          <w:rFonts w:ascii="Abadi" w:hAnsi="Abadi" w:cs="Arial"/>
          <w:b/>
          <w:bCs/>
          <w:sz w:val="21"/>
          <w:szCs w:val="21"/>
        </w:rPr>
        <w:t>el</w:t>
      </w:r>
      <w:r w:rsidRPr="006F4D9F">
        <w:rPr>
          <w:rFonts w:ascii="Abadi" w:hAnsi="Abadi" w:cs="Arial"/>
          <w:b/>
          <w:bCs/>
          <w:spacing w:val="-2"/>
          <w:sz w:val="21"/>
          <w:szCs w:val="21"/>
        </w:rPr>
        <w:t xml:space="preserve"> </w:t>
      </w:r>
      <w:r w:rsidRPr="006F4D9F">
        <w:rPr>
          <w:rFonts w:ascii="Abadi" w:hAnsi="Abadi" w:cs="Arial"/>
          <w:b/>
          <w:bCs/>
          <w:sz w:val="21"/>
          <w:szCs w:val="21"/>
        </w:rPr>
        <w:t>empoderamiento femenino no favorece</w:t>
      </w:r>
      <w:r w:rsidRPr="006F4D9F">
        <w:rPr>
          <w:rFonts w:ascii="Abadi" w:hAnsi="Abadi" w:cs="Arial"/>
          <w:b/>
          <w:bCs/>
          <w:spacing w:val="-2"/>
          <w:sz w:val="21"/>
          <w:szCs w:val="21"/>
        </w:rPr>
        <w:t xml:space="preserve"> </w:t>
      </w:r>
      <w:r w:rsidRPr="006F4D9F">
        <w:rPr>
          <w:rFonts w:ascii="Abadi" w:hAnsi="Abadi" w:cs="Arial"/>
          <w:b/>
          <w:bCs/>
          <w:sz w:val="21"/>
          <w:szCs w:val="21"/>
        </w:rPr>
        <w:t>solo a</w:t>
      </w:r>
      <w:r w:rsidRPr="006F4D9F">
        <w:rPr>
          <w:rFonts w:ascii="Abadi" w:hAnsi="Abadi" w:cs="Arial"/>
          <w:b/>
          <w:bCs/>
          <w:spacing w:val="-1"/>
          <w:sz w:val="21"/>
          <w:szCs w:val="21"/>
        </w:rPr>
        <w:t xml:space="preserve"> </w:t>
      </w:r>
      <w:r w:rsidRPr="006F4D9F">
        <w:rPr>
          <w:rFonts w:ascii="Abadi" w:hAnsi="Abadi" w:cs="Arial"/>
          <w:b/>
          <w:bCs/>
          <w:sz w:val="21"/>
          <w:szCs w:val="21"/>
        </w:rPr>
        <w:t>las</w:t>
      </w:r>
      <w:r>
        <w:rPr>
          <w:rFonts w:ascii="Abadi" w:hAnsi="Abadi" w:cs="Arial"/>
          <w:b/>
          <w:bCs/>
          <w:sz w:val="21"/>
          <w:szCs w:val="21"/>
        </w:rPr>
        <w:t xml:space="preserve"> </w:t>
      </w:r>
      <w:r w:rsidRPr="006F4D9F">
        <w:rPr>
          <w:rFonts w:ascii="Abadi" w:hAnsi="Abadi" w:cs="Arial"/>
          <w:b/>
          <w:bCs/>
          <w:sz w:val="21"/>
          <w:szCs w:val="21"/>
        </w:rPr>
        <w:t>mujeres.</w:t>
      </w:r>
      <w:r w:rsidRPr="006F4D9F">
        <w:rPr>
          <w:rFonts w:ascii="Abadi" w:hAnsi="Abadi" w:cs="Arial"/>
          <w:b/>
          <w:bCs/>
          <w:spacing w:val="1"/>
          <w:sz w:val="21"/>
          <w:szCs w:val="21"/>
        </w:rPr>
        <w:t xml:space="preserve"> </w:t>
      </w:r>
      <w:r w:rsidRPr="006F4D9F">
        <w:rPr>
          <w:rFonts w:ascii="Abadi" w:hAnsi="Abadi" w:cs="Arial"/>
          <w:b/>
          <w:bCs/>
          <w:sz w:val="21"/>
          <w:szCs w:val="21"/>
        </w:rPr>
        <w:t>¡Enriquece</w:t>
      </w:r>
      <w:r w:rsidRPr="006F4D9F">
        <w:rPr>
          <w:rFonts w:ascii="Abadi" w:hAnsi="Abadi" w:cs="Arial"/>
          <w:b/>
          <w:bCs/>
          <w:spacing w:val="-2"/>
          <w:sz w:val="21"/>
          <w:szCs w:val="21"/>
        </w:rPr>
        <w:t xml:space="preserve"> </w:t>
      </w:r>
      <w:r w:rsidRPr="006F4D9F">
        <w:rPr>
          <w:rFonts w:ascii="Abadi" w:hAnsi="Abadi" w:cs="Arial"/>
          <w:b/>
          <w:bCs/>
          <w:sz w:val="21"/>
          <w:szCs w:val="21"/>
        </w:rPr>
        <w:t>a toda la</w:t>
      </w:r>
      <w:r w:rsidRPr="006F4D9F">
        <w:rPr>
          <w:rFonts w:ascii="Abadi" w:hAnsi="Abadi" w:cs="Arial"/>
          <w:b/>
          <w:bCs/>
          <w:spacing w:val="-1"/>
          <w:sz w:val="21"/>
          <w:szCs w:val="21"/>
        </w:rPr>
        <w:t xml:space="preserve"> </w:t>
      </w:r>
      <w:r w:rsidRPr="006F4D9F">
        <w:rPr>
          <w:rFonts w:ascii="Abadi" w:hAnsi="Abadi" w:cs="Arial"/>
          <w:b/>
          <w:bCs/>
          <w:sz w:val="21"/>
          <w:szCs w:val="21"/>
        </w:rPr>
        <w:t>sociedad!</w:t>
      </w:r>
    </w:p>
    <w:p w14:paraId="31C92273" w14:textId="77777777" w:rsidR="00656534" w:rsidRPr="006F4D9F" w:rsidRDefault="00656534" w:rsidP="00656534">
      <w:pPr>
        <w:kinsoku w:val="0"/>
        <w:overflowPunct w:val="0"/>
        <w:autoSpaceDE w:val="0"/>
        <w:autoSpaceDN w:val="0"/>
        <w:adjustRightInd w:val="0"/>
        <w:spacing w:before="240"/>
        <w:ind w:left="39" w:right="116"/>
        <w:jc w:val="both"/>
        <w:rPr>
          <w:rFonts w:ascii="Abadi" w:hAnsi="Abadi" w:cs="Arial"/>
          <w:sz w:val="21"/>
          <w:szCs w:val="21"/>
        </w:rPr>
      </w:pPr>
      <w:r w:rsidRPr="006F4D9F">
        <w:rPr>
          <w:rFonts w:ascii="Abadi" w:hAnsi="Abadi" w:cs="Arial"/>
          <w:sz w:val="21"/>
          <w:szCs w:val="21"/>
        </w:rPr>
        <w:t>En</w:t>
      </w:r>
      <w:r w:rsidRPr="006F4D9F">
        <w:rPr>
          <w:rFonts w:ascii="Abadi" w:hAnsi="Abadi" w:cs="Arial"/>
          <w:spacing w:val="14"/>
          <w:sz w:val="21"/>
          <w:szCs w:val="21"/>
        </w:rPr>
        <w:t xml:space="preserve"> </w:t>
      </w:r>
      <w:r w:rsidRPr="006F4D9F">
        <w:rPr>
          <w:rFonts w:ascii="Abadi" w:hAnsi="Abadi" w:cs="Arial"/>
          <w:sz w:val="21"/>
          <w:szCs w:val="21"/>
        </w:rPr>
        <w:t>ese</w:t>
      </w:r>
      <w:r w:rsidRPr="006F4D9F">
        <w:rPr>
          <w:rFonts w:ascii="Abadi" w:hAnsi="Abadi" w:cs="Arial"/>
          <w:spacing w:val="15"/>
          <w:sz w:val="21"/>
          <w:szCs w:val="21"/>
        </w:rPr>
        <w:t xml:space="preserve"> </w:t>
      </w:r>
      <w:r w:rsidRPr="006F4D9F">
        <w:rPr>
          <w:rFonts w:ascii="Abadi" w:hAnsi="Abadi" w:cs="Arial"/>
          <w:sz w:val="21"/>
          <w:szCs w:val="21"/>
        </w:rPr>
        <w:t>sentido,</w:t>
      </w:r>
      <w:r w:rsidRPr="006F4D9F">
        <w:rPr>
          <w:rFonts w:ascii="Abadi" w:hAnsi="Abadi" w:cs="Arial"/>
          <w:spacing w:val="15"/>
          <w:sz w:val="21"/>
          <w:szCs w:val="21"/>
        </w:rPr>
        <w:t xml:space="preserve"> </w:t>
      </w:r>
      <w:r w:rsidRPr="006F4D9F">
        <w:rPr>
          <w:rFonts w:ascii="Abadi" w:hAnsi="Abadi" w:cs="Arial"/>
          <w:sz w:val="21"/>
          <w:szCs w:val="21"/>
        </w:rPr>
        <w:t>la</w:t>
      </w:r>
      <w:r w:rsidRPr="006F4D9F">
        <w:rPr>
          <w:rFonts w:ascii="Abadi" w:hAnsi="Abadi" w:cs="Arial"/>
          <w:spacing w:val="15"/>
          <w:sz w:val="21"/>
          <w:szCs w:val="21"/>
        </w:rPr>
        <w:t xml:space="preserve"> </w:t>
      </w:r>
      <w:r w:rsidRPr="006F4D9F">
        <w:rPr>
          <w:rFonts w:ascii="Abadi" w:hAnsi="Abadi" w:cs="Arial"/>
          <w:sz w:val="21"/>
          <w:szCs w:val="21"/>
        </w:rPr>
        <w:t>presente</w:t>
      </w:r>
      <w:r w:rsidRPr="006F4D9F">
        <w:rPr>
          <w:rFonts w:ascii="Abadi" w:hAnsi="Abadi" w:cs="Arial"/>
          <w:spacing w:val="13"/>
          <w:sz w:val="21"/>
          <w:szCs w:val="21"/>
        </w:rPr>
        <w:t xml:space="preserve"> </w:t>
      </w:r>
      <w:r w:rsidRPr="006F4D9F">
        <w:rPr>
          <w:rFonts w:ascii="Abadi" w:hAnsi="Abadi" w:cs="Arial"/>
          <w:sz w:val="21"/>
          <w:szCs w:val="21"/>
        </w:rPr>
        <w:t>iniciativa</w:t>
      </w:r>
      <w:r w:rsidRPr="006F4D9F">
        <w:rPr>
          <w:rFonts w:ascii="Abadi" w:hAnsi="Abadi" w:cs="Arial"/>
          <w:spacing w:val="12"/>
          <w:sz w:val="21"/>
          <w:szCs w:val="21"/>
        </w:rPr>
        <w:t xml:space="preserve"> </w:t>
      </w:r>
      <w:r w:rsidRPr="006F4D9F">
        <w:rPr>
          <w:rFonts w:ascii="Abadi" w:hAnsi="Abadi" w:cs="Arial"/>
          <w:sz w:val="21"/>
          <w:szCs w:val="21"/>
        </w:rPr>
        <w:t>se</w:t>
      </w:r>
      <w:r w:rsidRPr="006F4D9F">
        <w:rPr>
          <w:rFonts w:ascii="Abadi" w:hAnsi="Abadi" w:cs="Arial"/>
          <w:spacing w:val="13"/>
          <w:sz w:val="21"/>
          <w:szCs w:val="21"/>
        </w:rPr>
        <w:t xml:space="preserve"> </w:t>
      </w:r>
      <w:r w:rsidRPr="006F4D9F">
        <w:rPr>
          <w:rFonts w:ascii="Abadi" w:hAnsi="Abadi" w:cs="Arial"/>
          <w:sz w:val="21"/>
          <w:szCs w:val="21"/>
        </w:rPr>
        <w:t>centra</w:t>
      </w:r>
      <w:r w:rsidRPr="006F4D9F">
        <w:rPr>
          <w:rFonts w:ascii="Abadi" w:hAnsi="Abadi" w:cs="Arial"/>
          <w:spacing w:val="15"/>
          <w:sz w:val="21"/>
          <w:szCs w:val="21"/>
        </w:rPr>
        <w:t xml:space="preserve"> </w:t>
      </w:r>
      <w:r w:rsidRPr="006F4D9F">
        <w:rPr>
          <w:rFonts w:ascii="Abadi" w:hAnsi="Abadi" w:cs="Arial"/>
          <w:sz w:val="21"/>
          <w:szCs w:val="21"/>
        </w:rPr>
        <w:t>en</w:t>
      </w:r>
      <w:r w:rsidRPr="006F4D9F">
        <w:rPr>
          <w:rFonts w:ascii="Abadi" w:hAnsi="Abadi" w:cs="Arial"/>
          <w:spacing w:val="13"/>
          <w:sz w:val="21"/>
          <w:szCs w:val="21"/>
        </w:rPr>
        <w:t xml:space="preserve"> </w:t>
      </w:r>
      <w:r w:rsidRPr="006F4D9F">
        <w:rPr>
          <w:rFonts w:ascii="Abadi" w:hAnsi="Abadi" w:cs="Arial"/>
          <w:sz w:val="21"/>
          <w:szCs w:val="21"/>
        </w:rPr>
        <w:t>tres</w:t>
      </w:r>
      <w:r w:rsidRPr="006F4D9F">
        <w:rPr>
          <w:rFonts w:ascii="Abadi" w:hAnsi="Abadi" w:cs="Arial"/>
          <w:spacing w:val="12"/>
          <w:sz w:val="21"/>
          <w:szCs w:val="21"/>
        </w:rPr>
        <w:t xml:space="preserve"> </w:t>
      </w:r>
      <w:r w:rsidRPr="006F4D9F">
        <w:rPr>
          <w:rFonts w:ascii="Abadi" w:hAnsi="Abadi" w:cs="Arial"/>
          <w:sz w:val="21"/>
          <w:szCs w:val="21"/>
        </w:rPr>
        <w:t>cuestiones</w:t>
      </w:r>
      <w:r w:rsidRPr="006F4D9F">
        <w:rPr>
          <w:rFonts w:ascii="Abadi" w:hAnsi="Abadi" w:cs="Arial"/>
          <w:spacing w:val="12"/>
          <w:sz w:val="21"/>
          <w:szCs w:val="21"/>
        </w:rPr>
        <w:t xml:space="preserve"> </w:t>
      </w:r>
      <w:r w:rsidRPr="006F4D9F">
        <w:rPr>
          <w:rFonts w:ascii="Abadi" w:hAnsi="Abadi" w:cs="Arial"/>
          <w:sz w:val="21"/>
          <w:szCs w:val="21"/>
        </w:rPr>
        <w:t>particulares,</w:t>
      </w:r>
      <w:r w:rsidRPr="006F4D9F">
        <w:rPr>
          <w:rFonts w:ascii="Abadi" w:hAnsi="Abadi" w:cs="Arial"/>
          <w:spacing w:val="12"/>
          <w:sz w:val="21"/>
          <w:szCs w:val="21"/>
        </w:rPr>
        <w:t xml:space="preserve"> </w:t>
      </w:r>
      <w:r w:rsidRPr="006F4D9F">
        <w:rPr>
          <w:rFonts w:ascii="Abadi" w:hAnsi="Abadi" w:cs="Arial"/>
          <w:sz w:val="21"/>
          <w:szCs w:val="21"/>
        </w:rPr>
        <w:t>en primer</w:t>
      </w:r>
      <w:r w:rsidRPr="006F4D9F">
        <w:rPr>
          <w:rFonts w:ascii="Abadi" w:hAnsi="Abadi" w:cs="Arial"/>
          <w:spacing w:val="5"/>
          <w:sz w:val="21"/>
          <w:szCs w:val="21"/>
        </w:rPr>
        <w:t xml:space="preserve"> </w:t>
      </w:r>
      <w:r w:rsidRPr="006F4D9F">
        <w:rPr>
          <w:rFonts w:ascii="Abadi" w:hAnsi="Abadi" w:cs="Arial"/>
          <w:sz w:val="21"/>
          <w:szCs w:val="21"/>
        </w:rPr>
        <w:t>término,</w:t>
      </w:r>
      <w:r w:rsidRPr="006F4D9F">
        <w:rPr>
          <w:rFonts w:ascii="Abadi" w:hAnsi="Abadi" w:cs="Arial"/>
          <w:spacing w:val="6"/>
          <w:sz w:val="21"/>
          <w:szCs w:val="21"/>
        </w:rPr>
        <w:t xml:space="preserve"> </w:t>
      </w:r>
      <w:r w:rsidRPr="006F4D9F">
        <w:rPr>
          <w:rFonts w:ascii="Abadi" w:hAnsi="Abadi" w:cs="Arial"/>
          <w:sz w:val="21"/>
          <w:szCs w:val="21"/>
        </w:rPr>
        <w:t>definir</w:t>
      </w:r>
      <w:r w:rsidRPr="006F4D9F">
        <w:rPr>
          <w:rFonts w:ascii="Abadi" w:hAnsi="Abadi" w:cs="Arial"/>
          <w:spacing w:val="4"/>
          <w:sz w:val="21"/>
          <w:szCs w:val="21"/>
        </w:rPr>
        <w:t xml:space="preserve"> </w:t>
      </w:r>
      <w:r w:rsidRPr="006F4D9F">
        <w:rPr>
          <w:rFonts w:ascii="Abadi" w:hAnsi="Abadi" w:cs="Arial"/>
          <w:sz w:val="21"/>
          <w:szCs w:val="21"/>
        </w:rPr>
        <w:t>qué</w:t>
      </w:r>
      <w:r w:rsidRPr="006F4D9F">
        <w:rPr>
          <w:rFonts w:ascii="Abadi" w:hAnsi="Abadi" w:cs="Arial"/>
          <w:spacing w:val="6"/>
          <w:sz w:val="21"/>
          <w:szCs w:val="21"/>
        </w:rPr>
        <w:t xml:space="preserve"> </w:t>
      </w:r>
      <w:r w:rsidRPr="006F4D9F">
        <w:rPr>
          <w:rFonts w:ascii="Abadi" w:hAnsi="Abadi" w:cs="Arial"/>
          <w:sz w:val="21"/>
          <w:szCs w:val="21"/>
        </w:rPr>
        <w:t>se</w:t>
      </w:r>
      <w:r w:rsidRPr="006F4D9F">
        <w:rPr>
          <w:rFonts w:ascii="Abadi" w:hAnsi="Abadi" w:cs="Arial"/>
          <w:spacing w:val="6"/>
          <w:sz w:val="21"/>
          <w:szCs w:val="21"/>
        </w:rPr>
        <w:t xml:space="preserve"> </w:t>
      </w:r>
      <w:r w:rsidRPr="006F4D9F">
        <w:rPr>
          <w:rFonts w:ascii="Abadi" w:hAnsi="Abadi" w:cs="Arial"/>
          <w:sz w:val="21"/>
          <w:szCs w:val="21"/>
        </w:rPr>
        <w:t>entiende</w:t>
      </w:r>
      <w:r w:rsidRPr="006F4D9F">
        <w:rPr>
          <w:rFonts w:ascii="Abadi" w:hAnsi="Abadi" w:cs="Arial"/>
          <w:spacing w:val="6"/>
          <w:sz w:val="21"/>
          <w:szCs w:val="21"/>
        </w:rPr>
        <w:t xml:space="preserve"> </w:t>
      </w:r>
      <w:r w:rsidRPr="006F4D9F">
        <w:rPr>
          <w:rFonts w:ascii="Abadi" w:hAnsi="Abadi" w:cs="Arial"/>
          <w:sz w:val="21"/>
          <w:szCs w:val="21"/>
        </w:rPr>
        <w:t>por</w:t>
      </w:r>
      <w:r w:rsidRPr="006F4D9F">
        <w:rPr>
          <w:rFonts w:ascii="Abadi" w:hAnsi="Abadi" w:cs="Arial"/>
          <w:spacing w:val="4"/>
          <w:sz w:val="21"/>
          <w:szCs w:val="21"/>
        </w:rPr>
        <w:t xml:space="preserve"> </w:t>
      </w:r>
      <w:r w:rsidRPr="006F4D9F">
        <w:rPr>
          <w:rFonts w:ascii="Abadi" w:hAnsi="Abadi" w:cs="Arial"/>
          <w:sz w:val="21"/>
          <w:szCs w:val="21"/>
        </w:rPr>
        <w:t>empoderamiento</w:t>
      </w:r>
      <w:r w:rsidRPr="006F4D9F">
        <w:rPr>
          <w:rFonts w:ascii="Abadi" w:hAnsi="Abadi" w:cs="Arial"/>
          <w:spacing w:val="6"/>
          <w:sz w:val="21"/>
          <w:szCs w:val="21"/>
        </w:rPr>
        <w:t xml:space="preserve"> </w:t>
      </w:r>
      <w:r w:rsidRPr="006F4D9F">
        <w:rPr>
          <w:rFonts w:ascii="Abadi" w:hAnsi="Abadi" w:cs="Arial"/>
          <w:sz w:val="21"/>
          <w:szCs w:val="21"/>
        </w:rPr>
        <w:t>de</w:t>
      </w:r>
      <w:r w:rsidRPr="006F4D9F">
        <w:rPr>
          <w:rFonts w:ascii="Abadi" w:hAnsi="Abadi" w:cs="Arial"/>
          <w:spacing w:val="6"/>
          <w:sz w:val="21"/>
          <w:szCs w:val="21"/>
        </w:rPr>
        <w:t xml:space="preserve"> </w:t>
      </w:r>
      <w:r w:rsidRPr="006F4D9F">
        <w:rPr>
          <w:rFonts w:ascii="Abadi" w:hAnsi="Abadi" w:cs="Arial"/>
          <w:sz w:val="21"/>
          <w:szCs w:val="21"/>
        </w:rPr>
        <w:t>la</w:t>
      </w:r>
      <w:r w:rsidRPr="006F4D9F">
        <w:rPr>
          <w:rFonts w:ascii="Abadi" w:hAnsi="Abadi" w:cs="Arial"/>
          <w:spacing w:val="3"/>
          <w:sz w:val="21"/>
          <w:szCs w:val="21"/>
        </w:rPr>
        <w:t xml:space="preserve"> </w:t>
      </w:r>
      <w:r w:rsidRPr="006F4D9F">
        <w:rPr>
          <w:rFonts w:ascii="Abadi" w:hAnsi="Abadi" w:cs="Arial"/>
          <w:sz w:val="21"/>
          <w:szCs w:val="21"/>
        </w:rPr>
        <w:t>mujer;</w:t>
      </w:r>
      <w:r w:rsidRPr="006F4D9F">
        <w:rPr>
          <w:rFonts w:ascii="Abadi" w:hAnsi="Abadi" w:cs="Arial"/>
          <w:spacing w:val="3"/>
          <w:sz w:val="21"/>
          <w:szCs w:val="21"/>
        </w:rPr>
        <w:t xml:space="preserve"> </w:t>
      </w:r>
      <w:r w:rsidRPr="006F4D9F">
        <w:rPr>
          <w:rFonts w:ascii="Abadi" w:hAnsi="Abadi" w:cs="Arial"/>
          <w:sz w:val="21"/>
          <w:szCs w:val="21"/>
        </w:rPr>
        <w:t>en segundo,</w:t>
      </w:r>
      <w:r w:rsidRPr="006F4D9F">
        <w:rPr>
          <w:rFonts w:ascii="Abadi" w:hAnsi="Abadi" w:cs="Arial"/>
          <w:spacing w:val="19"/>
          <w:sz w:val="21"/>
          <w:szCs w:val="21"/>
        </w:rPr>
        <w:t xml:space="preserve"> </w:t>
      </w:r>
      <w:r w:rsidRPr="006F4D9F">
        <w:rPr>
          <w:rFonts w:ascii="Abadi" w:hAnsi="Abadi" w:cs="Arial"/>
          <w:sz w:val="21"/>
          <w:szCs w:val="21"/>
        </w:rPr>
        <w:t>otorgar</w:t>
      </w:r>
      <w:r w:rsidRPr="006F4D9F">
        <w:rPr>
          <w:rFonts w:ascii="Abadi" w:hAnsi="Abadi" w:cs="Arial"/>
          <w:spacing w:val="21"/>
          <w:sz w:val="21"/>
          <w:szCs w:val="21"/>
        </w:rPr>
        <w:t xml:space="preserve"> </w:t>
      </w:r>
      <w:r w:rsidRPr="006F4D9F">
        <w:rPr>
          <w:rFonts w:ascii="Abadi" w:hAnsi="Abadi" w:cs="Arial"/>
          <w:sz w:val="21"/>
          <w:szCs w:val="21"/>
        </w:rPr>
        <w:t>facultades</w:t>
      </w:r>
      <w:r w:rsidRPr="006F4D9F">
        <w:rPr>
          <w:rFonts w:ascii="Abadi" w:hAnsi="Abadi" w:cs="Arial"/>
          <w:spacing w:val="19"/>
          <w:sz w:val="21"/>
          <w:szCs w:val="21"/>
        </w:rPr>
        <w:t xml:space="preserve"> </w:t>
      </w:r>
      <w:r w:rsidRPr="006F4D9F">
        <w:rPr>
          <w:rFonts w:ascii="Abadi" w:hAnsi="Abadi" w:cs="Arial"/>
          <w:sz w:val="21"/>
          <w:szCs w:val="21"/>
        </w:rPr>
        <w:t>al</w:t>
      </w:r>
      <w:r w:rsidRPr="006F4D9F">
        <w:rPr>
          <w:rFonts w:ascii="Abadi" w:hAnsi="Abadi" w:cs="Arial"/>
          <w:spacing w:val="21"/>
          <w:sz w:val="21"/>
          <w:szCs w:val="21"/>
        </w:rPr>
        <w:t xml:space="preserve"> </w:t>
      </w:r>
      <w:r w:rsidRPr="006F4D9F">
        <w:rPr>
          <w:rFonts w:ascii="Abadi" w:hAnsi="Abadi" w:cs="Arial"/>
          <w:sz w:val="21"/>
          <w:szCs w:val="21"/>
        </w:rPr>
        <w:t>Instituto</w:t>
      </w:r>
      <w:r w:rsidRPr="006F4D9F">
        <w:rPr>
          <w:rFonts w:ascii="Abadi" w:hAnsi="Abadi" w:cs="Arial"/>
          <w:spacing w:val="22"/>
          <w:sz w:val="21"/>
          <w:szCs w:val="21"/>
        </w:rPr>
        <w:t xml:space="preserve"> </w:t>
      </w:r>
      <w:r w:rsidRPr="006F4D9F">
        <w:rPr>
          <w:rFonts w:ascii="Abadi" w:hAnsi="Abadi" w:cs="Arial"/>
          <w:sz w:val="21"/>
          <w:szCs w:val="21"/>
        </w:rPr>
        <w:t>para</w:t>
      </w:r>
      <w:r w:rsidRPr="006F4D9F">
        <w:rPr>
          <w:rFonts w:ascii="Abadi" w:hAnsi="Abadi" w:cs="Arial"/>
          <w:spacing w:val="19"/>
          <w:sz w:val="21"/>
          <w:szCs w:val="21"/>
        </w:rPr>
        <w:t xml:space="preserve"> </w:t>
      </w:r>
      <w:r w:rsidRPr="006F4D9F">
        <w:rPr>
          <w:rFonts w:ascii="Abadi" w:hAnsi="Abadi" w:cs="Arial"/>
          <w:sz w:val="21"/>
          <w:szCs w:val="21"/>
        </w:rPr>
        <w:t>las</w:t>
      </w:r>
      <w:r w:rsidRPr="006F4D9F">
        <w:rPr>
          <w:rFonts w:ascii="Abadi" w:hAnsi="Abadi" w:cs="Arial"/>
          <w:spacing w:val="22"/>
          <w:sz w:val="21"/>
          <w:szCs w:val="21"/>
        </w:rPr>
        <w:t xml:space="preserve"> </w:t>
      </w:r>
      <w:r w:rsidRPr="006F4D9F">
        <w:rPr>
          <w:rFonts w:ascii="Abadi" w:hAnsi="Abadi" w:cs="Arial"/>
          <w:sz w:val="21"/>
          <w:szCs w:val="21"/>
        </w:rPr>
        <w:t>Mujeres</w:t>
      </w:r>
      <w:r w:rsidRPr="006F4D9F">
        <w:rPr>
          <w:rFonts w:ascii="Abadi" w:hAnsi="Abadi" w:cs="Arial"/>
          <w:spacing w:val="21"/>
          <w:sz w:val="21"/>
          <w:szCs w:val="21"/>
        </w:rPr>
        <w:t xml:space="preserve"> </w:t>
      </w:r>
      <w:r w:rsidRPr="006F4D9F">
        <w:rPr>
          <w:rFonts w:ascii="Abadi" w:hAnsi="Abadi" w:cs="Arial"/>
          <w:sz w:val="21"/>
          <w:szCs w:val="21"/>
        </w:rPr>
        <w:t>Guanajuatenses</w:t>
      </w:r>
      <w:r w:rsidRPr="006F4D9F">
        <w:rPr>
          <w:rFonts w:ascii="Abadi" w:hAnsi="Abadi" w:cs="Arial"/>
          <w:spacing w:val="21"/>
          <w:sz w:val="21"/>
          <w:szCs w:val="21"/>
        </w:rPr>
        <w:t xml:space="preserve"> </w:t>
      </w:r>
      <w:r w:rsidRPr="006F4D9F">
        <w:rPr>
          <w:rFonts w:ascii="Abadi" w:hAnsi="Abadi" w:cs="Arial"/>
          <w:sz w:val="21"/>
          <w:szCs w:val="21"/>
        </w:rPr>
        <w:t>(IMUG) para</w:t>
      </w:r>
      <w:r w:rsidRPr="006F4D9F">
        <w:rPr>
          <w:rFonts w:ascii="Abadi" w:hAnsi="Abadi" w:cs="Arial"/>
          <w:spacing w:val="10"/>
          <w:sz w:val="21"/>
          <w:szCs w:val="21"/>
        </w:rPr>
        <w:t xml:space="preserve"> </w:t>
      </w:r>
      <w:r w:rsidRPr="006F4D9F">
        <w:rPr>
          <w:rFonts w:ascii="Abadi" w:hAnsi="Abadi" w:cs="Arial"/>
          <w:sz w:val="21"/>
          <w:szCs w:val="21"/>
        </w:rPr>
        <w:t>proponer</w:t>
      </w:r>
      <w:r w:rsidRPr="006F4D9F">
        <w:rPr>
          <w:rFonts w:ascii="Abadi" w:hAnsi="Abadi" w:cs="Arial"/>
          <w:spacing w:val="9"/>
          <w:sz w:val="21"/>
          <w:szCs w:val="21"/>
        </w:rPr>
        <w:t xml:space="preserve"> </w:t>
      </w:r>
      <w:r w:rsidRPr="006F4D9F">
        <w:rPr>
          <w:rFonts w:ascii="Abadi" w:hAnsi="Abadi" w:cs="Arial"/>
          <w:sz w:val="21"/>
          <w:szCs w:val="21"/>
        </w:rPr>
        <w:t>a</w:t>
      </w:r>
      <w:r w:rsidRPr="006F4D9F">
        <w:rPr>
          <w:rFonts w:ascii="Abadi" w:hAnsi="Abadi" w:cs="Arial"/>
          <w:spacing w:val="10"/>
          <w:sz w:val="21"/>
          <w:szCs w:val="21"/>
        </w:rPr>
        <w:t xml:space="preserve"> </w:t>
      </w:r>
      <w:r w:rsidRPr="006F4D9F">
        <w:rPr>
          <w:rFonts w:ascii="Abadi" w:hAnsi="Abadi" w:cs="Arial"/>
          <w:sz w:val="21"/>
          <w:szCs w:val="21"/>
        </w:rPr>
        <w:t>las</w:t>
      </w:r>
      <w:r w:rsidRPr="006F4D9F">
        <w:rPr>
          <w:rFonts w:ascii="Abadi" w:hAnsi="Abadi" w:cs="Arial"/>
          <w:spacing w:val="10"/>
          <w:sz w:val="21"/>
          <w:szCs w:val="21"/>
        </w:rPr>
        <w:t xml:space="preserve"> </w:t>
      </w:r>
      <w:r w:rsidRPr="006F4D9F">
        <w:rPr>
          <w:rFonts w:ascii="Abadi" w:hAnsi="Abadi" w:cs="Arial"/>
          <w:sz w:val="21"/>
          <w:szCs w:val="21"/>
        </w:rPr>
        <w:t>autoridades</w:t>
      </w:r>
      <w:r w:rsidRPr="006F4D9F">
        <w:rPr>
          <w:rFonts w:ascii="Abadi" w:hAnsi="Abadi" w:cs="Arial"/>
          <w:spacing w:val="9"/>
          <w:sz w:val="21"/>
          <w:szCs w:val="21"/>
        </w:rPr>
        <w:t xml:space="preserve"> </w:t>
      </w:r>
      <w:r w:rsidRPr="006F4D9F">
        <w:rPr>
          <w:rFonts w:ascii="Abadi" w:hAnsi="Abadi" w:cs="Arial"/>
          <w:sz w:val="21"/>
          <w:szCs w:val="21"/>
        </w:rPr>
        <w:t>mecanismos</w:t>
      </w:r>
      <w:r w:rsidRPr="006F4D9F">
        <w:rPr>
          <w:rFonts w:ascii="Abadi" w:hAnsi="Abadi" w:cs="Arial"/>
          <w:spacing w:val="12"/>
          <w:sz w:val="21"/>
          <w:szCs w:val="21"/>
        </w:rPr>
        <w:t xml:space="preserve"> </w:t>
      </w:r>
      <w:r w:rsidRPr="006F4D9F">
        <w:rPr>
          <w:rFonts w:ascii="Abadi" w:hAnsi="Abadi" w:cs="Arial"/>
          <w:sz w:val="21"/>
          <w:szCs w:val="21"/>
        </w:rPr>
        <w:t>que</w:t>
      </w:r>
      <w:r w:rsidRPr="006F4D9F">
        <w:rPr>
          <w:rFonts w:ascii="Abadi" w:hAnsi="Abadi" w:cs="Arial"/>
          <w:spacing w:val="10"/>
          <w:sz w:val="21"/>
          <w:szCs w:val="21"/>
        </w:rPr>
        <w:t xml:space="preserve"> </w:t>
      </w:r>
      <w:r w:rsidRPr="006F4D9F">
        <w:rPr>
          <w:rFonts w:ascii="Abadi" w:hAnsi="Abadi" w:cs="Arial"/>
          <w:sz w:val="21"/>
          <w:szCs w:val="21"/>
        </w:rPr>
        <w:t>promuevan</w:t>
      </w:r>
      <w:r w:rsidRPr="006F4D9F">
        <w:rPr>
          <w:rFonts w:ascii="Abadi" w:hAnsi="Abadi" w:cs="Arial"/>
          <w:spacing w:val="17"/>
          <w:sz w:val="21"/>
          <w:szCs w:val="21"/>
        </w:rPr>
        <w:t xml:space="preserve"> </w:t>
      </w:r>
      <w:r w:rsidRPr="006F4D9F">
        <w:rPr>
          <w:rFonts w:ascii="Abadi" w:hAnsi="Abadi" w:cs="Arial"/>
          <w:sz w:val="21"/>
          <w:szCs w:val="21"/>
        </w:rPr>
        <w:t>el</w:t>
      </w:r>
      <w:r w:rsidRPr="006F4D9F">
        <w:rPr>
          <w:rFonts w:ascii="Abadi" w:hAnsi="Abadi" w:cs="Arial"/>
          <w:spacing w:val="9"/>
          <w:sz w:val="21"/>
          <w:szCs w:val="21"/>
        </w:rPr>
        <w:t xml:space="preserve"> </w:t>
      </w:r>
      <w:r w:rsidRPr="006F4D9F">
        <w:rPr>
          <w:rFonts w:ascii="Abadi" w:hAnsi="Abadi" w:cs="Arial"/>
          <w:sz w:val="21"/>
          <w:szCs w:val="21"/>
        </w:rPr>
        <w:t>empoderamiento, es</w:t>
      </w:r>
      <w:r w:rsidRPr="006F4D9F">
        <w:rPr>
          <w:rFonts w:ascii="Abadi" w:hAnsi="Abadi" w:cs="Arial"/>
          <w:spacing w:val="14"/>
          <w:sz w:val="21"/>
          <w:szCs w:val="21"/>
        </w:rPr>
        <w:t xml:space="preserve"> </w:t>
      </w:r>
      <w:r w:rsidRPr="006F4D9F">
        <w:rPr>
          <w:rFonts w:ascii="Abadi" w:hAnsi="Abadi" w:cs="Arial"/>
          <w:sz w:val="21"/>
          <w:szCs w:val="21"/>
        </w:rPr>
        <w:t>decir</w:t>
      </w:r>
      <w:r w:rsidRPr="006F4D9F">
        <w:rPr>
          <w:rFonts w:ascii="Abadi" w:hAnsi="Abadi" w:cs="Arial"/>
          <w:spacing w:val="13"/>
          <w:sz w:val="21"/>
          <w:szCs w:val="21"/>
        </w:rPr>
        <w:t xml:space="preserve"> </w:t>
      </w:r>
      <w:r w:rsidRPr="006F4D9F">
        <w:rPr>
          <w:rFonts w:ascii="Abadi" w:hAnsi="Abadi" w:cs="Arial"/>
          <w:sz w:val="21"/>
          <w:szCs w:val="21"/>
        </w:rPr>
        <w:t>que</w:t>
      </w:r>
      <w:r w:rsidRPr="006F4D9F">
        <w:rPr>
          <w:rFonts w:ascii="Abadi" w:hAnsi="Abadi" w:cs="Arial"/>
          <w:spacing w:val="15"/>
          <w:sz w:val="21"/>
          <w:szCs w:val="21"/>
        </w:rPr>
        <w:t xml:space="preserve"> </w:t>
      </w:r>
      <w:r w:rsidRPr="006F4D9F">
        <w:rPr>
          <w:rFonts w:ascii="Abadi" w:hAnsi="Abadi" w:cs="Arial"/>
          <w:sz w:val="21"/>
          <w:szCs w:val="21"/>
        </w:rPr>
        <w:t>se</w:t>
      </w:r>
      <w:r w:rsidRPr="006F4D9F">
        <w:rPr>
          <w:rFonts w:ascii="Abadi" w:hAnsi="Abadi" w:cs="Arial"/>
          <w:spacing w:val="13"/>
          <w:sz w:val="21"/>
          <w:szCs w:val="21"/>
        </w:rPr>
        <w:t xml:space="preserve"> </w:t>
      </w:r>
      <w:r w:rsidRPr="006F4D9F">
        <w:rPr>
          <w:rFonts w:ascii="Abadi" w:hAnsi="Abadi" w:cs="Arial"/>
          <w:sz w:val="21"/>
          <w:szCs w:val="21"/>
        </w:rPr>
        <w:t>generen</w:t>
      </w:r>
      <w:r w:rsidRPr="006F4D9F">
        <w:rPr>
          <w:rFonts w:ascii="Abadi" w:hAnsi="Abadi" w:cs="Arial"/>
          <w:spacing w:val="13"/>
          <w:sz w:val="21"/>
          <w:szCs w:val="21"/>
        </w:rPr>
        <w:t xml:space="preserve"> </w:t>
      </w:r>
      <w:r w:rsidRPr="006F4D9F">
        <w:rPr>
          <w:rFonts w:ascii="Abadi" w:hAnsi="Abadi" w:cs="Arial"/>
          <w:sz w:val="21"/>
          <w:szCs w:val="21"/>
        </w:rPr>
        <w:t>políticas</w:t>
      </w:r>
      <w:r w:rsidRPr="006F4D9F">
        <w:rPr>
          <w:rFonts w:ascii="Abadi" w:hAnsi="Abadi" w:cs="Arial"/>
          <w:spacing w:val="12"/>
          <w:sz w:val="21"/>
          <w:szCs w:val="21"/>
        </w:rPr>
        <w:t xml:space="preserve"> </w:t>
      </w:r>
      <w:r w:rsidRPr="006F4D9F">
        <w:rPr>
          <w:rFonts w:ascii="Abadi" w:hAnsi="Abadi" w:cs="Arial"/>
          <w:sz w:val="21"/>
          <w:szCs w:val="21"/>
        </w:rPr>
        <w:t>públicas</w:t>
      </w:r>
      <w:r w:rsidRPr="006F4D9F">
        <w:rPr>
          <w:rFonts w:ascii="Abadi" w:hAnsi="Abadi" w:cs="Arial"/>
          <w:spacing w:val="12"/>
          <w:sz w:val="21"/>
          <w:szCs w:val="21"/>
        </w:rPr>
        <w:t xml:space="preserve"> </w:t>
      </w:r>
      <w:r w:rsidRPr="006F4D9F">
        <w:rPr>
          <w:rFonts w:ascii="Abadi" w:hAnsi="Abadi" w:cs="Arial"/>
          <w:sz w:val="21"/>
          <w:szCs w:val="21"/>
        </w:rPr>
        <w:t>de</w:t>
      </w:r>
      <w:r w:rsidRPr="006F4D9F">
        <w:rPr>
          <w:rFonts w:ascii="Abadi" w:hAnsi="Abadi" w:cs="Arial"/>
          <w:spacing w:val="13"/>
          <w:sz w:val="21"/>
          <w:szCs w:val="21"/>
        </w:rPr>
        <w:t xml:space="preserve"> </w:t>
      </w:r>
      <w:r w:rsidRPr="006F4D9F">
        <w:rPr>
          <w:rFonts w:ascii="Abadi" w:hAnsi="Abadi" w:cs="Arial"/>
          <w:sz w:val="21"/>
          <w:szCs w:val="21"/>
        </w:rPr>
        <w:t>manera</w:t>
      </w:r>
      <w:r w:rsidRPr="006F4D9F">
        <w:rPr>
          <w:rFonts w:ascii="Abadi" w:hAnsi="Abadi" w:cs="Arial"/>
          <w:spacing w:val="14"/>
          <w:sz w:val="21"/>
          <w:szCs w:val="21"/>
        </w:rPr>
        <w:t xml:space="preserve"> </w:t>
      </w:r>
      <w:r w:rsidRPr="006F4D9F">
        <w:rPr>
          <w:rFonts w:ascii="Abadi" w:hAnsi="Abadi" w:cs="Arial"/>
          <w:sz w:val="21"/>
          <w:szCs w:val="21"/>
        </w:rPr>
        <w:t>transversal</w:t>
      </w:r>
      <w:r w:rsidRPr="006F4D9F">
        <w:rPr>
          <w:rFonts w:ascii="Abadi" w:hAnsi="Abadi" w:cs="Arial"/>
          <w:spacing w:val="9"/>
          <w:sz w:val="21"/>
          <w:szCs w:val="21"/>
        </w:rPr>
        <w:t xml:space="preserve"> </w:t>
      </w:r>
      <w:r w:rsidRPr="006F4D9F">
        <w:rPr>
          <w:rFonts w:ascii="Abadi" w:hAnsi="Abadi" w:cs="Arial"/>
          <w:sz w:val="21"/>
          <w:szCs w:val="21"/>
        </w:rPr>
        <w:t>por</w:t>
      </w:r>
      <w:r w:rsidRPr="006F4D9F">
        <w:rPr>
          <w:rFonts w:ascii="Abadi" w:hAnsi="Abadi" w:cs="Arial"/>
          <w:spacing w:val="13"/>
          <w:sz w:val="21"/>
          <w:szCs w:val="21"/>
        </w:rPr>
        <w:t xml:space="preserve"> </w:t>
      </w:r>
      <w:r w:rsidRPr="006F4D9F">
        <w:rPr>
          <w:rFonts w:ascii="Abadi" w:hAnsi="Abadi" w:cs="Arial"/>
          <w:sz w:val="21"/>
          <w:szCs w:val="21"/>
        </w:rPr>
        <w:t>parte</w:t>
      </w:r>
      <w:r w:rsidRPr="006F4D9F">
        <w:rPr>
          <w:rFonts w:ascii="Abadi" w:hAnsi="Abadi" w:cs="Arial"/>
          <w:spacing w:val="12"/>
          <w:sz w:val="21"/>
          <w:szCs w:val="21"/>
        </w:rPr>
        <w:t xml:space="preserve"> </w:t>
      </w:r>
      <w:r w:rsidRPr="006F4D9F">
        <w:rPr>
          <w:rFonts w:ascii="Abadi" w:hAnsi="Abadi" w:cs="Arial"/>
          <w:sz w:val="21"/>
          <w:szCs w:val="21"/>
        </w:rPr>
        <w:t>de</w:t>
      </w:r>
      <w:r w:rsidRPr="006F4D9F">
        <w:rPr>
          <w:rFonts w:ascii="Abadi" w:hAnsi="Abadi" w:cs="Arial"/>
          <w:spacing w:val="13"/>
          <w:sz w:val="21"/>
          <w:szCs w:val="21"/>
        </w:rPr>
        <w:t xml:space="preserve"> </w:t>
      </w:r>
      <w:r w:rsidRPr="006F4D9F">
        <w:rPr>
          <w:rFonts w:ascii="Abadi" w:hAnsi="Abadi" w:cs="Arial"/>
          <w:sz w:val="21"/>
          <w:szCs w:val="21"/>
        </w:rPr>
        <w:t>las dependencias</w:t>
      </w:r>
      <w:r w:rsidRPr="006F4D9F">
        <w:rPr>
          <w:rFonts w:ascii="Abadi" w:hAnsi="Abadi" w:cs="Arial"/>
          <w:spacing w:val="-4"/>
          <w:sz w:val="21"/>
          <w:szCs w:val="21"/>
        </w:rPr>
        <w:t xml:space="preserve"> </w:t>
      </w:r>
      <w:r w:rsidRPr="006F4D9F">
        <w:rPr>
          <w:rFonts w:ascii="Abadi" w:hAnsi="Abadi" w:cs="Arial"/>
          <w:sz w:val="21"/>
          <w:szCs w:val="21"/>
        </w:rPr>
        <w:t>y</w:t>
      </w:r>
      <w:r w:rsidRPr="006F4D9F">
        <w:rPr>
          <w:rFonts w:ascii="Abadi" w:hAnsi="Abadi" w:cs="Arial"/>
          <w:spacing w:val="-7"/>
          <w:sz w:val="21"/>
          <w:szCs w:val="21"/>
        </w:rPr>
        <w:t xml:space="preserve"> </w:t>
      </w:r>
      <w:r w:rsidRPr="006F4D9F">
        <w:rPr>
          <w:rFonts w:ascii="Abadi" w:hAnsi="Abadi" w:cs="Arial"/>
          <w:sz w:val="21"/>
          <w:szCs w:val="21"/>
        </w:rPr>
        <w:t>entidades</w:t>
      </w:r>
      <w:r w:rsidRPr="006F4D9F">
        <w:rPr>
          <w:rFonts w:ascii="Abadi" w:hAnsi="Abadi" w:cs="Arial"/>
          <w:spacing w:val="-5"/>
          <w:sz w:val="21"/>
          <w:szCs w:val="21"/>
        </w:rPr>
        <w:t xml:space="preserve"> </w:t>
      </w:r>
      <w:r w:rsidRPr="006F4D9F">
        <w:rPr>
          <w:rFonts w:ascii="Abadi" w:hAnsi="Abadi" w:cs="Arial"/>
          <w:sz w:val="21"/>
          <w:szCs w:val="21"/>
        </w:rPr>
        <w:t>con</w:t>
      </w:r>
      <w:r w:rsidRPr="006F4D9F">
        <w:rPr>
          <w:rFonts w:ascii="Abadi" w:hAnsi="Abadi" w:cs="Arial"/>
          <w:spacing w:val="-4"/>
          <w:sz w:val="21"/>
          <w:szCs w:val="21"/>
        </w:rPr>
        <w:t xml:space="preserve"> </w:t>
      </w:r>
      <w:r w:rsidRPr="006F4D9F">
        <w:rPr>
          <w:rFonts w:ascii="Abadi" w:hAnsi="Abadi" w:cs="Arial"/>
          <w:sz w:val="21"/>
          <w:szCs w:val="21"/>
        </w:rPr>
        <w:t>la</w:t>
      </w:r>
      <w:r w:rsidRPr="006F4D9F">
        <w:rPr>
          <w:rFonts w:ascii="Abadi" w:hAnsi="Abadi" w:cs="Arial"/>
          <w:spacing w:val="-4"/>
          <w:sz w:val="21"/>
          <w:szCs w:val="21"/>
        </w:rPr>
        <w:t xml:space="preserve"> </w:t>
      </w:r>
      <w:r w:rsidRPr="006F4D9F">
        <w:rPr>
          <w:rFonts w:ascii="Abadi" w:hAnsi="Abadi" w:cs="Arial"/>
          <w:sz w:val="21"/>
          <w:szCs w:val="21"/>
        </w:rPr>
        <w:t>guía</w:t>
      </w:r>
      <w:r w:rsidRPr="006F4D9F">
        <w:rPr>
          <w:rFonts w:ascii="Abadi" w:hAnsi="Abadi" w:cs="Arial"/>
          <w:spacing w:val="-4"/>
          <w:sz w:val="21"/>
          <w:szCs w:val="21"/>
        </w:rPr>
        <w:t xml:space="preserve"> </w:t>
      </w:r>
      <w:r w:rsidRPr="006F4D9F">
        <w:rPr>
          <w:rFonts w:ascii="Abadi" w:hAnsi="Abadi" w:cs="Arial"/>
          <w:sz w:val="21"/>
          <w:szCs w:val="21"/>
        </w:rPr>
        <w:t>del</w:t>
      </w:r>
      <w:r w:rsidRPr="006F4D9F">
        <w:rPr>
          <w:rFonts w:ascii="Abadi" w:hAnsi="Abadi" w:cs="Arial"/>
          <w:spacing w:val="-5"/>
          <w:sz w:val="21"/>
          <w:szCs w:val="21"/>
        </w:rPr>
        <w:t xml:space="preserve"> </w:t>
      </w:r>
      <w:r w:rsidRPr="006F4D9F">
        <w:rPr>
          <w:rFonts w:ascii="Abadi" w:hAnsi="Abadi" w:cs="Arial"/>
          <w:sz w:val="21"/>
          <w:szCs w:val="21"/>
        </w:rPr>
        <w:t>IMUG;</w:t>
      </w:r>
      <w:r w:rsidRPr="006F4D9F">
        <w:rPr>
          <w:rFonts w:ascii="Abadi" w:hAnsi="Abadi" w:cs="Arial"/>
          <w:spacing w:val="-4"/>
          <w:sz w:val="21"/>
          <w:szCs w:val="21"/>
        </w:rPr>
        <w:t xml:space="preserve"> </w:t>
      </w:r>
      <w:r w:rsidRPr="006F4D9F">
        <w:rPr>
          <w:rFonts w:ascii="Abadi" w:hAnsi="Abadi" w:cs="Arial"/>
          <w:sz w:val="21"/>
          <w:szCs w:val="21"/>
        </w:rPr>
        <w:t>y</w:t>
      </w:r>
      <w:r w:rsidRPr="006F4D9F">
        <w:rPr>
          <w:rFonts w:ascii="Abadi" w:hAnsi="Abadi" w:cs="Arial"/>
          <w:spacing w:val="-5"/>
          <w:sz w:val="21"/>
          <w:szCs w:val="21"/>
        </w:rPr>
        <w:t xml:space="preserve"> </w:t>
      </w:r>
      <w:r w:rsidRPr="006F4D9F">
        <w:rPr>
          <w:rFonts w:ascii="Abadi" w:hAnsi="Abadi" w:cs="Arial"/>
          <w:sz w:val="21"/>
          <w:szCs w:val="21"/>
        </w:rPr>
        <w:t>por</w:t>
      </w:r>
      <w:r w:rsidRPr="006F4D9F">
        <w:rPr>
          <w:rFonts w:ascii="Abadi" w:hAnsi="Abadi" w:cs="Arial"/>
          <w:spacing w:val="-5"/>
          <w:sz w:val="21"/>
          <w:szCs w:val="21"/>
        </w:rPr>
        <w:t xml:space="preserve"> </w:t>
      </w:r>
      <w:r w:rsidRPr="006F4D9F">
        <w:rPr>
          <w:rFonts w:ascii="Abadi" w:hAnsi="Abadi" w:cs="Arial"/>
          <w:sz w:val="21"/>
          <w:szCs w:val="21"/>
        </w:rPr>
        <w:t>último,</w:t>
      </w:r>
      <w:r w:rsidRPr="006F4D9F">
        <w:rPr>
          <w:rFonts w:ascii="Abadi" w:hAnsi="Abadi" w:cs="Arial"/>
          <w:spacing w:val="-7"/>
          <w:sz w:val="21"/>
          <w:szCs w:val="21"/>
        </w:rPr>
        <w:t xml:space="preserve"> </w:t>
      </w:r>
      <w:r w:rsidRPr="006F4D9F">
        <w:rPr>
          <w:rFonts w:ascii="Abadi" w:hAnsi="Abadi" w:cs="Arial"/>
          <w:sz w:val="21"/>
          <w:szCs w:val="21"/>
        </w:rPr>
        <w:t>establecer</w:t>
      </w:r>
      <w:r w:rsidRPr="006F4D9F">
        <w:rPr>
          <w:rFonts w:ascii="Abadi" w:hAnsi="Abadi" w:cs="Arial"/>
          <w:spacing w:val="-5"/>
          <w:sz w:val="21"/>
          <w:szCs w:val="21"/>
        </w:rPr>
        <w:t xml:space="preserve"> </w:t>
      </w:r>
      <w:r w:rsidRPr="006F4D9F">
        <w:rPr>
          <w:rFonts w:ascii="Abadi" w:hAnsi="Abadi" w:cs="Arial"/>
          <w:sz w:val="21"/>
          <w:szCs w:val="21"/>
        </w:rPr>
        <w:t>que</w:t>
      </w:r>
      <w:r w:rsidRPr="006F4D9F">
        <w:rPr>
          <w:rFonts w:ascii="Abadi" w:hAnsi="Abadi" w:cs="Arial"/>
          <w:spacing w:val="-6"/>
          <w:sz w:val="21"/>
          <w:szCs w:val="21"/>
        </w:rPr>
        <w:t xml:space="preserve"> </w:t>
      </w:r>
      <w:r w:rsidRPr="006F4D9F">
        <w:rPr>
          <w:rFonts w:ascii="Abadi" w:hAnsi="Abadi" w:cs="Arial"/>
          <w:sz w:val="21"/>
          <w:szCs w:val="21"/>
        </w:rPr>
        <w:t>en</w:t>
      </w:r>
      <w:r w:rsidRPr="006F4D9F">
        <w:rPr>
          <w:rFonts w:ascii="Abadi" w:hAnsi="Abadi" w:cs="Arial"/>
          <w:spacing w:val="-4"/>
          <w:sz w:val="21"/>
          <w:szCs w:val="21"/>
        </w:rPr>
        <w:t xml:space="preserve"> </w:t>
      </w:r>
      <w:r w:rsidRPr="006F4D9F">
        <w:rPr>
          <w:rFonts w:ascii="Abadi" w:hAnsi="Abadi" w:cs="Arial"/>
          <w:sz w:val="21"/>
          <w:szCs w:val="21"/>
        </w:rPr>
        <w:t>los refugios</w:t>
      </w:r>
      <w:r w:rsidRPr="006F4D9F">
        <w:rPr>
          <w:rFonts w:ascii="Abadi" w:hAnsi="Abadi" w:cs="Arial"/>
          <w:spacing w:val="44"/>
          <w:sz w:val="21"/>
          <w:szCs w:val="21"/>
        </w:rPr>
        <w:t xml:space="preserve"> </w:t>
      </w:r>
      <w:r w:rsidRPr="006F4D9F">
        <w:rPr>
          <w:rFonts w:ascii="Abadi" w:hAnsi="Abadi" w:cs="Arial"/>
          <w:sz w:val="21"/>
          <w:szCs w:val="21"/>
        </w:rPr>
        <w:t>las</w:t>
      </w:r>
      <w:r w:rsidRPr="006F4D9F">
        <w:rPr>
          <w:rFonts w:ascii="Abadi" w:hAnsi="Abadi" w:cs="Arial"/>
          <w:spacing w:val="42"/>
          <w:sz w:val="21"/>
          <w:szCs w:val="21"/>
        </w:rPr>
        <w:t xml:space="preserve"> </w:t>
      </w:r>
      <w:r w:rsidRPr="006F4D9F">
        <w:rPr>
          <w:rFonts w:ascii="Abadi" w:hAnsi="Abadi" w:cs="Arial"/>
          <w:sz w:val="21"/>
          <w:szCs w:val="21"/>
        </w:rPr>
        <w:t>mujeres</w:t>
      </w:r>
      <w:r w:rsidRPr="006F4D9F">
        <w:rPr>
          <w:rFonts w:ascii="Abadi" w:hAnsi="Abadi" w:cs="Arial"/>
          <w:spacing w:val="41"/>
          <w:sz w:val="21"/>
          <w:szCs w:val="21"/>
        </w:rPr>
        <w:t xml:space="preserve"> </w:t>
      </w:r>
      <w:r w:rsidRPr="006F4D9F">
        <w:rPr>
          <w:rFonts w:ascii="Abadi" w:hAnsi="Abadi" w:cs="Arial"/>
          <w:sz w:val="21"/>
          <w:szCs w:val="21"/>
        </w:rPr>
        <w:t>víctimas</w:t>
      </w:r>
      <w:r w:rsidRPr="006F4D9F">
        <w:rPr>
          <w:rFonts w:ascii="Abadi" w:hAnsi="Abadi" w:cs="Arial"/>
          <w:spacing w:val="44"/>
          <w:sz w:val="21"/>
          <w:szCs w:val="21"/>
        </w:rPr>
        <w:t xml:space="preserve"> </w:t>
      </w:r>
      <w:r w:rsidRPr="006F4D9F">
        <w:rPr>
          <w:rFonts w:ascii="Abadi" w:hAnsi="Abadi" w:cs="Arial"/>
          <w:sz w:val="21"/>
          <w:szCs w:val="21"/>
        </w:rPr>
        <w:t>de</w:t>
      </w:r>
      <w:r w:rsidRPr="006F4D9F">
        <w:rPr>
          <w:rFonts w:ascii="Abadi" w:hAnsi="Abadi" w:cs="Arial"/>
          <w:spacing w:val="45"/>
          <w:sz w:val="21"/>
          <w:szCs w:val="21"/>
        </w:rPr>
        <w:t xml:space="preserve"> </w:t>
      </w:r>
      <w:r w:rsidRPr="006F4D9F">
        <w:rPr>
          <w:rFonts w:ascii="Abadi" w:hAnsi="Abadi" w:cs="Arial"/>
          <w:sz w:val="21"/>
          <w:szCs w:val="21"/>
        </w:rPr>
        <w:t>violencia</w:t>
      </w:r>
      <w:r w:rsidRPr="006F4D9F">
        <w:rPr>
          <w:rFonts w:ascii="Abadi" w:hAnsi="Abadi" w:cs="Arial"/>
          <w:spacing w:val="44"/>
          <w:sz w:val="21"/>
          <w:szCs w:val="21"/>
        </w:rPr>
        <w:t xml:space="preserve"> </w:t>
      </w:r>
      <w:r w:rsidRPr="006F4D9F">
        <w:rPr>
          <w:rFonts w:ascii="Abadi" w:hAnsi="Abadi" w:cs="Arial"/>
          <w:sz w:val="21"/>
          <w:szCs w:val="21"/>
        </w:rPr>
        <w:lastRenderedPageBreak/>
        <w:t>deben</w:t>
      </w:r>
      <w:r w:rsidRPr="006F4D9F">
        <w:rPr>
          <w:rFonts w:ascii="Abadi" w:hAnsi="Abadi" w:cs="Arial"/>
          <w:spacing w:val="45"/>
          <w:sz w:val="21"/>
          <w:szCs w:val="21"/>
        </w:rPr>
        <w:t xml:space="preserve"> </w:t>
      </w:r>
      <w:r w:rsidRPr="006F4D9F">
        <w:rPr>
          <w:rFonts w:ascii="Abadi" w:hAnsi="Abadi" w:cs="Arial"/>
          <w:sz w:val="21"/>
          <w:szCs w:val="21"/>
        </w:rPr>
        <w:t>contar</w:t>
      </w:r>
      <w:r w:rsidRPr="006F4D9F">
        <w:rPr>
          <w:rFonts w:ascii="Abadi" w:hAnsi="Abadi" w:cs="Arial"/>
          <w:spacing w:val="43"/>
          <w:sz w:val="21"/>
          <w:szCs w:val="21"/>
        </w:rPr>
        <w:t xml:space="preserve"> </w:t>
      </w:r>
      <w:r w:rsidRPr="006F4D9F">
        <w:rPr>
          <w:rFonts w:ascii="Abadi" w:hAnsi="Abadi" w:cs="Arial"/>
          <w:sz w:val="21"/>
          <w:szCs w:val="21"/>
        </w:rPr>
        <w:t>con</w:t>
      </w:r>
      <w:r w:rsidRPr="006F4D9F">
        <w:rPr>
          <w:rFonts w:ascii="Abadi" w:hAnsi="Abadi" w:cs="Arial"/>
          <w:spacing w:val="42"/>
          <w:sz w:val="21"/>
          <w:szCs w:val="21"/>
        </w:rPr>
        <w:t xml:space="preserve"> </w:t>
      </w:r>
      <w:r w:rsidRPr="006F4D9F">
        <w:rPr>
          <w:rFonts w:ascii="Abadi" w:hAnsi="Abadi" w:cs="Arial"/>
          <w:sz w:val="21"/>
          <w:szCs w:val="21"/>
        </w:rPr>
        <w:t>procesos</w:t>
      </w:r>
      <w:r w:rsidRPr="006F4D9F">
        <w:rPr>
          <w:rFonts w:ascii="Abadi" w:hAnsi="Abadi" w:cs="Arial"/>
          <w:spacing w:val="44"/>
          <w:sz w:val="21"/>
          <w:szCs w:val="21"/>
        </w:rPr>
        <w:t xml:space="preserve"> </w:t>
      </w:r>
      <w:r w:rsidRPr="006F4D9F">
        <w:rPr>
          <w:rFonts w:ascii="Abadi" w:hAnsi="Abadi" w:cs="Arial"/>
          <w:sz w:val="21"/>
          <w:szCs w:val="21"/>
        </w:rPr>
        <w:t>de empoderamiento.</w:t>
      </w:r>
    </w:p>
    <w:p w14:paraId="0C3B5F49" w14:textId="6B5E640B" w:rsidR="00656534" w:rsidRPr="006F4D9F" w:rsidRDefault="00656534" w:rsidP="00C463C8">
      <w:pPr>
        <w:kinsoku w:val="0"/>
        <w:overflowPunct w:val="0"/>
        <w:autoSpaceDE w:val="0"/>
        <w:autoSpaceDN w:val="0"/>
        <w:adjustRightInd w:val="0"/>
        <w:spacing w:before="240"/>
        <w:ind w:left="39" w:right="-25"/>
        <w:jc w:val="both"/>
        <w:rPr>
          <w:rFonts w:ascii="Abadi" w:hAnsi="Abadi" w:cs="Arial"/>
          <w:position w:val="8"/>
          <w:sz w:val="21"/>
          <w:szCs w:val="21"/>
        </w:rPr>
      </w:pPr>
      <w:r w:rsidRPr="006F4D9F">
        <w:rPr>
          <w:rFonts w:ascii="Abadi" w:hAnsi="Abadi" w:cs="Arial"/>
          <w:sz w:val="21"/>
          <w:szCs w:val="21"/>
        </w:rPr>
        <w:t>Lo</w:t>
      </w:r>
      <w:r w:rsidRPr="006F4D9F">
        <w:rPr>
          <w:rFonts w:ascii="Abadi" w:hAnsi="Abadi" w:cs="Arial"/>
          <w:spacing w:val="48"/>
          <w:sz w:val="21"/>
          <w:szCs w:val="21"/>
        </w:rPr>
        <w:t xml:space="preserve"> </w:t>
      </w:r>
      <w:r w:rsidRPr="006F4D9F">
        <w:rPr>
          <w:rFonts w:ascii="Abadi" w:hAnsi="Abadi" w:cs="Arial"/>
          <w:sz w:val="21"/>
          <w:szCs w:val="21"/>
        </w:rPr>
        <w:t>anterior,</w:t>
      </w:r>
      <w:r w:rsidRPr="006F4D9F">
        <w:rPr>
          <w:rFonts w:ascii="Abadi" w:hAnsi="Abadi" w:cs="Arial"/>
          <w:spacing w:val="48"/>
          <w:sz w:val="21"/>
          <w:szCs w:val="21"/>
        </w:rPr>
        <w:t xml:space="preserve"> </w:t>
      </w:r>
      <w:r w:rsidRPr="006F4D9F">
        <w:rPr>
          <w:rFonts w:ascii="Abadi" w:hAnsi="Abadi" w:cs="Arial"/>
          <w:sz w:val="21"/>
          <w:szCs w:val="21"/>
        </w:rPr>
        <w:t>además</w:t>
      </w:r>
      <w:r w:rsidRPr="006F4D9F">
        <w:rPr>
          <w:rFonts w:ascii="Abadi" w:hAnsi="Abadi" w:cs="Arial"/>
          <w:spacing w:val="45"/>
          <w:sz w:val="21"/>
          <w:szCs w:val="21"/>
        </w:rPr>
        <w:t xml:space="preserve"> </w:t>
      </w:r>
      <w:r w:rsidRPr="006F4D9F">
        <w:rPr>
          <w:rFonts w:ascii="Abadi" w:hAnsi="Abadi" w:cs="Arial"/>
          <w:sz w:val="21"/>
          <w:szCs w:val="21"/>
        </w:rPr>
        <w:t>complementa</w:t>
      </w:r>
      <w:r w:rsidRPr="006F4D9F">
        <w:rPr>
          <w:rFonts w:ascii="Abadi" w:hAnsi="Abadi" w:cs="Arial"/>
          <w:spacing w:val="51"/>
          <w:sz w:val="21"/>
          <w:szCs w:val="21"/>
        </w:rPr>
        <w:t xml:space="preserve"> </w:t>
      </w:r>
      <w:r w:rsidRPr="006F4D9F">
        <w:rPr>
          <w:rFonts w:ascii="Abadi" w:hAnsi="Abadi" w:cs="Arial"/>
          <w:sz w:val="21"/>
          <w:szCs w:val="21"/>
        </w:rPr>
        <w:t>lo</w:t>
      </w:r>
      <w:r w:rsidRPr="006F4D9F">
        <w:rPr>
          <w:rFonts w:ascii="Abadi" w:hAnsi="Abadi" w:cs="Arial"/>
          <w:spacing w:val="49"/>
          <w:sz w:val="21"/>
          <w:szCs w:val="21"/>
        </w:rPr>
        <w:t xml:space="preserve"> </w:t>
      </w:r>
      <w:r w:rsidRPr="006F4D9F">
        <w:rPr>
          <w:rFonts w:ascii="Abadi" w:hAnsi="Abadi" w:cs="Arial"/>
          <w:sz w:val="21"/>
          <w:szCs w:val="21"/>
        </w:rPr>
        <w:t>previsto</w:t>
      </w:r>
      <w:r w:rsidRPr="006F4D9F">
        <w:rPr>
          <w:rFonts w:ascii="Abadi" w:hAnsi="Abadi" w:cs="Arial"/>
          <w:spacing w:val="48"/>
          <w:sz w:val="21"/>
          <w:szCs w:val="21"/>
        </w:rPr>
        <w:t xml:space="preserve"> </w:t>
      </w:r>
      <w:r w:rsidRPr="006F4D9F">
        <w:rPr>
          <w:rFonts w:ascii="Abadi" w:hAnsi="Abadi" w:cs="Arial"/>
          <w:sz w:val="21"/>
          <w:szCs w:val="21"/>
        </w:rPr>
        <w:t>en</w:t>
      </w:r>
      <w:r w:rsidRPr="006F4D9F">
        <w:rPr>
          <w:rFonts w:ascii="Abadi" w:hAnsi="Abadi" w:cs="Arial"/>
          <w:spacing w:val="49"/>
          <w:sz w:val="21"/>
          <w:szCs w:val="21"/>
        </w:rPr>
        <w:t xml:space="preserve"> </w:t>
      </w:r>
      <w:r w:rsidRPr="006F4D9F">
        <w:rPr>
          <w:rFonts w:ascii="Abadi" w:hAnsi="Abadi" w:cs="Arial"/>
          <w:sz w:val="21"/>
          <w:szCs w:val="21"/>
        </w:rPr>
        <w:t>la</w:t>
      </w:r>
      <w:r w:rsidRPr="006F4D9F">
        <w:rPr>
          <w:rFonts w:ascii="Abadi" w:hAnsi="Abadi" w:cs="Arial"/>
          <w:spacing w:val="49"/>
          <w:sz w:val="21"/>
          <w:szCs w:val="21"/>
        </w:rPr>
        <w:t xml:space="preserve"> </w:t>
      </w:r>
      <w:r w:rsidRPr="006F4D9F">
        <w:rPr>
          <w:rFonts w:ascii="Abadi" w:hAnsi="Abadi" w:cs="Arial"/>
          <w:sz w:val="21"/>
          <w:szCs w:val="21"/>
        </w:rPr>
        <w:t>Ley</w:t>
      </w:r>
      <w:r w:rsidRPr="006F4D9F">
        <w:rPr>
          <w:rFonts w:ascii="Abadi" w:hAnsi="Abadi" w:cs="Arial"/>
          <w:spacing w:val="47"/>
          <w:sz w:val="21"/>
          <w:szCs w:val="21"/>
        </w:rPr>
        <w:t xml:space="preserve"> </w:t>
      </w:r>
      <w:r w:rsidRPr="006F4D9F">
        <w:rPr>
          <w:rFonts w:ascii="Abadi" w:hAnsi="Abadi" w:cs="Arial"/>
          <w:sz w:val="21"/>
          <w:szCs w:val="21"/>
        </w:rPr>
        <w:t>para</w:t>
      </w:r>
      <w:r w:rsidRPr="006F4D9F">
        <w:rPr>
          <w:rFonts w:ascii="Abadi" w:hAnsi="Abadi" w:cs="Arial"/>
          <w:spacing w:val="51"/>
          <w:sz w:val="21"/>
          <w:szCs w:val="21"/>
        </w:rPr>
        <w:t xml:space="preserve"> </w:t>
      </w:r>
      <w:r w:rsidRPr="006F4D9F">
        <w:rPr>
          <w:rFonts w:ascii="Abadi" w:hAnsi="Abadi" w:cs="Arial"/>
          <w:sz w:val="21"/>
          <w:szCs w:val="21"/>
        </w:rPr>
        <w:t>la</w:t>
      </w:r>
      <w:r w:rsidRPr="006F4D9F">
        <w:rPr>
          <w:rFonts w:ascii="Abadi" w:hAnsi="Abadi" w:cs="Arial"/>
          <w:spacing w:val="49"/>
          <w:sz w:val="21"/>
          <w:szCs w:val="21"/>
        </w:rPr>
        <w:t xml:space="preserve"> </w:t>
      </w:r>
      <w:r w:rsidRPr="006F4D9F">
        <w:rPr>
          <w:rFonts w:ascii="Abadi" w:hAnsi="Abadi" w:cs="Arial"/>
          <w:sz w:val="21"/>
          <w:szCs w:val="21"/>
        </w:rPr>
        <w:t>Igualdad</w:t>
      </w:r>
      <w:r w:rsidRPr="006F4D9F">
        <w:rPr>
          <w:rFonts w:ascii="Abadi" w:hAnsi="Abadi" w:cs="Arial"/>
          <w:spacing w:val="48"/>
          <w:sz w:val="21"/>
          <w:szCs w:val="21"/>
        </w:rPr>
        <w:t xml:space="preserve"> </w:t>
      </w:r>
      <w:r w:rsidRPr="006F4D9F">
        <w:rPr>
          <w:rFonts w:ascii="Abadi" w:hAnsi="Abadi" w:cs="Arial"/>
          <w:sz w:val="21"/>
          <w:szCs w:val="21"/>
        </w:rPr>
        <w:t>entre Mujeres</w:t>
      </w:r>
      <w:r w:rsidRPr="006F4D9F">
        <w:rPr>
          <w:rFonts w:ascii="Abadi" w:hAnsi="Abadi" w:cs="Arial"/>
          <w:spacing w:val="16"/>
          <w:sz w:val="21"/>
          <w:szCs w:val="21"/>
        </w:rPr>
        <w:t xml:space="preserve"> </w:t>
      </w:r>
      <w:r w:rsidRPr="006F4D9F">
        <w:rPr>
          <w:rFonts w:ascii="Abadi" w:hAnsi="Abadi" w:cs="Arial"/>
          <w:sz w:val="21"/>
          <w:szCs w:val="21"/>
        </w:rPr>
        <w:t>y</w:t>
      </w:r>
      <w:r w:rsidRPr="006F4D9F">
        <w:rPr>
          <w:rFonts w:ascii="Abadi" w:hAnsi="Abadi" w:cs="Arial"/>
          <w:spacing w:val="12"/>
          <w:sz w:val="21"/>
          <w:szCs w:val="21"/>
        </w:rPr>
        <w:t xml:space="preserve"> </w:t>
      </w:r>
      <w:r w:rsidRPr="006F4D9F">
        <w:rPr>
          <w:rFonts w:ascii="Abadi" w:hAnsi="Abadi" w:cs="Arial"/>
          <w:sz w:val="21"/>
          <w:szCs w:val="21"/>
        </w:rPr>
        <w:t>Hombres</w:t>
      </w:r>
      <w:r w:rsidRPr="006F4D9F">
        <w:rPr>
          <w:rFonts w:ascii="Abadi" w:hAnsi="Abadi" w:cs="Arial"/>
          <w:spacing w:val="12"/>
          <w:sz w:val="21"/>
          <w:szCs w:val="21"/>
        </w:rPr>
        <w:t xml:space="preserve"> </w:t>
      </w:r>
      <w:r w:rsidRPr="006F4D9F">
        <w:rPr>
          <w:rFonts w:ascii="Abadi" w:hAnsi="Abadi" w:cs="Arial"/>
          <w:sz w:val="21"/>
          <w:szCs w:val="21"/>
        </w:rPr>
        <w:t>del</w:t>
      </w:r>
      <w:r w:rsidRPr="006F4D9F">
        <w:rPr>
          <w:rFonts w:ascii="Abadi" w:hAnsi="Abadi" w:cs="Arial"/>
          <w:spacing w:val="14"/>
          <w:sz w:val="21"/>
          <w:szCs w:val="21"/>
        </w:rPr>
        <w:t xml:space="preserve"> </w:t>
      </w:r>
      <w:r w:rsidRPr="006F4D9F">
        <w:rPr>
          <w:rFonts w:ascii="Abadi" w:hAnsi="Abadi" w:cs="Arial"/>
          <w:sz w:val="21"/>
          <w:szCs w:val="21"/>
        </w:rPr>
        <w:t>Estado</w:t>
      </w:r>
      <w:r w:rsidRPr="006F4D9F">
        <w:rPr>
          <w:rFonts w:ascii="Abadi" w:hAnsi="Abadi" w:cs="Arial"/>
          <w:spacing w:val="17"/>
          <w:sz w:val="21"/>
          <w:szCs w:val="21"/>
        </w:rPr>
        <w:t xml:space="preserve"> </w:t>
      </w:r>
      <w:r w:rsidRPr="006F4D9F">
        <w:rPr>
          <w:rFonts w:ascii="Abadi" w:hAnsi="Abadi" w:cs="Arial"/>
          <w:sz w:val="21"/>
          <w:szCs w:val="21"/>
        </w:rPr>
        <w:t>de</w:t>
      </w:r>
      <w:r w:rsidRPr="006F4D9F">
        <w:rPr>
          <w:rFonts w:ascii="Abadi" w:hAnsi="Abadi" w:cs="Arial"/>
          <w:spacing w:val="13"/>
          <w:sz w:val="21"/>
          <w:szCs w:val="21"/>
        </w:rPr>
        <w:t xml:space="preserve"> </w:t>
      </w:r>
      <w:r w:rsidRPr="006F4D9F">
        <w:rPr>
          <w:rFonts w:ascii="Abadi" w:hAnsi="Abadi" w:cs="Arial"/>
          <w:sz w:val="21"/>
          <w:szCs w:val="21"/>
        </w:rPr>
        <w:t>Guanajuato,</w:t>
      </w:r>
      <w:r w:rsidRPr="006F4D9F">
        <w:rPr>
          <w:rFonts w:ascii="Abadi" w:hAnsi="Abadi" w:cs="Arial"/>
          <w:spacing w:val="15"/>
          <w:sz w:val="21"/>
          <w:szCs w:val="21"/>
        </w:rPr>
        <w:t xml:space="preserve"> </w:t>
      </w:r>
      <w:r w:rsidRPr="006F4D9F">
        <w:rPr>
          <w:rFonts w:ascii="Abadi" w:hAnsi="Abadi" w:cs="Arial"/>
          <w:sz w:val="21"/>
          <w:szCs w:val="21"/>
        </w:rPr>
        <w:t>cuyo</w:t>
      </w:r>
      <w:r w:rsidRPr="006F4D9F">
        <w:rPr>
          <w:rFonts w:ascii="Abadi" w:hAnsi="Abadi" w:cs="Arial"/>
          <w:spacing w:val="13"/>
          <w:sz w:val="21"/>
          <w:szCs w:val="21"/>
        </w:rPr>
        <w:t xml:space="preserve"> </w:t>
      </w:r>
      <w:r w:rsidRPr="006F4D9F">
        <w:rPr>
          <w:rFonts w:ascii="Abadi" w:hAnsi="Abadi" w:cs="Arial"/>
          <w:sz w:val="21"/>
          <w:szCs w:val="21"/>
        </w:rPr>
        <w:t>objeto</w:t>
      </w:r>
      <w:r w:rsidRPr="006F4D9F">
        <w:rPr>
          <w:rFonts w:ascii="Abadi" w:hAnsi="Abadi" w:cs="Arial"/>
          <w:spacing w:val="11"/>
          <w:sz w:val="21"/>
          <w:szCs w:val="21"/>
        </w:rPr>
        <w:t xml:space="preserve"> </w:t>
      </w:r>
      <w:r w:rsidRPr="006F4D9F">
        <w:rPr>
          <w:rFonts w:ascii="Abadi" w:hAnsi="Abadi" w:cs="Arial"/>
          <w:sz w:val="21"/>
          <w:szCs w:val="21"/>
        </w:rPr>
        <w:t>es,</w:t>
      </w:r>
      <w:r w:rsidRPr="006F4D9F">
        <w:rPr>
          <w:rFonts w:ascii="Abadi" w:hAnsi="Abadi" w:cs="Arial"/>
          <w:spacing w:val="13"/>
          <w:sz w:val="21"/>
          <w:szCs w:val="21"/>
        </w:rPr>
        <w:t xml:space="preserve"> </w:t>
      </w:r>
      <w:r w:rsidRPr="006F4D9F">
        <w:rPr>
          <w:rFonts w:ascii="Abadi" w:hAnsi="Abadi" w:cs="Arial"/>
          <w:sz w:val="21"/>
          <w:szCs w:val="21"/>
        </w:rPr>
        <w:t>entre</w:t>
      </w:r>
      <w:r w:rsidRPr="006F4D9F">
        <w:rPr>
          <w:rFonts w:ascii="Abadi" w:hAnsi="Abadi" w:cs="Arial"/>
          <w:spacing w:val="13"/>
          <w:sz w:val="21"/>
          <w:szCs w:val="21"/>
        </w:rPr>
        <w:t xml:space="preserve"> </w:t>
      </w:r>
      <w:r w:rsidRPr="006F4D9F">
        <w:rPr>
          <w:rFonts w:ascii="Abadi" w:hAnsi="Abadi" w:cs="Arial"/>
          <w:sz w:val="21"/>
          <w:szCs w:val="21"/>
        </w:rPr>
        <w:t>otros, establecer</w:t>
      </w:r>
      <w:r w:rsidRPr="006F4D9F">
        <w:rPr>
          <w:rFonts w:ascii="Abadi" w:hAnsi="Abadi" w:cs="Arial"/>
          <w:spacing w:val="30"/>
          <w:sz w:val="21"/>
          <w:szCs w:val="21"/>
        </w:rPr>
        <w:t xml:space="preserve"> </w:t>
      </w:r>
      <w:r w:rsidRPr="006F4D9F">
        <w:rPr>
          <w:rFonts w:ascii="Abadi" w:hAnsi="Abadi" w:cs="Arial"/>
          <w:sz w:val="21"/>
          <w:szCs w:val="21"/>
        </w:rPr>
        <w:t>la</w:t>
      </w:r>
      <w:r w:rsidRPr="006F4D9F">
        <w:rPr>
          <w:rFonts w:ascii="Abadi" w:hAnsi="Abadi" w:cs="Arial"/>
          <w:spacing w:val="31"/>
          <w:sz w:val="21"/>
          <w:szCs w:val="21"/>
        </w:rPr>
        <w:t xml:space="preserve"> </w:t>
      </w:r>
      <w:r w:rsidRPr="006F4D9F">
        <w:rPr>
          <w:rFonts w:ascii="Abadi" w:hAnsi="Abadi" w:cs="Arial"/>
          <w:sz w:val="21"/>
          <w:szCs w:val="21"/>
        </w:rPr>
        <w:t>responsabilidad</w:t>
      </w:r>
      <w:r w:rsidRPr="006F4D9F">
        <w:rPr>
          <w:rFonts w:ascii="Abadi" w:hAnsi="Abadi" w:cs="Arial"/>
          <w:spacing w:val="30"/>
          <w:sz w:val="21"/>
          <w:szCs w:val="21"/>
        </w:rPr>
        <w:t xml:space="preserve"> </w:t>
      </w:r>
      <w:r w:rsidRPr="006F4D9F">
        <w:rPr>
          <w:rFonts w:ascii="Abadi" w:hAnsi="Abadi" w:cs="Arial"/>
          <w:sz w:val="21"/>
          <w:szCs w:val="21"/>
        </w:rPr>
        <w:t>del</w:t>
      </w:r>
      <w:r w:rsidRPr="006F4D9F">
        <w:rPr>
          <w:rFonts w:ascii="Abadi" w:hAnsi="Abadi" w:cs="Arial"/>
          <w:spacing w:val="28"/>
          <w:sz w:val="21"/>
          <w:szCs w:val="21"/>
        </w:rPr>
        <w:t xml:space="preserve"> </w:t>
      </w:r>
      <w:r w:rsidRPr="006F4D9F">
        <w:rPr>
          <w:rFonts w:ascii="Abadi" w:hAnsi="Abadi" w:cs="Arial"/>
          <w:sz w:val="21"/>
          <w:szCs w:val="21"/>
        </w:rPr>
        <w:t>Estado</w:t>
      </w:r>
      <w:r w:rsidRPr="006F4D9F">
        <w:rPr>
          <w:rFonts w:ascii="Abadi" w:hAnsi="Abadi" w:cs="Arial"/>
          <w:spacing w:val="32"/>
          <w:sz w:val="21"/>
          <w:szCs w:val="21"/>
        </w:rPr>
        <w:t xml:space="preserve"> </w:t>
      </w:r>
      <w:r w:rsidRPr="006F4D9F">
        <w:rPr>
          <w:rFonts w:ascii="Abadi" w:hAnsi="Abadi" w:cs="Arial"/>
          <w:sz w:val="21"/>
          <w:szCs w:val="21"/>
        </w:rPr>
        <w:t>y</w:t>
      </w:r>
      <w:r w:rsidRPr="006F4D9F">
        <w:rPr>
          <w:rFonts w:ascii="Abadi" w:hAnsi="Abadi" w:cs="Arial"/>
          <w:spacing w:val="26"/>
          <w:sz w:val="21"/>
          <w:szCs w:val="21"/>
        </w:rPr>
        <w:t xml:space="preserve"> </w:t>
      </w:r>
      <w:r w:rsidRPr="006F4D9F">
        <w:rPr>
          <w:rFonts w:ascii="Abadi" w:hAnsi="Abadi" w:cs="Arial"/>
          <w:sz w:val="21"/>
          <w:szCs w:val="21"/>
        </w:rPr>
        <w:t>los</w:t>
      </w:r>
      <w:r w:rsidRPr="006F4D9F">
        <w:rPr>
          <w:rFonts w:ascii="Abadi" w:hAnsi="Abadi" w:cs="Arial"/>
          <w:spacing w:val="31"/>
          <w:sz w:val="21"/>
          <w:szCs w:val="21"/>
        </w:rPr>
        <w:t xml:space="preserve"> </w:t>
      </w:r>
      <w:r w:rsidRPr="006F4D9F">
        <w:rPr>
          <w:rFonts w:ascii="Abadi" w:hAnsi="Abadi" w:cs="Arial"/>
          <w:sz w:val="21"/>
          <w:szCs w:val="21"/>
        </w:rPr>
        <w:t>municipios</w:t>
      </w:r>
      <w:r w:rsidRPr="006F4D9F">
        <w:rPr>
          <w:rFonts w:ascii="Abadi" w:hAnsi="Abadi" w:cs="Arial"/>
          <w:spacing w:val="29"/>
          <w:sz w:val="21"/>
          <w:szCs w:val="21"/>
        </w:rPr>
        <w:t xml:space="preserve"> </w:t>
      </w:r>
      <w:r w:rsidRPr="006F4D9F">
        <w:rPr>
          <w:rFonts w:ascii="Abadi" w:hAnsi="Abadi" w:cs="Arial"/>
          <w:sz w:val="21"/>
          <w:szCs w:val="21"/>
        </w:rPr>
        <w:t>para</w:t>
      </w:r>
      <w:r w:rsidRPr="006F4D9F">
        <w:rPr>
          <w:rFonts w:ascii="Abadi" w:hAnsi="Abadi" w:cs="Arial"/>
          <w:spacing w:val="29"/>
          <w:sz w:val="21"/>
          <w:szCs w:val="21"/>
        </w:rPr>
        <w:t xml:space="preserve"> </w:t>
      </w:r>
      <w:r w:rsidRPr="006F4D9F">
        <w:rPr>
          <w:rFonts w:ascii="Abadi" w:hAnsi="Abadi" w:cs="Arial"/>
          <w:sz w:val="21"/>
          <w:szCs w:val="21"/>
        </w:rPr>
        <w:t>generar</w:t>
      </w:r>
      <w:r w:rsidRPr="006F4D9F">
        <w:rPr>
          <w:rFonts w:ascii="Abadi" w:hAnsi="Abadi" w:cs="Arial"/>
          <w:spacing w:val="28"/>
          <w:sz w:val="21"/>
          <w:szCs w:val="21"/>
        </w:rPr>
        <w:t xml:space="preserve"> </w:t>
      </w:r>
      <w:r w:rsidRPr="006F4D9F">
        <w:rPr>
          <w:rFonts w:ascii="Abadi" w:hAnsi="Abadi" w:cs="Arial"/>
          <w:sz w:val="21"/>
          <w:szCs w:val="21"/>
        </w:rPr>
        <w:t>el</w:t>
      </w:r>
      <w:r w:rsidRPr="006F4D9F">
        <w:rPr>
          <w:rFonts w:ascii="Abadi" w:hAnsi="Abadi" w:cs="Arial"/>
          <w:spacing w:val="31"/>
          <w:sz w:val="21"/>
          <w:szCs w:val="21"/>
        </w:rPr>
        <w:t xml:space="preserve"> </w:t>
      </w:r>
      <w:r w:rsidRPr="006F4D9F">
        <w:rPr>
          <w:rFonts w:ascii="Abadi" w:hAnsi="Abadi" w:cs="Arial"/>
          <w:sz w:val="21"/>
          <w:szCs w:val="21"/>
        </w:rPr>
        <w:t>marco normativo,</w:t>
      </w:r>
      <w:r w:rsidRPr="006F4D9F">
        <w:rPr>
          <w:rFonts w:ascii="Abadi" w:hAnsi="Abadi" w:cs="Arial"/>
          <w:spacing w:val="53"/>
          <w:sz w:val="21"/>
          <w:szCs w:val="21"/>
        </w:rPr>
        <w:t xml:space="preserve"> </w:t>
      </w:r>
      <w:r w:rsidRPr="006F4D9F">
        <w:rPr>
          <w:rFonts w:ascii="Abadi" w:hAnsi="Abadi" w:cs="Arial"/>
          <w:sz w:val="21"/>
          <w:szCs w:val="21"/>
        </w:rPr>
        <w:t>institucional</w:t>
      </w:r>
      <w:r w:rsidRPr="006F4D9F">
        <w:rPr>
          <w:rFonts w:ascii="Abadi" w:hAnsi="Abadi" w:cs="Arial"/>
          <w:spacing w:val="55"/>
          <w:sz w:val="21"/>
          <w:szCs w:val="21"/>
        </w:rPr>
        <w:t xml:space="preserve"> </w:t>
      </w:r>
      <w:r w:rsidRPr="006F4D9F">
        <w:rPr>
          <w:rFonts w:ascii="Abadi" w:hAnsi="Abadi" w:cs="Arial"/>
          <w:sz w:val="21"/>
          <w:szCs w:val="21"/>
        </w:rPr>
        <w:t>y</w:t>
      </w:r>
      <w:r w:rsidRPr="006F4D9F">
        <w:rPr>
          <w:rFonts w:ascii="Abadi" w:hAnsi="Abadi" w:cs="Arial"/>
          <w:spacing w:val="54"/>
          <w:sz w:val="21"/>
          <w:szCs w:val="21"/>
        </w:rPr>
        <w:t xml:space="preserve"> </w:t>
      </w:r>
      <w:r w:rsidRPr="006F4D9F">
        <w:rPr>
          <w:rFonts w:ascii="Abadi" w:hAnsi="Abadi" w:cs="Arial"/>
          <w:sz w:val="21"/>
          <w:szCs w:val="21"/>
        </w:rPr>
        <w:t>de</w:t>
      </w:r>
      <w:r w:rsidRPr="006F4D9F">
        <w:rPr>
          <w:rFonts w:ascii="Abadi" w:hAnsi="Abadi" w:cs="Arial"/>
          <w:spacing w:val="54"/>
          <w:sz w:val="21"/>
          <w:szCs w:val="21"/>
        </w:rPr>
        <w:t xml:space="preserve"> </w:t>
      </w:r>
      <w:r w:rsidRPr="006F4D9F">
        <w:rPr>
          <w:rFonts w:ascii="Abadi" w:hAnsi="Abadi" w:cs="Arial"/>
          <w:sz w:val="21"/>
          <w:szCs w:val="21"/>
        </w:rPr>
        <w:t>políticas</w:t>
      </w:r>
      <w:r w:rsidRPr="006F4D9F">
        <w:rPr>
          <w:rFonts w:ascii="Abadi" w:hAnsi="Abadi" w:cs="Arial"/>
          <w:spacing w:val="53"/>
          <w:sz w:val="21"/>
          <w:szCs w:val="21"/>
        </w:rPr>
        <w:t xml:space="preserve"> </w:t>
      </w:r>
      <w:r w:rsidRPr="006F4D9F">
        <w:rPr>
          <w:rFonts w:ascii="Abadi" w:hAnsi="Abadi" w:cs="Arial"/>
          <w:sz w:val="21"/>
          <w:szCs w:val="21"/>
        </w:rPr>
        <w:t>públicas</w:t>
      </w:r>
      <w:r w:rsidRPr="006F4D9F">
        <w:rPr>
          <w:rFonts w:ascii="Abadi" w:hAnsi="Abadi" w:cs="Arial"/>
          <w:spacing w:val="54"/>
          <w:sz w:val="21"/>
          <w:szCs w:val="21"/>
        </w:rPr>
        <w:t xml:space="preserve"> </w:t>
      </w:r>
      <w:r w:rsidRPr="006F4D9F">
        <w:rPr>
          <w:rFonts w:ascii="Abadi" w:hAnsi="Abadi" w:cs="Arial"/>
          <w:sz w:val="21"/>
          <w:szCs w:val="21"/>
        </w:rPr>
        <w:t>para</w:t>
      </w:r>
      <w:r w:rsidRPr="006F4D9F">
        <w:rPr>
          <w:rFonts w:ascii="Abadi" w:hAnsi="Abadi" w:cs="Arial"/>
          <w:spacing w:val="53"/>
          <w:sz w:val="21"/>
          <w:szCs w:val="21"/>
        </w:rPr>
        <w:t xml:space="preserve"> </w:t>
      </w:r>
      <w:r w:rsidRPr="006F4D9F">
        <w:rPr>
          <w:rFonts w:ascii="Abadi" w:hAnsi="Abadi" w:cs="Arial"/>
          <w:sz w:val="21"/>
          <w:szCs w:val="21"/>
        </w:rPr>
        <w:t>impulsar,</w:t>
      </w:r>
      <w:r w:rsidRPr="006F4D9F">
        <w:rPr>
          <w:rFonts w:ascii="Abadi" w:hAnsi="Abadi" w:cs="Arial"/>
          <w:spacing w:val="55"/>
          <w:sz w:val="21"/>
          <w:szCs w:val="21"/>
        </w:rPr>
        <w:t xml:space="preserve"> </w:t>
      </w:r>
      <w:r w:rsidRPr="006F4D9F">
        <w:rPr>
          <w:rFonts w:ascii="Abadi" w:hAnsi="Abadi" w:cs="Arial"/>
          <w:sz w:val="21"/>
          <w:szCs w:val="21"/>
        </w:rPr>
        <w:t>regular,</w:t>
      </w:r>
      <w:r w:rsidRPr="006F4D9F">
        <w:rPr>
          <w:rFonts w:ascii="Abadi" w:hAnsi="Abadi" w:cs="Arial"/>
          <w:spacing w:val="56"/>
          <w:sz w:val="21"/>
          <w:szCs w:val="21"/>
        </w:rPr>
        <w:t xml:space="preserve"> </w:t>
      </w:r>
      <w:r w:rsidRPr="006F4D9F">
        <w:rPr>
          <w:rFonts w:ascii="Abadi" w:hAnsi="Abadi" w:cs="Arial"/>
          <w:sz w:val="21"/>
          <w:szCs w:val="21"/>
        </w:rPr>
        <w:t>proteger, fomentar</w:t>
      </w:r>
      <w:r w:rsidRPr="006F4D9F">
        <w:rPr>
          <w:rFonts w:ascii="Abadi" w:hAnsi="Abadi" w:cs="Arial"/>
          <w:spacing w:val="30"/>
          <w:sz w:val="21"/>
          <w:szCs w:val="21"/>
        </w:rPr>
        <w:t xml:space="preserve"> </w:t>
      </w:r>
      <w:r w:rsidRPr="006F4D9F">
        <w:rPr>
          <w:rFonts w:ascii="Abadi" w:hAnsi="Abadi" w:cs="Arial"/>
          <w:sz w:val="21"/>
          <w:szCs w:val="21"/>
        </w:rPr>
        <w:t>y</w:t>
      </w:r>
      <w:r w:rsidRPr="006F4D9F">
        <w:rPr>
          <w:rFonts w:ascii="Abadi" w:hAnsi="Abadi" w:cs="Arial"/>
          <w:spacing w:val="31"/>
          <w:sz w:val="21"/>
          <w:szCs w:val="21"/>
        </w:rPr>
        <w:t xml:space="preserve"> </w:t>
      </w:r>
      <w:r w:rsidRPr="006F4D9F">
        <w:rPr>
          <w:rFonts w:ascii="Abadi" w:hAnsi="Abadi" w:cs="Arial"/>
          <w:sz w:val="21"/>
          <w:szCs w:val="21"/>
        </w:rPr>
        <w:t>hacer</w:t>
      </w:r>
      <w:r w:rsidRPr="006F4D9F">
        <w:rPr>
          <w:rFonts w:ascii="Abadi" w:hAnsi="Abadi" w:cs="Arial"/>
          <w:spacing w:val="30"/>
          <w:sz w:val="21"/>
          <w:szCs w:val="21"/>
        </w:rPr>
        <w:t xml:space="preserve"> </w:t>
      </w:r>
      <w:r w:rsidRPr="006F4D9F">
        <w:rPr>
          <w:rFonts w:ascii="Abadi" w:hAnsi="Abadi" w:cs="Arial"/>
          <w:sz w:val="21"/>
          <w:szCs w:val="21"/>
        </w:rPr>
        <w:t>efectivo</w:t>
      </w:r>
      <w:r w:rsidRPr="006F4D9F">
        <w:rPr>
          <w:rFonts w:ascii="Abadi" w:hAnsi="Abadi" w:cs="Arial"/>
          <w:spacing w:val="32"/>
          <w:sz w:val="21"/>
          <w:szCs w:val="21"/>
        </w:rPr>
        <w:t xml:space="preserve"> </w:t>
      </w:r>
      <w:r w:rsidRPr="006F4D9F">
        <w:rPr>
          <w:rFonts w:ascii="Abadi" w:hAnsi="Abadi" w:cs="Arial"/>
          <w:sz w:val="21"/>
          <w:szCs w:val="21"/>
        </w:rPr>
        <w:t>el</w:t>
      </w:r>
      <w:r w:rsidRPr="006F4D9F">
        <w:rPr>
          <w:rFonts w:ascii="Abadi" w:hAnsi="Abadi" w:cs="Arial"/>
          <w:spacing w:val="31"/>
          <w:sz w:val="21"/>
          <w:szCs w:val="21"/>
        </w:rPr>
        <w:t xml:space="preserve"> </w:t>
      </w:r>
      <w:r w:rsidRPr="006F4D9F">
        <w:rPr>
          <w:rFonts w:ascii="Abadi" w:hAnsi="Abadi" w:cs="Arial"/>
          <w:sz w:val="21"/>
          <w:szCs w:val="21"/>
        </w:rPr>
        <w:t>derecho</w:t>
      </w:r>
      <w:r w:rsidRPr="006F4D9F">
        <w:rPr>
          <w:rFonts w:ascii="Abadi" w:hAnsi="Abadi" w:cs="Arial"/>
          <w:spacing w:val="29"/>
          <w:sz w:val="21"/>
          <w:szCs w:val="21"/>
        </w:rPr>
        <w:t xml:space="preserve"> </w:t>
      </w:r>
      <w:r w:rsidRPr="006F4D9F">
        <w:rPr>
          <w:rFonts w:ascii="Abadi" w:hAnsi="Abadi" w:cs="Arial"/>
          <w:sz w:val="21"/>
          <w:szCs w:val="21"/>
        </w:rPr>
        <w:t>de</w:t>
      </w:r>
      <w:r w:rsidRPr="006F4D9F">
        <w:rPr>
          <w:rFonts w:ascii="Abadi" w:hAnsi="Abadi" w:cs="Arial"/>
          <w:spacing w:val="32"/>
          <w:sz w:val="21"/>
          <w:szCs w:val="21"/>
        </w:rPr>
        <w:t xml:space="preserve"> </w:t>
      </w:r>
      <w:r w:rsidRPr="006F4D9F">
        <w:rPr>
          <w:rFonts w:ascii="Abadi" w:hAnsi="Abadi" w:cs="Arial"/>
          <w:sz w:val="21"/>
          <w:szCs w:val="21"/>
        </w:rPr>
        <w:t>igualdad</w:t>
      </w:r>
      <w:r w:rsidRPr="006F4D9F">
        <w:rPr>
          <w:rFonts w:ascii="Abadi" w:hAnsi="Abadi" w:cs="Arial"/>
          <w:spacing w:val="37"/>
          <w:sz w:val="21"/>
          <w:szCs w:val="21"/>
        </w:rPr>
        <w:t xml:space="preserve"> </w:t>
      </w:r>
      <w:r w:rsidRPr="006F4D9F">
        <w:rPr>
          <w:rFonts w:ascii="Abadi" w:hAnsi="Abadi" w:cs="Arial"/>
          <w:sz w:val="21"/>
          <w:szCs w:val="21"/>
        </w:rPr>
        <w:t>de</w:t>
      </w:r>
      <w:r w:rsidRPr="006F4D9F">
        <w:rPr>
          <w:rFonts w:ascii="Abadi" w:hAnsi="Abadi" w:cs="Arial"/>
          <w:spacing w:val="32"/>
          <w:sz w:val="21"/>
          <w:szCs w:val="21"/>
        </w:rPr>
        <w:t xml:space="preserve"> </w:t>
      </w:r>
      <w:r w:rsidRPr="006F4D9F">
        <w:rPr>
          <w:rFonts w:ascii="Abadi" w:hAnsi="Abadi" w:cs="Arial"/>
          <w:sz w:val="21"/>
          <w:szCs w:val="21"/>
        </w:rPr>
        <w:t>trato</w:t>
      </w:r>
      <w:r w:rsidRPr="006F4D9F">
        <w:rPr>
          <w:rFonts w:ascii="Abadi" w:hAnsi="Abadi" w:cs="Arial"/>
          <w:spacing w:val="32"/>
          <w:sz w:val="21"/>
          <w:szCs w:val="21"/>
        </w:rPr>
        <w:t xml:space="preserve"> </w:t>
      </w:r>
      <w:r w:rsidRPr="006F4D9F">
        <w:rPr>
          <w:rFonts w:ascii="Abadi" w:hAnsi="Abadi" w:cs="Arial"/>
          <w:sz w:val="21"/>
          <w:szCs w:val="21"/>
        </w:rPr>
        <w:t>y</w:t>
      </w:r>
      <w:r w:rsidRPr="006F4D9F">
        <w:rPr>
          <w:rFonts w:ascii="Abadi" w:hAnsi="Abadi" w:cs="Arial"/>
          <w:spacing w:val="29"/>
          <w:sz w:val="21"/>
          <w:szCs w:val="21"/>
        </w:rPr>
        <w:t xml:space="preserve"> </w:t>
      </w:r>
      <w:r w:rsidRPr="006F4D9F">
        <w:rPr>
          <w:rFonts w:ascii="Abadi" w:hAnsi="Abadi" w:cs="Arial"/>
          <w:sz w:val="21"/>
          <w:szCs w:val="21"/>
        </w:rPr>
        <w:t>oportunidades</w:t>
      </w:r>
      <w:r w:rsidRPr="006F4D9F">
        <w:rPr>
          <w:rFonts w:ascii="Abadi" w:hAnsi="Abadi" w:cs="Arial"/>
          <w:spacing w:val="31"/>
          <w:sz w:val="21"/>
          <w:szCs w:val="21"/>
        </w:rPr>
        <w:t xml:space="preserve"> </w:t>
      </w:r>
      <w:r w:rsidRPr="006F4D9F">
        <w:rPr>
          <w:rFonts w:ascii="Abadi" w:hAnsi="Abadi" w:cs="Arial"/>
          <w:sz w:val="21"/>
          <w:szCs w:val="21"/>
        </w:rPr>
        <w:t>entre mujeres</w:t>
      </w:r>
      <w:r w:rsidRPr="006F4D9F">
        <w:rPr>
          <w:rFonts w:ascii="Abadi" w:hAnsi="Abadi" w:cs="Arial"/>
          <w:spacing w:val="9"/>
          <w:sz w:val="21"/>
          <w:szCs w:val="21"/>
        </w:rPr>
        <w:t xml:space="preserve"> </w:t>
      </w:r>
      <w:r w:rsidRPr="006F4D9F">
        <w:rPr>
          <w:rFonts w:ascii="Abadi" w:hAnsi="Abadi" w:cs="Arial"/>
          <w:sz w:val="21"/>
          <w:szCs w:val="21"/>
        </w:rPr>
        <w:t>y</w:t>
      </w:r>
      <w:r w:rsidRPr="006F4D9F">
        <w:rPr>
          <w:rFonts w:ascii="Abadi" w:hAnsi="Abadi" w:cs="Arial"/>
          <w:spacing w:val="12"/>
          <w:sz w:val="21"/>
          <w:szCs w:val="21"/>
        </w:rPr>
        <w:t xml:space="preserve"> </w:t>
      </w:r>
      <w:r w:rsidRPr="006F4D9F">
        <w:rPr>
          <w:rFonts w:ascii="Abadi" w:hAnsi="Abadi" w:cs="Arial"/>
          <w:sz w:val="21"/>
          <w:szCs w:val="21"/>
        </w:rPr>
        <w:t>hombres,</w:t>
      </w:r>
      <w:r w:rsidRPr="006F4D9F">
        <w:rPr>
          <w:rFonts w:ascii="Abadi" w:hAnsi="Abadi" w:cs="Arial"/>
          <w:spacing w:val="10"/>
          <w:sz w:val="21"/>
          <w:szCs w:val="21"/>
        </w:rPr>
        <w:t xml:space="preserve"> </w:t>
      </w:r>
      <w:r w:rsidRPr="006F4D9F">
        <w:rPr>
          <w:rFonts w:ascii="Abadi" w:hAnsi="Abadi" w:cs="Arial"/>
          <w:sz w:val="21"/>
          <w:szCs w:val="21"/>
        </w:rPr>
        <w:t>impulsando</w:t>
      </w:r>
      <w:r w:rsidRPr="006F4D9F">
        <w:rPr>
          <w:rFonts w:ascii="Abadi" w:hAnsi="Abadi" w:cs="Arial"/>
          <w:spacing w:val="10"/>
          <w:sz w:val="21"/>
          <w:szCs w:val="21"/>
        </w:rPr>
        <w:t xml:space="preserve"> </w:t>
      </w:r>
      <w:r w:rsidRPr="006F4D9F">
        <w:rPr>
          <w:rFonts w:ascii="Abadi" w:hAnsi="Abadi" w:cs="Arial"/>
          <w:sz w:val="21"/>
          <w:szCs w:val="21"/>
        </w:rPr>
        <w:t>el</w:t>
      </w:r>
      <w:r w:rsidRPr="006F4D9F">
        <w:rPr>
          <w:rFonts w:ascii="Abadi" w:hAnsi="Abadi" w:cs="Arial"/>
          <w:spacing w:val="11"/>
          <w:sz w:val="21"/>
          <w:szCs w:val="21"/>
        </w:rPr>
        <w:t xml:space="preserve"> </w:t>
      </w:r>
      <w:r w:rsidRPr="006F4D9F">
        <w:rPr>
          <w:rFonts w:ascii="Abadi" w:hAnsi="Abadi" w:cs="Arial"/>
          <w:sz w:val="21"/>
          <w:szCs w:val="21"/>
        </w:rPr>
        <w:t>empoderamiento</w:t>
      </w:r>
      <w:r w:rsidRPr="006F4D9F">
        <w:rPr>
          <w:rFonts w:ascii="Abadi" w:hAnsi="Abadi" w:cs="Arial"/>
          <w:spacing w:val="11"/>
          <w:sz w:val="21"/>
          <w:szCs w:val="21"/>
        </w:rPr>
        <w:t xml:space="preserve"> </w:t>
      </w:r>
      <w:r w:rsidRPr="006F4D9F">
        <w:rPr>
          <w:rFonts w:ascii="Abadi" w:hAnsi="Abadi" w:cs="Arial"/>
          <w:sz w:val="21"/>
          <w:szCs w:val="21"/>
        </w:rPr>
        <w:t>de</w:t>
      </w:r>
      <w:r w:rsidRPr="006F4D9F">
        <w:rPr>
          <w:rFonts w:ascii="Abadi" w:hAnsi="Abadi" w:cs="Arial"/>
          <w:spacing w:val="13"/>
          <w:sz w:val="21"/>
          <w:szCs w:val="21"/>
        </w:rPr>
        <w:t xml:space="preserve"> </w:t>
      </w:r>
      <w:r w:rsidRPr="006F4D9F">
        <w:rPr>
          <w:rFonts w:ascii="Abadi" w:hAnsi="Abadi" w:cs="Arial"/>
          <w:sz w:val="21"/>
          <w:szCs w:val="21"/>
        </w:rPr>
        <w:t>las</w:t>
      </w:r>
      <w:r w:rsidRPr="006F4D9F">
        <w:rPr>
          <w:rFonts w:ascii="Abadi" w:hAnsi="Abadi" w:cs="Arial"/>
          <w:spacing w:val="9"/>
          <w:sz w:val="21"/>
          <w:szCs w:val="21"/>
        </w:rPr>
        <w:t xml:space="preserve"> </w:t>
      </w:r>
      <w:r w:rsidRPr="006F4D9F">
        <w:rPr>
          <w:rFonts w:ascii="Abadi" w:hAnsi="Abadi" w:cs="Arial"/>
          <w:sz w:val="21"/>
          <w:szCs w:val="21"/>
        </w:rPr>
        <w:t>mujeres</w:t>
      </w:r>
      <w:r w:rsidRPr="006F4D9F">
        <w:rPr>
          <w:rFonts w:ascii="Abadi" w:hAnsi="Abadi" w:cs="Arial"/>
          <w:spacing w:val="12"/>
          <w:sz w:val="21"/>
          <w:szCs w:val="21"/>
        </w:rPr>
        <w:t xml:space="preserve"> </w:t>
      </w:r>
      <w:r w:rsidRPr="006F4D9F">
        <w:rPr>
          <w:rFonts w:ascii="Abadi" w:hAnsi="Abadi" w:cs="Arial"/>
          <w:sz w:val="21"/>
          <w:szCs w:val="21"/>
        </w:rPr>
        <w:t>en</w:t>
      </w:r>
      <w:r w:rsidRPr="006F4D9F">
        <w:rPr>
          <w:rFonts w:ascii="Abadi" w:hAnsi="Abadi" w:cs="Arial"/>
          <w:spacing w:val="13"/>
          <w:sz w:val="21"/>
          <w:szCs w:val="21"/>
        </w:rPr>
        <w:t xml:space="preserve"> </w:t>
      </w:r>
      <w:r w:rsidRPr="006F4D9F">
        <w:rPr>
          <w:rFonts w:ascii="Abadi" w:hAnsi="Abadi" w:cs="Arial"/>
          <w:sz w:val="21"/>
          <w:szCs w:val="21"/>
        </w:rPr>
        <w:t>las</w:t>
      </w:r>
      <w:r w:rsidRPr="006F4D9F">
        <w:rPr>
          <w:rFonts w:ascii="Abadi" w:hAnsi="Abadi" w:cs="Arial"/>
          <w:spacing w:val="9"/>
          <w:sz w:val="21"/>
          <w:szCs w:val="21"/>
        </w:rPr>
        <w:t xml:space="preserve"> </w:t>
      </w:r>
      <w:r w:rsidRPr="006F4D9F">
        <w:rPr>
          <w:rFonts w:ascii="Abadi" w:hAnsi="Abadi" w:cs="Arial"/>
          <w:sz w:val="21"/>
          <w:szCs w:val="21"/>
        </w:rPr>
        <w:t>esferas familiar,</w:t>
      </w:r>
      <w:r w:rsidRPr="006F4D9F">
        <w:rPr>
          <w:rFonts w:ascii="Abadi" w:hAnsi="Abadi" w:cs="Arial"/>
          <w:spacing w:val="-5"/>
          <w:sz w:val="21"/>
          <w:szCs w:val="21"/>
        </w:rPr>
        <w:t xml:space="preserve"> </w:t>
      </w:r>
      <w:r w:rsidRPr="006F4D9F">
        <w:rPr>
          <w:rFonts w:ascii="Abadi" w:hAnsi="Abadi" w:cs="Arial"/>
          <w:sz w:val="21"/>
          <w:szCs w:val="21"/>
        </w:rPr>
        <w:t>política,</w:t>
      </w:r>
      <w:r w:rsidRPr="006F4D9F">
        <w:rPr>
          <w:rFonts w:ascii="Abadi" w:hAnsi="Abadi" w:cs="Arial"/>
          <w:spacing w:val="-2"/>
          <w:sz w:val="21"/>
          <w:szCs w:val="21"/>
        </w:rPr>
        <w:t xml:space="preserve"> </w:t>
      </w:r>
      <w:r w:rsidRPr="006F4D9F">
        <w:rPr>
          <w:rFonts w:ascii="Abadi" w:hAnsi="Abadi" w:cs="Arial"/>
          <w:sz w:val="21"/>
          <w:szCs w:val="21"/>
        </w:rPr>
        <w:t>civil,</w:t>
      </w:r>
      <w:r w:rsidRPr="006F4D9F">
        <w:rPr>
          <w:rFonts w:ascii="Abadi" w:hAnsi="Abadi" w:cs="Arial"/>
          <w:spacing w:val="-2"/>
          <w:sz w:val="21"/>
          <w:szCs w:val="21"/>
        </w:rPr>
        <w:t xml:space="preserve"> </w:t>
      </w:r>
      <w:r w:rsidRPr="006F4D9F">
        <w:rPr>
          <w:rFonts w:ascii="Abadi" w:hAnsi="Abadi" w:cs="Arial"/>
          <w:sz w:val="21"/>
          <w:szCs w:val="21"/>
        </w:rPr>
        <w:t>laboral,</w:t>
      </w:r>
      <w:r w:rsidRPr="006F4D9F">
        <w:rPr>
          <w:rFonts w:ascii="Abadi" w:hAnsi="Abadi" w:cs="Arial"/>
          <w:spacing w:val="-5"/>
          <w:sz w:val="21"/>
          <w:szCs w:val="21"/>
        </w:rPr>
        <w:t xml:space="preserve"> </w:t>
      </w:r>
      <w:r w:rsidRPr="006F4D9F">
        <w:rPr>
          <w:rFonts w:ascii="Abadi" w:hAnsi="Abadi" w:cs="Arial"/>
          <w:sz w:val="21"/>
          <w:szCs w:val="21"/>
        </w:rPr>
        <w:t>económica,</w:t>
      </w:r>
      <w:r w:rsidRPr="006F4D9F">
        <w:rPr>
          <w:rFonts w:ascii="Abadi" w:hAnsi="Abadi" w:cs="Arial"/>
          <w:spacing w:val="-4"/>
          <w:sz w:val="21"/>
          <w:szCs w:val="21"/>
        </w:rPr>
        <w:t xml:space="preserve"> </w:t>
      </w:r>
      <w:r w:rsidRPr="006F4D9F">
        <w:rPr>
          <w:rFonts w:ascii="Abadi" w:hAnsi="Abadi" w:cs="Arial"/>
          <w:sz w:val="21"/>
          <w:szCs w:val="21"/>
        </w:rPr>
        <w:t>social</w:t>
      </w:r>
      <w:r w:rsidRPr="006F4D9F">
        <w:rPr>
          <w:rFonts w:ascii="Abadi" w:hAnsi="Abadi" w:cs="Arial"/>
          <w:spacing w:val="-2"/>
          <w:sz w:val="21"/>
          <w:szCs w:val="21"/>
        </w:rPr>
        <w:t xml:space="preserve"> </w:t>
      </w:r>
      <w:r w:rsidRPr="006F4D9F">
        <w:rPr>
          <w:rFonts w:ascii="Abadi" w:hAnsi="Abadi" w:cs="Arial"/>
          <w:sz w:val="21"/>
          <w:szCs w:val="21"/>
        </w:rPr>
        <w:t>y</w:t>
      </w:r>
      <w:r w:rsidRPr="006F4D9F">
        <w:rPr>
          <w:rFonts w:ascii="Abadi" w:hAnsi="Abadi" w:cs="Arial"/>
          <w:spacing w:val="-2"/>
          <w:sz w:val="21"/>
          <w:szCs w:val="21"/>
        </w:rPr>
        <w:t xml:space="preserve"> </w:t>
      </w:r>
      <w:r w:rsidRPr="006F4D9F">
        <w:rPr>
          <w:rFonts w:ascii="Abadi" w:hAnsi="Abadi" w:cs="Arial"/>
          <w:sz w:val="21"/>
          <w:szCs w:val="21"/>
        </w:rPr>
        <w:t>cultural,</w:t>
      </w:r>
      <w:r w:rsidRPr="006F4D9F">
        <w:rPr>
          <w:rFonts w:ascii="Abadi" w:hAnsi="Abadi" w:cs="Arial"/>
          <w:spacing w:val="-2"/>
          <w:sz w:val="21"/>
          <w:szCs w:val="21"/>
        </w:rPr>
        <w:t xml:space="preserve"> </w:t>
      </w:r>
      <w:r w:rsidRPr="006F4D9F">
        <w:rPr>
          <w:rFonts w:ascii="Abadi" w:hAnsi="Abadi" w:cs="Arial"/>
          <w:sz w:val="21"/>
          <w:szCs w:val="21"/>
        </w:rPr>
        <w:t>de</w:t>
      </w:r>
      <w:r w:rsidRPr="006F4D9F">
        <w:rPr>
          <w:rFonts w:ascii="Abadi" w:hAnsi="Abadi" w:cs="Arial"/>
          <w:spacing w:val="-4"/>
          <w:sz w:val="21"/>
          <w:szCs w:val="21"/>
        </w:rPr>
        <w:t xml:space="preserve"> </w:t>
      </w:r>
      <w:r w:rsidRPr="006F4D9F">
        <w:rPr>
          <w:rFonts w:ascii="Abadi" w:hAnsi="Abadi" w:cs="Arial"/>
          <w:sz w:val="21"/>
          <w:szCs w:val="21"/>
        </w:rPr>
        <w:t>manera</w:t>
      </w:r>
      <w:r w:rsidRPr="006F4D9F">
        <w:rPr>
          <w:rFonts w:ascii="Abadi" w:hAnsi="Abadi" w:cs="Arial"/>
          <w:spacing w:val="-2"/>
          <w:sz w:val="21"/>
          <w:szCs w:val="21"/>
        </w:rPr>
        <w:t xml:space="preserve"> </w:t>
      </w:r>
      <w:r w:rsidRPr="006F4D9F">
        <w:rPr>
          <w:rFonts w:ascii="Abadi" w:hAnsi="Abadi" w:cs="Arial"/>
          <w:sz w:val="21"/>
          <w:szCs w:val="21"/>
        </w:rPr>
        <w:t>enunciativa</w:t>
      </w:r>
      <w:r w:rsidRPr="006F4D9F">
        <w:rPr>
          <w:rFonts w:ascii="Abadi" w:hAnsi="Abadi" w:cs="Arial"/>
          <w:spacing w:val="-4"/>
          <w:sz w:val="21"/>
          <w:szCs w:val="21"/>
        </w:rPr>
        <w:t xml:space="preserve"> </w:t>
      </w:r>
      <w:r w:rsidRPr="006F4D9F">
        <w:rPr>
          <w:rFonts w:ascii="Abadi" w:hAnsi="Abadi" w:cs="Arial"/>
          <w:sz w:val="21"/>
          <w:szCs w:val="21"/>
        </w:rPr>
        <w:t>y no</w:t>
      </w:r>
      <w:r w:rsidRPr="006F4D9F">
        <w:rPr>
          <w:rFonts w:ascii="Abadi" w:hAnsi="Abadi" w:cs="Arial"/>
          <w:spacing w:val="37"/>
          <w:sz w:val="21"/>
          <w:szCs w:val="21"/>
        </w:rPr>
        <w:t xml:space="preserve"> </w:t>
      </w:r>
      <w:r w:rsidRPr="006F4D9F">
        <w:rPr>
          <w:rFonts w:ascii="Abadi" w:hAnsi="Abadi" w:cs="Arial"/>
          <w:sz w:val="21"/>
          <w:szCs w:val="21"/>
        </w:rPr>
        <w:t>limitativa,</w:t>
      </w:r>
      <w:r w:rsidRPr="006F4D9F">
        <w:rPr>
          <w:rFonts w:ascii="Abadi" w:hAnsi="Abadi" w:cs="Arial"/>
          <w:spacing w:val="34"/>
          <w:sz w:val="21"/>
          <w:szCs w:val="21"/>
        </w:rPr>
        <w:t xml:space="preserve"> </w:t>
      </w:r>
      <w:r w:rsidRPr="006F4D9F">
        <w:rPr>
          <w:rFonts w:ascii="Abadi" w:hAnsi="Abadi" w:cs="Arial"/>
          <w:sz w:val="21"/>
          <w:szCs w:val="21"/>
        </w:rPr>
        <w:t>a</w:t>
      </w:r>
      <w:r w:rsidRPr="006F4D9F">
        <w:rPr>
          <w:rFonts w:ascii="Abadi" w:hAnsi="Abadi" w:cs="Arial"/>
          <w:spacing w:val="34"/>
          <w:sz w:val="21"/>
          <w:szCs w:val="21"/>
        </w:rPr>
        <w:t xml:space="preserve"> </w:t>
      </w:r>
      <w:r w:rsidRPr="006F4D9F">
        <w:rPr>
          <w:rFonts w:ascii="Abadi" w:hAnsi="Abadi" w:cs="Arial"/>
          <w:sz w:val="21"/>
          <w:szCs w:val="21"/>
        </w:rPr>
        <w:t>fin</w:t>
      </w:r>
      <w:r w:rsidRPr="006F4D9F">
        <w:rPr>
          <w:rFonts w:ascii="Abadi" w:hAnsi="Abadi" w:cs="Arial"/>
          <w:spacing w:val="35"/>
          <w:sz w:val="21"/>
          <w:szCs w:val="21"/>
        </w:rPr>
        <w:t xml:space="preserve"> </w:t>
      </w:r>
      <w:r w:rsidRPr="006F4D9F">
        <w:rPr>
          <w:rFonts w:ascii="Abadi" w:hAnsi="Abadi" w:cs="Arial"/>
          <w:sz w:val="21"/>
          <w:szCs w:val="21"/>
        </w:rPr>
        <w:t>de</w:t>
      </w:r>
      <w:r w:rsidRPr="006F4D9F">
        <w:rPr>
          <w:rFonts w:ascii="Abadi" w:hAnsi="Abadi" w:cs="Arial"/>
          <w:spacing w:val="32"/>
          <w:sz w:val="21"/>
          <w:szCs w:val="21"/>
        </w:rPr>
        <w:t xml:space="preserve"> </w:t>
      </w:r>
      <w:r w:rsidRPr="006F4D9F">
        <w:rPr>
          <w:rFonts w:ascii="Abadi" w:hAnsi="Abadi" w:cs="Arial"/>
          <w:sz w:val="21"/>
          <w:szCs w:val="21"/>
        </w:rPr>
        <w:t>fortalecer</w:t>
      </w:r>
      <w:r w:rsidRPr="006F4D9F">
        <w:rPr>
          <w:rFonts w:ascii="Abadi" w:hAnsi="Abadi" w:cs="Arial"/>
          <w:spacing w:val="33"/>
          <w:sz w:val="21"/>
          <w:szCs w:val="21"/>
        </w:rPr>
        <w:t xml:space="preserve"> </w:t>
      </w:r>
      <w:r w:rsidRPr="006F4D9F">
        <w:rPr>
          <w:rFonts w:ascii="Abadi" w:hAnsi="Abadi" w:cs="Arial"/>
          <w:sz w:val="21"/>
          <w:szCs w:val="21"/>
        </w:rPr>
        <w:t>y</w:t>
      </w:r>
      <w:r w:rsidRPr="006F4D9F">
        <w:rPr>
          <w:rFonts w:ascii="Abadi" w:hAnsi="Abadi" w:cs="Arial"/>
          <w:spacing w:val="36"/>
          <w:sz w:val="21"/>
          <w:szCs w:val="21"/>
        </w:rPr>
        <w:t xml:space="preserve"> </w:t>
      </w:r>
      <w:r w:rsidRPr="006F4D9F">
        <w:rPr>
          <w:rFonts w:ascii="Abadi" w:hAnsi="Abadi" w:cs="Arial"/>
          <w:sz w:val="21"/>
          <w:szCs w:val="21"/>
        </w:rPr>
        <w:t>llevar</w:t>
      </w:r>
      <w:r w:rsidRPr="006F4D9F">
        <w:rPr>
          <w:rFonts w:ascii="Abadi" w:hAnsi="Abadi" w:cs="Arial"/>
          <w:spacing w:val="33"/>
          <w:sz w:val="21"/>
          <w:szCs w:val="21"/>
        </w:rPr>
        <w:t xml:space="preserve"> </w:t>
      </w:r>
      <w:r w:rsidRPr="006F4D9F">
        <w:rPr>
          <w:rFonts w:ascii="Abadi" w:hAnsi="Abadi" w:cs="Arial"/>
          <w:sz w:val="21"/>
          <w:szCs w:val="21"/>
        </w:rPr>
        <w:t>a</w:t>
      </w:r>
      <w:r w:rsidRPr="006F4D9F">
        <w:rPr>
          <w:rFonts w:ascii="Abadi" w:hAnsi="Abadi" w:cs="Arial"/>
          <w:spacing w:val="36"/>
          <w:sz w:val="21"/>
          <w:szCs w:val="21"/>
        </w:rPr>
        <w:t xml:space="preserve"> </w:t>
      </w:r>
      <w:r w:rsidRPr="006F4D9F">
        <w:rPr>
          <w:rFonts w:ascii="Abadi" w:hAnsi="Abadi" w:cs="Arial"/>
          <w:sz w:val="21"/>
          <w:szCs w:val="21"/>
        </w:rPr>
        <w:t>la</w:t>
      </w:r>
      <w:r w:rsidRPr="006F4D9F">
        <w:rPr>
          <w:rFonts w:ascii="Abadi" w:hAnsi="Abadi" w:cs="Arial"/>
          <w:spacing w:val="35"/>
          <w:sz w:val="21"/>
          <w:szCs w:val="21"/>
        </w:rPr>
        <w:t xml:space="preserve"> </w:t>
      </w:r>
      <w:r w:rsidRPr="006F4D9F">
        <w:rPr>
          <w:rFonts w:ascii="Abadi" w:hAnsi="Abadi" w:cs="Arial"/>
          <w:sz w:val="21"/>
          <w:szCs w:val="21"/>
        </w:rPr>
        <w:t>población</w:t>
      </w:r>
      <w:r w:rsidRPr="006F4D9F">
        <w:rPr>
          <w:rFonts w:ascii="Abadi" w:hAnsi="Abadi" w:cs="Arial"/>
          <w:spacing w:val="35"/>
          <w:sz w:val="21"/>
          <w:szCs w:val="21"/>
        </w:rPr>
        <w:t xml:space="preserve"> </w:t>
      </w:r>
      <w:r w:rsidRPr="006F4D9F">
        <w:rPr>
          <w:rFonts w:ascii="Abadi" w:hAnsi="Abadi" w:cs="Arial"/>
          <w:sz w:val="21"/>
          <w:szCs w:val="21"/>
        </w:rPr>
        <w:t>guanajuatense</w:t>
      </w:r>
      <w:r w:rsidRPr="006F4D9F">
        <w:rPr>
          <w:rFonts w:ascii="Abadi" w:hAnsi="Abadi" w:cs="Arial"/>
          <w:spacing w:val="33"/>
          <w:sz w:val="21"/>
          <w:szCs w:val="21"/>
        </w:rPr>
        <w:t xml:space="preserve"> </w:t>
      </w:r>
      <w:r w:rsidRPr="006F4D9F">
        <w:rPr>
          <w:rFonts w:ascii="Abadi" w:hAnsi="Abadi" w:cs="Arial"/>
          <w:sz w:val="21"/>
          <w:szCs w:val="21"/>
        </w:rPr>
        <w:t>hacia</w:t>
      </w:r>
      <w:r w:rsidRPr="006F4D9F">
        <w:rPr>
          <w:rFonts w:ascii="Abadi" w:hAnsi="Abadi" w:cs="Arial"/>
          <w:spacing w:val="34"/>
          <w:sz w:val="21"/>
          <w:szCs w:val="21"/>
        </w:rPr>
        <w:t xml:space="preserve"> </w:t>
      </w:r>
      <w:r w:rsidRPr="006F4D9F">
        <w:rPr>
          <w:rFonts w:ascii="Abadi" w:hAnsi="Abadi" w:cs="Arial"/>
          <w:sz w:val="21"/>
          <w:szCs w:val="21"/>
        </w:rPr>
        <w:t>una sociedad</w:t>
      </w:r>
      <w:r w:rsidRPr="006F4D9F">
        <w:rPr>
          <w:rFonts w:ascii="Abadi" w:hAnsi="Abadi" w:cs="Arial"/>
          <w:spacing w:val="-2"/>
          <w:sz w:val="21"/>
          <w:szCs w:val="21"/>
        </w:rPr>
        <w:t xml:space="preserve"> </w:t>
      </w:r>
      <w:r w:rsidRPr="006F4D9F">
        <w:rPr>
          <w:rFonts w:ascii="Abadi" w:hAnsi="Abadi" w:cs="Arial"/>
          <w:sz w:val="21"/>
          <w:szCs w:val="21"/>
        </w:rPr>
        <w:t>más solidaria</w:t>
      </w:r>
      <w:r w:rsidRPr="006F4D9F">
        <w:rPr>
          <w:rFonts w:ascii="Abadi" w:hAnsi="Abadi" w:cs="Arial"/>
          <w:spacing w:val="-2"/>
          <w:sz w:val="21"/>
          <w:szCs w:val="21"/>
        </w:rPr>
        <w:t xml:space="preserve"> </w:t>
      </w:r>
      <w:r w:rsidRPr="006F4D9F">
        <w:rPr>
          <w:rFonts w:ascii="Abadi" w:hAnsi="Abadi" w:cs="Arial"/>
          <w:sz w:val="21"/>
          <w:szCs w:val="21"/>
        </w:rPr>
        <w:t>y justa.</w:t>
      </w:r>
      <w:r w:rsidR="00C06351">
        <w:rPr>
          <w:rStyle w:val="Refdenotaalpie"/>
          <w:rFonts w:ascii="Abadi" w:hAnsi="Abadi" w:cs="Arial"/>
          <w:sz w:val="21"/>
          <w:szCs w:val="21"/>
        </w:rPr>
        <w:footnoteReference w:id="11"/>
      </w:r>
    </w:p>
    <w:p w14:paraId="5CC32E43" w14:textId="77777777" w:rsidR="00656534" w:rsidRDefault="00656534" w:rsidP="00656534">
      <w:pPr>
        <w:kinsoku w:val="0"/>
        <w:overflowPunct w:val="0"/>
        <w:autoSpaceDE w:val="0"/>
        <w:autoSpaceDN w:val="0"/>
        <w:adjustRightInd w:val="0"/>
        <w:spacing w:before="240"/>
        <w:ind w:left="39"/>
        <w:jc w:val="both"/>
        <w:rPr>
          <w:rFonts w:ascii="Abadi" w:hAnsi="Abadi" w:cs="Arial"/>
          <w:sz w:val="21"/>
          <w:szCs w:val="21"/>
        </w:rPr>
      </w:pPr>
      <w:r w:rsidRPr="006F4D9F">
        <w:rPr>
          <w:rFonts w:ascii="Abadi" w:hAnsi="Abadi" w:cs="Arial"/>
          <w:sz w:val="21"/>
          <w:szCs w:val="21"/>
        </w:rPr>
        <w:t>Asimismo,</w:t>
      </w:r>
      <w:r w:rsidRPr="006F4D9F">
        <w:rPr>
          <w:rFonts w:ascii="Abadi" w:hAnsi="Abadi" w:cs="Arial"/>
          <w:spacing w:val="7"/>
          <w:sz w:val="21"/>
          <w:szCs w:val="21"/>
        </w:rPr>
        <w:t xml:space="preserve"> </w:t>
      </w:r>
      <w:r w:rsidRPr="006F4D9F">
        <w:rPr>
          <w:rFonts w:ascii="Abadi" w:hAnsi="Abadi" w:cs="Arial"/>
          <w:sz w:val="21"/>
          <w:szCs w:val="21"/>
        </w:rPr>
        <w:t>uno</w:t>
      </w:r>
      <w:r w:rsidRPr="006F4D9F">
        <w:rPr>
          <w:rFonts w:ascii="Abadi" w:hAnsi="Abadi" w:cs="Arial"/>
          <w:spacing w:val="8"/>
          <w:sz w:val="21"/>
          <w:szCs w:val="21"/>
        </w:rPr>
        <w:t xml:space="preserve"> </w:t>
      </w:r>
      <w:r w:rsidRPr="006F4D9F">
        <w:rPr>
          <w:rFonts w:ascii="Abadi" w:hAnsi="Abadi" w:cs="Arial"/>
          <w:sz w:val="21"/>
          <w:szCs w:val="21"/>
        </w:rPr>
        <w:t>de</w:t>
      </w:r>
      <w:r w:rsidRPr="006F4D9F">
        <w:rPr>
          <w:rFonts w:ascii="Abadi" w:hAnsi="Abadi" w:cs="Arial"/>
          <w:spacing w:val="8"/>
          <w:sz w:val="21"/>
          <w:szCs w:val="21"/>
        </w:rPr>
        <w:t xml:space="preserve"> </w:t>
      </w:r>
      <w:r w:rsidRPr="006F4D9F">
        <w:rPr>
          <w:rFonts w:ascii="Abadi" w:hAnsi="Abadi" w:cs="Arial"/>
          <w:sz w:val="21"/>
          <w:szCs w:val="21"/>
        </w:rPr>
        <w:t>los</w:t>
      </w:r>
      <w:r w:rsidRPr="006F4D9F">
        <w:rPr>
          <w:rFonts w:ascii="Abadi" w:hAnsi="Abadi" w:cs="Arial"/>
          <w:spacing w:val="5"/>
          <w:sz w:val="21"/>
          <w:szCs w:val="21"/>
        </w:rPr>
        <w:t xml:space="preserve"> </w:t>
      </w:r>
      <w:r w:rsidRPr="006F4D9F">
        <w:rPr>
          <w:rFonts w:ascii="Abadi" w:hAnsi="Abadi" w:cs="Arial"/>
          <w:sz w:val="21"/>
          <w:szCs w:val="21"/>
        </w:rPr>
        <w:t>Objetivos</w:t>
      </w:r>
      <w:r w:rsidRPr="006F4D9F">
        <w:rPr>
          <w:rFonts w:ascii="Abadi" w:hAnsi="Abadi" w:cs="Arial"/>
          <w:spacing w:val="7"/>
          <w:sz w:val="21"/>
          <w:szCs w:val="21"/>
        </w:rPr>
        <w:t xml:space="preserve"> </w:t>
      </w:r>
      <w:r w:rsidRPr="006F4D9F">
        <w:rPr>
          <w:rFonts w:ascii="Abadi" w:hAnsi="Abadi" w:cs="Arial"/>
          <w:sz w:val="21"/>
          <w:szCs w:val="21"/>
        </w:rPr>
        <w:t>de</w:t>
      </w:r>
      <w:r w:rsidRPr="006F4D9F">
        <w:rPr>
          <w:rFonts w:ascii="Abadi" w:hAnsi="Abadi" w:cs="Arial"/>
          <w:spacing w:val="8"/>
          <w:sz w:val="21"/>
          <w:szCs w:val="21"/>
        </w:rPr>
        <w:t xml:space="preserve"> </w:t>
      </w:r>
      <w:r w:rsidRPr="006F4D9F">
        <w:rPr>
          <w:rFonts w:ascii="Abadi" w:hAnsi="Abadi" w:cs="Arial"/>
          <w:sz w:val="21"/>
          <w:szCs w:val="21"/>
        </w:rPr>
        <w:t>Desarrollo</w:t>
      </w:r>
      <w:r w:rsidRPr="006F4D9F">
        <w:rPr>
          <w:rFonts w:ascii="Abadi" w:hAnsi="Abadi" w:cs="Arial"/>
          <w:spacing w:val="8"/>
          <w:sz w:val="21"/>
          <w:szCs w:val="21"/>
        </w:rPr>
        <w:t xml:space="preserve"> </w:t>
      </w:r>
      <w:r w:rsidRPr="006F4D9F">
        <w:rPr>
          <w:rFonts w:ascii="Abadi" w:hAnsi="Abadi" w:cs="Arial"/>
          <w:sz w:val="21"/>
          <w:szCs w:val="21"/>
        </w:rPr>
        <w:t>Sostenible</w:t>
      </w:r>
      <w:r w:rsidRPr="006F4D9F">
        <w:rPr>
          <w:rFonts w:ascii="Abadi" w:hAnsi="Abadi" w:cs="Arial"/>
          <w:spacing w:val="5"/>
          <w:sz w:val="21"/>
          <w:szCs w:val="21"/>
        </w:rPr>
        <w:t xml:space="preserve"> </w:t>
      </w:r>
      <w:r w:rsidRPr="006F4D9F">
        <w:rPr>
          <w:rFonts w:ascii="Abadi" w:hAnsi="Abadi" w:cs="Arial"/>
          <w:sz w:val="21"/>
          <w:szCs w:val="21"/>
        </w:rPr>
        <w:t>de</w:t>
      </w:r>
      <w:r w:rsidRPr="006F4D9F">
        <w:rPr>
          <w:rFonts w:ascii="Abadi" w:hAnsi="Abadi" w:cs="Arial"/>
          <w:spacing w:val="8"/>
          <w:sz w:val="21"/>
          <w:szCs w:val="21"/>
        </w:rPr>
        <w:t xml:space="preserve"> </w:t>
      </w:r>
      <w:r w:rsidRPr="006F4D9F">
        <w:rPr>
          <w:rFonts w:ascii="Abadi" w:hAnsi="Abadi" w:cs="Arial"/>
          <w:sz w:val="21"/>
          <w:szCs w:val="21"/>
        </w:rPr>
        <w:t>la</w:t>
      </w:r>
      <w:r w:rsidRPr="006F4D9F">
        <w:rPr>
          <w:rFonts w:ascii="Abadi" w:hAnsi="Abadi" w:cs="Arial"/>
          <w:spacing w:val="6"/>
          <w:sz w:val="21"/>
          <w:szCs w:val="21"/>
        </w:rPr>
        <w:t xml:space="preserve"> </w:t>
      </w:r>
      <w:r w:rsidRPr="006F4D9F">
        <w:rPr>
          <w:rFonts w:ascii="Abadi" w:hAnsi="Abadi" w:cs="Arial"/>
          <w:sz w:val="21"/>
          <w:szCs w:val="21"/>
        </w:rPr>
        <w:t>ONU</w:t>
      </w:r>
      <w:r w:rsidRPr="006F4D9F">
        <w:rPr>
          <w:rFonts w:ascii="Abadi" w:hAnsi="Abadi" w:cs="Arial"/>
          <w:spacing w:val="7"/>
          <w:sz w:val="21"/>
          <w:szCs w:val="21"/>
        </w:rPr>
        <w:t xml:space="preserve"> </w:t>
      </w:r>
      <w:r w:rsidRPr="006F4D9F">
        <w:rPr>
          <w:rFonts w:ascii="Abadi" w:hAnsi="Abadi" w:cs="Arial"/>
          <w:sz w:val="21"/>
          <w:szCs w:val="21"/>
        </w:rPr>
        <w:t>es</w:t>
      </w:r>
      <w:r w:rsidRPr="006F4D9F">
        <w:rPr>
          <w:rFonts w:ascii="Abadi" w:hAnsi="Abadi" w:cs="Arial"/>
          <w:spacing w:val="7"/>
          <w:sz w:val="21"/>
          <w:szCs w:val="21"/>
        </w:rPr>
        <w:t xml:space="preserve"> </w:t>
      </w:r>
      <w:r w:rsidRPr="006F4D9F">
        <w:rPr>
          <w:rFonts w:ascii="Abadi" w:hAnsi="Abadi" w:cs="Arial"/>
          <w:sz w:val="21"/>
          <w:szCs w:val="21"/>
        </w:rPr>
        <w:t>el</w:t>
      </w:r>
      <w:r w:rsidRPr="006F4D9F">
        <w:rPr>
          <w:rFonts w:ascii="Abadi" w:hAnsi="Abadi" w:cs="Arial"/>
          <w:spacing w:val="7"/>
          <w:sz w:val="21"/>
          <w:szCs w:val="21"/>
        </w:rPr>
        <w:t xml:space="preserve"> </w:t>
      </w:r>
      <w:r w:rsidRPr="006F4D9F">
        <w:rPr>
          <w:rFonts w:ascii="Abadi" w:hAnsi="Abadi" w:cs="Arial"/>
          <w:sz w:val="21"/>
          <w:szCs w:val="21"/>
        </w:rPr>
        <w:t>Objetivo</w:t>
      </w:r>
      <w:r>
        <w:rPr>
          <w:rFonts w:ascii="Abadi" w:hAnsi="Abadi" w:cs="Arial"/>
          <w:sz w:val="21"/>
          <w:szCs w:val="21"/>
        </w:rPr>
        <w:t xml:space="preserve"> </w:t>
      </w:r>
    </w:p>
    <w:p w14:paraId="46D2A9C4" w14:textId="77777777" w:rsidR="00656534" w:rsidRPr="006F4D9F" w:rsidRDefault="00656534" w:rsidP="00656534">
      <w:pPr>
        <w:kinsoku w:val="0"/>
        <w:overflowPunct w:val="0"/>
        <w:autoSpaceDE w:val="0"/>
        <w:autoSpaceDN w:val="0"/>
        <w:adjustRightInd w:val="0"/>
        <w:ind w:left="39"/>
        <w:jc w:val="both"/>
        <w:rPr>
          <w:rFonts w:ascii="Abadi" w:hAnsi="Abadi" w:cs="Arial"/>
          <w:sz w:val="21"/>
          <w:szCs w:val="21"/>
        </w:rPr>
      </w:pPr>
      <w:r w:rsidRPr="006F4D9F">
        <w:rPr>
          <w:rFonts w:ascii="Abadi" w:hAnsi="Abadi" w:cs="Arial"/>
          <w:sz w:val="21"/>
          <w:szCs w:val="21"/>
        </w:rPr>
        <w:t>5:</w:t>
      </w:r>
      <w:r w:rsidRPr="006F4D9F">
        <w:rPr>
          <w:rFonts w:ascii="Abadi" w:hAnsi="Abadi" w:cs="Arial"/>
          <w:spacing w:val="-7"/>
          <w:sz w:val="21"/>
          <w:szCs w:val="21"/>
        </w:rPr>
        <w:t xml:space="preserve"> </w:t>
      </w:r>
      <w:r w:rsidRPr="006F4D9F">
        <w:rPr>
          <w:rFonts w:ascii="Abadi" w:hAnsi="Abadi" w:cs="Arial"/>
          <w:sz w:val="21"/>
          <w:szCs w:val="21"/>
        </w:rPr>
        <w:t>Lograr</w:t>
      </w:r>
      <w:r w:rsidRPr="006F4D9F">
        <w:rPr>
          <w:rFonts w:ascii="Abadi" w:hAnsi="Abadi" w:cs="Arial"/>
          <w:spacing w:val="-8"/>
          <w:sz w:val="21"/>
          <w:szCs w:val="21"/>
        </w:rPr>
        <w:t xml:space="preserve"> </w:t>
      </w:r>
      <w:r w:rsidRPr="006F4D9F">
        <w:rPr>
          <w:rFonts w:ascii="Abadi" w:hAnsi="Abadi" w:cs="Arial"/>
          <w:sz w:val="21"/>
          <w:szCs w:val="21"/>
        </w:rPr>
        <w:t>la</w:t>
      </w:r>
      <w:r w:rsidRPr="006F4D9F">
        <w:rPr>
          <w:rFonts w:ascii="Abadi" w:hAnsi="Abadi" w:cs="Arial"/>
          <w:spacing w:val="-7"/>
          <w:sz w:val="21"/>
          <w:szCs w:val="21"/>
        </w:rPr>
        <w:t xml:space="preserve"> </w:t>
      </w:r>
      <w:r w:rsidRPr="006F4D9F">
        <w:rPr>
          <w:rFonts w:ascii="Abadi" w:hAnsi="Abadi" w:cs="Arial"/>
          <w:sz w:val="21"/>
          <w:szCs w:val="21"/>
        </w:rPr>
        <w:t>igualdad</w:t>
      </w:r>
      <w:r w:rsidRPr="006F4D9F">
        <w:rPr>
          <w:rFonts w:ascii="Abadi" w:hAnsi="Abadi" w:cs="Arial"/>
          <w:spacing w:val="-6"/>
          <w:sz w:val="21"/>
          <w:szCs w:val="21"/>
        </w:rPr>
        <w:t xml:space="preserve"> </w:t>
      </w:r>
      <w:r w:rsidRPr="006F4D9F">
        <w:rPr>
          <w:rFonts w:ascii="Abadi" w:hAnsi="Abadi" w:cs="Arial"/>
          <w:sz w:val="21"/>
          <w:szCs w:val="21"/>
        </w:rPr>
        <w:t>entre</w:t>
      </w:r>
      <w:r w:rsidRPr="006F4D9F">
        <w:rPr>
          <w:rFonts w:ascii="Abadi" w:hAnsi="Abadi" w:cs="Arial"/>
          <w:spacing w:val="-7"/>
          <w:sz w:val="21"/>
          <w:szCs w:val="21"/>
        </w:rPr>
        <w:t xml:space="preserve"> </w:t>
      </w:r>
      <w:r w:rsidRPr="006F4D9F">
        <w:rPr>
          <w:rFonts w:ascii="Abadi" w:hAnsi="Abadi" w:cs="Arial"/>
          <w:sz w:val="21"/>
          <w:szCs w:val="21"/>
        </w:rPr>
        <w:t>los</w:t>
      </w:r>
      <w:r w:rsidRPr="006F4D9F">
        <w:rPr>
          <w:rFonts w:ascii="Abadi" w:hAnsi="Abadi" w:cs="Arial"/>
          <w:spacing w:val="-7"/>
          <w:sz w:val="21"/>
          <w:szCs w:val="21"/>
        </w:rPr>
        <w:t xml:space="preserve"> </w:t>
      </w:r>
      <w:r w:rsidRPr="006F4D9F">
        <w:rPr>
          <w:rFonts w:ascii="Abadi" w:hAnsi="Abadi" w:cs="Arial"/>
          <w:sz w:val="21"/>
          <w:szCs w:val="21"/>
        </w:rPr>
        <w:t>géneros</w:t>
      </w:r>
      <w:r w:rsidRPr="006F4D9F">
        <w:rPr>
          <w:rFonts w:ascii="Abadi" w:hAnsi="Abadi" w:cs="Arial"/>
          <w:spacing w:val="-7"/>
          <w:sz w:val="21"/>
          <w:szCs w:val="21"/>
        </w:rPr>
        <w:t xml:space="preserve"> </w:t>
      </w:r>
      <w:r w:rsidRPr="006F4D9F">
        <w:rPr>
          <w:rFonts w:ascii="Abadi" w:hAnsi="Abadi" w:cs="Arial"/>
          <w:sz w:val="21"/>
          <w:szCs w:val="21"/>
        </w:rPr>
        <w:t>y</w:t>
      </w:r>
      <w:r w:rsidRPr="006F4D9F">
        <w:rPr>
          <w:rFonts w:ascii="Abadi" w:hAnsi="Abadi" w:cs="Arial"/>
          <w:spacing w:val="-10"/>
          <w:sz w:val="21"/>
          <w:szCs w:val="21"/>
        </w:rPr>
        <w:t xml:space="preserve"> </w:t>
      </w:r>
      <w:r w:rsidRPr="006F4D9F">
        <w:rPr>
          <w:rFonts w:ascii="Abadi" w:hAnsi="Abadi" w:cs="Arial"/>
          <w:sz w:val="21"/>
          <w:szCs w:val="21"/>
        </w:rPr>
        <w:t>empoderar</w:t>
      </w:r>
      <w:r w:rsidRPr="006F4D9F">
        <w:rPr>
          <w:rFonts w:ascii="Abadi" w:hAnsi="Abadi" w:cs="Arial"/>
          <w:spacing w:val="-8"/>
          <w:sz w:val="21"/>
          <w:szCs w:val="21"/>
        </w:rPr>
        <w:t xml:space="preserve"> </w:t>
      </w:r>
      <w:r w:rsidRPr="006F4D9F">
        <w:rPr>
          <w:rFonts w:ascii="Abadi" w:hAnsi="Abadi" w:cs="Arial"/>
          <w:sz w:val="21"/>
          <w:szCs w:val="21"/>
        </w:rPr>
        <w:t>a</w:t>
      </w:r>
      <w:r w:rsidRPr="006F4D9F">
        <w:rPr>
          <w:rFonts w:ascii="Abadi" w:hAnsi="Abadi" w:cs="Arial"/>
          <w:spacing w:val="-9"/>
          <w:sz w:val="21"/>
          <w:szCs w:val="21"/>
        </w:rPr>
        <w:t xml:space="preserve"> </w:t>
      </w:r>
      <w:r w:rsidRPr="006F4D9F">
        <w:rPr>
          <w:rFonts w:ascii="Abadi" w:hAnsi="Abadi" w:cs="Arial"/>
          <w:sz w:val="21"/>
          <w:szCs w:val="21"/>
        </w:rPr>
        <w:t>todas</w:t>
      </w:r>
      <w:r w:rsidRPr="006F4D9F">
        <w:rPr>
          <w:rFonts w:ascii="Abadi" w:hAnsi="Abadi" w:cs="Arial"/>
          <w:spacing w:val="-7"/>
          <w:sz w:val="21"/>
          <w:szCs w:val="21"/>
        </w:rPr>
        <w:t xml:space="preserve"> </w:t>
      </w:r>
      <w:r w:rsidRPr="006F4D9F">
        <w:rPr>
          <w:rFonts w:ascii="Abadi" w:hAnsi="Abadi" w:cs="Arial"/>
          <w:sz w:val="21"/>
          <w:szCs w:val="21"/>
        </w:rPr>
        <w:t>las</w:t>
      </w:r>
      <w:r w:rsidRPr="006F4D9F">
        <w:rPr>
          <w:rFonts w:ascii="Abadi" w:hAnsi="Abadi" w:cs="Arial"/>
          <w:spacing w:val="-9"/>
          <w:sz w:val="21"/>
          <w:szCs w:val="21"/>
        </w:rPr>
        <w:t xml:space="preserve"> </w:t>
      </w:r>
      <w:r w:rsidRPr="006F4D9F">
        <w:rPr>
          <w:rFonts w:ascii="Abadi" w:hAnsi="Abadi" w:cs="Arial"/>
          <w:sz w:val="21"/>
          <w:szCs w:val="21"/>
        </w:rPr>
        <w:t>mujeres</w:t>
      </w:r>
      <w:r w:rsidRPr="006F4D9F">
        <w:rPr>
          <w:rFonts w:ascii="Abadi" w:hAnsi="Abadi" w:cs="Arial"/>
          <w:spacing w:val="-8"/>
          <w:sz w:val="21"/>
          <w:szCs w:val="21"/>
        </w:rPr>
        <w:t xml:space="preserve"> </w:t>
      </w:r>
      <w:r w:rsidRPr="006F4D9F">
        <w:rPr>
          <w:rFonts w:ascii="Abadi" w:hAnsi="Abadi" w:cs="Arial"/>
          <w:sz w:val="21"/>
          <w:szCs w:val="21"/>
        </w:rPr>
        <w:t>y</w:t>
      </w:r>
      <w:r w:rsidRPr="006F4D9F">
        <w:rPr>
          <w:rFonts w:ascii="Abadi" w:hAnsi="Abadi" w:cs="Arial"/>
          <w:spacing w:val="-7"/>
          <w:sz w:val="21"/>
          <w:szCs w:val="21"/>
        </w:rPr>
        <w:t xml:space="preserve"> </w:t>
      </w:r>
      <w:r w:rsidRPr="006F4D9F">
        <w:rPr>
          <w:rFonts w:ascii="Abadi" w:hAnsi="Abadi" w:cs="Arial"/>
          <w:sz w:val="21"/>
          <w:szCs w:val="21"/>
        </w:rPr>
        <w:t>las</w:t>
      </w:r>
      <w:r w:rsidRPr="006F4D9F">
        <w:rPr>
          <w:rFonts w:ascii="Abadi" w:hAnsi="Abadi" w:cs="Arial"/>
          <w:spacing w:val="-7"/>
          <w:sz w:val="21"/>
          <w:szCs w:val="21"/>
        </w:rPr>
        <w:t xml:space="preserve"> </w:t>
      </w:r>
      <w:r w:rsidRPr="006F4D9F">
        <w:rPr>
          <w:rFonts w:ascii="Abadi" w:hAnsi="Abadi" w:cs="Arial"/>
          <w:sz w:val="21"/>
          <w:szCs w:val="21"/>
        </w:rPr>
        <w:t>niñas.</w:t>
      </w:r>
    </w:p>
    <w:p w14:paraId="1AC78D7C" w14:textId="77777777" w:rsidR="00656534" w:rsidRDefault="00656534" w:rsidP="00656534">
      <w:pPr>
        <w:pStyle w:val="Textoindependiente"/>
        <w:kinsoku w:val="0"/>
        <w:overflowPunct w:val="0"/>
        <w:rPr>
          <w:rFonts w:ascii="Abadi" w:hAnsi="Abadi"/>
          <w:sz w:val="21"/>
          <w:szCs w:val="21"/>
        </w:rPr>
      </w:pPr>
    </w:p>
    <w:p w14:paraId="748B9A3F" w14:textId="77777777" w:rsidR="00656534" w:rsidRPr="002C4F33" w:rsidRDefault="00656534" w:rsidP="00656534">
      <w:pPr>
        <w:pStyle w:val="Textoindependiente"/>
        <w:kinsoku w:val="0"/>
        <w:overflowPunct w:val="0"/>
        <w:rPr>
          <w:rFonts w:ascii="Abadi" w:hAnsi="Abadi"/>
          <w:b w:val="0"/>
          <w:bCs w:val="0"/>
          <w:sz w:val="21"/>
          <w:szCs w:val="21"/>
        </w:rPr>
      </w:pPr>
      <w:r w:rsidRPr="002C4F33">
        <w:rPr>
          <w:rFonts w:ascii="Abadi" w:hAnsi="Abadi"/>
          <w:b w:val="0"/>
          <w:bCs w:val="0"/>
          <w:sz w:val="21"/>
          <w:szCs w:val="21"/>
        </w:rPr>
        <w:t>En</w:t>
      </w:r>
      <w:r w:rsidRPr="002C4F33">
        <w:rPr>
          <w:rFonts w:ascii="Abadi" w:hAnsi="Abadi"/>
          <w:b w:val="0"/>
          <w:bCs w:val="0"/>
          <w:spacing w:val="16"/>
          <w:sz w:val="21"/>
          <w:szCs w:val="21"/>
        </w:rPr>
        <w:t xml:space="preserve"> </w:t>
      </w:r>
      <w:r w:rsidRPr="002C4F33">
        <w:rPr>
          <w:rFonts w:ascii="Abadi" w:hAnsi="Abadi"/>
          <w:b w:val="0"/>
          <w:bCs w:val="0"/>
          <w:sz w:val="21"/>
          <w:szCs w:val="21"/>
        </w:rPr>
        <w:t>Acción</w:t>
      </w:r>
      <w:r w:rsidRPr="002C4F33">
        <w:rPr>
          <w:rFonts w:ascii="Abadi" w:hAnsi="Abadi"/>
          <w:b w:val="0"/>
          <w:bCs w:val="0"/>
          <w:spacing w:val="17"/>
          <w:sz w:val="21"/>
          <w:szCs w:val="21"/>
        </w:rPr>
        <w:t xml:space="preserve"> </w:t>
      </w:r>
      <w:r w:rsidRPr="002C4F33">
        <w:rPr>
          <w:rFonts w:ascii="Abadi" w:hAnsi="Abadi"/>
          <w:b w:val="0"/>
          <w:bCs w:val="0"/>
          <w:sz w:val="21"/>
          <w:szCs w:val="21"/>
        </w:rPr>
        <w:t>Nacional</w:t>
      </w:r>
      <w:r w:rsidRPr="002C4F33">
        <w:rPr>
          <w:rFonts w:ascii="Abadi" w:hAnsi="Abadi"/>
          <w:b w:val="0"/>
          <w:bCs w:val="0"/>
          <w:spacing w:val="17"/>
          <w:sz w:val="21"/>
          <w:szCs w:val="21"/>
        </w:rPr>
        <w:t xml:space="preserve"> </w:t>
      </w:r>
      <w:r w:rsidRPr="002C4F33">
        <w:rPr>
          <w:rFonts w:ascii="Abadi" w:hAnsi="Abadi"/>
          <w:b w:val="0"/>
          <w:bCs w:val="0"/>
          <w:sz w:val="21"/>
          <w:szCs w:val="21"/>
        </w:rPr>
        <w:t>lo</w:t>
      </w:r>
      <w:r w:rsidRPr="002C4F33">
        <w:rPr>
          <w:rFonts w:ascii="Abadi" w:hAnsi="Abadi"/>
          <w:b w:val="0"/>
          <w:bCs w:val="0"/>
          <w:spacing w:val="16"/>
          <w:sz w:val="21"/>
          <w:szCs w:val="21"/>
        </w:rPr>
        <w:t xml:space="preserve"> </w:t>
      </w:r>
      <w:r w:rsidRPr="002C4F33">
        <w:rPr>
          <w:rFonts w:ascii="Abadi" w:hAnsi="Abadi"/>
          <w:b w:val="0"/>
          <w:bCs w:val="0"/>
          <w:sz w:val="21"/>
          <w:szCs w:val="21"/>
        </w:rPr>
        <w:t>decimos:</w:t>
      </w:r>
      <w:r w:rsidRPr="002C4F33">
        <w:rPr>
          <w:rFonts w:ascii="Abadi" w:hAnsi="Abadi"/>
          <w:b w:val="0"/>
          <w:bCs w:val="0"/>
          <w:spacing w:val="16"/>
          <w:sz w:val="21"/>
          <w:szCs w:val="21"/>
        </w:rPr>
        <w:t xml:space="preserve"> </w:t>
      </w:r>
      <w:r w:rsidRPr="002C4F33">
        <w:rPr>
          <w:rFonts w:ascii="Abadi" w:hAnsi="Abadi"/>
          <w:b w:val="0"/>
          <w:bCs w:val="0"/>
          <w:sz w:val="21"/>
          <w:szCs w:val="21"/>
        </w:rPr>
        <w:t>No</w:t>
      </w:r>
      <w:r w:rsidRPr="002C4F33">
        <w:rPr>
          <w:rFonts w:ascii="Abadi" w:hAnsi="Abadi"/>
          <w:b w:val="0"/>
          <w:bCs w:val="0"/>
          <w:spacing w:val="16"/>
          <w:sz w:val="21"/>
          <w:szCs w:val="21"/>
        </w:rPr>
        <w:t xml:space="preserve"> </w:t>
      </w:r>
      <w:r w:rsidRPr="002C4F33">
        <w:rPr>
          <w:rFonts w:ascii="Abadi" w:hAnsi="Abadi"/>
          <w:b w:val="0"/>
          <w:bCs w:val="0"/>
          <w:sz w:val="21"/>
          <w:szCs w:val="21"/>
        </w:rPr>
        <w:t>hay</w:t>
      </w:r>
      <w:r w:rsidRPr="002C4F33">
        <w:rPr>
          <w:rFonts w:ascii="Abadi" w:hAnsi="Abadi"/>
          <w:b w:val="0"/>
          <w:bCs w:val="0"/>
          <w:spacing w:val="15"/>
          <w:sz w:val="21"/>
          <w:szCs w:val="21"/>
        </w:rPr>
        <w:t xml:space="preserve"> </w:t>
      </w:r>
      <w:r w:rsidRPr="002C4F33">
        <w:rPr>
          <w:rFonts w:ascii="Abadi" w:hAnsi="Abadi"/>
          <w:b w:val="0"/>
          <w:bCs w:val="0"/>
          <w:sz w:val="21"/>
          <w:szCs w:val="21"/>
        </w:rPr>
        <w:t>límites</w:t>
      </w:r>
      <w:r w:rsidRPr="002C4F33">
        <w:rPr>
          <w:rFonts w:ascii="Abadi" w:hAnsi="Abadi"/>
          <w:b w:val="0"/>
          <w:bCs w:val="0"/>
          <w:spacing w:val="17"/>
          <w:sz w:val="21"/>
          <w:szCs w:val="21"/>
        </w:rPr>
        <w:t xml:space="preserve"> </w:t>
      </w:r>
      <w:r w:rsidRPr="002C4F33">
        <w:rPr>
          <w:rFonts w:ascii="Abadi" w:hAnsi="Abadi"/>
          <w:b w:val="0"/>
          <w:bCs w:val="0"/>
          <w:sz w:val="21"/>
          <w:szCs w:val="21"/>
        </w:rPr>
        <w:t>para</w:t>
      </w:r>
      <w:r w:rsidRPr="002C4F33">
        <w:rPr>
          <w:rFonts w:ascii="Abadi" w:hAnsi="Abadi"/>
          <w:b w:val="0"/>
          <w:bCs w:val="0"/>
          <w:spacing w:val="17"/>
          <w:sz w:val="21"/>
          <w:szCs w:val="21"/>
        </w:rPr>
        <w:t xml:space="preserve"> </w:t>
      </w:r>
      <w:r w:rsidRPr="002C4F33">
        <w:rPr>
          <w:rFonts w:ascii="Abadi" w:hAnsi="Abadi"/>
          <w:b w:val="0"/>
          <w:bCs w:val="0"/>
          <w:sz w:val="21"/>
          <w:szCs w:val="21"/>
        </w:rPr>
        <w:t>una</w:t>
      </w:r>
      <w:r w:rsidRPr="002C4F33">
        <w:rPr>
          <w:rFonts w:ascii="Abadi" w:hAnsi="Abadi"/>
          <w:b w:val="0"/>
          <w:bCs w:val="0"/>
          <w:spacing w:val="17"/>
          <w:sz w:val="21"/>
          <w:szCs w:val="21"/>
        </w:rPr>
        <w:t xml:space="preserve"> </w:t>
      </w:r>
      <w:r w:rsidRPr="002C4F33">
        <w:rPr>
          <w:rFonts w:ascii="Abadi" w:hAnsi="Abadi"/>
          <w:b w:val="0"/>
          <w:bCs w:val="0"/>
          <w:sz w:val="21"/>
          <w:szCs w:val="21"/>
        </w:rPr>
        <w:t>mujer</w:t>
      </w:r>
      <w:r w:rsidRPr="002C4F33">
        <w:rPr>
          <w:rFonts w:ascii="Abadi" w:hAnsi="Abadi"/>
          <w:b w:val="0"/>
          <w:bCs w:val="0"/>
          <w:spacing w:val="17"/>
          <w:sz w:val="21"/>
          <w:szCs w:val="21"/>
        </w:rPr>
        <w:t xml:space="preserve"> </w:t>
      </w:r>
      <w:r w:rsidRPr="002C4F33">
        <w:rPr>
          <w:rFonts w:ascii="Abadi" w:hAnsi="Abadi"/>
          <w:b w:val="0"/>
          <w:bCs w:val="0"/>
          <w:sz w:val="21"/>
          <w:szCs w:val="21"/>
        </w:rPr>
        <w:t>por</w:t>
      </w:r>
      <w:r w:rsidRPr="002C4F33">
        <w:rPr>
          <w:rFonts w:ascii="Abadi" w:hAnsi="Abadi"/>
          <w:b w:val="0"/>
          <w:bCs w:val="0"/>
          <w:spacing w:val="16"/>
          <w:sz w:val="21"/>
          <w:szCs w:val="21"/>
        </w:rPr>
        <w:t xml:space="preserve"> </w:t>
      </w:r>
      <w:r w:rsidRPr="002C4F33">
        <w:rPr>
          <w:rFonts w:ascii="Abadi" w:hAnsi="Abadi"/>
          <w:b w:val="0"/>
          <w:bCs w:val="0"/>
          <w:sz w:val="21"/>
          <w:szCs w:val="21"/>
        </w:rPr>
        <w:t>el</w:t>
      </w:r>
      <w:r w:rsidRPr="002C4F33">
        <w:rPr>
          <w:rFonts w:ascii="Abadi" w:hAnsi="Abadi"/>
          <w:b w:val="0"/>
          <w:bCs w:val="0"/>
          <w:spacing w:val="17"/>
          <w:sz w:val="21"/>
          <w:szCs w:val="21"/>
        </w:rPr>
        <w:t xml:space="preserve"> </w:t>
      </w:r>
      <w:r w:rsidRPr="002C4F33">
        <w:rPr>
          <w:rFonts w:ascii="Abadi" w:hAnsi="Abadi"/>
          <w:b w:val="0"/>
          <w:bCs w:val="0"/>
          <w:sz w:val="21"/>
          <w:szCs w:val="21"/>
        </w:rPr>
        <w:t>hecho de haber nacido niña.</w:t>
      </w:r>
    </w:p>
    <w:p w14:paraId="2AA958AD" w14:textId="77777777" w:rsidR="00656534" w:rsidRPr="002C4F33" w:rsidRDefault="00656534" w:rsidP="00656534">
      <w:pPr>
        <w:pStyle w:val="Textoindependiente"/>
        <w:kinsoku w:val="0"/>
        <w:overflowPunct w:val="0"/>
        <w:spacing w:before="240"/>
        <w:ind w:right="118"/>
        <w:rPr>
          <w:rFonts w:ascii="Abadi" w:hAnsi="Abadi"/>
          <w:b w:val="0"/>
          <w:bCs w:val="0"/>
          <w:sz w:val="21"/>
          <w:szCs w:val="21"/>
        </w:rPr>
      </w:pPr>
      <w:r w:rsidRPr="002C4F33">
        <w:rPr>
          <w:rFonts w:ascii="Abadi" w:hAnsi="Abadi"/>
          <w:b w:val="0"/>
          <w:bCs w:val="0"/>
          <w:sz w:val="21"/>
          <w:szCs w:val="21"/>
        </w:rPr>
        <w:t>Salarios,</w:t>
      </w:r>
      <w:r w:rsidRPr="002C4F33">
        <w:rPr>
          <w:rFonts w:ascii="Abadi" w:hAnsi="Abadi"/>
          <w:b w:val="0"/>
          <w:bCs w:val="0"/>
          <w:spacing w:val="10"/>
          <w:sz w:val="21"/>
          <w:szCs w:val="21"/>
        </w:rPr>
        <w:t xml:space="preserve"> </w:t>
      </w:r>
      <w:r w:rsidRPr="002C4F33">
        <w:rPr>
          <w:rFonts w:ascii="Abadi" w:hAnsi="Abadi"/>
          <w:b w:val="0"/>
          <w:bCs w:val="0"/>
          <w:sz w:val="21"/>
          <w:szCs w:val="21"/>
        </w:rPr>
        <w:t>tareas</w:t>
      </w:r>
      <w:r w:rsidRPr="002C4F33">
        <w:rPr>
          <w:rFonts w:ascii="Abadi" w:hAnsi="Abadi"/>
          <w:b w:val="0"/>
          <w:bCs w:val="0"/>
          <w:spacing w:val="10"/>
          <w:sz w:val="21"/>
          <w:szCs w:val="21"/>
        </w:rPr>
        <w:t xml:space="preserve"> </w:t>
      </w:r>
      <w:r w:rsidRPr="002C4F33">
        <w:rPr>
          <w:rFonts w:ascii="Abadi" w:hAnsi="Abadi"/>
          <w:b w:val="0"/>
          <w:bCs w:val="0"/>
          <w:sz w:val="21"/>
          <w:szCs w:val="21"/>
        </w:rPr>
        <w:t>domésticas,</w:t>
      </w:r>
      <w:r w:rsidRPr="002C4F33">
        <w:rPr>
          <w:rFonts w:ascii="Abadi" w:hAnsi="Abadi"/>
          <w:b w:val="0"/>
          <w:bCs w:val="0"/>
          <w:spacing w:val="10"/>
          <w:sz w:val="21"/>
          <w:szCs w:val="21"/>
        </w:rPr>
        <w:t xml:space="preserve"> </w:t>
      </w:r>
      <w:r w:rsidRPr="002C4F33">
        <w:rPr>
          <w:rFonts w:ascii="Abadi" w:hAnsi="Abadi"/>
          <w:b w:val="0"/>
          <w:bCs w:val="0"/>
          <w:sz w:val="21"/>
          <w:szCs w:val="21"/>
        </w:rPr>
        <w:t>roles</w:t>
      </w:r>
      <w:r w:rsidRPr="002C4F33">
        <w:rPr>
          <w:rFonts w:ascii="Abadi" w:hAnsi="Abadi"/>
          <w:b w:val="0"/>
          <w:bCs w:val="0"/>
          <w:spacing w:val="10"/>
          <w:sz w:val="21"/>
          <w:szCs w:val="21"/>
        </w:rPr>
        <w:t xml:space="preserve"> </w:t>
      </w:r>
      <w:r w:rsidRPr="002C4F33">
        <w:rPr>
          <w:rFonts w:ascii="Abadi" w:hAnsi="Abadi"/>
          <w:b w:val="0"/>
          <w:bCs w:val="0"/>
          <w:sz w:val="21"/>
          <w:szCs w:val="21"/>
        </w:rPr>
        <w:t>de</w:t>
      </w:r>
      <w:r w:rsidRPr="002C4F33">
        <w:rPr>
          <w:rFonts w:ascii="Abadi" w:hAnsi="Abadi"/>
          <w:b w:val="0"/>
          <w:bCs w:val="0"/>
          <w:spacing w:val="7"/>
          <w:sz w:val="21"/>
          <w:szCs w:val="21"/>
        </w:rPr>
        <w:t xml:space="preserve"> </w:t>
      </w:r>
      <w:r w:rsidRPr="002C4F33">
        <w:rPr>
          <w:rFonts w:ascii="Abadi" w:hAnsi="Abadi"/>
          <w:b w:val="0"/>
          <w:bCs w:val="0"/>
          <w:sz w:val="21"/>
          <w:szCs w:val="21"/>
        </w:rPr>
        <w:t>género…</w:t>
      </w:r>
      <w:r w:rsidRPr="002C4F33">
        <w:rPr>
          <w:rFonts w:ascii="Abadi" w:hAnsi="Abadi"/>
          <w:b w:val="0"/>
          <w:bCs w:val="0"/>
          <w:spacing w:val="9"/>
          <w:sz w:val="21"/>
          <w:szCs w:val="21"/>
        </w:rPr>
        <w:t xml:space="preserve"> </w:t>
      </w:r>
      <w:r w:rsidRPr="002C4F33">
        <w:rPr>
          <w:rFonts w:ascii="Abadi" w:hAnsi="Abadi"/>
          <w:b w:val="0"/>
          <w:bCs w:val="0"/>
          <w:sz w:val="21"/>
          <w:szCs w:val="21"/>
        </w:rPr>
        <w:t>todavía</w:t>
      </w:r>
      <w:r w:rsidRPr="002C4F33">
        <w:rPr>
          <w:rFonts w:ascii="Abadi" w:hAnsi="Abadi"/>
          <w:b w:val="0"/>
          <w:bCs w:val="0"/>
          <w:spacing w:val="8"/>
          <w:sz w:val="21"/>
          <w:szCs w:val="21"/>
        </w:rPr>
        <w:t xml:space="preserve"> </w:t>
      </w:r>
      <w:r w:rsidRPr="002C4F33">
        <w:rPr>
          <w:rFonts w:ascii="Abadi" w:hAnsi="Abadi"/>
          <w:b w:val="0"/>
          <w:bCs w:val="0"/>
          <w:sz w:val="21"/>
          <w:szCs w:val="21"/>
        </w:rPr>
        <w:t>hay</w:t>
      </w:r>
      <w:r w:rsidRPr="002C4F33">
        <w:rPr>
          <w:rFonts w:ascii="Abadi" w:hAnsi="Abadi"/>
          <w:b w:val="0"/>
          <w:bCs w:val="0"/>
          <w:spacing w:val="10"/>
          <w:sz w:val="21"/>
          <w:szCs w:val="21"/>
        </w:rPr>
        <w:t xml:space="preserve"> </w:t>
      </w:r>
      <w:r w:rsidRPr="002C4F33">
        <w:rPr>
          <w:rFonts w:ascii="Abadi" w:hAnsi="Abadi"/>
          <w:b w:val="0"/>
          <w:bCs w:val="0"/>
          <w:sz w:val="21"/>
          <w:szCs w:val="21"/>
        </w:rPr>
        <w:t>muchos condicionantes</w:t>
      </w:r>
      <w:r w:rsidRPr="002C4F33">
        <w:rPr>
          <w:rFonts w:ascii="Abadi" w:hAnsi="Abadi"/>
          <w:b w:val="0"/>
          <w:bCs w:val="0"/>
          <w:spacing w:val="17"/>
          <w:sz w:val="21"/>
          <w:szCs w:val="21"/>
        </w:rPr>
        <w:t xml:space="preserve"> </w:t>
      </w:r>
      <w:r w:rsidRPr="002C4F33">
        <w:rPr>
          <w:rFonts w:ascii="Abadi" w:hAnsi="Abadi"/>
          <w:b w:val="0"/>
          <w:bCs w:val="0"/>
          <w:sz w:val="21"/>
          <w:szCs w:val="21"/>
        </w:rPr>
        <w:t>que</w:t>
      </w:r>
      <w:r w:rsidRPr="002C4F33">
        <w:rPr>
          <w:rFonts w:ascii="Abadi" w:hAnsi="Abadi"/>
          <w:b w:val="0"/>
          <w:bCs w:val="0"/>
          <w:spacing w:val="17"/>
          <w:sz w:val="21"/>
          <w:szCs w:val="21"/>
        </w:rPr>
        <w:t xml:space="preserve"> </w:t>
      </w:r>
      <w:r w:rsidRPr="002C4F33">
        <w:rPr>
          <w:rFonts w:ascii="Abadi" w:hAnsi="Abadi"/>
          <w:b w:val="0"/>
          <w:bCs w:val="0"/>
          <w:sz w:val="21"/>
          <w:szCs w:val="21"/>
        </w:rPr>
        <w:t>impiden</w:t>
      </w:r>
      <w:r w:rsidRPr="002C4F33">
        <w:rPr>
          <w:rFonts w:ascii="Abadi" w:hAnsi="Abadi"/>
          <w:b w:val="0"/>
          <w:bCs w:val="0"/>
          <w:spacing w:val="15"/>
          <w:sz w:val="21"/>
          <w:szCs w:val="21"/>
        </w:rPr>
        <w:t xml:space="preserve"> </w:t>
      </w:r>
      <w:r w:rsidRPr="002C4F33">
        <w:rPr>
          <w:rFonts w:ascii="Abadi" w:hAnsi="Abadi"/>
          <w:b w:val="0"/>
          <w:bCs w:val="0"/>
          <w:sz w:val="21"/>
          <w:szCs w:val="21"/>
        </w:rPr>
        <w:t>la</w:t>
      </w:r>
      <w:r w:rsidRPr="002C4F33">
        <w:rPr>
          <w:rFonts w:ascii="Abadi" w:hAnsi="Abadi"/>
          <w:b w:val="0"/>
          <w:bCs w:val="0"/>
          <w:spacing w:val="18"/>
          <w:sz w:val="21"/>
          <w:szCs w:val="21"/>
        </w:rPr>
        <w:t xml:space="preserve"> </w:t>
      </w:r>
      <w:r w:rsidRPr="002C4F33">
        <w:rPr>
          <w:rFonts w:ascii="Abadi" w:hAnsi="Abadi"/>
          <w:b w:val="0"/>
          <w:bCs w:val="0"/>
          <w:sz w:val="21"/>
          <w:szCs w:val="21"/>
        </w:rPr>
        <w:t>igualdad</w:t>
      </w:r>
      <w:r w:rsidRPr="002C4F33">
        <w:rPr>
          <w:rFonts w:ascii="Abadi" w:hAnsi="Abadi"/>
          <w:b w:val="0"/>
          <w:bCs w:val="0"/>
          <w:spacing w:val="16"/>
          <w:sz w:val="21"/>
          <w:szCs w:val="21"/>
        </w:rPr>
        <w:t xml:space="preserve"> </w:t>
      </w:r>
      <w:r w:rsidRPr="002C4F33">
        <w:rPr>
          <w:rFonts w:ascii="Abadi" w:hAnsi="Abadi"/>
          <w:b w:val="0"/>
          <w:bCs w:val="0"/>
          <w:sz w:val="21"/>
          <w:szCs w:val="21"/>
        </w:rPr>
        <w:t>entre</w:t>
      </w:r>
      <w:r w:rsidRPr="002C4F33">
        <w:rPr>
          <w:rFonts w:ascii="Abadi" w:hAnsi="Abadi"/>
          <w:b w:val="0"/>
          <w:bCs w:val="0"/>
          <w:spacing w:val="18"/>
          <w:sz w:val="21"/>
          <w:szCs w:val="21"/>
        </w:rPr>
        <w:t xml:space="preserve"> </w:t>
      </w:r>
      <w:r w:rsidRPr="002C4F33">
        <w:rPr>
          <w:rFonts w:ascii="Abadi" w:hAnsi="Abadi"/>
          <w:b w:val="0"/>
          <w:bCs w:val="0"/>
          <w:sz w:val="21"/>
          <w:szCs w:val="21"/>
        </w:rPr>
        <w:t>hombres</w:t>
      </w:r>
      <w:r w:rsidRPr="002C4F33">
        <w:rPr>
          <w:rFonts w:ascii="Abadi" w:hAnsi="Abadi"/>
          <w:b w:val="0"/>
          <w:bCs w:val="0"/>
          <w:spacing w:val="18"/>
          <w:sz w:val="21"/>
          <w:szCs w:val="21"/>
        </w:rPr>
        <w:t xml:space="preserve"> </w:t>
      </w:r>
      <w:r w:rsidRPr="002C4F33">
        <w:rPr>
          <w:rFonts w:ascii="Abadi" w:hAnsi="Abadi"/>
          <w:b w:val="0"/>
          <w:bCs w:val="0"/>
          <w:sz w:val="21"/>
          <w:szCs w:val="21"/>
        </w:rPr>
        <w:t>y</w:t>
      </w:r>
      <w:r w:rsidRPr="002C4F33">
        <w:rPr>
          <w:rFonts w:ascii="Abadi" w:hAnsi="Abadi"/>
          <w:b w:val="0"/>
          <w:bCs w:val="0"/>
          <w:spacing w:val="17"/>
          <w:sz w:val="21"/>
          <w:szCs w:val="21"/>
        </w:rPr>
        <w:t xml:space="preserve"> </w:t>
      </w:r>
      <w:r w:rsidRPr="002C4F33">
        <w:rPr>
          <w:rFonts w:ascii="Abadi" w:hAnsi="Abadi"/>
          <w:b w:val="0"/>
          <w:bCs w:val="0"/>
          <w:sz w:val="21"/>
          <w:szCs w:val="21"/>
        </w:rPr>
        <w:t>mujeres,</w:t>
      </w:r>
      <w:r w:rsidRPr="002C4F33">
        <w:rPr>
          <w:rFonts w:ascii="Abadi" w:hAnsi="Abadi"/>
          <w:b w:val="0"/>
          <w:bCs w:val="0"/>
          <w:spacing w:val="17"/>
          <w:sz w:val="21"/>
          <w:szCs w:val="21"/>
        </w:rPr>
        <w:t xml:space="preserve"> </w:t>
      </w:r>
      <w:r w:rsidRPr="002C4F33">
        <w:rPr>
          <w:rFonts w:ascii="Abadi" w:hAnsi="Abadi"/>
          <w:b w:val="0"/>
          <w:bCs w:val="0"/>
          <w:sz w:val="21"/>
          <w:szCs w:val="21"/>
        </w:rPr>
        <w:t>limitando las</w:t>
      </w:r>
      <w:r w:rsidRPr="002C4F33">
        <w:rPr>
          <w:rFonts w:ascii="Abadi" w:hAnsi="Abadi"/>
          <w:b w:val="0"/>
          <w:bCs w:val="0"/>
          <w:spacing w:val="5"/>
          <w:sz w:val="21"/>
          <w:szCs w:val="21"/>
        </w:rPr>
        <w:t xml:space="preserve"> </w:t>
      </w:r>
      <w:r w:rsidRPr="002C4F33">
        <w:rPr>
          <w:rFonts w:ascii="Abadi" w:hAnsi="Abadi"/>
          <w:b w:val="0"/>
          <w:bCs w:val="0"/>
          <w:sz w:val="21"/>
          <w:szCs w:val="21"/>
        </w:rPr>
        <w:t>posibilidades</w:t>
      </w:r>
      <w:r w:rsidRPr="002C4F33">
        <w:rPr>
          <w:rFonts w:ascii="Abadi" w:hAnsi="Abadi"/>
          <w:b w:val="0"/>
          <w:bCs w:val="0"/>
          <w:spacing w:val="5"/>
          <w:sz w:val="21"/>
          <w:szCs w:val="21"/>
        </w:rPr>
        <w:t xml:space="preserve"> </w:t>
      </w:r>
      <w:r w:rsidRPr="002C4F33">
        <w:rPr>
          <w:rFonts w:ascii="Abadi" w:hAnsi="Abadi"/>
          <w:b w:val="0"/>
          <w:bCs w:val="0"/>
          <w:sz w:val="21"/>
          <w:szCs w:val="21"/>
        </w:rPr>
        <w:t>y</w:t>
      </w:r>
      <w:r w:rsidRPr="002C4F33">
        <w:rPr>
          <w:rFonts w:ascii="Abadi" w:hAnsi="Abadi"/>
          <w:b w:val="0"/>
          <w:bCs w:val="0"/>
          <w:spacing w:val="5"/>
          <w:sz w:val="21"/>
          <w:szCs w:val="21"/>
        </w:rPr>
        <w:t xml:space="preserve"> </w:t>
      </w:r>
      <w:r w:rsidRPr="002C4F33">
        <w:rPr>
          <w:rFonts w:ascii="Abadi" w:hAnsi="Abadi"/>
          <w:b w:val="0"/>
          <w:bCs w:val="0"/>
          <w:sz w:val="21"/>
          <w:szCs w:val="21"/>
        </w:rPr>
        <w:t>obstaculizando</w:t>
      </w:r>
      <w:r w:rsidRPr="002C4F33">
        <w:rPr>
          <w:rFonts w:ascii="Abadi" w:hAnsi="Abadi"/>
          <w:b w:val="0"/>
          <w:bCs w:val="0"/>
          <w:spacing w:val="4"/>
          <w:sz w:val="21"/>
          <w:szCs w:val="21"/>
        </w:rPr>
        <w:t xml:space="preserve"> </w:t>
      </w:r>
      <w:r w:rsidRPr="002C4F33">
        <w:rPr>
          <w:rFonts w:ascii="Abadi" w:hAnsi="Abadi"/>
          <w:b w:val="0"/>
          <w:bCs w:val="0"/>
          <w:sz w:val="21"/>
          <w:szCs w:val="21"/>
        </w:rPr>
        <w:t>la</w:t>
      </w:r>
      <w:r w:rsidRPr="002C4F33">
        <w:rPr>
          <w:rFonts w:ascii="Abadi" w:hAnsi="Abadi"/>
          <w:b w:val="0"/>
          <w:bCs w:val="0"/>
          <w:spacing w:val="5"/>
          <w:sz w:val="21"/>
          <w:szCs w:val="21"/>
        </w:rPr>
        <w:t xml:space="preserve"> </w:t>
      </w:r>
      <w:r w:rsidRPr="002C4F33">
        <w:rPr>
          <w:rFonts w:ascii="Abadi" w:hAnsi="Abadi"/>
          <w:b w:val="0"/>
          <w:bCs w:val="0"/>
          <w:sz w:val="21"/>
          <w:szCs w:val="21"/>
        </w:rPr>
        <w:t>total</w:t>
      </w:r>
      <w:r w:rsidRPr="002C4F33">
        <w:rPr>
          <w:rFonts w:ascii="Abadi" w:hAnsi="Abadi"/>
          <w:b w:val="0"/>
          <w:bCs w:val="0"/>
          <w:spacing w:val="10"/>
          <w:sz w:val="21"/>
          <w:szCs w:val="21"/>
        </w:rPr>
        <w:t xml:space="preserve"> </w:t>
      </w:r>
      <w:r w:rsidRPr="002C4F33">
        <w:rPr>
          <w:rFonts w:ascii="Abadi" w:hAnsi="Abadi"/>
          <w:b w:val="0"/>
          <w:bCs w:val="0"/>
          <w:sz w:val="21"/>
          <w:szCs w:val="21"/>
        </w:rPr>
        <w:t>integración</w:t>
      </w:r>
      <w:r w:rsidRPr="002C4F33">
        <w:rPr>
          <w:rFonts w:ascii="Abadi" w:hAnsi="Abadi"/>
          <w:b w:val="0"/>
          <w:bCs w:val="0"/>
          <w:spacing w:val="5"/>
          <w:sz w:val="21"/>
          <w:szCs w:val="21"/>
        </w:rPr>
        <w:t xml:space="preserve"> </w:t>
      </w:r>
      <w:r w:rsidRPr="002C4F33">
        <w:rPr>
          <w:rFonts w:ascii="Abadi" w:hAnsi="Abadi"/>
          <w:b w:val="0"/>
          <w:bCs w:val="0"/>
          <w:sz w:val="21"/>
          <w:szCs w:val="21"/>
        </w:rPr>
        <w:t>de</w:t>
      </w:r>
      <w:r w:rsidRPr="002C4F33">
        <w:rPr>
          <w:rFonts w:ascii="Abadi" w:hAnsi="Abadi"/>
          <w:b w:val="0"/>
          <w:bCs w:val="0"/>
          <w:spacing w:val="5"/>
          <w:sz w:val="21"/>
          <w:szCs w:val="21"/>
        </w:rPr>
        <w:t xml:space="preserve"> </w:t>
      </w:r>
      <w:r w:rsidRPr="002C4F33">
        <w:rPr>
          <w:rFonts w:ascii="Abadi" w:hAnsi="Abadi"/>
          <w:b w:val="0"/>
          <w:bCs w:val="0"/>
          <w:sz w:val="21"/>
          <w:szCs w:val="21"/>
        </w:rPr>
        <w:t>estas</w:t>
      </w:r>
      <w:r w:rsidRPr="002C4F33">
        <w:rPr>
          <w:rFonts w:ascii="Abadi" w:hAnsi="Abadi"/>
          <w:b w:val="0"/>
          <w:bCs w:val="0"/>
          <w:spacing w:val="3"/>
          <w:sz w:val="21"/>
          <w:szCs w:val="21"/>
        </w:rPr>
        <w:t xml:space="preserve"> </w:t>
      </w:r>
      <w:r w:rsidRPr="002C4F33">
        <w:rPr>
          <w:rFonts w:ascii="Abadi" w:hAnsi="Abadi"/>
          <w:b w:val="0"/>
          <w:bCs w:val="0"/>
          <w:sz w:val="21"/>
          <w:szCs w:val="21"/>
        </w:rPr>
        <w:t>últimas</w:t>
      </w:r>
      <w:r w:rsidRPr="002C4F33">
        <w:rPr>
          <w:rFonts w:ascii="Abadi" w:hAnsi="Abadi"/>
          <w:b w:val="0"/>
          <w:bCs w:val="0"/>
          <w:spacing w:val="5"/>
          <w:sz w:val="21"/>
          <w:szCs w:val="21"/>
        </w:rPr>
        <w:t xml:space="preserve"> </w:t>
      </w:r>
      <w:r w:rsidRPr="002C4F33">
        <w:rPr>
          <w:rFonts w:ascii="Abadi" w:hAnsi="Abadi"/>
          <w:b w:val="0"/>
          <w:bCs w:val="0"/>
          <w:sz w:val="21"/>
          <w:szCs w:val="21"/>
        </w:rPr>
        <w:t>en</w:t>
      </w:r>
      <w:r w:rsidRPr="002C4F33">
        <w:rPr>
          <w:rFonts w:ascii="Abadi" w:hAnsi="Abadi"/>
          <w:b w:val="0"/>
          <w:bCs w:val="0"/>
          <w:spacing w:val="4"/>
          <w:sz w:val="21"/>
          <w:szCs w:val="21"/>
        </w:rPr>
        <w:t xml:space="preserve"> </w:t>
      </w:r>
      <w:r w:rsidRPr="002C4F33">
        <w:rPr>
          <w:rFonts w:ascii="Abadi" w:hAnsi="Abadi"/>
          <w:b w:val="0"/>
          <w:bCs w:val="0"/>
          <w:sz w:val="21"/>
          <w:szCs w:val="21"/>
        </w:rPr>
        <w:t>su sociedad, ¿no creen?</w:t>
      </w:r>
    </w:p>
    <w:p w14:paraId="3DBBAD01" w14:textId="77777777" w:rsidR="00656534" w:rsidRPr="002C4F33" w:rsidRDefault="00656534" w:rsidP="00656534">
      <w:pPr>
        <w:pStyle w:val="Textoindependiente"/>
        <w:kinsoku w:val="0"/>
        <w:overflowPunct w:val="0"/>
        <w:spacing w:before="240"/>
        <w:ind w:right="122"/>
        <w:rPr>
          <w:rFonts w:ascii="Abadi" w:hAnsi="Abadi"/>
          <w:b w:val="0"/>
          <w:bCs w:val="0"/>
          <w:sz w:val="21"/>
          <w:szCs w:val="21"/>
        </w:rPr>
      </w:pPr>
      <w:r w:rsidRPr="002C4F33">
        <w:rPr>
          <w:rFonts w:ascii="Abadi" w:hAnsi="Abadi"/>
          <w:b w:val="0"/>
          <w:bCs w:val="0"/>
          <w:sz w:val="21"/>
          <w:szCs w:val="21"/>
        </w:rPr>
        <w:t>También</w:t>
      </w:r>
      <w:r w:rsidRPr="002C4F33">
        <w:rPr>
          <w:rFonts w:ascii="Abadi" w:hAnsi="Abadi"/>
          <w:b w:val="0"/>
          <w:bCs w:val="0"/>
          <w:spacing w:val="37"/>
          <w:sz w:val="21"/>
          <w:szCs w:val="21"/>
        </w:rPr>
        <w:t xml:space="preserve"> </w:t>
      </w:r>
      <w:r w:rsidRPr="002C4F33">
        <w:rPr>
          <w:rFonts w:ascii="Abadi" w:hAnsi="Abadi"/>
          <w:b w:val="0"/>
          <w:bCs w:val="0"/>
          <w:sz w:val="21"/>
          <w:szCs w:val="21"/>
        </w:rPr>
        <w:t>sabemos</w:t>
      </w:r>
      <w:r w:rsidRPr="002C4F33">
        <w:rPr>
          <w:rFonts w:ascii="Abadi" w:hAnsi="Abadi"/>
          <w:b w:val="0"/>
          <w:bCs w:val="0"/>
          <w:spacing w:val="37"/>
          <w:sz w:val="21"/>
          <w:szCs w:val="21"/>
        </w:rPr>
        <w:t xml:space="preserve"> </w:t>
      </w:r>
      <w:r w:rsidRPr="002C4F33">
        <w:rPr>
          <w:rFonts w:ascii="Abadi" w:hAnsi="Abadi"/>
          <w:b w:val="0"/>
          <w:bCs w:val="0"/>
          <w:sz w:val="21"/>
          <w:szCs w:val="21"/>
        </w:rPr>
        <w:t>que</w:t>
      </w:r>
      <w:r w:rsidRPr="002C4F33">
        <w:rPr>
          <w:rFonts w:ascii="Abadi" w:hAnsi="Abadi"/>
          <w:b w:val="0"/>
          <w:bCs w:val="0"/>
          <w:spacing w:val="39"/>
          <w:sz w:val="21"/>
          <w:szCs w:val="21"/>
        </w:rPr>
        <w:t xml:space="preserve"> </w:t>
      </w:r>
      <w:r w:rsidRPr="002C4F33">
        <w:rPr>
          <w:rFonts w:ascii="Abadi" w:hAnsi="Abadi"/>
          <w:b w:val="0"/>
          <w:bCs w:val="0"/>
          <w:sz w:val="21"/>
          <w:szCs w:val="21"/>
        </w:rPr>
        <w:t>ser</w:t>
      </w:r>
      <w:r w:rsidRPr="002C4F33">
        <w:rPr>
          <w:rFonts w:ascii="Abadi" w:hAnsi="Abadi"/>
          <w:b w:val="0"/>
          <w:bCs w:val="0"/>
          <w:spacing w:val="35"/>
          <w:sz w:val="21"/>
          <w:szCs w:val="21"/>
        </w:rPr>
        <w:t xml:space="preserve"> </w:t>
      </w:r>
      <w:r w:rsidRPr="002C4F33">
        <w:rPr>
          <w:rFonts w:ascii="Abadi" w:hAnsi="Abadi"/>
          <w:b w:val="0"/>
          <w:bCs w:val="0"/>
          <w:sz w:val="21"/>
          <w:szCs w:val="21"/>
        </w:rPr>
        <w:t>una</w:t>
      </w:r>
      <w:r w:rsidRPr="002C4F33">
        <w:rPr>
          <w:rFonts w:ascii="Abadi" w:hAnsi="Abadi"/>
          <w:b w:val="0"/>
          <w:bCs w:val="0"/>
          <w:spacing w:val="39"/>
          <w:sz w:val="21"/>
          <w:szCs w:val="21"/>
        </w:rPr>
        <w:t xml:space="preserve"> </w:t>
      </w:r>
      <w:r w:rsidRPr="002C4F33">
        <w:rPr>
          <w:rFonts w:ascii="Abadi" w:hAnsi="Abadi"/>
          <w:b w:val="0"/>
          <w:bCs w:val="0"/>
          <w:sz w:val="21"/>
          <w:szCs w:val="21"/>
        </w:rPr>
        <w:t>mujer</w:t>
      </w:r>
      <w:r w:rsidRPr="002C4F33">
        <w:rPr>
          <w:rFonts w:ascii="Abadi" w:hAnsi="Abadi"/>
          <w:b w:val="0"/>
          <w:bCs w:val="0"/>
          <w:spacing w:val="39"/>
          <w:sz w:val="21"/>
          <w:szCs w:val="21"/>
        </w:rPr>
        <w:t xml:space="preserve"> </w:t>
      </w:r>
      <w:r w:rsidRPr="002C4F33">
        <w:rPr>
          <w:rFonts w:ascii="Abadi" w:hAnsi="Abadi"/>
          <w:b w:val="0"/>
          <w:bCs w:val="0"/>
          <w:sz w:val="21"/>
          <w:szCs w:val="21"/>
        </w:rPr>
        <w:t>empoderada</w:t>
      </w:r>
      <w:r w:rsidRPr="002C4F33">
        <w:rPr>
          <w:rFonts w:ascii="Abadi" w:hAnsi="Abadi"/>
          <w:b w:val="0"/>
          <w:bCs w:val="0"/>
          <w:spacing w:val="38"/>
          <w:sz w:val="21"/>
          <w:szCs w:val="21"/>
        </w:rPr>
        <w:t xml:space="preserve"> </w:t>
      </w:r>
      <w:r w:rsidRPr="002C4F33">
        <w:rPr>
          <w:rFonts w:ascii="Abadi" w:hAnsi="Abadi"/>
          <w:b w:val="0"/>
          <w:bCs w:val="0"/>
          <w:sz w:val="21"/>
          <w:szCs w:val="21"/>
        </w:rPr>
        <w:t>puede</w:t>
      </w:r>
      <w:r w:rsidRPr="002C4F33">
        <w:rPr>
          <w:rFonts w:ascii="Abadi" w:hAnsi="Abadi"/>
          <w:b w:val="0"/>
          <w:bCs w:val="0"/>
          <w:spacing w:val="39"/>
          <w:sz w:val="21"/>
          <w:szCs w:val="21"/>
        </w:rPr>
        <w:t xml:space="preserve"> </w:t>
      </w:r>
      <w:r w:rsidRPr="002C4F33">
        <w:rPr>
          <w:rFonts w:ascii="Abadi" w:hAnsi="Abadi"/>
          <w:b w:val="0"/>
          <w:bCs w:val="0"/>
          <w:sz w:val="21"/>
          <w:szCs w:val="21"/>
        </w:rPr>
        <w:t>resultar</w:t>
      </w:r>
      <w:r w:rsidRPr="002C4F33">
        <w:rPr>
          <w:rFonts w:ascii="Abadi" w:hAnsi="Abadi"/>
          <w:b w:val="0"/>
          <w:bCs w:val="0"/>
          <w:spacing w:val="39"/>
          <w:sz w:val="21"/>
          <w:szCs w:val="21"/>
        </w:rPr>
        <w:t xml:space="preserve"> </w:t>
      </w:r>
      <w:r w:rsidRPr="002C4F33">
        <w:rPr>
          <w:rFonts w:ascii="Abadi" w:hAnsi="Abadi"/>
          <w:b w:val="0"/>
          <w:bCs w:val="0"/>
          <w:sz w:val="21"/>
          <w:szCs w:val="21"/>
        </w:rPr>
        <w:t>un</w:t>
      </w:r>
      <w:r w:rsidRPr="002C4F33">
        <w:rPr>
          <w:rFonts w:ascii="Abadi" w:hAnsi="Abadi"/>
          <w:b w:val="0"/>
          <w:bCs w:val="0"/>
          <w:spacing w:val="37"/>
          <w:sz w:val="21"/>
          <w:szCs w:val="21"/>
        </w:rPr>
        <w:t xml:space="preserve"> </w:t>
      </w:r>
      <w:r w:rsidRPr="002C4F33">
        <w:rPr>
          <w:rFonts w:ascii="Abadi" w:hAnsi="Abadi"/>
          <w:b w:val="0"/>
          <w:bCs w:val="0"/>
          <w:sz w:val="21"/>
          <w:szCs w:val="21"/>
        </w:rPr>
        <w:t>tanto difícil</w:t>
      </w:r>
      <w:r w:rsidRPr="002C4F33">
        <w:rPr>
          <w:rFonts w:ascii="Abadi" w:hAnsi="Abadi"/>
          <w:b w:val="0"/>
          <w:bCs w:val="0"/>
          <w:spacing w:val="10"/>
          <w:sz w:val="21"/>
          <w:szCs w:val="21"/>
        </w:rPr>
        <w:t xml:space="preserve"> </w:t>
      </w:r>
      <w:r w:rsidRPr="002C4F33">
        <w:rPr>
          <w:rFonts w:ascii="Abadi" w:hAnsi="Abadi"/>
          <w:b w:val="0"/>
          <w:bCs w:val="0"/>
          <w:sz w:val="21"/>
          <w:szCs w:val="21"/>
        </w:rPr>
        <w:t>en</w:t>
      </w:r>
      <w:r w:rsidRPr="002C4F33">
        <w:rPr>
          <w:rFonts w:ascii="Abadi" w:hAnsi="Abadi"/>
          <w:b w:val="0"/>
          <w:bCs w:val="0"/>
          <w:spacing w:val="9"/>
          <w:sz w:val="21"/>
          <w:szCs w:val="21"/>
        </w:rPr>
        <w:t xml:space="preserve"> </w:t>
      </w:r>
      <w:r w:rsidRPr="002C4F33">
        <w:rPr>
          <w:rFonts w:ascii="Abadi" w:hAnsi="Abadi"/>
          <w:b w:val="0"/>
          <w:bCs w:val="0"/>
          <w:sz w:val="21"/>
          <w:szCs w:val="21"/>
        </w:rPr>
        <w:t>una</w:t>
      </w:r>
      <w:r w:rsidRPr="002C4F33">
        <w:rPr>
          <w:rFonts w:ascii="Abadi" w:hAnsi="Abadi"/>
          <w:b w:val="0"/>
          <w:bCs w:val="0"/>
          <w:spacing w:val="10"/>
          <w:sz w:val="21"/>
          <w:szCs w:val="21"/>
        </w:rPr>
        <w:t xml:space="preserve"> </w:t>
      </w:r>
      <w:r w:rsidRPr="002C4F33">
        <w:rPr>
          <w:rFonts w:ascii="Abadi" w:hAnsi="Abadi"/>
          <w:b w:val="0"/>
          <w:bCs w:val="0"/>
          <w:sz w:val="21"/>
          <w:szCs w:val="21"/>
        </w:rPr>
        <w:t>sociedad</w:t>
      </w:r>
      <w:r w:rsidRPr="002C4F33">
        <w:rPr>
          <w:rFonts w:ascii="Abadi" w:hAnsi="Abadi"/>
          <w:b w:val="0"/>
          <w:bCs w:val="0"/>
          <w:spacing w:val="9"/>
          <w:sz w:val="21"/>
          <w:szCs w:val="21"/>
        </w:rPr>
        <w:t xml:space="preserve"> </w:t>
      </w:r>
      <w:r w:rsidRPr="002C4F33">
        <w:rPr>
          <w:rFonts w:ascii="Abadi" w:hAnsi="Abadi"/>
          <w:b w:val="0"/>
          <w:bCs w:val="0"/>
          <w:sz w:val="21"/>
          <w:szCs w:val="21"/>
        </w:rPr>
        <w:t>heteropatriarcal</w:t>
      </w:r>
      <w:r w:rsidRPr="002C4F33">
        <w:rPr>
          <w:rFonts w:ascii="Abadi" w:hAnsi="Abadi"/>
          <w:b w:val="0"/>
          <w:bCs w:val="0"/>
          <w:spacing w:val="10"/>
          <w:sz w:val="21"/>
          <w:szCs w:val="21"/>
        </w:rPr>
        <w:t xml:space="preserve"> </w:t>
      </w:r>
      <w:r w:rsidRPr="002C4F33">
        <w:rPr>
          <w:rFonts w:ascii="Abadi" w:hAnsi="Abadi"/>
          <w:b w:val="0"/>
          <w:bCs w:val="0"/>
          <w:sz w:val="21"/>
          <w:szCs w:val="21"/>
        </w:rPr>
        <w:t>y</w:t>
      </w:r>
      <w:r w:rsidRPr="002C4F33">
        <w:rPr>
          <w:rFonts w:ascii="Abadi" w:hAnsi="Abadi"/>
          <w:b w:val="0"/>
          <w:bCs w:val="0"/>
          <w:spacing w:val="8"/>
          <w:sz w:val="21"/>
          <w:szCs w:val="21"/>
        </w:rPr>
        <w:t xml:space="preserve"> </w:t>
      </w:r>
      <w:r w:rsidRPr="002C4F33">
        <w:rPr>
          <w:rFonts w:ascii="Abadi" w:hAnsi="Abadi"/>
          <w:b w:val="0"/>
          <w:bCs w:val="0"/>
          <w:sz w:val="21"/>
          <w:szCs w:val="21"/>
        </w:rPr>
        <w:t>llena</w:t>
      </w:r>
      <w:r w:rsidRPr="002C4F33">
        <w:rPr>
          <w:rFonts w:ascii="Abadi" w:hAnsi="Abadi"/>
          <w:b w:val="0"/>
          <w:bCs w:val="0"/>
          <w:spacing w:val="10"/>
          <w:sz w:val="21"/>
          <w:szCs w:val="21"/>
        </w:rPr>
        <w:t xml:space="preserve"> </w:t>
      </w:r>
      <w:r w:rsidRPr="002C4F33">
        <w:rPr>
          <w:rFonts w:ascii="Abadi" w:hAnsi="Abadi"/>
          <w:b w:val="0"/>
          <w:bCs w:val="0"/>
          <w:sz w:val="21"/>
          <w:szCs w:val="21"/>
        </w:rPr>
        <w:t>de</w:t>
      </w:r>
      <w:r w:rsidRPr="002C4F33">
        <w:rPr>
          <w:rFonts w:ascii="Abadi" w:hAnsi="Abadi"/>
          <w:b w:val="0"/>
          <w:bCs w:val="0"/>
          <w:spacing w:val="10"/>
          <w:sz w:val="21"/>
          <w:szCs w:val="21"/>
        </w:rPr>
        <w:t xml:space="preserve"> </w:t>
      </w:r>
      <w:r w:rsidRPr="002C4F33">
        <w:rPr>
          <w:rFonts w:ascii="Abadi" w:hAnsi="Abadi"/>
          <w:b w:val="0"/>
          <w:bCs w:val="0"/>
          <w:sz w:val="21"/>
          <w:szCs w:val="21"/>
        </w:rPr>
        <w:t>machismo,</w:t>
      </w:r>
      <w:r w:rsidRPr="002C4F33">
        <w:rPr>
          <w:rFonts w:ascii="Abadi" w:hAnsi="Abadi"/>
          <w:b w:val="0"/>
          <w:bCs w:val="0"/>
          <w:spacing w:val="7"/>
          <w:sz w:val="21"/>
          <w:szCs w:val="21"/>
        </w:rPr>
        <w:t xml:space="preserve"> </w:t>
      </w:r>
      <w:r w:rsidRPr="002C4F33">
        <w:rPr>
          <w:rFonts w:ascii="Abadi" w:hAnsi="Abadi"/>
          <w:b w:val="0"/>
          <w:bCs w:val="0"/>
          <w:sz w:val="21"/>
          <w:szCs w:val="21"/>
        </w:rPr>
        <w:t>pero</w:t>
      </w:r>
      <w:r w:rsidRPr="002C4F33">
        <w:rPr>
          <w:rFonts w:ascii="Abadi" w:hAnsi="Abadi"/>
          <w:b w:val="0"/>
          <w:bCs w:val="0"/>
          <w:spacing w:val="9"/>
          <w:sz w:val="21"/>
          <w:szCs w:val="21"/>
        </w:rPr>
        <w:t xml:space="preserve"> </w:t>
      </w:r>
      <w:r w:rsidRPr="002C4F33">
        <w:rPr>
          <w:rFonts w:ascii="Abadi" w:hAnsi="Abadi"/>
          <w:b w:val="0"/>
          <w:bCs w:val="0"/>
          <w:sz w:val="21"/>
          <w:szCs w:val="21"/>
        </w:rPr>
        <w:t>no</w:t>
      </w:r>
      <w:r w:rsidRPr="002C4F33">
        <w:rPr>
          <w:rFonts w:ascii="Abadi" w:hAnsi="Abadi"/>
          <w:b w:val="0"/>
          <w:bCs w:val="0"/>
          <w:spacing w:val="9"/>
          <w:sz w:val="21"/>
          <w:szCs w:val="21"/>
        </w:rPr>
        <w:t xml:space="preserve"> </w:t>
      </w:r>
      <w:r w:rsidRPr="002C4F33">
        <w:rPr>
          <w:rFonts w:ascii="Abadi" w:hAnsi="Abadi"/>
          <w:b w:val="0"/>
          <w:bCs w:val="0"/>
          <w:sz w:val="21"/>
          <w:szCs w:val="21"/>
        </w:rPr>
        <w:t>es</w:t>
      </w:r>
      <w:r w:rsidRPr="002C4F33">
        <w:rPr>
          <w:rFonts w:ascii="Abadi" w:hAnsi="Abadi"/>
          <w:b w:val="0"/>
          <w:bCs w:val="0"/>
          <w:spacing w:val="10"/>
          <w:sz w:val="21"/>
          <w:szCs w:val="21"/>
        </w:rPr>
        <w:t xml:space="preserve"> </w:t>
      </w:r>
      <w:r w:rsidRPr="002C4F33">
        <w:rPr>
          <w:rFonts w:ascii="Abadi" w:hAnsi="Abadi"/>
          <w:b w:val="0"/>
          <w:bCs w:val="0"/>
          <w:sz w:val="21"/>
          <w:szCs w:val="21"/>
        </w:rPr>
        <w:t>una tarea imposible. Hoy,</w:t>
      </w:r>
      <w:r w:rsidRPr="002C4F33">
        <w:rPr>
          <w:rFonts w:ascii="Abadi" w:hAnsi="Abadi"/>
          <w:b w:val="0"/>
          <w:bCs w:val="0"/>
          <w:spacing w:val="-2"/>
          <w:sz w:val="21"/>
          <w:szCs w:val="21"/>
        </w:rPr>
        <w:t xml:space="preserve"> </w:t>
      </w:r>
      <w:r w:rsidRPr="002C4F33">
        <w:rPr>
          <w:rFonts w:ascii="Abadi" w:hAnsi="Abadi"/>
          <w:b w:val="0"/>
          <w:bCs w:val="0"/>
          <w:sz w:val="21"/>
          <w:szCs w:val="21"/>
        </w:rPr>
        <w:t>con esta</w:t>
      </w:r>
      <w:r w:rsidRPr="002C4F33">
        <w:rPr>
          <w:rFonts w:ascii="Abadi" w:hAnsi="Abadi"/>
          <w:b w:val="0"/>
          <w:bCs w:val="0"/>
          <w:spacing w:val="1"/>
          <w:sz w:val="21"/>
          <w:szCs w:val="21"/>
        </w:rPr>
        <w:t xml:space="preserve"> </w:t>
      </w:r>
      <w:r w:rsidRPr="002C4F33">
        <w:rPr>
          <w:rFonts w:ascii="Abadi" w:hAnsi="Abadi"/>
          <w:b w:val="0"/>
          <w:bCs w:val="0"/>
          <w:sz w:val="21"/>
          <w:szCs w:val="21"/>
        </w:rPr>
        <w:t>iniciativa, damos un paso adelante.</w:t>
      </w:r>
    </w:p>
    <w:p w14:paraId="63E8D621" w14:textId="77777777" w:rsidR="00656534" w:rsidRPr="002C4F33" w:rsidRDefault="00656534" w:rsidP="00656534">
      <w:pPr>
        <w:pStyle w:val="Textoindependiente"/>
        <w:kinsoku w:val="0"/>
        <w:overflowPunct w:val="0"/>
        <w:spacing w:before="240"/>
        <w:ind w:right="117"/>
        <w:rPr>
          <w:rFonts w:ascii="Abadi" w:hAnsi="Abadi"/>
          <w:b w:val="0"/>
          <w:bCs w:val="0"/>
          <w:sz w:val="21"/>
          <w:szCs w:val="21"/>
        </w:rPr>
      </w:pPr>
      <w:r w:rsidRPr="002C4F33">
        <w:rPr>
          <w:rFonts w:ascii="Abadi" w:hAnsi="Abadi"/>
          <w:b w:val="0"/>
          <w:bCs w:val="0"/>
          <w:sz w:val="21"/>
          <w:szCs w:val="21"/>
        </w:rPr>
        <w:t>Por</w:t>
      </w:r>
      <w:r w:rsidRPr="002C4F33">
        <w:rPr>
          <w:rFonts w:ascii="Abadi" w:hAnsi="Abadi"/>
          <w:b w:val="0"/>
          <w:bCs w:val="0"/>
          <w:spacing w:val="-14"/>
          <w:sz w:val="21"/>
          <w:szCs w:val="21"/>
        </w:rPr>
        <w:t xml:space="preserve"> </w:t>
      </w:r>
      <w:r w:rsidRPr="002C4F33">
        <w:rPr>
          <w:rFonts w:ascii="Abadi" w:hAnsi="Abadi"/>
          <w:b w:val="0"/>
          <w:bCs w:val="0"/>
          <w:sz w:val="21"/>
          <w:szCs w:val="21"/>
        </w:rPr>
        <w:t>ello,</w:t>
      </w:r>
      <w:r w:rsidRPr="002C4F33">
        <w:rPr>
          <w:rFonts w:ascii="Abadi" w:hAnsi="Abadi"/>
          <w:b w:val="0"/>
          <w:bCs w:val="0"/>
          <w:spacing w:val="-16"/>
          <w:sz w:val="21"/>
          <w:szCs w:val="21"/>
        </w:rPr>
        <w:t xml:space="preserve"> </w:t>
      </w:r>
      <w:r w:rsidRPr="002C4F33">
        <w:rPr>
          <w:rFonts w:ascii="Abadi" w:hAnsi="Abadi"/>
          <w:b w:val="0"/>
          <w:bCs w:val="0"/>
          <w:sz w:val="21"/>
          <w:szCs w:val="21"/>
        </w:rPr>
        <w:t>es</w:t>
      </w:r>
      <w:r w:rsidRPr="002C4F33">
        <w:rPr>
          <w:rFonts w:ascii="Abadi" w:hAnsi="Abadi"/>
          <w:b w:val="0"/>
          <w:bCs w:val="0"/>
          <w:spacing w:val="-14"/>
          <w:sz w:val="21"/>
          <w:szCs w:val="21"/>
        </w:rPr>
        <w:t xml:space="preserve"> </w:t>
      </w:r>
      <w:r w:rsidRPr="002C4F33">
        <w:rPr>
          <w:rFonts w:ascii="Abadi" w:hAnsi="Abadi"/>
          <w:b w:val="0"/>
          <w:bCs w:val="0"/>
          <w:sz w:val="21"/>
          <w:szCs w:val="21"/>
        </w:rPr>
        <w:t>necesario</w:t>
      </w:r>
      <w:r w:rsidRPr="002C4F33">
        <w:rPr>
          <w:rFonts w:ascii="Abadi" w:hAnsi="Abadi"/>
          <w:b w:val="0"/>
          <w:bCs w:val="0"/>
          <w:spacing w:val="-13"/>
          <w:sz w:val="21"/>
          <w:szCs w:val="21"/>
        </w:rPr>
        <w:t xml:space="preserve"> </w:t>
      </w:r>
      <w:r w:rsidRPr="002C4F33">
        <w:rPr>
          <w:rFonts w:ascii="Abadi" w:hAnsi="Abadi"/>
          <w:b w:val="0"/>
          <w:bCs w:val="0"/>
          <w:sz w:val="21"/>
          <w:szCs w:val="21"/>
        </w:rPr>
        <w:t>otorgar</w:t>
      </w:r>
      <w:r w:rsidRPr="002C4F33">
        <w:rPr>
          <w:rFonts w:ascii="Abadi" w:hAnsi="Abadi"/>
          <w:b w:val="0"/>
          <w:bCs w:val="0"/>
          <w:spacing w:val="-14"/>
          <w:sz w:val="21"/>
          <w:szCs w:val="21"/>
        </w:rPr>
        <w:t xml:space="preserve"> </w:t>
      </w:r>
      <w:r w:rsidRPr="002C4F33">
        <w:rPr>
          <w:rFonts w:ascii="Abadi" w:hAnsi="Abadi"/>
          <w:b w:val="0"/>
          <w:bCs w:val="0"/>
          <w:sz w:val="21"/>
          <w:szCs w:val="21"/>
        </w:rPr>
        <w:t>herramientas</w:t>
      </w:r>
      <w:r w:rsidRPr="002C4F33">
        <w:rPr>
          <w:rFonts w:ascii="Abadi" w:hAnsi="Abadi"/>
          <w:b w:val="0"/>
          <w:bCs w:val="0"/>
          <w:spacing w:val="-16"/>
          <w:sz w:val="21"/>
          <w:szCs w:val="21"/>
        </w:rPr>
        <w:t xml:space="preserve"> </w:t>
      </w:r>
      <w:r w:rsidRPr="002C4F33">
        <w:rPr>
          <w:rFonts w:ascii="Abadi" w:hAnsi="Abadi"/>
          <w:b w:val="0"/>
          <w:bCs w:val="0"/>
          <w:sz w:val="21"/>
          <w:szCs w:val="21"/>
        </w:rPr>
        <w:t>jurídicas</w:t>
      </w:r>
      <w:r w:rsidRPr="002C4F33">
        <w:rPr>
          <w:rFonts w:ascii="Abadi" w:hAnsi="Abadi"/>
          <w:b w:val="0"/>
          <w:bCs w:val="0"/>
          <w:spacing w:val="-16"/>
          <w:sz w:val="21"/>
          <w:szCs w:val="21"/>
        </w:rPr>
        <w:t xml:space="preserve"> </w:t>
      </w:r>
      <w:r w:rsidRPr="002C4F33">
        <w:rPr>
          <w:rFonts w:ascii="Abadi" w:hAnsi="Abadi"/>
          <w:b w:val="0"/>
          <w:bCs w:val="0"/>
          <w:sz w:val="21"/>
          <w:szCs w:val="21"/>
        </w:rPr>
        <w:t>a</w:t>
      </w:r>
      <w:r w:rsidRPr="002C4F33">
        <w:rPr>
          <w:rFonts w:ascii="Abadi" w:hAnsi="Abadi"/>
          <w:b w:val="0"/>
          <w:bCs w:val="0"/>
          <w:spacing w:val="-16"/>
          <w:sz w:val="21"/>
          <w:szCs w:val="21"/>
        </w:rPr>
        <w:t xml:space="preserve"> </w:t>
      </w:r>
      <w:r w:rsidRPr="002C4F33">
        <w:rPr>
          <w:rFonts w:ascii="Abadi" w:hAnsi="Abadi"/>
          <w:b w:val="0"/>
          <w:bCs w:val="0"/>
          <w:sz w:val="21"/>
          <w:szCs w:val="21"/>
        </w:rPr>
        <w:t>las</w:t>
      </w:r>
      <w:r w:rsidRPr="002C4F33">
        <w:rPr>
          <w:rFonts w:ascii="Abadi" w:hAnsi="Abadi"/>
          <w:b w:val="0"/>
          <w:bCs w:val="0"/>
          <w:spacing w:val="-16"/>
          <w:sz w:val="21"/>
          <w:szCs w:val="21"/>
        </w:rPr>
        <w:t xml:space="preserve"> </w:t>
      </w:r>
      <w:r w:rsidRPr="002C4F33">
        <w:rPr>
          <w:rFonts w:ascii="Abadi" w:hAnsi="Abadi"/>
          <w:b w:val="0"/>
          <w:bCs w:val="0"/>
          <w:sz w:val="21"/>
          <w:szCs w:val="21"/>
        </w:rPr>
        <w:t>autoridades</w:t>
      </w:r>
      <w:r w:rsidRPr="002C4F33">
        <w:rPr>
          <w:rFonts w:ascii="Abadi" w:hAnsi="Abadi"/>
          <w:b w:val="0"/>
          <w:bCs w:val="0"/>
          <w:spacing w:val="-16"/>
          <w:sz w:val="21"/>
          <w:szCs w:val="21"/>
        </w:rPr>
        <w:t xml:space="preserve"> </w:t>
      </w:r>
      <w:r w:rsidRPr="002C4F33">
        <w:rPr>
          <w:rFonts w:ascii="Abadi" w:hAnsi="Abadi"/>
          <w:b w:val="0"/>
          <w:bCs w:val="0"/>
          <w:sz w:val="21"/>
          <w:szCs w:val="21"/>
        </w:rPr>
        <w:t>a</w:t>
      </w:r>
      <w:r w:rsidRPr="002C4F33">
        <w:rPr>
          <w:rFonts w:ascii="Abadi" w:hAnsi="Abadi"/>
          <w:b w:val="0"/>
          <w:bCs w:val="0"/>
          <w:spacing w:val="-16"/>
          <w:sz w:val="21"/>
          <w:szCs w:val="21"/>
        </w:rPr>
        <w:t xml:space="preserve"> </w:t>
      </w:r>
      <w:r w:rsidRPr="002C4F33">
        <w:rPr>
          <w:rFonts w:ascii="Abadi" w:hAnsi="Abadi"/>
          <w:b w:val="0"/>
          <w:bCs w:val="0"/>
          <w:sz w:val="21"/>
          <w:szCs w:val="21"/>
        </w:rPr>
        <w:t>efecto de</w:t>
      </w:r>
      <w:r w:rsidRPr="002C4F33">
        <w:rPr>
          <w:rFonts w:ascii="Abadi" w:hAnsi="Abadi"/>
          <w:b w:val="0"/>
          <w:bCs w:val="0"/>
          <w:spacing w:val="25"/>
          <w:sz w:val="21"/>
          <w:szCs w:val="21"/>
        </w:rPr>
        <w:t xml:space="preserve"> </w:t>
      </w:r>
      <w:r w:rsidRPr="002C4F33">
        <w:rPr>
          <w:rFonts w:ascii="Abadi" w:hAnsi="Abadi"/>
          <w:b w:val="0"/>
          <w:bCs w:val="0"/>
          <w:sz w:val="21"/>
          <w:szCs w:val="21"/>
        </w:rPr>
        <w:t>que</w:t>
      </w:r>
      <w:r w:rsidRPr="002C4F33">
        <w:rPr>
          <w:rFonts w:ascii="Abadi" w:hAnsi="Abadi"/>
          <w:b w:val="0"/>
          <w:bCs w:val="0"/>
          <w:spacing w:val="23"/>
          <w:sz w:val="21"/>
          <w:szCs w:val="21"/>
        </w:rPr>
        <w:t xml:space="preserve"> </w:t>
      </w:r>
      <w:r w:rsidRPr="002C4F33">
        <w:rPr>
          <w:rFonts w:ascii="Abadi" w:hAnsi="Abadi"/>
          <w:b w:val="0"/>
          <w:bCs w:val="0"/>
          <w:sz w:val="21"/>
          <w:szCs w:val="21"/>
        </w:rPr>
        <w:t>las</w:t>
      </w:r>
      <w:r w:rsidRPr="002C4F33">
        <w:rPr>
          <w:rFonts w:ascii="Abadi" w:hAnsi="Abadi"/>
          <w:b w:val="0"/>
          <w:bCs w:val="0"/>
          <w:spacing w:val="25"/>
          <w:sz w:val="21"/>
          <w:szCs w:val="21"/>
        </w:rPr>
        <w:t xml:space="preserve"> </w:t>
      </w:r>
      <w:r w:rsidRPr="002C4F33">
        <w:rPr>
          <w:rFonts w:ascii="Abadi" w:hAnsi="Abadi"/>
          <w:b w:val="0"/>
          <w:bCs w:val="0"/>
          <w:sz w:val="21"/>
          <w:szCs w:val="21"/>
        </w:rPr>
        <w:t>mujeres</w:t>
      </w:r>
      <w:r w:rsidRPr="002C4F33">
        <w:rPr>
          <w:rFonts w:ascii="Abadi" w:hAnsi="Abadi"/>
          <w:b w:val="0"/>
          <w:bCs w:val="0"/>
          <w:spacing w:val="24"/>
          <w:sz w:val="21"/>
          <w:szCs w:val="21"/>
        </w:rPr>
        <w:t xml:space="preserve"> </w:t>
      </w:r>
      <w:r w:rsidRPr="002C4F33">
        <w:rPr>
          <w:rFonts w:ascii="Abadi" w:hAnsi="Abadi"/>
          <w:b w:val="0"/>
          <w:bCs w:val="0"/>
          <w:sz w:val="21"/>
          <w:szCs w:val="21"/>
        </w:rPr>
        <w:t>tengan</w:t>
      </w:r>
      <w:r w:rsidRPr="002C4F33">
        <w:rPr>
          <w:rFonts w:ascii="Abadi" w:hAnsi="Abadi"/>
          <w:b w:val="0"/>
          <w:bCs w:val="0"/>
          <w:spacing w:val="24"/>
          <w:sz w:val="21"/>
          <w:szCs w:val="21"/>
        </w:rPr>
        <w:t xml:space="preserve"> </w:t>
      </w:r>
      <w:r w:rsidRPr="002C4F33">
        <w:rPr>
          <w:rFonts w:ascii="Abadi" w:hAnsi="Abadi"/>
          <w:b w:val="0"/>
          <w:bCs w:val="0"/>
          <w:sz w:val="21"/>
          <w:szCs w:val="21"/>
        </w:rPr>
        <w:t>la</w:t>
      </w:r>
      <w:r w:rsidRPr="002C4F33">
        <w:rPr>
          <w:rFonts w:ascii="Abadi" w:hAnsi="Abadi"/>
          <w:b w:val="0"/>
          <w:bCs w:val="0"/>
          <w:spacing w:val="25"/>
          <w:sz w:val="21"/>
          <w:szCs w:val="21"/>
        </w:rPr>
        <w:t xml:space="preserve"> </w:t>
      </w:r>
      <w:r w:rsidRPr="002C4F33">
        <w:rPr>
          <w:rFonts w:ascii="Abadi" w:hAnsi="Abadi"/>
          <w:b w:val="0"/>
          <w:bCs w:val="0"/>
          <w:sz w:val="21"/>
          <w:szCs w:val="21"/>
        </w:rPr>
        <w:t>libertad,</w:t>
      </w:r>
      <w:r w:rsidRPr="002C4F33">
        <w:rPr>
          <w:rFonts w:ascii="Abadi" w:hAnsi="Abadi"/>
          <w:b w:val="0"/>
          <w:bCs w:val="0"/>
          <w:spacing w:val="23"/>
          <w:sz w:val="21"/>
          <w:szCs w:val="21"/>
        </w:rPr>
        <w:t xml:space="preserve"> </w:t>
      </w:r>
      <w:r w:rsidRPr="002C4F33">
        <w:rPr>
          <w:rFonts w:ascii="Abadi" w:hAnsi="Abadi"/>
          <w:b w:val="0"/>
          <w:bCs w:val="0"/>
          <w:sz w:val="21"/>
          <w:szCs w:val="21"/>
        </w:rPr>
        <w:t>la</w:t>
      </w:r>
      <w:r w:rsidRPr="002C4F33">
        <w:rPr>
          <w:rFonts w:ascii="Abadi" w:hAnsi="Abadi"/>
          <w:b w:val="0"/>
          <w:bCs w:val="0"/>
          <w:spacing w:val="21"/>
          <w:sz w:val="21"/>
          <w:szCs w:val="21"/>
        </w:rPr>
        <w:t xml:space="preserve"> </w:t>
      </w:r>
      <w:r w:rsidRPr="002C4F33">
        <w:rPr>
          <w:rFonts w:ascii="Abadi" w:hAnsi="Abadi"/>
          <w:b w:val="0"/>
          <w:bCs w:val="0"/>
          <w:sz w:val="21"/>
          <w:szCs w:val="21"/>
        </w:rPr>
        <w:t>información</w:t>
      </w:r>
      <w:r w:rsidRPr="002C4F33">
        <w:rPr>
          <w:rFonts w:ascii="Abadi" w:hAnsi="Abadi"/>
          <w:b w:val="0"/>
          <w:bCs w:val="0"/>
          <w:spacing w:val="21"/>
          <w:sz w:val="21"/>
          <w:szCs w:val="21"/>
        </w:rPr>
        <w:t xml:space="preserve"> </w:t>
      </w:r>
      <w:r w:rsidRPr="002C4F33">
        <w:rPr>
          <w:rFonts w:ascii="Abadi" w:hAnsi="Abadi"/>
          <w:b w:val="0"/>
          <w:bCs w:val="0"/>
          <w:sz w:val="21"/>
          <w:szCs w:val="21"/>
        </w:rPr>
        <w:t>y</w:t>
      </w:r>
      <w:r w:rsidRPr="002C4F33">
        <w:rPr>
          <w:rFonts w:ascii="Abadi" w:hAnsi="Abadi"/>
          <w:b w:val="0"/>
          <w:bCs w:val="0"/>
          <w:spacing w:val="24"/>
          <w:sz w:val="21"/>
          <w:szCs w:val="21"/>
        </w:rPr>
        <w:t xml:space="preserve"> </w:t>
      </w:r>
      <w:r w:rsidRPr="002C4F33">
        <w:rPr>
          <w:rFonts w:ascii="Abadi" w:hAnsi="Abadi"/>
          <w:b w:val="0"/>
          <w:bCs w:val="0"/>
          <w:sz w:val="21"/>
          <w:szCs w:val="21"/>
        </w:rPr>
        <w:t>el</w:t>
      </w:r>
      <w:r w:rsidRPr="002C4F33">
        <w:rPr>
          <w:rFonts w:ascii="Abadi" w:hAnsi="Abadi"/>
          <w:b w:val="0"/>
          <w:bCs w:val="0"/>
          <w:spacing w:val="22"/>
          <w:sz w:val="21"/>
          <w:szCs w:val="21"/>
        </w:rPr>
        <w:t xml:space="preserve"> </w:t>
      </w:r>
      <w:r w:rsidRPr="002C4F33">
        <w:rPr>
          <w:rFonts w:ascii="Abadi" w:hAnsi="Abadi"/>
          <w:b w:val="0"/>
          <w:bCs w:val="0"/>
          <w:sz w:val="21"/>
          <w:szCs w:val="21"/>
        </w:rPr>
        <w:t>apoyo</w:t>
      </w:r>
      <w:r w:rsidRPr="002C4F33">
        <w:rPr>
          <w:rFonts w:ascii="Abadi" w:hAnsi="Abadi"/>
          <w:b w:val="0"/>
          <w:bCs w:val="0"/>
          <w:spacing w:val="24"/>
          <w:sz w:val="21"/>
          <w:szCs w:val="21"/>
        </w:rPr>
        <w:t xml:space="preserve"> </w:t>
      </w:r>
      <w:r w:rsidRPr="002C4F33">
        <w:rPr>
          <w:rFonts w:ascii="Abadi" w:hAnsi="Abadi"/>
          <w:b w:val="0"/>
          <w:bCs w:val="0"/>
          <w:sz w:val="21"/>
          <w:szCs w:val="21"/>
        </w:rPr>
        <w:t>para</w:t>
      </w:r>
      <w:r w:rsidRPr="002C4F33">
        <w:rPr>
          <w:rFonts w:ascii="Abadi" w:hAnsi="Abadi"/>
          <w:b w:val="0"/>
          <w:bCs w:val="0"/>
          <w:spacing w:val="25"/>
          <w:sz w:val="21"/>
          <w:szCs w:val="21"/>
        </w:rPr>
        <w:t xml:space="preserve"> </w:t>
      </w:r>
      <w:r w:rsidRPr="002C4F33">
        <w:rPr>
          <w:rFonts w:ascii="Abadi" w:hAnsi="Abadi"/>
          <w:b w:val="0"/>
          <w:bCs w:val="0"/>
          <w:sz w:val="21"/>
          <w:szCs w:val="21"/>
        </w:rPr>
        <w:t>tomar decisiones</w:t>
      </w:r>
      <w:r w:rsidRPr="002C4F33">
        <w:rPr>
          <w:rFonts w:ascii="Abadi" w:hAnsi="Abadi"/>
          <w:b w:val="0"/>
          <w:bCs w:val="0"/>
          <w:spacing w:val="-14"/>
          <w:sz w:val="21"/>
          <w:szCs w:val="21"/>
        </w:rPr>
        <w:t xml:space="preserve"> </w:t>
      </w:r>
      <w:r w:rsidRPr="002C4F33">
        <w:rPr>
          <w:rFonts w:ascii="Abadi" w:hAnsi="Abadi"/>
          <w:b w:val="0"/>
          <w:bCs w:val="0"/>
          <w:sz w:val="21"/>
          <w:szCs w:val="21"/>
        </w:rPr>
        <w:t>y</w:t>
      </w:r>
      <w:r w:rsidRPr="002C4F33">
        <w:rPr>
          <w:rFonts w:ascii="Abadi" w:hAnsi="Abadi"/>
          <w:b w:val="0"/>
          <w:bCs w:val="0"/>
          <w:spacing w:val="-16"/>
          <w:sz w:val="21"/>
          <w:szCs w:val="21"/>
        </w:rPr>
        <w:t xml:space="preserve"> </w:t>
      </w:r>
      <w:r w:rsidRPr="002C4F33">
        <w:rPr>
          <w:rFonts w:ascii="Abadi" w:hAnsi="Abadi"/>
          <w:b w:val="0"/>
          <w:bCs w:val="0"/>
          <w:sz w:val="21"/>
          <w:szCs w:val="21"/>
        </w:rPr>
        <w:t>actuar</w:t>
      </w:r>
      <w:r w:rsidRPr="002C4F33">
        <w:rPr>
          <w:rFonts w:ascii="Abadi" w:hAnsi="Abadi"/>
          <w:b w:val="0"/>
          <w:bCs w:val="0"/>
          <w:spacing w:val="-14"/>
          <w:sz w:val="21"/>
          <w:szCs w:val="21"/>
        </w:rPr>
        <w:t xml:space="preserve"> </w:t>
      </w:r>
      <w:r w:rsidRPr="002C4F33">
        <w:rPr>
          <w:rFonts w:ascii="Abadi" w:hAnsi="Abadi"/>
          <w:b w:val="0"/>
          <w:bCs w:val="0"/>
          <w:sz w:val="21"/>
          <w:szCs w:val="21"/>
        </w:rPr>
        <w:t>por</w:t>
      </w:r>
      <w:r w:rsidRPr="002C4F33">
        <w:rPr>
          <w:rFonts w:ascii="Abadi" w:hAnsi="Abadi"/>
          <w:b w:val="0"/>
          <w:bCs w:val="0"/>
          <w:spacing w:val="-14"/>
          <w:sz w:val="21"/>
          <w:szCs w:val="21"/>
        </w:rPr>
        <w:t xml:space="preserve"> </w:t>
      </w:r>
      <w:r w:rsidRPr="002C4F33">
        <w:rPr>
          <w:rFonts w:ascii="Abadi" w:hAnsi="Abadi"/>
          <w:b w:val="0"/>
          <w:bCs w:val="0"/>
          <w:sz w:val="21"/>
          <w:szCs w:val="21"/>
        </w:rPr>
        <w:t>hacerlas</w:t>
      </w:r>
      <w:r w:rsidRPr="002C4F33">
        <w:rPr>
          <w:rFonts w:ascii="Abadi" w:hAnsi="Abadi"/>
          <w:b w:val="0"/>
          <w:bCs w:val="0"/>
          <w:spacing w:val="-14"/>
          <w:sz w:val="21"/>
          <w:szCs w:val="21"/>
        </w:rPr>
        <w:t xml:space="preserve"> </w:t>
      </w:r>
      <w:r w:rsidRPr="002C4F33">
        <w:rPr>
          <w:rFonts w:ascii="Abadi" w:hAnsi="Abadi"/>
          <w:b w:val="0"/>
          <w:bCs w:val="0"/>
          <w:sz w:val="21"/>
          <w:szCs w:val="21"/>
        </w:rPr>
        <w:t>realidad,</w:t>
      </w:r>
      <w:r w:rsidRPr="002C4F33">
        <w:rPr>
          <w:rFonts w:ascii="Abadi" w:hAnsi="Abadi"/>
          <w:b w:val="0"/>
          <w:bCs w:val="0"/>
          <w:spacing w:val="-12"/>
          <w:sz w:val="21"/>
          <w:szCs w:val="21"/>
        </w:rPr>
        <w:t xml:space="preserve"> </w:t>
      </w:r>
      <w:r w:rsidRPr="002C4F33">
        <w:rPr>
          <w:rFonts w:ascii="Abadi" w:hAnsi="Abadi"/>
          <w:b w:val="0"/>
          <w:bCs w:val="0"/>
          <w:sz w:val="21"/>
          <w:szCs w:val="21"/>
        </w:rPr>
        <w:t>para</w:t>
      </w:r>
      <w:r w:rsidRPr="002C4F33">
        <w:rPr>
          <w:rFonts w:ascii="Abadi" w:hAnsi="Abadi"/>
          <w:b w:val="0"/>
          <w:bCs w:val="0"/>
          <w:spacing w:val="-13"/>
          <w:sz w:val="21"/>
          <w:szCs w:val="21"/>
        </w:rPr>
        <w:t xml:space="preserve"> </w:t>
      </w:r>
      <w:r w:rsidRPr="002C4F33">
        <w:rPr>
          <w:rFonts w:ascii="Abadi" w:hAnsi="Abadi"/>
          <w:b w:val="0"/>
          <w:bCs w:val="0"/>
          <w:sz w:val="21"/>
          <w:szCs w:val="21"/>
        </w:rPr>
        <w:t>hacer</w:t>
      </w:r>
      <w:r w:rsidRPr="002C4F33">
        <w:rPr>
          <w:rFonts w:ascii="Abadi" w:hAnsi="Abadi"/>
          <w:b w:val="0"/>
          <w:bCs w:val="0"/>
          <w:spacing w:val="-14"/>
          <w:sz w:val="21"/>
          <w:szCs w:val="21"/>
        </w:rPr>
        <w:t xml:space="preserve"> </w:t>
      </w:r>
      <w:r w:rsidRPr="002C4F33">
        <w:rPr>
          <w:rFonts w:ascii="Abadi" w:hAnsi="Abadi"/>
          <w:b w:val="0"/>
          <w:bCs w:val="0"/>
          <w:sz w:val="21"/>
          <w:szCs w:val="21"/>
        </w:rPr>
        <w:t>realidad</w:t>
      </w:r>
      <w:r w:rsidRPr="002C4F33">
        <w:rPr>
          <w:rFonts w:ascii="Abadi" w:hAnsi="Abadi"/>
          <w:b w:val="0"/>
          <w:bCs w:val="0"/>
          <w:spacing w:val="-15"/>
          <w:sz w:val="21"/>
          <w:szCs w:val="21"/>
        </w:rPr>
        <w:t xml:space="preserve"> </w:t>
      </w:r>
      <w:r w:rsidRPr="002C4F33">
        <w:rPr>
          <w:rFonts w:ascii="Abadi" w:hAnsi="Abadi"/>
          <w:b w:val="0"/>
          <w:bCs w:val="0"/>
          <w:sz w:val="21"/>
          <w:szCs w:val="21"/>
        </w:rPr>
        <w:t>todo</w:t>
      </w:r>
      <w:r w:rsidRPr="002C4F33">
        <w:rPr>
          <w:rFonts w:ascii="Abadi" w:hAnsi="Abadi"/>
          <w:b w:val="0"/>
          <w:bCs w:val="0"/>
          <w:spacing w:val="-15"/>
          <w:sz w:val="21"/>
          <w:szCs w:val="21"/>
        </w:rPr>
        <w:t xml:space="preserve"> </w:t>
      </w:r>
      <w:r w:rsidRPr="002C4F33">
        <w:rPr>
          <w:rFonts w:ascii="Abadi" w:hAnsi="Abadi"/>
          <w:b w:val="0"/>
          <w:bCs w:val="0"/>
          <w:sz w:val="21"/>
          <w:szCs w:val="21"/>
        </w:rPr>
        <w:t>lo</w:t>
      </w:r>
      <w:r w:rsidRPr="002C4F33">
        <w:rPr>
          <w:rFonts w:ascii="Abadi" w:hAnsi="Abadi"/>
          <w:b w:val="0"/>
          <w:bCs w:val="0"/>
          <w:spacing w:val="-14"/>
          <w:sz w:val="21"/>
          <w:szCs w:val="21"/>
        </w:rPr>
        <w:t xml:space="preserve"> </w:t>
      </w:r>
      <w:r w:rsidRPr="002C4F33">
        <w:rPr>
          <w:rFonts w:ascii="Abadi" w:hAnsi="Abadi"/>
          <w:b w:val="0"/>
          <w:bCs w:val="0"/>
          <w:sz w:val="21"/>
          <w:szCs w:val="21"/>
        </w:rPr>
        <w:t>que</w:t>
      </w:r>
      <w:r w:rsidRPr="002C4F33">
        <w:rPr>
          <w:rFonts w:ascii="Abadi" w:hAnsi="Abadi"/>
          <w:b w:val="0"/>
          <w:bCs w:val="0"/>
          <w:spacing w:val="-14"/>
          <w:sz w:val="21"/>
          <w:szCs w:val="21"/>
        </w:rPr>
        <w:t xml:space="preserve"> </w:t>
      </w:r>
      <w:r w:rsidRPr="002C4F33">
        <w:rPr>
          <w:rFonts w:ascii="Abadi" w:hAnsi="Abadi"/>
          <w:b w:val="0"/>
          <w:bCs w:val="0"/>
          <w:sz w:val="21"/>
          <w:szCs w:val="21"/>
        </w:rPr>
        <w:t>ellas deseen.</w:t>
      </w:r>
    </w:p>
    <w:p w14:paraId="766B96DD" w14:textId="77777777" w:rsidR="00656534" w:rsidRPr="002C4F33" w:rsidRDefault="00656534" w:rsidP="00C463C8">
      <w:pPr>
        <w:pStyle w:val="Textoindependiente"/>
        <w:kinsoku w:val="0"/>
        <w:overflowPunct w:val="0"/>
        <w:spacing w:before="240"/>
        <w:ind w:right="117"/>
        <w:rPr>
          <w:rFonts w:ascii="Abadi" w:hAnsi="Abadi"/>
          <w:b w:val="0"/>
          <w:bCs w:val="0"/>
          <w:sz w:val="21"/>
          <w:szCs w:val="21"/>
        </w:rPr>
      </w:pPr>
      <w:r w:rsidRPr="002C4F33">
        <w:rPr>
          <w:rFonts w:ascii="Abadi" w:hAnsi="Abadi"/>
          <w:b w:val="0"/>
          <w:bCs w:val="0"/>
          <w:sz w:val="21"/>
          <w:szCs w:val="21"/>
        </w:rPr>
        <w:t>Para</w:t>
      </w:r>
      <w:r w:rsidRPr="002C4F33">
        <w:rPr>
          <w:rFonts w:ascii="Abadi" w:hAnsi="Abadi"/>
          <w:b w:val="0"/>
          <w:bCs w:val="0"/>
          <w:spacing w:val="1"/>
          <w:sz w:val="21"/>
          <w:szCs w:val="21"/>
        </w:rPr>
        <w:t xml:space="preserve"> </w:t>
      </w:r>
      <w:r w:rsidRPr="002C4F33">
        <w:rPr>
          <w:rFonts w:ascii="Abadi" w:hAnsi="Abadi"/>
          <w:b w:val="0"/>
          <w:bCs w:val="0"/>
          <w:sz w:val="21"/>
          <w:szCs w:val="21"/>
        </w:rPr>
        <w:t>ser la</w:t>
      </w:r>
      <w:r w:rsidRPr="002C4F33">
        <w:rPr>
          <w:rFonts w:ascii="Abadi" w:hAnsi="Abadi"/>
          <w:b w:val="0"/>
          <w:bCs w:val="0"/>
          <w:spacing w:val="-1"/>
          <w:sz w:val="21"/>
          <w:szCs w:val="21"/>
        </w:rPr>
        <w:t xml:space="preserve"> </w:t>
      </w:r>
      <w:r w:rsidRPr="002C4F33">
        <w:rPr>
          <w:rFonts w:ascii="Abadi" w:hAnsi="Abadi"/>
          <w:b w:val="0"/>
          <w:bCs w:val="0"/>
          <w:sz w:val="21"/>
          <w:szCs w:val="21"/>
        </w:rPr>
        <w:t>próxima</w:t>
      </w:r>
      <w:r w:rsidRPr="002C4F33">
        <w:rPr>
          <w:rFonts w:ascii="Abadi" w:hAnsi="Abadi"/>
          <w:b w:val="0"/>
          <w:bCs w:val="0"/>
          <w:spacing w:val="3"/>
          <w:sz w:val="21"/>
          <w:szCs w:val="21"/>
        </w:rPr>
        <w:t xml:space="preserve"> </w:t>
      </w:r>
      <w:r w:rsidRPr="002C4F33">
        <w:rPr>
          <w:rFonts w:ascii="Abadi" w:hAnsi="Abadi"/>
          <w:b w:val="0"/>
          <w:bCs w:val="0"/>
          <w:sz w:val="21"/>
          <w:szCs w:val="21"/>
        </w:rPr>
        <w:t>presidenta</w:t>
      </w:r>
      <w:r w:rsidRPr="002C4F33">
        <w:rPr>
          <w:rFonts w:ascii="Abadi" w:hAnsi="Abadi"/>
          <w:b w:val="0"/>
          <w:bCs w:val="0"/>
          <w:spacing w:val="2"/>
          <w:sz w:val="21"/>
          <w:szCs w:val="21"/>
        </w:rPr>
        <w:t xml:space="preserve"> </w:t>
      </w:r>
      <w:r w:rsidRPr="002C4F33">
        <w:rPr>
          <w:rFonts w:ascii="Abadi" w:hAnsi="Abadi"/>
          <w:b w:val="0"/>
          <w:bCs w:val="0"/>
          <w:sz w:val="21"/>
          <w:szCs w:val="21"/>
        </w:rPr>
        <w:t>de la República, para</w:t>
      </w:r>
      <w:r w:rsidRPr="002C4F33">
        <w:rPr>
          <w:rFonts w:ascii="Abadi" w:hAnsi="Abadi"/>
          <w:b w:val="0"/>
          <w:bCs w:val="0"/>
          <w:spacing w:val="1"/>
          <w:sz w:val="21"/>
          <w:szCs w:val="21"/>
        </w:rPr>
        <w:t xml:space="preserve"> </w:t>
      </w:r>
      <w:r w:rsidRPr="002C4F33">
        <w:rPr>
          <w:rFonts w:ascii="Abadi" w:hAnsi="Abadi"/>
          <w:b w:val="0"/>
          <w:bCs w:val="0"/>
          <w:sz w:val="21"/>
          <w:szCs w:val="21"/>
        </w:rPr>
        <w:t>ser la próxima</w:t>
      </w:r>
      <w:r w:rsidRPr="002C4F33">
        <w:rPr>
          <w:rFonts w:ascii="Abadi" w:hAnsi="Abadi"/>
          <w:b w:val="0"/>
          <w:bCs w:val="0"/>
          <w:spacing w:val="1"/>
          <w:sz w:val="21"/>
          <w:szCs w:val="21"/>
        </w:rPr>
        <w:t xml:space="preserve"> </w:t>
      </w:r>
      <w:r w:rsidRPr="002C4F33">
        <w:rPr>
          <w:rFonts w:ascii="Abadi" w:hAnsi="Abadi"/>
          <w:b w:val="0"/>
          <w:bCs w:val="0"/>
          <w:sz w:val="21"/>
          <w:szCs w:val="21"/>
        </w:rPr>
        <w:t>científica, para</w:t>
      </w:r>
      <w:r w:rsidRPr="002C4F33">
        <w:rPr>
          <w:rFonts w:ascii="Abadi" w:hAnsi="Abadi"/>
          <w:b w:val="0"/>
          <w:bCs w:val="0"/>
          <w:spacing w:val="11"/>
          <w:sz w:val="21"/>
          <w:szCs w:val="21"/>
        </w:rPr>
        <w:t xml:space="preserve"> </w:t>
      </w:r>
      <w:r w:rsidRPr="002C4F33">
        <w:rPr>
          <w:rFonts w:ascii="Abadi" w:hAnsi="Abadi"/>
          <w:b w:val="0"/>
          <w:bCs w:val="0"/>
          <w:sz w:val="21"/>
          <w:szCs w:val="21"/>
        </w:rPr>
        <w:t>ser</w:t>
      </w:r>
      <w:r w:rsidRPr="002C4F33">
        <w:rPr>
          <w:rFonts w:ascii="Abadi" w:hAnsi="Abadi"/>
          <w:b w:val="0"/>
          <w:bCs w:val="0"/>
          <w:spacing w:val="10"/>
          <w:sz w:val="21"/>
          <w:szCs w:val="21"/>
        </w:rPr>
        <w:t xml:space="preserve"> </w:t>
      </w:r>
      <w:r w:rsidRPr="002C4F33">
        <w:rPr>
          <w:rFonts w:ascii="Abadi" w:hAnsi="Abadi"/>
          <w:b w:val="0"/>
          <w:bCs w:val="0"/>
          <w:sz w:val="21"/>
          <w:szCs w:val="21"/>
        </w:rPr>
        <w:t>la</w:t>
      </w:r>
      <w:r w:rsidRPr="002C4F33">
        <w:rPr>
          <w:rFonts w:ascii="Abadi" w:hAnsi="Abadi"/>
          <w:b w:val="0"/>
          <w:bCs w:val="0"/>
          <w:spacing w:val="13"/>
          <w:sz w:val="21"/>
          <w:szCs w:val="21"/>
        </w:rPr>
        <w:t xml:space="preserve"> </w:t>
      </w:r>
      <w:r w:rsidRPr="002C4F33">
        <w:rPr>
          <w:rFonts w:ascii="Abadi" w:hAnsi="Abadi"/>
          <w:b w:val="0"/>
          <w:bCs w:val="0"/>
          <w:sz w:val="21"/>
          <w:szCs w:val="21"/>
        </w:rPr>
        <w:t>próxima</w:t>
      </w:r>
      <w:r w:rsidRPr="002C4F33">
        <w:rPr>
          <w:rFonts w:ascii="Abadi" w:hAnsi="Abadi"/>
          <w:b w:val="0"/>
          <w:bCs w:val="0"/>
          <w:spacing w:val="11"/>
          <w:sz w:val="21"/>
          <w:szCs w:val="21"/>
        </w:rPr>
        <w:t xml:space="preserve"> </w:t>
      </w:r>
      <w:r w:rsidRPr="002C4F33">
        <w:rPr>
          <w:rFonts w:ascii="Abadi" w:hAnsi="Abadi"/>
          <w:b w:val="0"/>
          <w:bCs w:val="0"/>
          <w:sz w:val="21"/>
          <w:szCs w:val="21"/>
        </w:rPr>
        <w:t>empresaria,</w:t>
      </w:r>
      <w:r w:rsidRPr="002C4F33">
        <w:rPr>
          <w:rFonts w:ascii="Abadi" w:hAnsi="Abadi"/>
          <w:b w:val="0"/>
          <w:bCs w:val="0"/>
          <w:spacing w:val="13"/>
          <w:sz w:val="21"/>
          <w:szCs w:val="21"/>
        </w:rPr>
        <w:t xml:space="preserve"> </w:t>
      </w:r>
      <w:r w:rsidRPr="002C4F33">
        <w:rPr>
          <w:rFonts w:ascii="Abadi" w:hAnsi="Abadi"/>
          <w:b w:val="0"/>
          <w:bCs w:val="0"/>
          <w:sz w:val="21"/>
          <w:szCs w:val="21"/>
        </w:rPr>
        <w:t>para</w:t>
      </w:r>
      <w:r w:rsidRPr="002C4F33">
        <w:rPr>
          <w:rFonts w:ascii="Abadi" w:hAnsi="Abadi"/>
          <w:b w:val="0"/>
          <w:bCs w:val="0"/>
          <w:spacing w:val="11"/>
          <w:sz w:val="21"/>
          <w:szCs w:val="21"/>
        </w:rPr>
        <w:t xml:space="preserve"> </w:t>
      </w:r>
      <w:r w:rsidRPr="002C4F33">
        <w:rPr>
          <w:rFonts w:ascii="Abadi" w:hAnsi="Abadi"/>
          <w:b w:val="0"/>
          <w:bCs w:val="0"/>
          <w:sz w:val="21"/>
          <w:szCs w:val="21"/>
        </w:rPr>
        <w:t>hacer</w:t>
      </w:r>
      <w:r w:rsidRPr="002C4F33">
        <w:rPr>
          <w:rFonts w:ascii="Abadi" w:hAnsi="Abadi"/>
          <w:b w:val="0"/>
          <w:bCs w:val="0"/>
          <w:spacing w:val="12"/>
          <w:sz w:val="21"/>
          <w:szCs w:val="21"/>
        </w:rPr>
        <w:t xml:space="preserve"> </w:t>
      </w:r>
      <w:r w:rsidRPr="002C4F33">
        <w:rPr>
          <w:rFonts w:ascii="Abadi" w:hAnsi="Abadi"/>
          <w:b w:val="0"/>
          <w:bCs w:val="0"/>
          <w:sz w:val="21"/>
          <w:szCs w:val="21"/>
        </w:rPr>
        <w:t>la</w:t>
      </w:r>
      <w:r w:rsidRPr="002C4F33">
        <w:rPr>
          <w:rFonts w:ascii="Abadi" w:hAnsi="Abadi"/>
          <w:b w:val="0"/>
          <w:bCs w:val="0"/>
          <w:spacing w:val="11"/>
          <w:sz w:val="21"/>
          <w:szCs w:val="21"/>
        </w:rPr>
        <w:t xml:space="preserve"> </w:t>
      </w:r>
      <w:r w:rsidRPr="002C4F33">
        <w:rPr>
          <w:rFonts w:ascii="Abadi" w:hAnsi="Abadi"/>
          <w:b w:val="0"/>
          <w:bCs w:val="0"/>
          <w:sz w:val="21"/>
          <w:szCs w:val="21"/>
        </w:rPr>
        <w:t>próxima</w:t>
      </w:r>
      <w:r w:rsidRPr="002C4F33">
        <w:rPr>
          <w:rFonts w:ascii="Abadi" w:hAnsi="Abadi"/>
          <w:b w:val="0"/>
          <w:bCs w:val="0"/>
          <w:spacing w:val="11"/>
          <w:sz w:val="21"/>
          <w:szCs w:val="21"/>
        </w:rPr>
        <w:t xml:space="preserve"> </w:t>
      </w:r>
      <w:r w:rsidRPr="002C4F33">
        <w:rPr>
          <w:rFonts w:ascii="Abadi" w:hAnsi="Abadi"/>
          <w:b w:val="0"/>
          <w:bCs w:val="0"/>
          <w:sz w:val="21"/>
          <w:szCs w:val="21"/>
        </w:rPr>
        <w:t>comerciante,</w:t>
      </w:r>
      <w:r w:rsidRPr="002C4F33">
        <w:rPr>
          <w:rFonts w:ascii="Abadi" w:hAnsi="Abadi"/>
          <w:b w:val="0"/>
          <w:bCs w:val="0"/>
          <w:spacing w:val="12"/>
          <w:sz w:val="21"/>
          <w:szCs w:val="21"/>
        </w:rPr>
        <w:t xml:space="preserve"> </w:t>
      </w:r>
      <w:r w:rsidRPr="002C4F33">
        <w:rPr>
          <w:rFonts w:ascii="Abadi" w:hAnsi="Abadi"/>
          <w:b w:val="0"/>
          <w:bCs w:val="0"/>
          <w:sz w:val="21"/>
          <w:szCs w:val="21"/>
        </w:rPr>
        <w:t>para</w:t>
      </w:r>
      <w:r w:rsidRPr="002C4F33">
        <w:rPr>
          <w:rFonts w:ascii="Abadi" w:hAnsi="Abadi"/>
          <w:b w:val="0"/>
          <w:bCs w:val="0"/>
          <w:spacing w:val="15"/>
          <w:sz w:val="21"/>
          <w:szCs w:val="21"/>
        </w:rPr>
        <w:t xml:space="preserve"> </w:t>
      </w:r>
      <w:r w:rsidRPr="002C4F33">
        <w:rPr>
          <w:rFonts w:ascii="Abadi" w:hAnsi="Abadi"/>
          <w:b w:val="0"/>
          <w:bCs w:val="0"/>
          <w:sz w:val="21"/>
          <w:szCs w:val="21"/>
        </w:rPr>
        <w:t>ser la</w:t>
      </w:r>
      <w:r w:rsidRPr="002C4F33">
        <w:rPr>
          <w:rFonts w:ascii="Abadi" w:hAnsi="Abadi"/>
          <w:b w:val="0"/>
          <w:bCs w:val="0"/>
          <w:spacing w:val="1"/>
          <w:sz w:val="21"/>
          <w:szCs w:val="21"/>
        </w:rPr>
        <w:t xml:space="preserve"> </w:t>
      </w:r>
      <w:r w:rsidRPr="002C4F33">
        <w:rPr>
          <w:rFonts w:ascii="Abadi" w:hAnsi="Abadi"/>
          <w:b w:val="0"/>
          <w:bCs w:val="0"/>
          <w:sz w:val="21"/>
          <w:szCs w:val="21"/>
        </w:rPr>
        <w:t>próxima madre...</w:t>
      </w:r>
      <w:r w:rsidRPr="002C4F33">
        <w:rPr>
          <w:rFonts w:ascii="Abadi" w:hAnsi="Abadi"/>
          <w:b w:val="0"/>
          <w:bCs w:val="0"/>
          <w:spacing w:val="-1"/>
          <w:sz w:val="21"/>
          <w:szCs w:val="21"/>
        </w:rPr>
        <w:t xml:space="preserve"> </w:t>
      </w:r>
      <w:r w:rsidRPr="002C4F33">
        <w:rPr>
          <w:rFonts w:ascii="Abadi" w:hAnsi="Abadi"/>
          <w:b w:val="0"/>
          <w:bCs w:val="0"/>
          <w:sz w:val="21"/>
          <w:szCs w:val="21"/>
        </w:rPr>
        <w:t>queremos que todas</w:t>
      </w:r>
      <w:r w:rsidRPr="002C4F33">
        <w:rPr>
          <w:rFonts w:ascii="Abadi" w:hAnsi="Abadi"/>
          <w:b w:val="0"/>
          <w:bCs w:val="0"/>
          <w:spacing w:val="1"/>
          <w:sz w:val="21"/>
          <w:szCs w:val="21"/>
        </w:rPr>
        <w:t xml:space="preserve"> </w:t>
      </w:r>
      <w:r w:rsidRPr="002C4F33">
        <w:rPr>
          <w:rFonts w:ascii="Abadi" w:hAnsi="Abadi"/>
          <w:b w:val="0"/>
          <w:bCs w:val="0"/>
          <w:sz w:val="21"/>
          <w:szCs w:val="21"/>
        </w:rPr>
        <w:t>las mujeres</w:t>
      </w:r>
      <w:r w:rsidRPr="002C4F33">
        <w:rPr>
          <w:rFonts w:ascii="Abadi" w:hAnsi="Abadi"/>
          <w:b w:val="0"/>
          <w:bCs w:val="0"/>
          <w:spacing w:val="-2"/>
          <w:sz w:val="21"/>
          <w:szCs w:val="21"/>
        </w:rPr>
        <w:t xml:space="preserve"> </w:t>
      </w:r>
      <w:r w:rsidRPr="002C4F33">
        <w:rPr>
          <w:rFonts w:ascii="Abadi" w:hAnsi="Abadi"/>
          <w:b w:val="0"/>
          <w:bCs w:val="0"/>
          <w:sz w:val="21"/>
          <w:szCs w:val="21"/>
        </w:rPr>
        <w:t>logren</w:t>
      </w:r>
      <w:r w:rsidRPr="002C4F33">
        <w:rPr>
          <w:rFonts w:ascii="Abadi" w:hAnsi="Abadi"/>
          <w:b w:val="0"/>
          <w:bCs w:val="0"/>
          <w:spacing w:val="-3"/>
          <w:sz w:val="21"/>
          <w:szCs w:val="21"/>
        </w:rPr>
        <w:t xml:space="preserve"> </w:t>
      </w:r>
      <w:r w:rsidRPr="002C4F33">
        <w:rPr>
          <w:rFonts w:ascii="Abadi" w:hAnsi="Abadi"/>
          <w:b w:val="0"/>
          <w:bCs w:val="0"/>
          <w:sz w:val="21"/>
          <w:szCs w:val="21"/>
        </w:rPr>
        <w:t>sus sueños.</w:t>
      </w:r>
    </w:p>
    <w:p w14:paraId="18878530" w14:textId="77777777" w:rsidR="00656534" w:rsidRDefault="00656534" w:rsidP="00C463C8">
      <w:pPr>
        <w:pStyle w:val="Textoindependiente"/>
        <w:kinsoku w:val="0"/>
        <w:overflowPunct w:val="0"/>
        <w:spacing w:before="240"/>
        <w:ind w:right="117"/>
        <w:rPr>
          <w:rFonts w:ascii="Abadi" w:hAnsi="Abadi"/>
          <w:b w:val="0"/>
          <w:bCs w:val="0"/>
          <w:sz w:val="21"/>
          <w:szCs w:val="21"/>
        </w:rPr>
      </w:pPr>
      <w:r w:rsidRPr="002C4F33">
        <w:rPr>
          <w:rFonts w:ascii="Abadi" w:hAnsi="Abadi"/>
          <w:b w:val="0"/>
          <w:bCs w:val="0"/>
          <w:sz w:val="21"/>
          <w:szCs w:val="21"/>
        </w:rPr>
        <w:t>Porque</w:t>
      </w:r>
      <w:r w:rsidRPr="002C4F33">
        <w:rPr>
          <w:rFonts w:ascii="Abadi" w:hAnsi="Abadi"/>
          <w:b w:val="0"/>
          <w:bCs w:val="0"/>
          <w:spacing w:val="48"/>
          <w:sz w:val="21"/>
          <w:szCs w:val="21"/>
        </w:rPr>
        <w:t xml:space="preserve"> </w:t>
      </w:r>
      <w:r w:rsidRPr="002C4F33">
        <w:rPr>
          <w:rFonts w:ascii="Abadi" w:hAnsi="Abadi"/>
          <w:b w:val="0"/>
          <w:bCs w:val="0"/>
          <w:sz w:val="21"/>
          <w:szCs w:val="21"/>
        </w:rPr>
        <w:t>historias</w:t>
      </w:r>
      <w:r w:rsidRPr="002C4F33">
        <w:rPr>
          <w:rFonts w:ascii="Abadi" w:hAnsi="Abadi"/>
          <w:b w:val="0"/>
          <w:bCs w:val="0"/>
          <w:spacing w:val="47"/>
          <w:sz w:val="21"/>
          <w:szCs w:val="21"/>
        </w:rPr>
        <w:t xml:space="preserve"> </w:t>
      </w:r>
      <w:r w:rsidRPr="002C4F33">
        <w:rPr>
          <w:rFonts w:ascii="Abadi" w:hAnsi="Abadi"/>
          <w:b w:val="0"/>
          <w:bCs w:val="0"/>
          <w:sz w:val="21"/>
          <w:szCs w:val="21"/>
        </w:rPr>
        <w:t>como</w:t>
      </w:r>
      <w:r w:rsidRPr="002C4F33">
        <w:rPr>
          <w:rFonts w:ascii="Abadi" w:hAnsi="Abadi"/>
          <w:b w:val="0"/>
          <w:bCs w:val="0"/>
          <w:spacing w:val="48"/>
          <w:sz w:val="21"/>
          <w:szCs w:val="21"/>
        </w:rPr>
        <w:t xml:space="preserve"> </w:t>
      </w:r>
      <w:r w:rsidRPr="002C4F33">
        <w:rPr>
          <w:rFonts w:ascii="Abadi" w:hAnsi="Abadi"/>
          <w:b w:val="0"/>
          <w:bCs w:val="0"/>
          <w:sz w:val="21"/>
          <w:szCs w:val="21"/>
        </w:rPr>
        <w:t>la</w:t>
      </w:r>
      <w:r w:rsidRPr="002C4F33">
        <w:rPr>
          <w:rFonts w:ascii="Abadi" w:hAnsi="Abadi"/>
          <w:b w:val="0"/>
          <w:bCs w:val="0"/>
          <w:spacing w:val="48"/>
          <w:sz w:val="21"/>
          <w:szCs w:val="21"/>
        </w:rPr>
        <w:t xml:space="preserve"> </w:t>
      </w:r>
      <w:r w:rsidRPr="002C4F33">
        <w:rPr>
          <w:rFonts w:ascii="Abadi" w:hAnsi="Abadi"/>
          <w:b w:val="0"/>
          <w:bCs w:val="0"/>
          <w:sz w:val="21"/>
          <w:szCs w:val="21"/>
        </w:rPr>
        <w:t>de</w:t>
      </w:r>
      <w:r w:rsidRPr="002C4F33">
        <w:rPr>
          <w:rFonts w:ascii="Abadi" w:hAnsi="Abadi"/>
          <w:b w:val="0"/>
          <w:bCs w:val="0"/>
          <w:spacing w:val="46"/>
          <w:sz w:val="21"/>
          <w:szCs w:val="21"/>
        </w:rPr>
        <w:t xml:space="preserve"> </w:t>
      </w:r>
      <w:r w:rsidRPr="002C4F33">
        <w:rPr>
          <w:rFonts w:ascii="Abadi" w:hAnsi="Abadi"/>
          <w:b w:val="0"/>
          <w:bCs w:val="0"/>
          <w:sz w:val="21"/>
          <w:szCs w:val="21"/>
        </w:rPr>
        <w:t>Liliana</w:t>
      </w:r>
      <w:r w:rsidRPr="002C4F33">
        <w:rPr>
          <w:rFonts w:ascii="Abadi" w:hAnsi="Abadi"/>
          <w:b w:val="0"/>
          <w:bCs w:val="0"/>
          <w:spacing w:val="47"/>
          <w:sz w:val="21"/>
          <w:szCs w:val="21"/>
        </w:rPr>
        <w:t xml:space="preserve"> </w:t>
      </w:r>
      <w:r w:rsidRPr="002C4F33">
        <w:rPr>
          <w:rFonts w:ascii="Abadi" w:hAnsi="Abadi"/>
          <w:b w:val="0"/>
          <w:bCs w:val="0"/>
          <w:sz w:val="21"/>
          <w:szCs w:val="21"/>
        </w:rPr>
        <w:t>Ibáñez,</w:t>
      </w:r>
      <w:r w:rsidRPr="002C4F33">
        <w:rPr>
          <w:rFonts w:ascii="Abadi" w:hAnsi="Abadi"/>
          <w:b w:val="0"/>
          <w:bCs w:val="0"/>
          <w:spacing w:val="48"/>
          <w:sz w:val="21"/>
          <w:szCs w:val="21"/>
        </w:rPr>
        <w:t xml:space="preserve"> </w:t>
      </w:r>
      <w:r w:rsidRPr="002C4F33">
        <w:rPr>
          <w:rFonts w:ascii="Abadi" w:hAnsi="Abadi"/>
          <w:b w:val="0"/>
          <w:bCs w:val="0"/>
          <w:sz w:val="21"/>
          <w:szCs w:val="21"/>
        </w:rPr>
        <w:t>nadadora</w:t>
      </w:r>
      <w:r w:rsidRPr="002C4F33">
        <w:rPr>
          <w:rFonts w:ascii="Abadi" w:hAnsi="Abadi"/>
          <w:b w:val="0"/>
          <w:bCs w:val="0"/>
          <w:spacing w:val="46"/>
          <w:sz w:val="21"/>
          <w:szCs w:val="21"/>
        </w:rPr>
        <w:t xml:space="preserve"> </w:t>
      </w:r>
      <w:r w:rsidRPr="002C4F33">
        <w:rPr>
          <w:rFonts w:ascii="Abadi" w:hAnsi="Abadi"/>
          <w:b w:val="0"/>
          <w:bCs w:val="0"/>
          <w:sz w:val="21"/>
          <w:szCs w:val="21"/>
        </w:rPr>
        <w:t>Guanajuatense,</w:t>
      </w:r>
      <w:r w:rsidRPr="002C4F33">
        <w:rPr>
          <w:rFonts w:ascii="Abadi" w:hAnsi="Abadi"/>
          <w:b w:val="0"/>
          <w:bCs w:val="0"/>
          <w:spacing w:val="51"/>
          <w:sz w:val="21"/>
          <w:szCs w:val="21"/>
        </w:rPr>
        <w:t xml:space="preserve"> </w:t>
      </w:r>
      <w:r w:rsidRPr="002C4F33">
        <w:rPr>
          <w:rFonts w:ascii="Abadi" w:hAnsi="Abadi"/>
          <w:b w:val="0"/>
          <w:bCs w:val="0"/>
          <w:sz w:val="21"/>
          <w:szCs w:val="21"/>
        </w:rPr>
        <w:t>que cuando</w:t>
      </w:r>
      <w:r w:rsidRPr="002C4F33">
        <w:rPr>
          <w:rFonts w:ascii="Abadi" w:hAnsi="Abadi"/>
          <w:b w:val="0"/>
          <w:bCs w:val="0"/>
          <w:spacing w:val="-10"/>
          <w:sz w:val="21"/>
          <w:szCs w:val="21"/>
        </w:rPr>
        <w:t xml:space="preserve"> </w:t>
      </w:r>
      <w:r w:rsidRPr="002C4F33">
        <w:rPr>
          <w:rFonts w:ascii="Abadi" w:hAnsi="Abadi"/>
          <w:b w:val="0"/>
          <w:bCs w:val="0"/>
          <w:sz w:val="21"/>
          <w:szCs w:val="21"/>
        </w:rPr>
        <w:t>todos</w:t>
      </w:r>
      <w:r w:rsidRPr="002C4F33">
        <w:rPr>
          <w:rFonts w:ascii="Abadi" w:hAnsi="Abadi"/>
          <w:b w:val="0"/>
          <w:bCs w:val="0"/>
          <w:spacing w:val="-9"/>
          <w:sz w:val="21"/>
          <w:szCs w:val="21"/>
        </w:rPr>
        <w:t xml:space="preserve"> </w:t>
      </w:r>
      <w:r w:rsidRPr="002C4F33">
        <w:rPr>
          <w:rFonts w:ascii="Abadi" w:hAnsi="Abadi"/>
          <w:b w:val="0"/>
          <w:bCs w:val="0"/>
          <w:sz w:val="21"/>
          <w:szCs w:val="21"/>
        </w:rPr>
        <w:t>le</w:t>
      </w:r>
      <w:r w:rsidRPr="002C4F33">
        <w:rPr>
          <w:rFonts w:ascii="Abadi" w:hAnsi="Abadi"/>
          <w:b w:val="0"/>
          <w:bCs w:val="0"/>
          <w:spacing w:val="-9"/>
          <w:sz w:val="21"/>
          <w:szCs w:val="21"/>
        </w:rPr>
        <w:t xml:space="preserve"> </w:t>
      </w:r>
      <w:r w:rsidRPr="002C4F33">
        <w:rPr>
          <w:rFonts w:ascii="Abadi" w:hAnsi="Abadi"/>
          <w:b w:val="0"/>
          <w:bCs w:val="0"/>
          <w:sz w:val="21"/>
          <w:szCs w:val="21"/>
        </w:rPr>
        <w:t>dijeron</w:t>
      </w:r>
      <w:r w:rsidRPr="002C4F33">
        <w:rPr>
          <w:rFonts w:ascii="Abadi" w:hAnsi="Abadi"/>
          <w:b w:val="0"/>
          <w:bCs w:val="0"/>
          <w:spacing w:val="-10"/>
          <w:sz w:val="21"/>
          <w:szCs w:val="21"/>
        </w:rPr>
        <w:t xml:space="preserve"> </w:t>
      </w:r>
      <w:r w:rsidRPr="002C4F33">
        <w:rPr>
          <w:rFonts w:ascii="Abadi" w:hAnsi="Abadi"/>
          <w:b w:val="0"/>
          <w:bCs w:val="0"/>
          <w:sz w:val="21"/>
          <w:szCs w:val="21"/>
        </w:rPr>
        <w:t>que</w:t>
      </w:r>
      <w:r w:rsidRPr="002C4F33">
        <w:rPr>
          <w:rFonts w:ascii="Abadi" w:hAnsi="Abadi"/>
          <w:b w:val="0"/>
          <w:bCs w:val="0"/>
          <w:spacing w:val="-9"/>
          <w:sz w:val="21"/>
          <w:szCs w:val="21"/>
        </w:rPr>
        <w:t xml:space="preserve"> </w:t>
      </w:r>
      <w:r w:rsidRPr="002C4F33">
        <w:rPr>
          <w:rFonts w:ascii="Abadi" w:hAnsi="Abadi"/>
          <w:b w:val="0"/>
          <w:bCs w:val="0"/>
          <w:sz w:val="21"/>
          <w:szCs w:val="21"/>
        </w:rPr>
        <w:t>no,</w:t>
      </w:r>
      <w:r w:rsidRPr="002C4F33">
        <w:rPr>
          <w:rFonts w:ascii="Abadi" w:hAnsi="Abadi"/>
          <w:b w:val="0"/>
          <w:bCs w:val="0"/>
          <w:spacing w:val="-11"/>
          <w:sz w:val="21"/>
          <w:szCs w:val="21"/>
        </w:rPr>
        <w:t xml:space="preserve"> </w:t>
      </w:r>
      <w:r w:rsidRPr="002C4F33">
        <w:rPr>
          <w:rFonts w:ascii="Abadi" w:hAnsi="Abadi"/>
          <w:b w:val="0"/>
          <w:bCs w:val="0"/>
          <w:sz w:val="21"/>
          <w:szCs w:val="21"/>
        </w:rPr>
        <w:t>ella</w:t>
      </w:r>
      <w:r w:rsidRPr="002C4F33">
        <w:rPr>
          <w:rFonts w:ascii="Abadi" w:hAnsi="Abadi"/>
          <w:b w:val="0"/>
          <w:bCs w:val="0"/>
          <w:spacing w:val="-11"/>
          <w:sz w:val="21"/>
          <w:szCs w:val="21"/>
        </w:rPr>
        <w:t xml:space="preserve"> </w:t>
      </w:r>
      <w:r w:rsidRPr="002C4F33">
        <w:rPr>
          <w:rFonts w:ascii="Abadi" w:hAnsi="Abadi"/>
          <w:b w:val="0"/>
          <w:bCs w:val="0"/>
          <w:sz w:val="21"/>
          <w:szCs w:val="21"/>
        </w:rPr>
        <w:t>dijo</w:t>
      </w:r>
      <w:r w:rsidRPr="002C4F33">
        <w:rPr>
          <w:rFonts w:ascii="Abadi" w:hAnsi="Abadi"/>
          <w:b w:val="0"/>
          <w:bCs w:val="0"/>
          <w:spacing w:val="-9"/>
          <w:sz w:val="21"/>
          <w:szCs w:val="21"/>
        </w:rPr>
        <w:t xml:space="preserve"> </w:t>
      </w:r>
      <w:r w:rsidRPr="002C4F33">
        <w:rPr>
          <w:rFonts w:ascii="Abadi" w:hAnsi="Abadi"/>
          <w:b w:val="0"/>
          <w:bCs w:val="0"/>
          <w:sz w:val="21"/>
          <w:szCs w:val="21"/>
        </w:rPr>
        <w:t>que</w:t>
      </w:r>
      <w:r w:rsidRPr="002C4F33">
        <w:rPr>
          <w:rFonts w:ascii="Abadi" w:hAnsi="Abadi"/>
          <w:b w:val="0"/>
          <w:bCs w:val="0"/>
          <w:spacing w:val="-9"/>
          <w:sz w:val="21"/>
          <w:szCs w:val="21"/>
        </w:rPr>
        <w:t xml:space="preserve"> </w:t>
      </w:r>
      <w:r w:rsidRPr="002C4F33">
        <w:rPr>
          <w:rFonts w:ascii="Abadi" w:hAnsi="Abadi"/>
          <w:b w:val="0"/>
          <w:bCs w:val="0"/>
          <w:sz w:val="21"/>
          <w:szCs w:val="21"/>
        </w:rPr>
        <w:t>sí,</w:t>
      </w:r>
      <w:r w:rsidRPr="002C4F33">
        <w:rPr>
          <w:rFonts w:ascii="Abadi" w:hAnsi="Abadi"/>
          <w:b w:val="0"/>
          <w:bCs w:val="0"/>
          <w:spacing w:val="-10"/>
          <w:sz w:val="21"/>
          <w:szCs w:val="21"/>
        </w:rPr>
        <w:t xml:space="preserve"> </w:t>
      </w:r>
      <w:r w:rsidRPr="002C4F33">
        <w:rPr>
          <w:rFonts w:ascii="Abadi" w:hAnsi="Abadi"/>
          <w:b w:val="0"/>
          <w:bCs w:val="0"/>
          <w:sz w:val="21"/>
          <w:szCs w:val="21"/>
        </w:rPr>
        <w:t>hoy</w:t>
      </w:r>
      <w:r w:rsidRPr="002C4F33">
        <w:rPr>
          <w:rFonts w:ascii="Abadi" w:hAnsi="Abadi"/>
          <w:b w:val="0"/>
          <w:bCs w:val="0"/>
          <w:spacing w:val="-11"/>
          <w:sz w:val="21"/>
          <w:szCs w:val="21"/>
        </w:rPr>
        <w:t xml:space="preserve"> </w:t>
      </w:r>
      <w:r w:rsidRPr="002C4F33">
        <w:rPr>
          <w:rFonts w:ascii="Abadi" w:hAnsi="Abadi"/>
          <w:b w:val="0"/>
          <w:bCs w:val="0"/>
          <w:sz w:val="21"/>
          <w:szCs w:val="21"/>
        </w:rPr>
        <w:t>es</w:t>
      </w:r>
      <w:r w:rsidRPr="002C4F33">
        <w:rPr>
          <w:rFonts w:ascii="Abadi" w:hAnsi="Abadi"/>
          <w:b w:val="0"/>
          <w:bCs w:val="0"/>
          <w:spacing w:val="-11"/>
          <w:sz w:val="21"/>
          <w:szCs w:val="21"/>
        </w:rPr>
        <w:t xml:space="preserve"> </w:t>
      </w:r>
      <w:r w:rsidRPr="002C4F33">
        <w:rPr>
          <w:rFonts w:ascii="Abadi" w:hAnsi="Abadi"/>
          <w:b w:val="0"/>
          <w:bCs w:val="0"/>
          <w:sz w:val="21"/>
          <w:szCs w:val="21"/>
        </w:rPr>
        <w:t>la</w:t>
      </w:r>
      <w:r w:rsidRPr="002C4F33">
        <w:rPr>
          <w:rFonts w:ascii="Abadi" w:hAnsi="Abadi"/>
          <w:b w:val="0"/>
          <w:bCs w:val="0"/>
          <w:spacing w:val="-11"/>
          <w:sz w:val="21"/>
          <w:szCs w:val="21"/>
        </w:rPr>
        <w:t xml:space="preserve"> </w:t>
      </w:r>
      <w:r w:rsidRPr="002C4F33">
        <w:rPr>
          <w:rFonts w:ascii="Abadi" w:hAnsi="Abadi"/>
          <w:b w:val="0"/>
          <w:bCs w:val="0"/>
          <w:sz w:val="21"/>
          <w:szCs w:val="21"/>
        </w:rPr>
        <w:t>nadadora</w:t>
      </w:r>
      <w:r w:rsidRPr="002C4F33">
        <w:rPr>
          <w:rFonts w:ascii="Abadi" w:hAnsi="Abadi"/>
          <w:b w:val="0"/>
          <w:bCs w:val="0"/>
          <w:spacing w:val="-9"/>
          <w:sz w:val="21"/>
          <w:szCs w:val="21"/>
        </w:rPr>
        <w:t xml:space="preserve"> </w:t>
      </w:r>
      <w:r w:rsidRPr="002C4F33">
        <w:rPr>
          <w:rFonts w:ascii="Abadi" w:hAnsi="Abadi"/>
          <w:b w:val="0"/>
          <w:bCs w:val="0"/>
          <w:sz w:val="21"/>
          <w:szCs w:val="21"/>
        </w:rPr>
        <w:t>más</w:t>
      </w:r>
      <w:r w:rsidRPr="002C4F33">
        <w:rPr>
          <w:rFonts w:ascii="Abadi" w:hAnsi="Abadi"/>
          <w:b w:val="0"/>
          <w:bCs w:val="0"/>
          <w:spacing w:val="-9"/>
          <w:sz w:val="21"/>
          <w:szCs w:val="21"/>
        </w:rPr>
        <w:t xml:space="preserve"> </w:t>
      </w:r>
      <w:r w:rsidRPr="002C4F33">
        <w:rPr>
          <w:rFonts w:ascii="Abadi" w:hAnsi="Abadi"/>
          <w:b w:val="0"/>
          <w:bCs w:val="0"/>
          <w:sz w:val="21"/>
          <w:szCs w:val="21"/>
        </w:rPr>
        <w:t>rápida en la</w:t>
      </w:r>
      <w:r w:rsidRPr="002C4F33">
        <w:rPr>
          <w:rFonts w:ascii="Abadi" w:hAnsi="Abadi"/>
          <w:b w:val="0"/>
          <w:bCs w:val="0"/>
          <w:spacing w:val="1"/>
          <w:sz w:val="21"/>
          <w:szCs w:val="21"/>
        </w:rPr>
        <w:t xml:space="preserve"> </w:t>
      </w:r>
      <w:r w:rsidRPr="002C4F33">
        <w:rPr>
          <w:rFonts w:ascii="Abadi" w:hAnsi="Abadi"/>
          <w:b w:val="0"/>
          <w:bCs w:val="0"/>
          <w:sz w:val="21"/>
          <w:szCs w:val="21"/>
        </w:rPr>
        <w:t>historia</w:t>
      </w:r>
      <w:r w:rsidRPr="002C4F33">
        <w:rPr>
          <w:rFonts w:ascii="Abadi" w:hAnsi="Abadi"/>
          <w:b w:val="0"/>
          <w:bCs w:val="0"/>
          <w:spacing w:val="1"/>
          <w:sz w:val="21"/>
          <w:szCs w:val="21"/>
        </w:rPr>
        <w:t xml:space="preserve"> </w:t>
      </w:r>
      <w:r w:rsidRPr="002C4F33">
        <w:rPr>
          <w:rFonts w:ascii="Abadi" w:hAnsi="Abadi"/>
          <w:b w:val="0"/>
          <w:bCs w:val="0"/>
          <w:sz w:val="21"/>
          <w:szCs w:val="21"/>
        </w:rPr>
        <w:t>de México,</w:t>
      </w:r>
      <w:r w:rsidRPr="002C4F33">
        <w:rPr>
          <w:rFonts w:ascii="Abadi" w:hAnsi="Abadi"/>
          <w:b w:val="0"/>
          <w:bCs w:val="0"/>
          <w:spacing w:val="3"/>
          <w:sz w:val="21"/>
          <w:szCs w:val="21"/>
        </w:rPr>
        <w:t xml:space="preserve"> </w:t>
      </w:r>
      <w:r w:rsidRPr="002C4F33">
        <w:rPr>
          <w:rFonts w:ascii="Abadi" w:hAnsi="Abadi"/>
          <w:b w:val="0"/>
          <w:bCs w:val="0"/>
          <w:sz w:val="21"/>
          <w:szCs w:val="21"/>
        </w:rPr>
        <w:t>hoy</w:t>
      </w:r>
      <w:r w:rsidRPr="002C4F33">
        <w:rPr>
          <w:rFonts w:ascii="Abadi" w:hAnsi="Abadi"/>
          <w:b w:val="0"/>
          <w:bCs w:val="0"/>
          <w:spacing w:val="-2"/>
          <w:sz w:val="21"/>
          <w:szCs w:val="21"/>
        </w:rPr>
        <w:t xml:space="preserve"> </w:t>
      </w:r>
      <w:r w:rsidRPr="002C4F33">
        <w:rPr>
          <w:rFonts w:ascii="Abadi" w:hAnsi="Abadi"/>
          <w:b w:val="0"/>
          <w:bCs w:val="0"/>
          <w:sz w:val="21"/>
          <w:szCs w:val="21"/>
        </w:rPr>
        <w:t>es una</w:t>
      </w:r>
      <w:r w:rsidRPr="002C4F33">
        <w:rPr>
          <w:rFonts w:ascii="Abadi" w:hAnsi="Abadi"/>
          <w:b w:val="0"/>
          <w:bCs w:val="0"/>
          <w:spacing w:val="-2"/>
          <w:sz w:val="21"/>
          <w:szCs w:val="21"/>
        </w:rPr>
        <w:t xml:space="preserve"> </w:t>
      </w:r>
      <w:r w:rsidRPr="002C4F33">
        <w:rPr>
          <w:rFonts w:ascii="Abadi" w:hAnsi="Abadi"/>
          <w:b w:val="0"/>
          <w:bCs w:val="0"/>
          <w:sz w:val="21"/>
          <w:szCs w:val="21"/>
        </w:rPr>
        <w:t>inspiración</w:t>
      </w:r>
      <w:r w:rsidRPr="002C4F33">
        <w:rPr>
          <w:rFonts w:ascii="Abadi" w:hAnsi="Abadi"/>
          <w:b w:val="0"/>
          <w:bCs w:val="0"/>
          <w:spacing w:val="-1"/>
          <w:sz w:val="21"/>
          <w:szCs w:val="21"/>
        </w:rPr>
        <w:t xml:space="preserve"> </w:t>
      </w:r>
      <w:r w:rsidRPr="002C4F33">
        <w:rPr>
          <w:rFonts w:ascii="Abadi" w:hAnsi="Abadi"/>
          <w:b w:val="0"/>
          <w:bCs w:val="0"/>
          <w:sz w:val="21"/>
          <w:szCs w:val="21"/>
        </w:rPr>
        <w:t>para miles de niñas.</w:t>
      </w:r>
    </w:p>
    <w:p w14:paraId="220D414E" w14:textId="77777777" w:rsidR="00656534" w:rsidRDefault="00656534" w:rsidP="00C463C8">
      <w:pPr>
        <w:autoSpaceDE w:val="0"/>
        <w:autoSpaceDN w:val="0"/>
        <w:adjustRightInd w:val="0"/>
        <w:ind w:right="117"/>
        <w:rPr>
          <w:rFonts w:ascii="Abadi" w:hAnsi="Abadi" w:cs="Arial"/>
          <w:b/>
          <w:bCs/>
          <w:sz w:val="21"/>
          <w:szCs w:val="21"/>
        </w:rPr>
      </w:pPr>
    </w:p>
    <w:p w14:paraId="718F1005" w14:textId="77777777" w:rsidR="00656534" w:rsidRPr="002C4F33" w:rsidRDefault="00656534" w:rsidP="00656534">
      <w:pPr>
        <w:autoSpaceDE w:val="0"/>
        <w:autoSpaceDN w:val="0"/>
        <w:adjustRightInd w:val="0"/>
        <w:rPr>
          <w:rFonts w:ascii="Abadi" w:hAnsi="Abadi" w:cs="Arial"/>
          <w:b/>
          <w:bCs/>
          <w:sz w:val="21"/>
          <w:szCs w:val="21"/>
        </w:rPr>
      </w:pPr>
      <w:r w:rsidRPr="002C4F33">
        <w:rPr>
          <w:rFonts w:ascii="Abadi" w:hAnsi="Abadi" w:cs="Arial"/>
          <w:b/>
          <w:bCs/>
          <w:sz w:val="21"/>
          <w:szCs w:val="21"/>
        </w:rPr>
        <w:t>Lo decimos con contundencia ¡En Acción Nacional escuchamos la voz de las</w:t>
      </w:r>
      <w:r>
        <w:rPr>
          <w:rFonts w:ascii="Abadi" w:hAnsi="Abadi" w:cs="Arial"/>
          <w:b/>
          <w:bCs/>
          <w:sz w:val="21"/>
          <w:szCs w:val="21"/>
        </w:rPr>
        <w:t xml:space="preserve"> </w:t>
      </w:r>
      <w:r w:rsidRPr="002C4F33">
        <w:rPr>
          <w:rFonts w:ascii="Abadi" w:hAnsi="Abadi" w:cs="Arial"/>
          <w:b/>
          <w:bCs/>
          <w:sz w:val="21"/>
          <w:szCs w:val="21"/>
        </w:rPr>
        <w:t>mujeres!</w:t>
      </w:r>
    </w:p>
    <w:p w14:paraId="186682FC" w14:textId="77777777" w:rsidR="00656534" w:rsidRPr="00E03805" w:rsidRDefault="00656534" w:rsidP="00656534">
      <w:pPr>
        <w:pStyle w:val="Textoindependiente"/>
        <w:kinsoku w:val="0"/>
        <w:overflowPunct w:val="0"/>
        <w:spacing w:before="240"/>
        <w:rPr>
          <w:rFonts w:ascii="Abadi" w:hAnsi="Abadi"/>
          <w:sz w:val="21"/>
          <w:szCs w:val="21"/>
        </w:rPr>
      </w:pPr>
      <w:r w:rsidRPr="00E03805">
        <w:rPr>
          <w:rFonts w:ascii="Abadi" w:hAnsi="Abadi"/>
          <w:noProof/>
          <w:sz w:val="21"/>
          <w:szCs w:val="21"/>
        </w:rPr>
        <w:drawing>
          <wp:anchor distT="0" distB="0" distL="114300" distR="114300" simplePos="0" relativeHeight="251658240" behindDoc="1" locked="0" layoutInCell="1" allowOverlap="1" wp14:anchorId="6EE14BEF" wp14:editId="04746423">
            <wp:simplePos x="0" y="0"/>
            <wp:positionH relativeFrom="column">
              <wp:posOffset>325237</wp:posOffset>
            </wp:positionH>
            <wp:positionV relativeFrom="paragraph">
              <wp:posOffset>162103</wp:posOffset>
            </wp:positionV>
            <wp:extent cx="1901970" cy="1101143"/>
            <wp:effectExtent l="0" t="0" r="3175" b="3810"/>
            <wp:wrapTight wrapText="bothSides">
              <wp:wrapPolygon edited="0">
                <wp:start x="0" y="0"/>
                <wp:lineTo x="0" y="21301"/>
                <wp:lineTo x="21420" y="21301"/>
                <wp:lineTo x="21420" y="0"/>
                <wp:lineTo x="0" y="0"/>
              </wp:wrapPolygon>
            </wp:wrapTight>
            <wp:docPr id="3" name="Imagen 8">
              <a:extLst xmlns:a="http://schemas.openxmlformats.org/drawingml/2006/main">
                <a:ext uri="{FF2B5EF4-FFF2-40B4-BE49-F238E27FC236}">
                  <a16:creationId xmlns:a16="http://schemas.microsoft.com/office/drawing/2014/main" id="{9B300A1B-4872-0CC8-CD12-D0EC7C5E3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B300A1B-4872-0CC8-CD12-D0EC7C5E377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2066" t="27211" r="35944" b="39864"/>
                    <a:stretch/>
                  </pic:blipFill>
                  <pic:spPr>
                    <a:xfrm>
                      <a:off x="0" y="0"/>
                      <a:ext cx="1901970" cy="1101143"/>
                    </a:xfrm>
                    <a:prstGeom prst="rect">
                      <a:avLst/>
                    </a:prstGeom>
                  </pic:spPr>
                </pic:pic>
              </a:graphicData>
            </a:graphic>
          </wp:anchor>
        </w:drawing>
      </w:r>
    </w:p>
    <w:p w14:paraId="2FBBB811" w14:textId="77777777" w:rsidR="00656534" w:rsidRPr="00E03805" w:rsidRDefault="00656534" w:rsidP="00656534">
      <w:pPr>
        <w:pStyle w:val="Textoindependiente"/>
        <w:kinsoku w:val="0"/>
        <w:overflowPunct w:val="0"/>
        <w:spacing w:before="240"/>
        <w:rPr>
          <w:rFonts w:ascii="Abadi" w:hAnsi="Abadi"/>
          <w:sz w:val="21"/>
          <w:szCs w:val="21"/>
        </w:rPr>
      </w:pPr>
    </w:p>
    <w:p w14:paraId="4F9138B2" w14:textId="77777777" w:rsidR="00656534" w:rsidRPr="00E03805" w:rsidRDefault="00656534" w:rsidP="00656534">
      <w:pPr>
        <w:pStyle w:val="Textoindependiente"/>
        <w:kinsoku w:val="0"/>
        <w:overflowPunct w:val="0"/>
        <w:spacing w:before="240"/>
        <w:ind w:right="122"/>
        <w:rPr>
          <w:rFonts w:ascii="Abadi" w:hAnsi="Abadi"/>
          <w:sz w:val="21"/>
          <w:szCs w:val="21"/>
        </w:rPr>
      </w:pPr>
      <w:r w:rsidRPr="00E03805">
        <w:rPr>
          <w:rFonts w:ascii="Abadi" w:hAnsi="Abadi"/>
          <w:sz w:val="21"/>
          <w:szCs w:val="21"/>
        </w:rPr>
        <w:t>Finalmente,</w:t>
      </w:r>
      <w:r w:rsidRPr="00E03805">
        <w:rPr>
          <w:rFonts w:ascii="Abadi" w:hAnsi="Abadi"/>
          <w:spacing w:val="-2"/>
          <w:sz w:val="21"/>
          <w:szCs w:val="21"/>
        </w:rPr>
        <w:t xml:space="preserve"> </w:t>
      </w:r>
      <w:r w:rsidRPr="00E03805">
        <w:rPr>
          <w:rFonts w:ascii="Abadi" w:hAnsi="Abadi"/>
          <w:sz w:val="21"/>
          <w:szCs w:val="21"/>
        </w:rPr>
        <w:t>de conformidad</w:t>
      </w:r>
      <w:r w:rsidRPr="00E03805">
        <w:rPr>
          <w:rFonts w:ascii="Abadi" w:hAnsi="Abadi"/>
          <w:spacing w:val="-1"/>
          <w:sz w:val="21"/>
          <w:szCs w:val="21"/>
        </w:rPr>
        <w:t xml:space="preserve"> </w:t>
      </w:r>
      <w:r w:rsidRPr="00E03805">
        <w:rPr>
          <w:rFonts w:ascii="Abadi" w:hAnsi="Abadi"/>
          <w:sz w:val="21"/>
          <w:szCs w:val="21"/>
        </w:rPr>
        <w:t>con lo</w:t>
      </w:r>
      <w:r w:rsidRPr="00E03805">
        <w:rPr>
          <w:rFonts w:ascii="Abadi" w:hAnsi="Abadi"/>
          <w:spacing w:val="-2"/>
          <w:sz w:val="21"/>
          <w:szCs w:val="21"/>
        </w:rPr>
        <w:t xml:space="preserve"> </w:t>
      </w:r>
      <w:r w:rsidRPr="00E03805">
        <w:rPr>
          <w:rFonts w:ascii="Abadi" w:hAnsi="Abadi"/>
          <w:sz w:val="21"/>
          <w:szCs w:val="21"/>
        </w:rPr>
        <w:t>dispuesto</w:t>
      </w:r>
      <w:r w:rsidRPr="00E03805">
        <w:rPr>
          <w:rFonts w:ascii="Abadi" w:hAnsi="Abadi"/>
          <w:spacing w:val="-2"/>
          <w:sz w:val="21"/>
          <w:szCs w:val="21"/>
        </w:rPr>
        <w:t xml:space="preserve"> </w:t>
      </w:r>
      <w:r w:rsidRPr="00E03805">
        <w:rPr>
          <w:rFonts w:ascii="Abadi" w:hAnsi="Abadi"/>
          <w:sz w:val="21"/>
          <w:szCs w:val="21"/>
        </w:rPr>
        <w:t>por</w:t>
      </w:r>
      <w:r w:rsidRPr="00E03805">
        <w:rPr>
          <w:rFonts w:ascii="Abadi" w:hAnsi="Abadi"/>
          <w:spacing w:val="-3"/>
          <w:sz w:val="21"/>
          <w:szCs w:val="21"/>
        </w:rPr>
        <w:t xml:space="preserve"> </w:t>
      </w:r>
      <w:r w:rsidRPr="00E03805">
        <w:rPr>
          <w:rFonts w:ascii="Abadi" w:hAnsi="Abadi"/>
          <w:sz w:val="21"/>
          <w:szCs w:val="21"/>
        </w:rPr>
        <w:t>el artículo</w:t>
      </w:r>
      <w:r w:rsidRPr="00E03805">
        <w:rPr>
          <w:rFonts w:ascii="Abadi" w:hAnsi="Abadi"/>
          <w:spacing w:val="-2"/>
          <w:sz w:val="21"/>
          <w:szCs w:val="21"/>
        </w:rPr>
        <w:t xml:space="preserve"> </w:t>
      </w:r>
      <w:r w:rsidRPr="00E03805">
        <w:rPr>
          <w:rFonts w:ascii="Abadi" w:hAnsi="Abadi"/>
          <w:sz w:val="21"/>
          <w:szCs w:val="21"/>
        </w:rPr>
        <w:t>209 de la Ley Orgánica del</w:t>
      </w:r>
      <w:r w:rsidRPr="00E03805">
        <w:rPr>
          <w:rFonts w:ascii="Abadi" w:hAnsi="Abadi"/>
          <w:spacing w:val="-12"/>
          <w:sz w:val="21"/>
          <w:szCs w:val="21"/>
        </w:rPr>
        <w:t xml:space="preserve"> </w:t>
      </w:r>
      <w:r w:rsidRPr="00E03805">
        <w:rPr>
          <w:rFonts w:ascii="Abadi" w:hAnsi="Abadi"/>
          <w:sz w:val="21"/>
          <w:szCs w:val="21"/>
        </w:rPr>
        <w:t>Poder</w:t>
      </w:r>
      <w:r w:rsidRPr="00E03805">
        <w:rPr>
          <w:rFonts w:ascii="Abadi" w:hAnsi="Abadi"/>
          <w:spacing w:val="-13"/>
          <w:sz w:val="21"/>
          <w:szCs w:val="21"/>
        </w:rPr>
        <w:t xml:space="preserve"> </w:t>
      </w:r>
      <w:r w:rsidRPr="00E03805">
        <w:rPr>
          <w:rFonts w:ascii="Abadi" w:hAnsi="Abadi"/>
          <w:sz w:val="21"/>
          <w:szCs w:val="21"/>
        </w:rPr>
        <w:t>Legislativo</w:t>
      </w:r>
      <w:r w:rsidRPr="00E03805">
        <w:rPr>
          <w:rFonts w:ascii="Abadi" w:hAnsi="Abadi"/>
          <w:spacing w:val="-11"/>
          <w:sz w:val="21"/>
          <w:szCs w:val="21"/>
        </w:rPr>
        <w:t xml:space="preserve"> </w:t>
      </w:r>
      <w:r w:rsidRPr="00E03805">
        <w:rPr>
          <w:rFonts w:ascii="Abadi" w:hAnsi="Abadi"/>
          <w:sz w:val="21"/>
          <w:szCs w:val="21"/>
        </w:rPr>
        <w:t>del</w:t>
      </w:r>
      <w:r w:rsidRPr="00E03805">
        <w:rPr>
          <w:rFonts w:ascii="Abadi" w:hAnsi="Abadi"/>
          <w:spacing w:val="-12"/>
          <w:sz w:val="21"/>
          <w:szCs w:val="21"/>
        </w:rPr>
        <w:t xml:space="preserve"> </w:t>
      </w:r>
      <w:r w:rsidRPr="00E03805">
        <w:rPr>
          <w:rFonts w:ascii="Abadi" w:hAnsi="Abadi"/>
          <w:sz w:val="21"/>
          <w:szCs w:val="21"/>
        </w:rPr>
        <w:t>Estado</w:t>
      </w:r>
      <w:r w:rsidRPr="00E03805">
        <w:rPr>
          <w:rFonts w:ascii="Abadi" w:hAnsi="Abadi"/>
          <w:spacing w:val="-13"/>
          <w:sz w:val="21"/>
          <w:szCs w:val="21"/>
        </w:rPr>
        <w:t xml:space="preserve"> </w:t>
      </w:r>
      <w:r w:rsidRPr="00E03805">
        <w:rPr>
          <w:rFonts w:ascii="Abadi" w:hAnsi="Abadi"/>
          <w:sz w:val="21"/>
          <w:szCs w:val="21"/>
        </w:rPr>
        <w:t>de</w:t>
      </w:r>
      <w:r w:rsidRPr="00E03805">
        <w:rPr>
          <w:rFonts w:ascii="Abadi" w:hAnsi="Abadi"/>
          <w:spacing w:val="-11"/>
          <w:sz w:val="21"/>
          <w:szCs w:val="21"/>
        </w:rPr>
        <w:t xml:space="preserve"> </w:t>
      </w:r>
      <w:r w:rsidRPr="00E03805">
        <w:rPr>
          <w:rFonts w:ascii="Abadi" w:hAnsi="Abadi"/>
          <w:sz w:val="21"/>
          <w:szCs w:val="21"/>
        </w:rPr>
        <w:t>Guanajuato,</w:t>
      </w:r>
      <w:r w:rsidRPr="00E03805">
        <w:rPr>
          <w:rFonts w:ascii="Abadi" w:hAnsi="Abadi"/>
          <w:spacing w:val="-14"/>
          <w:sz w:val="21"/>
          <w:szCs w:val="21"/>
        </w:rPr>
        <w:t xml:space="preserve"> </w:t>
      </w:r>
      <w:r w:rsidRPr="00E03805">
        <w:rPr>
          <w:rFonts w:ascii="Abadi" w:hAnsi="Abadi"/>
          <w:sz w:val="21"/>
          <w:szCs w:val="21"/>
        </w:rPr>
        <w:t>manifestamos</w:t>
      </w:r>
      <w:r w:rsidRPr="00E03805">
        <w:rPr>
          <w:rFonts w:ascii="Abadi" w:hAnsi="Abadi"/>
          <w:spacing w:val="-14"/>
          <w:sz w:val="21"/>
          <w:szCs w:val="21"/>
        </w:rPr>
        <w:t xml:space="preserve"> </w:t>
      </w:r>
      <w:r w:rsidRPr="00E03805">
        <w:rPr>
          <w:rFonts w:ascii="Abadi" w:hAnsi="Abadi"/>
          <w:sz w:val="21"/>
          <w:szCs w:val="21"/>
        </w:rPr>
        <w:t>que</w:t>
      </w:r>
      <w:r w:rsidRPr="00E03805">
        <w:rPr>
          <w:rFonts w:ascii="Abadi" w:hAnsi="Abadi"/>
          <w:spacing w:val="-14"/>
          <w:sz w:val="21"/>
          <w:szCs w:val="21"/>
        </w:rPr>
        <w:t xml:space="preserve"> </w:t>
      </w:r>
      <w:r w:rsidRPr="00E03805">
        <w:rPr>
          <w:rFonts w:ascii="Abadi" w:hAnsi="Abadi"/>
          <w:sz w:val="21"/>
          <w:szCs w:val="21"/>
        </w:rPr>
        <w:t>de</w:t>
      </w:r>
      <w:r w:rsidRPr="00E03805">
        <w:rPr>
          <w:rFonts w:ascii="Abadi" w:hAnsi="Abadi"/>
          <w:spacing w:val="-11"/>
          <w:sz w:val="21"/>
          <w:szCs w:val="21"/>
        </w:rPr>
        <w:t xml:space="preserve"> </w:t>
      </w:r>
      <w:r w:rsidRPr="00E03805">
        <w:rPr>
          <w:rFonts w:ascii="Abadi" w:hAnsi="Abadi"/>
          <w:sz w:val="21"/>
          <w:szCs w:val="21"/>
        </w:rPr>
        <w:t>ser</w:t>
      </w:r>
      <w:r w:rsidRPr="00E03805">
        <w:rPr>
          <w:rFonts w:ascii="Abadi" w:hAnsi="Abadi"/>
          <w:spacing w:val="-15"/>
          <w:sz w:val="21"/>
          <w:szCs w:val="21"/>
        </w:rPr>
        <w:t xml:space="preserve"> </w:t>
      </w:r>
      <w:r w:rsidRPr="00E03805">
        <w:rPr>
          <w:rFonts w:ascii="Abadi" w:hAnsi="Abadi"/>
          <w:sz w:val="21"/>
          <w:szCs w:val="21"/>
        </w:rPr>
        <w:t>aprobada la presente</w:t>
      </w:r>
      <w:r w:rsidRPr="00E03805">
        <w:rPr>
          <w:rFonts w:ascii="Abadi" w:hAnsi="Abadi"/>
          <w:spacing w:val="1"/>
          <w:sz w:val="21"/>
          <w:szCs w:val="21"/>
        </w:rPr>
        <w:t xml:space="preserve"> </w:t>
      </w:r>
      <w:r w:rsidRPr="00E03805">
        <w:rPr>
          <w:rFonts w:ascii="Abadi" w:hAnsi="Abadi"/>
          <w:sz w:val="21"/>
          <w:szCs w:val="21"/>
        </w:rPr>
        <w:t>iniciativa se tendrían los siguientes impactos:</w:t>
      </w:r>
    </w:p>
    <w:p w14:paraId="1138DA4F" w14:textId="77777777" w:rsidR="00656534" w:rsidRPr="00E83B0A" w:rsidRDefault="00656534" w:rsidP="00656534">
      <w:pPr>
        <w:pStyle w:val="Textoindependiente"/>
        <w:numPr>
          <w:ilvl w:val="0"/>
          <w:numId w:val="11"/>
        </w:numPr>
        <w:kinsoku w:val="0"/>
        <w:overflowPunct w:val="0"/>
        <w:adjustRightInd w:val="0"/>
        <w:spacing w:before="240"/>
        <w:ind w:right="122"/>
        <w:rPr>
          <w:rFonts w:ascii="Abadi" w:hAnsi="Abadi"/>
          <w:b w:val="0"/>
          <w:bCs w:val="0"/>
          <w:sz w:val="21"/>
          <w:szCs w:val="21"/>
        </w:rPr>
      </w:pPr>
      <w:r w:rsidRPr="00E83B0A">
        <w:rPr>
          <w:rFonts w:ascii="Abadi" w:hAnsi="Abadi"/>
          <w:sz w:val="21"/>
          <w:szCs w:val="21"/>
        </w:rPr>
        <w:t>Impacto</w:t>
      </w:r>
      <w:r w:rsidRPr="00E83B0A">
        <w:rPr>
          <w:rFonts w:ascii="Abadi" w:hAnsi="Abadi"/>
          <w:spacing w:val="18"/>
          <w:sz w:val="21"/>
          <w:szCs w:val="21"/>
        </w:rPr>
        <w:t xml:space="preserve"> </w:t>
      </w:r>
      <w:r w:rsidRPr="00E83B0A">
        <w:rPr>
          <w:rFonts w:ascii="Abadi" w:hAnsi="Abadi"/>
          <w:sz w:val="21"/>
          <w:szCs w:val="21"/>
        </w:rPr>
        <w:t>jurídico.</w:t>
      </w:r>
      <w:r w:rsidRPr="00E03805">
        <w:rPr>
          <w:rFonts w:ascii="Abadi" w:hAnsi="Abadi"/>
          <w:b w:val="0"/>
          <w:bCs w:val="0"/>
          <w:spacing w:val="20"/>
          <w:sz w:val="21"/>
          <w:szCs w:val="21"/>
        </w:rPr>
        <w:t xml:space="preserve"> </w:t>
      </w:r>
      <w:r w:rsidRPr="00E83B0A">
        <w:rPr>
          <w:rFonts w:ascii="Abadi" w:hAnsi="Abadi"/>
          <w:b w:val="0"/>
          <w:bCs w:val="0"/>
          <w:sz w:val="21"/>
          <w:szCs w:val="21"/>
        </w:rPr>
        <w:t>Se</w:t>
      </w:r>
      <w:r w:rsidRPr="00E83B0A">
        <w:rPr>
          <w:rFonts w:ascii="Abadi" w:hAnsi="Abadi"/>
          <w:b w:val="0"/>
          <w:bCs w:val="0"/>
          <w:spacing w:val="15"/>
          <w:sz w:val="21"/>
          <w:szCs w:val="21"/>
        </w:rPr>
        <w:t xml:space="preserve"> </w:t>
      </w:r>
      <w:r w:rsidRPr="00E83B0A">
        <w:rPr>
          <w:rFonts w:ascii="Abadi" w:hAnsi="Abadi"/>
          <w:b w:val="0"/>
          <w:bCs w:val="0"/>
          <w:sz w:val="21"/>
          <w:szCs w:val="21"/>
        </w:rPr>
        <w:t>adicionan</w:t>
      </w:r>
      <w:r w:rsidRPr="00E83B0A">
        <w:rPr>
          <w:rFonts w:ascii="Abadi" w:hAnsi="Abadi"/>
          <w:b w:val="0"/>
          <w:bCs w:val="0"/>
          <w:spacing w:val="20"/>
          <w:sz w:val="21"/>
          <w:szCs w:val="21"/>
        </w:rPr>
        <w:t xml:space="preserve"> </w:t>
      </w:r>
      <w:r w:rsidRPr="00E83B0A">
        <w:rPr>
          <w:rFonts w:ascii="Abadi" w:hAnsi="Abadi"/>
          <w:b w:val="0"/>
          <w:bCs w:val="0"/>
          <w:sz w:val="21"/>
          <w:szCs w:val="21"/>
        </w:rPr>
        <w:t>y</w:t>
      </w:r>
      <w:r w:rsidRPr="00E83B0A">
        <w:rPr>
          <w:rFonts w:ascii="Abadi" w:hAnsi="Abadi"/>
          <w:b w:val="0"/>
          <w:bCs w:val="0"/>
          <w:spacing w:val="21"/>
          <w:sz w:val="21"/>
          <w:szCs w:val="21"/>
        </w:rPr>
        <w:t xml:space="preserve"> </w:t>
      </w:r>
      <w:r w:rsidRPr="00E83B0A">
        <w:rPr>
          <w:rFonts w:ascii="Abadi" w:hAnsi="Abadi"/>
          <w:b w:val="0"/>
          <w:bCs w:val="0"/>
          <w:sz w:val="21"/>
          <w:szCs w:val="21"/>
        </w:rPr>
        <w:t>reforman</w:t>
      </w:r>
      <w:r w:rsidRPr="00E83B0A">
        <w:rPr>
          <w:rFonts w:ascii="Abadi" w:hAnsi="Abadi"/>
          <w:b w:val="0"/>
          <w:bCs w:val="0"/>
          <w:spacing w:val="17"/>
          <w:sz w:val="21"/>
          <w:szCs w:val="21"/>
        </w:rPr>
        <w:t xml:space="preserve"> </w:t>
      </w:r>
      <w:r w:rsidRPr="00E83B0A">
        <w:rPr>
          <w:rFonts w:ascii="Abadi" w:hAnsi="Abadi"/>
          <w:b w:val="0"/>
          <w:bCs w:val="0"/>
          <w:sz w:val="21"/>
          <w:szCs w:val="21"/>
        </w:rPr>
        <w:t>diversos</w:t>
      </w:r>
      <w:r w:rsidRPr="00E83B0A">
        <w:rPr>
          <w:rFonts w:ascii="Abadi" w:hAnsi="Abadi"/>
          <w:b w:val="0"/>
          <w:bCs w:val="0"/>
          <w:spacing w:val="19"/>
          <w:sz w:val="21"/>
          <w:szCs w:val="21"/>
        </w:rPr>
        <w:t xml:space="preserve"> </w:t>
      </w:r>
      <w:r w:rsidRPr="00E83B0A">
        <w:rPr>
          <w:rFonts w:ascii="Abadi" w:hAnsi="Abadi"/>
          <w:b w:val="0"/>
          <w:bCs w:val="0"/>
          <w:sz w:val="21"/>
          <w:szCs w:val="21"/>
        </w:rPr>
        <w:t>artículos</w:t>
      </w:r>
      <w:r w:rsidRPr="00E83B0A">
        <w:rPr>
          <w:rFonts w:ascii="Abadi" w:hAnsi="Abadi"/>
          <w:b w:val="0"/>
          <w:bCs w:val="0"/>
          <w:spacing w:val="19"/>
          <w:sz w:val="21"/>
          <w:szCs w:val="21"/>
        </w:rPr>
        <w:t xml:space="preserve"> </w:t>
      </w:r>
      <w:r w:rsidRPr="00E83B0A">
        <w:rPr>
          <w:rFonts w:ascii="Abadi" w:hAnsi="Abadi"/>
          <w:b w:val="0"/>
          <w:bCs w:val="0"/>
          <w:sz w:val="21"/>
          <w:szCs w:val="21"/>
        </w:rPr>
        <w:t>de</w:t>
      </w:r>
      <w:r w:rsidRPr="00E83B0A">
        <w:rPr>
          <w:rFonts w:ascii="Abadi" w:hAnsi="Abadi"/>
          <w:b w:val="0"/>
          <w:bCs w:val="0"/>
          <w:spacing w:val="20"/>
          <w:sz w:val="21"/>
          <w:szCs w:val="21"/>
        </w:rPr>
        <w:t xml:space="preserve"> </w:t>
      </w:r>
      <w:r w:rsidRPr="00E83B0A">
        <w:rPr>
          <w:rFonts w:ascii="Abadi" w:hAnsi="Abadi"/>
          <w:b w:val="0"/>
          <w:bCs w:val="0"/>
          <w:sz w:val="21"/>
          <w:szCs w:val="21"/>
        </w:rPr>
        <w:t>la</w:t>
      </w:r>
      <w:r w:rsidRPr="00E83B0A">
        <w:rPr>
          <w:rFonts w:ascii="Abadi" w:hAnsi="Abadi"/>
          <w:b w:val="0"/>
          <w:bCs w:val="0"/>
          <w:spacing w:val="19"/>
          <w:sz w:val="21"/>
          <w:szCs w:val="21"/>
        </w:rPr>
        <w:t xml:space="preserve"> </w:t>
      </w:r>
      <w:r w:rsidRPr="00E83B0A">
        <w:rPr>
          <w:rFonts w:ascii="Abadi" w:hAnsi="Abadi"/>
          <w:b w:val="0"/>
          <w:bCs w:val="0"/>
          <w:sz w:val="21"/>
          <w:szCs w:val="21"/>
        </w:rPr>
        <w:t>Ley de</w:t>
      </w:r>
      <w:r w:rsidRPr="00E83B0A">
        <w:rPr>
          <w:rFonts w:ascii="Abadi" w:hAnsi="Abadi"/>
          <w:b w:val="0"/>
          <w:bCs w:val="0"/>
          <w:spacing w:val="15"/>
          <w:sz w:val="21"/>
          <w:szCs w:val="21"/>
        </w:rPr>
        <w:t xml:space="preserve"> </w:t>
      </w:r>
      <w:r w:rsidRPr="00E83B0A">
        <w:rPr>
          <w:rFonts w:ascii="Abadi" w:hAnsi="Abadi"/>
          <w:b w:val="0"/>
          <w:bCs w:val="0"/>
          <w:sz w:val="21"/>
          <w:szCs w:val="21"/>
        </w:rPr>
        <w:t>Acceso</w:t>
      </w:r>
      <w:r w:rsidRPr="00E83B0A">
        <w:rPr>
          <w:rFonts w:ascii="Abadi" w:hAnsi="Abadi"/>
          <w:b w:val="0"/>
          <w:bCs w:val="0"/>
          <w:spacing w:val="15"/>
          <w:sz w:val="21"/>
          <w:szCs w:val="21"/>
        </w:rPr>
        <w:t xml:space="preserve"> </w:t>
      </w:r>
      <w:r w:rsidRPr="00E83B0A">
        <w:rPr>
          <w:rFonts w:ascii="Abadi" w:hAnsi="Abadi"/>
          <w:b w:val="0"/>
          <w:bCs w:val="0"/>
          <w:sz w:val="21"/>
          <w:szCs w:val="21"/>
        </w:rPr>
        <w:t>de</w:t>
      </w:r>
      <w:r w:rsidRPr="00E83B0A">
        <w:rPr>
          <w:rFonts w:ascii="Abadi" w:hAnsi="Abadi"/>
          <w:b w:val="0"/>
          <w:bCs w:val="0"/>
          <w:spacing w:val="17"/>
          <w:sz w:val="21"/>
          <w:szCs w:val="21"/>
        </w:rPr>
        <w:t xml:space="preserve"> </w:t>
      </w:r>
      <w:r w:rsidRPr="00E83B0A">
        <w:rPr>
          <w:rFonts w:ascii="Abadi" w:hAnsi="Abadi"/>
          <w:b w:val="0"/>
          <w:bCs w:val="0"/>
          <w:sz w:val="21"/>
          <w:szCs w:val="21"/>
        </w:rPr>
        <w:t>las</w:t>
      </w:r>
      <w:r w:rsidRPr="00E83B0A">
        <w:rPr>
          <w:rFonts w:ascii="Abadi" w:hAnsi="Abadi"/>
          <w:b w:val="0"/>
          <w:bCs w:val="0"/>
          <w:spacing w:val="15"/>
          <w:sz w:val="21"/>
          <w:szCs w:val="21"/>
        </w:rPr>
        <w:t xml:space="preserve"> </w:t>
      </w:r>
      <w:r w:rsidRPr="00E83B0A">
        <w:rPr>
          <w:rFonts w:ascii="Abadi" w:hAnsi="Abadi"/>
          <w:b w:val="0"/>
          <w:bCs w:val="0"/>
          <w:sz w:val="21"/>
          <w:szCs w:val="21"/>
        </w:rPr>
        <w:t>Mujeres</w:t>
      </w:r>
      <w:r w:rsidRPr="00E83B0A">
        <w:rPr>
          <w:rFonts w:ascii="Abadi" w:hAnsi="Abadi"/>
          <w:b w:val="0"/>
          <w:bCs w:val="0"/>
          <w:spacing w:val="17"/>
          <w:sz w:val="21"/>
          <w:szCs w:val="21"/>
        </w:rPr>
        <w:t xml:space="preserve"> </w:t>
      </w:r>
      <w:r w:rsidRPr="00E83B0A">
        <w:rPr>
          <w:rFonts w:ascii="Abadi" w:hAnsi="Abadi"/>
          <w:b w:val="0"/>
          <w:bCs w:val="0"/>
          <w:sz w:val="21"/>
          <w:szCs w:val="21"/>
        </w:rPr>
        <w:t>a</w:t>
      </w:r>
      <w:r w:rsidRPr="00E83B0A">
        <w:rPr>
          <w:rFonts w:ascii="Abadi" w:hAnsi="Abadi"/>
          <w:b w:val="0"/>
          <w:bCs w:val="0"/>
          <w:spacing w:val="15"/>
          <w:sz w:val="21"/>
          <w:szCs w:val="21"/>
        </w:rPr>
        <w:t xml:space="preserve"> </w:t>
      </w:r>
      <w:r w:rsidRPr="00E83B0A">
        <w:rPr>
          <w:rFonts w:ascii="Abadi" w:hAnsi="Abadi"/>
          <w:b w:val="0"/>
          <w:bCs w:val="0"/>
          <w:sz w:val="21"/>
          <w:szCs w:val="21"/>
        </w:rPr>
        <w:t>una</w:t>
      </w:r>
      <w:r w:rsidRPr="00E83B0A">
        <w:rPr>
          <w:rFonts w:ascii="Abadi" w:hAnsi="Abadi"/>
          <w:b w:val="0"/>
          <w:bCs w:val="0"/>
          <w:spacing w:val="15"/>
          <w:sz w:val="21"/>
          <w:szCs w:val="21"/>
        </w:rPr>
        <w:t xml:space="preserve"> </w:t>
      </w:r>
      <w:r w:rsidRPr="00E83B0A">
        <w:rPr>
          <w:rFonts w:ascii="Abadi" w:hAnsi="Abadi"/>
          <w:b w:val="0"/>
          <w:bCs w:val="0"/>
          <w:sz w:val="21"/>
          <w:szCs w:val="21"/>
        </w:rPr>
        <w:t>Vida</w:t>
      </w:r>
      <w:r w:rsidRPr="00E83B0A">
        <w:rPr>
          <w:rFonts w:ascii="Abadi" w:hAnsi="Abadi"/>
          <w:b w:val="0"/>
          <w:bCs w:val="0"/>
          <w:spacing w:val="15"/>
          <w:sz w:val="21"/>
          <w:szCs w:val="21"/>
        </w:rPr>
        <w:t xml:space="preserve"> </w:t>
      </w:r>
      <w:r w:rsidRPr="00E83B0A">
        <w:rPr>
          <w:rFonts w:ascii="Abadi" w:hAnsi="Abadi"/>
          <w:b w:val="0"/>
          <w:bCs w:val="0"/>
          <w:sz w:val="21"/>
          <w:szCs w:val="21"/>
        </w:rPr>
        <w:t>Libre</w:t>
      </w:r>
      <w:r w:rsidRPr="00E83B0A">
        <w:rPr>
          <w:rFonts w:ascii="Abadi" w:hAnsi="Abadi"/>
          <w:b w:val="0"/>
          <w:bCs w:val="0"/>
          <w:spacing w:val="15"/>
          <w:sz w:val="21"/>
          <w:szCs w:val="21"/>
        </w:rPr>
        <w:t xml:space="preserve"> </w:t>
      </w:r>
      <w:r w:rsidRPr="00E83B0A">
        <w:rPr>
          <w:rFonts w:ascii="Abadi" w:hAnsi="Abadi"/>
          <w:b w:val="0"/>
          <w:bCs w:val="0"/>
          <w:sz w:val="21"/>
          <w:szCs w:val="21"/>
        </w:rPr>
        <w:t>de</w:t>
      </w:r>
      <w:r w:rsidRPr="00E83B0A">
        <w:rPr>
          <w:rFonts w:ascii="Abadi" w:hAnsi="Abadi"/>
          <w:b w:val="0"/>
          <w:bCs w:val="0"/>
          <w:spacing w:val="15"/>
          <w:sz w:val="21"/>
          <w:szCs w:val="21"/>
        </w:rPr>
        <w:t xml:space="preserve"> </w:t>
      </w:r>
      <w:r w:rsidRPr="00E83B0A">
        <w:rPr>
          <w:rFonts w:ascii="Abadi" w:hAnsi="Abadi"/>
          <w:b w:val="0"/>
          <w:bCs w:val="0"/>
          <w:sz w:val="21"/>
          <w:szCs w:val="21"/>
        </w:rPr>
        <w:t>Violencia</w:t>
      </w:r>
      <w:r w:rsidRPr="00E83B0A">
        <w:rPr>
          <w:rFonts w:ascii="Abadi" w:hAnsi="Abadi"/>
          <w:b w:val="0"/>
          <w:bCs w:val="0"/>
          <w:spacing w:val="17"/>
          <w:sz w:val="21"/>
          <w:szCs w:val="21"/>
        </w:rPr>
        <w:t xml:space="preserve"> </w:t>
      </w:r>
      <w:r w:rsidRPr="00E83B0A">
        <w:rPr>
          <w:rFonts w:ascii="Abadi" w:hAnsi="Abadi"/>
          <w:b w:val="0"/>
          <w:bCs w:val="0"/>
          <w:sz w:val="21"/>
          <w:szCs w:val="21"/>
        </w:rPr>
        <w:t>para</w:t>
      </w:r>
      <w:r w:rsidRPr="00E83B0A">
        <w:rPr>
          <w:rFonts w:ascii="Abadi" w:hAnsi="Abadi"/>
          <w:b w:val="0"/>
          <w:bCs w:val="0"/>
          <w:spacing w:val="14"/>
          <w:sz w:val="21"/>
          <w:szCs w:val="21"/>
        </w:rPr>
        <w:t xml:space="preserve"> </w:t>
      </w:r>
      <w:r w:rsidRPr="00E83B0A">
        <w:rPr>
          <w:rFonts w:ascii="Abadi" w:hAnsi="Abadi"/>
          <w:b w:val="0"/>
          <w:bCs w:val="0"/>
          <w:sz w:val="21"/>
          <w:szCs w:val="21"/>
        </w:rPr>
        <w:t>el</w:t>
      </w:r>
      <w:r w:rsidRPr="00E83B0A">
        <w:rPr>
          <w:rFonts w:ascii="Abadi" w:hAnsi="Abadi"/>
          <w:b w:val="0"/>
          <w:bCs w:val="0"/>
          <w:spacing w:val="14"/>
          <w:sz w:val="21"/>
          <w:szCs w:val="21"/>
        </w:rPr>
        <w:t xml:space="preserve"> </w:t>
      </w:r>
      <w:r w:rsidRPr="00E83B0A">
        <w:rPr>
          <w:rFonts w:ascii="Abadi" w:hAnsi="Abadi"/>
          <w:b w:val="0"/>
          <w:bCs w:val="0"/>
          <w:sz w:val="21"/>
          <w:szCs w:val="21"/>
        </w:rPr>
        <w:t>Estado de</w:t>
      </w:r>
      <w:r w:rsidRPr="00E83B0A">
        <w:rPr>
          <w:rFonts w:ascii="Abadi" w:hAnsi="Abadi"/>
          <w:b w:val="0"/>
          <w:bCs w:val="0"/>
          <w:spacing w:val="20"/>
          <w:sz w:val="21"/>
          <w:szCs w:val="21"/>
        </w:rPr>
        <w:t xml:space="preserve"> </w:t>
      </w:r>
      <w:r w:rsidRPr="00E83B0A">
        <w:rPr>
          <w:rFonts w:ascii="Abadi" w:hAnsi="Abadi"/>
          <w:b w:val="0"/>
          <w:bCs w:val="0"/>
          <w:sz w:val="21"/>
          <w:szCs w:val="21"/>
        </w:rPr>
        <w:t>Guanajuato,</w:t>
      </w:r>
      <w:r w:rsidRPr="00E83B0A">
        <w:rPr>
          <w:rFonts w:ascii="Abadi" w:hAnsi="Abadi"/>
          <w:b w:val="0"/>
          <w:bCs w:val="0"/>
          <w:spacing w:val="19"/>
          <w:sz w:val="21"/>
          <w:szCs w:val="21"/>
        </w:rPr>
        <w:t xml:space="preserve"> </w:t>
      </w:r>
      <w:r w:rsidRPr="00E83B0A">
        <w:rPr>
          <w:rFonts w:ascii="Abadi" w:hAnsi="Abadi"/>
          <w:b w:val="0"/>
          <w:bCs w:val="0"/>
          <w:sz w:val="21"/>
          <w:szCs w:val="21"/>
        </w:rPr>
        <w:t>con</w:t>
      </w:r>
      <w:r w:rsidRPr="00E83B0A">
        <w:rPr>
          <w:rFonts w:ascii="Abadi" w:hAnsi="Abadi"/>
          <w:b w:val="0"/>
          <w:bCs w:val="0"/>
          <w:spacing w:val="20"/>
          <w:sz w:val="21"/>
          <w:szCs w:val="21"/>
        </w:rPr>
        <w:t xml:space="preserve"> </w:t>
      </w:r>
      <w:r w:rsidRPr="00E83B0A">
        <w:rPr>
          <w:rFonts w:ascii="Abadi" w:hAnsi="Abadi"/>
          <w:b w:val="0"/>
          <w:bCs w:val="0"/>
          <w:sz w:val="21"/>
          <w:szCs w:val="21"/>
        </w:rPr>
        <w:t>la</w:t>
      </w:r>
      <w:r w:rsidRPr="00E83B0A">
        <w:rPr>
          <w:rFonts w:ascii="Abadi" w:hAnsi="Abadi"/>
          <w:b w:val="0"/>
          <w:bCs w:val="0"/>
          <w:spacing w:val="17"/>
          <w:sz w:val="21"/>
          <w:szCs w:val="21"/>
        </w:rPr>
        <w:t xml:space="preserve"> </w:t>
      </w:r>
      <w:r w:rsidRPr="00E83B0A">
        <w:rPr>
          <w:rFonts w:ascii="Abadi" w:hAnsi="Abadi"/>
          <w:b w:val="0"/>
          <w:bCs w:val="0"/>
          <w:sz w:val="21"/>
          <w:szCs w:val="21"/>
        </w:rPr>
        <w:t>finalidad</w:t>
      </w:r>
      <w:r w:rsidRPr="00E83B0A">
        <w:rPr>
          <w:rFonts w:ascii="Abadi" w:hAnsi="Abadi"/>
          <w:b w:val="0"/>
          <w:bCs w:val="0"/>
          <w:spacing w:val="17"/>
          <w:sz w:val="21"/>
          <w:szCs w:val="21"/>
        </w:rPr>
        <w:t xml:space="preserve"> </w:t>
      </w:r>
      <w:r w:rsidRPr="00E83B0A">
        <w:rPr>
          <w:rFonts w:ascii="Abadi" w:hAnsi="Abadi"/>
          <w:b w:val="0"/>
          <w:bCs w:val="0"/>
          <w:sz w:val="21"/>
          <w:szCs w:val="21"/>
        </w:rPr>
        <w:t>de</w:t>
      </w:r>
      <w:r w:rsidRPr="00E83B0A">
        <w:rPr>
          <w:rFonts w:ascii="Abadi" w:hAnsi="Abadi"/>
          <w:b w:val="0"/>
          <w:bCs w:val="0"/>
          <w:spacing w:val="20"/>
          <w:sz w:val="21"/>
          <w:szCs w:val="21"/>
        </w:rPr>
        <w:t xml:space="preserve"> </w:t>
      </w:r>
      <w:r w:rsidRPr="00E83B0A">
        <w:rPr>
          <w:rFonts w:ascii="Abadi" w:hAnsi="Abadi"/>
          <w:b w:val="0"/>
          <w:bCs w:val="0"/>
          <w:sz w:val="21"/>
          <w:szCs w:val="21"/>
        </w:rPr>
        <w:t>que</w:t>
      </w:r>
      <w:r w:rsidRPr="00E83B0A">
        <w:rPr>
          <w:rFonts w:ascii="Abadi" w:hAnsi="Abadi"/>
          <w:b w:val="0"/>
          <w:bCs w:val="0"/>
          <w:spacing w:val="20"/>
          <w:sz w:val="21"/>
          <w:szCs w:val="21"/>
        </w:rPr>
        <w:t xml:space="preserve"> </w:t>
      </w:r>
      <w:r w:rsidRPr="00E83B0A">
        <w:rPr>
          <w:rFonts w:ascii="Abadi" w:hAnsi="Abadi"/>
          <w:b w:val="0"/>
          <w:bCs w:val="0"/>
          <w:sz w:val="21"/>
          <w:szCs w:val="21"/>
        </w:rPr>
        <w:t>las</w:t>
      </w:r>
      <w:r w:rsidRPr="00E83B0A">
        <w:rPr>
          <w:rFonts w:ascii="Abadi" w:hAnsi="Abadi"/>
          <w:b w:val="0"/>
          <w:bCs w:val="0"/>
          <w:spacing w:val="17"/>
          <w:sz w:val="21"/>
          <w:szCs w:val="21"/>
        </w:rPr>
        <w:t xml:space="preserve"> </w:t>
      </w:r>
      <w:r w:rsidRPr="00E83B0A">
        <w:rPr>
          <w:rFonts w:ascii="Abadi" w:hAnsi="Abadi"/>
          <w:b w:val="0"/>
          <w:bCs w:val="0"/>
          <w:sz w:val="21"/>
          <w:szCs w:val="21"/>
        </w:rPr>
        <w:t>mujeres</w:t>
      </w:r>
      <w:r w:rsidRPr="00E83B0A">
        <w:rPr>
          <w:rFonts w:ascii="Abadi" w:hAnsi="Abadi"/>
          <w:b w:val="0"/>
          <w:bCs w:val="0"/>
          <w:spacing w:val="17"/>
          <w:sz w:val="21"/>
          <w:szCs w:val="21"/>
        </w:rPr>
        <w:t xml:space="preserve"> </w:t>
      </w:r>
      <w:r w:rsidRPr="00E83B0A">
        <w:rPr>
          <w:rFonts w:ascii="Abadi" w:hAnsi="Abadi"/>
          <w:b w:val="0"/>
          <w:bCs w:val="0"/>
          <w:sz w:val="21"/>
          <w:szCs w:val="21"/>
        </w:rPr>
        <w:t>puedan</w:t>
      </w:r>
      <w:r w:rsidRPr="00E83B0A">
        <w:rPr>
          <w:rFonts w:ascii="Abadi" w:hAnsi="Abadi"/>
          <w:b w:val="0"/>
          <w:bCs w:val="0"/>
          <w:spacing w:val="17"/>
          <w:sz w:val="21"/>
          <w:szCs w:val="21"/>
        </w:rPr>
        <w:t xml:space="preserve"> </w:t>
      </w:r>
      <w:r w:rsidRPr="00E83B0A">
        <w:rPr>
          <w:rFonts w:ascii="Abadi" w:hAnsi="Abadi"/>
          <w:b w:val="0"/>
          <w:bCs w:val="0"/>
          <w:sz w:val="21"/>
          <w:szCs w:val="21"/>
        </w:rPr>
        <w:t>transitar</w:t>
      </w:r>
      <w:r w:rsidRPr="00E83B0A">
        <w:rPr>
          <w:rFonts w:ascii="Abadi" w:hAnsi="Abadi"/>
          <w:b w:val="0"/>
          <w:bCs w:val="0"/>
          <w:spacing w:val="18"/>
          <w:sz w:val="21"/>
          <w:szCs w:val="21"/>
        </w:rPr>
        <w:t xml:space="preserve"> </w:t>
      </w:r>
      <w:r w:rsidRPr="00E83B0A">
        <w:rPr>
          <w:rFonts w:ascii="Abadi" w:hAnsi="Abadi"/>
          <w:b w:val="0"/>
          <w:bCs w:val="0"/>
          <w:sz w:val="21"/>
          <w:szCs w:val="21"/>
        </w:rPr>
        <w:t>de una</w:t>
      </w:r>
      <w:r w:rsidRPr="00E83B0A">
        <w:rPr>
          <w:rFonts w:ascii="Abadi" w:hAnsi="Abadi"/>
          <w:b w:val="0"/>
          <w:bCs w:val="0"/>
          <w:spacing w:val="56"/>
          <w:sz w:val="21"/>
          <w:szCs w:val="21"/>
        </w:rPr>
        <w:t xml:space="preserve"> </w:t>
      </w:r>
      <w:r w:rsidRPr="00E83B0A">
        <w:rPr>
          <w:rFonts w:ascii="Abadi" w:hAnsi="Abadi"/>
          <w:b w:val="0"/>
          <w:bCs w:val="0"/>
          <w:sz w:val="21"/>
          <w:szCs w:val="21"/>
        </w:rPr>
        <w:t>situación</w:t>
      </w:r>
      <w:r w:rsidRPr="00E83B0A">
        <w:rPr>
          <w:rFonts w:ascii="Abadi" w:hAnsi="Abadi"/>
          <w:b w:val="0"/>
          <w:bCs w:val="0"/>
          <w:spacing w:val="57"/>
          <w:sz w:val="21"/>
          <w:szCs w:val="21"/>
        </w:rPr>
        <w:t xml:space="preserve"> </w:t>
      </w:r>
      <w:r w:rsidRPr="00E83B0A">
        <w:rPr>
          <w:rFonts w:ascii="Abadi" w:hAnsi="Abadi"/>
          <w:b w:val="0"/>
          <w:bCs w:val="0"/>
          <w:sz w:val="21"/>
          <w:szCs w:val="21"/>
        </w:rPr>
        <w:t>de</w:t>
      </w:r>
      <w:r w:rsidRPr="00E83B0A">
        <w:rPr>
          <w:rFonts w:ascii="Abadi" w:hAnsi="Abadi"/>
          <w:b w:val="0"/>
          <w:bCs w:val="0"/>
          <w:spacing w:val="55"/>
          <w:sz w:val="21"/>
          <w:szCs w:val="21"/>
        </w:rPr>
        <w:t xml:space="preserve"> </w:t>
      </w:r>
      <w:r w:rsidRPr="00E83B0A">
        <w:rPr>
          <w:rFonts w:ascii="Abadi" w:hAnsi="Abadi"/>
          <w:b w:val="0"/>
          <w:bCs w:val="0"/>
          <w:sz w:val="21"/>
          <w:szCs w:val="21"/>
        </w:rPr>
        <w:t>opresión,</w:t>
      </w:r>
      <w:r w:rsidRPr="00E83B0A">
        <w:rPr>
          <w:rFonts w:ascii="Abadi" w:hAnsi="Abadi"/>
          <w:b w:val="0"/>
          <w:bCs w:val="0"/>
          <w:spacing w:val="56"/>
          <w:sz w:val="21"/>
          <w:szCs w:val="21"/>
        </w:rPr>
        <w:t xml:space="preserve"> </w:t>
      </w:r>
      <w:r w:rsidRPr="00E83B0A">
        <w:rPr>
          <w:rFonts w:ascii="Abadi" w:hAnsi="Abadi"/>
          <w:b w:val="0"/>
          <w:bCs w:val="0"/>
          <w:sz w:val="21"/>
          <w:szCs w:val="21"/>
        </w:rPr>
        <w:t>desigualdad,</w:t>
      </w:r>
      <w:r w:rsidRPr="00E83B0A">
        <w:rPr>
          <w:rFonts w:ascii="Abadi" w:hAnsi="Abadi"/>
          <w:b w:val="0"/>
          <w:bCs w:val="0"/>
          <w:spacing w:val="56"/>
          <w:sz w:val="21"/>
          <w:szCs w:val="21"/>
        </w:rPr>
        <w:t xml:space="preserve"> </w:t>
      </w:r>
      <w:r w:rsidRPr="00E83B0A">
        <w:rPr>
          <w:rFonts w:ascii="Abadi" w:hAnsi="Abadi"/>
          <w:b w:val="0"/>
          <w:bCs w:val="0"/>
          <w:sz w:val="21"/>
          <w:szCs w:val="21"/>
        </w:rPr>
        <w:t>discriminación,</w:t>
      </w:r>
      <w:r w:rsidRPr="00E83B0A">
        <w:rPr>
          <w:rFonts w:ascii="Abadi" w:hAnsi="Abadi"/>
          <w:b w:val="0"/>
          <w:bCs w:val="0"/>
          <w:spacing w:val="52"/>
          <w:sz w:val="21"/>
          <w:szCs w:val="21"/>
        </w:rPr>
        <w:t xml:space="preserve"> </w:t>
      </w:r>
      <w:r w:rsidRPr="00E83B0A">
        <w:rPr>
          <w:rFonts w:ascii="Abadi" w:hAnsi="Abadi"/>
          <w:b w:val="0"/>
          <w:bCs w:val="0"/>
          <w:sz w:val="21"/>
          <w:szCs w:val="21"/>
        </w:rPr>
        <w:t>explotación</w:t>
      </w:r>
      <w:r w:rsidRPr="00E83B0A">
        <w:rPr>
          <w:rFonts w:ascii="Abadi" w:hAnsi="Abadi"/>
          <w:b w:val="0"/>
          <w:bCs w:val="0"/>
          <w:spacing w:val="57"/>
          <w:sz w:val="21"/>
          <w:szCs w:val="21"/>
        </w:rPr>
        <w:t xml:space="preserve"> </w:t>
      </w:r>
      <w:r w:rsidRPr="00E83B0A">
        <w:rPr>
          <w:rFonts w:ascii="Abadi" w:hAnsi="Abadi"/>
          <w:b w:val="0"/>
          <w:bCs w:val="0"/>
          <w:sz w:val="21"/>
          <w:szCs w:val="21"/>
        </w:rPr>
        <w:t>o exclusión,</w:t>
      </w:r>
      <w:r w:rsidRPr="00E83B0A">
        <w:rPr>
          <w:rFonts w:ascii="Abadi" w:hAnsi="Abadi"/>
          <w:b w:val="0"/>
          <w:bCs w:val="0"/>
          <w:spacing w:val="24"/>
          <w:sz w:val="21"/>
          <w:szCs w:val="21"/>
        </w:rPr>
        <w:t xml:space="preserve"> </w:t>
      </w:r>
      <w:r w:rsidRPr="00E83B0A">
        <w:rPr>
          <w:rFonts w:ascii="Abadi" w:hAnsi="Abadi"/>
          <w:b w:val="0"/>
          <w:bCs w:val="0"/>
          <w:sz w:val="21"/>
          <w:szCs w:val="21"/>
        </w:rPr>
        <w:t>hacia</w:t>
      </w:r>
      <w:r w:rsidRPr="00E83B0A">
        <w:rPr>
          <w:rFonts w:ascii="Abadi" w:hAnsi="Abadi"/>
          <w:b w:val="0"/>
          <w:bCs w:val="0"/>
          <w:spacing w:val="23"/>
          <w:sz w:val="21"/>
          <w:szCs w:val="21"/>
        </w:rPr>
        <w:t xml:space="preserve"> </w:t>
      </w:r>
      <w:r w:rsidRPr="00E83B0A">
        <w:rPr>
          <w:rFonts w:ascii="Abadi" w:hAnsi="Abadi"/>
          <w:b w:val="0"/>
          <w:bCs w:val="0"/>
          <w:sz w:val="21"/>
          <w:szCs w:val="21"/>
        </w:rPr>
        <w:t>un</w:t>
      </w:r>
      <w:r w:rsidRPr="00E83B0A">
        <w:rPr>
          <w:rFonts w:ascii="Abadi" w:hAnsi="Abadi"/>
          <w:b w:val="0"/>
          <w:bCs w:val="0"/>
          <w:spacing w:val="23"/>
          <w:sz w:val="21"/>
          <w:szCs w:val="21"/>
        </w:rPr>
        <w:t xml:space="preserve"> </w:t>
      </w:r>
      <w:r w:rsidRPr="00E83B0A">
        <w:rPr>
          <w:rFonts w:ascii="Abadi" w:hAnsi="Abadi"/>
          <w:b w:val="0"/>
          <w:bCs w:val="0"/>
          <w:sz w:val="21"/>
          <w:szCs w:val="21"/>
        </w:rPr>
        <w:t>estado</w:t>
      </w:r>
      <w:r w:rsidRPr="00E83B0A">
        <w:rPr>
          <w:rFonts w:ascii="Abadi" w:hAnsi="Abadi"/>
          <w:b w:val="0"/>
          <w:bCs w:val="0"/>
          <w:spacing w:val="21"/>
          <w:sz w:val="21"/>
          <w:szCs w:val="21"/>
        </w:rPr>
        <w:t xml:space="preserve"> </w:t>
      </w:r>
      <w:r w:rsidRPr="00E83B0A">
        <w:rPr>
          <w:rFonts w:ascii="Abadi" w:hAnsi="Abadi"/>
          <w:b w:val="0"/>
          <w:bCs w:val="0"/>
          <w:sz w:val="21"/>
          <w:szCs w:val="21"/>
        </w:rPr>
        <w:t>de</w:t>
      </w:r>
      <w:r w:rsidRPr="00E83B0A">
        <w:rPr>
          <w:rFonts w:ascii="Abadi" w:hAnsi="Abadi"/>
          <w:b w:val="0"/>
          <w:bCs w:val="0"/>
          <w:spacing w:val="23"/>
          <w:sz w:val="21"/>
          <w:szCs w:val="21"/>
        </w:rPr>
        <w:t xml:space="preserve"> </w:t>
      </w:r>
      <w:r w:rsidRPr="00E83B0A">
        <w:rPr>
          <w:rFonts w:ascii="Abadi" w:hAnsi="Abadi"/>
          <w:b w:val="0"/>
          <w:bCs w:val="0"/>
          <w:sz w:val="21"/>
          <w:szCs w:val="21"/>
        </w:rPr>
        <w:t>conciencia,</w:t>
      </w:r>
      <w:r w:rsidRPr="00E83B0A">
        <w:rPr>
          <w:rFonts w:ascii="Abadi" w:hAnsi="Abadi"/>
          <w:b w:val="0"/>
          <w:bCs w:val="0"/>
          <w:spacing w:val="23"/>
          <w:sz w:val="21"/>
          <w:szCs w:val="21"/>
        </w:rPr>
        <w:t xml:space="preserve"> </w:t>
      </w:r>
      <w:r w:rsidRPr="00E83B0A">
        <w:rPr>
          <w:rFonts w:ascii="Abadi" w:hAnsi="Abadi"/>
          <w:b w:val="0"/>
          <w:bCs w:val="0"/>
          <w:sz w:val="21"/>
          <w:szCs w:val="21"/>
        </w:rPr>
        <w:t>autodeterminación</w:t>
      </w:r>
      <w:r w:rsidRPr="00E83B0A">
        <w:rPr>
          <w:rFonts w:ascii="Abadi" w:hAnsi="Abadi"/>
          <w:b w:val="0"/>
          <w:bCs w:val="0"/>
          <w:spacing w:val="26"/>
          <w:sz w:val="21"/>
          <w:szCs w:val="21"/>
        </w:rPr>
        <w:t xml:space="preserve"> </w:t>
      </w:r>
      <w:r w:rsidRPr="00E83B0A">
        <w:rPr>
          <w:rFonts w:ascii="Abadi" w:hAnsi="Abadi"/>
          <w:b w:val="0"/>
          <w:bCs w:val="0"/>
          <w:sz w:val="21"/>
          <w:szCs w:val="21"/>
        </w:rPr>
        <w:t>y autonomía,</w:t>
      </w:r>
      <w:r w:rsidRPr="00E83B0A">
        <w:rPr>
          <w:rFonts w:ascii="Abadi" w:hAnsi="Abadi"/>
          <w:b w:val="0"/>
          <w:bCs w:val="0"/>
          <w:spacing w:val="13"/>
          <w:sz w:val="21"/>
          <w:szCs w:val="21"/>
        </w:rPr>
        <w:t xml:space="preserve"> </w:t>
      </w:r>
      <w:r w:rsidRPr="00E83B0A">
        <w:rPr>
          <w:rFonts w:ascii="Abadi" w:hAnsi="Abadi"/>
          <w:b w:val="0"/>
          <w:bCs w:val="0"/>
          <w:sz w:val="21"/>
          <w:szCs w:val="21"/>
        </w:rPr>
        <w:t>que</w:t>
      </w:r>
      <w:r w:rsidRPr="00E83B0A">
        <w:rPr>
          <w:rFonts w:ascii="Abadi" w:hAnsi="Abadi"/>
          <w:b w:val="0"/>
          <w:bCs w:val="0"/>
          <w:spacing w:val="13"/>
          <w:sz w:val="21"/>
          <w:szCs w:val="21"/>
        </w:rPr>
        <w:t xml:space="preserve"> </w:t>
      </w:r>
      <w:r w:rsidRPr="00E83B0A">
        <w:rPr>
          <w:rFonts w:ascii="Abadi" w:hAnsi="Abadi"/>
          <w:b w:val="0"/>
          <w:bCs w:val="0"/>
          <w:sz w:val="21"/>
          <w:szCs w:val="21"/>
        </w:rPr>
        <w:t>se</w:t>
      </w:r>
      <w:r w:rsidRPr="00E83B0A">
        <w:rPr>
          <w:rFonts w:ascii="Abadi" w:hAnsi="Abadi"/>
          <w:b w:val="0"/>
          <w:bCs w:val="0"/>
          <w:spacing w:val="11"/>
          <w:sz w:val="21"/>
          <w:szCs w:val="21"/>
        </w:rPr>
        <w:t xml:space="preserve"> </w:t>
      </w:r>
      <w:r w:rsidRPr="00E83B0A">
        <w:rPr>
          <w:rFonts w:ascii="Abadi" w:hAnsi="Abadi"/>
          <w:b w:val="0"/>
          <w:bCs w:val="0"/>
          <w:sz w:val="21"/>
          <w:szCs w:val="21"/>
        </w:rPr>
        <w:t>manifieste</w:t>
      </w:r>
      <w:r w:rsidRPr="00E83B0A">
        <w:rPr>
          <w:rFonts w:ascii="Abadi" w:hAnsi="Abadi"/>
          <w:b w:val="0"/>
          <w:bCs w:val="0"/>
          <w:spacing w:val="14"/>
          <w:sz w:val="21"/>
          <w:szCs w:val="21"/>
        </w:rPr>
        <w:t xml:space="preserve"> </w:t>
      </w:r>
      <w:r w:rsidRPr="00E83B0A">
        <w:rPr>
          <w:rFonts w:ascii="Abadi" w:hAnsi="Abadi"/>
          <w:b w:val="0"/>
          <w:bCs w:val="0"/>
          <w:sz w:val="21"/>
          <w:szCs w:val="21"/>
        </w:rPr>
        <w:t>a</w:t>
      </w:r>
      <w:r w:rsidRPr="00E83B0A">
        <w:rPr>
          <w:rFonts w:ascii="Abadi" w:hAnsi="Abadi"/>
          <w:b w:val="0"/>
          <w:bCs w:val="0"/>
          <w:spacing w:val="13"/>
          <w:sz w:val="21"/>
          <w:szCs w:val="21"/>
        </w:rPr>
        <w:t xml:space="preserve"> </w:t>
      </w:r>
      <w:r w:rsidRPr="00E83B0A">
        <w:rPr>
          <w:rFonts w:ascii="Abadi" w:hAnsi="Abadi"/>
          <w:b w:val="0"/>
          <w:bCs w:val="0"/>
          <w:sz w:val="21"/>
          <w:szCs w:val="21"/>
        </w:rPr>
        <w:t>través</w:t>
      </w:r>
      <w:r w:rsidRPr="00E83B0A">
        <w:rPr>
          <w:rFonts w:ascii="Abadi" w:hAnsi="Abadi"/>
          <w:b w:val="0"/>
          <w:bCs w:val="0"/>
          <w:spacing w:val="10"/>
          <w:sz w:val="21"/>
          <w:szCs w:val="21"/>
        </w:rPr>
        <w:t xml:space="preserve"> </w:t>
      </w:r>
      <w:r w:rsidRPr="00E83B0A">
        <w:rPr>
          <w:rFonts w:ascii="Abadi" w:hAnsi="Abadi"/>
          <w:b w:val="0"/>
          <w:bCs w:val="0"/>
          <w:sz w:val="21"/>
          <w:szCs w:val="21"/>
        </w:rPr>
        <w:t>del</w:t>
      </w:r>
      <w:r w:rsidRPr="00E83B0A">
        <w:rPr>
          <w:rFonts w:ascii="Abadi" w:hAnsi="Abadi"/>
          <w:b w:val="0"/>
          <w:bCs w:val="0"/>
          <w:spacing w:val="14"/>
          <w:sz w:val="21"/>
          <w:szCs w:val="21"/>
        </w:rPr>
        <w:t xml:space="preserve"> </w:t>
      </w:r>
      <w:r w:rsidRPr="00E83B0A">
        <w:rPr>
          <w:rFonts w:ascii="Abadi" w:hAnsi="Abadi"/>
          <w:b w:val="0"/>
          <w:bCs w:val="0"/>
          <w:sz w:val="21"/>
          <w:szCs w:val="21"/>
        </w:rPr>
        <w:t>empoderamiento</w:t>
      </w:r>
      <w:r w:rsidRPr="00E83B0A">
        <w:rPr>
          <w:rFonts w:ascii="Abadi" w:hAnsi="Abadi"/>
          <w:b w:val="0"/>
          <w:bCs w:val="0"/>
          <w:spacing w:val="13"/>
          <w:sz w:val="21"/>
          <w:szCs w:val="21"/>
        </w:rPr>
        <w:t xml:space="preserve"> </w:t>
      </w:r>
      <w:r w:rsidRPr="00E83B0A">
        <w:rPr>
          <w:rFonts w:ascii="Abadi" w:hAnsi="Abadi"/>
          <w:b w:val="0"/>
          <w:bCs w:val="0"/>
          <w:sz w:val="21"/>
          <w:szCs w:val="21"/>
        </w:rPr>
        <w:t>de</w:t>
      </w:r>
      <w:r w:rsidRPr="00E83B0A">
        <w:rPr>
          <w:rFonts w:ascii="Abadi" w:hAnsi="Abadi"/>
          <w:b w:val="0"/>
          <w:bCs w:val="0"/>
          <w:spacing w:val="15"/>
          <w:sz w:val="21"/>
          <w:szCs w:val="21"/>
        </w:rPr>
        <w:t xml:space="preserve"> </w:t>
      </w:r>
      <w:r w:rsidRPr="00E83B0A">
        <w:rPr>
          <w:rFonts w:ascii="Abadi" w:hAnsi="Abadi"/>
          <w:b w:val="0"/>
          <w:bCs w:val="0"/>
          <w:sz w:val="21"/>
          <w:szCs w:val="21"/>
        </w:rPr>
        <w:t>las mujeres</w:t>
      </w:r>
      <w:r w:rsidRPr="00E83B0A">
        <w:rPr>
          <w:rFonts w:ascii="Abadi" w:hAnsi="Abadi"/>
          <w:b w:val="0"/>
          <w:bCs w:val="0"/>
          <w:spacing w:val="-3"/>
          <w:sz w:val="21"/>
          <w:szCs w:val="21"/>
        </w:rPr>
        <w:t xml:space="preserve"> </w:t>
      </w:r>
      <w:r w:rsidRPr="00E83B0A">
        <w:rPr>
          <w:rFonts w:ascii="Abadi" w:hAnsi="Abadi"/>
          <w:b w:val="0"/>
          <w:bCs w:val="0"/>
          <w:sz w:val="21"/>
          <w:szCs w:val="21"/>
        </w:rPr>
        <w:t>y disfruten</w:t>
      </w:r>
      <w:r w:rsidRPr="00E83B0A">
        <w:rPr>
          <w:rFonts w:ascii="Abadi" w:hAnsi="Abadi"/>
          <w:b w:val="0"/>
          <w:bCs w:val="0"/>
          <w:spacing w:val="-2"/>
          <w:sz w:val="21"/>
          <w:szCs w:val="21"/>
        </w:rPr>
        <w:t xml:space="preserve"> </w:t>
      </w:r>
      <w:r w:rsidRPr="00E83B0A">
        <w:rPr>
          <w:rFonts w:ascii="Abadi" w:hAnsi="Abadi"/>
          <w:b w:val="0"/>
          <w:bCs w:val="0"/>
          <w:sz w:val="21"/>
          <w:szCs w:val="21"/>
        </w:rPr>
        <w:t>del</w:t>
      </w:r>
      <w:r w:rsidRPr="00E83B0A">
        <w:rPr>
          <w:rFonts w:ascii="Abadi" w:hAnsi="Abadi"/>
          <w:b w:val="0"/>
          <w:bCs w:val="0"/>
          <w:spacing w:val="-3"/>
          <w:sz w:val="21"/>
          <w:szCs w:val="21"/>
        </w:rPr>
        <w:t xml:space="preserve"> </w:t>
      </w:r>
      <w:r w:rsidRPr="00E83B0A">
        <w:rPr>
          <w:rFonts w:ascii="Abadi" w:hAnsi="Abadi"/>
          <w:b w:val="0"/>
          <w:bCs w:val="0"/>
          <w:sz w:val="21"/>
          <w:szCs w:val="21"/>
        </w:rPr>
        <w:t>pleno ejercicio</w:t>
      </w:r>
      <w:r w:rsidRPr="00E83B0A">
        <w:rPr>
          <w:rFonts w:ascii="Abadi" w:hAnsi="Abadi"/>
          <w:b w:val="0"/>
          <w:bCs w:val="0"/>
          <w:spacing w:val="-2"/>
          <w:sz w:val="21"/>
          <w:szCs w:val="21"/>
        </w:rPr>
        <w:t xml:space="preserve"> </w:t>
      </w:r>
      <w:r w:rsidRPr="00E83B0A">
        <w:rPr>
          <w:rFonts w:ascii="Abadi" w:hAnsi="Abadi"/>
          <w:b w:val="0"/>
          <w:bCs w:val="0"/>
          <w:sz w:val="21"/>
          <w:szCs w:val="21"/>
        </w:rPr>
        <w:t>de sus</w:t>
      </w:r>
      <w:r w:rsidRPr="00E83B0A">
        <w:rPr>
          <w:rFonts w:ascii="Abadi" w:hAnsi="Abadi"/>
          <w:b w:val="0"/>
          <w:bCs w:val="0"/>
          <w:spacing w:val="-5"/>
          <w:sz w:val="21"/>
          <w:szCs w:val="21"/>
        </w:rPr>
        <w:t xml:space="preserve"> </w:t>
      </w:r>
      <w:r w:rsidRPr="00E83B0A">
        <w:rPr>
          <w:rFonts w:ascii="Abadi" w:hAnsi="Abadi"/>
          <w:b w:val="0"/>
          <w:bCs w:val="0"/>
          <w:sz w:val="21"/>
          <w:szCs w:val="21"/>
        </w:rPr>
        <w:t>derechos y libertades.</w:t>
      </w:r>
    </w:p>
    <w:p w14:paraId="4D1BD3C7" w14:textId="77777777" w:rsidR="00656534" w:rsidRPr="00E83B0A" w:rsidRDefault="00656534" w:rsidP="00656534">
      <w:pPr>
        <w:pStyle w:val="Textoindependiente"/>
        <w:numPr>
          <w:ilvl w:val="0"/>
          <w:numId w:val="11"/>
        </w:numPr>
        <w:kinsoku w:val="0"/>
        <w:overflowPunct w:val="0"/>
        <w:adjustRightInd w:val="0"/>
        <w:spacing w:before="240"/>
        <w:ind w:right="122"/>
        <w:rPr>
          <w:rFonts w:ascii="Abadi" w:hAnsi="Abadi"/>
          <w:b w:val="0"/>
          <w:bCs w:val="0"/>
          <w:sz w:val="21"/>
          <w:szCs w:val="21"/>
        </w:rPr>
      </w:pPr>
      <w:r w:rsidRPr="00E83B0A">
        <w:rPr>
          <w:rFonts w:ascii="Abadi" w:hAnsi="Abadi"/>
          <w:sz w:val="21"/>
          <w:szCs w:val="21"/>
        </w:rPr>
        <w:t>Impacto</w:t>
      </w:r>
      <w:r w:rsidRPr="00E83B0A">
        <w:rPr>
          <w:rFonts w:ascii="Abadi" w:hAnsi="Abadi"/>
          <w:spacing w:val="23"/>
          <w:sz w:val="21"/>
          <w:szCs w:val="21"/>
        </w:rPr>
        <w:t xml:space="preserve"> </w:t>
      </w:r>
      <w:r w:rsidRPr="00E83B0A">
        <w:rPr>
          <w:rFonts w:ascii="Abadi" w:hAnsi="Abadi"/>
          <w:sz w:val="21"/>
          <w:szCs w:val="21"/>
        </w:rPr>
        <w:t>administrativo.</w:t>
      </w:r>
      <w:r w:rsidRPr="00E03805">
        <w:rPr>
          <w:rFonts w:ascii="Abadi" w:hAnsi="Abadi"/>
          <w:b w:val="0"/>
          <w:bCs w:val="0"/>
          <w:spacing w:val="26"/>
          <w:sz w:val="21"/>
          <w:szCs w:val="21"/>
        </w:rPr>
        <w:t xml:space="preserve"> </w:t>
      </w:r>
      <w:r w:rsidRPr="00E83B0A">
        <w:rPr>
          <w:rFonts w:ascii="Abadi" w:hAnsi="Abadi"/>
          <w:b w:val="0"/>
          <w:bCs w:val="0"/>
          <w:sz w:val="21"/>
          <w:szCs w:val="21"/>
        </w:rPr>
        <w:t>La</w:t>
      </w:r>
      <w:r w:rsidRPr="00E83B0A">
        <w:rPr>
          <w:rFonts w:ascii="Abadi" w:hAnsi="Abadi"/>
          <w:b w:val="0"/>
          <w:bCs w:val="0"/>
          <w:spacing w:val="24"/>
          <w:sz w:val="21"/>
          <w:szCs w:val="21"/>
        </w:rPr>
        <w:t xml:space="preserve"> </w:t>
      </w:r>
      <w:r w:rsidRPr="00E83B0A">
        <w:rPr>
          <w:rFonts w:ascii="Abadi" w:hAnsi="Abadi"/>
          <w:b w:val="0"/>
          <w:bCs w:val="0"/>
          <w:sz w:val="21"/>
          <w:szCs w:val="21"/>
        </w:rPr>
        <w:t>iniciativa</w:t>
      </w:r>
      <w:r w:rsidRPr="00E83B0A">
        <w:rPr>
          <w:rFonts w:ascii="Abadi" w:hAnsi="Abadi"/>
          <w:b w:val="0"/>
          <w:bCs w:val="0"/>
          <w:spacing w:val="22"/>
          <w:sz w:val="21"/>
          <w:szCs w:val="21"/>
        </w:rPr>
        <w:t xml:space="preserve"> </w:t>
      </w:r>
      <w:r w:rsidRPr="00E83B0A">
        <w:rPr>
          <w:rFonts w:ascii="Abadi" w:hAnsi="Abadi"/>
          <w:b w:val="0"/>
          <w:bCs w:val="0"/>
          <w:sz w:val="21"/>
          <w:szCs w:val="21"/>
        </w:rPr>
        <w:t>planteada</w:t>
      </w:r>
      <w:r w:rsidRPr="00E83B0A">
        <w:rPr>
          <w:rFonts w:ascii="Abadi" w:hAnsi="Abadi"/>
          <w:b w:val="0"/>
          <w:bCs w:val="0"/>
          <w:spacing w:val="25"/>
          <w:sz w:val="21"/>
          <w:szCs w:val="21"/>
        </w:rPr>
        <w:t xml:space="preserve"> </w:t>
      </w:r>
      <w:r w:rsidRPr="00E83B0A">
        <w:rPr>
          <w:rFonts w:ascii="Abadi" w:hAnsi="Abadi"/>
          <w:b w:val="0"/>
          <w:bCs w:val="0"/>
          <w:sz w:val="21"/>
          <w:szCs w:val="21"/>
        </w:rPr>
        <w:t>impone</w:t>
      </w:r>
      <w:r w:rsidRPr="00E83B0A">
        <w:rPr>
          <w:rFonts w:ascii="Abadi" w:hAnsi="Abadi"/>
          <w:b w:val="0"/>
          <w:bCs w:val="0"/>
          <w:spacing w:val="25"/>
          <w:sz w:val="21"/>
          <w:szCs w:val="21"/>
        </w:rPr>
        <w:t xml:space="preserve"> </w:t>
      </w:r>
      <w:r w:rsidRPr="00E83B0A">
        <w:rPr>
          <w:rFonts w:ascii="Abadi" w:hAnsi="Abadi"/>
          <w:b w:val="0"/>
          <w:bCs w:val="0"/>
          <w:sz w:val="21"/>
          <w:szCs w:val="21"/>
        </w:rPr>
        <w:t>obligaciones</w:t>
      </w:r>
      <w:r w:rsidRPr="00E83B0A">
        <w:rPr>
          <w:rFonts w:ascii="Abadi" w:hAnsi="Abadi"/>
          <w:b w:val="0"/>
          <w:bCs w:val="0"/>
          <w:spacing w:val="24"/>
          <w:sz w:val="21"/>
          <w:szCs w:val="21"/>
        </w:rPr>
        <w:t xml:space="preserve"> </w:t>
      </w:r>
      <w:r w:rsidRPr="00E83B0A">
        <w:rPr>
          <w:rFonts w:ascii="Abadi" w:hAnsi="Abadi"/>
          <w:b w:val="0"/>
          <w:bCs w:val="0"/>
          <w:sz w:val="21"/>
          <w:szCs w:val="21"/>
        </w:rPr>
        <w:t xml:space="preserve">a </w:t>
      </w:r>
      <w:r w:rsidRPr="00E83B0A">
        <w:rPr>
          <w:rFonts w:ascii="Abadi" w:hAnsi="Abadi"/>
          <w:b w:val="0"/>
          <w:bCs w:val="0"/>
          <w:sz w:val="21"/>
          <w:szCs w:val="21"/>
        </w:rPr>
        <w:lastRenderedPageBreak/>
        <w:t>diversas</w:t>
      </w:r>
      <w:r w:rsidRPr="00E83B0A">
        <w:rPr>
          <w:rFonts w:ascii="Abadi" w:hAnsi="Abadi"/>
          <w:b w:val="0"/>
          <w:bCs w:val="0"/>
          <w:spacing w:val="7"/>
          <w:sz w:val="21"/>
          <w:szCs w:val="21"/>
        </w:rPr>
        <w:t xml:space="preserve"> </w:t>
      </w:r>
      <w:r w:rsidRPr="00E83B0A">
        <w:rPr>
          <w:rFonts w:ascii="Abadi" w:hAnsi="Abadi"/>
          <w:b w:val="0"/>
          <w:bCs w:val="0"/>
          <w:sz w:val="21"/>
          <w:szCs w:val="21"/>
        </w:rPr>
        <w:t>autoridades</w:t>
      </w:r>
      <w:r w:rsidRPr="00E83B0A">
        <w:rPr>
          <w:rFonts w:ascii="Abadi" w:hAnsi="Abadi"/>
          <w:b w:val="0"/>
          <w:bCs w:val="0"/>
          <w:spacing w:val="4"/>
          <w:sz w:val="21"/>
          <w:szCs w:val="21"/>
        </w:rPr>
        <w:t xml:space="preserve"> </w:t>
      </w:r>
      <w:r w:rsidRPr="00E83B0A">
        <w:rPr>
          <w:rFonts w:ascii="Abadi" w:hAnsi="Abadi"/>
          <w:b w:val="0"/>
          <w:bCs w:val="0"/>
          <w:sz w:val="21"/>
          <w:szCs w:val="21"/>
        </w:rPr>
        <w:t>estatales</w:t>
      </w:r>
      <w:r w:rsidRPr="00E83B0A">
        <w:rPr>
          <w:rFonts w:ascii="Abadi" w:hAnsi="Abadi"/>
          <w:b w:val="0"/>
          <w:bCs w:val="0"/>
          <w:spacing w:val="8"/>
          <w:sz w:val="21"/>
          <w:szCs w:val="21"/>
        </w:rPr>
        <w:t xml:space="preserve"> </w:t>
      </w:r>
      <w:r w:rsidRPr="00E83B0A">
        <w:rPr>
          <w:rFonts w:ascii="Abadi" w:hAnsi="Abadi"/>
          <w:b w:val="0"/>
          <w:bCs w:val="0"/>
          <w:sz w:val="21"/>
          <w:szCs w:val="21"/>
        </w:rPr>
        <w:t>con</w:t>
      </w:r>
      <w:r w:rsidRPr="00E83B0A">
        <w:rPr>
          <w:rFonts w:ascii="Abadi" w:hAnsi="Abadi"/>
          <w:b w:val="0"/>
          <w:bCs w:val="0"/>
          <w:spacing w:val="5"/>
          <w:sz w:val="21"/>
          <w:szCs w:val="21"/>
        </w:rPr>
        <w:t xml:space="preserve"> </w:t>
      </w:r>
      <w:r w:rsidRPr="00E83B0A">
        <w:rPr>
          <w:rFonts w:ascii="Abadi" w:hAnsi="Abadi"/>
          <w:b w:val="0"/>
          <w:bCs w:val="0"/>
          <w:sz w:val="21"/>
          <w:szCs w:val="21"/>
        </w:rPr>
        <w:t>el</w:t>
      </w:r>
      <w:r w:rsidRPr="00E83B0A">
        <w:rPr>
          <w:rFonts w:ascii="Abadi" w:hAnsi="Abadi"/>
          <w:b w:val="0"/>
          <w:bCs w:val="0"/>
          <w:spacing w:val="3"/>
          <w:sz w:val="21"/>
          <w:szCs w:val="21"/>
        </w:rPr>
        <w:t xml:space="preserve"> </w:t>
      </w:r>
      <w:r w:rsidRPr="00E83B0A">
        <w:rPr>
          <w:rFonts w:ascii="Abadi" w:hAnsi="Abadi"/>
          <w:b w:val="0"/>
          <w:bCs w:val="0"/>
          <w:sz w:val="21"/>
          <w:szCs w:val="21"/>
        </w:rPr>
        <w:t>objetivo</w:t>
      </w:r>
      <w:r w:rsidRPr="00E83B0A">
        <w:rPr>
          <w:rFonts w:ascii="Abadi" w:hAnsi="Abadi"/>
          <w:b w:val="0"/>
          <w:bCs w:val="0"/>
          <w:spacing w:val="7"/>
          <w:sz w:val="21"/>
          <w:szCs w:val="21"/>
        </w:rPr>
        <w:t xml:space="preserve"> </w:t>
      </w:r>
      <w:r w:rsidRPr="00E83B0A">
        <w:rPr>
          <w:rFonts w:ascii="Abadi" w:hAnsi="Abadi"/>
          <w:b w:val="0"/>
          <w:bCs w:val="0"/>
          <w:sz w:val="21"/>
          <w:szCs w:val="21"/>
        </w:rPr>
        <w:t>de</w:t>
      </w:r>
      <w:r w:rsidRPr="00E83B0A">
        <w:rPr>
          <w:rFonts w:ascii="Abadi" w:hAnsi="Abadi"/>
          <w:b w:val="0"/>
          <w:bCs w:val="0"/>
          <w:spacing w:val="7"/>
          <w:sz w:val="21"/>
          <w:szCs w:val="21"/>
        </w:rPr>
        <w:t xml:space="preserve"> </w:t>
      </w:r>
      <w:r w:rsidRPr="00E83B0A">
        <w:rPr>
          <w:rFonts w:ascii="Abadi" w:hAnsi="Abadi"/>
          <w:b w:val="0"/>
          <w:bCs w:val="0"/>
          <w:sz w:val="21"/>
          <w:szCs w:val="21"/>
        </w:rPr>
        <w:t>lograr</w:t>
      </w:r>
      <w:r w:rsidRPr="00E83B0A">
        <w:rPr>
          <w:rFonts w:ascii="Abadi" w:hAnsi="Abadi"/>
          <w:b w:val="0"/>
          <w:bCs w:val="0"/>
          <w:spacing w:val="5"/>
          <w:sz w:val="21"/>
          <w:szCs w:val="21"/>
        </w:rPr>
        <w:t xml:space="preserve"> </w:t>
      </w:r>
      <w:r w:rsidRPr="00E83B0A">
        <w:rPr>
          <w:rFonts w:ascii="Abadi" w:hAnsi="Abadi"/>
          <w:b w:val="0"/>
          <w:bCs w:val="0"/>
          <w:sz w:val="21"/>
          <w:szCs w:val="21"/>
        </w:rPr>
        <w:t>el empoderamiento de</w:t>
      </w:r>
      <w:r w:rsidRPr="00E83B0A">
        <w:rPr>
          <w:rFonts w:ascii="Abadi" w:hAnsi="Abadi"/>
          <w:b w:val="0"/>
          <w:bCs w:val="0"/>
          <w:spacing w:val="-2"/>
          <w:sz w:val="21"/>
          <w:szCs w:val="21"/>
        </w:rPr>
        <w:t xml:space="preserve"> </w:t>
      </w:r>
      <w:r w:rsidRPr="00E83B0A">
        <w:rPr>
          <w:rFonts w:ascii="Abadi" w:hAnsi="Abadi"/>
          <w:b w:val="0"/>
          <w:bCs w:val="0"/>
          <w:sz w:val="21"/>
          <w:szCs w:val="21"/>
        </w:rPr>
        <w:t>todas las</w:t>
      </w:r>
      <w:r w:rsidRPr="00E83B0A">
        <w:rPr>
          <w:rFonts w:ascii="Abadi" w:hAnsi="Abadi"/>
          <w:b w:val="0"/>
          <w:bCs w:val="0"/>
          <w:spacing w:val="-2"/>
          <w:sz w:val="21"/>
          <w:szCs w:val="21"/>
        </w:rPr>
        <w:t xml:space="preserve"> </w:t>
      </w:r>
      <w:r w:rsidRPr="00E83B0A">
        <w:rPr>
          <w:rFonts w:ascii="Abadi" w:hAnsi="Abadi"/>
          <w:b w:val="0"/>
          <w:bCs w:val="0"/>
          <w:sz w:val="21"/>
          <w:szCs w:val="21"/>
        </w:rPr>
        <w:t>mujeres en nuestro estado.</w:t>
      </w:r>
    </w:p>
    <w:p w14:paraId="3F985348" w14:textId="77777777" w:rsidR="00656534" w:rsidRPr="00E83B0A" w:rsidRDefault="00656534" w:rsidP="00656534">
      <w:pPr>
        <w:pStyle w:val="Textoindependiente"/>
        <w:numPr>
          <w:ilvl w:val="0"/>
          <w:numId w:val="11"/>
        </w:numPr>
        <w:kinsoku w:val="0"/>
        <w:overflowPunct w:val="0"/>
        <w:adjustRightInd w:val="0"/>
        <w:spacing w:before="240"/>
        <w:ind w:right="122"/>
        <w:rPr>
          <w:rFonts w:ascii="Abadi" w:hAnsi="Abadi"/>
          <w:b w:val="0"/>
          <w:bCs w:val="0"/>
          <w:sz w:val="21"/>
          <w:szCs w:val="21"/>
        </w:rPr>
      </w:pPr>
      <w:r w:rsidRPr="00E83B0A">
        <w:rPr>
          <w:rFonts w:ascii="Abadi" w:hAnsi="Abadi"/>
          <w:sz w:val="21"/>
          <w:szCs w:val="21"/>
        </w:rPr>
        <w:t>Impacto</w:t>
      </w:r>
      <w:r w:rsidRPr="00E83B0A">
        <w:rPr>
          <w:rFonts w:ascii="Abadi" w:hAnsi="Abadi"/>
          <w:spacing w:val="51"/>
          <w:sz w:val="21"/>
          <w:szCs w:val="21"/>
        </w:rPr>
        <w:t xml:space="preserve"> </w:t>
      </w:r>
      <w:r w:rsidRPr="00E83B0A">
        <w:rPr>
          <w:rFonts w:ascii="Abadi" w:hAnsi="Abadi"/>
          <w:sz w:val="21"/>
          <w:szCs w:val="21"/>
        </w:rPr>
        <w:t>presupuestario.</w:t>
      </w:r>
      <w:r w:rsidRPr="00E03805">
        <w:rPr>
          <w:rFonts w:ascii="Abadi" w:hAnsi="Abadi"/>
          <w:b w:val="0"/>
          <w:bCs w:val="0"/>
          <w:spacing w:val="54"/>
          <w:sz w:val="21"/>
          <w:szCs w:val="21"/>
        </w:rPr>
        <w:t xml:space="preserve"> </w:t>
      </w:r>
      <w:r w:rsidRPr="00E83B0A">
        <w:rPr>
          <w:rFonts w:ascii="Abadi" w:hAnsi="Abadi"/>
          <w:b w:val="0"/>
          <w:bCs w:val="0"/>
          <w:sz w:val="21"/>
          <w:szCs w:val="21"/>
        </w:rPr>
        <w:t>La</w:t>
      </w:r>
      <w:r w:rsidRPr="00E83B0A">
        <w:rPr>
          <w:rFonts w:ascii="Abadi" w:hAnsi="Abadi"/>
          <w:b w:val="0"/>
          <w:bCs w:val="0"/>
          <w:spacing w:val="49"/>
          <w:sz w:val="21"/>
          <w:szCs w:val="21"/>
        </w:rPr>
        <w:t xml:space="preserve"> </w:t>
      </w:r>
      <w:r w:rsidRPr="00E83B0A">
        <w:rPr>
          <w:rFonts w:ascii="Abadi" w:hAnsi="Abadi"/>
          <w:b w:val="0"/>
          <w:bCs w:val="0"/>
          <w:sz w:val="21"/>
          <w:szCs w:val="21"/>
        </w:rPr>
        <w:t>presente</w:t>
      </w:r>
      <w:r w:rsidRPr="00E83B0A">
        <w:rPr>
          <w:rFonts w:ascii="Abadi" w:hAnsi="Abadi"/>
          <w:b w:val="0"/>
          <w:bCs w:val="0"/>
          <w:spacing w:val="52"/>
          <w:sz w:val="21"/>
          <w:szCs w:val="21"/>
        </w:rPr>
        <w:t xml:space="preserve"> </w:t>
      </w:r>
      <w:r w:rsidRPr="00E83B0A">
        <w:rPr>
          <w:rFonts w:ascii="Abadi" w:hAnsi="Abadi"/>
          <w:b w:val="0"/>
          <w:bCs w:val="0"/>
          <w:sz w:val="21"/>
          <w:szCs w:val="21"/>
        </w:rPr>
        <w:t>iniciativa</w:t>
      </w:r>
      <w:r w:rsidRPr="00E83B0A">
        <w:rPr>
          <w:rFonts w:ascii="Abadi" w:hAnsi="Abadi"/>
          <w:b w:val="0"/>
          <w:bCs w:val="0"/>
          <w:spacing w:val="52"/>
          <w:sz w:val="21"/>
          <w:szCs w:val="21"/>
        </w:rPr>
        <w:t xml:space="preserve"> </w:t>
      </w:r>
      <w:r w:rsidRPr="00E83B0A">
        <w:rPr>
          <w:rFonts w:ascii="Abadi" w:hAnsi="Abadi"/>
          <w:b w:val="0"/>
          <w:bCs w:val="0"/>
          <w:sz w:val="21"/>
          <w:szCs w:val="21"/>
        </w:rPr>
        <w:t>no</w:t>
      </w:r>
      <w:r w:rsidRPr="00E83B0A">
        <w:rPr>
          <w:rFonts w:ascii="Abadi" w:hAnsi="Abadi"/>
          <w:b w:val="0"/>
          <w:bCs w:val="0"/>
          <w:spacing w:val="50"/>
          <w:sz w:val="21"/>
          <w:szCs w:val="21"/>
        </w:rPr>
        <w:t xml:space="preserve"> </w:t>
      </w:r>
      <w:r w:rsidRPr="00E83B0A">
        <w:rPr>
          <w:rFonts w:ascii="Abadi" w:hAnsi="Abadi"/>
          <w:b w:val="0"/>
          <w:bCs w:val="0"/>
          <w:sz w:val="21"/>
          <w:szCs w:val="21"/>
        </w:rPr>
        <w:t>tiene</w:t>
      </w:r>
      <w:r w:rsidRPr="00E83B0A">
        <w:rPr>
          <w:rFonts w:ascii="Abadi" w:hAnsi="Abadi"/>
          <w:b w:val="0"/>
          <w:bCs w:val="0"/>
          <w:spacing w:val="52"/>
          <w:sz w:val="21"/>
          <w:szCs w:val="21"/>
        </w:rPr>
        <w:t xml:space="preserve"> </w:t>
      </w:r>
      <w:r w:rsidRPr="00E83B0A">
        <w:rPr>
          <w:rFonts w:ascii="Abadi" w:hAnsi="Abadi"/>
          <w:b w:val="0"/>
          <w:bCs w:val="0"/>
          <w:sz w:val="21"/>
          <w:szCs w:val="21"/>
        </w:rPr>
        <w:t>impacto presupuestal</w:t>
      </w:r>
      <w:r w:rsidRPr="00E83B0A">
        <w:rPr>
          <w:rFonts w:ascii="Abadi" w:hAnsi="Abadi"/>
          <w:b w:val="0"/>
          <w:bCs w:val="0"/>
          <w:spacing w:val="3"/>
          <w:sz w:val="21"/>
          <w:szCs w:val="21"/>
        </w:rPr>
        <w:t xml:space="preserve"> </w:t>
      </w:r>
      <w:r w:rsidRPr="00E83B0A">
        <w:rPr>
          <w:rFonts w:ascii="Abadi" w:hAnsi="Abadi"/>
          <w:b w:val="0"/>
          <w:bCs w:val="0"/>
          <w:sz w:val="21"/>
          <w:szCs w:val="21"/>
        </w:rPr>
        <w:t>al</w:t>
      </w:r>
      <w:r w:rsidRPr="00E83B0A">
        <w:rPr>
          <w:rFonts w:ascii="Abadi" w:hAnsi="Abadi"/>
          <w:b w:val="0"/>
          <w:bCs w:val="0"/>
          <w:spacing w:val="3"/>
          <w:sz w:val="21"/>
          <w:szCs w:val="21"/>
        </w:rPr>
        <w:t xml:space="preserve"> </w:t>
      </w:r>
      <w:r w:rsidRPr="00E83B0A">
        <w:rPr>
          <w:rFonts w:ascii="Abadi" w:hAnsi="Abadi"/>
          <w:b w:val="0"/>
          <w:bCs w:val="0"/>
          <w:sz w:val="21"/>
          <w:szCs w:val="21"/>
        </w:rPr>
        <w:t>no</w:t>
      </w:r>
      <w:r w:rsidRPr="00E83B0A">
        <w:rPr>
          <w:rFonts w:ascii="Abadi" w:hAnsi="Abadi"/>
          <w:b w:val="0"/>
          <w:bCs w:val="0"/>
          <w:spacing w:val="2"/>
          <w:sz w:val="21"/>
          <w:szCs w:val="21"/>
        </w:rPr>
        <w:t xml:space="preserve"> </w:t>
      </w:r>
      <w:r w:rsidRPr="00E83B0A">
        <w:rPr>
          <w:rFonts w:ascii="Abadi" w:hAnsi="Abadi"/>
          <w:b w:val="0"/>
          <w:bCs w:val="0"/>
          <w:sz w:val="21"/>
          <w:szCs w:val="21"/>
        </w:rPr>
        <w:t>traer</w:t>
      </w:r>
      <w:r w:rsidRPr="00E83B0A">
        <w:rPr>
          <w:rFonts w:ascii="Abadi" w:hAnsi="Abadi"/>
          <w:b w:val="0"/>
          <w:bCs w:val="0"/>
          <w:spacing w:val="3"/>
          <w:sz w:val="21"/>
          <w:szCs w:val="21"/>
        </w:rPr>
        <w:t xml:space="preserve"> </w:t>
      </w:r>
      <w:r w:rsidRPr="00E83B0A">
        <w:rPr>
          <w:rFonts w:ascii="Abadi" w:hAnsi="Abadi"/>
          <w:b w:val="0"/>
          <w:bCs w:val="0"/>
          <w:sz w:val="21"/>
          <w:szCs w:val="21"/>
        </w:rPr>
        <w:t>consigo</w:t>
      </w:r>
      <w:r w:rsidRPr="00E83B0A">
        <w:rPr>
          <w:rFonts w:ascii="Abadi" w:hAnsi="Abadi"/>
          <w:b w:val="0"/>
          <w:bCs w:val="0"/>
          <w:spacing w:val="4"/>
          <w:sz w:val="21"/>
          <w:szCs w:val="21"/>
        </w:rPr>
        <w:t xml:space="preserve"> </w:t>
      </w:r>
      <w:r w:rsidRPr="00E83B0A">
        <w:rPr>
          <w:rFonts w:ascii="Abadi" w:hAnsi="Abadi"/>
          <w:b w:val="0"/>
          <w:bCs w:val="0"/>
          <w:sz w:val="21"/>
          <w:szCs w:val="21"/>
        </w:rPr>
        <w:t>la</w:t>
      </w:r>
      <w:r w:rsidRPr="00E83B0A">
        <w:rPr>
          <w:rFonts w:ascii="Abadi" w:hAnsi="Abadi"/>
          <w:b w:val="0"/>
          <w:bCs w:val="0"/>
          <w:spacing w:val="4"/>
          <w:sz w:val="21"/>
          <w:szCs w:val="21"/>
        </w:rPr>
        <w:t xml:space="preserve"> </w:t>
      </w:r>
      <w:r w:rsidRPr="00E83B0A">
        <w:rPr>
          <w:rFonts w:ascii="Abadi" w:hAnsi="Abadi"/>
          <w:b w:val="0"/>
          <w:bCs w:val="0"/>
          <w:sz w:val="21"/>
          <w:szCs w:val="21"/>
        </w:rPr>
        <w:t>generación</w:t>
      </w:r>
      <w:r w:rsidRPr="00E83B0A">
        <w:rPr>
          <w:rFonts w:ascii="Abadi" w:hAnsi="Abadi"/>
          <w:b w:val="0"/>
          <w:bCs w:val="0"/>
          <w:spacing w:val="4"/>
          <w:sz w:val="21"/>
          <w:szCs w:val="21"/>
        </w:rPr>
        <w:t xml:space="preserve"> </w:t>
      </w:r>
      <w:r w:rsidRPr="00E83B0A">
        <w:rPr>
          <w:rFonts w:ascii="Abadi" w:hAnsi="Abadi"/>
          <w:b w:val="0"/>
          <w:bCs w:val="0"/>
          <w:sz w:val="21"/>
          <w:szCs w:val="21"/>
        </w:rPr>
        <w:t>de</w:t>
      </w:r>
      <w:r w:rsidRPr="00E83B0A">
        <w:rPr>
          <w:rFonts w:ascii="Abadi" w:hAnsi="Abadi"/>
          <w:b w:val="0"/>
          <w:bCs w:val="0"/>
          <w:spacing w:val="4"/>
          <w:sz w:val="21"/>
          <w:szCs w:val="21"/>
        </w:rPr>
        <w:t xml:space="preserve"> </w:t>
      </w:r>
      <w:r w:rsidRPr="00E83B0A">
        <w:rPr>
          <w:rFonts w:ascii="Abadi" w:hAnsi="Abadi"/>
          <w:b w:val="0"/>
          <w:bCs w:val="0"/>
          <w:sz w:val="21"/>
          <w:szCs w:val="21"/>
        </w:rPr>
        <w:t>nuevas</w:t>
      </w:r>
      <w:r w:rsidRPr="00E83B0A">
        <w:rPr>
          <w:rFonts w:ascii="Abadi" w:hAnsi="Abadi"/>
          <w:b w:val="0"/>
          <w:bCs w:val="0"/>
          <w:spacing w:val="66"/>
          <w:sz w:val="21"/>
          <w:szCs w:val="21"/>
        </w:rPr>
        <w:t xml:space="preserve"> </w:t>
      </w:r>
      <w:r w:rsidRPr="00E83B0A">
        <w:rPr>
          <w:rFonts w:ascii="Abadi" w:hAnsi="Abadi"/>
          <w:b w:val="0"/>
          <w:bCs w:val="0"/>
          <w:sz w:val="21"/>
          <w:szCs w:val="21"/>
        </w:rPr>
        <w:t>plazas</w:t>
      </w:r>
      <w:r w:rsidRPr="00E83B0A">
        <w:rPr>
          <w:rFonts w:ascii="Abadi" w:hAnsi="Abadi"/>
          <w:b w:val="0"/>
          <w:bCs w:val="0"/>
          <w:spacing w:val="67"/>
          <w:sz w:val="21"/>
          <w:szCs w:val="21"/>
        </w:rPr>
        <w:t xml:space="preserve"> </w:t>
      </w:r>
      <w:r w:rsidRPr="00E83B0A">
        <w:rPr>
          <w:rFonts w:ascii="Abadi" w:hAnsi="Abadi"/>
          <w:b w:val="0"/>
          <w:bCs w:val="0"/>
          <w:sz w:val="21"/>
          <w:szCs w:val="21"/>
        </w:rPr>
        <w:t>o cambios en la</w:t>
      </w:r>
      <w:r w:rsidRPr="00E83B0A">
        <w:rPr>
          <w:rFonts w:ascii="Abadi" w:hAnsi="Abadi"/>
          <w:b w:val="0"/>
          <w:bCs w:val="0"/>
          <w:spacing w:val="-2"/>
          <w:sz w:val="21"/>
          <w:szCs w:val="21"/>
        </w:rPr>
        <w:t xml:space="preserve"> </w:t>
      </w:r>
      <w:r w:rsidRPr="00E83B0A">
        <w:rPr>
          <w:rFonts w:ascii="Abadi" w:hAnsi="Abadi"/>
          <w:b w:val="0"/>
          <w:bCs w:val="0"/>
          <w:sz w:val="21"/>
          <w:szCs w:val="21"/>
        </w:rPr>
        <w:t>estructura administrativa.</w:t>
      </w:r>
    </w:p>
    <w:p w14:paraId="51BFD0C4" w14:textId="77777777" w:rsidR="00656534" w:rsidRPr="006F4D9F" w:rsidRDefault="00656534" w:rsidP="00656534">
      <w:pPr>
        <w:pStyle w:val="Textoindependiente"/>
        <w:numPr>
          <w:ilvl w:val="0"/>
          <w:numId w:val="11"/>
        </w:numPr>
        <w:kinsoku w:val="0"/>
        <w:overflowPunct w:val="0"/>
        <w:adjustRightInd w:val="0"/>
        <w:spacing w:before="240"/>
        <w:ind w:right="122"/>
        <w:rPr>
          <w:rFonts w:ascii="Abadi" w:hAnsi="Abadi"/>
          <w:b w:val="0"/>
          <w:bCs w:val="0"/>
          <w:sz w:val="21"/>
          <w:szCs w:val="21"/>
        </w:rPr>
      </w:pPr>
      <w:r w:rsidRPr="006F4D9F">
        <w:rPr>
          <w:rFonts w:ascii="Abadi" w:hAnsi="Abadi"/>
          <w:sz w:val="21"/>
          <w:szCs w:val="21"/>
        </w:rPr>
        <w:t>Impacto</w:t>
      </w:r>
      <w:r w:rsidRPr="006F4D9F">
        <w:rPr>
          <w:rFonts w:ascii="Abadi" w:hAnsi="Abadi"/>
          <w:spacing w:val="58"/>
          <w:sz w:val="21"/>
          <w:szCs w:val="21"/>
        </w:rPr>
        <w:t xml:space="preserve"> </w:t>
      </w:r>
      <w:r w:rsidRPr="006F4D9F">
        <w:rPr>
          <w:rFonts w:ascii="Abadi" w:hAnsi="Abadi"/>
          <w:sz w:val="21"/>
          <w:szCs w:val="21"/>
        </w:rPr>
        <w:t>social.</w:t>
      </w:r>
      <w:r w:rsidRPr="006F4D9F">
        <w:rPr>
          <w:rFonts w:ascii="Abadi" w:hAnsi="Abadi"/>
          <w:spacing w:val="58"/>
          <w:sz w:val="21"/>
          <w:szCs w:val="21"/>
        </w:rPr>
        <w:t xml:space="preserve"> </w:t>
      </w:r>
      <w:r w:rsidRPr="006F4D9F">
        <w:rPr>
          <w:rFonts w:ascii="Abadi" w:hAnsi="Abadi"/>
          <w:b w:val="0"/>
          <w:bCs w:val="0"/>
          <w:sz w:val="21"/>
          <w:szCs w:val="21"/>
        </w:rPr>
        <w:t>La</w:t>
      </w:r>
      <w:r w:rsidRPr="006F4D9F">
        <w:rPr>
          <w:rFonts w:ascii="Abadi" w:hAnsi="Abadi"/>
          <w:b w:val="0"/>
          <w:bCs w:val="0"/>
          <w:spacing w:val="59"/>
          <w:sz w:val="21"/>
          <w:szCs w:val="21"/>
        </w:rPr>
        <w:t xml:space="preserve"> </w:t>
      </w:r>
      <w:r w:rsidRPr="006F4D9F">
        <w:rPr>
          <w:rFonts w:ascii="Abadi" w:hAnsi="Abadi"/>
          <w:b w:val="0"/>
          <w:bCs w:val="0"/>
          <w:sz w:val="21"/>
          <w:szCs w:val="21"/>
        </w:rPr>
        <w:t>presente</w:t>
      </w:r>
      <w:r w:rsidRPr="006F4D9F">
        <w:rPr>
          <w:rFonts w:ascii="Abadi" w:hAnsi="Abadi"/>
          <w:b w:val="0"/>
          <w:bCs w:val="0"/>
          <w:spacing w:val="58"/>
          <w:sz w:val="21"/>
          <w:szCs w:val="21"/>
        </w:rPr>
        <w:t xml:space="preserve"> </w:t>
      </w:r>
      <w:r w:rsidRPr="006F4D9F">
        <w:rPr>
          <w:rFonts w:ascii="Abadi" w:hAnsi="Abadi"/>
          <w:b w:val="0"/>
          <w:bCs w:val="0"/>
          <w:sz w:val="21"/>
          <w:szCs w:val="21"/>
        </w:rPr>
        <w:t>propuesta</w:t>
      </w:r>
      <w:r w:rsidRPr="006F4D9F">
        <w:rPr>
          <w:rFonts w:ascii="Abadi" w:hAnsi="Abadi"/>
          <w:b w:val="0"/>
          <w:bCs w:val="0"/>
          <w:spacing w:val="61"/>
          <w:sz w:val="21"/>
          <w:szCs w:val="21"/>
        </w:rPr>
        <w:t xml:space="preserve"> </w:t>
      </w:r>
      <w:r w:rsidRPr="006F4D9F">
        <w:rPr>
          <w:rFonts w:ascii="Abadi" w:hAnsi="Abadi"/>
          <w:b w:val="0"/>
          <w:bCs w:val="0"/>
          <w:sz w:val="21"/>
          <w:szCs w:val="21"/>
        </w:rPr>
        <w:t>de</w:t>
      </w:r>
      <w:r w:rsidRPr="006F4D9F">
        <w:rPr>
          <w:rFonts w:ascii="Abadi" w:hAnsi="Abadi"/>
          <w:b w:val="0"/>
          <w:bCs w:val="0"/>
          <w:spacing w:val="59"/>
          <w:sz w:val="21"/>
          <w:szCs w:val="21"/>
        </w:rPr>
        <w:t xml:space="preserve"> </w:t>
      </w:r>
      <w:r w:rsidRPr="006F4D9F">
        <w:rPr>
          <w:rFonts w:ascii="Abadi" w:hAnsi="Abadi"/>
          <w:b w:val="0"/>
          <w:bCs w:val="0"/>
          <w:sz w:val="21"/>
          <w:szCs w:val="21"/>
        </w:rPr>
        <w:t>reforma</w:t>
      </w:r>
      <w:r w:rsidRPr="006F4D9F">
        <w:rPr>
          <w:rFonts w:ascii="Abadi" w:hAnsi="Abadi"/>
          <w:b w:val="0"/>
          <w:bCs w:val="0"/>
          <w:spacing w:val="60"/>
          <w:sz w:val="21"/>
          <w:szCs w:val="21"/>
        </w:rPr>
        <w:t xml:space="preserve"> </w:t>
      </w:r>
      <w:r w:rsidRPr="006F4D9F">
        <w:rPr>
          <w:rFonts w:ascii="Abadi" w:hAnsi="Abadi"/>
          <w:b w:val="0"/>
          <w:bCs w:val="0"/>
          <w:sz w:val="21"/>
          <w:szCs w:val="21"/>
        </w:rPr>
        <w:t>está</w:t>
      </w:r>
      <w:r w:rsidRPr="006F4D9F">
        <w:rPr>
          <w:rFonts w:ascii="Abadi" w:hAnsi="Abadi"/>
          <w:b w:val="0"/>
          <w:bCs w:val="0"/>
          <w:spacing w:val="61"/>
          <w:sz w:val="21"/>
          <w:szCs w:val="21"/>
        </w:rPr>
        <w:t xml:space="preserve"> </w:t>
      </w:r>
      <w:r w:rsidRPr="006F4D9F">
        <w:rPr>
          <w:rFonts w:ascii="Abadi" w:hAnsi="Abadi"/>
          <w:b w:val="0"/>
          <w:bCs w:val="0"/>
          <w:sz w:val="21"/>
          <w:szCs w:val="21"/>
        </w:rPr>
        <w:t>orientada</w:t>
      </w:r>
      <w:r w:rsidRPr="006F4D9F">
        <w:rPr>
          <w:rFonts w:ascii="Abadi" w:hAnsi="Abadi"/>
          <w:b w:val="0"/>
          <w:bCs w:val="0"/>
          <w:spacing w:val="61"/>
          <w:sz w:val="21"/>
          <w:szCs w:val="21"/>
        </w:rPr>
        <w:t xml:space="preserve"> </w:t>
      </w:r>
      <w:r w:rsidRPr="006F4D9F">
        <w:rPr>
          <w:rFonts w:ascii="Abadi" w:hAnsi="Abadi"/>
          <w:b w:val="0"/>
          <w:bCs w:val="0"/>
          <w:sz w:val="21"/>
          <w:szCs w:val="21"/>
        </w:rPr>
        <w:t>a fortalecer los</w:t>
      </w:r>
      <w:r w:rsidRPr="006F4D9F">
        <w:rPr>
          <w:rFonts w:ascii="Abadi" w:hAnsi="Abadi"/>
          <w:b w:val="0"/>
          <w:bCs w:val="0"/>
          <w:spacing w:val="-3"/>
          <w:sz w:val="21"/>
          <w:szCs w:val="21"/>
        </w:rPr>
        <w:t xml:space="preserve"> </w:t>
      </w:r>
      <w:r w:rsidRPr="006F4D9F">
        <w:rPr>
          <w:rFonts w:ascii="Abadi" w:hAnsi="Abadi"/>
          <w:b w:val="0"/>
          <w:bCs w:val="0"/>
          <w:sz w:val="21"/>
          <w:szCs w:val="21"/>
        </w:rPr>
        <w:t>derechos humanos</w:t>
      </w:r>
      <w:r w:rsidRPr="006F4D9F">
        <w:rPr>
          <w:rFonts w:ascii="Abadi" w:hAnsi="Abadi"/>
          <w:b w:val="0"/>
          <w:bCs w:val="0"/>
          <w:spacing w:val="1"/>
          <w:sz w:val="21"/>
          <w:szCs w:val="21"/>
        </w:rPr>
        <w:t xml:space="preserve"> </w:t>
      </w:r>
      <w:r w:rsidRPr="006F4D9F">
        <w:rPr>
          <w:rFonts w:ascii="Abadi" w:hAnsi="Abadi"/>
          <w:b w:val="0"/>
          <w:bCs w:val="0"/>
          <w:sz w:val="21"/>
          <w:szCs w:val="21"/>
        </w:rPr>
        <w:t>de</w:t>
      </w:r>
      <w:r w:rsidRPr="006F4D9F">
        <w:rPr>
          <w:rFonts w:ascii="Abadi" w:hAnsi="Abadi"/>
          <w:b w:val="0"/>
          <w:bCs w:val="0"/>
          <w:spacing w:val="1"/>
          <w:sz w:val="21"/>
          <w:szCs w:val="21"/>
        </w:rPr>
        <w:t xml:space="preserve"> </w:t>
      </w:r>
      <w:r w:rsidRPr="006F4D9F">
        <w:rPr>
          <w:rFonts w:ascii="Abadi" w:hAnsi="Abadi"/>
          <w:b w:val="0"/>
          <w:bCs w:val="0"/>
          <w:sz w:val="21"/>
          <w:szCs w:val="21"/>
        </w:rPr>
        <w:t>las</w:t>
      </w:r>
      <w:r w:rsidRPr="006F4D9F">
        <w:rPr>
          <w:rFonts w:ascii="Abadi" w:hAnsi="Abadi"/>
          <w:b w:val="0"/>
          <w:bCs w:val="0"/>
          <w:spacing w:val="-2"/>
          <w:sz w:val="21"/>
          <w:szCs w:val="21"/>
        </w:rPr>
        <w:t xml:space="preserve"> </w:t>
      </w:r>
      <w:r w:rsidRPr="006F4D9F">
        <w:rPr>
          <w:rFonts w:ascii="Abadi" w:hAnsi="Abadi"/>
          <w:b w:val="0"/>
          <w:bCs w:val="0"/>
          <w:sz w:val="21"/>
          <w:szCs w:val="21"/>
        </w:rPr>
        <w:t>mujeres</w:t>
      </w:r>
      <w:r w:rsidRPr="006F4D9F">
        <w:rPr>
          <w:rFonts w:ascii="Abadi" w:hAnsi="Abadi"/>
          <w:b w:val="0"/>
          <w:bCs w:val="0"/>
          <w:spacing w:val="1"/>
          <w:sz w:val="21"/>
          <w:szCs w:val="21"/>
        </w:rPr>
        <w:t xml:space="preserve"> </w:t>
      </w:r>
      <w:r w:rsidRPr="006F4D9F">
        <w:rPr>
          <w:rFonts w:ascii="Abadi" w:hAnsi="Abadi"/>
          <w:b w:val="0"/>
          <w:bCs w:val="0"/>
          <w:sz w:val="21"/>
          <w:szCs w:val="21"/>
        </w:rPr>
        <w:t>guanajuatenses.</w:t>
      </w:r>
    </w:p>
    <w:p w14:paraId="46B8C05A" w14:textId="77777777" w:rsidR="00656534" w:rsidRPr="00E03805" w:rsidRDefault="00656534" w:rsidP="00E83B0A">
      <w:pPr>
        <w:kinsoku w:val="0"/>
        <w:overflowPunct w:val="0"/>
        <w:autoSpaceDE w:val="0"/>
        <w:autoSpaceDN w:val="0"/>
        <w:adjustRightInd w:val="0"/>
        <w:spacing w:before="240"/>
        <w:ind w:left="39"/>
        <w:jc w:val="both"/>
        <w:rPr>
          <w:rFonts w:ascii="Abadi" w:hAnsi="Abadi" w:cs="Arial"/>
          <w:sz w:val="21"/>
          <w:szCs w:val="21"/>
        </w:rPr>
      </w:pPr>
      <w:r w:rsidRPr="006F4D9F">
        <w:rPr>
          <w:rFonts w:ascii="Abadi" w:hAnsi="Abadi" w:cs="Arial"/>
          <w:sz w:val="21"/>
          <w:szCs w:val="21"/>
        </w:rPr>
        <w:t>Para</w:t>
      </w:r>
      <w:r w:rsidRPr="006F4D9F">
        <w:rPr>
          <w:rFonts w:ascii="Abadi" w:hAnsi="Abadi" w:cs="Arial"/>
          <w:spacing w:val="5"/>
          <w:sz w:val="21"/>
          <w:szCs w:val="21"/>
        </w:rPr>
        <w:t xml:space="preserve"> </w:t>
      </w:r>
      <w:r w:rsidRPr="006F4D9F">
        <w:rPr>
          <w:rFonts w:ascii="Abadi" w:hAnsi="Abadi" w:cs="Arial"/>
          <w:sz w:val="21"/>
          <w:szCs w:val="21"/>
        </w:rPr>
        <w:t>mejor</w:t>
      </w:r>
      <w:r w:rsidRPr="006F4D9F">
        <w:rPr>
          <w:rFonts w:ascii="Abadi" w:hAnsi="Abadi" w:cs="Arial"/>
          <w:spacing w:val="4"/>
          <w:sz w:val="21"/>
          <w:szCs w:val="21"/>
        </w:rPr>
        <w:t xml:space="preserve"> </w:t>
      </w:r>
      <w:r w:rsidRPr="006F4D9F">
        <w:rPr>
          <w:rFonts w:ascii="Abadi" w:hAnsi="Abadi" w:cs="Arial"/>
          <w:sz w:val="21"/>
          <w:szCs w:val="21"/>
        </w:rPr>
        <w:t>comprensión</w:t>
      </w:r>
      <w:r w:rsidRPr="006F4D9F">
        <w:rPr>
          <w:rFonts w:ascii="Abadi" w:hAnsi="Abadi" w:cs="Arial"/>
          <w:spacing w:val="5"/>
          <w:sz w:val="21"/>
          <w:szCs w:val="21"/>
        </w:rPr>
        <w:t xml:space="preserve"> </w:t>
      </w:r>
      <w:r w:rsidRPr="006F4D9F">
        <w:rPr>
          <w:rFonts w:ascii="Abadi" w:hAnsi="Abadi" w:cs="Arial"/>
          <w:sz w:val="21"/>
          <w:szCs w:val="21"/>
        </w:rPr>
        <w:t>de</w:t>
      </w:r>
      <w:r w:rsidRPr="006F4D9F">
        <w:rPr>
          <w:rFonts w:ascii="Abadi" w:hAnsi="Abadi" w:cs="Arial"/>
          <w:spacing w:val="8"/>
          <w:sz w:val="21"/>
          <w:szCs w:val="21"/>
        </w:rPr>
        <w:t xml:space="preserve"> </w:t>
      </w:r>
      <w:r w:rsidRPr="006F4D9F">
        <w:rPr>
          <w:rFonts w:ascii="Abadi" w:hAnsi="Abadi" w:cs="Arial"/>
          <w:sz w:val="21"/>
          <w:szCs w:val="21"/>
        </w:rPr>
        <w:t>la</w:t>
      </w:r>
      <w:r w:rsidRPr="006F4D9F">
        <w:rPr>
          <w:rFonts w:ascii="Abadi" w:hAnsi="Abadi" w:cs="Arial"/>
          <w:spacing w:val="5"/>
          <w:sz w:val="21"/>
          <w:szCs w:val="21"/>
        </w:rPr>
        <w:t xml:space="preserve"> </w:t>
      </w:r>
      <w:r w:rsidRPr="006F4D9F">
        <w:rPr>
          <w:rFonts w:ascii="Abadi" w:hAnsi="Abadi" w:cs="Arial"/>
          <w:sz w:val="21"/>
          <w:szCs w:val="21"/>
        </w:rPr>
        <w:t>modificación,</w:t>
      </w:r>
      <w:r w:rsidRPr="006F4D9F">
        <w:rPr>
          <w:rFonts w:ascii="Abadi" w:hAnsi="Abadi" w:cs="Arial"/>
          <w:spacing w:val="3"/>
          <w:sz w:val="21"/>
          <w:szCs w:val="21"/>
        </w:rPr>
        <w:t xml:space="preserve"> </w:t>
      </w:r>
      <w:r w:rsidRPr="006F4D9F">
        <w:rPr>
          <w:rFonts w:ascii="Abadi" w:hAnsi="Abadi" w:cs="Arial"/>
          <w:sz w:val="21"/>
          <w:szCs w:val="21"/>
        </w:rPr>
        <w:t>se</w:t>
      </w:r>
      <w:r w:rsidRPr="006F4D9F">
        <w:rPr>
          <w:rFonts w:ascii="Abadi" w:hAnsi="Abadi" w:cs="Arial"/>
          <w:spacing w:val="8"/>
          <w:sz w:val="21"/>
          <w:szCs w:val="21"/>
        </w:rPr>
        <w:t xml:space="preserve"> </w:t>
      </w:r>
      <w:r w:rsidRPr="006F4D9F">
        <w:rPr>
          <w:rFonts w:ascii="Abadi" w:hAnsi="Abadi" w:cs="Arial"/>
          <w:sz w:val="21"/>
          <w:szCs w:val="21"/>
        </w:rPr>
        <w:t>presenta</w:t>
      </w:r>
      <w:r w:rsidRPr="006F4D9F">
        <w:rPr>
          <w:rFonts w:ascii="Abadi" w:hAnsi="Abadi" w:cs="Arial"/>
          <w:spacing w:val="7"/>
          <w:sz w:val="21"/>
          <w:szCs w:val="21"/>
        </w:rPr>
        <w:t xml:space="preserve"> </w:t>
      </w:r>
      <w:r w:rsidRPr="006F4D9F">
        <w:rPr>
          <w:rFonts w:ascii="Abadi" w:hAnsi="Abadi" w:cs="Arial"/>
          <w:sz w:val="21"/>
          <w:szCs w:val="21"/>
        </w:rPr>
        <w:t>en</w:t>
      </w:r>
      <w:r w:rsidRPr="006F4D9F">
        <w:rPr>
          <w:rFonts w:ascii="Abadi" w:hAnsi="Abadi" w:cs="Arial"/>
          <w:spacing w:val="5"/>
          <w:sz w:val="21"/>
          <w:szCs w:val="21"/>
        </w:rPr>
        <w:t xml:space="preserve"> </w:t>
      </w:r>
      <w:r w:rsidRPr="006F4D9F">
        <w:rPr>
          <w:rFonts w:ascii="Abadi" w:hAnsi="Abadi" w:cs="Arial"/>
          <w:sz w:val="21"/>
          <w:szCs w:val="21"/>
        </w:rPr>
        <w:t>el</w:t>
      </w:r>
      <w:r w:rsidRPr="006F4D9F">
        <w:rPr>
          <w:rFonts w:ascii="Abadi" w:hAnsi="Abadi" w:cs="Arial"/>
          <w:spacing w:val="7"/>
          <w:sz w:val="21"/>
          <w:szCs w:val="21"/>
        </w:rPr>
        <w:t xml:space="preserve"> </w:t>
      </w:r>
      <w:r w:rsidRPr="006F4D9F">
        <w:rPr>
          <w:rFonts w:ascii="Abadi" w:hAnsi="Abadi" w:cs="Arial"/>
          <w:sz w:val="21"/>
          <w:szCs w:val="21"/>
        </w:rPr>
        <w:t>siguiente</w:t>
      </w:r>
      <w:r w:rsidRPr="006F4D9F">
        <w:rPr>
          <w:rFonts w:ascii="Abadi" w:hAnsi="Abadi" w:cs="Arial"/>
          <w:spacing w:val="6"/>
          <w:sz w:val="21"/>
          <w:szCs w:val="21"/>
        </w:rPr>
        <w:t xml:space="preserve"> </w:t>
      </w:r>
      <w:r w:rsidRPr="006F4D9F">
        <w:rPr>
          <w:rFonts w:ascii="Abadi" w:hAnsi="Abadi" w:cs="Arial"/>
          <w:sz w:val="21"/>
          <w:szCs w:val="21"/>
        </w:rPr>
        <w:t>cuadro</w:t>
      </w:r>
      <w:r>
        <w:rPr>
          <w:rFonts w:ascii="Abadi" w:hAnsi="Abadi" w:cs="Arial"/>
          <w:sz w:val="21"/>
          <w:szCs w:val="21"/>
        </w:rPr>
        <w:t xml:space="preserve"> </w:t>
      </w:r>
      <w:r w:rsidRPr="006F4D9F">
        <w:rPr>
          <w:rFonts w:ascii="Abadi" w:hAnsi="Abadi" w:cs="Arial"/>
          <w:sz w:val="21"/>
          <w:szCs w:val="21"/>
        </w:rPr>
        <w:t>comparativo:</w:t>
      </w:r>
    </w:p>
    <w:p w14:paraId="4E56694B" w14:textId="77777777" w:rsidR="00656534" w:rsidRDefault="00656534" w:rsidP="00656534">
      <w:pPr>
        <w:kinsoku w:val="0"/>
        <w:overflowPunct w:val="0"/>
        <w:autoSpaceDE w:val="0"/>
        <w:autoSpaceDN w:val="0"/>
        <w:adjustRightInd w:val="0"/>
        <w:spacing w:before="240"/>
        <w:ind w:left="39"/>
        <w:rPr>
          <w:rFonts w:ascii="Abadi" w:hAnsi="Abadi" w:cs="Arial"/>
          <w:sz w:val="21"/>
          <w:szCs w:val="21"/>
        </w:rPr>
      </w:pPr>
    </w:p>
    <w:tbl>
      <w:tblPr>
        <w:tblStyle w:val="Tablaconcuadrcula"/>
        <w:tblW w:w="0" w:type="auto"/>
        <w:tblInd w:w="39" w:type="dxa"/>
        <w:tblLook w:val="04A0" w:firstRow="1" w:lastRow="0" w:firstColumn="1" w:lastColumn="0" w:noHBand="0" w:noVBand="1"/>
      </w:tblPr>
      <w:tblGrid>
        <w:gridCol w:w="1896"/>
        <w:gridCol w:w="2166"/>
      </w:tblGrid>
      <w:tr w:rsidR="00656534" w:rsidRPr="00E03805" w14:paraId="28878868" w14:textId="77777777" w:rsidTr="008638F7">
        <w:tc>
          <w:tcPr>
            <w:tcW w:w="9011" w:type="dxa"/>
            <w:gridSpan w:val="2"/>
          </w:tcPr>
          <w:p w14:paraId="641246DF" w14:textId="77777777" w:rsidR="00656534" w:rsidRPr="00E03805" w:rsidRDefault="00656534" w:rsidP="008638F7">
            <w:pPr>
              <w:autoSpaceDE w:val="0"/>
              <w:autoSpaceDN w:val="0"/>
              <w:adjustRightInd w:val="0"/>
              <w:jc w:val="center"/>
              <w:rPr>
                <w:rFonts w:ascii="Abadi" w:hAnsi="Abadi" w:cs="Arial"/>
                <w:b/>
                <w:bCs/>
                <w:sz w:val="21"/>
                <w:szCs w:val="21"/>
              </w:rPr>
            </w:pPr>
            <w:r w:rsidRPr="00E03805">
              <w:rPr>
                <w:rFonts w:ascii="Abadi" w:hAnsi="Abadi" w:cs="Arial"/>
                <w:b/>
                <w:bCs/>
                <w:sz w:val="21"/>
                <w:szCs w:val="21"/>
              </w:rPr>
              <w:t>LEY DE ACCESO DE LAS MUJERES A UNA VIDA LIBRE DE VIOLENCIA PARA EL</w:t>
            </w:r>
          </w:p>
          <w:p w14:paraId="2C35D70B" w14:textId="77777777" w:rsidR="00656534" w:rsidRPr="00E03805" w:rsidRDefault="00656534" w:rsidP="008638F7">
            <w:pPr>
              <w:kinsoku w:val="0"/>
              <w:overflowPunct w:val="0"/>
              <w:autoSpaceDE w:val="0"/>
              <w:autoSpaceDN w:val="0"/>
              <w:adjustRightInd w:val="0"/>
              <w:jc w:val="center"/>
              <w:rPr>
                <w:rFonts w:ascii="Abadi" w:hAnsi="Abadi" w:cs="Arial"/>
                <w:sz w:val="21"/>
                <w:szCs w:val="21"/>
              </w:rPr>
            </w:pPr>
            <w:r w:rsidRPr="00E03805">
              <w:rPr>
                <w:rFonts w:ascii="Abadi" w:hAnsi="Abadi" w:cs="Arial"/>
                <w:b/>
                <w:bCs/>
                <w:sz w:val="21"/>
                <w:szCs w:val="21"/>
              </w:rPr>
              <w:t>ESTADO DE GUANAJUATO</w:t>
            </w:r>
          </w:p>
        </w:tc>
      </w:tr>
      <w:tr w:rsidR="00656534" w:rsidRPr="00E03805" w14:paraId="0CD75FFA" w14:textId="77777777" w:rsidTr="008638F7">
        <w:tc>
          <w:tcPr>
            <w:tcW w:w="4506" w:type="dxa"/>
          </w:tcPr>
          <w:p w14:paraId="7288B53A" w14:textId="77777777" w:rsidR="00656534" w:rsidRPr="00E03805" w:rsidRDefault="00656534" w:rsidP="008638F7">
            <w:pPr>
              <w:pStyle w:val="Textoindependiente"/>
              <w:kinsoku w:val="0"/>
              <w:overflowPunct w:val="0"/>
              <w:spacing w:before="240"/>
              <w:jc w:val="center"/>
              <w:rPr>
                <w:rFonts w:ascii="Abadi" w:hAnsi="Abadi"/>
                <w:sz w:val="21"/>
                <w:szCs w:val="21"/>
              </w:rPr>
            </w:pPr>
            <w:r w:rsidRPr="00A671DA">
              <w:rPr>
                <w:rFonts w:ascii="Abadi" w:hAnsi="Abadi"/>
                <w:sz w:val="21"/>
                <w:szCs w:val="21"/>
              </w:rPr>
              <w:t>TEXTO VIGENTE</w:t>
            </w:r>
          </w:p>
        </w:tc>
        <w:tc>
          <w:tcPr>
            <w:tcW w:w="4505" w:type="dxa"/>
          </w:tcPr>
          <w:p w14:paraId="019D5BCC" w14:textId="77777777" w:rsidR="00656534" w:rsidRPr="00E03805" w:rsidRDefault="00656534" w:rsidP="008638F7">
            <w:pPr>
              <w:pStyle w:val="Textoindependiente"/>
              <w:kinsoku w:val="0"/>
              <w:overflowPunct w:val="0"/>
              <w:spacing w:before="240"/>
              <w:jc w:val="center"/>
              <w:rPr>
                <w:rFonts w:ascii="Abadi" w:hAnsi="Abadi"/>
                <w:sz w:val="21"/>
                <w:szCs w:val="21"/>
              </w:rPr>
            </w:pPr>
            <w:r w:rsidRPr="00A671DA">
              <w:rPr>
                <w:rFonts w:ascii="Abadi" w:hAnsi="Abadi"/>
                <w:sz w:val="21"/>
                <w:szCs w:val="21"/>
              </w:rPr>
              <w:t>MODIFICACIÓN PROPUESTA</w:t>
            </w:r>
          </w:p>
        </w:tc>
      </w:tr>
      <w:tr w:rsidR="00656534" w:rsidRPr="00E03805" w14:paraId="15F37324" w14:textId="77777777" w:rsidTr="008638F7">
        <w:tc>
          <w:tcPr>
            <w:tcW w:w="4506" w:type="dxa"/>
          </w:tcPr>
          <w:p w14:paraId="3D89BC82" w14:textId="77777777" w:rsidR="00656534" w:rsidRPr="00E03805" w:rsidRDefault="00656534" w:rsidP="008638F7">
            <w:pPr>
              <w:autoSpaceDE w:val="0"/>
              <w:autoSpaceDN w:val="0"/>
              <w:adjustRightInd w:val="0"/>
              <w:jc w:val="both"/>
              <w:rPr>
                <w:rFonts w:ascii="Abadi" w:hAnsi="Abadi" w:cs="Arial"/>
                <w:b/>
                <w:bCs/>
                <w:i/>
                <w:iCs/>
                <w:sz w:val="21"/>
                <w:szCs w:val="21"/>
              </w:rPr>
            </w:pPr>
            <w:r w:rsidRPr="00E03805">
              <w:rPr>
                <w:rFonts w:ascii="Abadi" w:hAnsi="Abadi" w:cs="Arial"/>
                <w:b/>
                <w:bCs/>
                <w:i/>
                <w:iCs/>
                <w:sz w:val="21"/>
                <w:szCs w:val="21"/>
              </w:rPr>
              <w:t>Glosario</w:t>
            </w:r>
          </w:p>
          <w:p w14:paraId="68119F87"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b/>
                <w:bCs/>
                <w:sz w:val="21"/>
                <w:szCs w:val="21"/>
              </w:rPr>
              <w:t xml:space="preserve">Artículo 2. </w:t>
            </w:r>
            <w:r w:rsidRPr="00E03805">
              <w:rPr>
                <w:rFonts w:ascii="Abadi" w:hAnsi="Abadi" w:cs="Arial"/>
                <w:sz w:val="21"/>
                <w:szCs w:val="21"/>
              </w:rPr>
              <w:t>Para los efectos de esta Ley se</w:t>
            </w:r>
          </w:p>
          <w:p w14:paraId="0721ED8A"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entenderá por:</w:t>
            </w:r>
          </w:p>
          <w:p w14:paraId="3BA28566"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 Agresor: la persona…;</w:t>
            </w:r>
          </w:p>
          <w:p w14:paraId="64E471B8"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II. Banco Estatal: el …;</w:t>
            </w:r>
          </w:p>
          <w:p w14:paraId="2AEB8D9E"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III. Consejo Estatal: el…;</w:t>
            </w:r>
          </w:p>
          <w:p w14:paraId="29A49DD9"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sz w:val="21"/>
                <w:szCs w:val="21"/>
              </w:rPr>
              <w:t xml:space="preserve">IV. Derechos humanos de las mujeres </w:t>
            </w:r>
            <w:r w:rsidRPr="00E03805">
              <w:rPr>
                <w:rFonts w:ascii="Abadi" w:hAnsi="Abadi" w:cs="ArialMT"/>
                <w:sz w:val="21"/>
                <w:szCs w:val="21"/>
              </w:rPr>
              <w:t>…;</w:t>
            </w:r>
          </w:p>
          <w:p w14:paraId="2B485132"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V. IMUG: el Instituto …;</w:t>
            </w:r>
          </w:p>
          <w:p w14:paraId="105FA9F5"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VI. Perspectiva de género…;</w:t>
            </w:r>
          </w:p>
          <w:p w14:paraId="4107D7B9"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VII. Programa Estatal: el</w:t>
            </w:r>
            <w:r w:rsidRPr="00E03805">
              <w:rPr>
                <w:rFonts w:ascii="Abadi" w:hAnsi="Abadi" w:cs="ArialMT"/>
                <w:sz w:val="21"/>
                <w:szCs w:val="21"/>
              </w:rPr>
              <w:t>…</w:t>
            </w:r>
            <w:r w:rsidRPr="00E03805">
              <w:rPr>
                <w:rFonts w:ascii="Abadi" w:hAnsi="Abadi" w:cs="Arial"/>
                <w:sz w:val="21"/>
                <w:szCs w:val="21"/>
              </w:rPr>
              <w:t>;</w:t>
            </w:r>
          </w:p>
          <w:p w14:paraId="64EBA521"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VIII. Refugio: los albergues</w:t>
            </w:r>
            <w:r w:rsidRPr="00E03805">
              <w:rPr>
                <w:rFonts w:ascii="Abadi" w:hAnsi="Abadi" w:cs="ArialMT"/>
                <w:sz w:val="21"/>
                <w:szCs w:val="21"/>
              </w:rPr>
              <w:t>…</w:t>
            </w:r>
            <w:r w:rsidRPr="00E03805">
              <w:rPr>
                <w:rFonts w:ascii="Abadi" w:hAnsi="Abadi" w:cs="Arial"/>
                <w:sz w:val="21"/>
                <w:szCs w:val="21"/>
              </w:rPr>
              <w:t>;</w:t>
            </w:r>
          </w:p>
          <w:p w14:paraId="3F2AC36C"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IX. Sistema Estatal: el ...;</w:t>
            </w:r>
          </w:p>
          <w:p w14:paraId="6697D74E"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 xml:space="preserve">X. Sistema Nacional: el </w:t>
            </w:r>
            <w:r w:rsidRPr="00E03805">
              <w:rPr>
                <w:rFonts w:ascii="Abadi" w:hAnsi="Abadi" w:cs="ArialMT"/>
                <w:sz w:val="21"/>
                <w:szCs w:val="21"/>
              </w:rPr>
              <w:t>…</w:t>
            </w:r>
            <w:r w:rsidRPr="00E03805">
              <w:rPr>
                <w:rFonts w:ascii="Abadi" w:hAnsi="Abadi" w:cs="Arial"/>
                <w:sz w:val="21"/>
                <w:szCs w:val="21"/>
              </w:rPr>
              <w:t>;</w:t>
            </w:r>
          </w:p>
          <w:p w14:paraId="6A2BB9B4"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 xml:space="preserve">XI. Víctima: la mujer </w:t>
            </w:r>
            <w:r w:rsidRPr="00E03805">
              <w:rPr>
                <w:rFonts w:ascii="Abadi" w:hAnsi="Abadi" w:cs="ArialMT"/>
                <w:sz w:val="21"/>
                <w:szCs w:val="21"/>
              </w:rPr>
              <w:t>…</w:t>
            </w:r>
            <w:r w:rsidRPr="00E03805">
              <w:rPr>
                <w:rFonts w:ascii="Abadi" w:hAnsi="Abadi" w:cs="Arial"/>
                <w:sz w:val="21"/>
                <w:szCs w:val="21"/>
              </w:rPr>
              <w:t>; y</w:t>
            </w:r>
          </w:p>
          <w:p w14:paraId="2A801D96"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XII. Violencia contra las mujeres: ...</w:t>
            </w:r>
          </w:p>
        </w:tc>
        <w:tc>
          <w:tcPr>
            <w:tcW w:w="4505" w:type="dxa"/>
          </w:tcPr>
          <w:p w14:paraId="0FFBCC40" w14:textId="77777777" w:rsidR="00656534" w:rsidRPr="00E03805" w:rsidRDefault="00656534" w:rsidP="008638F7">
            <w:pPr>
              <w:autoSpaceDE w:val="0"/>
              <w:autoSpaceDN w:val="0"/>
              <w:adjustRightInd w:val="0"/>
              <w:jc w:val="both"/>
              <w:rPr>
                <w:rFonts w:ascii="Abadi" w:hAnsi="Abadi" w:cs="Arial"/>
                <w:b/>
                <w:bCs/>
                <w:i/>
                <w:iCs/>
                <w:sz w:val="21"/>
                <w:szCs w:val="21"/>
              </w:rPr>
            </w:pPr>
            <w:r w:rsidRPr="00E03805">
              <w:rPr>
                <w:rFonts w:ascii="Abadi" w:hAnsi="Abadi" w:cs="Arial"/>
                <w:b/>
                <w:bCs/>
                <w:i/>
                <w:iCs/>
                <w:sz w:val="21"/>
                <w:szCs w:val="21"/>
              </w:rPr>
              <w:t>Glosario</w:t>
            </w:r>
          </w:p>
          <w:p w14:paraId="49D77509"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b/>
                <w:bCs/>
                <w:sz w:val="21"/>
                <w:szCs w:val="21"/>
              </w:rPr>
              <w:t xml:space="preserve">Artículo 2. </w:t>
            </w:r>
            <w:r w:rsidRPr="00E03805">
              <w:rPr>
                <w:rFonts w:ascii="Abadi" w:hAnsi="Abadi" w:cs="Arial"/>
                <w:sz w:val="21"/>
                <w:szCs w:val="21"/>
              </w:rPr>
              <w:t>Para los efectos de esta Ley se</w:t>
            </w:r>
          </w:p>
          <w:p w14:paraId="69B1C68A"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sz w:val="21"/>
                <w:szCs w:val="21"/>
              </w:rPr>
              <w:t>entenderá por:</w:t>
            </w:r>
          </w:p>
          <w:p w14:paraId="641A8807"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 Agresor: la persona…;</w:t>
            </w:r>
          </w:p>
          <w:p w14:paraId="68E163F6"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II. Banco Estatal: el …;</w:t>
            </w:r>
          </w:p>
          <w:p w14:paraId="29C4B207"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III. Consejo Estatal: el…;</w:t>
            </w:r>
          </w:p>
          <w:p w14:paraId="79EE9254"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MT"/>
                <w:sz w:val="21"/>
                <w:szCs w:val="21"/>
              </w:rPr>
              <w:t>IV. Derechos humanos de las mujeres …;</w:t>
            </w:r>
          </w:p>
          <w:p w14:paraId="50708DE9" w14:textId="77777777" w:rsidR="00656534" w:rsidRPr="00E03805" w:rsidRDefault="00656534" w:rsidP="008638F7">
            <w:pPr>
              <w:autoSpaceDE w:val="0"/>
              <w:autoSpaceDN w:val="0"/>
              <w:adjustRightInd w:val="0"/>
              <w:jc w:val="both"/>
              <w:rPr>
                <w:rFonts w:ascii="Abadi" w:hAnsi="Abadi" w:cs="Arial"/>
                <w:b/>
                <w:bCs/>
                <w:sz w:val="21"/>
                <w:szCs w:val="21"/>
              </w:rPr>
            </w:pPr>
            <w:r w:rsidRPr="00E03805">
              <w:rPr>
                <w:rFonts w:ascii="Abadi" w:hAnsi="Abadi" w:cs="Arial"/>
                <w:b/>
                <w:bCs/>
                <w:sz w:val="21"/>
                <w:szCs w:val="21"/>
              </w:rPr>
              <w:t>V. Empoderamiento de las Mujeres: Es un proceso por medio del cual las mujeres transitan de cualquier situación de opresión, desigualdad, discriminación, explotación o exclusión a un estado de conciencia, inclusión, autodeterminación y autonomía, el cual se manifiesta en el ejercicio del poder democrático que emana del goce pleno de sus derechos y libertades;</w:t>
            </w:r>
          </w:p>
          <w:p w14:paraId="090104FB"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b/>
                <w:bCs/>
                <w:sz w:val="21"/>
                <w:szCs w:val="21"/>
              </w:rPr>
              <w:t xml:space="preserve">VI. </w:t>
            </w:r>
            <w:r w:rsidRPr="00E03805">
              <w:rPr>
                <w:rFonts w:ascii="Abadi" w:hAnsi="Abadi" w:cs="ArialMT"/>
                <w:sz w:val="21"/>
                <w:szCs w:val="21"/>
              </w:rPr>
              <w:t>IMUG: el Instituto …;</w:t>
            </w:r>
          </w:p>
          <w:p w14:paraId="0728C2CA"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b/>
                <w:bCs/>
                <w:sz w:val="21"/>
                <w:szCs w:val="21"/>
              </w:rPr>
              <w:t xml:space="preserve">VII. </w:t>
            </w:r>
            <w:r w:rsidRPr="00E03805">
              <w:rPr>
                <w:rFonts w:ascii="Abadi" w:hAnsi="Abadi" w:cs="ArialMT"/>
                <w:sz w:val="21"/>
                <w:szCs w:val="21"/>
              </w:rPr>
              <w:t>Perspectiva de género…;</w:t>
            </w:r>
          </w:p>
          <w:p w14:paraId="41C57C4D"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b/>
                <w:bCs/>
                <w:sz w:val="21"/>
                <w:szCs w:val="21"/>
              </w:rPr>
              <w:t xml:space="preserve">VIII. </w:t>
            </w:r>
            <w:r w:rsidRPr="00E03805">
              <w:rPr>
                <w:rFonts w:ascii="Abadi" w:hAnsi="Abadi" w:cs="ArialMT"/>
                <w:sz w:val="21"/>
                <w:szCs w:val="21"/>
              </w:rPr>
              <w:t>Programa Estatal: el…;</w:t>
            </w:r>
          </w:p>
          <w:p w14:paraId="503E634C"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b/>
                <w:bCs/>
                <w:sz w:val="21"/>
                <w:szCs w:val="21"/>
              </w:rPr>
              <w:t xml:space="preserve">IX. </w:t>
            </w:r>
            <w:r w:rsidRPr="00E03805">
              <w:rPr>
                <w:rFonts w:ascii="Abadi" w:hAnsi="Abadi" w:cs="ArialMT"/>
                <w:sz w:val="21"/>
                <w:szCs w:val="21"/>
              </w:rPr>
              <w:t>Refugio: los albergues…;</w:t>
            </w:r>
          </w:p>
          <w:p w14:paraId="047445D6" w14:textId="77777777" w:rsidR="00656534" w:rsidRPr="00E03805" w:rsidRDefault="00656534" w:rsidP="008638F7">
            <w:pPr>
              <w:autoSpaceDE w:val="0"/>
              <w:autoSpaceDN w:val="0"/>
              <w:adjustRightInd w:val="0"/>
              <w:jc w:val="both"/>
              <w:rPr>
                <w:rFonts w:ascii="Abadi" w:hAnsi="Abadi" w:cs="Arial"/>
                <w:sz w:val="21"/>
                <w:szCs w:val="21"/>
              </w:rPr>
            </w:pPr>
            <w:r w:rsidRPr="00E03805">
              <w:rPr>
                <w:rFonts w:ascii="Abadi" w:hAnsi="Abadi" w:cs="Arial"/>
                <w:b/>
                <w:bCs/>
                <w:sz w:val="21"/>
                <w:szCs w:val="21"/>
              </w:rPr>
              <w:t xml:space="preserve">X. </w:t>
            </w:r>
            <w:r w:rsidRPr="00E03805">
              <w:rPr>
                <w:rFonts w:ascii="Abadi" w:hAnsi="Abadi" w:cs="Arial"/>
                <w:sz w:val="21"/>
                <w:szCs w:val="21"/>
              </w:rPr>
              <w:t>Sistema Estatal: el ...;</w:t>
            </w:r>
          </w:p>
          <w:p w14:paraId="7BA7D371"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b/>
                <w:bCs/>
                <w:sz w:val="21"/>
                <w:szCs w:val="21"/>
              </w:rPr>
              <w:t xml:space="preserve">XI. </w:t>
            </w:r>
            <w:r w:rsidRPr="00E03805">
              <w:rPr>
                <w:rFonts w:ascii="Abadi" w:hAnsi="Abadi" w:cs="ArialMT"/>
                <w:sz w:val="21"/>
                <w:szCs w:val="21"/>
              </w:rPr>
              <w:t>Sistema Nacional: el …;</w:t>
            </w:r>
          </w:p>
          <w:p w14:paraId="706798CC" w14:textId="77777777" w:rsidR="00656534" w:rsidRPr="00E03805" w:rsidRDefault="00656534" w:rsidP="008638F7">
            <w:pPr>
              <w:autoSpaceDE w:val="0"/>
              <w:autoSpaceDN w:val="0"/>
              <w:adjustRightInd w:val="0"/>
              <w:jc w:val="both"/>
              <w:rPr>
                <w:rFonts w:ascii="Abadi" w:hAnsi="Abadi" w:cs="ArialMT"/>
                <w:sz w:val="21"/>
                <w:szCs w:val="21"/>
              </w:rPr>
            </w:pPr>
            <w:r w:rsidRPr="00E03805">
              <w:rPr>
                <w:rFonts w:ascii="Abadi" w:hAnsi="Abadi" w:cs="Arial"/>
                <w:b/>
                <w:bCs/>
                <w:sz w:val="21"/>
                <w:szCs w:val="21"/>
              </w:rPr>
              <w:t xml:space="preserve">XII. </w:t>
            </w:r>
            <w:r w:rsidRPr="00E03805">
              <w:rPr>
                <w:rFonts w:ascii="Abadi" w:hAnsi="Abadi" w:cs="ArialMT"/>
                <w:sz w:val="21"/>
                <w:szCs w:val="21"/>
              </w:rPr>
              <w:t>Víctima: la mujer …; y</w:t>
            </w:r>
          </w:p>
          <w:p w14:paraId="16C3C8D3" w14:textId="77777777" w:rsidR="00656534" w:rsidRDefault="00656534" w:rsidP="008638F7">
            <w:pPr>
              <w:pStyle w:val="Textoindependiente"/>
              <w:kinsoku w:val="0"/>
              <w:overflowPunct w:val="0"/>
              <w:rPr>
                <w:rFonts w:ascii="Abadi" w:hAnsi="Abadi"/>
                <w:sz w:val="21"/>
                <w:szCs w:val="21"/>
              </w:rPr>
            </w:pPr>
            <w:r w:rsidRPr="00E03805">
              <w:rPr>
                <w:rFonts w:ascii="Abadi" w:hAnsi="Abadi"/>
                <w:b w:val="0"/>
                <w:bCs w:val="0"/>
                <w:sz w:val="21"/>
                <w:szCs w:val="21"/>
              </w:rPr>
              <w:t xml:space="preserve">XIII. </w:t>
            </w:r>
            <w:r w:rsidRPr="00E03805">
              <w:rPr>
                <w:rFonts w:ascii="Abadi" w:hAnsi="Abadi"/>
                <w:sz w:val="21"/>
                <w:szCs w:val="21"/>
              </w:rPr>
              <w:t>Violencia contra las mujeres: ...</w:t>
            </w:r>
          </w:p>
          <w:p w14:paraId="3491894D" w14:textId="77777777" w:rsidR="00D36292" w:rsidRDefault="00D36292" w:rsidP="008638F7">
            <w:pPr>
              <w:pStyle w:val="Textoindependiente"/>
              <w:kinsoku w:val="0"/>
              <w:overflowPunct w:val="0"/>
              <w:rPr>
                <w:rFonts w:ascii="Abadi" w:hAnsi="Abadi"/>
                <w:sz w:val="21"/>
                <w:szCs w:val="21"/>
              </w:rPr>
            </w:pPr>
          </w:p>
          <w:p w14:paraId="515DC8F6" w14:textId="6FFC13D3" w:rsidR="00D36292" w:rsidRPr="00E03805" w:rsidRDefault="00D36292" w:rsidP="008638F7">
            <w:pPr>
              <w:pStyle w:val="Textoindependiente"/>
              <w:kinsoku w:val="0"/>
              <w:overflowPunct w:val="0"/>
              <w:rPr>
                <w:rFonts w:ascii="Abadi" w:hAnsi="Abadi"/>
                <w:sz w:val="21"/>
                <w:szCs w:val="21"/>
              </w:rPr>
            </w:pPr>
          </w:p>
        </w:tc>
      </w:tr>
      <w:tr w:rsidR="00656534" w:rsidRPr="00E03805" w14:paraId="32BD7E0A" w14:textId="77777777" w:rsidTr="008638F7">
        <w:tc>
          <w:tcPr>
            <w:tcW w:w="4506" w:type="dxa"/>
          </w:tcPr>
          <w:p w14:paraId="3794E387" w14:textId="77777777" w:rsidR="00656534" w:rsidRPr="00E03805" w:rsidRDefault="00656534" w:rsidP="008638F7">
            <w:pPr>
              <w:autoSpaceDE w:val="0"/>
              <w:autoSpaceDN w:val="0"/>
              <w:adjustRightInd w:val="0"/>
              <w:rPr>
                <w:rFonts w:ascii="Abadi" w:hAnsi="Abadi" w:cs="Arial"/>
                <w:b/>
                <w:bCs/>
                <w:i/>
                <w:iCs/>
                <w:sz w:val="21"/>
                <w:szCs w:val="21"/>
              </w:rPr>
            </w:pPr>
            <w:r w:rsidRPr="00E03805">
              <w:rPr>
                <w:rFonts w:ascii="Abadi" w:hAnsi="Abadi" w:cs="Arial"/>
                <w:b/>
                <w:bCs/>
                <w:i/>
                <w:iCs/>
                <w:sz w:val="21"/>
                <w:szCs w:val="21"/>
              </w:rPr>
              <w:t>Facultades del titular del IMUG</w:t>
            </w:r>
          </w:p>
          <w:p w14:paraId="65E97567"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b/>
                <w:bCs/>
                <w:sz w:val="21"/>
                <w:szCs w:val="21"/>
              </w:rPr>
              <w:t xml:space="preserve">Artículo 24. </w:t>
            </w:r>
            <w:r w:rsidRPr="00E03805">
              <w:rPr>
                <w:rFonts w:ascii="Abadi" w:hAnsi="Abadi" w:cs="Arial"/>
                <w:sz w:val="21"/>
                <w:szCs w:val="21"/>
              </w:rPr>
              <w:t>El titular del IMUG ejercerá las</w:t>
            </w:r>
          </w:p>
          <w:p w14:paraId="4849D592"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siguientes facultades:</w:t>
            </w:r>
          </w:p>
          <w:p w14:paraId="5393241F"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 Proponer a las …;</w:t>
            </w:r>
          </w:p>
          <w:p w14:paraId="4EDD8A2F"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II. Canalizar a las …;</w:t>
            </w:r>
          </w:p>
          <w:p w14:paraId="240B0D82"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III. Difundir el respeto …;</w:t>
            </w:r>
          </w:p>
          <w:p w14:paraId="5712054C"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IV. Diseñar y difundir …;</w:t>
            </w:r>
          </w:p>
          <w:p w14:paraId="696222FA" w14:textId="77777777" w:rsidR="00656534" w:rsidRPr="00E03805" w:rsidRDefault="00656534" w:rsidP="008638F7">
            <w:pPr>
              <w:pStyle w:val="Textoindependiente"/>
              <w:kinsoku w:val="0"/>
              <w:overflowPunct w:val="0"/>
              <w:rPr>
                <w:rFonts w:ascii="Abadi" w:hAnsi="Abadi" w:cs="ArialMT"/>
                <w:sz w:val="21"/>
                <w:szCs w:val="21"/>
              </w:rPr>
            </w:pPr>
            <w:r w:rsidRPr="00E03805">
              <w:rPr>
                <w:rFonts w:ascii="Abadi" w:hAnsi="Abadi" w:cs="ArialMT"/>
                <w:sz w:val="21"/>
                <w:szCs w:val="21"/>
              </w:rPr>
              <w:t>V. Diseñar programas que …;</w:t>
            </w:r>
          </w:p>
          <w:p w14:paraId="74E4C003"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VI. Evaluar las medidas …;</w:t>
            </w:r>
          </w:p>
          <w:p w14:paraId="06A72236"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VII. Promover investigaciones sobre …;</w:t>
            </w:r>
          </w:p>
          <w:p w14:paraId="54D8337A"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VIII. Diseñar e instrumentar …;</w:t>
            </w:r>
          </w:p>
          <w:p w14:paraId="053BC290"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IX. Prestar servicios jurídicos …;</w:t>
            </w:r>
          </w:p>
          <w:p w14:paraId="60A3CFB9"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 Impulsar la participación …;</w:t>
            </w:r>
          </w:p>
          <w:p w14:paraId="0764DC01"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XI. Representar al Estado …;</w:t>
            </w:r>
          </w:p>
          <w:p w14:paraId="4358C624"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
                <w:sz w:val="21"/>
                <w:szCs w:val="21"/>
              </w:rPr>
              <w:lastRenderedPageBreak/>
              <w:t>XI</w:t>
            </w:r>
            <w:r w:rsidRPr="00E03805">
              <w:rPr>
                <w:rFonts w:ascii="Abadi" w:hAnsi="Abadi" w:cs="ArialMT"/>
                <w:sz w:val="21"/>
                <w:szCs w:val="21"/>
              </w:rPr>
              <w:t>I. Promover y vigilar …;</w:t>
            </w:r>
          </w:p>
          <w:p w14:paraId="3FB61A43"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XIII. Asesorar a los …;</w:t>
            </w:r>
          </w:p>
          <w:p w14:paraId="481A453F"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XIV. Impulsar mecanismos de …; y</w:t>
            </w:r>
          </w:p>
          <w:p w14:paraId="32DF519D"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XV. Las demás previstas ...</w:t>
            </w:r>
          </w:p>
        </w:tc>
        <w:tc>
          <w:tcPr>
            <w:tcW w:w="4505" w:type="dxa"/>
          </w:tcPr>
          <w:p w14:paraId="3C4AB1B4" w14:textId="77777777" w:rsidR="00656534" w:rsidRPr="00E03805" w:rsidRDefault="00656534" w:rsidP="008638F7">
            <w:pPr>
              <w:autoSpaceDE w:val="0"/>
              <w:autoSpaceDN w:val="0"/>
              <w:adjustRightInd w:val="0"/>
              <w:rPr>
                <w:rFonts w:ascii="Abadi" w:hAnsi="Abadi" w:cs="Arial"/>
                <w:b/>
                <w:bCs/>
                <w:i/>
                <w:iCs/>
                <w:sz w:val="21"/>
                <w:szCs w:val="21"/>
              </w:rPr>
            </w:pPr>
            <w:r w:rsidRPr="00E03805">
              <w:rPr>
                <w:rFonts w:ascii="Abadi" w:hAnsi="Abadi" w:cs="Arial"/>
                <w:b/>
                <w:bCs/>
                <w:i/>
                <w:iCs/>
                <w:sz w:val="21"/>
                <w:szCs w:val="21"/>
              </w:rPr>
              <w:lastRenderedPageBreak/>
              <w:t>Facultades del titular del IMUG</w:t>
            </w:r>
          </w:p>
          <w:p w14:paraId="18900CAD"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b/>
                <w:bCs/>
                <w:sz w:val="21"/>
                <w:szCs w:val="21"/>
              </w:rPr>
              <w:t xml:space="preserve">Artículo 24. </w:t>
            </w:r>
            <w:r w:rsidRPr="00E03805">
              <w:rPr>
                <w:rFonts w:ascii="Abadi" w:hAnsi="Abadi" w:cs="Arial"/>
                <w:sz w:val="21"/>
                <w:szCs w:val="21"/>
              </w:rPr>
              <w:t>El titular del IMUG ejercerá las</w:t>
            </w:r>
          </w:p>
          <w:p w14:paraId="69430ADB"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siguientes facultades:</w:t>
            </w:r>
          </w:p>
          <w:p w14:paraId="4C0474BC"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 Proponer a las …;</w:t>
            </w:r>
          </w:p>
          <w:p w14:paraId="61FF2FD4"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II. Canalizar a las …;</w:t>
            </w:r>
          </w:p>
          <w:p w14:paraId="15DAC890"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III. Difundir el respeto …;</w:t>
            </w:r>
          </w:p>
          <w:p w14:paraId="054CE90C"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IV. Diseñar y difundir …;</w:t>
            </w:r>
          </w:p>
          <w:p w14:paraId="729535B1" w14:textId="77777777" w:rsidR="00656534" w:rsidRPr="00E03805" w:rsidRDefault="00656534" w:rsidP="008638F7">
            <w:pPr>
              <w:pStyle w:val="Textoindependiente"/>
              <w:kinsoku w:val="0"/>
              <w:overflowPunct w:val="0"/>
              <w:rPr>
                <w:rFonts w:ascii="Abadi" w:hAnsi="Abadi" w:cs="ArialMT"/>
                <w:sz w:val="21"/>
                <w:szCs w:val="21"/>
              </w:rPr>
            </w:pPr>
            <w:r w:rsidRPr="00E03805">
              <w:rPr>
                <w:rFonts w:ascii="Abadi" w:hAnsi="Abadi" w:cs="ArialMT"/>
                <w:sz w:val="21"/>
                <w:szCs w:val="21"/>
              </w:rPr>
              <w:t>V. Diseñar programas que …;</w:t>
            </w:r>
          </w:p>
          <w:p w14:paraId="6139BA50"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VI. Evaluar las medidas …;</w:t>
            </w:r>
          </w:p>
          <w:p w14:paraId="7EAD885E"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
                <w:sz w:val="21"/>
                <w:szCs w:val="21"/>
              </w:rPr>
              <w:t xml:space="preserve">VII. Promover </w:t>
            </w:r>
            <w:r w:rsidRPr="00E03805">
              <w:rPr>
                <w:rFonts w:ascii="Abadi" w:hAnsi="Abadi" w:cs="ArialMT"/>
                <w:sz w:val="21"/>
                <w:szCs w:val="21"/>
              </w:rPr>
              <w:t>investigaciones sobre …;</w:t>
            </w:r>
          </w:p>
          <w:p w14:paraId="62558145"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VIII. Diseñar e instrumentar …;</w:t>
            </w:r>
          </w:p>
          <w:p w14:paraId="054D2F7A"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IX. Prestar servicios jurídicos …;</w:t>
            </w:r>
          </w:p>
          <w:p w14:paraId="7D231503"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 Impulsar la participación …;</w:t>
            </w:r>
          </w:p>
          <w:p w14:paraId="45EA0F0C"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XI. Representar al Estado …;</w:t>
            </w:r>
          </w:p>
          <w:p w14:paraId="3F501C0C"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XII. Promover y vigilar …;</w:t>
            </w:r>
          </w:p>
          <w:p w14:paraId="7F50C648"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XIII. Asesorar a los …;</w:t>
            </w:r>
          </w:p>
          <w:p w14:paraId="58D3B4C3"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lastRenderedPageBreak/>
              <w:t>XIV. Impulsar mecanismos de …;</w:t>
            </w:r>
          </w:p>
          <w:p w14:paraId="4CCA7960"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sz w:val="21"/>
                <w:szCs w:val="21"/>
              </w:rPr>
              <w:t xml:space="preserve">XV. </w:t>
            </w:r>
            <w:r w:rsidRPr="00E03805">
              <w:rPr>
                <w:rFonts w:ascii="Abadi" w:hAnsi="Abadi" w:cs="Arial"/>
                <w:b/>
                <w:bCs/>
                <w:sz w:val="21"/>
                <w:szCs w:val="21"/>
              </w:rPr>
              <w:t>Proponer a las autoridades</w:t>
            </w:r>
          </w:p>
          <w:p w14:paraId="0E9F3E3B"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competentes mecanismos que promuevan</w:t>
            </w:r>
          </w:p>
          <w:p w14:paraId="0E23158F"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el empoderamiento; y</w:t>
            </w:r>
          </w:p>
          <w:p w14:paraId="72FEC44C"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XVI. Las demás previstas ...</w:t>
            </w:r>
          </w:p>
        </w:tc>
      </w:tr>
      <w:tr w:rsidR="00656534" w:rsidRPr="00E03805" w14:paraId="03CC60D3" w14:textId="77777777" w:rsidTr="008638F7">
        <w:tc>
          <w:tcPr>
            <w:tcW w:w="4506" w:type="dxa"/>
          </w:tcPr>
          <w:p w14:paraId="2A9904CD" w14:textId="77777777" w:rsidR="00656534" w:rsidRPr="00E03805" w:rsidRDefault="00656534" w:rsidP="008638F7">
            <w:pPr>
              <w:pStyle w:val="Textoindependiente"/>
              <w:kinsoku w:val="0"/>
              <w:overflowPunct w:val="0"/>
              <w:rPr>
                <w:rFonts w:ascii="Abadi" w:hAnsi="Abadi"/>
                <w:b w:val="0"/>
                <w:bCs w:val="0"/>
                <w:i/>
                <w:iCs/>
                <w:sz w:val="21"/>
                <w:szCs w:val="21"/>
              </w:rPr>
            </w:pPr>
            <w:r w:rsidRPr="00E03805">
              <w:rPr>
                <w:rFonts w:ascii="Abadi" w:hAnsi="Abadi"/>
                <w:b w:val="0"/>
                <w:bCs w:val="0"/>
                <w:i/>
                <w:iCs/>
                <w:sz w:val="21"/>
                <w:szCs w:val="21"/>
              </w:rPr>
              <w:lastRenderedPageBreak/>
              <w:t>Servicios brindados</w:t>
            </w:r>
          </w:p>
          <w:p w14:paraId="4B59E4AB" w14:textId="77777777" w:rsidR="00656534" w:rsidRPr="00E03805" w:rsidRDefault="00656534" w:rsidP="008638F7">
            <w:pPr>
              <w:pStyle w:val="Textoindependiente"/>
              <w:kinsoku w:val="0"/>
              <w:overflowPunct w:val="0"/>
              <w:rPr>
                <w:rFonts w:ascii="Abadi" w:hAnsi="Abadi"/>
                <w:b w:val="0"/>
                <w:bCs w:val="0"/>
                <w:i/>
                <w:iCs/>
                <w:sz w:val="21"/>
                <w:szCs w:val="21"/>
              </w:rPr>
            </w:pPr>
          </w:p>
          <w:p w14:paraId="52A656CD"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b/>
                <w:bCs/>
                <w:sz w:val="21"/>
                <w:szCs w:val="21"/>
              </w:rPr>
              <w:t xml:space="preserve">Artículo 34. </w:t>
            </w:r>
            <w:r w:rsidRPr="00E03805">
              <w:rPr>
                <w:rFonts w:ascii="Abadi" w:hAnsi="Abadi" w:cs="Arial"/>
                <w:sz w:val="21"/>
                <w:szCs w:val="21"/>
              </w:rPr>
              <w:t>Los refugios deberán prestar a</w:t>
            </w:r>
          </w:p>
          <w:p w14:paraId="525CD8C7"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las víctimas y, en su caso, a sus hijas o hijos</w:t>
            </w:r>
          </w:p>
          <w:p w14:paraId="4EF5301F"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los siguientes servicios especializados y</w:t>
            </w:r>
          </w:p>
          <w:p w14:paraId="2F43E955"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gratuitos:</w:t>
            </w:r>
          </w:p>
          <w:p w14:paraId="5B5B3413"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 Hospedaje;</w:t>
            </w:r>
          </w:p>
          <w:p w14:paraId="54E9A0B5"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II. Alimentación;</w:t>
            </w:r>
          </w:p>
          <w:p w14:paraId="21C7177F"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III. Vestido y calzado;</w:t>
            </w:r>
          </w:p>
          <w:p w14:paraId="6DDD3182"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IV. Servicio médico;</w:t>
            </w:r>
          </w:p>
          <w:p w14:paraId="59C14847"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 Asesoría y asistencia jurídica;</w:t>
            </w:r>
          </w:p>
          <w:p w14:paraId="66FEB5F7"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
                <w:sz w:val="21"/>
                <w:szCs w:val="21"/>
              </w:rPr>
              <w:t>VI. As</w:t>
            </w:r>
            <w:r w:rsidRPr="00E03805">
              <w:rPr>
                <w:rFonts w:ascii="Abadi" w:hAnsi="Abadi" w:cs="ArialMT"/>
                <w:sz w:val="21"/>
                <w:szCs w:val="21"/>
              </w:rPr>
              <w:t>esoría y asistencia tecnológica …;</w:t>
            </w:r>
          </w:p>
          <w:p w14:paraId="5497AD54"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VII. Apoyo psicológico;</w:t>
            </w:r>
          </w:p>
          <w:p w14:paraId="59E15F3C"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VIII. Programas reeducativos integrales a fin</w:t>
            </w:r>
          </w:p>
          <w:p w14:paraId="360F53F8"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de que logren estar en condiciones de</w:t>
            </w:r>
          </w:p>
          <w:p w14:paraId="05151C67"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participar plenamente en la vida pública,</w:t>
            </w:r>
          </w:p>
          <w:p w14:paraId="15EF3D97"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social y privada; I. Hospedaje;</w:t>
            </w:r>
          </w:p>
          <w:p w14:paraId="161A76BE"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II. Alimentación;</w:t>
            </w:r>
          </w:p>
          <w:p w14:paraId="104A02EF"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III. Vestido y calzado;</w:t>
            </w:r>
          </w:p>
          <w:p w14:paraId="025F4F3D"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IV. Servicio médico;</w:t>
            </w:r>
          </w:p>
          <w:p w14:paraId="1D6F846B"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 Asesoría y asistencia jurídica;</w:t>
            </w:r>
          </w:p>
          <w:p w14:paraId="5A37CB9F"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
                <w:sz w:val="21"/>
                <w:szCs w:val="21"/>
              </w:rPr>
              <w:t>VI. As</w:t>
            </w:r>
            <w:r w:rsidRPr="00E03805">
              <w:rPr>
                <w:rFonts w:ascii="Abadi" w:hAnsi="Abadi" w:cs="ArialMT"/>
                <w:sz w:val="21"/>
                <w:szCs w:val="21"/>
              </w:rPr>
              <w:t>esoría y asistencia tecnológica …;</w:t>
            </w:r>
          </w:p>
          <w:p w14:paraId="298B7FEF"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VII. Apoyo psicológico;</w:t>
            </w:r>
          </w:p>
          <w:p w14:paraId="67B7C040"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VIII. Programas reeducativos integrales a fin</w:t>
            </w:r>
          </w:p>
          <w:p w14:paraId="0F573B95"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de que logren estar en condiciones de</w:t>
            </w:r>
          </w:p>
          <w:p w14:paraId="20957EED"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participar plenamente en la vida pública,</w:t>
            </w:r>
          </w:p>
          <w:p w14:paraId="2232FBA1"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social y privada;</w:t>
            </w:r>
          </w:p>
          <w:p w14:paraId="18EC0570" w14:textId="77777777" w:rsidR="00656534" w:rsidRPr="00E03805" w:rsidRDefault="00656534" w:rsidP="008638F7">
            <w:pPr>
              <w:pStyle w:val="Textoindependiente"/>
              <w:kinsoku w:val="0"/>
              <w:overflowPunct w:val="0"/>
              <w:rPr>
                <w:rFonts w:ascii="Abadi" w:hAnsi="Abadi"/>
                <w:sz w:val="21"/>
                <w:szCs w:val="21"/>
              </w:rPr>
            </w:pPr>
          </w:p>
          <w:p w14:paraId="31996B23" w14:textId="77777777" w:rsidR="00656534" w:rsidRPr="00E03805" w:rsidRDefault="00656534" w:rsidP="008638F7">
            <w:pPr>
              <w:pStyle w:val="Textoindependiente"/>
              <w:kinsoku w:val="0"/>
              <w:overflowPunct w:val="0"/>
              <w:rPr>
                <w:rFonts w:ascii="Abadi" w:hAnsi="Abadi"/>
                <w:sz w:val="21"/>
                <w:szCs w:val="21"/>
              </w:rPr>
            </w:pPr>
          </w:p>
          <w:p w14:paraId="65AFE233"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IX. Capacitación, para que …; y</w:t>
            </w:r>
          </w:p>
          <w:p w14:paraId="2785991E"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X. Bolsa de trabajo ...</w:t>
            </w:r>
          </w:p>
        </w:tc>
        <w:tc>
          <w:tcPr>
            <w:tcW w:w="4505" w:type="dxa"/>
          </w:tcPr>
          <w:p w14:paraId="4B4FDE87" w14:textId="77777777" w:rsidR="00656534" w:rsidRPr="00E03805" w:rsidRDefault="00656534" w:rsidP="008638F7">
            <w:pPr>
              <w:pStyle w:val="Textoindependiente"/>
              <w:kinsoku w:val="0"/>
              <w:overflowPunct w:val="0"/>
              <w:rPr>
                <w:rFonts w:ascii="Abadi" w:hAnsi="Abadi"/>
                <w:b w:val="0"/>
                <w:bCs w:val="0"/>
                <w:i/>
                <w:iCs/>
                <w:sz w:val="21"/>
                <w:szCs w:val="21"/>
              </w:rPr>
            </w:pPr>
            <w:r w:rsidRPr="00E03805">
              <w:rPr>
                <w:rFonts w:ascii="Abadi" w:hAnsi="Abadi"/>
                <w:b w:val="0"/>
                <w:bCs w:val="0"/>
                <w:i/>
                <w:iCs/>
                <w:sz w:val="21"/>
                <w:szCs w:val="21"/>
              </w:rPr>
              <w:t>Servicios brindados</w:t>
            </w:r>
          </w:p>
          <w:p w14:paraId="5218B796" w14:textId="77777777" w:rsidR="00656534" w:rsidRPr="00E03805" w:rsidRDefault="00656534" w:rsidP="008638F7">
            <w:pPr>
              <w:pStyle w:val="Textoindependiente"/>
              <w:kinsoku w:val="0"/>
              <w:overflowPunct w:val="0"/>
              <w:rPr>
                <w:rFonts w:ascii="Abadi" w:hAnsi="Abadi"/>
                <w:b w:val="0"/>
                <w:bCs w:val="0"/>
                <w:i/>
                <w:iCs/>
                <w:sz w:val="21"/>
                <w:szCs w:val="21"/>
              </w:rPr>
            </w:pPr>
          </w:p>
          <w:p w14:paraId="1947C777"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b/>
                <w:bCs/>
                <w:sz w:val="21"/>
                <w:szCs w:val="21"/>
              </w:rPr>
              <w:t xml:space="preserve">Artículo 34. </w:t>
            </w:r>
            <w:r w:rsidRPr="00E03805">
              <w:rPr>
                <w:rFonts w:ascii="Abadi" w:hAnsi="Abadi" w:cs="Arial"/>
                <w:sz w:val="21"/>
                <w:szCs w:val="21"/>
              </w:rPr>
              <w:t>Los refugios deberán prestar a</w:t>
            </w:r>
          </w:p>
          <w:p w14:paraId="71BBEF21" w14:textId="77777777" w:rsidR="00656534" w:rsidRPr="00E03805" w:rsidRDefault="00656534" w:rsidP="00A32DE6">
            <w:pPr>
              <w:autoSpaceDE w:val="0"/>
              <w:autoSpaceDN w:val="0"/>
              <w:adjustRightInd w:val="0"/>
              <w:ind w:right="-115"/>
              <w:rPr>
                <w:rFonts w:ascii="Abadi" w:hAnsi="Abadi" w:cs="Arial"/>
                <w:sz w:val="21"/>
                <w:szCs w:val="21"/>
              </w:rPr>
            </w:pPr>
            <w:r w:rsidRPr="00E03805">
              <w:rPr>
                <w:rFonts w:ascii="Abadi" w:hAnsi="Abadi" w:cs="Arial"/>
                <w:sz w:val="21"/>
                <w:szCs w:val="21"/>
              </w:rPr>
              <w:t>las víctimas y, en su caso, a sus hijas o hijos</w:t>
            </w:r>
          </w:p>
          <w:p w14:paraId="51D1A917" w14:textId="77777777" w:rsidR="00656534" w:rsidRPr="00E03805" w:rsidRDefault="00656534" w:rsidP="00A32DE6">
            <w:pPr>
              <w:autoSpaceDE w:val="0"/>
              <w:autoSpaceDN w:val="0"/>
              <w:adjustRightInd w:val="0"/>
              <w:ind w:right="-115"/>
              <w:rPr>
                <w:rFonts w:ascii="Abadi" w:hAnsi="Abadi" w:cs="Arial"/>
                <w:sz w:val="21"/>
                <w:szCs w:val="21"/>
              </w:rPr>
            </w:pPr>
            <w:r w:rsidRPr="00E03805">
              <w:rPr>
                <w:rFonts w:ascii="Abadi" w:hAnsi="Abadi" w:cs="Arial"/>
                <w:sz w:val="21"/>
                <w:szCs w:val="21"/>
              </w:rPr>
              <w:t>los siguientes servicios especializados y</w:t>
            </w:r>
          </w:p>
          <w:p w14:paraId="7350CAF8"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gratuitos:</w:t>
            </w:r>
          </w:p>
          <w:p w14:paraId="7D877058"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 Hospedaje;</w:t>
            </w:r>
          </w:p>
          <w:p w14:paraId="4FEDE1AB"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II. Alimentación;</w:t>
            </w:r>
          </w:p>
          <w:p w14:paraId="73F74724"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III. Vestido y calzado;</w:t>
            </w:r>
          </w:p>
          <w:p w14:paraId="7071311A"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IV. Servicio médico;</w:t>
            </w:r>
          </w:p>
          <w:p w14:paraId="4175AA8E"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 Asesoría y asistencia jurídica;</w:t>
            </w:r>
          </w:p>
          <w:p w14:paraId="5A1CEA04"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VI. Asesoría y asistencia tecnológica …;</w:t>
            </w:r>
          </w:p>
          <w:p w14:paraId="224A92E4" w14:textId="77777777" w:rsidR="00656534" w:rsidRPr="00E03805" w:rsidRDefault="00656534" w:rsidP="008638F7">
            <w:pPr>
              <w:autoSpaceDE w:val="0"/>
              <w:autoSpaceDN w:val="0"/>
              <w:adjustRightInd w:val="0"/>
              <w:rPr>
                <w:rFonts w:ascii="Abadi" w:hAnsi="Abadi" w:cs="Arial"/>
                <w:sz w:val="21"/>
                <w:szCs w:val="21"/>
              </w:rPr>
            </w:pPr>
            <w:r w:rsidRPr="00E03805">
              <w:rPr>
                <w:rFonts w:ascii="Abadi" w:hAnsi="Abadi" w:cs="Arial"/>
                <w:sz w:val="21"/>
                <w:szCs w:val="21"/>
              </w:rPr>
              <w:t>VII. Apoyo psicológico;</w:t>
            </w:r>
          </w:p>
          <w:p w14:paraId="21F1FCD6"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VIII. Programas reeducativos integrales</w:t>
            </w:r>
          </w:p>
          <w:p w14:paraId="5B7D6692"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enfocados en el empoderamiento de la</w:t>
            </w:r>
          </w:p>
          <w:p w14:paraId="74D4DE28"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mujer y su desarrollo integral, el cual les</w:t>
            </w:r>
          </w:p>
          <w:p w14:paraId="255B8CAF"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permitirá ejercer plenamente sus</w:t>
            </w:r>
          </w:p>
          <w:p w14:paraId="4430DBA2"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derechos y libertades a fin de que logren</w:t>
            </w:r>
          </w:p>
          <w:p w14:paraId="2166A953"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estar en condiciones de participar</w:t>
            </w:r>
          </w:p>
          <w:p w14:paraId="7A7A95F6"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plenamente en la vida pública, social y</w:t>
            </w:r>
          </w:p>
          <w:p w14:paraId="4BD80324" w14:textId="77777777" w:rsidR="00656534" w:rsidRPr="00E03805" w:rsidRDefault="00656534" w:rsidP="008638F7">
            <w:pPr>
              <w:autoSpaceDE w:val="0"/>
              <w:autoSpaceDN w:val="0"/>
              <w:adjustRightInd w:val="0"/>
              <w:rPr>
                <w:rFonts w:ascii="Abadi" w:hAnsi="Abadi" w:cs="Arial"/>
                <w:b/>
                <w:bCs/>
                <w:sz w:val="21"/>
                <w:szCs w:val="21"/>
              </w:rPr>
            </w:pPr>
            <w:r w:rsidRPr="00E03805">
              <w:rPr>
                <w:rFonts w:ascii="Abadi" w:hAnsi="Abadi" w:cs="Arial"/>
                <w:b/>
                <w:bCs/>
                <w:sz w:val="21"/>
                <w:szCs w:val="21"/>
              </w:rPr>
              <w:t>privada;</w:t>
            </w:r>
          </w:p>
          <w:p w14:paraId="38FD50D3" w14:textId="77777777" w:rsidR="00656534" w:rsidRPr="00E03805" w:rsidRDefault="00656534" w:rsidP="008638F7">
            <w:pPr>
              <w:autoSpaceDE w:val="0"/>
              <w:autoSpaceDN w:val="0"/>
              <w:adjustRightInd w:val="0"/>
              <w:rPr>
                <w:rFonts w:ascii="Abadi" w:hAnsi="Abadi" w:cs="ArialMT"/>
                <w:sz w:val="21"/>
                <w:szCs w:val="21"/>
              </w:rPr>
            </w:pPr>
            <w:r w:rsidRPr="00E03805">
              <w:rPr>
                <w:rFonts w:ascii="Abadi" w:hAnsi="Abadi" w:cs="ArialMT"/>
                <w:sz w:val="21"/>
                <w:szCs w:val="21"/>
              </w:rPr>
              <w:t>IX. Capacitación, para que …;</w:t>
            </w:r>
          </w:p>
          <w:p w14:paraId="691272D6" w14:textId="77777777" w:rsidR="00656534" w:rsidRPr="00E03805" w:rsidRDefault="00656534" w:rsidP="008638F7">
            <w:pPr>
              <w:pStyle w:val="Textoindependiente"/>
              <w:kinsoku w:val="0"/>
              <w:overflowPunct w:val="0"/>
              <w:rPr>
                <w:rFonts w:ascii="Abadi" w:hAnsi="Abadi"/>
                <w:sz w:val="21"/>
                <w:szCs w:val="21"/>
              </w:rPr>
            </w:pPr>
            <w:r w:rsidRPr="00E03805">
              <w:rPr>
                <w:rFonts w:ascii="Abadi" w:hAnsi="Abadi"/>
                <w:sz w:val="21"/>
                <w:szCs w:val="21"/>
              </w:rPr>
              <w:t>X. Bolsa de trabajo ...</w:t>
            </w:r>
          </w:p>
        </w:tc>
      </w:tr>
    </w:tbl>
    <w:p w14:paraId="0CDFCB77" w14:textId="77777777" w:rsidR="00656534" w:rsidRPr="00E03805" w:rsidRDefault="00656534" w:rsidP="00656534">
      <w:pPr>
        <w:autoSpaceDE w:val="0"/>
        <w:autoSpaceDN w:val="0"/>
        <w:adjustRightInd w:val="0"/>
        <w:spacing w:before="240"/>
        <w:jc w:val="both"/>
        <w:rPr>
          <w:rFonts w:ascii="Abadi" w:hAnsi="Abadi" w:cs="Arial"/>
          <w:sz w:val="21"/>
          <w:szCs w:val="21"/>
        </w:rPr>
      </w:pPr>
      <w:r w:rsidRPr="00E03805">
        <w:rPr>
          <w:rFonts w:ascii="Abadi" w:hAnsi="Abadi" w:cs="Arial"/>
          <w:sz w:val="21"/>
          <w:szCs w:val="21"/>
        </w:rPr>
        <w:t>Por lo anteriormente expuesto, nos permitimos someter a la consideración de esta</w:t>
      </w:r>
      <w:r>
        <w:rPr>
          <w:rFonts w:ascii="Abadi" w:hAnsi="Abadi" w:cs="Arial"/>
          <w:sz w:val="21"/>
          <w:szCs w:val="21"/>
        </w:rPr>
        <w:t xml:space="preserve"> </w:t>
      </w:r>
      <w:r w:rsidRPr="00E03805">
        <w:rPr>
          <w:rFonts w:ascii="Abadi" w:hAnsi="Abadi" w:cs="Arial"/>
          <w:sz w:val="21"/>
          <w:szCs w:val="21"/>
        </w:rPr>
        <w:t>Honorable Asamblea el siguiente proyecto de:</w:t>
      </w:r>
    </w:p>
    <w:p w14:paraId="008D4DEE" w14:textId="77777777" w:rsidR="00656534" w:rsidRPr="00E03805" w:rsidRDefault="00656534" w:rsidP="00656534">
      <w:pPr>
        <w:autoSpaceDE w:val="0"/>
        <w:autoSpaceDN w:val="0"/>
        <w:adjustRightInd w:val="0"/>
        <w:spacing w:before="240"/>
        <w:jc w:val="center"/>
        <w:rPr>
          <w:rFonts w:ascii="Abadi" w:hAnsi="Abadi" w:cs="Arial"/>
          <w:b/>
          <w:bCs/>
          <w:sz w:val="21"/>
          <w:szCs w:val="21"/>
        </w:rPr>
      </w:pPr>
      <w:r w:rsidRPr="00E03805">
        <w:rPr>
          <w:rFonts w:ascii="Abadi" w:hAnsi="Abadi" w:cs="Arial"/>
          <w:b/>
          <w:bCs/>
          <w:sz w:val="21"/>
          <w:szCs w:val="21"/>
        </w:rPr>
        <w:t>DECRETO</w:t>
      </w:r>
    </w:p>
    <w:p w14:paraId="47F351B1" w14:textId="77777777" w:rsidR="00656534" w:rsidRPr="00E03805" w:rsidRDefault="00656534" w:rsidP="00656534">
      <w:pPr>
        <w:autoSpaceDE w:val="0"/>
        <w:autoSpaceDN w:val="0"/>
        <w:adjustRightInd w:val="0"/>
        <w:spacing w:before="240"/>
        <w:jc w:val="both"/>
        <w:rPr>
          <w:rFonts w:ascii="Abadi" w:hAnsi="Abadi" w:cs="Arial"/>
          <w:sz w:val="21"/>
          <w:szCs w:val="21"/>
        </w:rPr>
      </w:pPr>
      <w:r w:rsidRPr="00E03805">
        <w:rPr>
          <w:rFonts w:ascii="Abadi" w:hAnsi="Abadi" w:cs="Arial"/>
          <w:b/>
          <w:bCs/>
          <w:sz w:val="21"/>
          <w:szCs w:val="21"/>
        </w:rPr>
        <w:t xml:space="preserve">ARTÍCULO ÚNICO. </w:t>
      </w:r>
      <w:r w:rsidRPr="00E03805">
        <w:rPr>
          <w:rFonts w:ascii="Abadi" w:hAnsi="Abadi" w:cs="Arial"/>
          <w:sz w:val="21"/>
          <w:szCs w:val="21"/>
        </w:rPr>
        <w:t>Se adiciona una fracción V, recorriéndose en su orden las subsecuentes, del artículo 2, se adiciona una fracción XV, recorriéndose en su orden la subsecuente, del artículo 24, y se reforma la fracción VIII del artículo 34, de la Ley de Acceso de las Mujeres a una Vida Libre de Violencia para el Estado de Guanajuato, para quedar como sigue:</w:t>
      </w:r>
    </w:p>
    <w:p w14:paraId="5C91CFE9" w14:textId="77777777" w:rsidR="00656534" w:rsidRPr="00E03805" w:rsidRDefault="00656534" w:rsidP="00656534">
      <w:pPr>
        <w:autoSpaceDE w:val="0"/>
        <w:autoSpaceDN w:val="0"/>
        <w:adjustRightInd w:val="0"/>
        <w:spacing w:before="240"/>
        <w:jc w:val="both"/>
        <w:rPr>
          <w:rFonts w:ascii="Abadi" w:hAnsi="Abadi" w:cs="Arial"/>
          <w:b/>
          <w:bCs/>
          <w:i/>
          <w:iCs/>
          <w:sz w:val="21"/>
          <w:szCs w:val="21"/>
        </w:rPr>
      </w:pPr>
      <w:r w:rsidRPr="00E03805">
        <w:rPr>
          <w:rFonts w:ascii="Abadi" w:hAnsi="Abadi" w:cs="Arial"/>
          <w:b/>
          <w:bCs/>
          <w:i/>
          <w:iCs/>
          <w:sz w:val="21"/>
          <w:szCs w:val="21"/>
        </w:rPr>
        <w:t>Glosario</w:t>
      </w:r>
    </w:p>
    <w:p w14:paraId="60E2166D" w14:textId="77777777" w:rsidR="00656534" w:rsidRPr="00E03805" w:rsidRDefault="00656534" w:rsidP="001B0AD7">
      <w:pPr>
        <w:autoSpaceDE w:val="0"/>
        <w:autoSpaceDN w:val="0"/>
        <w:adjustRightInd w:val="0"/>
        <w:spacing w:before="240"/>
        <w:ind w:right="259"/>
        <w:jc w:val="both"/>
        <w:rPr>
          <w:rFonts w:ascii="Abadi" w:hAnsi="Abadi" w:cs="Arial"/>
          <w:sz w:val="21"/>
          <w:szCs w:val="21"/>
        </w:rPr>
      </w:pPr>
      <w:r w:rsidRPr="00E03805">
        <w:rPr>
          <w:rFonts w:ascii="Abadi" w:hAnsi="Abadi" w:cs="Arial"/>
          <w:b/>
          <w:bCs/>
          <w:sz w:val="21"/>
          <w:szCs w:val="21"/>
        </w:rPr>
        <w:t xml:space="preserve">Artículo 2. </w:t>
      </w:r>
      <w:r w:rsidRPr="00E03805">
        <w:rPr>
          <w:rFonts w:ascii="Abadi" w:hAnsi="Abadi" w:cs="Arial"/>
          <w:sz w:val="21"/>
          <w:szCs w:val="21"/>
        </w:rPr>
        <w:t>Para los efectos de esta Ley se entenderá por:</w:t>
      </w:r>
    </w:p>
    <w:p w14:paraId="5C834C4E"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MT"/>
          <w:sz w:val="21"/>
          <w:szCs w:val="21"/>
        </w:rPr>
        <w:t>I. Agresor: la persona…;</w:t>
      </w:r>
    </w:p>
    <w:p w14:paraId="34133E14"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MT"/>
          <w:sz w:val="21"/>
          <w:szCs w:val="21"/>
        </w:rPr>
        <w:t>II. Banco Estatal: el …;</w:t>
      </w:r>
    </w:p>
    <w:p w14:paraId="614154C3"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MT"/>
          <w:sz w:val="21"/>
          <w:szCs w:val="21"/>
        </w:rPr>
        <w:t>III. Consejo Estatal: el…;</w:t>
      </w:r>
    </w:p>
    <w:p w14:paraId="225DB254"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MT"/>
          <w:sz w:val="21"/>
          <w:szCs w:val="21"/>
        </w:rPr>
        <w:t>IV. Derechos humanos de las mujeres …;</w:t>
      </w:r>
    </w:p>
    <w:p w14:paraId="7F8F1328" w14:textId="77777777" w:rsidR="00656534" w:rsidRPr="002C4F33" w:rsidRDefault="00656534" w:rsidP="001B0AD7">
      <w:pPr>
        <w:autoSpaceDE w:val="0"/>
        <w:autoSpaceDN w:val="0"/>
        <w:adjustRightInd w:val="0"/>
        <w:spacing w:before="240"/>
        <w:ind w:right="259"/>
        <w:jc w:val="both"/>
        <w:rPr>
          <w:rFonts w:ascii="Abadi" w:hAnsi="Abadi" w:cs="Arial"/>
          <w:b/>
          <w:bCs/>
          <w:sz w:val="21"/>
          <w:szCs w:val="21"/>
        </w:rPr>
      </w:pPr>
      <w:r w:rsidRPr="002C4F33">
        <w:rPr>
          <w:rFonts w:ascii="Abadi" w:hAnsi="Abadi" w:cs="Arial"/>
          <w:b/>
          <w:bCs/>
          <w:sz w:val="21"/>
          <w:szCs w:val="21"/>
        </w:rPr>
        <w:t xml:space="preserve">V. Empoderamiento de las Mujeres: es un proceso por medio del cual las mujeres transitan de cualquier situación de opresión, desigualdad, discriminación, explotación o exclusión a un estado de </w:t>
      </w:r>
      <w:r w:rsidRPr="002C4F33">
        <w:rPr>
          <w:rFonts w:ascii="Abadi" w:hAnsi="Abadi" w:cs="Arial"/>
          <w:b/>
          <w:bCs/>
          <w:sz w:val="21"/>
          <w:szCs w:val="21"/>
        </w:rPr>
        <w:lastRenderedPageBreak/>
        <w:t>conciencia, inclusión, autodeterminación y autonomía, el cual se manifiesta en el ejercicio del poder democrático que emana del goce pleno de sus derechos y libertades;</w:t>
      </w:r>
    </w:p>
    <w:p w14:paraId="2EDEF326" w14:textId="77777777" w:rsidR="00656534" w:rsidRPr="002C4F33" w:rsidRDefault="00656534" w:rsidP="001B0AD7">
      <w:pPr>
        <w:autoSpaceDE w:val="0"/>
        <w:autoSpaceDN w:val="0"/>
        <w:adjustRightInd w:val="0"/>
        <w:spacing w:before="240"/>
        <w:ind w:right="259"/>
        <w:jc w:val="both"/>
        <w:rPr>
          <w:rFonts w:ascii="Abadi" w:hAnsi="Abadi" w:cs="ArialMT"/>
          <w:sz w:val="21"/>
          <w:szCs w:val="21"/>
        </w:rPr>
      </w:pPr>
      <w:r w:rsidRPr="002C4F33">
        <w:rPr>
          <w:rFonts w:ascii="Abadi" w:hAnsi="Abadi" w:cs="Arial"/>
          <w:b/>
          <w:bCs/>
          <w:sz w:val="21"/>
          <w:szCs w:val="21"/>
        </w:rPr>
        <w:t xml:space="preserve">VI. </w:t>
      </w:r>
      <w:r w:rsidRPr="002C4F33">
        <w:rPr>
          <w:rFonts w:ascii="Abadi" w:hAnsi="Abadi" w:cs="ArialMT"/>
          <w:sz w:val="21"/>
          <w:szCs w:val="21"/>
        </w:rPr>
        <w:t>IMUG: el Instituto …;</w:t>
      </w:r>
    </w:p>
    <w:p w14:paraId="3A22B7F8"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
          <w:b/>
          <w:bCs/>
          <w:sz w:val="21"/>
          <w:szCs w:val="21"/>
        </w:rPr>
        <w:t xml:space="preserve">VII. </w:t>
      </w:r>
      <w:r w:rsidRPr="00E03805">
        <w:rPr>
          <w:rFonts w:ascii="Abadi" w:hAnsi="Abadi" w:cs="ArialMT"/>
          <w:sz w:val="21"/>
          <w:szCs w:val="21"/>
        </w:rPr>
        <w:t>Perspectiva de género…;</w:t>
      </w:r>
    </w:p>
    <w:p w14:paraId="60F883A7"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
          <w:b/>
          <w:bCs/>
          <w:sz w:val="21"/>
          <w:szCs w:val="21"/>
        </w:rPr>
        <w:t xml:space="preserve">VIII. </w:t>
      </w:r>
      <w:r w:rsidRPr="00E03805">
        <w:rPr>
          <w:rFonts w:ascii="Abadi" w:hAnsi="Abadi" w:cs="ArialMT"/>
          <w:sz w:val="21"/>
          <w:szCs w:val="21"/>
        </w:rPr>
        <w:t>Programa Estatal: el…;</w:t>
      </w:r>
    </w:p>
    <w:p w14:paraId="38DF8059"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
          <w:b/>
          <w:bCs/>
          <w:sz w:val="21"/>
          <w:szCs w:val="21"/>
        </w:rPr>
        <w:t xml:space="preserve">IX. </w:t>
      </w:r>
      <w:r w:rsidRPr="00E03805">
        <w:rPr>
          <w:rFonts w:ascii="Abadi" w:hAnsi="Abadi" w:cs="ArialMT"/>
          <w:sz w:val="21"/>
          <w:szCs w:val="21"/>
        </w:rPr>
        <w:t>Refugio: los albergues…;</w:t>
      </w:r>
    </w:p>
    <w:p w14:paraId="714BB8A3" w14:textId="77777777" w:rsidR="00656534" w:rsidRPr="00E03805" w:rsidRDefault="00656534" w:rsidP="00656534">
      <w:pPr>
        <w:autoSpaceDE w:val="0"/>
        <w:autoSpaceDN w:val="0"/>
        <w:adjustRightInd w:val="0"/>
        <w:spacing w:before="240"/>
        <w:jc w:val="both"/>
        <w:rPr>
          <w:rFonts w:ascii="Abadi" w:hAnsi="Abadi" w:cs="Arial"/>
          <w:sz w:val="21"/>
          <w:szCs w:val="21"/>
        </w:rPr>
      </w:pPr>
      <w:r w:rsidRPr="00E03805">
        <w:rPr>
          <w:rFonts w:ascii="Abadi" w:hAnsi="Abadi" w:cs="Arial"/>
          <w:b/>
          <w:bCs/>
          <w:sz w:val="21"/>
          <w:szCs w:val="21"/>
        </w:rPr>
        <w:t xml:space="preserve">X. </w:t>
      </w:r>
      <w:r w:rsidRPr="00E03805">
        <w:rPr>
          <w:rFonts w:ascii="Abadi" w:hAnsi="Abadi" w:cs="Arial"/>
          <w:sz w:val="21"/>
          <w:szCs w:val="21"/>
        </w:rPr>
        <w:t>Sistema Estatal: el ...;</w:t>
      </w:r>
    </w:p>
    <w:p w14:paraId="00F72B0C"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
          <w:b/>
          <w:bCs/>
          <w:sz w:val="21"/>
          <w:szCs w:val="21"/>
        </w:rPr>
        <w:t xml:space="preserve">XI. </w:t>
      </w:r>
      <w:r w:rsidRPr="00E03805">
        <w:rPr>
          <w:rFonts w:ascii="Abadi" w:hAnsi="Abadi" w:cs="ArialMT"/>
          <w:sz w:val="21"/>
          <w:szCs w:val="21"/>
        </w:rPr>
        <w:t>Sistema Nacional: el …;</w:t>
      </w:r>
    </w:p>
    <w:p w14:paraId="253B1924" w14:textId="77777777" w:rsidR="00656534" w:rsidRPr="00E03805" w:rsidRDefault="00656534" w:rsidP="00656534">
      <w:pPr>
        <w:autoSpaceDE w:val="0"/>
        <w:autoSpaceDN w:val="0"/>
        <w:adjustRightInd w:val="0"/>
        <w:spacing w:before="240"/>
        <w:jc w:val="both"/>
        <w:rPr>
          <w:rFonts w:ascii="Abadi" w:hAnsi="Abadi" w:cs="ArialMT"/>
          <w:sz w:val="21"/>
          <w:szCs w:val="21"/>
        </w:rPr>
      </w:pPr>
      <w:r w:rsidRPr="00E03805">
        <w:rPr>
          <w:rFonts w:ascii="Abadi" w:hAnsi="Abadi" w:cs="Arial"/>
          <w:b/>
          <w:bCs/>
          <w:sz w:val="21"/>
          <w:szCs w:val="21"/>
        </w:rPr>
        <w:t xml:space="preserve">XII. </w:t>
      </w:r>
      <w:r w:rsidRPr="00E03805">
        <w:rPr>
          <w:rFonts w:ascii="Abadi" w:hAnsi="Abadi" w:cs="ArialMT"/>
          <w:sz w:val="21"/>
          <w:szCs w:val="21"/>
        </w:rPr>
        <w:t>Víctima: la mujer …; y</w:t>
      </w:r>
    </w:p>
    <w:p w14:paraId="6740533E" w14:textId="77777777" w:rsidR="00656534" w:rsidRDefault="00656534" w:rsidP="00656534">
      <w:pPr>
        <w:kinsoku w:val="0"/>
        <w:overflowPunct w:val="0"/>
        <w:autoSpaceDE w:val="0"/>
        <w:autoSpaceDN w:val="0"/>
        <w:adjustRightInd w:val="0"/>
        <w:spacing w:before="240"/>
        <w:ind w:left="39"/>
        <w:jc w:val="both"/>
        <w:rPr>
          <w:rFonts w:ascii="Abadi" w:hAnsi="Abadi" w:cs="Arial"/>
          <w:sz w:val="21"/>
          <w:szCs w:val="21"/>
        </w:rPr>
      </w:pPr>
      <w:r w:rsidRPr="00E03805">
        <w:rPr>
          <w:rFonts w:ascii="Abadi" w:hAnsi="Abadi" w:cs="Arial"/>
          <w:b/>
          <w:bCs/>
          <w:sz w:val="21"/>
          <w:szCs w:val="21"/>
        </w:rPr>
        <w:t xml:space="preserve">XIII. </w:t>
      </w:r>
      <w:r w:rsidRPr="00E03805">
        <w:rPr>
          <w:rFonts w:ascii="Abadi" w:hAnsi="Abadi" w:cs="Arial"/>
          <w:sz w:val="21"/>
          <w:szCs w:val="21"/>
        </w:rPr>
        <w:t>Violencia contra las mujeres: ...</w:t>
      </w:r>
    </w:p>
    <w:p w14:paraId="29C65CB6" w14:textId="77777777" w:rsidR="00656534" w:rsidRDefault="00656534" w:rsidP="00656534">
      <w:pPr>
        <w:kinsoku w:val="0"/>
        <w:overflowPunct w:val="0"/>
        <w:autoSpaceDE w:val="0"/>
        <w:autoSpaceDN w:val="0"/>
        <w:adjustRightInd w:val="0"/>
        <w:spacing w:line="266" w:lineRule="exact"/>
        <w:ind w:left="40"/>
        <w:rPr>
          <w:rFonts w:ascii="Abadi" w:hAnsi="Abadi" w:cs="Arial"/>
          <w:sz w:val="21"/>
          <w:szCs w:val="21"/>
        </w:rPr>
      </w:pPr>
    </w:p>
    <w:p w14:paraId="39DF728E" w14:textId="77777777" w:rsidR="00656534" w:rsidRPr="009F335F" w:rsidRDefault="00656534" w:rsidP="001B0AD7">
      <w:pPr>
        <w:kinsoku w:val="0"/>
        <w:overflowPunct w:val="0"/>
        <w:autoSpaceDE w:val="0"/>
        <w:autoSpaceDN w:val="0"/>
        <w:adjustRightInd w:val="0"/>
        <w:spacing w:line="266" w:lineRule="exact"/>
        <w:ind w:left="40" w:right="259"/>
        <w:rPr>
          <w:rFonts w:ascii="Abadi" w:hAnsi="Abadi" w:cs="Arial"/>
          <w:sz w:val="21"/>
          <w:szCs w:val="21"/>
        </w:rPr>
      </w:pPr>
      <w:r w:rsidRPr="009F335F">
        <w:rPr>
          <w:rFonts w:ascii="Abadi" w:hAnsi="Abadi" w:cs="Arial"/>
          <w:sz w:val="21"/>
          <w:szCs w:val="21"/>
        </w:rPr>
        <w:t>Facultades del titular del IMUG</w:t>
      </w:r>
    </w:p>
    <w:p w14:paraId="4C3A9384" w14:textId="77777777" w:rsidR="00656534" w:rsidRDefault="00656534" w:rsidP="001B0AD7">
      <w:pPr>
        <w:kinsoku w:val="0"/>
        <w:overflowPunct w:val="0"/>
        <w:autoSpaceDE w:val="0"/>
        <w:autoSpaceDN w:val="0"/>
        <w:adjustRightInd w:val="0"/>
        <w:spacing w:line="266" w:lineRule="exact"/>
        <w:ind w:left="39" w:right="259"/>
        <w:rPr>
          <w:rFonts w:ascii="Abadi" w:hAnsi="Abadi" w:cs="Arial"/>
          <w:sz w:val="21"/>
          <w:szCs w:val="21"/>
        </w:rPr>
      </w:pPr>
      <w:r w:rsidRPr="009F335F">
        <w:rPr>
          <w:rFonts w:ascii="Abadi" w:hAnsi="Abadi" w:cs="Arial"/>
          <w:sz w:val="21"/>
          <w:szCs w:val="21"/>
        </w:rPr>
        <w:t>Artículo 24. El titular del IMUG ejercerá las siguientes facultades:</w:t>
      </w:r>
    </w:p>
    <w:p w14:paraId="7E3A184D" w14:textId="77777777" w:rsidR="00656534" w:rsidRDefault="00656534" w:rsidP="00656534">
      <w:pPr>
        <w:kinsoku w:val="0"/>
        <w:overflowPunct w:val="0"/>
        <w:autoSpaceDE w:val="0"/>
        <w:autoSpaceDN w:val="0"/>
        <w:adjustRightInd w:val="0"/>
        <w:spacing w:line="266" w:lineRule="exact"/>
        <w:ind w:left="39"/>
        <w:rPr>
          <w:rFonts w:ascii="Abadi" w:hAnsi="Abadi" w:cs="Arial"/>
          <w:sz w:val="21"/>
          <w:szCs w:val="21"/>
        </w:rPr>
      </w:pPr>
    </w:p>
    <w:p w14:paraId="15C32AA6" w14:textId="77777777" w:rsidR="00656534" w:rsidRDefault="00656534" w:rsidP="00656534">
      <w:pPr>
        <w:kinsoku w:val="0"/>
        <w:overflowPunct w:val="0"/>
        <w:autoSpaceDE w:val="0"/>
        <w:autoSpaceDN w:val="0"/>
        <w:adjustRightInd w:val="0"/>
        <w:spacing w:line="266" w:lineRule="exact"/>
        <w:ind w:left="39"/>
        <w:rPr>
          <w:rFonts w:ascii="Abadi" w:hAnsi="Abadi" w:cs="Arial"/>
          <w:sz w:val="21"/>
          <w:szCs w:val="21"/>
        </w:rPr>
      </w:pPr>
    </w:p>
    <w:p w14:paraId="7B47F2B3" w14:textId="77777777" w:rsidR="00656534" w:rsidRPr="009F335F" w:rsidRDefault="00656534" w:rsidP="00656534">
      <w:pPr>
        <w:numPr>
          <w:ilvl w:val="0"/>
          <w:numId w:val="10"/>
        </w:numPr>
        <w:tabs>
          <w:tab w:val="left" w:pos="303"/>
        </w:tabs>
        <w:kinsoku w:val="0"/>
        <w:overflowPunct w:val="0"/>
        <w:autoSpaceDE w:val="0"/>
        <w:autoSpaceDN w:val="0"/>
        <w:adjustRightInd w:val="0"/>
        <w:spacing w:line="266" w:lineRule="exact"/>
        <w:ind w:left="302" w:hanging="264"/>
        <w:rPr>
          <w:rFonts w:ascii="Abadi" w:hAnsi="Abadi" w:cs="Arial"/>
          <w:sz w:val="21"/>
          <w:szCs w:val="21"/>
        </w:rPr>
      </w:pPr>
      <w:r w:rsidRPr="009F335F">
        <w:rPr>
          <w:rFonts w:ascii="Abadi" w:hAnsi="Abadi" w:cs="Arial"/>
          <w:sz w:val="21"/>
          <w:szCs w:val="21"/>
        </w:rPr>
        <w:t>Proponer a las …;</w:t>
      </w:r>
    </w:p>
    <w:p w14:paraId="1236B969" w14:textId="77777777" w:rsidR="00656534" w:rsidRPr="009F335F" w:rsidRDefault="00656534" w:rsidP="00656534">
      <w:pPr>
        <w:numPr>
          <w:ilvl w:val="0"/>
          <w:numId w:val="10"/>
        </w:numPr>
        <w:tabs>
          <w:tab w:val="left" w:pos="371"/>
        </w:tabs>
        <w:kinsoku w:val="0"/>
        <w:overflowPunct w:val="0"/>
        <w:autoSpaceDE w:val="0"/>
        <w:autoSpaceDN w:val="0"/>
        <w:adjustRightInd w:val="0"/>
        <w:spacing w:before="139"/>
        <w:ind w:left="370" w:hanging="332"/>
        <w:rPr>
          <w:rFonts w:ascii="Abadi" w:hAnsi="Abadi" w:cs="Arial"/>
          <w:sz w:val="21"/>
          <w:szCs w:val="21"/>
        </w:rPr>
      </w:pPr>
      <w:r w:rsidRPr="009F335F">
        <w:rPr>
          <w:rFonts w:ascii="Abadi" w:hAnsi="Abadi" w:cs="Arial"/>
          <w:sz w:val="21"/>
          <w:szCs w:val="21"/>
        </w:rPr>
        <w:t>Canalizar a las …;</w:t>
      </w:r>
    </w:p>
    <w:p w14:paraId="5873B8B3" w14:textId="77777777" w:rsidR="00656534" w:rsidRPr="009F335F" w:rsidRDefault="00656534" w:rsidP="00656534">
      <w:pPr>
        <w:numPr>
          <w:ilvl w:val="0"/>
          <w:numId w:val="10"/>
        </w:numPr>
        <w:tabs>
          <w:tab w:val="left" w:pos="438"/>
        </w:tabs>
        <w:kinsoku w:val="0"/>
        <w:overflowPunct w:val="0"/>
        <w:autoSpaceDE w:val="0"/>
        <w:autoSpaceDN w:val="0"/>
        <w:adjustRightInd w:val="0"/>
        <w:spacing w:before="137"/>
        <w:ind w:left="437" w:hanging="399"/>
        <w:rPr>
          <w:rFonts w:ascii="Abadi" w:hAnsi="Abadi" w:cs="Arial"/>
          <w:sz w:val="21"/>
          <w:szCs w:val="21"/>
        </w:rPr>
      </w:pPr>
      <w:r w:rsidRPr="009F335F">
        <w:rPr>
          <w:rFonts w:ascii="Abadi" w:hAnsi="Abadi" w:cs="Arial"/>
          <w:sz w:val="21"/>
          <w:szCs w:val="21"/>
        </w:rPr>
        <w:t>Difundir el respeto …;</w:t>
      </w:r>
    </w:p>
    <w:p w14:paraId="6A8196C6" w14:textId="77777777" w:rsidR="00656534" w:rsidRPr="009F335F" w:rsidRDefault="00656534" w:rsidP="00656534">
      <w:pPr>
        <w:numPr>
          <w:ilvl w:val="0"/>
          <w:numId w:val="10"/>
        </w:numPr>
        <w:tabs>
          <w:tab w:val="left" w:pos="465"/>
        </w:tabs>
        <w:kinsoku w:val="0"/>
        <w:overflowPunct w:val="0"/>
        <w:autoSpaceDE w:val="0"/>
        <w:autoSpaceDN w:val="0"/>
        <w:adjustRightInd w:val="0"/>
        <w:spacing w:before="140"/>
        <w:ind w:left="464" w:hanging="426"/>
        <w:rPr>
          <w:rFonts w:ascii="Abadi" w:hAnsi="Abadi" w:cs="Arial"/>
          <w:sz w:val="21"/>
          <w:szCs w:val="21"/>
        </w:rPr>
      </w:pPr>
      <w:r w:rsidRPr="009F335F">
        <w:rPr>
          <w:rFonts w:ascii="Abadi" w:hAnsi="Abadi" w:cs="Arial"/>
          <w:sz w:val="21"/>
          <w:szCs w:val="21"/>
        </w:rPr>
        <w:t>Diseñar y difundir …;</w:t>
      </w:r>
    </w:p>
    <w:p w14:paraId="08820B6A" w14:textId="77777777" w:rsidR="00656534" w:rsidRPr="009F335F" w:rsidRDefault="00656534" w:rsidP="00656534">
      <w:pPr>
        <w:numPr>
          <w:ilvl w:val="0"/>
          <w:numId w:val="10"/>
        </w:numPr>
        <w:tabs>
          <w:tab w:val="left" w:pos="397"/>
        </w:tabs>
        <w:kinsoku w:val="0"/>
        <w:overflowPunct w:val="0"/>
        <w:autoSpaceDE w:val="0"/>
        <w:autoSpaceDN w:val="0"/>
        <w:adjustRightInd w:val="0"/>
        <w:spacing w:before="136"/>
        <w:ind w:left="396" w:hanging="358"/>
        <w:rPr>
          <w:rFonts w:ascii="Abadi" w:hAnsi="Abadi" w:cs="Arial"/>
          <w:sz w:val="21"/>
          <w:szCs w:val="21"/>
        </w:rPr>
      </w:pPr>
      <w:r w:rsidRPr="009F335F">
        <w:rPr>
          <w:rFonts w:ascii="Abadi" w:hAnsi="Abadi" w:cs="Arial"/>
          <w:sz w:val="21"/>
          <w:szCs w:val="21"/>
        </w:rPr>
        <w:t>Diseñar programas que …;</w:t>
      </w:r>
    </w:p>
    <w:p w14:paraId="7FFCA10B" w14:textId="77777777" w:rsidR="00656534" w:rsidRDefault="00656534" w:rsidP="00656534">
      <w:pPr>
        <w:numPr>
          <w:ilvl w:val="0"/>
          <w:numId w:val="10"/>
        </w:numPr>
        <w:tabs>
          <w:tab w:val="left" w:pos="464"/>
        </w:tabs>
        <w:kinsoku w:val="0"/>
        <w:overflowPunct w:val="0"/>
        <w:autoSpaceDE w:val="0"/>
        <w:autoSpaceDN w:val="0"/>
        <w:adjustRightInd w:val="0"/>
        <w:spacing w:before="140"/>
        <w:ind w:left="463" w:hanging="425"/>
        <w:rPr>
          <w:rFonts w:ascii="Abadi" w:hAnsi="Abadi" w:cs="Arial"/>
          <w:sz w:val="21"/>
          <w:szCs w:val="21"/>
        </w:rPr>
      </w:pPr>
      <w:r w:rsidRPr="009F335F">
        <w:rPr>
          <w:rFonts w:ascii="Abadi" w:hAnsi="Abadi" w:cs="Arial"/>
          <w:sz w:val="21"/>
          <w:szCs w:val="21"/>
        </w:rPr>
        <w:t>Evaluar las medidas …;</w:t>
      </w:r>
    </w:p>
    <w:p w14:paraId="19BB2466" w14:textId="77777777" w:rsidR="00656534" w:rsidRPr="009F335F" w:rsidRDefault="00656534" w:rsidP="00656534">
      <w:pPr>
        <w:tabs>
          <w:tab w:val="left" w:pos="464"/>
        </w:tabs>
        <w:kinsoku w:val="0"/>
        <w:overflowPunct w:val="0"/>
        <w:autoSpaceDE w:val="0"/>
        <w:autoSpaceDN w:val="0"/>
        <w:adjustRightInd w:val="0"/>
        <w:spacing w:before="140"/>
        <w:ind w:left="463"/>
        <w:rPr>
          <w:rFonts w:ascii="Abadi" w:hAnsi="Abadi" w:cs="Arial"/>
          <w:sz w:val="21"/>
          <w:szCs w:val="21"/>
        </w:rPr>
      </w:pPr>
    </w:p>
    <w:p w14:paraId="3B702B35" w14:textId="77777777" w:rsidR="00656534" w:rsidRPr="009F335F" w:rsidRDefault="00656534" w:rsidP="00ED6B91">
      <w:pPr>
        <w:numPr>
          <w:ilvl w:val="0"/>
          <w:numId w:val="14"/>
        </w:numPr>
        <w:tabs>
          <w:tab w:val="left" w:pos="531"/>
        </w:tabs>
        <w:kinsoku w:val="0"/>
        <w:overflowPunct w:val="0"/>
        <w:autoSpaceDE w:val="0"/>
        <w:autoSpaceDN w:val="0"/>
        <w:adjustRightInd w:val="0"/>
        <w:spacing w:line="266" w:lineRule="exact"/>
        <w:ind w:hanging="492"/>
        <w:rPr>
          <w:rFonts w:ascii="Abadi" w:hAnsi="Abadi" w:cs="Arial"/>
          <w:sz w:val="21"/>
          <w:szCs w:val="21"/>
        </w:rPr>
      </w:pPr>
      <w:r w:rsidRPr="009F335F">
        <w:rPr>
          <w:rFonts w:ascii="Abadi" w:hAnsi="Abadi" w:cs="Arial"/>
          <w:sz w:val="21"/>
          <w:szCs w:val="21"/>
        </w:rPr>
        <w:t>Promover investigaciones sobre …;</w:t>
      </w:r>
    </w:p>
    <w:p w14:paraId="59365509" w14:textId="77777777" w:rsidR="00656534" w:rsidRPr="009F335F" w:rsidRDefault="00656534" w:rsidP="00ED6B91">
      <w:pPr>
        <w:numPr>
          <w:ilvl w:val="0"/>
          <w:numId w:val="14"/>
        </w:numPr>
        <w:tabs>
          <w:tab w:val="left" w:pos="598"/>
        </w:tabs>
        <w:kinsoku w:val="0"/>
        <w:overflowPunct w:val="0"/>
        <w:autoSpaceDE w:val="0"/>
        <w:autoSpaceDN w:val="0"/>
        <w:adjustRightInd w:val="0"/>
        <w:spacing w:before="139"/>
        <w:ind w:left="597" w:hanging="559"/>
        <w:rPr>
          <w:rFonts w:ascii="Abadi" w:hAnsi="Abadi" w:cs="Arial"/>
          <w:sz w:val="21"/>
          <w:szCs w:val="21"/>
        </w:rPr>
      </w:pPr>
      <w:r w:rsidRPr="009F335F">
        <w:rPr>
          <w:rFonts w:ascii="Abadi" w:hAnsi="Abadi" w:cs="Arial"/>
          <w:sz w:val="21"/>
          <w:szCs w:val="21"/>
        </w:rPr>
        <w:t>Diseñar e instrumentar …;</w:t>
      </w:r>
    </w:p>
    <w:p w14:paraId="146930BC" w14:textId="77777777" w:rsidR="00656534" w:rsidRPr="009F335F" w:rsidRDefault="00656534" w:rsidP="00ED6B91">
      <w:pPr>
        <w:numPr>
          <w:ilvl w:val="0"/>
          <w:numId w:val="14"/>
        </w:numPr>
        <w:tabs>
          <w:tab w:val="left" w:pos="465"/>
        </w:tabs>
        <w:kinsoku w:val="0"/>
        <w:overflowPunct w:val="0"/>
        <w:autoSpaceDE w:val="0"/>
        <w:autoSpaceDN w:val="0"/>
        <w:adjustRightInd w:val="0"/>
        <w:spacing w:before="137"/>
        <w:ind w:left="464" w:hanging="426"/>
        <w:rPr>
          <w:rFonts w:ascii="Abadi" w:hAnsi="Abadi" w:cs="Arial"/>
          <w:sz w:val="21"/>
          <w:szCs w:val="21"/>
        </w:rPr>
      </w:pPr>
      <w:r w:rsidRPr="009F335F">
        <w:rPr>
          <w:rFonts w:ascii="Abadi" w:hAnsi="Abadi" w:cs="Arial"/>
          <w:sz w:val="21"/>
          <w:szCs w:val="21"/>
        </w:rPr>
        <w:t>Prestar servicios jurídicos …;</w:t>
      </w:r>
    </w:p>
    <w:p w14:paraId="227F5672" w14:textId="77777777" w:rsidR="00656534" w:rsidRPr="009F335F" w:rsidRDefault="00656534" w:rsidP="00ED6B91">
      <w:pPr>
        <w:numPr>
          <w:ilvl w:val="0"/>
          <w:numId w:val="14"/>
        </w:numPr>
        <w:tabs>
          <w:tab w:val="left" w:pos="397"/>
        </w:tabs>
        <w:kinsoku w:val="0"/>
        <w:overflowPunct w:val="0"/>
        <w:autoSpaceDE w:val="0"/>
        <w:autoSpaceDN w:val="0"/>
        <w:adjustRightInd w:val="0"/>
        <w:spacing w:before="139"/>
        <w:ind w:left="396" w:hanging="358"/>
        <w:rPr>
          <w:rFonts w:ascii="Abadi" w:hAnsi="Abadi" w:cs="Arial"/>
          <w:sz w:val="21"/>
          <w:szCs w:val="21"/>
        </w:rPr>
      </w:pPr>
      <w:r w:rsidRPr="009F335F">
        <w:rPr>
          <w:rFonts w:ascii="Abadi" w:hAnsi="Abadi" w:cs="Arial"/>
          <w:sz w:val="21"/>
          <w:szCs w:val="21"/>
        </w:rPr>
        <w:t>Impulsar la participación …;</w:t>
      </w:r>
    </w:p>
    <w:p w14:paraId="0A240518" w14:textId="77777777" w:rsidR="00656534" w:rsidRPr="009F335F" w:rsidRDefault="00656534" w:rsidP="00ED6B91">
      <w:pPr>
        <w:numPr>
          <w:ilvl w:val="0"/>
          <w:numId w:val="14"/>
        </w:numPr>
        <w:tabs>
          <w:tab w:val="left" w:pos="464"/>
        </w:tabs>
        <w:kinsoku w:val="0"/>
        <w:overflowPunct w:val="0"/>
        <w:autoSpaceDE w:val="0"/>
        <w:autoSpaceDN w:val="0"/>
        <w:adjustRightInd w:val="0"/>
        <w:spacing w:before="137"/>
        <w:ind w:left="463" w:hanging="425"/>
        <w:rPr>
          <w:rFonts w:ascii="Abadi" w:hAnsi="Abadi" w:cs="Arial"/>
          <w:sz w:val="21"/>
          <w:szCs w:val="21"/>
        </w:rPr>
      </w:pPr>
      <w:r w:rsidRPr="009F335F">
        <w:rPr>
          <w:rFonts w:ascii="Abadi" w:hAnsi="Abadi" w:cs="Arial"/>
          <w:sz w:val="21"/>
          <w:szCs w:val="21"/>
        </w:rPr>
        <w:t>Representar al Estado …;</w:t>
      </w:r>
    </w:p>
    <w:p w14:paraId="22E42D9B" w14:textId="77777777" w:rsidR="00656534" w:rsidRPr="009F335F" w:rsidRDefault="00656534" w:rsidP="00ED6B91">
      <w:pPr>
        <w:numPr>
          <w:ilvl w:val="0"/>
          <w:numId w:val="13"/>
        </w:numPr>
        <w:tabs>
          <w:tab w:val="left" w:pos="531"/>
        </w:tabs>
        <w:kinsoku w:val="0"/>
        <w:overflowPunct w:val="0"/>
        <w:autoSpaceDE w:val="0"/>
        <w:autoSpaceDN w:val="0"/>
        <w:adjustRightInd w:val="0"/>
        <w:spacing w:line="266" w:lineRule="exact"/>
        <w:ind w:hanging="492"/>
        <w:rPr>
          <w:rFonts w:ascii="Abadi" w:hAnsi="Abadi" w:cs="Arial"/>
          <w:sz w:val="21"/>
          <w:szCs w:val="21"/>
        </w:rPr>
      </w:pPr>
      <w:r w:rsidRPr="009F335F">
        <w:rPr>
          <w:rFonts w:ascii="Abadi" w:hAnsi="Abadi" w:cs="Arial"/>
          <w:sz w:val="21"/>
          <w:szCs w:val="21"/>
        </w:rPr>
        <w:t>Promover y vigilar …;</w:t>
      </w:r>
    </w:p>
    <w:p w14:paraId="26B65C84" w14:textId="77777777" w:rsidR="00656534" w:rsidRPr="009F335F" w:rsidRDefault="00656534" w:rsidP="00ED6B91">
      <w:pPr>
        <w:numPr>
          <w:ilvl w:val="0"/>
          <w:numId w:val="13"/>
        </w:numPr>
        <w:tabs>
          <w:tab w:val="left" w:pos="596"/>
        </w:tabs>
        <w:kinsoku w:val="0"/>
        <w:overflowPunct w:val="0"/>
        <w:autoSpaceDE w:val="0"/>
        <w:autoSpaceDN w:val="0"/>
        <w:adjustRightInd w:val="0"/>
        <w:spacing w:before="137"/>
        <w:ind w:left="595" w:hanging="557"/>
        <w:rPr>
          <w:rFonts w:ascii="Abadi" w:hAnsi="Abadi" w:cs="Arial"/>
          <w:sz w:val="21"/>
          <w:szCs w:val="21"/>
        </w:rPr>
      </w:pPr>
      <w:r w:rsidRPr="009F335F">
        <w:rPr>
          <w:rFonts w:ascii="Abadi" w:hAnsi="Abadi" w:cs="Arial"/>
          <w:sz w:val="21"/>
          <w:szCs w:val="21"/>
        </w:rPr>
        <w:t>Asesorar a los …;</w:t>
      </w:r>
    </w:p>
    <w:p w14:paraId="3D07F930" w14:textId="77777777" w:rsidR="00656534" w:rsidRPr="009F335F" w:rsidRDefault="00656534" w:rsidP="00ED6B91">
      <w:pPr>
        <w:numPr>
          <w:ilvl w:val="0"/>
          <w:numId w:val="12"/>
        </w:numPr>
        <w:tabs>
          <w:tab w:val="left" w:pos="625"/>
        </w:tabs>
        <w:kinsoku w:val="0"/>
        <w:overflowPunct w:val="0"/>
        <w:autoSpaceDE w:val="0"/>
        <w:autoSpaceDN w:val="0"/>
        <w:adjustRightInd w:val="0"/>
        <w:spacing w:line="266" w:lineRule="exact"/>
        <w:ind w:hanging="586"/>
        <w:rPr>
          <w:rFonts w:ascii="Abadi" w:hAnsi="Abadi" w:cs="Arial"/>
          <w:sz w:val="21"/>
          <w:szCs w:val="21"/>
        </w:rPr>
      </w:pPr>
      <w:r w:rsidRPr="009F335F">
        <w:rPr>
          <w:rFonts w:ascii="Abadi" w:hAnsi="Abadi" w:cs="Arial"/>
          <w:sz w:val="21"/>
          <w:szCs w:val="21"/>
        </w:rPr>
        <w:t>Impulsar mecanismos de …;</w:t>
      </w:r>
    </w:p>
    <w:p w14:paraId="75EF79FB" w14:textId="77777777" w:rsidR="00656534" w:rsidRPr="009F335F" w:rsidRDefault="00656534" w:rsidP="00ED6B91">
      <w:pPr>
        <w:numPr>
          <w:ilvl w:val="0"/>
          <w:numId w:val="12"/>
        </w:numPr>
        <w:tabs>
          <w:tab w:val="left" w:pos="567"/>
        </w:tabs>
        <w:kinsoku w:val="0"/>
        <w:overflowPunct w:val="0"/>
        <w:autoSpaceDE w:val="0"/>
        <w:autoSpaceDN w:val="0"/>
        <w:adjustRightInd w:val="0"/>
        <w:spacing w:before="137" w:line="360" w:lineRule="auto"/>
        <w:ind w:left="39" w:right="103" w:firstLine="0"/>
        <w:rPr>
          <w:rFonts w:ascii="Abadi" w:hAnsi="Abadi" w:cs="Arial"/>
          <w:sz w:val="21"/>
          <w:szCs w:val="21"/>
        </w:rPr>
      </w:pPr>
      <w:r w:rsidRPr="009F335F">
        <w:rPr>
          <w:rFonts w:ascii="Abadi" w:hAnsi="Abadi" w:cs="Arial"/>
          <w:sz w:val="21"/>
          <w:szCs w:val="21"/>
        </w:rPr>
        <w:t>Proponer a las autoridades competentes mecanismos que promuevan el empoderamiento; y</w:t>
      </w:r>
    </w:p>
    <w:p w14:paraId="2972F0F5" w14:textId="6165CE7B" w:rsidR="00656534" w:rsidRPr="009F335F" w:rsidRDefault="00656534" w:rsidP="00ED6B91">
      <w:pPr>
        <w:numPr>
          <w:ilvl w:val="0"/>
          <w:numId w:val="12"/>
        </w:numPr>
        <w:tabs>
          <w:tab w:val="left" w:pos="623"/>
        </w:tabs>
        <w:kinsoku w:val="0"/>
        <w:overflowPunct w:val="0"/>
        <w:autoSpaceDE w:val="0"/>
        <w:autoSpaceDN w:val="0"/>
        <w:adjustRightInd w:val="0"/>
        <w:ind w:left="622" w:hanging="584"/>
        <w:rPr>
          <w:rFonts w:ascii="Abadi" w:hAnsi="Abadi" w:cs="Arial"/>
          <w:sz w:val="21"/>
          <w:szCs w:val="21"/>
        </w:rPr>
      </w:pPr>
      <w:r w:rsidRPr="009F335F">
        <w:rPr>
          <w:rFonts w:ascii="Abadi" w:hAnsi="Abadi" w:cs="Arial"/>
          <w:sz w:val="21"/>
          <w:szCs w:val="21"/>
        </w:rPr>
        <w:t>Las demás previstas ...</w:t>
      </w:r>
    </w:p>
    <w:p w14:paraId="3992A3C5" w14:textId="77777777" w:rsidR="00656534" w:rsidRDefault="00656534" w:rsidP="00656534">
      <w:pPr>
        <w:kinsoku w:val="0"/>
        <w:overflowPunct w:val="0"/>
        <w:autoSpaceDE w:val="0"/>
        <w:autoSpaceDN w:val="0"/>
        <w:adjustRightInd w:val="0"/>
        <w:spacing w:line="360" w:lineRule="auto"/>
        <w:ind w:left="39" w:right="100" w:firstLine="6540"/>
        <w:jc w:val="both"/>
        <w:rPr>
          <w:rFonts w:ascii="Abadi" w:hAnsi="Abadi" w:cs="Arial"/>
          <w:b/>
          <w:bCs/>
          <w:sz w:val="21"/>
          <w:szCs w:val="21"/>
        </w:rPr>
      </w:pPr>
    </w:p>
    <w:p w14:paraId="4F31B4E6" w14:textId="5BC10144" w:rsidR="00E079A0" w:rsidRDefault="00E079A0" w:rsidP="00656534">
      <w:pPr>
        <w:kinsoku w:val="0"/>
        <w:overflowPunct w:val="0"/>
        <w:autoSpaceDE w:val="0"/>
        <w:autoSpaceDN w:val="0"/>
        <w:adjustRightInd w:val="0"/>
        <w:ind w:left="39" w:right="100" w:firstLine="6540"/>
        <w:jc w:val="both"/>
        <w:rPr>
          <w:rFonts w:ascii="Abadi" w:hAnsi="Abadi" w:cs="Arial"/>
          <w:sz w:val="21"/>
          <w:szCs w:val="21"/>
        </w:rPr>
      </w:pPr>
      <w:r w:rsidRPr="009F335F">
        <w:rPr>
          <w:rFonts w:ascii="Abadi" w:hAnsi="Abadi" w:cs="Arial"/>
          <w:b/>
          <w:bCs/>
          <w:sz w:val="21"/>
          <w:szCs w:val="21"/>
        </w:rPr>
        <w:t>S</w:t>
      </w:r>
      <w:r>
        <w:rPr>
          <w:rFonts w:ascii="Abadi" w:hAnsi="Abadi" w:cs="Arial"/>
          <w:b/>
          <w:bCs/>
          <w:sz w:val="21"/>
          <w:szCs w:val="21"/>
        </w:rPr>
        <w:t>e</w:t>
      </w:r>
      <w:r w:rsidRPr="009F335F">
        <w:rPr>
          <w:rFonts w:ascii="Abadi" w:hAnsi="Abadi" w:cs="Arial"/>
          <w:b/>
          <w:bCs/>
          <w:sz w:val="21"/>
          <w:szCs w:val="21"/>
        </w:rPr>
        <w:t>rvicios</w:t>
      </w:r>
      <w:r w:rsidR="00656534">
        <w:rPr>
          <w:rFonts w:ascii="Abadi" w:hAnsi="Abadi" w:cs="Arial"/>
          <w:b/>
          <w:bCs/>
          <w:sz w:val="21"/>
          <w:szCs w:val="21"/>
        </w:rPr>
        <w:t xml:space="preserve"> </w:t>
      </w:r>
      <w:r w:rsidR="00656534" w:rsidRPr="009F335F">
        <w:rPr>
          <w:rFonts w:ascii="Abadi" w:hAnsi="Abadi" w:cs="Arial"/>
          <w:b/>
          <w:bCs/>
          <w:sz w:val="21"/>
          <w:szCs w:val="21"/>
        </w:rPr>
        <w:t>brindados</w:t>
      </w:r>
      <w:r w:rsidR="00656534" w:rsidRPr="009F335F">
        <w:rPr>
          <w:rFonts w:ascii="Abadi" w:hAnsi="Abadi" w:cs="Arial"/>
          <w:sz w:val="21"/>
          <w:szCs w:val="21"/>
        </w:rPr>
        <w:t xml:space="preserve"> </w:t>
      </w:r>
    </w:p>
    <w:p w14:paraId="58DCF0E4" w14:textId="1989C41F" w:rsidR="00656534" w:rsidRPr="009F335F" w:rsidRDefault="00656534" w:rsidP="00656534">
      <w:pPr>
        <w:kinsoku w:val="0"/>
        <w:overflowPunct w:val="0"/>
        <w:autoSpaceDE w:val="0"/>
        <w:autoSpaceDN w:val="0"/>
        <w:adjustRightInd w:val="0"/>
        <w:ind w:left="39" w:right="100" w:firstLine="6540"/>
        <w:jc w:val="both"/>
        <w:rPr>
          <w:rFonts w:ascii="Abadi" w:hAnsi="Abadi" w:cs="Arial"/>
          <w:sz w:val="21"/>
          <w:szCs w:val="21"/>
        </w:rPr>
      </w:pPr>
      <w:proofErr w:type="spellStart"/>
      <w:r w:rsidRPr="009F335F">
        <w:rPr>
          <w:rFonts w:ascii="Abadi" w:hAnsi="Abadi" w:cs="Arial"/>
          <w:b/>
          <w:bCs/>
          <w:sz w:val="21"/>
          <w:szCs w:val="21"/>
        </w:rPr>
        <w:t>A</w:t>
      </w:r>
      <w:r w:rsidR="00E079A0">
        <w:rPr>
          <w:rFonts w:ascii="Abadi" w:hAnsi="Abadi" w:cs="Arial"/>
          <w:b/>
          <w:bCs/>
          <w:sz w:val="21"/>
          <w:szCs w:val="21"/>
        </w:rPr>
        <w:t>A</w:t>
      </w:r>
      <w:r w:rsidRPr="009F335F">
        <w:rPr>
          <w:rFonts w:ascii="Abadi" w:hAnsi="Abadi" w:cs="Arial"/>
          <w:b/>
          <w:bCs/>
          <w:sz w:val="21"/>
          <w:szCs w:val="21"/>
        </w:rPr>
        <w:t>rtículo</w:t>
      </w:r>
      <w:proofErr w:type="spellEnd"/>
      <w:r w:rsidRPr="009F335F">
        <w:rPr>
          <w:rFonts w:ascii="Abadi" w:hAnsi="Abadi" w:cs="Arial"/>
          <w:b/>
          <w:bCs/>
          <w:sz w:val="21"/>
          <w:szCs w:val="21"/>
        </w:rPr>
        <w:t xml:space="preserve"> 34.</w:t>
      </w:r>
      <w:r w:rsidRPr="009F335F">
        <w:rPr>
          <w:rFonts w:ascii="Abadi" w:hAnsi="Abadi" w:cs="Arial"/>
          <w:sz w:val="21"/>
          <w:szCs w:val="21"/>
        </w:rPr>
        <w:t xml:space="preserve"> Los refugios deberán prestar a las víctimas y, en su caso, a sus hijas o hijos los siguientes servicios especializados y gratuitos:</w:t>
      </w:r>
    </w:p>
    <w:p w14:paraId="7E71FF43" w14:textId="77777777" w:rsidR="009F1E87" w:rsidRPr="009F1E87" w:rsidRDefault="00656534" w:rsidP="00ED6B91">
      <w:pPr>
        <w:pStyle w:val="Prrafodelista"/>
        <w:numPr>
          <w:ilvl w:val="0"/>
          <w:numId w:val="15"/>
        </w:numPr>
        <w:tabs>
          <w:tab w:val="left" w:pos="303"/>
        </w:tabs>
        <w:kinsoku w:val="0"/>
        <w:overflowPunct w:val="0"/>
        <w:autoSpaceDE w:val="0"/>
        <w:autoSpaceDN w:val="0"/>
        <w:adjustRightInd w:val="0"/>
        <w:spacing w:line="266" w:lineRule="exact"/>
        <w:ind w:left="426"/>
        <w:rPr>
          <w:rFonts w:ascii="Abadi" w:hAnsi="Abadi" w:cs="Arial"/>
          <w:sz w:val="21"/>
          <w:szCs w:val="21"/>
        </w:rPr>
      </w:pPr>
      <w:r w:rsidRPr="009F1E87">
        <w:rPr>
          <w:rFonts w:ascii="Abadi" w:hAnsi="Abadi" w:cs="Arial"/>
          <w:sz w:val="21"/>
          <w:szCs w:val="21"/>
        </w:rPr>
        <w:t>Hospedaje;</w:t>
      </w:r>
    </w:p>
    <w:p w14:paraId="67F43BDE" w14:textId="40B5184C" w:rsidR="00656534" w:rsidRPr="009F1E87" w:rsidRDefault="00656534" w:rsidP="00ED6B91">
      <w:pPr>
        <w:pStyle w:val="Prrafodelista"/>
        <w:numPr>
          <w:ilvl w:val="0"/>
          <w:numId w:val="15"/>
        </w:numPr>
        <w:tabs>
          <w:tab w:val="left" w:pos="303"/>
        </w:tabs>
        <w:kinsoku w:val="0"/>
        <w:overflowPunct w:val="0"/>
        <w:autoSpaceDE w:val="0"/>
        <w:autoSpaceDN w:val="0"/>
        <w:adjustRightInd w:val="0"/>
        <w:spacing w:line="266" w:lineRule="exact"/>
        <w:ind w:left="426"/>
        <w:rPr>
          <w:rFonts w:ascii="Abadi" w:hAnsi="Abadi" w:cs="Arial"/>
          <w:sz w:val="21"/>
          <w:szCs w:val="21"/>
        </w:rPr>
      </w:pPr>
      <w:r w:rsidRPr="009F1E87">
        <w:rPr>
          <w:rFonts w:ascii="Abadi" w:hAnsi="Abadi" w:cs="Arial"/>
          <w:sz w:val="21"/>
          <w:szCs w:val="21"/>
        </w:rPr>
        <w:t>Alimentación;</w:t>
      </w:r>
    </w:p>
    <w:p w14:paraId="1FA9B547" w14:textId="77777777" w:rsidR="00656534" w:rsidRPr="005A082B" w:rsidRDefault="00656534" w:rsidP="00ED6B91">
      <w:pPr>
        <w:pStyle w:val="Prrafodelista"/>
        <w:numPr>
          <w:ilvl w:val="0"/>
          <w:numId w:val="15"/>
        </w:numPr>
        <w:kinsoku w:val="0"/>
        <w:overflowPunct w:val="0"/>
        <w:autoSpaceDE w:val="0"/>
        <w:autoSpaceDN w:val="0"/>
        <w:adjustRightInd w:val="0"/>
        <w:spacing w:line="266" w:lineRule="exact"/>
        <w:ind w:left="426" w:right="119"/>
        <w:rPr>
          <w:rFonts w:ascii="Abadi" w:hAnsi="Abadi" w:cs="Arial"/>
          <w:sz w:val="21"/>
          <w:szCs w:val="21"/>
        </w:rPr>
      </w:pPr>
      <w:r w:rsidRPr="005A082B">
        <w:rPr>
          <w:rFonts w:ascii="Abadi" w:hAnsi="Abadi" w:cs="Arial"/>
          <w:sz w:val="21"/>
          <w:szCs w:val="21"/>
        </w:rPr>
        <w:t>Vestido y calzado;</w:t>
      </w:r>
    </w:p>
    <w:p w14:paraId="4C9C2169" w14:textId="77777777" w:rsidR="00656534" w:rsidRPr="009F335F" w:rsidRDefault="00656534" w:rsidP="00ED6B91">
      <w:pPr>
        <w:pStyle w:val="Prrafodelista"/>
        <w:numPr>
          <w:ilvl w:val="0"/>
          <w:numId w:val="15"/>
        </w:numPr>
        <w:kinsoku w:val="0"/>
        <w:overflowPunct w:val="0"/>
        <w:autoSpaceDE w:val="0"/>
        <w:autoSpaceDN w:val="0"/>
        <w:adjustRightInd w:val="0"/>
        <w:spacing w:line="266" w:lineRule="exact"/>
        <w:ind w:left="426" w:right="119"/>
        <w:rPr>
          <w:rFonts w:ascii="Abadi" w:hAnsi="Abadi" w:cs="Arial"/>
          <w:sz w:val="21"/>
          <w:szCs w:val="21"/>
        </w:rPr>
      </w:pPr>
      <w:r w:rsidRPr="009F335F">
        <w:rPr>
          <w:rFonts w:ascii="Abadi" w:hAnsi="Abadi" w:cs="Arial"/>
          <w:sz w:val="21"/>
          <w:szCs w:val="21"/>
        </w:rPr>
        <w:t>Servicio médico;</w:t>
      </w:r>
    </w:p>
    <w:p w14:paraId="1CBA90F7" w14:textId="77777777" w:rsidR="00656534" w:rsidRPr="005A082B" w:rsidRDefault="00656534" w:rsidP="00ED6B91">
      <w:pPr>
        <w:pStyle w:val="Prrafodelista"/>
        <w:numPr>
          <w:ilvl w:val="0"/>
          <w:numId w:val="15"/>
        </w:numPr>
        <w:kinsoku w:val="0"/>
        <w:overflowPunct w:val="0"/>
        <w:autoSpaceDE w:val="0"/>
        <w:autoSpaceDN w:val="0"/>
        <w:adjustRightInd w:val="0"/>
        <w:spacing w:line="266" w:lineRule="exact"/>
        <w:ind w:left="426" w:right="119"/>
        <w:rPr>
          <w:rFonts w:ascii="Abadi" w:hAnsi="Abadi" w:cs="Arial"/>
          <w:sz w:val="21"/>
          <w:szCs w:val="21"/>
        </w:rPr>
      </w:pPr>
      <w:r w:rsidRPr="009F335F">
        <w:rPr>
          <w:rFonts w:ascii="Abadi" w:hAnsi="Abadi" w:cs="Arial"/>
          <w:sz w:val="21"/>
          <w:szCs w:val="21"/>
        </w:rPr>
        <w:t>Asesoría y asistencia jurídica;</w:t>
      </w:r>
    </w:p>
    <w:p w14:paraId="3C5802B6" w14:textId="77777777" w:rsidR="00656534" w:rsidRPr="009F335F" w:rsidRDefault="00656534" w:rsidP="00ED6B91">
      <w:pPr>
        <w:pStyle w:val="Prrafodelista"/>
        <w:numPr>
          <w:ilvl w:val="0"/>
          <w:numId w:val="15"/>
        </w:numPr>
        <w:autoSpaceDE w:val="0"/>
        <w:autoSpaceDN w:val="0"/>
        <w:adjustRightInd w:val="0"/>
        <w:ind w:left="426" w:right="119"/>
        <w:rPr>
          <w:rFonts w:ascii="Abadi" w:hAnsi="Abadi" w:cs="Arial"/>
          <w:sz w:val="21"/>
          <w:szCs w:val="21"/>
        </w:rPr>
      </w:pPr>
      <w:r w:rsidRPr="009F335F">
        <w:rPr>
          <w:rFonts w:ascii="Abadi" w:hAnsi="Abadi" w:cs="Arial"/>
          <w:sz w:val="21"/>
          <w:szCs w:val="21"/>
        </w:rPr>
        <w:t>Asesoría y asistencia tecnológica …;</w:t>
      </w:r>
    </w:p>
    <w:p w14:paraId="176CD5B0" w14:textId="77777777" w:rsidR="00656534" w:rsidRPr="009F335F" w:rsidRDefault="00656534" w:rsidP="00ED6B91">
      <w:pPr>
        <w:pStyle w:val="Prrafodelista"/>
        <w:numPr>
          <w:ilvl w:val="0"/>
          <w:numId w:val="15"/>
        </w:numPr>
        <w:autoSpaceDE w:val="0"/>
        <w:autoSpaceDN w:val="0"/>
        <w:adjustRightInd w:val="0"/>
        <w:ind w:left="426" w:right="119"/>
        <w:rPr>
          <w:rFonts w:ascii="Abadi" w:hAnsi="Abadi" w:cs="Arial"/>
          <w:sz w:val="21"/>
          <w:szCs w:val="21"/>
        </w:rPr>
      </w:pPr>
      <w:r w:rsidRPr="009F335F">
        <w:rPr>
          <w:rFonts w:ascii="Abadi" w:hAnsi="Abadi" w:cs="Arial"/>
          <w:sz w:val="21"/>
          <w:szCs w:val="21"/>
        </w:rPr>
        <w:t>Apoyo psicológico;</w:t>
      </w:r>
    </w:p>
    <w:p w14:paraId="353ED97B" w14:textId="77777777" w:rsidR="00EA7038" w:rsidRDefault="00656534" w:rsidP="00ED6B91">
      <w:pPr>
        <w:pStyle w:val="Prrafodelista"/>
        <w:numPr>
          <w:ilvl w:val="0"/>
          <w:numId w:val="15"/>
        </w:numPr>
        <w:autoSpaceDE w:val="0"/>
        <w:autoSpaceDN w:val="0"/>
        <w:adjustRightInd w:val="0"/>
        <w:ind w:left="426" w:right="119"/>
        <w:jc w:val="both"/>
        <w:rPr>
          <w:rFonts w:ascii="Abadi" w:hAnsi="Abadi"/>
          <w:sz w:val="21"/>
          <w:szCs w:val="21"/>
        </w:rPr>
      </w:pPr>
      <w:r w:rsidRPr="005A082B">
        <w:rPr>
          <w:rFonts w:ascii="Abadi" w:hAnsi="Abadi" w:cs="Arial"/>
          <w:b/>
          <w:bCs/>
          <w:sz w:val="21"/>
          <w:szCs w:val="21"/>
        </w:rPr>
        <w:t>Programas reeducativos integrales enfocados en el empoderamiento de</w:t>
      </w:r>
      <w:r w:rsidRPr="005A082B">
        <w:rPr>
          <w:rFonts w:ascii="Abadi" w:hAnsi="Abadi"/>
          <w:b/>
          <w:bCs/>
          <w:sz w:val="21"/>
          <w:szCs w:val="21"/>
        </w:rPr>
        <w:t xml:space="preserve"> </w:t>
      </w:r>
      <w:r w:rsidRPr="005A082B">
        <w:rPr>
          <w:rFonts w:ascii="Abadi" w:hAnsi="Abadi" w:cs="Arial"/>
          <w:b/>
          <w:bCs/>
          <w:sz w:val="21"/>
          <w:szCs w:val="21"/>
        </w:rPr>
        <w:t>la mujer y su desarrollo integral, el cual les permitirá ejercer plenamente sus</w:t>
      </w:r>
      <w:r w:rsidRPr="005A082B">
        <w:rPr>
          <w:rFonts w:ascii="Abadi" w:hAnsi="Abadi"/>
          <w:b/>
          <w:bCs/>
          <w:sz w:val="21"/>
          <w:szCs w:val="21"/>
        </w:rPr>
        <w:t xml:space="preserve"> </w:t>
      </w:r>
      <w:r w:rsidRPr="005A082B">
        <w:rPr>
          <w:rFonts w:ascii="Abadi" w:hAnsi="Abadi" w:cs="Arial"/>
          <w:b/>
          <w:bCs/>
          <w:sz w:val="21"/>
          <w:szCs w:val="21"/>
        </w:rPr>
        <w:t>derechos y libertades a fin de que logren estar en condiciones de participar</w:t>
      </w:r>
      <w:r w:rsidRPr="005A082B">
        <w:rPr>
          <w:rFonts w:ascii="Abadi" w:hAnsi="Abadi"/>
          <w:b/>
          <w:bCs/>
          <w:sz w:val="21"/>
          <w:szCs w:val="21"/>
        </w:rPr>
        <w:t xml:space="preserve"> </w:t>
      </w:r>
      <w:r w:rsidRPr="005A082B">
        <w:rPr>
          <w:rFonts w:ascii="Abadi" w:hAnsi="Abadi" w:cs="Arial"/>
          <w:b/>
          <w:bCs/>
          <w:sz w:val="21"/>
          <w:szCs w:val="21"/>
        </w:rPr>
        <w:t>plenamente en la vida pública, social y privada;</w:t>
      </w:r>
    </w:p>
    <w:p w14:paraId="7052FB77" w14:textId="2C041FA5" w:rsidR="00656534" w:rsidRDefault="00656534" w:rsidP="00ED6B91">
      <w:pPr>
        <w:pStyle w:val="Prrafodelista"/>
        <w:numPr>
          <w:ilvl w:val="0"/>
          <w:numId w:val="15"/>
        </w:numPr>
        <w:autoSpaceDE w:val="0"/>
        <w:autoSpaceDN w:val="0"/>
        <w:adjustRightInd w:val="0"/>
        <w:ind w:left="426" w:right="119"/>
        <w:jc w:val="both"/>
        <w:rPr>
          <w:rFonts w:ascii="Abadi" w:hAnsi="Abadi"/>
          <w:sz w:val="21"/>
          <w:szCs w:val="21"/>
        </w:rPr>
      </w:pPr>
      <w:r w:rsidRPr="005A082B">
        <w:rPr>
          <w:rFonts w:ascii="Abadi" w:hAnsi="Abadi" w:cs="Arial"/>
          <w:sz w:val="21"/>
          <w:szCs w:val="21"/>
        </w:rPr>
        <w:t>Capacitación, para que …;</w:t>
      </w:r>
    </w:p>
    <w:p w14:paraId="3A8609D4" w14:textId="6D36256C" w:rsidR="00656534" w:rsidRPr="00EA7038" w:rsidRDefault="00656534" w:rsidP="00ED6B91">
      <w:pPr>
        <w:pStyle w:val="Prrafodelista"/>
        <w:numPr>
          <w:ilvl w:val="0"/>
          <w:numId w:val="15"/>
        </w:numPr>
        <w:autoSpaceDE w:val="0"/>
        <w:autoSpaceDN w:val="0"/>
        <w:adjustRightInd w:val="0"/>
        <w:ind w:left="426" w:right="119"/>
        <w:rPr>
          <w:rFonts w:ascii="Abadi" w:hAnsi="Abadi"/>
          <w:sz w:val="21"/>
          <w:szCs w:val="21"/>
        </w:rPr>
      </w:pPr>
      <w:r w:rsidRPr="009F335F">
        <w:rPr>
          <w:rFonts w:ascii="Abadi" w:hAnsi="Abadi" w:cs="Arial"/>
          <w:sz w:val="21"/>
          <w:szCs w:val="21"/>
        </w:rPr>
        <w:t>Bolsa de trabajo ...</w:t>
      </w:r>
    </w:p>
    <w:p w14:paraId="51468709" w14:textId="77777777" w:rsidR="00EA7038" w:rsidRPr="00EA7038" w:rsidRDefault="00EA7038" w:rsidP="009F1E87">
      <w:pPr>
        <w:autoSpaceDE w:val="0"/>
        <w:autoSpaceDN w:val="0"/>
        <w:adjustRightInd w:val="0"/>
        <w:ind w:left="426" w:right="119"/>
        <w:rPr>
          <w:rFonts w:ascii="Abadi" w:hAnsi="Abadi"/>
          <w:sz w:val="21"/>
          <w:szCs w:val="21"/>
        </w:rPr>
      </w:pPr>
    </w:p>
    <w:p w14:paraId="657C0242" w14:textId="12A94961" w:rsidR="00656534" w:rsidRPr="00FF5755" w:rsidRDefault="00656534" w:rsidP="00656534">
      <w:pPr>
        <w:pStyle w:val="Prrafodelista"/>
        <w:ind w:left="302"/>
        <w:jc w:val="center"/>
        <w:rPr>
          <w:rFonts w:ascii="Abadi" w:hAnsi="Abadi"/>
          <w:sz w:val="21"/>
          <w:szCs w:val="21"/>
        </w:rPr>
      </w:pPr>
      <w:r w:rsidRPr="00FF5755">
        <w:rPr>
          <w:rFonts w:ascii="Abadi" w:hAnsi="Abadi" w:cs="Arial"/>
          <w:b/>
          <w:bCs/>
          <w:sz w:val="21"/>
          <w:szCs w:val="21"/>
        </w:rPr>
        <w:t>TRANSITORIO</w:t>
      </w:r>
    </w:p>
    <w:p w14:paraId="616F7916" w14:textId="77777777" w:rsidR="00656534" w:rsidRDefault="00656534" w:rsidP="00656534">
      <w:pPr>
        <w:pStyle w:val="Prrafodelista"/>
        <w:ind w:left="302"/>
        <w:jc w:val="right"/>
        <w:rPr>
          <w:rFonts w:ascii="Abadi" w:hAnsi="Abadi"/>
          <w:b/>
          <w:bCs/>
          <w:sz w:val="21"/>
          <w:szCs w:val="21"/>
        </w:rPr>
      </w:pPr>
    </w:p>
    <w:p w14:paraId="0C853C67" w14:textId="77777777" w:rsidR="00656534" w:rsidRPr="00FF5755" w:rsidRDefault="00656534" w:rsidP="00656534">
      <w:pPr>
        <w:pStyle w:val="Prrafodelista"/>
        <w:ind w:left="302"/>
        <w:jc w:val="right"/>
        <w:rPr>
          <w:rFonts w:ascii="Abadi" w:hAnsi="Abadi"/>
          <w:b/>
          <w:bCs/>
          <w:sz w:val="21"/>
          <w:szCs w:val="21"/>
        </w:rPr>
      </w:pPr>
      <w:r w:rsidRPr="00FF5755">
        <w:rPr>
          <w:rFonts w:ascii="Abadi" w:hAnsi="Abadi" w:cs="Arial"/>
          <w:b/>
          <w:bCs/>
          <w:sz w:val="21"/>
          <w:szCs w:val="21"/>
        </w:rPr>
        <w:t>Inicio de vigencia</w:t>
      </w:r>
    </w:p>
    <w:p w14:paraId="6E6AF51C" w14:textId="77777777" w:rsidR="00656534" w:rsidRDefault="00656534" w:rsidP="00656534">
      <w:pPr>
        <w:pStyle w:val="Prrafodelista"/>
        <w:ind w:left="0"/>
        <w:jc w:val="both"/>
        <w:rPr>
          <w:rFonts w:ascii="Abadi" w:hAnsi="Abadi"/>
          <w:sz w:val="21"/>
          <w:szCs w:val="21"/>
        </w:rPr>
      </w:pPr>
      <w:r w:rsidRPr="005A082B">
        <w:rPr>
          <w:rFonts w:ascii="Abadi" w:hAnsi="Abadi" w:cs="Arial"/>
          <w:b/>
          <w:bCs/>
          <w:sz w:val="21"/>
          <w:szCs w:val="21"/>
        </w:rPr>
        <w:t>Artículo Único.</w:t>
      </w:r>
      <w:r w:rsidRPr="009F335F">
        <w:rPr>
          <w:rFonts w:ascii="Abadi" w:hAnsi="Abadi" w:cs="Arial"/>
          <w:sz w:val="21"/>
          <w:szCs w:val="21"/>
        </w:rPr>
        <w:t xml:space="preserve"> El presente Decreto entrará en vigor el día siguiente al de su</w:t>
      </w:r>
      <w:r>
        <w:rPr>
          <w:rFonts w:ascii="Abadi" w:hAnsi="Abadi"/>
          <w:sz w:val="21"/>
          <w:szCs w:val="21"/>
        </w:rPr>
        <w:t xml:space="preserve"> </w:t>
      </w:r>
      <w:r w:rsidRPr="009F335F">
        <w:rPr>
          <w:rFonts w:ascii="Abadi" w:hAnsi="Abadi" w:cs="Arial"/>
          <w:sz w:val="21"/>
          <w:szCs w:val="21"/>
        </w:rPr>
        <w:t>publicación en el Periódico Oficial del Gobierno del Estado de Guanajuato.</w:t>
      </w:r>
    </w:p>
    <w:p w14:paraId="184A2E22" w14:textId="77777777" w:rsidR="00656534" w:rsidRPr="009F335F" w:rsidRDefault="00656534" w:rsidP="00656534">
      <w:pPr>
        <w:pStyle w:val="Prrafodelista"/>
        <w:autoSpaceDE w:val="0"/>
        <w:autoSpaceDN w:val="0"/>
        <w:adjustRightInd w:val="0"/>
        <w:ind w:left="0"/>
        <w:jc w:val="both"/>
        <w:rPr>
          <w:rFonts w:ascii="Abadi" w:hAnsi="Abadi" w:cs="Arial"/>
          <w:sz w:val="21"/>
          <w:szCs w:val="21"/>
        </w:rPr>
      </w:pPr>
    </w:p>
    <w:p w14:paraId="70D884AC" w14:textId="77777777" w:rsidR="00656534" w:rsidRPr="009F335F" w:rsidRDefault="00656534" w:rsidP="00656534">
      <w:pPr>
        <w:pStyle w:val="Prrafodelista"/>
        <w:autoSpaceDE w:val="0"/>
        <w:autoSpaceDN w:val="0"/>
        <w:adjustRightInd w:val="0"/>
        <w:ind w:left="0"/>
        <w:jc w:val="both"/>
        <w:rPr>
          <w:rFonts w:ascii="Abadi" w:hAnsi="Abadi" w:cs="Arial"/>
          <w:sz w:val="21"/>
          <w:szCs w:val="21"/>
        </w:rPr>
      </w:pPr>
      <w:r w:rsidRPr="009F335F">
        <w:rPr>
          <w:rFonts w:ascii="Abadi" w:hAnsi="Abadi" w:cs="Arial"/>
          <w:sz w:val="21"/>
          <w:szCs w:val="21"/>
        </w:rPr>
        <w:t>En razón de lo anteriormente expuesto y fundado, solicito a usted dar a la presente</w:t>
      </w:r>
      <w:r>
        <w:rPr>
          <w:rFonts w:ascii="Abadi" w:hAnsi="Abadi"/>
          <w:sz w:val="21"/>
          <w:szCs w:val="21"/>
        </w:rPr>
        <w:t xml:space="preserve"> </w:t>
      </w:r>
      <w:r w:rsidRPr="009F335F">
        <w:rPr>
          <w:rFonts w:ascii="Abadi" w:hAnsi="Abadi" w:cs="Arial"/>
          <w:sz w:val="21"/>
          <w:szCs w:val="21"/>
        </w:rPr>
        <w:t>iniciativa el trámite señalado en nuestra Ley Orgánica del Poder Legislativo del</w:t>
      </w:r>
      <w:r>
        <w:rPr>
          <w:rFonts w:ascii="Abadi" w:hAnsi="Abadi"/>
          <w:sz w:val="21"/>
          <w:szCs w:val="21"/>
        </w:rPr>
        <w:t xml:space="preserve"> </w:t>
      </w:r>
      <w:r w:rsidRPr="009F335F">
        <w:rPr>
          <w:rFonts w:ascii="Abadi" w:hAnsi="Abadi" w:cs="Arial"/>
          <w:sz w:val="21"/>
          <w:szCs w:val="21"/>
        </w:rPr>
        <w:t>Estado de Guanajuato.</w:t>
      </w:r>
    </w:p>
    <w:p w14:paraId="3D66AEC6" w14:textId="77777777" w:rsidR="00656534" w:rsidRDefault="00656534" w:rsidP="00656534">
      <w:pPr>
        <w:pStyle w:val="Prrafodelista"/>
        <w:ind w:left="302"/>
        <w:rPr>
          <w:rFonts w:ascii="Abadi" w:hAnsi="Abadi"/>
          <w:sz w:val="21"/>
          <w:szCs w:val="21"/>
        </w:rPr>
      </w:pPr>
    </w:p>
    <w:p w14:paraId="5DB290CC" w14:textId="77777777" w:rsidR="00656534" w:rsidRPr="00DE3AF8" w:rsidRDefault="00656534" w:rsidP="00656534">
      <w:pPr>
        <w:pStyle w:val="Prrafodelista"/>
        <w:autoSpaceDE w:val="0"/>
        <w:autoSpaceDN w:val="0"/>
        <w:adjustRightInd w:val="0"/>
        <w:ind w:left="302"/>
        <w:jc w:val="center"/>
        <w:rPr>
          <w:rFonts w:ascii="Abadi" w:hAnsi="Abadi" w:cs="Arial"/>
          <w:b/>
          <w:bCs/>
          <w:sz w:val="21"/>
          <w:szCs w:val="21"/>
        </w:rPr>
      </w:pPr>
      <w:r w:rsidRPr="00DE3AF8">
        <w:rPr>
          <w:rFonts w:ascii="Abadi" w:hAnsi="Abadi" w:cs="Arial"/>
          <w:b/>
          <w:bCs/>
          <w:sz w:val="21"/>
          <w:szCs w:val="21"/>
        </w:rPr>
        <w:t xml:space="preserve">Guanajuato, </w:t>
      </w:r>
      <w:proofErr w:type="spellStart"/>
      <w:r w:rsidRPr="00DE3AF8">
        <w:rPr>
          <w:rFonts w:ascii="Abadi" w:hAnsi="Abadi" w:cs="Arial"/>
          <w:b/>
          <w:bCs/>
          <w:sz w:val="21"/>
          <w:szCs w:val="21"/>
        </w:rPr>
        <w:t>Gto</w:t>
      </w:r>
      <w:proofErr w:type="spellEnd"/>
      <w:r w:rsidRPr="00DE3AF8">
        <w:rPr>
          <w:rFonts w:ascii="Abadi" w:hAnsi="Abadi" w:cs="Arial"/>
          <w:b/>
          <w:bCs/>
          <w:sz w:val="21"/>
          <w:szCs w:val="21"/>
        </w:rPr>
        <w:t>., a 26 de septiembre del 2022.</w:t>
      </w:r>
    </w:p>
    <w:p w14:paraId="1BE1077F" w14:textId="77777777" w:rsidR="00D03944" w:rsidRDefault="00656534" w:rsidP="00D03944">
      <w:pPr>
        <w:pStyle w:val="Prrafodelista"/>
        <w:ind w:left="302"/>
        <w:jc w:val="center"/>
        <w:rPr>
          <w:rFonts w:ascii="Abadi" w:hAnsi="Abadi" w:cs="Arial"/>
          <w:b/>
          <w:bCs/>
          <w:sz w:val="21"/>
          <w:szCs w:val="21"/>
        </w:rPr>
      </w:pPr>
      <w:r w:rsidRPr="00DE3AF8">
        <w:rPr>
          <w:rFonts w:ascii="Abadi" w:hAnsi="Abadi" w:cs="Arial"/>
          <w:b/>
          <w:bCs/>
          <w:sz w:val="21"/>
          <w:szCs w:val="21"/>
        </w:rPr>
        <w:t>Diputadas y Diputados integrantes del Grupo Parlamentario del Partido Acción Nacional</w:t>
      </w:r>
    </w:p>
    <w:p w14:paraId="6A43E6D6" w14:textId="77777777" w:rsidR="00D03944" w:rsidRDefault="00D03944" w:rsidP="00D03944">
      <w:pPr>
        <w:pStyle w:val="Prrafodelista"/>
        <w:ind w:left="302"/>
        <w:jc w:val="center"/>
        <w:rPr>
          <w:rFonts w:ascii="Abadi" w:hAnsi="Abadi" w:cs="Arial"/>
          <w:b/>
          <w:bCs/>
          <w:sz w:val="21"/>
          <w:szCs w:val="21"/>
        </w:rPr>
      </w:pPr>
    </w:p>
    <w:p w14:paraId="6E16EADF" w14:textId="22E9468A" w:rsidR="00656534" w:rsidRPr="00DE3AF8" w:rsidRDefault="00656534" w:rsidP="00D03944">
      <w:pPr>
        <w:pStyle w:val="Prrafodelista"/>
        <w:ind w:left="302"/>
        <w:jc w:val="center"/>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Luis Ernesto Ayala Torres</w:t>
      </w:r>
    </w:p>
    <w:p w14:paraId="003D6713" w14:textId="49FB7D41" w:rsidR="00656534" w:rsidRDefault="00656534" w:rsidP="00D03944">
      <w:pPr>
        <w:autoSpaceDE w:val="0"/>
        <w:autoSpaceDN w:val="0"/>
        <w:adjustRightInd w:val="0"/>
        <w:jc w:val="center"/>
        <w:rPr>
          <w:rFonts w:ascii="Abadi" w:hAnsi="Abadi" w:cs="Arial"/>
          <w:b/>
          <w:bCs/>
          <w:sz w:val="21"/>
          <w:szCs w:val="21"/>
        </w:rPr>
      </w:pPr>
      <w:r w:rsidRPr="00DE3AF8">
        <w:rPr>
          <w:rFonts w:ascii="Abadi" w:hAnsi="Abadi" w:cs="Arial"/>
          <w:b/>
          <w:bCs/>
          <w:sz w:val="21"/>
          <w:szCs w:val="21"/>
        </w:rPr>
        <w:t>Coordinador</w:t>
      </w:r>
    </w:p>
    <w:p w14:paraId="5000F477" w14:textId="77777777" w:rsidR="00D03944" w:rsidRPr="00DE3AF8" w:rsidRDefault="00D03944" w:rsidP="00D03944">
      <w:pPr>
        <w:autoSpaceDE w:val="0"/>
        <w:autoSpaceDN w:val="0"/>
        <w:adjustRightInd w:val="0"/>
        <w:jc w:val="center"/>
        <w:rPr>
          <w:rFonts w:ascii="Abadi" w:hAnsi="Abadi" w:cs="Arial"/>
          <w:b/>
          <w:bCs/>
          <w:sz w:val="21"/>
          <w:szCs w:val="21"/>
        </w:rPr>
      </w:pPr>
    </w:p>
    <w:p w14:paraId="4EA7F355"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Rolando Fortino Alcántar Rojas</w:t>
      </w:r>
    </w:p>
    <w:p w14:paraId="1C2EDCE6"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Bricio Balderas Álvarez</w:t>
      </w:r>
    </w:p>
    <w:p w14:paraId="4CDD1D53"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Susana Bermúdez Cano</w:t>
      </w:r>
    </w:p>
    <w:p w14:paraId="59BAD4B7"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José Alfonso Borja Pimentel</w:t>
      </w:r>
    </w:p>
    <w:p w14:paraId="6F7F48F8"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lastRenderedPageBreak/>
        <w:t>Dip</w:t>
      </w:r>
      <w:proofErr w:type="spellEnd"/>
      <w:r w:rsidRPr="00DE3AF8">
        <w:rPr>
          <w:rFonts w:ascii="Abadi" w:hAnsi="Abadi" w:cs="Arial"/>
          <w:b/>
          <w:bCs/>
          <w:sz w:val="21"/>
          <w:szCs w:val="21"/>
        </w:rPr>
        <w:t>. Angélica Casillas Martínez</w:t>
      </w:r>
    </w:p>
    <w:p w14:paraId="011F3FCB"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Martha Guadalupe Hernández Camarena</w:t>
      </w:r>
    </w:p>
    <w:p w14:paraId="26DEFF3A"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María de la Luz Hernández Martínez</w:t>
      </w:r>
    </w:p>
    <w:p w14:paraId="53F21B8D"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César Larrondo Díaz</w:t>
      </w:r>
    </w:p>
    <w:p w14:paraId="0A17E082"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Martín López Camacho</w:t>
      </w:r>
    </w:p>
    <w:p w14:paraId="510C82CA"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Briseida Anabel Magdaleno González</w:t>
      </w:r>
    </w:p>
    <w:p w14:paraId="680255A0"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Laura Cristina Márquez Alcalá</w:t>
      </w:r>
    </w:p>
    <w:p w14:paraId="3C9BB796"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Aldo Iván Márquez Becerra</w:t>
      </w:r>
    </w:p>
    <w:p w14:paraId="3CDED4E0"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xml:space="preserve">. Noemí Márquez </w:t>
      </w:r>
      <w:proofErr w:type="spellStart"/>
      <w:r w:rsidRPr="00DE3AF8">
        <w:rPr>
          <w:rFonts w:ascii="Abadi" w:hAnsi="Abadi" w:cs="Arial"/>
          <w:b/>
          <w:bCs/>
          <w:sz w:val="21"/>
          <w:szCs w:val="21"/>
        </w:rPr>
        <w:t>Márquez</w:t>
      </w:r>
      <w:proofErr w:type="spellEnd"/>
    </w:p>
    <w:p w14:paraId="4B9977FB"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Janet Melanie Murillo Chávez</w:t>
      </w:r>
    </w:p>
    <w:p w14:paraId="599CB385" w14:textId="77777777" w:rsidR="00656534" w:rsidRPr="00DE3AF8"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Jorge Ortiz Ortega</w:t>
      </w:r>
    </w:p>
    <w:p w14:paraId="6B9FDF43" w14:textId="42210DE7" w:rsidR="00656534" w:rsidRDefault="00656534" w:rsidP="00656534">
      <w:pPr>
        <w:autoSpaceDE w:val="0"/>
        <w:autoSpaceDN w:val="0"/>
        <w:adjustRightInd w:val="0"/>
        <w:rPr>
          <w:rFonts w:ascii="Abadi" w:hAnsi="Abadi" w:cs="Arial"/>
          <w:b/>
          <w:bCs/>
          <w:sz w:val="21"/>
          <w:szCs w:val="21"/>
        </w:rPr>
      </w:pPr>
      <w:proofErr w:type="spellStart"/>
      <w:r w:rsidRPr="00DE3AF8">
        <w:rPr>
          <w:rFonts w:ascii="Abadi" w:hAnsi="Abadi" w:cs="Arial"/>
          <w:b/>
          <w:bCs/>
          <w:sz w:val="21"/>
          <w:szCs w:val="21"/>
        </w:rPr>
        <w:t>Dip</w:t>
      </w:r>
      <w:proofErr w:type="spellEnd"/>
      <w:r w:rsidRPr="00DE3AF8">
        <w:rPr>
          <w:rFonts w:ascii="Abadi" w:hAnsi="Abadi" w:cs="Arial"/>
          <w:b/>
          <w:bCs/>
          <w:sz w:val="21"/>
          <w:szCs w:val="21"/>
        </w:rPr>
        <w:t>. Armando Rangel Hernández</w:t>
      </w:r>
    </w:p>
    <w:p w14:paraId="091F217A" w14:textId="0A53EE89" w:rsidR="00913862" w:rsidRDefault="00913862" w:rsidP="00656534">
      <w:pPr>
        <w:autoSpaceDE w:val="0"/>
        <w:autoSpaceDN w:val="0"/>
        <w:adjustRightInd w:val="0"/>
        <w:rPr>
          <w:rFonts w:ascii="Abadi" w:hAnsi="Abadi" w:cs="Arial"/>
          <w:b/>
          <w:bCs/>
          <w:sz w:val="21"/>
          <w:szCs w:val="21"/>
        </w:rPr>
      </w:pPr>
    </w:p>
    <w:p w14:paraId="50F2AD80" w14:textId="08F6D607" w:rsidR="00913862" w:rsidRDefault="00913862" w:rsidP="00656534">
      <w:pPr>
        <w:autoSpaceDE w:val="0"/>
        <w:autoSpaceDN w:val="0"/>
        <w:adjustRightInd w:val="0"/>
        <w:rPr>
          <w:rFonts w:ascii="Abadi" w:hAnsi="Abadi" w:cs="Arial"/>
          <w:b/>
          <w:bCs/>
          <w:sz w:val="21"/>
          <w:szCs w:val="21"/>
        </w:rPr>
      </w:pPr>
    </w:p>
    <w:p w14:paraId="7E0A2051" w14:textId="761238F1" w:rsidR="00566620" w:rsidRDefault="00913862" w:rsidP="00913862">
      <w:pPr>
        <w:ind w:firstLine="708"/>
        <w:jc w:val="both"/>
        <w:rPr>
          <w:rFonts w:ascii="Abadi" w:hAnsi="Abadi"/>
          <w:sz w:val="21"/>
          <w:szCs w:val="21"/>
        </w:rPr>
      </w:pPr>
      <w:r w:rsidRPr="00A36854">
        <w:rPr>
          <w:rFonts w:ascii="Abadi" w:hAnsi="Abadi"/>
          <w:b/>
          <w:bCs/>
          <w:sz w:val="21"/>
          <w:szCs w:val="21"/>
        </w:rPr>
        <w:t>- El Presidente.-</w:t>
      </w:r>
      <w:r w:rsidRPr="00A36854">
        <w:rPr>
          <w:rFonts w:ascii="Abadi" w:hAnsi="Abadi"/>
          <w:sz w:val="21"/>
          <w:szCs w:val="21"/>
        </w:rPr>
        <w:t xml:space="preserve"> Se pide a la diputada Katya Cristina Soto Escamilla, dar lectura a la exposición de la iniciativa suscrita por diputadas y diputados integrantes del Grupo Parlamentario del Partido Acción Nacional a efecto de reformar la fracción VIII del artículo 34 y adicionar una fracción V, recorriéndose en su orden las subsecuentes, al artículo 2, y una fracción XV, recorriéndose en su orden la subsecuente, al artículo 24 de la Ley de Acceso de las Mujeres a una Vida Libre de Violencia para el Estado de Guanajuato</w:t>
      </w:r>
      <w:r w:rsidR="00566620">
        <w:rPr>
          <w:rFonts w:ascii="Abadi" w:hAnsi="Abadi"/>
          <w:sz w:val="21"/>
          <w:szCs w:val="21"/>
        </w:rPr>
        <w:t>.</w:t>
      </w:r>
    </w:p>
    <w:p w14:paraId="7F9E3720" w14:textId="77777777" w:rsidR="00566620" w:rsidRDefault="00566620" w:rsidP="00913862">
      <w:pPr>
        <w:ind w:firstLine="708"/>
        <w:jc w:val="both"/>
        <w:rPr>
          <w:rFonts w:ascii="Abadi" w:hAnsi="Abadi"/>
          <w:sz w:val="21"/>
          <w:szCs w:val="21"/>
        </w:rPr>
      </w:pPr>
    </w:p>
    <w:p w14:paraId="3FBD4BAF" w14:textId="3BF7A3D1" w:rsidR="00913862" w:rsidRPr="00566620" w:rsidRDefault="00913862" w:rsidP="00913862">
      <w:pPr>
        <w:ind w:firstLine="708"/>
        <w:jc w:val="both"/>
        <w:rPr>
          <w:rFonts w:ascii="Abadi" w:hAnsi="Abadi"/>
          <w:sz w:val="21"/>
          <w:szCs w:val="21"/>
        </w:rPr>
      </w:pPr>
      <w:r w:rsidRPr="00A36854">
        <w:rPr>
          <w:rFonts w:ascii="Abadi" w:hAnsi="Abadi"/>
          <w:sz w:val="21"/>
          <w:szCs w:val="21"/>
        </w:rPr>
        <w:t xml:space="preserve"> </w:t>
      </w:r>
      <w:r w:rsidRPr="00A36854">
        <w:rPr>
          <w:rFonts w:ascii="Abadi" w:hAnsi="Abadi"/>
          <w:b/>
          <w:bCs/>
          <w:sz w:val="21"/>
          <w:szCs w:val="21"/>
        </w:rPr>
        <w:t>(Intervención de la diputada Katya Cristina Soto Escamilla, para hablar de la iniciativa al respecto)</w:t>
      </w:r>
    </w:p>
    <w:p w14:paraId="7A300573" w14:textId="77777777" w:rsidR="00913862" w:rsidRPr="00842C2E" w:rsidRDefault="00913862" w:rsidP="00913862">
      <w:pPr>
        <w:ind w:firstLine="708"/>
        <w:jc w:val="both"/>
        <w:rPr>
          <w:rFonts w:ascii="Abadi" w:hAnsi="Abadi"/>
          <w:sz w:val="21"/>
          <w:szCs w:val="21"/>
        </w:rPr>
      </w:pPr>
    </w:p>
    <w:p w14:paraId="5C0D4A9F" w14:textId="77777777" w:rsidR="00913862" w:rsidRPr="00A36854" w:rsidRDefault="00913862" w:rsidP="00913862">
      <w:pPr>
        <w:ind w:firstLine="708"/>
        <w:jc w:val="both"/>
        <w:rPr>
          <w:rFonts w:ascii="Abadi" w:hAnsi="Abadi"/>
          <w:b/>
          <w:bCs/>
          <w:sz w:val="21"/>
          <w:szCs w:val="21"/>
        </w:rPr>
      </w:pPr>
      <w:r w:rsidRPr="00A36854">
        <w:rPr>
          <w:rFonts w:ascii="Abadi" w:hAnsi="Abadi"/>
          <w:b/>
          <w:bCs/>
          <w:sz w:val="21"/>
          <w:szCs w:val="21"/>
        </w:rPr>
        <w:t>(Posicionamiento)</w:t>
      </w:r>
    </w:p>
    <w:p w14:paraId="04F48BA2" w14:textId="77777777" w:rsidR="00913862" w:rsidRPr="00A36854" w:rsidRDefault="00913862" w:rsidP="00913862">
      <w:pPr>
        <w:ind w:firstLine="708"/>
        <w:jc w:val="both"/>
        <w:rPr>
          <w:rFonts w:ascii="Abadi" w:hAnsi="Abadi"/>
          <w:b/>
          <w:bCs/>
          <w:sz w:val="21"/>
          <w:szCs w:val="21"/>
        </w:rPr>
      </w:pPr>
    </w:p>
    <w:p w14:paraId="349D7F79" w14:textId="77777777" w:rsidR="00913862" w:rsidRPr="00A36854" w:rsidRDefault="00913862" w:rsidP="00913862">
      <w:pPr>
        <w:ind w:firstLine="708"/>
        <w:jc w:val="both"/>
        <w:rPr>
          <w:rFonts w:ascii="Abadi" w:hAnsi="Abadi"/>
          <w:b/>
          <w:bCs/>
          <w:sz w:val="21"/>
          <w:szCs w:val="21"/>
        </w:rPr>
      </w:pPr>
      <w:r w:rsidRPr="00A36854">
        <w:rPr>
          <w:rFonts w:ascii="Abadi" w:hAnsi="Abadi"/>
          <w:noProof/>
          <w:sz w:val="21"/>
          <w:szCs w:val="21"/>
        </w:rPr>
        <w:drawing>
          <wp:inline distT="0" distB="0" distL="0" distR="0" wp14:anchorId="77C0EC22" wp14:editId="3F2FC26C">
            <wp:extent cx="1307681" cy="685800"/>
            <wp:effectExtent l="247650" t="228600" r="254635" b="74295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22"/>
                    <a:srcRect b="6722"/>
                    <a:stretch/>
                  </pic:blipFill>
                  <pic:spPr bwMode="auto">
                    <a:xfrm>
                      <a:off x="0" y="0"/>
                      <a:ext cx="1317561" cy="69098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48F5D9FE" w14:textId="77777777" w:rsidR="00913862" w:rsidRDefault="00913862" w:rsidP="00913862">
      <w:pPr>
        <w:jc w:val="both"/>
        <w:rPr>
          <w:rFonts w:ascii="Abadi" w:hAnsi="Abadi"/>
          <w:b/>
          <w:bCs/>
          <w:sz w:val="21"/>
          <w:szCs w:val="21"/>
        </w:rPr>
      </w:pPr>
    </w:p>
    <w:p w14:paraId="3E79D6D6" w14:textId="77777777" w:rsidR="00913862" w:rsidRDefault="00913862" w:rsidP="00913862">
      <w:pPr>
        <w:jc w:val="both"/>
        <w:rPr>
          <w:rFonts w:ascii="Abadi" w:hAnsi="Abadi"/>
          <w:b/>
          <w:bCs/>
          <w:sz w:val="21"/>
          <w:szCs w:val="21"/>
        </w:rPr>
      </w:pPr>
    </w:p>
    <w:p w14:paraId="62B7EADE" w14:textId="1AB8CC14" w:rsidR="00913862" w:rsidRDefault="00913862" w:rsidP="00913862">
      <w:pPr>
        <w:jc w:val="both"/>
        <w:rPr>
          <w:rFonts w:ascii="Abadi" w:hAnsi="Abadi"/>
          <w:b/>
          <w:bCs/>
          <w:sz w:val="21"/>
          <w:szCs w:val="21"/>
        </w:rPr>
      </w:pPr>
      <w:r>
        <w:rPr>
          <w:rFonts w:ascii="Abadi" w:hAnsi="Abadi"/>
          <w:b/>
          <w:bCs/>
          <w:sz w:val="21"/>
          <w:szCs w:val="21"/>
        </w:rPr>
        <w:t>- D</w:t>
      </w:r>
      <w:r w:rsidRPr="00A36854">
        <w:rPr>
          <w:rFonts w:ascii="Abadi" w:hAnsi="Abadi"/>
          <w:b/>
          <w:bCs/>
          <w:sz w:val="21"/>
          <w:szCs w:val="21"/>
        </w:rPr>
        <w:t>iputada Katya Cristina Soto Escamilla</w:t>
      </w:r>
      <w:r>
        <w:rPr>
          <w:rFonts w:ascii="Abadi" w:hAnsi="Abadi"/>
          <w:b/>
          <w:bCs/>
          <w:sz w:val="21"/>
          <w:szCs w:val="21"/>
        </w:rPr>
        <w:t xml:space="preserve"> –</w:t>
      </w:r>
    </w:p>
    <w:p w14:paraId="0C94B621" w14:textId="77777777" w:rsidR="00913862" w:rsidRPr="00A36854" w:rsidRDefault="00913862" w:rsidP="00913862">
      <w:pPr>
        <w:ind w:firstLine="708"/>
        <w:jc w:val="both"/>
        <w:rPr>
          <w:rFonts w:ascii="Abadi" w:hAnsi="Abadi"/>
          <w:sz w:val="21"/>
          <w:szCs w:val="21"/>
        </w:rPr>
      </w:pPr>
    </w:p>
    <w:p w14:paraId="44BA2489" w14:textId="77777777" w:rsidR="00913862" w:rsidRPr="00A36854" w:rsidRDefault="00913862" w:rsidP="00913862">
      <w:pPr>
        <w:jc w:val="both"/>
        <w:rPr>
          <w:rFonts w:ascii="Abadi" w:hAnsi="Abadi"/>
          <w:sz w:val="21"/>
          <w:szCs w:val="21"/>
        </w:rPr>
      </w:pPr>
      <w:r w:rsidRPr="00A36854">
        <w:rPr>
          <w:rFonts w:ascii="Abadi" w:hAnsi="Abadi"/>
          <w:sz w:val="21"/>
          <w:szCs w:val="21"/>
        </w:rPr>
        <w:t xml:space="preserve">- Muchas gracias Presidente con el permiso de usted y de la Mesa Directiva distinguidas legisladoras y legisladores, respetables representantes de los medios de comunicación que nos acompañan ciudadanía que nos siguen en los diferentes medios digitales y en especial hoy quiero dedicar esta iniciativa a todas las mujeres guanajuatense, a </w:t>
      </w:r>
      <w:r w:rsidRPr="00A36854">
        <w:rPr>
          <w:rFonts w:ascii="Abadi" w:hAnsi="Abadi"/>
          <w:sz w:val="21"/>
          <w:szCs w:val="21"/>
        </w:rPr>
        <w:t>las mujeres que todos los días trabajamos y salimos en pie de lucha para hacerlo mejor día a día.</w:t>
      </w:r>
    </w:p>
    <w:p w14:paraId="34186619" w14:textId="633392BA" w:rsidR="00913862" w:rsidRDefault="00913862" w:rsidP="00913862">
      <w:pPr>
        <w:jc w:val="both"/>
        <w:rPr>
          <w:rFonts w:ascii="Abadi" w:hAnsi="Abadi"/>
          <w:sz w:val="21"/>
          <w:szCs w:val="21"/>
        </w:rPr>
      </w:pPr>
      <w:r w:rsidRPr="00A36854">
        <w:rPr>
          <w:rFonts w:ascii="Abadi" w:hAnsi="Abadi"/>
          <w:sz w:val="21"/>
          <w:szCs w:val="21"/>
        </w:rPr>
        <w:t xml:space="preserve">- Quiero agradecer la presencia hoy de mis queridas amigas de Apaseo el Grande que hoy nos acompañan muchas gracias por estar aquí esta iniciativa va dedicada a todas las mujeres alguna vez se han preguntado ¿qué es el empoderamiento? ¿cuántas veces han escuchado esta palabra? ¿cuántas veces han visto alguna mujer empoderada? ¿saben realmente qué significa? ¿qué es en lo primero que piensan cuando escuchan la palabra empoderamiento? </w:t>
      </w:r>
    </w:p>
    <w:p w14:paraId="4C90D23F" w14:textId="77777777" w:rsidR="00913862" w:rsidRPr="00A36854" w:rsidRDefault="00913862" w:rsidP="00913862">
      <w:pPr>
        <w:jc w:val="both"/>
        <w:rPr>
          <w:rFonts w:ascii="Abadi" w:hAnsi="Abadi"/>
          <w:sz w:val="21"/>
          <w:szCs w:val="21"/>
        </w:rPr>
      </w:pPr>
    </w:p>
    <w:p w14:paraId="2711AE1E" w14:textId="6ADE8B35" w:rsidR="00913862" w:rsidRDefault="00913862" w:rsidP="00913862">
      <w:pPr>
        <w:jc w:val="both"/>
        <w:rPr>
          <w:rFonts w:ascii="Abadi" w:hAnsi="Abadi"/>
          <w:sz w:val="21"/>
          <w:szCs w:val="21"/>
        </w:rPr>
      </w:pPr>
      <w:r w:rsidRPr="00A36854">
        <w:rPr>
          <w:rFonts w:ascii="Abadi" w:hAnsi="Abadi"/>
          <w:sz w:val="21"/>
          <w:szCs w:val="21"/>
        </w:rPr>
        <w:t>- Y quiero platicarles que cuando hablamos de empoderamiento nos referimos sin duda, a que busquemos sin duda una mayor autonomía a nuestro reconocimiento, a la visibilidad de nuestras aportaciones, el empoderamiento de las mujeres implica que participen plenamente en todos los sectores y a todos los niveles de cualquier actividad puede ser económica, cultural, política o social para construir sin duda mejores sociedades economías fuertes para establecer y alcanzar objetivos de derechos humanos y mejorar siempre la calidad de vida.</w:t>
      </w:r>
    </w:p>
    <w:p w14:paraId="768F65AA" w14:textId="77777777" w:rsidR="00913862" w:rsidRPr="00A36854" w:rsidRDefault="00913862" w:rsidP="00913862">
      <w:pPr>
        <w:jc w:val="both"/>
        <w:rPr>
          <w:rFonts w:ascii="Abadi" w:hAnsi="Abadi"/>
          <w:sz w:val="21"/>
          <w:szCs w:val="21"/>
        </w:rPr>
      </w:pPr>
    </w:p>
    <w:p w14:paraId="6C5170FD" w14:textId="763C1CDF" w:rsidR="00913862" w:rsidRDefault="00913862" w:rsidP="00913862">
      <w:pPr>
        <w:jc w:val="both"/>
        <w:rPr>
          <w:rFonts w:ascii="Abadi" w:hAnsi="Abadi"/>
          <w:sz w:val="21"/>
          <w:szCs w:val="21"/>
        </w:rPr>
      </w:pPr>
      <w:r w:rsidRPr="00A36854">
        <w:rPr>
          <w:rFonts w:ascii="Abadi" w:hAnsi="Abadi"/>
          <w:sz w:val="21"/>
          <w:szCs w:val="21"/>
        </w:rPr>
        <w:t xml:space="preserve">- Es importantísimo resaltar que el empoderamiento de las </w:t>
      </w:r>
      <w:proofErr w:type="gramStart"/>
      <w:r w:rsidRPr="00A36854">
        <w:rPr>
          <w:rFonts w:ascii="Abadi" w:hAnsi="Abadi"/>
          <w:sz w:val="21"/>
          <w:szCs w:val="21"/>
        </w:rPr>
        <w:t>mujeres,</w:t>
      </w:r>
      <w:proofErr w:type="gramEnd"/>
      <w:r w:rsidRPr="00A36854">
        <w:rPr>
          <w:rFonts w:ascii="Abadi" w:hAnsi="Abadi"/>
          <w:sz w:val="21"/>
          <w:szCs w:val="21"/>
        </w:rPr>
        <w:t xml:space="preserve"> consiste en un desarrollo que inicia desde que somos niñas, esto es un factor, sin duda clave, pues desde el crecimiento de las niñas se van creando oportunidades en cada uno de sus entornos, si una niña tiene conciencia de la autonomía de la importancia que tiene su voz, de sus grandes aportaciones a la sociedad de que no existen estereotipos y roles de género, sin duda va hacer un mejor mundo. </w:t>
      </w:r>
    </w:p>
    <w:p w14:paraId="7B2C896D" w14:textId="77777777" w:rsidR="00913862" w:rsidRPr="00A36854" w:rsidRDefault="00913862" w:rsidP="00913862">
      <w:pPr>
        <w:jc w:val="both"/>
        <w:rPr>
          <w:rFonts w:ascii="Abadi" w:hAnsi="Abadi"/>
          <w:sz w:val="21"/>
          <w:szCs w:val="21"/>
        </w:rPr>
      </w:pPr>
    </w:p>
    <w:p w14:paraId="0B688DAE" w14:textId="76A10285" w:rsidR="00913862" w:rsidRDefault="00913862" w:rsidP="00913862">
      <w:pPr>
        <w:jc w:val="both"/>
        <w:rPr>
          <w:rFonts w:ascii="Abadi" w:hAnsi="Abadi"/>
          <w:sz w:val="21"/>
          <w:szCs w:val="21"/>
        </w:rPr>
      </w:pPr>
      <w:r w:rsidRPr="00A36854">
        <w:rPr>
          <w:rFonts w:ascii="Abadi" w:hAnsi="Abadi"/>
          <w:sz w:val="21"/>
          <w:szCs w:val="21"/>
        </w:rPr>
        <w:t xml:space="preserve">- Desde Acción Nacional estamos convencidos de que las niñas empoderadas son un factor de progreso las niñas están defendiendo siempre sus derechos y pidiendo exactamente de este tipo de medidas. </w:t>
      </w:r>
    </w:p>
    <w:p w14:paraId="19EAA620" w14:textId="77777777" w:rsidR="00913862" w:rsidRPr="00A36854" w:rsidRDefault="00913862" w:rsidP="00913862">
      <w:pPr>
        <w:jc w:val="both"/>
        <w:rPr>
          <w:rFonts w:ascii="Abadi" w:hAnsi="Abadi"/>
          <w:sz w:val="21"/>
          <w:szCs w:val="21"/>
        </w:rPr>
      </w:pPr>
    </w:p>
    <w:p w14:paraId="450FF1C0" w14:textId="59F3CC33" w:rsidR="00913862" w:rsidRDefault="00913862" w:rsidP="00913862">
      <w:pPr>
        <w:jc w:val="both"/>
        <w:rPr>
          <w:rFonts w:ascii="Abadi" w:hAnsi="Abadi"/>
          <w:sz w:val="21"/>
          <w:szCs w:val="21"/>
        </w:rPr>
      </w:pPr>
      <w:r w:rsidRPr="00A36854">
        <w:rPr>
          <w:rFonts w:ascii="Abadi" w:hAnsi="Abadi"/>
          <w:sz w:val="21"/>
          <w:szCs w:val="21"/>
        </w:rPr>
        <w:t>- Yo creo que tenemos que siempre escuchar a nuestras niñas, tenemos que buscar su estabilidad, tenemos que buscar que vivan en un entorno de paz y por supuesto que siempre vivan en prosperidad porque de eso depende.</w:t>
      </w:r>
    </w:p>
    <w:p w14:paraId="78EDB1AA" w14:textId="77777777" w:rsidR="00913862" w:rsidRPr="00A36854" w:rsidRDefault="00913862" w:rsidP="00913862">
      <w:pPr>
        <w:jc w:val="both"/>
        <w:rPr>
          <w:rFonts w:ascii="Abadi" w:hAnsi="Abadi"/>
          <w:sz w:val="21"/>
          <w:szCs w:val="21"/>
        </w:rPr>
      </w:pPr>
    </w:p>
    <w:p w14:paraId="0FBA2CAB" w14:textId="19A26507" w:rsidR="00913862" w:rsidRDefault="00913862" w:rsidP="00913862">
      <w:pPr>
        <w:jc w:val="both"/>
        <w:rPr>
          <w:rFonts w:ascii="Abadi" w:hAnsi="Abadi"/>
          <w:sz w:val="21"/>
          <w:szCs w:val="21"/>
        </w:rPr>
      </w:pPr>
      <w:r w:rsidRPr="00A36854">
        <w:rPr>
          <w:rFonts w:ascii="Abadi" w:hAnsi="Abadi"/>
          <w:sz w:val="21"/>
          <w:szCs w:val="21"/>
        </w:rPr>
        <w:t xml:space="preserve">- Para lograr el empoderamiento se requiere que las instituciones gubernamentales trabajen de manera conjunta es decir en un </w:t>
      </w:r>
      <w:r w:rsidRPr="00A36854">
        <w:rPr>
          <w:rFonts w:ascii="Abadi" w:hAnsi="Abadi"/>
          <w:sz w:val="21"/>
          <w:szCs w:val="21"/>
        </w:rPr>
        <w:lastRenderedPageBreak/>
        <w:t>trabajo que debe realizarse en coordinación para que el momento las dependencias y entidades puedan brindar apoyo de manera integral a las niñas y a las mujeres</w:t>
      </w:r>
      <w:r>
        <w:rPr>
          <w:rFonts w:ascii="Abadi" w:hAnsi="Abadi"/>
          <w:sz w:val="21"/>
          <w:szCs w:val="21"/>
        </w:rPr>
        <w:t>.</w:t>
      </w:r>
    </w:p>
    <w:p w14:paraId="060A70B9" w14:textId="77777777" w:rsidR="00913862" w:rsidRPr="00A36854" w:rsidRDefault="00913862" w:rsidP="00913862">
      <w:pPr>
        <w:jc w:val="both"/>
        <w:rPr>
          <w:rFonts w:ascii="Abadi" w:hAnsi="Abadi"/>
          <w:sz w:val="21"/>
          <w:szCs w:val="21"/>
        </w:rPr>
      </w:pPr>
    </w:p>
    <w:p w14:paraId="74504E65" w14:textId="789CFE5D" w:rsidR="00913862" w:rsidRDefault="00913862" w:rsidP="00913862">
      <w:pPr>
        <w:jc w:val="both"/>
        <w:rPr>
          <w:rFonts w:ascii="Abadi" w:hAnsi="Abadi"/>
          <w:sz w:val="21"/>
          <w:szCs w:val="21"/>
        </w:rPr>
      </w:pPr>
      <w:r w:rsidRPr="00A36854">
        <w:rPr>
          <w:rFonts w:ascii="Abadi" w:hAnsi="Abadi"/>
          <w:sz w:val="21"/>
          <w:szCs w:val="21"/>
        </w:rPr>
        <w:t>- También para que en el empoderamiento deba analizar esas circunstancias particulares de cada uno de nosotros las mujeres y lo que es y lo que el empoderamiento significa no necesariamente es lo mismo para una o que para otra, en otras palabras cuando hablamos de empoderamiento nos referimos al paso de cada mujer hacia la construcción de su propia vida, fortaleciendo capacidades y la autonomía para para decidir y dirigir su camino.</w:t>
      </w:r>
    </w:p>
    <w:p w14:paraId="39D73517" w14:textId="77777777" w:rsidR="00913862" w:rsidRPr="00A36854" w:rsidRDefault="00913862" w:rsidP="00913862">
      <w:pPr>
        <w:jc w:val="both"/>
        <w:rPr>
          <w:rFonts w:ascii="Abadi" w:hAnsi="Abadi"/>
          <w:sz w:val="21"/>
          <w:szCs w:val="21"/>
        </w:rPr>
      </w:pPr>
    </w:p>
    <w:p w14:paraId="47DC7453" w14:textId="51C5D199" w:rsidR="00913862" w:rsidRDefault="00913862" w:rsidP="00913862">
      <w:pPr>
        <w:jc w:val="both"/>
        <w:rPr>
          <w:rFonts w:ascii="Abadi" w:hAnsi="Abadi"/>
          <w:sz w:val="21"/>
          <w:szCs w:val="21"/>
        </w:rPr>
      </w:pPr>
      <w:r w:rsidRPr="00A36854">
        <w:rPr>
          <w:rFonts w:ascii="Abadi" w:hAnsi="Abadi"/>
          <w:sz w:val="21"/>
          <w:szCs w:val="21"/>
        </w:rPr>
        <w:t>- Definitivamente fortalecer el liderazgo de las mujeres a través del empoderamiento, se turna un mecanismo para avanzar hacia el logro de la igualdad de género para que puedan convertirse en las protagonistas de su vida y siempre ser agentes de cambio con la finalidad de tener un contexto de la importancia del empoderamiento queremos dar algunos ejemplos de la situación en la que se encuentran nuestras mujeres 145000876 mujeres han sido de alguna forma de violencia familiar en promedio 530 más o menos diariamente 21947 mujeres han sido víctimas de violencia de género en cualquiera de sus modalidades en promedio 8 mujeres diariamente 6011 han sido víctimas de feminicidio en promedio más de 2 diariamente estas son cifras son oficiales y hablan de que en nuestro país 11 mujeres mueren diariamente.</w:t>
      </w:r>
    </w:p>
    <w:p w14:paraId="2D06CAC0" w14:textId="77777777" w:rsidR="00913862" w:rsidRPr="00A36854" w:rsidRDefault="00913862" w:rsidP="00913862">
      <w:pPr>
        <w:jc w:val="both"/>
        <w:rPr>
          <w:rFonts w:ascii="Abadi" w:hAnsi="Abadi"/>
          <w:sz w:val="21"/>
          <w:szCs w:val="21"/>
        </w:rPr>
      </w:pPr>
    </w:p>
    <w:p w14:paraId="6F6762E6" w14:textId="59931F01" w:rsidR="00913862" w:rsidRDefault="00913862" w:rsidP="00913862">
      <w:pPr>
        <w:jc w:val="both"/>
        <w:rPr>
          <w:rFonts w:ascii="Abadi" w:hAnsi="Abadi"/>
          <w:sz w:val="21"/>
          <w:szCs w:val="21"/>
        </w:rPr>
      </w:pPr>
      <w:r w:rsidRPr="00A36854">
        <w:rPr>
          <w:rFonts w:ascii="Abadi" w:hAnsi="Abadi"/>
          <w:sz w:val="21"/>
          <w:szCs w:val="21"/>
        </w:rPr>
        <w:t>- Solo 44.9% de las mujeres mexicanas en edad de trabajar están empleadas contra un 78.5% de hombres que trabajan de la mujeres que laboran muchas tienen sólo trabajos informales con poca  protección social, alta inseguridad y muy bajos salarios en cuanto a esta brecha salarial tan sólo en el cuarto trimestre del 2020 los hombres ocupados reportaron un ingreso laboral mensual de 4633 pesos y las mujeres sólo de 3700 pesos lo que se traduce en 856 pesos de brecha entre un salario de un hombre contra el salario de una mujer.</w:t>
      </w:r>
    </w:p>
    <w:p w14:paraId="7C19533C" w14:textId="77777777" w:rsidR="00913862" w:rsidRPr="00A36854" w:rsidRDefault="00913862" w:rsidP="00913862">
      <w:pPr>
        <w:jc w:val="both"/>
        <w:rPr>
          <w:rFonts w:ascii="Abadi" w:hAnsi="Abadi"/>
          <w:sz w:val="21"/>
          <w:szCs w:val="21"/>
        </w:rPr>
      </w:pPr>
    </w:p>
    <w:p w14:paraId="6C4A0E15" w14:textId="729B17E2" w:rsidR="00913862" w:rsidRDefault="00913862" w:rsidP="00913862">
      <w:pPr>
        <w:jc w:val="both"/>
        <w:rPr>
          <w:rFonts w:ascii="Abadi" w:hAnsi="Abadi"/>
          <w:sz w:val="21"/>
          <w:szCs w:val="21"/>
        </w:rPr>
      </w:pPr>
      <w:r w:rsidRPr="00A36854">
        <w:rPr>
          <w:rFonts w:ascii="Abadi" w:hAnsi="Abadi"/>
          <w:sz w:val="21"/>
          <w:szCs w:val="21"/>
        </w:rPr>
        <w:t xml:space="preserve">Asimismo las mexicanas realizan en su casa más de las tres cuartas partes del trabajo de los quehaceres domésticos y de los cuidados de nuestras niñas y de nuestros niños por supuesto sin pago alguno en otras palabras </w:t>
      </w:r>
      <w:r w:rsidRPr="00A36854">
        <w:rPr>
          <w:rFonts w:ascii="Abadi" w:hAnsi="Abadi"/>
          <w:sz w:val="21"/>
          <w:szCs w:val="21"/>
        </w:rPr>
        <w:t>las mujeres dedican al hogar dos veces más el tiempo de los hombres es así que desde el Grupo Parlamentario de Acción Nacional estamos convencidos y convencidas que debemos tener reacciones legislativas para fortalecer esa igualdad que tanto buscamos y no a la discriminación, así como eliminar todos esos obstáculos que dificultan nuestra participación activa en todas las esferas en la esfera de la vida pública o en la esfera de la vida privada mediante la participación plena en el proceso de adopción de adaptación de decisiones.</w:t>
      </w:r>
    </w:p>
    <w:p w14:paraId="42F0394E" w14:textId="77777777" w:rsidR="00913862" w:rsidRPr="00A36854" w:rsidRDefault="00913862" w:rsidP="00913862">
      <w:pPr>
        <w:jc w:val="both"/>
        <w:rPr>
          <w:rFonts w:ascii="Abadi" w:hAnsi="Abadi"/>
          <w:sz w:val="21"/>
          <w:szCs w:val="21"/>
        </w:rPr>
      </w:pPr>
    </w:p>
    <w:p w14:paraId="700B37A2" w14:textId="14D33716" w:rsidR="00913862" w:rsidRDefault="00913862" w:rsidP="00913862">
      <w:pPr>
        <w:jc w:val="both"/>
        <w:rPr>
          <w:rFonts w:ascii="Abadi" w:hAnsi="Abadi"/>
          <w:sz w:val="21"/>
          <w:szCs w:val="21"/>
        </w:rPr>
      </w:pPr>
      <w:r w:rsidRPr="00A36854">
        <w:rPr>
          <w:rFonts w:ascii="Abadi" w:hAnsi="Abadi"/>
          <w:sz w:val="21"/>
          <w:szCs w:val="21"/>
        </w:rPr>
        <w:t>- Y que quede claro, el empoderamiento femenino no solamente favorece a nosotras las mujeres, y no, no solamente es un tema de mujeres enriquece por supuesto a toda la sociedad.</w:t>
      </w:r>
    </w:p>
    <w:p w14:paraId="05F500FE" w14:textId="77777777" w:rsidR="00913862" w:rsidRPr="00A36854" w:rsidRDefault="00913862" w:rsidP="00913862">
      <w:pPr>
        <w:jc w:val="both"/>
        <w:rPr>
          <w:rFonts w:ascii="Abadi" w:hAnsi="Abadi"/>
          <w:sz w:val="21"/>
          <w:szCs w:val="21"/>
        </w:rPr>
      </w:pPr>
    </w:p>
    <w:p w14:paraId="7962335D" w14:textId="2333B404" w:rsidR="00913862" w:rsidRDefault="00913862" w:rsidP="00913862">
      <w:pPr>
        <w:jc w:val="both"/>
        <w:rPr>
          <w:rFonts w:ascii="Abadi" w:hAnsi="Abadi"/>
          <w:sz w:val="21"/>
          <w:szCs w:val="21"/>
        </w:rPr>
      </w:pPr>
      <w:r w:rsidRPr="00A36854">
        <w:rPr>
          <w:rFonts w:ascii="Abadi" w:hAnsi="Abadi"/>
          <w:sz w:val="21"/>
          <w:szCs w:val="21"/>
        </w:rPr>
        <w:t>- En ese sentido la presión de iniciativa se centra en tres cuestiones particular primero en definir qué se entiende por empoderamiento de la segundo es otorgar facultades al Instituto de las Mujeres Guanajuatenses, para que propongan a las autoridades mecanismos que promuevan siempre su empoderamiento, esto quieren decir que generen políticas públicas de manera transversal por parte de las dependencias y de las entidades con la guía del instituto es decir del IMUG.</w:t>
      </w:r>
    </w:p>
    <w:p w14:paraId="118DC995" w14:textId="77777777" w:rsidR="00913862" w:rsidRPr="00A36854" w:rsidRDefault="00913862" w:rsidP="00913862">
      <w:pPr>
        <w:jc w:val="both"/>
        <w:rPr>
          <w:rFonts w:ascii="Abadi" w:hAnsi="Abadi"/>
          <w:sz w:val="21"/>
          <w:szCs w:val="21"/>
        </w:rPr>
      </w:pPr>
    </w:p>
    <w:p w14:paraId="47597E2E" w14:textId="077B2197" w:rsidR="00913862" w:rsidRDefault="00913862" w:rsidP="00913862">
      <w:pPr>
        <w:jc w:val="both"/>
        <w:rPr>
          <w:rFonts w:ascii="Abadi" w:hAnsi="Abadi"/>
          <w:sz w:val="21"/>
          <w:szCs w:val="21"/>
        </w:rPr>
      </w:pPr>
      <w:r w:rsidRPr="00A36854">
        <w:rPr>
          <w:rFonts w:ascii="Abadi" w:hAnsi="Abadi"/>
          <w:sz w:val="21"/>
          <w:szCs w:val="21"/>
        </w:rPr>
        <w:t>- Y por último establecer que los refugios las mujeres que han sido víctimas de violencia deben contar siempre con procesos de empoderamiento porque en Acción Nacional estamos convencidos que es imprescindible, imprescindible eliminar cualquier límite para que una mujer dé por hecho el haber nacido niña salarios, tareas domésticas, roles de género todavía hay muchos condicionantes que impiden la igualdad entre un hombre y una mujer limitando las posibilidades y obstaculizando la total integración de estas últimas en la sociedad.</w:t>
      </w:r>
    </w:p>
    <w:p w14:paraId="19C443C6" w14:textId="77777777" w:rsidR="00913862" w:rsidRPr="00A36854" w:rsidRDefault="00913862" w:rsidP="00913862">
      <w:pPr>
        <w:jc w:val="both"/>
        <w:rPr>
          <w:rFonts w:ascii="Abadi" w:hAnsi="Abadi"/>
          <w:sz w:val="21"/>
          <w:szCs w:val="21"/>
        </w:rPr>
      </w:pPr>
    </w:p>
    <w:p w14:paraId="4F4A8D3E" w14:textId="1968B2F6" w:rsidR="00913862" w:rsidRDefault="00913862" w:rsidP="00913862">
      <w:pPr>
        <w:jc w:val="both"/>
        <w:rPr>
          <w:rFonts w:ascii="Abadi" w:hAnsi="Abadi"/>
          <w:sz w:val="21"/>
          <w:szCs w:val="21"/>
        </w:rPr>
      </w:pPr>
      <w:r w:rsidRPr="00A36854">
        <w:rPr>
          <w:rFonts w:ascii="Abadi" w:hAnsi="Abadi"/>
          <w:sz w:val="21"/>
          <w:szCs w:val="21"/>
        </w:rPr>
        <w:t xml:space="preserve">- También sabemos que una mujer empodera puede resultar un tanto difícil en una sociedad patriarcal y llena de machismo pero no es una tarea imposible por supuesto que no hoy con esta iniciativa damos sin duda otro paso más hacia adelante hoy con esta iniciativa queremos que las mujeres tengan libertad la información y el apoyo para poder tomar decisiones y actuar para hacerla realidad y para hacer realidad todo lo que nosotros </w:t>
      </w:r>
      <w:r w:rsidRPr="00A36854">
        <w:rPr>
          <w:rFonts w:ascii="Abadi" w:hAnsi="Abadi"/>
          <w:sz w:val="21"/>
          <w:szCs w:val="21"/>
        </w:rPr>
        <w:lastRenderedPageBreak/>
        <w:t>queramos porque de todo corazón quiero que soñemos que soñemos en que veamos que podemos ser las próximas científicas las próximas empresarias, las próximas comerciantes, las próximas madres, quiero que todos nos atrevamos a soñar y que nos atrevamos a dirigir siempre este camino que buscamos historias como la de Lili Bañes que hace poco, nos acompañó aquí en el Congreso nadadora guanajuatense que cuando todos le dijeron a Lili, que ella no podía, ella dijo siempre, ¡sí puedo! porque lo soñó porque lo lucho y hoy fíjense, hoy es la mejor nadadora velocista en la historia de nuestro país.</w:t>
      </w:r>
    </w:p>
    <w:p w14:paraId="60A64B67" w14:textId="77777777" w:rsidR="00913862" w:rsidRPr="00A36854" w:rsidRDefault="00913862" w:rsidP="00913862">
      <w:pPr>
        <w:jc w:val="both"/>
        <w:rPr>
          <w:rFonts w:ascii="Abadi" w:hAnsi="Abadi"/>
          <w:sz w:val="21"/>
          <w:szCs w:val="21"/>
        </w:rPr>
      </w:pPr>
    </w:p>
    <w:p w14:paraId="7A1957E4" w14:textId="66A7858F" w:rsidR="00913862" w:rsidRDefault="00913862" w:rsidP="00913862">
      <w:pPr>
        <w:jc w:val="both"/>
        <w:rPr>
          <w:rFonts w:ascii="Abadi" w:hAnsi="Abadi"/>
          <w:sz w:val="21"/>
          <w:szCs w:val="21"/>
        </w:rPr>
      </w:pPr>
      <w:r w:rsidRPr="00A36854">
        <w:rPr>
          <w:rFonts w:ascii="Abadi" w:hAnsi="Abadi"/>
          <w:sz w:val="21"/>
          <w:szCs w:val="21"/>
        </w:rPr>
        <w:t>-</w:t>
      </w:r>
      <w:r>
        <w:rPr>
          <w:rFonts w:ascii="Abadi" w:hAnsi="Abadi"/>
          <w:sz w:val="21"/>
          <w:szCs w:val="21"/>
        </w:rPr>
        <w:t xml:space="preserve"> </w:t>
      </w:r>
      <w:r w:rsidRPr="00A36854">
        <w:rPr>
          <w:rFonts w:ascii="Abadi" w:hAnsi="Abadi"/>
          <w:sz w:val="21"/>
          <w:szCs w:val="21"/>
        </w:rPr>
        <w:t>Hoy no tengo la menor duda que Lili Bañes es nuestra inspiración para muchas mujeres lo decimos con contundencia en Acción Nacional escuchamos la voz de las mujeres, por todo lo anterior voy a finalizar con una frase que me gusta mucho, fíjense bien, «detrás de una mujer poderosa se encuentra ella misma luchando contra todo día a día» muchas gracias.</w:t>
      </w:r>
    </w:p>
    <w:p w14:paraId="43BBA24E" w14:textId="77777777" w:rsidR="00913862" w:rsidRPr="00A36854" w:rsidRDefault="00913862" w:rsidP="00913862">
      <w:pPr>
        <w:jc w:val="both"/>
        <w:rPr>
          <w:rFonts w:ascii="Abadi" w:hAnsi="Abadi"/>
          <w:sz w:val="21"/>
          <w:szCs w:val="21"/>
        </w:rPr>
      </w:pPr>
    </w:p>
    <w:p w14:paraId="394DB3E6" w14:textId="104E5EA2" w:rsidR="00913862" w:rsidRDefault="00913862" w:rsidP="00913862">
      <w:pPr>
        <w:jc w:val="both"/>
        <w:rPr>
          <w:rFonts w:ascii="Abadi" w:hAnsi="Abadi"/>
          <w:b/>
          <w:bCs/>
          <w:sz w:val="21"/>
          <w:szCs w:val="21"/>
        </w:rPr>
      </w:pPr>
      <w:r w:rsidRPr="00A36854">
        <w:rPr>
          <w:rFonts w:ascii="Abadi" w:hAnsi="Abadi"/>
          <w:b/>
          <w:bCs/>
          <w:sz w:val="21"/>
          <w:szCs w:val="21"/>
        </w:rPr>
        <w:t>(Aplausos)</w:t>
      </w:r>
    </w:p>
    <w:p w14:paraId="29912D97" w14:textId="77777777" w:rsidR="00913862" w:rsidRPr="00A36854" w:rsidRDefault="00913862" w:rsidP="00913862">
      <w:pPr>
        <w:jc w:val="both"/>
        <w:rPr>
          <w:rFonts w:ascii="Abadi" w:hAnsi="Abadi"/>
          <w:b/>
          <w:bCs/>
          <w:sz w:val="21"/>
          <w:szCs w:val="21"/>
        </w:rPr>
      </w:pPr>
    </w:p>
    <w:p w14:paraId="74FB51F2" w14:textId="418ED14C" w:rsidR="00913862" w:rsidRDefault="00913862" w:rsidP="00913862">
      <w:pPr>
        <w:ind w:firstLine="708"/>
        <w:jc w:val="both"/>
        <w:rPr>
          <w:rFonts w:ascii="Abadi" w:hAnsi="Abadi"/>
          <w:sz w:val="21"/>
          <w:szCs w:val="21"/>
        </w:rPr>
      </w:pPr>
      <w:r w:rsidRPr="00A36854">
        <w:rPr>
          <w:rFonts w:ascii="Abadi" w:hAnsi="Abadi"/>
          <w:b/>
          <w:bCs/>
          <w:sz w:val="21"/>
          <w:szCs w:val="21"/>
        </w:rPr>
        <w:t xml:space="preserve">- El </w:t>
      </w:r>
      <w:proofErr w:type="gramStart"/>
      <w:r w:rsidRPr="00A36854">
        <w:rPr>
          <w:rFonts w:ascii="Abadi" w:hAnsi="Abadi"/>
          <w:b/>
          <w:bCs/>
          <w:sz w:val="21"/>
          <w:szCs w:val="21"/>
        </w:rPr>
        <w:t>Presidente.-</w:t>
      </w:r>
      <w:proofErr w:type="gramEnd"/>
      <w:r w:rsidRPr="00A36854">
        <w:rPr>
          <w:rFonts w:ascii="Abadi" w:hAnsi="Abadi"/>
          <w:sz w:val="21"/>
          <w:szCs w:val="21"/>
        </w:rPr>
        <w:t xml:space="preserve"> Muchas gracias diputada Katya. </w:t>
      </w:r>
    </w:p>
    <w:p w14:paraId="1F00297A" w14:textId="77777777" w:rsidR="00913862" w:rsidRPr="00A36854" w:rsidRDefault="00913862" w:rsidP="00913862">
      <w:pPr>
        <w:ind w:firstLine="708"/>
        <w:jc w:val="both"/>
        <w:rPr>
          <w:rFonts w:ascii="Abadi" w:hAnsi="Abadi"/>
          <w:sz w:val="21"/>
          <w:szCs w:val="21"/>
        </w:rPr>
      </w:pPr>
    </w:p>
    <w:p w14:paraId="58A5A1E0" w14:textId="1352B28A" w:rsidR="00F91F30" w:rsidRDefault="00F91F30" w:rsidP="00F91F30">
      <w:pPr>
        <w:ind w:firstLine="708"/>
        <w:jc w:val="both"/>
        <w:rPr>
          <w:rFonts w:ascii="Abadi" w:hAnsi="Abadi"/>
          <w:sz w:val="21"/>
          <w:szCs w:val="21"/>
        </w:rPr>
      </w:pPr>
      <w:r w:rsidRPr="00A36854">
        <w:rPr>
          <w:rFonts w:ascii="Abadi" w:hAnsi="Abadi"/>
          <w:sz w:val="21"/>
          <w:szCs w:val="21"/>
        </w:rPr>
        <w:t xml:space="preserve">- Aprovecho también para dar la bienvenida a las mujeres que han sido invitados por parte de la diputada Katya, </w:t>
      </w:r>
      <w:r>
        <w:rPr>
          <w:rFonts w:ascii="Abadi" w:hAnsi="Abadi"/>
          <w:sz w:val="21"/>
          <w:szCs w:val="21"/>
        </w:rPr>
        <w:t xml:space="preserve">originarias de Apaseo el Grande </w:t>
      </w:r>
      <w:r w:rsidRPr="00A36854">
        <w:rPr>
          <w:rFonts w:ascii="Abadi" w:hAnsi="Abadi"/>
          <w:sz w:val="21"/>
          <w:szCs w:val="21"/>
        </w:rPr>
        <w:t xml:space="preserve">sean bienvenidas, a ese su Congreso, por supuesto comprometidos siempre por seguir legislando en el tema de igualdad de género debe ser una tarea día a día de esta soberanía. </w:t>
      </w:r>
    </w:p>
    <w:p w14:paraId="669824B5" w14:textId="75C52604" w:rsidR="00F91F30" w:rsidRDefault="00F91F30" w:rsidP="00F91F30">
      <w:pPr>
        <w:ind w:firstLine="708"/>
        <w:jc w:val="both"/>
        <w:rPr>
          <w:rFonts w:ascii="Abadi" w:hAnsi="Abadi"/>
          <w:sz w:val="21"/>
          <w:szCs w:val="21"/>
        </w:rPr>
      </w:pPr>
    </w:p>
    <w:p w14:paraId="2022F294" w14:textId="77777777" w:rsidR="00913862" w:rsidRDefault="00913862" w:rsidP="00256648">
      <w:pPr>
        <w:ind w:left="426" w:right="425"/>
        <w:jc w:val="both"/>
        <w:rPr>
          <w:rFonts w:ascii="Abadi" w:hAnsi="Abadi"/>
          <w:b/>
          <w:bCs/>
          <w:i/>
          <w:iCs/>
          <w:sz w:val="21"/>
          <w:szCs w:val="21"/>
          <w:u w:val="single"/>
        </w:rPr>
      </w:pPr>
      <w:r w:rsidRPr="00A36854">
        <w:rPr>
          <w:rFonts w:ascii="Abadi" w:hAnsi="Abadi"/>
          <w:b/>
          <w:bCs/>
          <w:i/>
          <w:iCs/>
          <w:sz w:val="21"/>
          <w:szCs w:val="21"/>
          <w:u w:val="single"/>
        </w:rPr>
        <w:t>Se turna a la Comisión para la Igualdad de Género con fundamento en el artículo 116 fracción tercera de nuestra Ley Orgánica, para su estudio y dictamen.</w:t>
      </w:r>
    </w:p>
    <w:p w14:paraId="007D8BCF" w14:textId="77777777" w:rsidR="00913862" w:rsidRPr="00DE3AF8" w:rsidRDefault="00913862" w:rsidP="00656534">
      <w:pPr>
        <w:autoSpaceDE w:val="0"/>
        <w:autoSpaceDN w:val="0"/>
        <w:adjustRightInd w:val="0"/>
        <w:rPr>
          <w:rFonts w:ascii="Abadi" w:hAnsi="Abadi" w:cs="Arial"/>
          <w:b/>
          <w:bCs/>
          <w:sz w:val="21"/>
          <w:szCs w:val="21"/>
        </w:rPr>
      </w:pPr>
    </w:p>
    <w:p w14:paraId="3E1BD780" w14:textId="2FA883FE" w:rsidR="00CF5C12" w:rsidRDefault="00CF5C12" w:rsidP="00F91F30">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5"/>
          <w:sz w:val="21"/>
          <w:szCs w:val="21"/>
        </w:rPr>
        <w:t xml:space="preserve"> </w:t>
      </w:r>
      <w:r w:rsidRPr="00266BD4">
        <w:rPr>
          <w:rFonts w:ascii="Abadi" w:hAnsi="Abadi" w:cs="Arial"/>
          <w:b/>
          <w:bCs/>
          <w:sz w:val="21"/>
          <w:szCs w:val="21"/>
        </w:rPr>
        <w:t>DE</w:t>
      </w:r>
      <w:r w:rsidRPr="00266BD4">
        <w:rPr>
          <w:rFonts w:ascii="Abadi" w:hAnsi="Abadi" w:cs="Arial"/>
          <w:b/>
          <w:bCs/>
          <w:spacing w:val="-5"/>
          <w:sz w:val="21"/>
          <w:szCs w:val="21"/>
        </w:rPr>
        <w:t xml:space="preserve"> </w:t>
      </w:r>
      <w:r w:rsidRPr="00266BD4">
        <w:rPr>
          <w:rFonts w:ascii="Abadi" w:hAnsi="Abadi" w:cs="Arial"/>
          <w:b/>
          <w:bCs/>
          <w:sz w:val="21"/>
          <w:szCs w:val="21"/>
        </w:rPr>
        <w:t>LA</w:t>
      </w:r>
      <w:r w:rsidRPr="00266BD4">
        <w:rPr>
          <w:rFonts w:ascii="Abadi" w:hAnsi="Abadi" w:cs="Arial"/>
          <w:b/>
          <w:bCs/>
          <w:spacing w:val="-5"/>
          <w:sz w:val="21"/>
          <w:szCs w:val="21"/>
        </w:rPr>
        <w:t xml:space="preserve"> </w:t>
      </w:r>
      <w:r w:rsidRPr="00266BD4">
        <w:rPr>
          <w:rFonts w:ascii="Abadi" w:hAnsi="Abadi" w:cs="Arial"/>
          <w:b/>
          <w:bCs/>
          <w:sz w:val="21"/>
          <w:szCs w:val="21"/>
        </w:rPr>
        <w:t>INICIATIVA</w:t>
      </w:r>
      <w:r w:rsidRPr="00266BD4">
        <w:rPr>
          <w:rFonts w:ascii="Abadi" w:hAnsi="Abadi" w:cs="Arial"/>
          <w:b/>
          <w:bCs/>
          <w:spacing w:val="-5"/>
          <w:sz w:val="21"/>
          <w:szCs w:val="21"/>
        </w:rPr>
        <w:t xml:space="preserve"> </w:t>
      </w:r>
      <w:r w:rsidRPr="00266BD4">
        <w:rPr>
          <w:rFonts w:ascii="Abadi" w:hAnsi="Abadi" w:cs="Arial"/>
          <w:b/>
          <w:bCs/>
          <w:sz w:val="21"/>
          <w:szCs w:val="21"/>
        </w:rPr>
        <w:t>FORMULADA</w:t>
      </w:r>
      <w:r w:rsidRPr="00266BD4">
        <w:rPr>
          <w:rFonts w:ascii="Abadi" w:hAnsi="Abadi" w:cs="Arial"/>
          <w:b/>
          <w:bCs/>
          <w:spacing w:val="-5"/>
          <w:sz w:val="21"/>
          <w:szCs w:val="21"/>
        </w:rPr>
        <w:t xml:space="preserve"> </w:t>
      </w:r>
      <w:r w:rsidRPr="00266BD4">
        <w:rPr>
          <w:rFonts w:ascii="Abadi" w:hAnsi="Abadi" w:cs="Arial"/>
          <w:b/>
          <w:bCs/>
          <w:sz w:val="21"/>
          <w:szCs w:val="21"/>
        </w:rPr>
        <w:t>POR</w:t>
      </w:r>
      <w:r w:rsidRPr="00266BD4">
        <w:rPr>
          <w:rFonts w:ascii="Abadi" w:hAnsi="Abadi" w:cs="Arial"/>
          <w:b/>
          <w:bCs/>
          <w:spacing w:val="-5"/>
          <w:sz w:val="21"/>
          <w:szCs w:val="21"/>
        </w:rPr>
        <w:t xml:space="preserve"> </w:t>
      </w:r>
      <w:r w:rsidRPr="00266BD4">
        <w:rPr>
          <w:rFonts w:ascii="Abadi" w:hAnsi="Abadi" w:cs="Arial"/>
          <w:b/>
          <w:bCs/>
          <w:sz w:val="21"/>
          <w:szCs w:val="21"/>
        </w:rPr>
        <w:t>DIPUTADA</w:t>
      </w:r>
      <w:r w:rsidRPr="00266BD4">
        <w:rPr>
          <w:rFonts w:ascii="Abadi" w:hAnsi="Abadi" w:cs="Arial"/>
          <w:b/>
          <w:bCs/>
          <w:spacing w:val="-5"/>
          <w:sz w:val="21"/>
          <w:szCs w:val="21"/>
        </w:rPr>
        <w:t xml:space="preserve"> </w:t>
      </w:r>
      <w:r w:rsidRPr="00266BD4">
        <w:rPr>
          <w:rFonts w:ascii="Abadi" w:hAnsi="Abadi" w:cs="Arial"/>
          <w:b/>
          <w:bCs/>
          <w:sz w:val="21"/>
          <w:szCs w:val="21"/>
        </w:rPr>
        <w:t>Y</w:t>
      </w:r>
      <w:r w:rsidRPr="00266BD4">
        <w:rPr>
          <w:rFonts w:ascii="Abadi" w:hAnsi="Abadi" w:cs="Arial"/>
          <w:b/>
          <w:bCs/>
          <w:spacing w:val="-5"/>
          <w:sz w:val="21"/>
          <w:szCs w:val="21"/>
        </w:rPr>
        <w:t xml:space="preserve"> </w:t>
      </w:r>
      <w:r w:rsidRPr="00266BD4">
        <w:rPr>
          <w:rFonts w:ascii="Abadi" w:hAnsi="Abadi" w:cs="Arial"/>
          <w:b/>
          <w:bCs/>
          <w:sz w:val="21"/>
          <w:szCs w:val="21"/>
        </w:rPr>
        <w:t>DIPUTADOS</w:t>
      </w:r>
      <w:r w:rsidRPr="00266BD4">
        <w:rPr>
          <w:rFonts w:ascii="Abadi" w:hAnsi="Abadi" w:cs="Arial"/>
          <w:b/>
          <w:bCs/>
          <w:spacing w:val="-5"/>
          <w:sz w:val="21"/>
          <w:szCs w:val="21"/>
        </w:rPr>
        <w:t xml:space="preserve"> </w:t>
      </w:r>
      <w:r w:rsidRPr="00266BD4">
        <w:rPr>
          <w:rFonts w:ascii="Abadi" w:hAnsi="Abadi" w:cs="Arial"/>
          <w:b/>
          <w:bCs/>
          <w:sz w:val="21"/>
          <w:szCs w:val="21"/>
        </w:rPr>
        <w:t>INTEGRANTES DEL</w:t>
      </w:r>
      <w:r w:rsidRPr="00266BD4">
        <w:rPr>
          <w:rFonts w:ascii="Abadi" w:hAnsi="Abadi" w:cs="Arial"/>
          <w:b/>
          <w:bCs/>
          <w:spacing w:val="-6"/>
          <w:sz w:val="21"/>
          <w:szCs w:val="21"/>
        </w:rPr>
        <w:t xml:space="preserve"> </w:t>
      </w:r>
      <w:r w:rsidRPr="00266BD4">
        <w:rPr>
          <w:rFonts w:ascii="Abadi" w:hAnsi="Abadi" w:cs="Arial"/>
          <w:b/>
          <w:bCs/>
          <w:sz w:val="21"/>
          <w:szCs w:val="21"/>
        </w:rPr>
        <w:t>GRUPO</w:t>
      </w:r>
      <w:r w:rsidRPr="00266BD4">
        <w:rPr>
          <w:rFonts w:ascii="Abadi" w:hAnsi="Abadi" w:cs="Arial"/>
          <w:b/>
          <w:bCs/>
          <w:spacing w:val="-6"/>
          <w:sz w:val="21"/>
          <w:szCs w:val="21"/>
        </w:rPr>
        <w:t xml:space="preserve"> </w:t>
      </w:r>
      <w:r w:rsidRPr="00266BD4">
        <w:rPr>
          <w:rFonts w:ascii="Abadi" w:hAnsi="Abadi" w:cs="Arial"/>
          <w:b/>
          <w:bCs/>
          <w:sz w:val="21"/>
          <w:szCs w:val="21"/>
        </w:rPr>
        <w:t>PARLAMENTARIO</w:t>
      </w:r>
      <w:r w:rsidRPr="00266BD4">
        <w:rPr>
          <w:rFonts w:ascii="Abadi" w:hAnsi="Abadi" w:cs="Arial"/>
          <w:b/>
          <w:bCs/>
          <w:spacing w:val="-6"/>
          <w:sz w:val="21"/>
          <w:szCs w:val="21"/>
        </w:rPr>
        <w:t xml:space="preserve"> </w:t>
      </w:r>
      <w:r w:rsidRPr="00266BD4">
        <w:rPr>
          <w:rFonts w:ascii="Abadi" w:hAnsi="Abadi" w:cs="Arial"/>
          <w:b/>
          <w:bCs/>
          <w:sz w:val="21"/>
          <w:szCs w:val="21"/>
        </w:rPr>
        <w:t>DEL</w:t>
      </w:r>
      <w:r w:rsidRPr="00266BD4">
        <w:rPr>
          <w:rFonts w:ascii="Abadi" w:hAnsi="Abadi" w:cs="Arial"/>
          <w:b/>
          <w:bCs/>
          <w:spacing w:val="-6"/>
          <w:sz w:val="21"/>
          <w:szCs w:val="21"/>
        </w:rPr>
        <w:t xml:space="preserve"> </w:t>
      </w:r>
      <w:r w:rsidRPr="00266BD4">
        <w:rPr>
          <w:rFonts w:ascii="Abadi" w:hAnsi="Abadi" w:cs="Arial"/>
          <w:b/>
          <w:bCs/>
          <w:sz w:val="21"/>
          <w:szCs w:val="21"/>
        </w:rPr>
        <w:t>PARTIDO</w:t>
      </w:r>
      <w:r w:rsidRPr="00266BD4">
        <w:rPr>
          <w:rFonts w:ascii="Abadi" w:hAnsi="Abadi" w:cs="Arial"/>
          <w:b/>
          <w:bCs/>
          <w:spacing w:val="-6"/>
          <w:sz w:val="21"/>
          <w:szCs w:val="21"/>
        </w:rPr>
        <w:t xml:space="preserve"> </w:t>
      </w:r>
      <w:r w:rsidRPr="00266BD4">
        <w:rPr>
          <w:rFonts w:ascii="Abadi" w:hAnsi="Abadi" w:cs="Arial"/>
          <w:b/>
          <w:bCs/>
          <w:sz w:val="21"/>
          <w:szCs w:val="21"/>
        </w:rPr>
        <w:t>REVOLUCIONARIO</w:t>
      </w:r>
      <w:r w:rsidRPr="00266BD4">
        <w:rPr>
          <w:rFonts w:ascii="Abadi" w:hAnsi="Abadi" w:cs="Arial"/>
          <w:b/>
          <w:bCs/>
          <w:spacing w:val="-6"/>
          <w:sz w:val="21"/>
          <w:szCs w:val="21"/>
        </w:rPr>
        <w:t xml:space="preserve"> </w:t>
      </w:r>
      <w:r w:rsidRPr="00266BD4">
        <w:rPr>
          <w:rFonts w:ascii="Abadi" w:hAnsi="Abadi" w:cs="Arial"/>
          <w:b/>
          <w:bCs/>
          <w:sz w:val="21"/>
          <w:szCs w:val="21"/>
        </w:rPr>
        <w:t>INSTITUCIONAL</w:t>
      </w:r>
      <w:r w:rsidRPr="00266BD4">
        <w:rPr>
          <w:rFonts w:ascii="Abadi" w:hAnsi="Abadi" w:cs="Arial"/>
          <w:b/>
          <w:bCs/>
          <w:spacing w:val="-7"/>
          <w:sz w:val="21"/>
          <w:szCs w:val="21"/>
        </w:rPr>
        <w:t xml:space="preserve"> </w:t>
      </w:r>
      <w:r w:rsidRPr="00266BD4">
        <w:rPr>
          <w:rFonts w:ascii="Abadi" w:hAnsi="Abadi" w:cs="Arial"/>
          <w:b/>
          <w:bCs/>
          <w:sz w:val="21"/>
          <w:szCs w:val="21"/>
        </w:rPr>
        <w:t>A</w:t>
      </w:r>
      <w:r w:rsidRPr="00266BD4">
        <w:rPr>
          <w:rFonts w:ascii="Abadi" w:hAnsi="Abadi" w:cs="Arial"/>
          <w:b/>
          <w:bCs/>
          <w:spacing w:val="-6"/>
          <w:sz w:val="21"/>
          <w:szCs w:val="21"/>
        </w:rPr>
        <w:t xml:space="preserve"> </w:t>
      </w:r>
      <w:r w:rsidRPr="00266BD4">
        <w:rPr>
          <w:rFonts w:ascii="Abadi" w:hAnsi="Abadi" w:cs="Arial"/>
          <w:b/>
          <w:bCs/>
          <w:sz w:val="21"/>
          <w:szCs w:val="21"/>
        </w:rPr>
        <w:t>EFECTO</w:t>
      </w:r>
      <w:r w:rsidRPr="00266BD4">
        <w:rPr>
          <w:rFonts w:ascii="Abadi" w:hAnsi="Abadi" w:cs="Arial"/>
          <w:b/>
          <w:bCs/>
          <w:spacing w:val="-7"/>
          <w:sz w:val="21"/>
          <w:szCs w:val="21"/>
        </w:rPr>
        <w:t xml:space="preserve"> </w:t>
      </w:r>
      <w:r w:rsidRPr="00266BD4">
        <w:rPr>
          <w:rFonts w:ascii="Abadi" w:hAnsi="Abadi" w:cs="Arial"/>
          <w:b/>
          <w:bCs/>
          <w:sz w:val="21"/>
          <w:szCs w:val="21"/>
        </w:rPr>
        <w:t>DE ADICIONAR</w:t>
      </w:r>
      <w:r w:rsidRPr="00266BD4">
        <w:rPr>
          <w:rFonts w:ascii="Abadi" w:hAnsi="Abadi" w:cs="Arial"/>
          <w:b/>
          <w:bCs/>
          <w:spacing w:val="-17"/>
          <w:sz w:val="21"/>
          <w:szCs w:val="21"/>
        </w:rPr>
        <w:t xml:space="preserve"> </w:t>
      </w:r>
      <w:r w:rsidRPr="00266BD4">
        <w:rPr>
          <w:rFonts w:ascii="Abadi" w:hAnsi="Abadi" w:cs="Arial"/>
          <w:b/>
          <w:bCs/>
          <w:sz w:val="21"/>
          <w:szCs w:val="21"/>
        </w:rPr>
        <w:t>LOS</w:t>
      </w:r>
      <w:r w:rsidRPr="00266BD4">
        <w:rPr>
          <w:rFonts w:ascii="Abadi" w:hAnsi="Abadi" w:cs="Arial"/>
          <w:b/>
          <w:bCs/>
          <w:spacing w:val="-17"/>
          <w:sz w:val="21"/>
          <w:szCs w:val="21"/>
        </w:rPr>
        <w:t xml:space="preserve"> </w:t>
      </w:r>
      <w:r w:rsidRPr="00266BD4">
        <w:rPr>
          <w:rFonts w:ascii="Abadi" w:hAnsi="Abadi" w:cs="Arial"/>
          <w:b/>
          <w:bCs/>
          <w:sz w:val="21"/>
          <w:szCs w:val="21"/>
        </w:rPr>
        <w:t>ARTÍCULOS</w:t>
      </w:r>
      <w:r w:rsidRPr="00266BD4">
        <w:rPr>
          <w:rFonts w:ascii="Abadi" w:hAnsi="Abadi" w:cs="Arial"/>
          <w:b/>
          <w:bCs/>
          <w:spacing w:val="-17"/>
          <w:sz w:val="21"/>
          <w:szCs w:val="21"/>
        </w:rPr>
        <w:t xml:space="preserve"> </w:t>
      </w:r>
      <w:r w:rsidRPr="00266BD4">
        <w:rPr>
          <w:rFonts w:ascii="Abadi" w:hAnsi="Abadi" w:cs="Arial"/>
          <w:b/>
          <w:bCs/>
          <w:sz w:val="21"/>
          <w:szCs w:val="21"/>
        </w:rPr>
        <w:t>190</w:t>
      </w:r>
      <w:r w:rsidRPr="00266BD4">
        <w:rPr>
          <w:rFonts w:ascii="Abadi" w:hAnsi="Abadi" w:cs="Arial"/>
          <w:b/>
          <w:bCs/>
          <w:spacing w:val="-17"/>
          <w:sz w:val="21"/>
          <w:szCs w:val="21"/>
        </w:rPr>
        <w:t xml:space="preserve"> </w:t>
      </w:r>
      <w:r w:rsidRPr="00266BD4">
        <w:rPr>
          <w:rFonts w:ascii="Abadi" w:hAnsi="Abadi" w:cs="Arial"/>
          <w:b/>
          <w:bCs/>
          <w:sz w:val="21"/>
          <w:szCs w:val="21"/>
        </w:rPr>
        <w:t>BIS,</w:t>
      </w:r>
      <w:r w:rsidRPr="00266BD4">
        <w:rPr>
          <w:rFonts w:ascii="Abadi" w:hAnsi="Abadi" w:cs="Arial"/>
          <w:b/>
          <w:bCs/>
          <w:spacing w:val="-17"/>
          <w:sz w:val="21"/>
          <w:szCs w:val="21"/>
        </w:rPr>
        <w:t xml:space="preserve"> </w:t>
      </w:r>
      <w:r w:rsidRPr="00266BD4">
        <w:rPr>
          <w:rFonts w:ascii="Abadi" w:hAnsi="Abadi" w:cs="Arial"/>
          <w:b/>
          <w:bCs/>
          <w:sz w:val="21"/>
          <w:szCs w:val="21"/>
        </w:rPr>
        <w:t>190</w:t>
      </w:r>
      <w:r w:rsidRPr="00266BD4">
        <w:rPr>
          <w:rFonts w:ascii="Abadi" w:hAnsi="Abadi" w:cs="Arial"/>
          <w:b/>
          <w:bCs/>
          <w:spacing w:val="-17"/>
          <w:sz w:val="21"/>
          <w:szCs w:val="21"/>
        </w:rPr>
        <w:t xml:space="preserve"> </w:t>
      </w:r>
      <w:r w:rsidRPr="00266BD4">
        <w:rPr>
          <w:rFonts w:ascii="Abadi" w:hAnsi="Abadi" w:cs="Arial"/>
          <w:b/>
          <w:bCs/>
          <w:sz w:val="21"/>
          <w:szCs w:val="21"/>
        </w:rPr>
        <w:t>TER</w:t>
      </w:r>
      <w:r w:rsidRPr="00266BD4">
        <w:rPr>
          <w:rFonts w:ascii="Abadi" w:hAnsi="Abadi" w:cs="Arial"/>
          <w:b/>
          <w:bCs/>
          <w:spacing w:val="-17"/>
          <w:sz w:val="21"/>
          <w:szCs w:val="21"/>
        </w:rPr>
        <w:t xml:space="preserve"> </w:t>
      </w:r>
      <w:r w:rsidRPr="00266BD4">
        <w:rPr>
          <w:rFonts w:ascii="Abadi" w:hAnsi="Abadi" w:cs="Arial"/>
          <w:b/>
          <w:bCs/>
          <w:sz w:val="21"/>
          <w:szCs w:val="21"/>
        </w:rPr>
        <w:t>Y</w:t>
      </w:r>
      <w:r w:rsidRPr="00266BD4">
        <w:rPr>
          <w:rFonts w:ascii="Abadi" w:hAnsi="Abadi" w:cs="Arial"/>
          <w:b/>
          <w:bCs/>
          <w:spacing w:val="-17"/>
          <w:sz w:val="21"/>
          <w:szCs w:val="21"/>
        </w:rPr>
        <w:t xml:space="preserve"> </w:t>
      </w:r>
      <w:r w:rsidRPr="00266BD4">
        <w:rPr>
          <w:rFonts w:ascii="Abadi" w:hAnsi="Abadi" w:cs="Arial"/>
          <w:b/>
          <w:bCs/>
          <w:sz w:val="21"/>
          <w:szCs w:val="21"/>
        </w:rPr>
        <w:t>190</w:t>
      </w:r>
      <w:r w:rsidRPr="00266BD4">
        <w:rPr>
          <w:rFonts w:ascii="Abadi" w:hAnsi="Abadi" w:cs="Arial"/>
          <w:b/>
          <w:bCs/>
          <w:spacing w:val="-17"/>
          <w:sz w:val="21"/>
          <w:szCs w:val="21"/>
        </w:rPr>
        <w:t xml:space="preserve"> </w:t>
      </w:r>
      <w:r w:rsidRPr="00266BD4">
        <w:rPr>
          <w:rFonts w:ascii="Abadi" w:hAnsi="Abadi" w:cs="Arial"/>
          <w:b/>
          <w:bCs/>
          <w:sz w:val="21"/>
          <w:szCs w:val="21"/>
        </w:rPr>
        <w:t>QUATER</w:t>
      </w:r>
      <w:r w:rsidRPr="00266BD4">
        <w:rPr>
          <w:rFonts w:ascii="Abadi" w:hAnsi="Abadi" w:cs="Arial"/>
          <w:b/>
          <w:bCs/>
          <w:spacing w:val="-17"/>
          <w:sz w:val="21"/>
          <w:szCs w:val="21"/>
        </w:rPr>
        <w:t xml:space="preserve"> </w:t>
      </w:r>
      <w:r w:rsidRPr="00266BD4">
        <w:rPr>
          <w:rFonts w:ascii="Abadi" w:hAnsi="Abadi" w:cs="Arial"/>
          <w:b/>
          <w:bCs/>
          <w:sz w:val="21"/>
          <w:szCs w:val="21"/>
        </w:rPr>
        <w:t>A</w:t>
      </w:r>
      <w:r w:rsidRPr="00266BD4">
        <w:rPr>
          <w:rFonts w:ascii="Abadi" w:hAnsi="Abadi" w:cs="Arial"/>
          <w:b/>
          <w:bCs/>
          <w:spacing w:val="-17"/>
          <w:sz w:val="21"/>
          <w:szCs w:val="21"/>
        </w:rPr>
        <w:t xml:space="preserve"> </w:t>
      </w:r>
      <w:r w:rsidRPr="00266BD4">
        <w:rPr>
          <w:rFonts w:ascii="Abadi" w:hAnsi="Abadi" w:cs="Arial"/>
          <w:b/>
          <w:bCs/>
          <w:sz w:val="21"/>
          <w:szCs w:val="21"/>
        </w:rPr>
        <w:t>LA</w:t>
      </w:r>
      <w:r w:rsidRPr="00266BD4">
        <w:rPr>
          <w:rFonts w:ascii="Abadi" w:hAnsi="Abadi" w:cs="Arial"/>
          <w:b/>
          <w:bCs/>
          <w:spacing w:val="-17"/>
          <w:sz w:val="21"/>
          <w:szCs w:val="21"/>
        </w:rPr>
        <w:t xml:space="preserve"> </w:t>
      </w:r>
      <w:r w:rsidRPr="00266BD4">
        <w:rPr>
          <w:rFonts w:ascii="Abadi" w:hAnsi="Abadi" w:cs="Arial"/>
          <w:b/>
          <w:bCs/>
          <w:sz w:val="21"/>
          <w:szCs w:val="21"/>
        </w:rPr>
        <w:t>LEY</w:t>
      </w:r>
      <w:r w:rsidRPr="00266BD4">
        <w:rPr>
          <w:rFonts w:ascii="Abadi" w:hAnsi="Abadi" w:cs="Arial"/>
          <w:b/>
          <w:bCs/>
          <w:spacing w:val="-17"/>
          <w:sz w:val="21"/>
          <w:szCs w:val="21"/>
        </w:rPr>
        <w:t xml:space="preserve"> </w:t>
      </w:r>
      <w:r w:rsidRPr="00266BD4">
        <w:rPr>
          <w:rFonts w:ascii="Abadi" w:hAnsi="Abadi" w:cs="Arial"/>
          <w:b/>
          <w:bCs/>
          <w:sz w:val="21"/>
          <w:szCs w:val="21"/>
        </w:rPr>
        <w:t>DE</w:t>
      </w:r>
      <w:r w:rsidRPr="00266BD4">
        <w:rPr>
          <w:rFonts w:ascii="Abadi" w:hAnsi="Abadi" w:cs="Arial"/>
          <w:b/>
          <w:bCs/>
          <w:spacing w:val="-17"/>
          <w:sz w:val="21"/>
          <w:szCs w:val="21"/>
        </w:rPr>
        <w:t xml:space="preserve"> </w:t>
      </w:r>
      <w:r w:rsidRPr="00266BD4">
        <w:rPr>
          <w:rFonts w:ascii="Abadi" w:hAnsi="Abadi" w:cs="Arial"/>
          <w:b/>
          <w:bCs/>
          <w:sz w:val="21"/>
          <w:szCs w:val="21"/>
        </w:rPr>
        <w:t>INSTITUCIONES Y PROCEDIMIENTOS ELECTORALES PARA EL ESTADO DE GUANAJUATO.</w:t>
      </w:r>
    </w:p>
    <w:p w14:paraId="6EDC6802" w14:textId="4ECD97B4" w:rsidR="007C698B" w:rsidRDefault="007C698B" w:rsidP="007C698B">
      <w:pPr>
        <w:tabs>
          <w:tab w:val="left" w:pos="856"/>
        </w:tabs>
        <w:kinsoku w:val="0"/>
        <w:overflowPunct w:val="0"/>
        <w:autoSpaceDE w:val="0"/>
        <w:autoSpaceDN w:val="0"/>
        <w:adjustRightInd w:val="0"/>
        <w:ind w:right="262"/>
        <w:jc w:val="both"/>
        <w:rPr>
          <w:rFonts w:ascii="Abadi" w:hAnsi="Abadi" w:cs="Arial"/>
          <w:b/>
          <w:bCs/>
          <w:sz w:val="21"/>
          <w:szCs w:val="21"/>
        </w:rPr>
      </w:pPr>
    </w:p>
    <w:p w14:paraId="4041B174" w14:textId="3341798C" w:rsidR="007C698B" w:rsidRDefault="007C698B" w:rsidP="007C698B">
      <w:pPr>
        <w:tabs>
          <w:tab w:val="left" w:pos="856"/>
        </w:tabs>
        <w:kinsoku w:val="0"/>
        <w:overflowPunct w:val="0"/>
        <w:autoSpaceDE w:val="0"/>
        <w:autoSpaceDN w:val="0"/>
        <w:adjustRightInd w:val="0"/>
        <w:ind w:right="262"/>
        <w:jc w:val="both"/>
        <w:rPr>
          <w:rFonts w:ascii="Abadi" w:hAnsi="Abadi" w:cs="Arial"/>
          <w:b/>
          <w:bCs/>
          <w:sz w:val="21"/>
          <w:szCs w:val="21"/>
        </w:rPr>
      </w:pPr>
    </w:p>
    <w:p w14:paraId="54063378" w14:textId="77777777" w:rsidR="007C698B" w:rsidRPr="00237177" w:rsidRDefault="007C698B" w:rsidP="00531CAB">
      <w:pPr>
        <w:autoSpaceDE w:val="0"/>
        <w:autoSpaceDN w:val="0"/>
        <w:adjustRightInd w:val="0"/>
        <w:jc w:val="both"/>
        <w:rPr>
          <w:rFonts w:ascii="Abadi" w:hAnsi="Abadi" w:cs="TrebuchetMS-Bold"/>
          <w:b/>
          <w:bCs/>
          <w:sz w:val="21"/>
          <w:szCs w:val="21"/>
        </w:rPr>
      </w:pPr>
      <w:r>
        <w:rPr>
          <w:rFonts w:ascii="Abadi" w:hAnsi="Abadi" w:cs="TrebuchetMS-Bold"/>
          <w:b/>
          <w:bCs/>
          <w:sz w:val="21"/>
          <w:szCs w:val="21"/>
        </w:rPr>
        <w:t>I</w:t>
      </w:r>
      <w:r w:rsidRPr="00237177">
        <w:rPr>
          <w:rFonts w:ascii="Abadi" w:hAnsi="Abadi" w:cs="TrebuchetMS-Bold"/>
          <w:b/>
          <w:bCs/>
          <w:sz w:val="21"/>
          <w:szCs w:val="21"/>
        </w:rPr>
        <w:t>NICIATIVA CON PROYECTO DE DECRETO POR EL QUE SE ADICIONAN LOS</w:t>
      </w:r>
      <w:r>
        <w:rPr>
          <w:rFonts w:ascii="Abadi" w:hAnsi="Abadi" w:cs="TrebuchetMS-Bold"/>
          <w:b/>
          <w:bCs/>
          <w:sz w:val="21"/>
          <w:szCs w:val="21"/>
        </w:rPr>
        <w:t xml:space="preserve"> </w:t>
      </w:r>
      <w:r w:rsidRPr="00237177">
        <w:rPr>
          <w:rFonts w:ascii="Abadi" w:hAnsi="Abadi" w:cs="TrebuchetMS-Bold"/>
          <w:b/>
          <w:bCs/>
          <w:sz w:val="21"/>
          <w:szCs w:val="21"/>
        </w:rPr>
        <w:t>ARTÍCULOS 190 BIS, 190 TER Y 190 QUATER A LA LEY DE INSTITUCIONES Y</w:t>
      </w:r>
      <w:r>
        <w:rPr>
          <w:rFonts w:ascii="Abadi" w:hAnsi="Abadi" w:cs="TrebuchetMS-Bold"/>
          <w:b/>
          <w:bCs/>
          <w:sz w:val="21"/>
          <w:szCs w:val="21"/>
        </w:rPr>
        <w:t xml:space="preserve"> </w:t>
      </w:r>
      <w:r w:rsidRPr="00237177">
        <w:rPr>
          <w:rFonts w:ascii="Abadi" w:hAnsi="Abadi" w:cs="TrebuchetMS-Bold"/>
          <w:b/>
          <w:bCs/>
          <w:sz w:val="21"/>
          <w:szCs w:val="21"/>
        </w:rPr>
        <w:t>PROCEDIMIENTOS ELECTORALES PARA EL ESTADO DE GUANAJUATO.</w:t>
      </w:r>
    </w:p>
    <w:p w14:paraId="0CF176D0" w14:textId="77777777" w:rsidR="007C698B" w:rsidRDefault="007C698B" w:rsidP="007C698B">
      <w:pPr>
        <w:autoSpaceDE w:val="0"/>
        <w:autoSpaceDN w:val="0"/>
        <w:adjustRightInd w:val="0"/>
        <w:rPr>
          <w:rFonts w:ascii="Abadi" w:hAnsi="Abadi" w:cs="TrebuchetMS-Bold"/>
          <w:b/>
          <w:bCs/>
          <w:sz w:val="21"/>
          <w:szCs w:val="21"/>
        </w:rPr>
      </w:pPr>
    </w:p>
    <w:p w14:paraId="2667B27A" w14:textId="77777777" w:rsidR="007C698B" w:rsidRPr="00237177" w:rsidRDefault="007C698B" w:rsidP="007C698B">
      <w:pPr>
        <w:autoSpaceDE w:val="0"/>
        <w:autoSpaceDN w:val="0"/>
        <w:adjustRightInd w:val="0"/>
        <w:rPr>
          <w:rFonts w:ascii="Abadi" w:hAnsi="Abadi" w:cs="TrebuchetMS-Bold"/>
          <w:b/>
          <w:bCs/>
          <w:sz w:val="21"/>
          <w:szCs w:val="21"/>
        </w:rPr>
      </w:pPr>
      <w:r w:rsidRPr="00237177">
        <w:rPr>
          <w:rFonts w:ascii="Abadi" w:hAnsi="Abadi" w:cs="TrebuchetMS-Bold"/>
          <w:b/>
          <w:bCs/>
          <w:sz w:val="21"/>
          <w:szCs w:val="21"/>
        </w:rPr>
        <w:t>DIPUTADO MARTÍN LÓPEZ CAMACHO</w:t>
      </w:r>
    </w:p>
    <w:p w14:paraId="7336AC89" w14:textId="77777777" w:rsidR="007C698B" w:rsidRPr="00237177" w:rsidRDefault="007C698B" w:rsidP="007C698B">
      <w:pPr>
        <w:autoSpaceDE w:val="0"/>
        <w:autoSpaceDN w:val="0"/>
        <w:adjustRightInd w:val="0"/>
        <w:rPr>
          <w:rFonts w:ascii="Abadi" w:hAnsi="Abadi" w:cs="TrebuchetMS-Bold"/>
          <w:b/>
          <w:bCs/>
          <w:sz w:val="21"/>
          <w:szCs w:val="21"/>
        </w:rPr>
      </w:pPr>
      <w:r w:rsidRPr="00237177">
        <w:rPr>
          <w:rFonts w:ascii="Abadi" w:hAnsi="Abadi" w:cs="TrebuchetMS-Bold"/>
          <w:b/>
          <w:bCs/>
          <w:sz w:val="21"/>
          <w:szCs w:val="21"/>
        </w:rPr>
        <w:t>PRESIDENTE DE LA MESA DIRECTIVA DE LA</w:t>
      </w:r>
    </w:p>
    <w:p w14:paraId="13860925" w14:textId="77777777" w:rsidR="007C698B" w:rsidRPr="00237177" w:rsidRDefault="007C698B" w:rsidP="007C698B">
      <w:pPr>
        <w:autoSpaceDE w:val="0"/>
        <w:autoSpaceDN w:val="0"/>
        <w:adjustRightInd w:val="0"/>
        <w:rPr>
          <w:rFonts w:ascii="Abadi" w:hAnsi="Abadi" w:cs="TrebuchetMS-Bold"/>
          <w:b/>
          <w:bCs/>
          <w:sz w:val="21"/>
          <w:szCs w:val="21"/>
        </w:rPr>
      </w:pPr>
      <w:r w:rsidRPr="00237177">
        <w:rPr>
          <w:rFonts w:ascii="Abadi" w:hAnsi="Abadi" w:cs="TrebuchetMS-Bold"/>
          <w:b/>
          <w:bCs/>
          <w:sz w:val="21"/>
          <w:szCs w:val="21"/>
        </w:rPr>
        <w:t>LXV LEGISLATURA DEL ESTADO DE GUANAJUATO</w:t>
      </w:r>
    </w:p>
    <w:p w14:paraId="18199035" w14:textId="77777777" w:rsidR="007C698B" w:rsidRDefault="007C698B" w:rsidP="007C698B">
      <w:pPr>
        <w:autoSpaceDE w:val="0"/>
        <w:autoSpaceDN w:val="0"/>
        <w:adjustRightInd w:val="0"/>
        <w:rPr>
          <w:rFonts w:ascii="Abadi" w:hAnsi="Abadi" w:cs="TrebuchetMS-Bold"/>
          <w:b/>
          <w:bCs/>
          <w:sz w:val="21"/>
          <w:szCs w:val="21"/>
        </w:rPr>
      </w:pPr>
      <w:r w:rsidRPr="00237177">
        <w:rPr>
          <w:rFonts w:ascii="Abadi" w:hAnsi="Abadi" w:cs="TrebuchetMS-Bold"/>
          <w:b/>
          <w:bCs/>
          <w:sz w:val="21"/>
          <w:szCs w:val="21"/>
        </w:rPr>
        <w:t>P R E S E N T E.</w:t>
      </w:r>
    </w:p>
    <w:p w14:paraId="27BE0AD6" w14:textId="77777777" w:rsidR="007C698B" w:rsidRPr="00237177" w:rsidRDefault="007C698B" w:rsidP="007C698B">
      <w:pPr>
        <w:autoSpaceDE w:val="0"/>
        <w:autoSpaceDN w:val="0"/>
        <w:adjustRightInd w:val="0"/>
        <w:jc w:val="both"/>
        <w:rPr>
          <w:rFonts w:ascii="Abadi" w:hAnsi="Abadi" w:cs="TrebuchetMS-Bold"/>
          <w:b/>
          <w:bCs/>
          <w:sz w:val="21"/>
          <w:szCs w:val="21"/>
        </w:rPr>
      </w:pPr>
    </w:p>
    <w:p w14:paraId="40B27574"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 xml:space="preserve">La suscrita proponente </w:t>
      </w:r>
      <w:r w:rsidRPr="00237177">
        <w:rPr>
          <w:rFonts w:ascii="Abadi" w:hAnsi="Abadi" w:cs="TrebuchetMS-Bold"/>
          <w:b/>
          <w:bCs/>
          <w:sz w:val="21"/>
          <w:szCs w:val="21"/>
        </w:rPr>
        <w:t>Ruth Noemí Tiscareño Agoitia</w:t>
      </w:r>
      <w:r w:rsidRPr="00237177">
        <w:rPr>
          <w:rFonts w:ascii="Abadi" w:hAnsi="Abadi" w:cs="TrebuchetMS"/>
          <w:sz w:val="21"/>
          <w:szCs w:val="21"/>
        </w:rPr>
        <w:t>, Diputada Local a la LXV</w:t>
      </w:r>
      <w:r>
        <w:rPr>
          <w:rFonts w:ascii="Abadi" w:hAnsi="Abadi" w:cs="TrebuchetMS"/>
          <w:sz w:val="21"/>
          <w:szCs w:val="21"/>
        </w:rPr>
        <w:t xml:space="preserve"> </w:t>
      </w:r>
      <w:r w:rsidRPr="00237177">
        <w:rPr>
          <w:rFonts w:ascii="Abadi" w:hAnsi="Abadi" w:cs="TrebuchetMS"/>
          <w:sz w:val="21"/>
          <w:szCs w:val="21"/>
        </w:rPr>
        <w:t>Legislatura del Estado de Guanajuato y quienes con ella suscriben acompañando</w:t>
      </w:r>
      <w:r>
        <w:rPr>
          <w:rFonts w:ascii="Abadi" w:hAnsi="Abadi" w:cs="TrebuchetMS"/>
          <w:sz w:val="21"/>
          <w:szCs w:val="21"/>
        </w:rPr>
        <w:t xml:space="preserve"> </w:t>
      </w:r>
      <w:r w:rsidRPr="00237177">
        <w:rPr>
          <w:rFonts w:ascii="Abadi" w:hAnsi="Abadi" w:cs="TrebuchetMS"/>
          <w:sz w:val="21"/>
          <w:szCs w:val="21"/>
        </w:rPr>
        <w:t>la presente, Diputados integrantes del Grupo Parlamentario del Partido</w:t>
      </w:r>
      <w:r>
        <w:rPr>
          <w:rFonts w:ascii="Abadi" w:hAnsi="Abadi" w:cs="TrebuchetMS"/>
          <w:sz w:val="21"/>
          <w:szCs w:val="21"/>
        </w:rPr>
        <w:t xml:space="preserve"> </w:t>
      </w:r>
      <w:r w:rsidRPr="00237177">
        <w:rPr>
          <w:rFonts w:ascii="Abadi" w:hAnsi="Abadi" w:cs="TrebuchetMS"/>
          <w:sz w:val="21"/>
          <w:szCs w:val="21"/>
        </w:rPr>
        <w:t>Revolucionario Institucional en este Congreso Local, con fundamento en lo</w:t>
      </w:r>
      <w:r>
        <w:rPr>
          <w:rFonts w:ascii="Abadi" w:hAnsi="Abadi" w:cs="TrebuchetMS"/>
          <w:sz w:val="21"/>
          <w:szCs w:val="21"/>
        </w:rPr>
        <w:t xml:space="preserve"> </w:t>
      </w:r>
      <w:r w:rsidRPr="00237177">
        <w:rPr>
          <w:rFonts w:ascii="Abadi" w:hAnsi="Abadi" w:cs="TrebuchetMS"/>
          <w:sz w:val="21"/>
          <w:szCs w:val="21"/>
        </w:rPr>
        <w:t>dispuesto por la fracción II del artículo 56 de la Constitución Política para el</w:t>
      </w:r>
      <w:r>
        <w:rPr>
          <w:rFonts w:ascii="Abadi" w:hAnsi="Abadi" w:cs="TrebuchetMS"/>
          <w:sz w:val="21"/>
          <w:szCs w:val="21"/>
        </w:rPr>
        <w:t xml:space="preserve"> </w:t>
      </w:r>
      <w:r w:rsidRPr="00237177">
        <w:rPr>
          <w:rFonts w:ascii="Abadi" w:hAnsi="Abadi" w:cs="TrebuchetMS"/>
          <w:sz w:val="21"/>
          <w:szCs w:val="21"/>
        </w:rPr>
        <w:t>Estado de Guanajuato, así como en el artículo 167, fracción II de la Ley Orgánica</w:t>
      </w:r>
      <w:r>
        <w:rPr>
          <w:rFonts w:ascii="Abadi" w:hAnsi="Abadi" w:cs="TrebuchetMS"/>
          <w:sz w:val="21"/>
          <w:szCs w:val="21"/>
        </w:rPr>
        <w:t xml:space="preserve"> </w:t>
      </w:r>
      <w:r w:rsidRPr="00237177">
        <w:rPr>
          <w:rFonts w:ascii="Abadi" w:hAnsi="Abadi" w:cs="TrebuchetMS"/>
          <w:sz w:val="21"/>
          <w:szCs w:val="21"/>
        </w:rPr>
        <w:t>del Poder Legislativo del Estado de Guanajuato, someto a su consideración la</w:t>
      </w:r>
      <w:r>
        <w:rPr>
          <w:rFonts w:ascii="Abadi" w:hAnsi="Abadi" w:cs="TrebuchetMS"/>
          <w:sz w:val="21"/>
          <w:szCs w:val="21"/>
        </w:rPr>
        <w:t xml:space="preserve"> </w:t>
      </w:r>
      <w:r w:rsidRPr="00237177">
        <w:rPr>
          <w:rFonts w:ascii="Abadi" w:hAnsi="Abadi" w:cs="Trebuchet-BoldItalic"/>
          <w:b/>
          <w:bCs/>
          <w:i/>
          <w:iCs/>
          <w:sz w:val="21"/>
          <w:szCs w:val="21"/>
        </w:rPr>
        <w:t>iniciativa de reforma que adicionan los artículos 190 bis, 190 ter y 190</w:t>
      </w:r>
      <w:r>
        <w:rPr>
          <w:rFonts w:ascii="Abadi" w:hAnsi="Abadi" w:cs="Trebuchet-BoldItalic"/>
          <w:b/>
          <w:bCs/>
          <w:i/>
          <w:iCs/>
          <w:sz w:val="21"/>
          <w:szCs w:val="21"/>
        </w:rPr>
        <w:t xml:space="preserve"> </w:t>
      </w:r>
      <w:proofErr w:type="spellStart"/>
      <w:r w:rsidRPr="00237177">
        <w:rPr>
          <w:rFonts w:ascii="Abadi" w:hAnsi="Abadi" w:cs="Trebuchet-BoldItalic"/>
          <w:b/>
          <w:bCs/>
          <w:i/>
          <w:iCs/>
          <w:sz w:val="21"/>
          <w:szCs w:val="21"/>
        </w:rPr>
        <w:t>quater</w:t>
      </w:r>
      <w:proofErr w:type="spellEnd"/>
      <w:r w:rsidRPr="00237177">
        <w:rPr>
          <w:rFonts w:ascii="Abadi" w:hAnsi="Abadi" w:cs="Trebuchet-BoldItalic"/>
          <w:b/>
          <w:bCs/>
          <w:i/>
          <w:iCs/>
          <w:sz w:val="21"/>
          <w:szCs w:val="21"/>
        </w:rPr>
        <w:t xml:space="preserve"> a la Ley de Instituciones y Procedimientos Electorales para el Estado</w:t>
      </w:r>
      <w:r>
        <w:rPr>
          <w:rFonts w:ascii="Abadi" w:hAnsi="Abadi" w:cs="Trebuchet-BoldItalic"/>
          <w:b/>
          <w:bCs/>
          <w:i/>
          <w:iCs/>
          <w:sz w:val="21"/>
          <w:szCs w:val="21"/>
        </w:rPr>
        <w:t xml:space="preserve"> </w:t>
      </w:r>
      <w:r w:rsidRPr="00237177">
        <w:rPr>
          <w:rFonts w:ascii="Abadi" w:hAnsi="Abadi" w:cs="Trebuchet-BoldItalic"/>
          <w:b/>
          <w:bCs/>
          <w:i/>
          <w:iCs/>
          <w:sz w:val="21"/>
          <w:szCs w:val="21"/>
        </w:rPr>
        <w:t>de Guanajuato</w:t>
      </w:r>
      <w:r w:rsidRPr="00237177">
        <w:rPr>
          <w:rFonts w:ascii="Abadi" w:hAnsi="Abadi" w:cs="TrebuchetMS"/>
          <w:sz w:val="21"/>
          <w:szCs w:val="21"/>
        </w:rPr>
        <w:t>, conforme a la siguiente:</w:t>
      </w:r>
    </w:p>
    <w:p w14:paraId="1950C872" w14:textId="77777777" w:rsidR="007C698B" w:rsidRDefault="007C698B" w:rsidP="007C698B">
      <w:pPr>
        <w:autoSpaceDE w:val="0"/>
        <w:autoSpaceDN w:val="0"/>
        <w:adjustRightInd w:val="0"/>
        <w:jc w:val="both"/>
        <w:rPr>
          <w:rFonts w:ascii="Abadi" w:hAnsi="Abadi" w:cs="TrebuchetMS-Bold"/>
          <w:b/>
          <w:bCs/>
          <w:sz w:val="21"/>
          <w:szCs w:val="21"/>
        </w:rPr>
      </w:pPr>
    </w:p>
    <w:p w14:paraId="4B268711" w14:textId="77777777" w:rsidR="007C698B" w:rsidRDefault="007C698B" w:rsidP="00CA1F50">
      <w:pPr>
        <w:autoSpaceDE w:val="0"/>
        <w:autoSpaceDN w:val="0"/>
        <w:adjustRightInd w:val="0"/>
        <w:jc w:val="center"/>
        <w:rPr>
          <w:rFonts w:ascii="Abadi" w:hAnsi="Abadi" w:cs="TrebuchetMS-Bold"/>
          <w:b/>
          <w:bCs/>
          <w:sz w:val="21"/>
          <w:szCs w:val="21"/>
        </w:rPr>
      </w:pPr>
      <w:r w:rsidRPr="00237177">
        <w:rPr>
          <w:rFonts w:ascii="Abadi" w:hAnsi="Abadi" w:cs="TrebuchetMS-Bold"/>
          <w:b/>
          <w:bCs/>
          <w:sz w:val="21"/>
          <w:szCs w:val="21"/>
        </w:rPr>
        <w:t>EXPOSICION DE MOTIVOS.</w:t>
      </w:r>
    </w:p>
    <w:p w14:paraId="20188639" w14:textId="77777777" w:rsidR="007C698B" w:rsidRPr="00237177" w:rsidRDefault="007C698B" w:rsidP="007C698B">
      <w:pPr>
        <w:autoSpaceDE w:val="0"/>
        <w:autoSpaceDN w:val="0"/>
        <w:adjustRightInd w:val="0"/>
        <w:jc w:val="both"/>
        <w:rPr>
          <w:rFonts w:ascii="Abadi" w:hAnsi="Abadi" w:cs="TrebuchetMS-Bold"/>
          <w:b/>
          <w:bCs/>
          <w:sz w:val="21"/>
          <w:szCs w:val="21"/>
        </w:rPr>
      </w:pPr>
    </w:p>
    <w:p w14:paraId="67E1F386" w14:textId="4AD9BB4C"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El proceso electoral se constituye como el conjunto de actos ordenados por la</w:t>
      </w:r>
      <w:r>
        <w:rPr>
          <w:rFonts w:ascii="Abadi" w:hAnsi="Abadi" w:cs="TrebuchetMS"/>
          <w:sz w:val="21"/>
          <w:szCs w:val="21"/>
        </w:rPr>
        <w:t xml:space="preserve"> </w:t>
      </w:r>
      <w:r w:rsidRPr="00237177">
        <w:rPr>
          <w:rFonts w:ascii="Abadi" w:hAnsi="Abadi" w:cs="TrebuchetMS"/>
          <w:sz w:val="21"/>
          <w:szCs w:val="21"/>
        </w:rPr>
        <w:t>Constitución Federal, la Ley General, la Constitución del Estado y la Ley de</w:t>
      </w:r>
      <w:r>
        <w:rPr>
          <w:rFonts w:ascii="Abadi" w:hAnsi="Abadi" w:cs="TrebuchetMS"/>
          <w:sz w:val="21"/>
          <w:szCs w:val="21"/>
        </w:rPr>
        <w:t xml:space="preserve"> </w:t>
      </w:r>
      <w:r w:rsidRPr="00237177">
        <w:rPr>
          <w:rFonts w:ascii="Abadi" w:hAnsi="Abadi" w:cs="TrebuchetMS"/>
          <w:sz w:val="21"/>
          <w:szCs w:val="21"/>
        </w:rPr>
        <w:t>Instituciones y Procedimientos Electorales para el Estado de Guanajuato,</w:t>
      </w:r>
      <w:r>
        <w:rPr>
          <w:rFonts w:ascii="Abadi" w:hAnsi="Abadi" w:cs="TrebuchetMS"/>
          <w:sz w:val="21"/>
          <w:szCs w:val="21"/>
        </w:rPr>
        <w:t xml:space="preserve"> </w:t>
      </w:r>
      <w:r w:rsidRPr="00237177">
        <w:rPr>
          <w:rFonts w:ascii="Abadi" w:hAnsi="Abadi" w:cs="TrebuchetMS"/>
          <w:sz w:val="21"/>
          <w:szCs w:val="21"/>
        </w:rPr>
        <w:t>realizados por las autoridades electorales, los partidos políticos, así como los</w:t>
      </w:r>
      <w:r>
        <w:rPr>
          <w:rFonts w:ascii="Abadi" w:hAnsi="Abadi" w:cs="TrebuchetMS"/>
          <w:sz w:val="21"/>
          <w:szCs w:val="21"/>
        </w:rPr>
        <w:t xml:space="preserve"> </w:t>
      </w:r>
      <w:r w:rsidRPr="00237177">
        <w:rPr>
          <w:rFonts w:ascii="Abadi" w:hAnsi="Abadi" w:cs="TrebuchetMS"/>
          <w:sz w:val="21"/>
          <w:szCs w:val="21"/>
        </w:rPr>
        <w:t>ciudadanos, que tienen por objeto la renovación periódica de los integrantes de</w:t>
      </w:r>
      <w:r>
        <w:rPr>
          <w:rFonts w:ascii="Abadi" w:hAnsi="Abadi" w:cs="TrebuchetMS"/>
          <w:sz w:val="21"/>
          <w:szCs w:val="21"/>
        </w:rPr>
        <w:t xml:space="preserve"> </w:t>
      </w:r>
      <w:r w:rsidRPr="00237177">
        <w:rPr>
          <w:rFonts w:ascii="Abadi" w:hAnsi="Abadi" w:cs="TrebuchetMS"/>
          <w:sz w:val="21"/>
          <w:szCs w:val="21"/>
        </w:rPr>
        <w:t>los poderes Legislativo y Ejecutivo del Estado, y de los Ayuntamientos.</w:t>
      </w:r>
      <w:r w:rsidR="00931F99">
        <w:rPr>
          <w:rStyle w:val="Refdenotaalpie"/>
          <w:rFonts w:ascii="Abadi" w:hAnsi="Abadi" w:cs="TrebuchetMS"/>
          <w:sz w:val="21"/>
          <w:szCs w:val="21"/>
        </w:rPr>
        <w:footnoteReference w:id="12"/>
      </w:r>
      <w:r>
        <w:rPr>
          <w:rFonts w:ascii="Abadi" w:hAnsi="Abadi" w:cs="TrebuchetMS"/>
          <w:sz w:val="21"/>
          <w:szCs w:val="21"/>
        </w:rPr>
        <w:t xml:space="preserve"> </w:t>
      </w:r>
      <w:r w:rsidRPr="00237177">
        <w:rPr>
          <w:rFonts w:ascii="Abadi" w:hAnsi="Abadi" w:cs="TrebuchetMS"/>
          <w:sz w:val="21"/>
          <w:szCs w:val="21"/>
        </w:rPr>
        <w:t>Se comprende de diversas etapas que van desde la preparación de la elección,</w:t>
      </w:r>
      <w:r>
        <w:rPr>
          <w:rFonts w:ascii="Abadi" w:hAnsi="Abadi" w:cs="TrebuchetMS"/>
          <w:sz w:val="21"/>
          <w:szCs w:val="21"/>
        </w:rPr>
        <w:t xml:space="preserve"> </w:t>
      </w:r>
      <w:r w:rsidRPr="00237177">
        <w:rPr>
          <w:rFonts w:ascii="Abadi" w:hAnsi="Abadi" w:cs="TrebuchetMS"/>
          <w:sz w:val="21"/>
          <w:szCs w:val="21"/>
        </w:rPr>
        <w:t>la jornada electoral, resultados y declaraciones de validez de la elección y</w:t>
      </w:r>
      <w:r>
        <w:rPr>
          <w:rFonts w:ascii="Abadi" w:hAnsi="Abadi" w:cs="TrebuchetMS"/>
          <w:sz w:val="21"/>
          <w:szCs w:val="21"/>
        </w:rPr>
        <w:t xml:space="preserve"> </w:t>
      </w:r>
      <w:r w:rsidRPr="00237177">
        <w:rPr>
          <w:rFonts w:ascii="Abadi" w:hAnsi="Abadi" w:cs="TrebuchetMS"/>
          <w:sz w:val="21"/>
          <w:szCs w:val="21"/>
        </w:rPr>
        <w:lastRenderedPageBreak/>
        <w:t>dictamen y declaraciones de validez de la elección.</w:t>
      </w:r>
      <w:r w:rsidR="00F46545">
        <w:rPr>
          <w:rStyle w:val="Refdenotaalpie"/>
          <w:rFonts w:ascii="Abadi" w:hAnsi="Abadi" w:cs="TrebuchetMS"/>
          <w:sz w:val="21"/>
          <w:szCs w:val="21"/>
        </w:rPr>
        <w:footnoteReference w:id="13"/>
      </w:r>
      <w:r>
        <w:rPr>
          <w:rFonts w:ascii="Abadi" w:hAnsi="Abadi" w:cs="TrebuchetMS"/>
          <w:sz w:val="21"/>
          <w:szCs w:val="21"/>
        </w:rPr>
        <w:t xml:space="preserve"> </w:t>
      </w:r>
    </w:p>
    <w:p w14:paraId="62484C12" w14:textId="77777777" w:rsidR="007C698B" w:rsidRDefault="007C698B" w:rsidP="007C698B">
      <w:pPr>
        <w:autoSpaceDE w:val="0"/>
        <w:autoSpaceDN w:val="0"/>
        <w:adjustRightInd w:val="0"/>
        <w:jc w:val="both"/>
        <w:rPr>
          <w:rFonts w:ascii="Abadi" w:hAnsi="Abadi" w:cs="TrebuchetMS"/>
          <w:sz w:val="21"/>
          <w:szCs w:val="21"/>
        </w:rPr>
      </w:pPr>
    </w:p>
    <w:p w14:paraId="0A9B3A11"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La presente iniciativa impacta en la etapa de la preparación de la elección, esta</w:t>
      </w:r>
      <w:r>
        <w:rPr>
          <w:rFonts w:ascii="Abadi" w:hAnsi="Abadi" w:cs="TrebuchetMS"/>
          <w:sz w:val="21"/>
          <w:szCs w:val="21"/>
        </w:rPr>
        <w:t xml:space="preserve"> </w:t>
      </w:r>
      <w:r w:rsidRPr="00237177">
        <w:rPr>
          <w:rFonts w:ascii="Abadi" w:hAnsi="Abadi" w:cs="TrebuchetMS"/>
          <w:sz w:val="21"/>
          <w:szCs w:val="21"/>
        </w:rPr>
        <w:t>etapa abre formalmente el espacio temporal de renovación de los poderes</w:t>
      </w:r>
      <w:r>
        <w:rPr>
          <w:rFonts w:ascii="Abadi" w:hAnsi="Abadi" w:cs="TrebuchetMS"/>
          <w:sz w:val="21"/>
          <w:szCs w:val="21"/>
        </w:rPr>
        <w:t xml:space="preserve"> </w:t>
      </w:r>
      <w:r w:rsidRPr="00237177">
        <w:rPr>
          <w:rFonts w:ascii="Abadi" w:hAnsi="Abadi" w:cs="TrebuchetMS"/>
          <w:sz w:val="21"/>
          <w:szCs w:val="21"/>
        </w:rPr>
        <w:t>públicos, y dentro de la cual:</w:t>
      </w:r>
    </w:p>
    <w:p w14:paraId="000F4465" w14:textId="77777777" w:rsidR="007C698B" w:rsidRPr="00237177" w:rsidRDefault="007C698B" w:rsidP="007C698B">
      <w:pPr>
        <w:autoSpaceDE w:val="0"/>
        <w:autoSpaceDN w:val="0"/>
        <w:adjustRightInd w:val="0"/>
        <w:jc w:val="both"/>
        <w:rPr>
          <w:rFonts w:ascii="Abadi" w:hAnsi="Abadi" w:cs="TrebuchetMS"/>
          <w:sz w:val="21"/>
          <w:szCs w:val="21"/>
        </w:rPr>
      </w:pPr>
    </w:p>
    <w:p w14:paraId="64BF7C3B"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 se despliegan actos de los partidos políticos dirigidos a la determinación</w:t>
      </w:r>
      <w:r>
        <w:rPr>
          <w:rFonts w:ascii="Abadi" w:hAnsi="Abadi" w:cs="TrebuchetMS"/>
          <w:sz w:val="21"/>
          <w:szCs w:val="21"/>
        </w:rPr>
        <w:t xml:space="preserve"> </w:t>
      </w:r>
      <w:r w:rsidRPr="00237177">
        <w:rPr>
          <w:rFonts w:ascii="Abadi" w:hAnsi="Abadi" w:cs="TrebuchetMS"/>
          <w:sz w:val="21"/>
          <w:szCs w:val="21"/>
        </w:rPr>
        <w:t>de las candidaturas y a su despliegue en las campañas electorales, de las</w:t>
      </w:r>
      <w:r>
        <w:rPr>
          <w:rFonts w:ascii="Abadi" w:hAnsi="Abadi" w:cs="TrebuchetMS"/>
          <w:sz w:val="21"/>
          <w:szCs w:val="21"/>
        </w:rPr>
        <w:t xml:space="preserve"> </w:t>
      </w:r>
      <w:r w:rsidRPr="00237177">
        <w:rPr>
          <w:rFonts w:ascii="Abadi" w:hAnsi="Abadi" w:cs="TrebuchetMS"/>
          <w:sz w:val="21"/>
          <w:szCs w:val="21"/>
        </w:rPr>
        <w:t>instituciones electorales, para tener dispuesta la logística necesaria para</w:t>
      </w:r>
      <w:r>
        <w:rPr>
          <w:rFonts w:ascii="Abadi" w:hAnsi="Abadi" w:cs="TrebuchetMS"/>
          <w:sz w:val="21"/>
          <w:szCs w:val="21"/>
        </w:rPr>
        <w:t xml:space="preserve"> </w:t>
      </w:r>
      <w:r w:rsidRPr="00237177">
        <w:rPr>
          <w:rFonts w:ascii="Abadi" w:hAnsi="Abadi" w:cs="TrebuchetMS"/>
          <w:sz w:val="21"/>
          <w:szCs w:val="21"/>
        </w:rPr>
        <w:t>que los ciudadanos acudan a sufragar, y de los ciudadanos mismos, quienes</w:t>
      </w:r>
      <w:r>
        <w:rPr>
          <w:rFonts w:ascii="Abadi" w:hAnsi="Abadi" w:cs="TrebuchetMS"/>
          <w:sz w:val="21"/>
          <w:szCs w:val="21"/>
        </w:rPr>
        <w:t xml:space="preserve"> </w:t>
      </w:r>
      <w:r w:rsidRPr="00237177">
        <w:rPr>
          <w:rFonts w:ascii="Abadi" w:hAnsi="Abadi" w:cs="TrebuchetMS"/>
          <w:sz w:val="21"/>
          <w:szCs w:val="21"/>
        </w:rPr>
        <w:t>deben estar debidamente capacitados para ejercer su responsabilidad</w:t>
      </w:r>
      <w:r>
        <w:rPr>
          <w:rFonts w:ascii="Abadi" w:hAnsi="Abadi" w:cs="TrebuchetMS"/>
          <w:sz w:val="21"/>
          <w:szCs w:val="21"/>
        </w:rPr>
        <w:t xml:space="preserve"> </w:t>
      </w:r>
      <w:r w:rsidRPr="00237177">
        <w:rPr>
          <w:rFonts w:ascii="Abadi" w:hAnsi="Abadi" w:cs="TrebuchetMS"/>
          <w:sz w:val="21"/>
          <w:szCs w:val="21"/>
        </w:rPr>
        <w:t>como funcionarios de las mesas directivas de casilla.</w:t>
      </w:r>
      <w:r>
        <w:rPr>
          <w:rFonts w:ascii="Abadi" w:hAnsi="Abadi" w:cs="TrebuchetMS"/>
          <w:sz w:val="21"/>
          <w:szCs w:val="21"/>
        </w:rPr>
        <w:t xml:space="preserve"> </w:t>
      </w:r>
    </w:p>
    <w:p w14:paraId="210DBD5A" w14:textId="77777777" w:rsidR="007C698B" w:rsidRPr="00237177" w:rsidRDefault="007C698B" w:rsidP="007C698B">
      <w:pPr>
        <w:autoSpaceDE w:val="0"/>
        <w:autoSpaceDN w:val="0"/>
        <w:adjustRightInd w:val="0"/>
        <w:jc w:val="both"/>
        <w:rPr>
          <w:rFonts w:ascii="Abadi" w:hAnsi="Abadi" w:cs="TrebuchetMS"/>
          <w:sz w:val="21"/>
          <w:szCs w:val="21"/>
        </w:rPr>
      </w:pPr>
    </w:p>
    <w:p w14:paraId="2725E59C"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En esta etapa se desarrolla la determinación de las candidaturas de los</w:t>
      </w:r>
      <w:r>
        <w:rPr>
          <w:rFonts w:ascii="Abadi" w:hAnsi="Abadi" w:cs="TrebuchetMS"/>
          <w:sz w:val="21"/>
          <w:szCs w:val="21"/>
        </w:rPr>
        <w:t xml:space="preserve"> </w:t>
      </w:r>
      <w:r w:rsidRPr="00237177">
        <w:rPr>
          <w:rFonts w:ascii="Abadi" w:hAnsi="Abadi" w:cs="TrebuchetMS"/>
          <w:sz w:val="21"/>
          <w:szCs w:val="21"/>
        </w:rPr>
        <w:t>partidos políticos, coaliciones, incluso candidaturas independientes, lo</w:t>
      </w:r>
      <w:r>
        <w:rPr>
          <w:rFonts w:ascii="Abadi" w:hAnsi="Abadi" w:cs="TrebuchetMS"/>
          <w:sz w:val="21"/>
          <w:szCs w:val="21"/>
        </w:rPr>
        <w:t xml:space="preserve"> </w:t>
      </w:r>
      <w:r w:rsidRPr="00237177">
        <w:rPr>
          <w:rFonts w:ascii="Abadi" w:hAnsi="Abadi" w:cs="TrebuchetMS"/>
          <w:sz w:val="21"/>
          <w:szCs w:val="21"/>
        </w:rPr>
        <w:t>cual supone que dentro de ella se contemple la apertura de las</w:t>
      </w:r>
      <w:r>
        <w:rPr>
          <w:rFonts w:ascii="Abadi" w:hAnsi="Abadi" w:cs="TrebuchetMS"/>
          <w:sz w:val="21"/>
          <w:szCs w:val="21"/>
        </w:rPr>
        <w:t xml:space="preserve"> </w:t>
      </w:r>
      <w:r w:rsidRPr="00237177">
        <w:rPr>
          <w:rFonts w:ascii="Abadi" w:hAnsi="Abadi" w:cs="TrebuchetMS"/>
          <w:sz w:val="21"/>
          <w:szCs w:val="21"/>
        </w:rPr>
        <w:t>precampañas, los actos dirigidos a la obtención de una candidatura sin</w:t>
      </w:r>
      <w:r>
        <w:rPr>
          <w:rFonts w:ascii="Abadi" w:hAnsi="Abadi" w:cs="TrebuchetMS"/>
          <w:sz w:val="21"/>
          <w:szCs w:val="21"/>
        </w:rPr>
        <w:t xml:space="preserve"> </w:t>
      </w:r>
      <w:r w:rsidRPr="00237177">
        <w:rPr>
          <w:rFonts w:ascii="Abadi" w:hAnsi="Abadi" w:cs="TrebuchetMS"/>
          <w:sz w:val="21"/>
          <w:szCs w:val="21"/>
        </w:rPr>
        <w:t>partido, así como el ámbito reservado a la solicitud de registro formal de</w:t>
      </w:r>
      <w:r>
        <w:rPr>
          <w:rFonts w:ascii="Abadi" w:hAnsi="Abadi" w:cs="TrebuchetMS"/>
          <w:sz w:val="21"/>
          <w:szCs w:val="21"/>
        </w:rPr>
        <w:t xml:space="preserve"> </w:t>
      </w:r>
      <w:r w:rsidRPr="00237177">
        <w:rPr>
          <w:rFonts w:ascii="Abadi" w:hAnsi="Abadi" w:cs="TrebuchetMS"/>
          <w:sz w:val="21"/>
          <w:szCs w:val="21"/>
        </w:rPr>
        <w:t xml:space="preserve">las candidaturas, conocido como </w:t>
      </w:r>
      <w:proofErr w:type="spellStart"/>
      <w:r w:rsidRPr="00237177">
        <w:rPr>
          <w:rFonts w:ascii="Abadi" w:hAnsi="Abadi" w:cs="TrebuchetMS"/>
          <w:sz w:val="21"/>
          <w:szCs w:val="21"/>
        </w:rPr>
        <w:t>intercampaña</w:t>
      </w:r>
      <w:proofErr w:type="spellEnd"/>
      <w:r w:rsidRPr="00237177">
        <w:rPr>
          <w:rFonts w:ascii="Abadi" w:hAnsi="Abadi" w:cs="TrebuchetMS"/>
          <w:sz w:val="21"/>
          <w:szCs w:val="21"/>
        </w:rPr>
        <w:t>, luego se abre la parte más</w:t>
      </w:r>
      <w:r>
        <w:rPr>
          <w:rFonts w:ascii="Abadi" w:hAnsi="Abadi" w:cs="TrebuchetMS"/>
          <w:sz w:val="21"/>
          <w:szCs w:val="21"/>
        </w:rPr>
        <w:t xml:space="preserve"> </w:t>
      </w:r>
      <w:r w:rsidRPr="00237177">
        <w:rPr>
          <w:rFonts w:ascii="Abadi" w:hAnsi="Abadi" w:cs="TrebuchetMS"/>
          <w:sz w:val="21"/>
          <w:szCs w:val="21"/>
        </w:rPr>
        <w:t>característica y la que mayor atención cobra: la fase de las campañas</w:t>
      </w:r>
      <w:r>
        <w:rPr>
          <w:rFonts w:ascii="Abadi" w:hAnsi="Abadi" w:cs="TrebuchetMS"/>
          <w:sz w:val="21"/>
          <w:szCs w:val="21"/>
        </w:rPr>
        <w:t xml:space="preserve"> </w:t>
      </w:r>
      <w:r w:rsidRPr="00237177">
        <w:rPr>
          <w:rFonts w:ascii="Abadi" w:hAnsi="Abadi" w:cs="TrebuchetMS"/>
          <w:sz w:val="21"/>
          <w:szCs w:val="21"/>
        </w:rPr>
        <w:t>electorales.</w:t>
      </w:r>
    </w:p>
    <w:p w14:paraId="73E6692F" w14:textId="77777777" w:rsidR="007C698B" w:rsidRPr="00237177" w:rsidRDefault="007C698B" w:rsidP="007C698B">
      <w:pPr>
        <w:jc w:val="both"/>
        <w:rPr>
          <w:rFonts w:ascii="Abadi" w:hAnsi="Abadi" w:cs="TrebuchetMS"/>
          <w:sz w:val="21"/>
          <w:szCs w:val="21"/>
        </w:rPr>
      </w:pPr>
    </w:p>
    <w:p w14:paraId="695E3645"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En el ámbito de la organización electoral se labora en torno a la ubicación</w:t>
      </w:r>
      <w:r>
        <w:rPr>
          <w:rFonts w:ascii="Abadi" w:hAnsi="Abadi" w:cs="TrebuchetMS"/>
          <w:sz w:val="21"/>
          <w:szCs w:val="21"/>
        </w:rPr>
        <w:t xml:space="preserve"> </w:t>
      </w:r>
      <w:r w:rsidRPr="00237177">
        <w:rPr>
          <w:rFonts w:ascii="Abadi" w:hAnsi="Abadi" w:cs="TrebuchetMS"/>
          <w:sz w:val="21"/>
          <w:szCs w:val="21"/>
        </w:rPr>
        <w:t>de las casillas electorales e integración de las mesas directivas de casilla;</w:t>
      </w:r>
      <w:r>
        <w:rPr>
          <w:rFonts w:ascii="Abadi" w:hAnsi="Abadi" w:cs="TrebuchetMS"/>
          <w:sz w:val="21"/>
          <w:szCs w:val="21"/>
        </w:rPr>
        <w:t xml:space="preserve"> </w:t>
      </w:r>
      <w:r w:rsidRPr="00237177">
        <w:rPr>
          <w:rFonts w:ascii="Abadi" w:hAnsi="Abadi" w:cs="TrebuchetMS"/>
          <w:sz w:val="21"/>
          <w:szCs w:val="21"/>
        </w:rPr>
        <w:t>la acreditación de representantes de partidos políticos y coaliciones ante</w:t>
      </w:r>
      <w:r>
        <w:rPr>
          <w:rFonts w:ascii="Abadi" w:hAnsi="Abadi" w:cs="TrebuchetMS"/>
          <w:sz w:val="21"/>
          <w:szCs w:val="21"/>
        </w:rPr>
        <w:t xml:space="preserve"> </w:t>
      </w:r>
      <w:r w:rsidRPr="00237177">
        <w:rPr>
          <w:rFonts w:ascii="Abadi" w:hAnsi="Abadi" w:cs="TrebuchetMS"/>
          <w:sz w:val="21"/>
          <w:szCs w:val="21"/>
        </w:rPr>
        <w:t>las mesas directivas de casilla; el registro de las candidaturas, la</w:t>
      </w:r>
    </w:p>
    <w:p w14:paraId="5E54DB31"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elaboración y entrega de la documentación, y los materiales electorales…</w:t>
      </w:r>
    </w:p>
    <w:p w14:paraId="7869D6BE" w14:textId="77777777" w:rsidR="007C698B" w:rsidRPr="00237177" w:rsidRDefault="007C698B" w:rsidP="007C698B">
      <w:pPr>
        <w:autoSpaceDE w:val="0"/>
        <w:autoSpaceDN w:val="0"/>
        <w:adjustRightInd w:val="0"/>
        <w:jc w:val="both"/>
        <w:rPr>
          <w:rFonts w:ascii="Abadi" w:hAnsi="Abadi" w:cs="TrebuchetMS"/>
          <w:sz w:val="21"/>
          <w:szCs w:val="21"/>
        </w:rPr>
      </w:pPr>
    </w:p>
    <w:p w14:paraId="32AF4163" w14:textId="13ABBDC4" w:rsidR="00C87E56"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 Representa, por tanto, una etapa concreta dentro del proceso electoral</w:t>
      </w:r>
      <w:r>
        <w:rPr>
          <w:rFonts w:ascii="Abadi" w:hAnsi="Abadi" w:cs="TrebuchetMS"/>
          <w:sz w:val="21"/>
          <w:szCs w:val="21"/>
        </w:rPr>
        <w:t xml:space="preserve"> </w:t>
      </w:r>
      <w:r w:rsidRPr="00237177">
        <w:rPr>
          <w:rFonts w:ascii="Abadi" w:hAnsi="Abadi" w:cs="TrebuchetMS"/>
          <w:sz w:val="21"/>
          <w:szCs w:val="21"/>
        </w:rPr>
        <w:t>conferido, casi en exclusiva, a la actividad de partidos y coaliciones, pero</w:t>
      </w:r>
      <w:r>
        <w:rPr>
          <w:rFonts w:ascii="Abadi" w:hAnsi="Abadi" w:cs="TrebuchetMS"/>
          <w:sz w:val="21"/>
          <w:szCs w:val="21"/>
        </w:rPr>
        <w:t xml:space="preserve"> </w:t>
      </w:r>
      <w:r w:rsidRPr="00237177">
        <w:rPr>
          <w:rFonts w:ascii="Abadi" w:hAnsi="Abadi" w:cs="TrebuchetMS"/>
          <w:sz w:val="21"/>
          <w:szCs w:val="21"/>
        </w:rPr>
        <w:t>con repercusiones para el resto del proceso en tanto de ahí emanan</w:t>
      </w:r>
      <w:r>
        <w:rPr>
          <w:rFonts w:ascii="Abadi" w:hAnsi="Abadi" w:cs="TrebuchetMS"/>
          <w:sz w:val="21"/>
          <w:szCs w:val="21"/>
        </w:rPr>
        <w:t xml:space="preserve"> </w:t>
      </w:r>
      <w:r w:rsidRPr="00237177">
        <w:rPr>
          <w:rFonts w:ascii="Abadi" w:hAnsi="Abadi" w:cs="TrebuchetMS"/>
          <w:sz w:val="21"/>
          <w:szCs w:val="21"/>
        </w:rPr>
        <w:t>quienes habrán de ser postulados formalmente como candidatos.”</w:t>
      </w:r>
      <w:r w:rsidR="007725F1">
        <w:rPr>
          <w:rStyle w:val="Refdenotaalpie"/>
          <w:rFonts w:ascii="Abadi" w:hAnsi="Abadi" w:cs="TrebuchetMS"/>
          <w:sz w:val="21"/>
          <w:szCs w:val="21"/>
        </w:rPr>
        <w:footnoteReference w:id="14"/>
      </w:r>
    </w:p>
    <w:p w14:paraId="3CB7646D" w14:textId="77777777" w:rsidR="00C87E56" w:rsidRDefault="00C87E56" w:rsidP="007C698B">
      <w:pPr>
        <w:autoSpaceDE w:val="0"/>
        <w:autoSpaceDN w:val="0"/>
        <w:adjustRightInd w:val="0"/>
        <w:jc w:val="both"/>
        <w:rPr>
          <w:rFonts w:ascii="Abadi" w:hAnsi="Abadi" w:cs="TrebuchetMS"/>
          <w:sz w:val="21"/>
          <w:szCs w:val="21"/>
        </w:rPr>
      </w:pPr>
    </w:p>
    <w:p w14:paraId="7595E775" w14:textId="00FE3120"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Asimismo, una vez que los institutos políticos, o en su caso, las coaliciones</w:t>
      </w:r>
      <w:r>
        <w:rPr>
          <w:rFonts w:ascii="Abadi" w:hAnsi="Abadi" w:cs="TrebuchetMS"/>
          <w:sz w:val="21"/>
          <w:szCs w:val="21"/>
        </w:rPr>
        <w:t xml:space="preserve"> </w:t>
      </w:r>
      <w:r w:rsidRPr="00237177">
        <w:rPr>
          <w:rFonts w:ascii="Abadi" w:hAnsi="Abadi" w:cs="TrebuchetMS"/>
          <w:sz w:val="21"/>
          <w:szCs w:val="21"/>
        </w:rPr>
        <w:t>seleccionan de manera interna a sus candidatos, de acuerdo con la legislación</w:t>
      </w:r>
      <w:r>
        <w:rPr>
          <w:rFonts w:ascii="Abadi" w:hAnsi="Abadi" w:cs="TrebuchetMS"/>
          <w:sz w:val="21"/>
          <w:szCs w:val="21"/>
        </w:rPr>
        <w:t xml:space="preserve"> </w:t>
      </w:r>
      <w:r w:rsidRPr="00237177">
        <w:rPr>
          <w:rFonts w:ascii="Abadi" w:hAnsi="Abadi" w:cs="TrebuchetMS"/>
          <w:sz w:val="21"/>
          <w:szCs w:val="21"/>
        </w:rPr>
        <w:t>electoral del Estado de Guanajuato, se obliga a estos a acudir ante el Instituto</w:t>
      </w:r>
      <w:r>
        <w:rPr>
          <w:rFonts w:ascii="Abadi" w:hAnsi="Abadi" w:cs="TrebuchetMS"/>
          <w:sz w:val="21"/>
          <w:szCs w:val="21"/>
        </w:rPr>
        <w:t xml:space="preserve"> </w:t>
      </w:r>
      <w:r w:rsidRPr="00237177">
        <w:rPr>
          <w:rFonts w:ascii="Abadi" w:hAnsi="Abadi" w:cs="TrebuchetMS"/>
          <w:sz w:val="21"/>
          <w:szCs w:val="21"/>
        </w:rPr>
        <w:t>Electoral del Estado de Guanajuato, a realizar el registro de las candidaturas</w:t>
      </w:r>
      <w:r>
        <w:rPr>
          <w:rFonts w:ascii="Abadi" w:hAnsi="Abadi" w:cs="TrebuchetMS"/>
          <w:sz w:val="21"/>
          <w:szCs w:val="21"/>
        </w:rPr>
        <w:t xml:space="preserve"> </w:t>
      </w:r>
      <w:r w:rsidRPr="00237177">
        <w:rPr>
          <w:rFonts w:ascii="Abadi" w:hAnsi="Abadi" w:cs="TrebuchetMS"/>
          <w:sz w:val="21"/>
          <w:szCs w:val="21"/>
        </w:rPr>
        <w:t>correspondiente. Una vez que el registro se perfecciona, se obtiene la</w:t>
      </w:r>
      <w:r>
        <w:rPr>
          <w:rFonts w:ascii="Abadi" w:hAnsi="Abadi" w:cs="TrebuchetMS"/>
          <w:sz w:val="21"/>
          <w:szCs w:val="21"/>
        </w:rPr>
        <w:t xml:space="preserve"> </w:t>
      </w:r>
      <w:r w:rsidRPr="00237177">
        <w:rPr>
          <w:rFonts w:ascii="Abadi" w:hAnsi="Abadi" w:cs="TrebuchetMS"/>
          <w:sz w:val="21"/>
          <w:szCs w:val="21"/>
        </w:rPr>
        <w:t>proclamación de la candidatura, y se da certeza de quienes estarán al frente de</w:t>
      </w:r>
      <w:r>
        <w:rPr>
          <w:rFonts w:ascii="Abadi" w:hAnsi="Abadi" w:cs="TrebuchetMS"/>
          <w:sz w:val="21"/>
          <w:szCs w:val="21"/>
        </w:rPr>
        <w:t xml:space="preserve"> </w:t>
      </w:r>
      <w:r w:rsidRPr="00237177">
        <w:rPr>
          <w:rFonts w:ascii="Abadi" w:hAnsi="Abadi" w:cs="TrebuchetMS"/>
          <w:sz w:val="21"/>
          <w:szCs w:val="21"/>
        </w:rPr>
        <w:t>la misma. De ahí su importancia y trascendencia.</w:t>
      </w:r>
    </w:p>
    <w:p w14:paraId="12DD6A7E" w14:textId="77777777" w:rsidR="007C698B" w:rsidRPr="00237177" w:rsidRDefault="007C698B" w:rsidP="007C698B">
      <w:pPr>
        <w:autoSpaceDE w:val="0"/>
        <w:autoSpaceDN w:val="0"/>
        <w:adjustRightInd w:val="0"/>
        <w:jc w:val="both"/>
        <w:rPr>
          <w:rFonts w:ascii="Abadi" w:hAnsi="Abadi" w:cs="TrebuchetMS"/>
          <w:sz w:val="21"/>
          <w:szCs w:val="21"/>
        </w:rPr>
      </w:pPr>
    </w:p>
    <w:p w14:paraId="534B2855" w14:textId="0205897C"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De la misma manera, podemos establecer que el registro de las candidaturas es</w:t>
      </w:r>
      <w:r>
        <w:rPr>
          <w:rFonts w:ascii="Abadi" w:hAnsi="Abadi" w:cs="TrebuchetMS"/>
          <w:sz w:val="21"/>
          <w:szCs w:val="21"/>
        </w:rPr>
        <w:t xml:space="preserve"> </w:t>
      </w:r>
      <w:r w:rsidRPr="00237177">
        <w:rPr>
          <w:rFonts w:ascii="Abadi" w:hAnsi="Abadi" w:cs="TrebuchetMS"/>
          <w:sz w:val="21"/>
          <w:szCs w:val="21"/>
        </w:rPr>
        <w:t>un derecho que le corresponde a los partidos políticos, así como a los ciudadanos</w:t>
      </w:r>
      <w:r>
        <w:rPr>
          <w:rFonts w:ascii="Abadi" w:hAnsi="Abadi" w:cs="TrebuchetMS"/>
          <w:sz w:val="21"/>
          <w:szCs w:val="21"/>
        </w:rPr>
        <w:t xml:space="preserve"> </w:t>
      </w:r>
      <w:r w:rsidRPr="00237177">
        <w:rPr>
          <w:rFonts w:ascii="Abadi" w:hAnsi="Abadi" w:cs="TrebuchetMS"/>
          <w:sz w:val="21"/>
          <w:szCs w:val="21"/>
        </w:rPr>
        <w:t>que soliciten su registro como candidatos independientes, así lo establece la fracción VIII del artículo 31 y el artículo 291 de la Ley de Instituciones y</w:t>
      </w:r>
      <w:r>
        <w:rPr>
          <w:rFonts w:ascii="Abadi" w:hAnsi="Abadi" w:cs="TrebuchetMS"/>
          <w:sz w:val="21"/>
          <w:szCs w:val="21"/>
        </w:rPr>
        <w:t xml:space="preserve"> </w:t>
      </w:r>
      <w:r w:rsidRPr="00237177">
        <w:rPr>
          <w:rFonts w:ascii="Abadi" w:hAnsi="Abadi" w:cs="TrebuchetMS"/>
          <w:sz w:val="21"/>
          <w:szCs w:val="21"/>
        </w:rPr>
        <w:t>Procedimientos Electorales del Estado de Guanajuato.</w:t>
      </w:r>
      <w:r w:rsidR="00EE4595">
        <w:rPr>
          <w:rStyle w:val="Refdenotaalpie"/>
          <w:rFonts w:ascii="Abadi" w:hAnsi="Abadi" w:cs="TrebuchetMS"/>
          <w:sz w:val="21"/>
          <w:szCs w:val="21"/>
        </w:rPr>
        <w:footnoteReference w:id="15"/>
      </w:r>
    </w:p>
    <w:p w14:paraId="05572670" w14:textId="77777777" w:rsidR="007C698B" w:rsidRPr="00237177" w:rsidRDefault="007C698B" w:rsidP="007C698B">
      <w:pPr>
        <w:autoSpaceDE w:val="0"/>
        <w:autoSpaceDN w:val="0"/>
        <w:adjustRightInd w:val="0"/>
        <w:jc w:val="both"/>
        <w:rPr>
          <w:rFonts w:ascii="Abadi" w:hAnsi="Abadi" w:cs="TrebuchetMS"/>
          <w:sz w:val="21"/>
          <w:szCs w:val="21"/>
        </w:rPr>
      </w:pPr>
    </w:p>
    <w:p w14:paraId="7B6A5D31"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El procedimiento de registro de candidatos, de acuerdo con la ley electoral local</w:t>
      </w:r>
      <w:r>
        <w:rPr>
          <w:rFonts w:ascii="Abadi" w:hAnsi="Abadi" w:cs="TrebuchetMS"/>
          <w:sz w:val="21"/>
          <w:szCs w:val="21"/>
        </w:rPr>
        <w:t xml:space="preserve"> </w:t>
      </w:r>
      <w:r w:rsidRPr="00237177">
        <w:rPr>
          <w:rFonts w:ascii="Abadi" w:hAnsi="Abadi" w:cs="TrebuchetMS"/>
          <w:sz w:val="21"/>
          <w:szCs w:val="21"/>
        </w:rPr>
        <w:t>debe llevarse a cabo ante los órganos competentes y dentro de los plazos fijados</w:t>
      </w:r>
      <w:r>
        <w:rPr>
          <w:rFonts w:ascii="Abadi" w:hAnsi="Abadi" w:cs="TrebuchetMS"/>
          <w:sz w:val="21"/>
          <w:szCs w:val="21"/>
        </w:rPr>
        <w:t xml:space="preserve"> </w:t>
      </w:r>
      <w:r w:rsidRPr="00237177">
        <w:rPr>
          <w:rFonts w:ascii="Abadi" w:hAnsi="Abadi" w:cs="TrebuchetMS"/>
          <w:sz w:val="21"/>
          <w:szCs w:val="21"/>
        </w:rPr>
        <w:t>en la referida ley, siendo estos:</w:t>
      </w:r>
    </w:p>
    <w:p w14:paraId="3A861E15" w14:textId="77777777" w:rsidR="007C698B" w:rsidRPr="00237177" w:rsidRDefault="007C698B" w:rsidP="007C698B">
      <w:pPr>
        <w:autoSpaceDE w:val="0"/>
        <w:autoSpaceDN w:val="0"/>
        <w:adjustRightInd w:val="0"/>
        <w:jc w:val="both"/>
        <w:rPr>
          <w:rFonts w:ascii="Abadi" w:hAnsi="Abadi" w:cs="TrebuchetMS"/>
          <w:sz w:val="21"/>
          <w:szCs w:val="21"/>
        </w:rPr>
      </w:pPr>
    </w:p>
    <w:p w14:paraId="463CDA14" w14:textId="77777777" w:rsidR="007C698B" w:rsidRDefault="007C698B" w:rsidP="00FA7A64">
      <w:pPr>
        <w:autoSpaceDE w:val="0"/>
        <w:autoSpaceDN w:val="0"/>
        <w:adjustRightInd w:val="0"/>
        <w:ind w:left="426"/>
        <w:jc w:val="both"/>
        <w:rPr>
          <w:rFonts w:ascii="Abadi" w:hAnsi="Abadi" w:cs="TrebuchetMS"/>
          <w:sz w:val="21"/>
          <w:szCs w:val="21"/>
        </w:rPr>
      </w:pPr>
      <w:r w:rsidRPr="00237177">
        <w:rPr>
          <w:rFonts w:ascii="Abadi" w:hAnsi="Abadi" w:cs="TrebuchetMS"/>
          <w:sz w:val="21"/>
          <w:szCs w:val="21"/>
        </w:rPr>
        <w:t>I. Para diputados electos por el principio de mayoría relativa, del 4 al</w:t>
      </w:r>
      <w:r>
        <w:rPr>
          <w:rFonts w:ascii="Abadi" w:hAnsi="Abadi" w:cs="TrebuchetMS"/>
          <w:sz w:val="21"/>
          <w:szCs w:val="21"/>
        </w:rPr>
        <w:t xml:space="preserve"> </w:t>
      </w:r>
      <w:r w:rsidRPr="00237177">
        <w:rPr>
          <w:rFonts w:ascii="Abadi" w:hAnsi="Abadi" w:cs="TrebuchetMS"/>
          <w:sz w:val="21"/>
          <w:szCs w:val="21"/>
        </w:rPr>
        <w:t>10 de abril del año de la elección, por los consejos distritales</w:t>
      </w:r>
      <w:r>
        <w:rPr>
          <w:rFonts w:ascii="Abadi" w:hAnsi="Abadi" w:cs="TrebuchetMS"/>
          <w:sz w:val="21"/>
          <w:szCs w:val="21"/>
        </w:rPr>
        <w:t xml:space="preserve"> </w:t>
      </w:r>
      <w:r w:rsidRPr="00237177">
        <w:rPr>
          <w:rFonts w:ascii="Abadi" w:hAnsi="Abadi" w:cs="TrebuchetMS"/>
          <w:sz w:val="21"/>
          <w:szCs w:val="21"/>
        </w:rPr>
        <w:t>correspondientes;</w:t>
      </w:r>
    </w:p>
    <w:p w14:paraId="278711ED" w14:textId="77777777" w:rsidR="007C698B" w:rsidRPr="00237177" w:rsidRDefault="007C698B" w:rsidP="00FA7A64">
      <w:pPr>
        <w:autoSpaceDE w:val="0"/>
        <w:autoSpaceDN w:val="0"/>
        <w:adjustRightInd w:val="0"/>
        <w:ind w:left="426"/>
        <w:jc w:val="both"/>
        <w:rPr>
          <w:rFonts w:ascii="Abadi" w:hAnsi="Abadi" w:cs="TrebuchetMS"/>
          <w:sz w:val="21"/>
          <w:szCs w:val="21"/>
        </w:rPr>
      </w:pPr>
    </w:p>
    <w:p w14:paraId="03C770B7" w14:textId="77777777" w:rsidR="007C698B" w:rsidRDefault="007C698B" w:rsidP="00FA7A64">
      <w:pPr>
        <w:autoSpaceDE w:val="0"/>
        <w:autoSpaceDN w:val="0"/>
        <w:adjustRightInd w:val="0"/>
        <w:ind w:left="426"/>
        <w:jc w:val="both"/>
        <w:rPr>
          <w:rFonts w:ascii="Abadi" w:hAnsi="Abadi" w:cs="TrebuchetMS"/>
          <w:sz w:val="21"/>
          <w:szCs w:val="21"/>
        </w:rPr>
      </w:pPr>
      <w:r w:rsidRPr="00237177">
        <w:rPr>
          <w:rFonts w:ascii="Abadi" w:hAnsi="Abadi" w:cs="TrebuchetMS"/>
          <w:sz w:val="21"/>
          <w:szCs w:val="21"/>
        </w:rPr>
        <w:t>II. Para diputados electos por el principio de representación</w:t>
      </w:r>
      <w:r>
        <w:rPr>
          <w:rFonts w:ascii="Abadi" w:hAnsi="Abadi" w:cs="TrebuchetMS"/>
          <w:sz w:val="21"/>
          <w:szCs w:val="21"/>
        </w:rPr>
        <w:t xml:space="preserve"> </w:t>
      </w:r>
      <w:r w:rsidRPr="00237177">
        <w:rPr>
          <w:rFonts w:ascii="Abadi" w:hAnsi="Abadi" w:cs="TrebuchetMS"/>
          <w:sz w:val="21"/>
          <w:szCs w:val="21"/>
        </w:rPr>
        <w:t>proporcional, del 11 al 17 de abril del año de la elección, por el</w:t>
      </w:r>
      <w:r>
        <w:rPr>
          <w:rFonts w:ascii="Abadi" w:hAnsi="Abadi" w:cs="TrebuchetMS"/>
          <w:sz w:val="21"/>
          <w:szCs w:val="21"/>
        </w:rPr>
        <w:t xml:space="preserve"> </w:t>
      </w:r>
      <w:r w:rsidRPr="00237177">
        <w:rPr>
          <w:rFonts w:ascii="Abadi" w:hAnsi="Abadi" w:cs="TrebuchetMS"/>
          <w:sz w:val="21"/>
          <w:szCs w:val="21"/>
        </w:rPr>
        <w:t>Consejo General;</w:t>
      </w:r>
    </w:p>
    <w:p w14:paraId="153BD820" w14:textId="77777777" w:rsidR="007C698B" w:rsidRPr="00237177" w:rsidRDefault="007C698B" w:rsidP="00FA7A64">
      <w:pPr>
        <w:autoSpaceDE w:val="0"/>
        <w:autoSpaceDN w:val="0"/>
        <w:adjustRightInd w:val="0"/>
        <w:ind w:left="426"/>
        <w:jc w:val="both"/>
        <w:rPr>
          <w:rFonts w:ascii="Abadi" w:hAnsi="Abadi" w:cs="TrebuchetMS"/>
          <w:sz w:val="21"/>
          <w:szCs w:val="21"/>
        </w:rPr>
      </w:pPr>
    </w:p>
    <w:p w14:paraId="33DF0D95" w14:textId="77777777" w:rsidR="007C698B" w:rsidRDefault="007C698B" w:rsidP="00FA7A64">
      <w:pPr>
        <w:autoSpaceDE w:val="0"/>
        <w:autoSpaceDN w:val="0"/>
        <w:adjustRightInd w:val="0"/>
        <w:ind w:left="426"/>
        <w:jc w:val="both"/>
        <w:rPr>
          <w:rFonts w:ascii="Abadi" w:hAnsi="Abadi" w:cs="TrebuchetMS"/>
          <w:sz w:val="21"/>
          <w:szCs w:val="21"/>
        </w:rPr>
      </w:pPr>
      <w:r w:rsidRPr="00237177">
        <w:rPr>
          <w:rFonts w:ascii="Abadi" w:hAnsi="Abadi" w:cs="TrebuchetMS"/>
          <w:sz w:val="21"/>
          <w:szCs w:val="21"/>
        </w:rPr>
        <w:t>III. Para Gobernador del Estado, del 18 al 24 de febrero del año de la</w:t>
      </w:r>
      <w:r>
        <w:rPr>
          <w:rFonts w:ascii="Abadi" w:hAnsi="Abadi" w:cs="TrebuchetMS"/>
          <w:sz w:val="21"/>
          <w:szCs w:val="21"/>
        </w:rPr>
        <w:t xml:space="preserve"> </w:t>
      </w:r>
      <w:r w:rsidRPr="00237177">
        <w:rPr>
          <w:rFonts w:ascii="Abadi" w:hAnsi="Abadi" w:cs="TrebuchetMS"/>
          <w:sz w:val="21"/>
          <w:szCs w:val="21"/>
        </w:rPr>
        <w:t>elección, por el Consejo General, y</w:t>
      </w:r>
    </w:p>
    <w:p w14:paraId="0F18CB53" w14:textId="77777777" w:rsidR="007C698B" w:rsidRPr="00237177" w:rsidRDefault="007C698B" w:rsidP="00FA7A64">
      <w:pPr>
        <w:autoSpaceDE w:val="0"/>
        <w:autoSpaceDN w:val="0"/>
        <w:adjustRightInd w:val="0"/>
        <w:ind w:left="426"/>
        <w:jc w:val="both"/>
        <w:rPr>
          <w:rFonts w:ascii="Abadi" w:hAnsi="Abadi" w:cs="TrebuchetMS"/>
          <w:sz w:val="21"/>
          <w:szCs w:val="21"/>
        </w:rPr>
      </w:pPr>
    </w:p>
    <w:p w14:paraId="453CD97D" w14:textId="540F5158" w:rsidR="007C698B" w:rsidRDefault="007C698B" w:rsidP="00FA7A64">
      <w:pPr>
        <w:autoSpaceDE w:val="0"/>
        <w:autoSpaceDN w:val="0"/>
        <w:adjustRightInd w:val="0"/>
        <w:ind w:left="426"/>
        <w:jc w:val="both"/>
        <w:rPr>
          <w:rFonts w:ascii="Abadi" w:hAnsi="Abadi" w:cs="TrebuchetMS"/>
          <w:sz w:val="21"/>
          <w:szCs w:val="21"/>
        </w:rPr>
      </w:pPr>
      <w:r w:rsidRPr="00237177">
        <w:rPr>
          <w:rFonts w:ascii="Abadi" w:hAnsi="Abadi" w:cs="TrebuchetMS"/>
          <w:sz w:val="21"/>
          <w:szCs w:val="21"/>
        </w:rPr>
        <w:t>IV. Para ayuntamientos, del 20 al 26 de marzo del año de la elección,</w:t>
      </w:r>
      <w:r>
        <w:rPr>
          <w:rFonts w:ascii="Abadi" w:hAnsi="Abadi" w:cs="TrebuchetMS"/>
          <w:sz w:val="21"/>
          <w:szCs w:val="21"/>
        </w:rPr>
        <w:t xml:space="preserve"> </w:t>
      </w:r>
      <w:r w:rsidRPr="00237177">
        <w:rPr>
          <w:rFonts w:ascii="Abadi" w:hAnsi="Abadi" w:cs="TrebuchetMS"/>
          <w:sz w:val="21"/>
          <w:szCs w:val="21"/>
        </w:rPr>
        <w:t xml:space="preserve">por los </w:t>
      </w:r>
      <w:r w:rsidRPr="00237177">
        <w:rPr>
          <w:rFonts w:ascii="Abadi" w:hAnsi="Abadi" w:cs="TrebuchetMS"/>
          <w:sz w:val="21"/>
          <w:szCs w:val="21"/>
        </w:rPr>
        <w:lastRenderedPageBreak/>
        <w:t>consejos municipales electorales correspondientes.”</w:t>
      </w:r>
      <w:r w:rsidR="002F1A5C">
        <w:rPr>
          <w:rStyle w:val="Refdenotaalpie"/>
          <w:rFonts w:ascii="Abadi" w:hAnsi="Abadi" w:cs="TrebuchetMS"/>
          <w:sz w:val="21"/>
          <w:szCs w:val="21"/>
        </w:rPr>
        <w:footnoteReference w:id="16"/>
      </w:r>
    </w:p>
    <w:p w14:paraId="4A705BF0" w14:textId="77777777" w:rsidR="007C698B" w:rsidRPr="00237177" w:rsidRDefault="007C698B" w:rsidP="007C698B">
      <w:pPr>
        <w:autoSpaceDE w:val="0"/>
        <w:autoSpaceDN w:val="0"/>
        <w:adjustRightInd w:val="0"/>
        <w:jc w:val="both"/>
        <w:rPr>
          <w:rFonts w:ascii="Abadi" w:hAnsi="Abadi" w:cs="TrebuchetMS"/>
          <w:sz w:val="21"/>
          <w:szCs w:val="21"/>
        </w:rPr>
      </w:pPr>
    </w:p>
    <w:p w14:paraId="5383E39F" w14:textId="1C9EFB36"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Estos plazos, pueden ser ajustables, si así lo determina el Consejo General del</w:t>
      </w:r>
      <w:r>
        <w:rPr>
          <w:rFonts w:ascii="Abadi" w:hAnsi="Abadi" w:cs="TrebuchetMS"/>
          <w:sz w:val="21"/>
          <w:szCs w:val="21"/>
        </w:rPr>
        <w:t xml:space="preserve"> </w:t>
      </w:r>
      <w:r w:rsidRPr="00237177">
        <w:rPr>
          <w:rFonts w:ascii="Abadi" w:hAnsi="Abadi" w:cs="TrebuchetMS"/>
          <w:sz w:val="21"/>
          <w:szCs w:val="21"/>
        </w:rPr>
        <w:t>Instituto Electoral del Estado de Guanajuato y los registros, de acuerdo con la</w:t>
      </w:r>
      <w:r>
        <w:rPr>
          <w:rFonts w:ascii="Abadi" w:hAnsi="Abadi" w:cs="TrebuchetMS"/>
          <w:sz w:val="21"/>
          <w:szCs w:val="21"/>
        </w:rPr>
        <w:t xml:space="preserve"> </w:t>
      </w:r>
      <w:r w:rsidRPr="00237177">
        <w:rPr>
          <w:rFonts w:ascii="Abadi" w:hAnsi="Abadi" w:cs="TrebuchetMS"/>
          <w:sz w:val="21"/>
          <w:szCs w:val="21"/>
        </w:rPr>
        <w:t>Ley pueden llevarse a cabo indistintamente ante el Consejo General o bien ante</w:t>
      </w:r>
      <w:r>
        <w:rPr>
          <w:rFonts w:ascii="Abadi" w:hAnsi="Abadi" w:cs="TrebuchetMS"/>
          <w:sz w:val="21"/>
          <w:szCs w:val="21"/>
        </w:rPr>
        <w:t xml:space="preserve"> </w:t>
      </w:r>
      <w:r w:rsidRPr="00237177">
        <w:rPr>
          <w:rFonts w:ascii="Abadi" w:hAnsi="Abadi" w:cs="TrebuchetMS"/>
          <w:sz w:val="21"/>
          <w:szCs w:val="21"/>
        </w:rPr>
        <w:t>el Consejo Municipal o Distrital que corresponda. De esto se desprende que,</w:t>
      </w:r>
      <w:r>
        <w:rPr>
          <w:rFonts w:ascii="Abadi" w:hAnsi="Abadi" w:cs="TrebuchetMS"/>
          <w:sz w:val="21"/>
          <w:szCs w:val="21"/>
        </w:rPr>
        <w:t xml:space="preserve"> </w:t>
      </w:r>
      <w:r w:rsidRPr="00237177">
        <w:rPr>
          <w:rFonts w:ascii="Abadi" w:hAnsi="Abadi" w:cs="TrebuchetMS"/>
          <w:sz w:val="21"/>
          <w:szCs w:val="21"/>
        </w:rPr>
        <w:t>únicamente el registro que, actualmente se prevé en la legislación local debe</w:t>
      </w:r>
      <w:r>
        <w:rPr>
          <w:rFonts w:ascii="Abadi" w:hAnsi="Abadi" w:cs="TrebuchetMS"/>
          <w:sz w:val="21"/>
          <w:szCs w:val="21"/>
        </w:rPr>
        <w:t xml:space="preserve"> </w:t>
      </w:r>
      <w:r w:rsidRPr="00237177">
        <w:rPr>
          <w:rFonts w:ascii="Abadi" w:hAnsi="Abadi" w:cs="TrebuchetMS"/>
          <w:sz w:val="21"/>
          <w:szCs w:val="21"/>
        </w:rPr>
        <w:t>realizarse de manera presencial, dentro de los plazos señalados en la misma, ante los órganos competentes, pero indistintamente ante el Consejo General del</w:t>
      </w:r>
      <w:r>
        <w:rPr>
          <w:rFonts w:ascii="Abadi" w:hAnsi="Abadi" w:cs="TrebuchetMS"/>
          <w:sz w:val="21"/>
          <w:szCs w:val="21"/>
        </w:rPr>
        <w:t xml:space="preserve"> </w:t>
      </w:r>
      <w:r w:rsidRPr="00237177">
        <w:rPr>
          <w:rFonts w:ascii="Abadi" w:hAnsi="Abadi" w:cs="TrebuchetMS"/>
          <w:sz w:val="21"/>
          <w:szCs w:val="21"/>
        </w:rPr>
        <w:t>Instituto Electoral cuya sede se encuentra en la ciudad de Guanajuato capital.</w:t>
      </w:r>
      <w:r w:rsidR="00C63C5C">
        <w:rPr>
          <w:rStyle w:val="Refdenotaalpie"/>
          <w:rFonts w:ascii="Abadi" w:hAnsi="Abadi" w:cs="TrebuchetMS"/>
          <w:sz w:val="21"/>
          <w:szCs w:val="21"/>
        </w:rPr>
        <w:footnoteReference w:id="17"/>
      </w:r>
    </w:p>
    <w:p w14:paraId="05C03803" w14:textId="77777777" w:rsidR="007C698B" w:rsidRPr="00237177" w:rsidRDefault="007C698B" w:rsidP="007C698B">
      <w:pPr>
        <w:autoSpaceDE w:val="0"/>
        <w:autoSpaceDN w:val="0"/>
        <w:adjustRightInd w:val="0"/>
        <w:jc w:val="both"/>
        <w:rPr>
          <w:rFonts w:ascii="Abadi" w:hAnsi="Abadi" w:cs="TrebuchetMS"/>
          <w:sz w:val="21"/>
          <w:szCs w:val="21"/>
        </w:rPr>
      </w:pPr>
    </w:p>
    <w:p w14:paraId="3A31781F"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Resulta que, llegada la fecha de registro de las candidaturas, los partidos</w:t>
      </w:r>
      <w:r>
        <w:rPr>
          <w:rFonts w:ascii="Abadi" w:hAnsi="Abadi" w:cs="TrebuchetMS"/>
          <w:sz w:val="21"/>
          <w:szCs w:val="21"/>
        </w:rPr>
        <w:t xml:space="preserve"> </w:t>
      </w:r>
      <w:r w:rsidRPr="00237177">
        <w:rPr>
          <w:rFonts w:ascii="Abadi" w:hAnsi="Abadi" w:cs="TrebuchetMS"/>
          <w:sz w:val="21"/>
          <w:szCs w:val="21"/>
        </w:rPr>
        <w:t>políticos, así como los ciudadanos que buscan ser candidatos independientes</w:t>
      </w:r>
      <w:r>
        <w:rPr>
          <w:rFonts w:ascii="Abadi" w:hAnsi="Abadi" w:cs="TrebuchetMS"/>
          <w:sz w:val="21"/>
          <w:szCs w:val="21"/>
        </w:rPr>
        <w:t xml:space="preserve"> </w:t>
      </w:r>
      <w:r w:rsidRPr="00237177">
        <w:rPr>
          <w:rFonts w:ascii="Abadi" w:hAnsi="Abadi" w:cs="TrebuchetMS"/>
          <w:sz w:val="21"/>
          <w:szCs w:val="21"/>
        </w:rPr>
        <w:t>acuden a realizar su registro ante el Consejo General del Instituto Electoral del</w:t>
      </w:r>
      <w:r>
        <w:rPr>
          <w:rFonts w:ascii="Abadi" w:hAnsi="Abadi" w:cs="TrebuchetMS"/>
          <w:sz w:val="21"/>
          <w:szCs w:val="21"/>
        </w:rPr>
        <w:t xml:space="preserve"> </w:t>
      </w:r>
      <w:r w:rsidRPr="00237177">
        <w:rPr>
          <w:rFonts w:ascii="Abadi" w:hAnsi="Abadi" w:cs="TrebuchetMS"/>
          <w:sz w:val="21"/>
          <w:szCs w:val="21"/>
        </w:rPr>
        <w:t>Estado de Guanajuato, ubicado en la ciudad de Guanajuato, aún y cuando tienen</w:t>
      </w:r>
      <w:r>
        <w:rPr>
          <w:rFonts w:ascii="Abadi" w:hAnsi="Abadi" w:cs="TrebuchetMS"/>
          <w:sz w:val="21"/>
          <w:szCs w:val="21"/>
        </w:rPr>
        <w:t xml:space="preserve"> </w:t>
      </w:r>
      <w:r w:rsidRPr="00237177">
        <w:rPr>
          <w:rFonts w:ascii="Abadi" w:hAnsi="Abadi" w:cs="TrebuchetMS"/>
          <w:sz w:val="21"/>
          <w:szCs w:val="21"/>
        </w:rPr>
        <w:t>la opción de realizarlo ante el consejo municipal o distrital correspondiente.</w:t>
      </w:r>
    </w:p>
    <w:p w14:paraId="16DA1D79" w14:textId="77777777" w:rsidR="007C698B" w:rsidRPr="00237177" w:rsidRDefault="007C698B" w:rsidP="007C698B">
      <w:pPr>
        <w:autoSpaceDE w:val="0"/>
        <w:autoSpaceDN w:val="0"/>
        <w:adjustRightInd w:val="0"/>
        <w:jc w:val="both"/>
        <w:rPr>
          <w:rFonts w:ascii="Abadi" w:hAnsi="Abadi" w:cs="TrebuchetMS"/>
          <w:sz w:val="21"/>
          <w:szCs w:val="21"/>
        </w:rPr>
      </w:pPr>
    </w:p>
    <w:p w14:paraId="48A96720" w14:textId="2C3265BD"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De esta manera, el Consejo General con anterioridad a los plazos legales emite</w:t>
      </w:r>
      <w:r>
        <w:rPr>
          <w:rFonts w:ascii="Abadi" w:hAnsi="Abadi" w:cs="TrebuchetMS"/>
          <w:sz w:val="21"/>
          <w:szCs w:val="21"/>
        </w:rPr>
        <w:t xml:space="preserve"> </w:t>
      </w:r>
      <w:r w:rsidRPr="00237177">
        <w:rPr>
          <w:rFonts w:ascii="Abadi" w:hAnsi="Abadi" w:cs="TrebuchetMS"/>
          <w:sz w:val="21"/>
          <w:szCs w:val="21"/>
        </w:rPr>
        <w:t xml:space="preserve">los </w:t>
      </w:r>
      <w:r w:rsidRPr="00237177">
        <w:rPr>
          <w:rFonts w:ascii="Abadi" w:hAnsi="Abadi" w:cs="TrebuchetMS-Italic"/>
          <w:i/>
          <w:iCs/>
          <w:sz w:val="21"/>
          <w:szCs w:val="21"/>
        </w:rPr>
        <w:t>lineamientos para el registro de candidaturas en el proceso electoral local</w:t>
      </w:r>
      <w:r>
        <w:rPr>
          <w:rFonts w:ascii="Abadi" w:hAnsi="Abadi" w:cs="TrebuchetMS-Italic"/>
          <w:i/>
          <w:iCs/>
          <w:sz w:val="21"/>
          <w:szCs w:val="21"/>
        </w:rPr>
        <w:t xml:space="preserve"> </w:t>
      </w:r>
      <w:r w:rsidRPr="00237177">
        <w:rPr>
          <w:rFonts w:ascii="Abadi" w:hAnsi="Abadi" w:cs="TrebuchetMS-Italic"/>
          <w:i/>
          <w:iCs/>
          <w:sz w:val="21"/>
          <w:szCs w:val="21"/>
        </w:rPr>
        <w:t xml:space="preserve">ordinario, </w:t>
      </w:r>
      <w:r w:rsidRPr="00237177">
        <w:rPr>
          <w:rFonts w:ascii="Abadi" w:hAnsi="Abadi" w:cs="TrebuchetMS"/>
          <w:sz w:val="21"/>
          <w:szCs w:val="21"/>
        </w:rPr>
        <w:t>mismos que, establecen disposiciones generales, los plazos de la</w:t>
      </w:r>
      <w:r>
        <w:rPr>
          <w:rFonts w:ascii="Abadi" w:hAnsi="Abadi" w:cs="TrebuchetMS"/>
          <w:sz w:val="21"/>
          <w:szCs w:val="21"/>
        </w:rPr>
        <w:t xml:space="preserve"> </w:t>
      </w:r>
      <w:r w:rsidRPr="00237177">
        <w:rPr>
          <w:rFonts w:ascii="Abadi" w:hAnsi="Abadi" w:cs="TrebuchetMS"/>
          <w:sz w:val="21"/>
          <w:szCs w:val="21"/>
        </w:rPr>
        <w:t>jornada de registro, la legitimación, las autoridades electorales que son</w:t>
      </w:r>
      <w:r>
        <w:rPr>
          <w:rFonts w:ascii="Abadi" w:hAnsi="Abadi" w:cs="TrebuchetMS"/>
          <w:sz w:val="21"/>
          <w:szCs w:val="21"/>
        </w:rPr>
        <w:t xml:space="preserve"> </w:t>
      </w:r>
      <w:r w:rsidRPr="00237177">
        <w:rPr>
          <w:rFonts w:ascii="Abadi" w:hAnsi="Abadi" w:cs="TrebuchetMS"/>
          <w:sz w:val="21"/>
          <w:szCs w:val="21"/>
        </w:rPr>
        <w:t>competentes para recibir las solicitudes de registro, el procedimiento del mismo,</w:t>
      </w:r>
      <w:r>
        <w:rPr>
          <w:rFonts w:ascii="Abadi" w:hAnsi="Abadi" w:cs="TrebuchetMS"/>
          <w:sz w:val="21"/>
          <w:szCs w:val="21"/>
        </w:rPr>
        <w:t xml:space="preserve">  </w:t>
      </w:r>
      <w:r w:rsidRPr="00237177">
        <w:rPr>
          <w:rFonts w:ascii="Abadi" w:hAnsi="Abadi" w:cs="TrebuchetMS"/>
          <w:sz w:val="21"/>
          <w:szCs w:val="21"/>
        </w:rPr>
        <w:t>así como el contenido de la solicitud y los anexos que habrán de acompañarla,</w:t>
      </w:r>
      <w:r>
        <w:rPr>
          <w:rFonts w:ascii="Abadi" w:hAnsi="Abadi" w:cs="TrebuchetMS"/>
          <w:sz w:val="21"/>
          <w:szCs w:val="21"/>
        </w:rPr>
        <w:t xml:space="preserve"> </w:t>
      </w:r>
      <w:r w:rsidRPr="00237177">
        <w:rPr>
          <w:rFonts w:ascii="Abadi" w:hAnsi="Abadi" w:cs="TrebuchetMS"/>
          <w:sz w:val="21"/>
          <w:szCs w:val="21"/>
        </w:rPr>
        <w:t>el contenido del acuse de recibido de la solicitud de registro, así como el</w:t>
      </w:r>
      <w:r>
        <w:rPr>
          <w:rFonts w:ascii="Abadi" w:hAnsi="Abadi" w:cs="TrebuchetMS"/>
          <w:sz w:val="21"/>
          <w:szCs w:val="21"/>
        </w:rPr>
        <w:t xml:space="preserve"> </w:t>
      </w:r>
      <w:r w:rsidRPr="00237177">
        <w:rPr>
          <w:rFonts w:ascii="Abadi" w:hAnsi="Abadi" w:cs="TrebuchetMS"/>
          <w:sz w:val="21"/>
          <w:szCs w:val="21"/>
        </w:rPr>
        <w:t>procedimiento de revisión de las solicitudes y lo correspondiente a la sesión</w:t>
      </w:r>
      <w:r>
        <w:rPr>
          <w:rFonts w:ascii="Abadi" w:hAnsi="Abadi" w:cs="TrebuchetMS"/>
          <w:sz w:val="21"/>
          <w:szCs w:val="21"/>
        </w:rPr>
        <w:t xml:space="preserve"> </w:t>
      </w:r>
      <w:r w:rsidRPr="00237177">
        <w:rPr>
          <w:rFonts w:ascii="Abadi" w:hAnsi="Abadi" w:cs="TrebuchetMS"/>
          <w:sz w:val="21"/>
          <w:szCs w:val="21"/>
        </w:rPr>
        <w:t>donde se determina la procedencia o improcedencia del registro.</w:t>
      </w:r>
      <w:r w:rsidR="006505A6">
        <w:rPr>
          <w:rStyle w:val="Refdenotaalpie"/>
          <w:rFonts w:ascii="Abadi" w:hAnsi="Abadi" w:cs="TrebuchetMS"/>
          <w:sz w:val="21"/>
          <w:szCs w:val="21"/>
        </w:rPr>
        <w:footnoteReference w:id="18"/>
      </w:r>
    </w:p>
    <w:p w14:paraId="25E60AFF" w14:textId="77777777" w:rsidR="007C698B" w:rsidRPr="00237177" w:rsidRDefault="007C698B" w:rsidP="007C698B">
      <w:pPr>
        <w:autoSpaceDE w:val="0"/>
        <w:autoSpaceDN w:val="0"/>
        <w:adjustRightInd w:val="0"/>
        <w:jc w:val="both"/>
        <w:rPr>
          <w:rFonts w:ascii="Abadi" w:hAnsi="Abadi" w:cs="TrebuchetMS"/>
          <w:sz w:val="21"/>
          <w:szCs w:val="21"/>
        </w:rPr>
      </w:pPr>
    </w:p>
    <w:p w14:paraId="0540A059"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La jornada de registro, dentro de los primeros días del plazo, suelen ocurrir con</w:t>
      </w:r>
      <w:r>
        <w:rPr>
          <w:rFonts w:ascii="Abadi" w:hAnsi="Abadi" w:cs="TrebuchetMS"/>
          <w:sz w:val="21"/>
          <w:szCs w:val="21"/>
        </w:rPr>
        <w:t xml:space="preserve"> </w:t>
      </w:r>
      <w:r w:rsidRPr="00237177">
        <w:rPr>
          <w:rFonts w:ascii="Abadi" w:hAnsi="Abadi" w:cs="TrebuchetMS"/>
          <w:sz w:val="21"/>
          <w:szCs w:val="21"/>
        </w:rPr>
        <w:t>normalidad, se suelen presentar pocas solicitudes de registro, sin embargo, los</w:t>
      </w:r>
      <w:r>
        <w:rPr>
          <w:rFonts w:ascii="Abadi" w:hAnsi="Abadi" w:cs="TrebuchetMS"/>
          <w:sz w:val="21"/>
          <w:szCs w:val="21"/>
        </w:rPr>
        <w:t xml:space="preserve"> </w:t>
      </w:r>
      <w:r w:rsidRPr="00237177">
        <w:rPr>
          <w:rFonts w:ascii="Abadi" w:hAnsi="Abadi" w:cs="TrebuchetMS"/>
          <w:sz w:val="21"/>
          <w:szCs w:val="21"/>
        </w:rPr>
        <w:t xml:space="preserve">últimos días del plazo, hasta las 11:59 horas del día último las </w:t>
      </w:r>
      <w:r w:rsidRPr="00237177">
        <w:rPr>
          <w:rFonts w:ascii="Abadi" w:hAnsi="Abadi" w:cs="TrebuchetMS"/>
          <w:sz w:val="21"/>
          <w:szCs w:val="21"/>
        </w:rPr>
        <w:t>instalaciones del</w:t>
      </w:r>
      <w:r>
        <w:rPr>
          <w:rFonts w:ascii="Abadi" w:hAnsi="Abadi" w:cs="TrebuchetMS"/>
          <w:sz w:val="21"/>
          <w:szCs w:val="21"/>
        </w:rPr>
        <w:t xml:space="preserve"> </w:t>
      </w:r>
      <w:r w:rsidRPr="00237177">
        <w:rPr>
          <w:rFonts w:ascii="Abadi" w:hAnsi="Abadi" w:cs="TrebuchetMS"/>
          <w:sz w:val="21"/>
          <w:szCs w:val="21"/>
        </w:rPr>
        <w:t>Instituto Electoral se encuentran abarrotadas de personas representantes de</w:t>
      </w:r>
      <w:r>
        <w:rPr>
          <w:rFonts w:ascii="Abadi" w:hAnsi="Abadi" w:cs="TrebuchetMS"/>
          <w:sz w:val="21"/>
          <w:szCs w:val="21"/>
        </w:rPr>
        <w:t xml:space="preserve"> </w:t>
      </w:r>
      <w:r w:rsidRPr="00237177">
        <w:rPr>
          <w:rFonts w:ascii="Abadi" w:hAnsi="Abadi" w:cs="TrebuchetMS"/>
          <w:sz w:val="21"/>
          <w:szCs w:val="21"/>
        </w:rPr>
        <w:t>partidos políticos, así como de aspirantes a candidatos independientes que</w:t>
      </w:r>
      <w:r>
        <w:rPr>
          <w:rFonts w:ascii="Abadi" w:hAnsi="Abadi" w:cs="TrebuchetMS"/>
          <w:sz w:val="21"/>
          <w:szCs w:val="21"/>
        </w:rPr>
        <w:t xml:space="preserve">  </w:t>
      </w:r>
      <w:r w:rsidRPr="00237177">
        <w:rPr>
          <w:rFonts w:ascii="Abadi" w:hAnsi="Abadi" w:cs="TrebuchetMS"/>
          <w:sz w:val="21"/>
          <w:szCs w:val="21"/>
        </w:rPr>
        <w:t>pretenden registrar su candidatura, para ello, el Consejo General despliega un</w:t>
      </w:r>
      <w:r>
        <w:rPr>
          <w:rFonts w:ascii="Abadi" w:hAnsi="Abadi" w:cs="TrebuchetMS"/>
          <w:sz w:val="21"/>
          <w:szCs w:val="21"/>
        </w:rPr>
        <w:t xml:space="preserve"> </w:t>
      </w:r>
      <w:r w:rsidRPr="00237177">
        <w:rPr>
          <w:rFonts w:ascii="Abadi" w:hAnsi="Abadi" w:cs="TrebuchetMS"/>
          <w:sz w:val="21"/>
          <w:szCs w:val="21"/>
        </w:rPr>
        <w:t>gran operativo humano, contratando a personal que pueda recibir las solicitudes</w:t>
      </w:r>
      <w:r>
        <w:rPr>
          <w:rFonts w:ascii="Abadi" w:hAnsi="Abadi" w:cs="TrebuchetMS"/>
          <w:sz w:val="21"/>
          <w:szCs w:val="21"/>
        </w:rPr>
        <w:t xml:space="preserve"> </w:t>
      </w:r>
      <w:r w:rsidRPr="00237177">
        <w:rPr>
          <w:rFonts w:ascii="Abadi" w:hAnsi="Abadi" w:cs="TrebuchetMS"/>
          <w:sz w:val="21"/>
          <w:szCs w:val="21"/>
        </w:rPr>
        <w:t>de registro y emitir los acuses de recibido correspondientes, incluso, las jornadas</w:t>
      </w:r>
      <w:r>
        <w:rPr>
          <w:rFonts w:ascii="Abadi" w:hAnsi="Abadi" w:cs="TrebuchetMS"/>
          <w:sz w:val="21"/>
          <w:szCs w:val="21"/>
        </w:rPr>
        <w:t xml:space="preserve"> </w:t>
      </w:r>
      <w:r w:rsidRPr="00237177">
        <w:rPr>
          <w:rFonts w:ascii="Abadi" w:hAnsi="Abadi" w:cs="TrebuchetMS"/>
          <w:sz w:val="21"/>
          <w:szCs w:val="21"/>
        </w:rPr>
        <w:t>de trabajo que adecuan para tal efecto se extienden deshumanizadamente lo</w:t>
      </w:r>
      <w:r>
        <w:rPr>
          <w:rFonts w:ascii="Abadi" w:hAnsi="Abadi" w:cs="TrebuchetMS"/>
          <w:sz w:val="21"/>
          <w:szCs w:val="21"/>
        </w:rPr>
        <w:t xml:space="preserve"> </w:t>
      </w:r>
      <w:r w:rsidRPr="00237177">
        <w:rPr>
          <w:rFonts w:ascii="Abadi" w:hAnsi="Abadi" w:cs="TrebuchetMS"/>
          <w:sz w:val="21"/>
          <w:szCs w:val="21"/>
        </w:rPr>
        <w:t>que genera un ambiente de estrés en el medio, tanto para quienes reciben las</w:t>
      </w:r>
      <w:r>
        <w:rPr>
          <w:rFonts w:ascii="Abadi" w:hAnsi="Abadi" w:cs="TrebuchetMS"/>
          <w:sz w:val="21"/>
          <w:szCs w:val="21"/>
        </w:rPr>
        <w:t xml:space="preserve"> </w:t>
      </w:r>
      <w:r w:rsidRPr="00237177">
        <w:rPr>
          <w:rFonts w:ascii="Abadi" w:hAnsi="Abadi" w:cs="TrebuchetMS"/>
          <w:sz w:val="21"/>
          <w:szCs w:val="21"/>
        </w:rPr>
        <w:t xml:space="preserve">solicitudes como para quienes las presentan. Y </w:t>
      </w:r>
      <w:proofErr w:type="spellStart"/>
      <w:r w:rsidRPr="00237177">
        <w:rPr>
          <w:rFonts w:ascii="Abadi" w:hAnsi="Abadi" w:cs="TrebuchetMS"/>
          <w:sz w:val="21"/>
          <w:szCs w:val="21"/>
        </w:rPr>
        <w:t>aun</w:t>
      </w:r>
      <w:proofErr w:type="spellEnd"/>
      <w:r w:rsidRPr="00237177">
        <w:rPr>
          <w:rFonts w:ascii="Abadi" w:hAnsi="Abadi" w:cs="TrebuchetMS"/>
          <w:sz w:val="21"/>
          <w:szCs w:val="21"/>
        </w:rPr>
        <w:t xml:space="preserve"> más, se suelen generar</w:t>
      </w:r>
      <w:r>
        <w:rPr>
          <w:rFonts w:ascii="Abadi" w:hAnsi="Abadi" w:cs="TrebuchetMS"/>
          <w:sz w:val="21"/>
          <w:szCs w:val="21"/>
        </w:rPr>
        <w:t xml:space="preserve"> </w:t>
      </w:r>
      <w:r w:rsidRPr="00237177">
        <w:rPr>
          <w:rFonts w:ascii="Abadi" w:hAnsi="Abadi" w:cs="TrebuchetMS"/>
          <w:sz w:val="21"/>
          <w:szCs w:val="21"/>
        </w:rPr>
        <w:t>errores por parte de los recibientes que, ante el cansancio laboral que se genera,</w:t>
      </w:r>
      <w:r>
        <w:rPr>
          <w:rFonts w:ascii="Abadi" w:hAnsi="Abadi" w:cs="TrebuchetMS"/>
          <w:sz w:val="21"/>
          <w:szCs w:val="21"/>
        </w:rPr>
        <w:t xml:space="preserve"> </w:t>
      </w:r>
      <w:r w:rsidRPr="00237177">
        <w:rPr>
          <w:rFonts w:ascii="Abadi" w:hAnsi="Abadi" w:cs="TrebuchetMS"/>
          <w:sz w:val="21"/>
          <w:szCs w:val="21"/>
        </w:rPr>
        <w:t>no asientan, en muchas ocasiones los documentos que forman parte del anexo</w:t>
      </w:r>
      <w:r>
        <w:rPr>
          <w:rFonts w:ascii="Abadi" w:hAnsi="Abadi" w:cs="TrebuchetMS"/>
          <w:sz w:val="21"/>
          <w:szCs w:val="21"/>
        </w:rPr>
        <w:t xml:space="preserve"> </w:t>
      </w:r>
      <w:r w:rsidRPr="00237177">
        <w:rPr>
          <w:rFonts w:ascii="Abadi" w:hAnsi="Abadi" w:cs="TrebuchetMS"/>
          <w:sz w:val="21"/>
          <w:szCs w:val="21"/>
        </w:rPr>
        <w:t>de la solicitud de registro de las candidaturas.</w:t>
      </w:r>
    </w:p>
    <w:p w14:paraId="1B54234B" w14:textId="77777777" w:rsidR="007C698B" w:rsidRPr="00237177" w:rsidRDefault="007C698B" w:rsidP="007C698B">
      <w:pPr>
        <w:autoSpaceDE w:val="0"/>
        <w:autoSpaceDN w:val="0"/>
        <w:adjustRightInd w:val="0"/>
        <w:jc w:val="both"/>
        <w:rPr>
          <w:rFonts w:ascii="Abadi" w:hAnsi="Abadi" w:cs="TrebuchetMS"/>
          <w:sz w:val="21"/>
          <w:szCs w:val="21"/>
        </w:rPr>
      </w:pPr>
    </w:p>
    <w:p w14:paraId="05DAA720"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Ello no implica que de facto la jornada de registro que se lleva a cabo ante las</w:t>
      </w:r>
      <w:r>
        <w:rPr>
          <w:rFonts w:ascii="Abadi" w:hAnsi="Abadi" w:cs="TrebuchetMS"/>
          <w:sz w:val="21"/>
          <w:szCs w:val="21"/>
        </w:rPr>
        <w:t xml:space="preserve"> </w:t>
      </w:r>
      <w:r w:rsidRPr="00237177">
        <w:rPr>
          <w:rFonts w:ascii="Abadi" w:hAnsi="Abadi" w:cs="TrebuchetMS"/>
          <w:sz w:val="21"/>
          <w:szCs w:val="21"/>
        </w:rPr>
        <w:t>autoridades electorales sea deficiente, al contrario, se ha reconocido el trabajo</w:t>
      </w:r>
      <w:r>
        <w:rPr>
          <w:rFonts w:ascii="Abadi" w:hAnsi="Abadi" w:cs="TrebuchetMS"/>
          <w:sz w:val="21"/>
          <w:szCs w:val="21"/>
        </w:rPr>
        <w:t xml:space="preserve"> </w:t>
      </w:r>
      <w:r w:rsidRPr="00237177">
        <w:rPr>
          <w:rFonts w:ascii="Abadi" w:hAnsi="Abadi" w:cs="TrebuchetMS"/>
          <w:sz w:val="21"/>
          <w:szCs w:val="21"/>
        </w:rPr>
        <w:t>del Instituto Electoral en los procesos electorales.</w:t>
      </w:r>
    </w:p>
    <w:p w14:paraId="304A36EA" w14:textId="77777777" w:rsidR="007C698B" w:rsidRPr="00237177" w:rsidRDefault="007C698B" w:rsidP="007C698B">
      <w:pPr>
        <w:autoSpaceDE w:val="0"/>
        <w:autoSpaceDN w:val="0"/>
        <w:adjustRightInd w:val="0"/>
        <w:jc w:val="both"/>
        <w:rPr>
          <w:rFonts w:ascii="Abadi" w:hAnsi="Abadi" w:cs="TrebuchetMS"/>
          <w:sz w:val="21"/>
          <w:szCs w:val="21"/>
        </w:rPr>
      </w:pPr>
    </w:p>
    <w:p w14:paraId="2A298301"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El objeto de la presente iniciativa es establecer en la Ley de Instituciones y</w:t>
      </w:r>
      <w:r>
        <w:rPr>
          <w:rFonts w:ascii="Abadi" w:hAnsi="Abadi" w:cs="TrebuchetMS-Bold"/>
          <w:b/>
          <w:bCs/>
          <w:sz w:val="21"/>
          <w:szCs w:val="21"/>
        </w:rPr>
        <w:t xml:space="preserve"> </w:t>
      </w:r>
      <w:r w:rsidRPr="00237177">
        <w:rPr>
          <w:rFonts w:ascii="Abadi" w:hAnsi="Abadi" w:cs="TrebuchetMS-Bold"/>
          <w:b/>
          <w:bCs/>
          <w:sz w:val="21"/>
          <w:szCs w:val="21"/>
        </w:rPr>
        <w:t>Procedimientos Electorales tres artículos que establezcan el Registro en</w:t>
      </w:r>
      <w:r>
        <w:rPr>
          <w:rFonts w:ascii="Abadi" w:hAnsi="Abadi" w:cs="TrebuchetMS-Bold"/>
          <w:b/>
          <w:bCs/>
          <w:sz w:val="21"/>
          <w:szCs w:val="21"/>
        </w:rPr>
        <w:t xml:space="preserve"> </w:t>
      </w:r>
      <w:r w:rsidRPr="00237177">
        <w:rPr>
          <w:rFonts w:ascii="Abadi" w:hAnsi="Abadi" w:cs="TrebuchetMS-Bold"/>
          <w:b/>
          <w:bCs/>
          <w:sz w:val="21"/>
          <w:szCs w:val="21"/>
        </w:rPr>
        <w:t xml:space="preserve">Línea de Candidaturas, </w:t>
      </w:r>
      <w:r w:rsidRPr="00237177">
        <w:rPr>
          <w:rFonts w:ascii="Abadi" w:hAnsi="Abadi" w:cs="TrebuchetMS"/>
          <w:sz w:val="21"/>
          <w:szCs w:val="21"/>
        </w:rPr>
        <w:t xml:space="preserve">ello como una opción </w:t>
      </w:r>
      <w:r w:rsidRPr="00237177">
        <w:rPr>
          <w:rFonts w:ascii="Abadi" w:hAnsi="Abadi" w:cs="TrebuchetMS-Bold"/>
          <w:b/>
          <w:bCs/>
          <w:sz w:val="21"/>
          <w:szCs w:val="21"/>
        </w:rPr>
        <w:t xml:space="preserve">optativa </w:t>
      </w:r>
      <w:r w:rsidRPr="00237177">
        <w:rPr>
          <w:rFonts w:ascii="Abadi" w:hAnsi="Abadi" w:cs="TrebuchetMS"/>
          <w:sz w:val="21"/>
          <w:szCs w:val="21"/>
        </w:rPr>
        <w:t>tanto para los partidos</w:t>
      </w:r>
      <w:r>
        <w:rPr>
          <w:rFonts w:ascii="Abadi" w:hAnsi="Abadi" w:cs="TrebuchetMS"/>
          <w:sz w:val="21"/>
          <w:szCs w:val="21"/>
        </w:rPr>
        <w:t xml:space="preserve"> </w:t>
      </w:r>
      <w:r w:rsidRPr="00237177">
        <w:rPr>
          <w:rFonts w:ascii="Abadi" w:hAnsi="Abadi" w:cs="TrebuchetMS"/>
          <w:sz w:val="21"/>
          <w:szCs w:val="21"/>
        </w:rPr>
        <w:t>políticos como para los candidatos independientes, y con la finalidad de agilizar,</w:t>
      </w:r>
      <w:r>
        <w:rPr>
          <w:rFonts w:ascii="Abadi" w:hAnsi="Abadi" w:cs="TrebuchetMS"/>
          <w:sz w:val="21"/>
          <w:szCs w:val="21"/>
        </w:rPr>
        <w:t xml:space="preserve"> </w:t>
      </w:r>
      <w:r w:rsidRPr="00237177">
        <w:rPr>
          <w:rFonts w:ascii="Abadi" w:hAnsi="Abadi" w:cs="TrebuchetMS"/>
          <w:sz w:val="21"/>
          <w:szCs w:val="21"/>
        </w:rPr>
        <w:t>economizar y hacer funcional el registro de las candidaturas.</w:t>
      </w:r>
    </w:p>
    <w:p w14:paraId="15938898" w14:textId="77777777" w:rsidR="007C698B" w:rsidRPr="00237177" w:rsidRDefault="007C698B" w:rsidP="007C698B">
      <w:pPr>
        <w:autoSpaceDE w:val="0"/>
        <w:autoSpaceDN w:val="0"/>
        <w:adjustRightInd w:val="0"/>
        <w:jc w:val="both"/>
        <w:rPr>
          <w:rFonts w:ascii="Abadi" w:hAnsi="Abadi" w:cs="TrebuchetMS"/>
          <w:sz w:val="21"/>
          <w:szCs w:val="21"/>
        </w:rPr>
      </w:pPr>
    </w:p>
    <w:p w14:paraId="57EBF0C8"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La propuesta, además, establece la facultad para que sea el Consejo General del</w:t>
      </w:r>
      <w:r>
        <w:rPr>
          <w:rFonts w:ascii="Abadi" w:hAnsi="Abadi" w:cs="TrebuchetMS"/>
          <w:sz w:val="21"/>
          <w:szCs w:val="21"/>
        </w:rPr>
        <w:t xml:space="preserve"> </w:t>
      </w:r>
      <w:r w:rsidRPr="00237177">
        <w:rPr>
          <w:rFonts w:ascii="Abadi" w:hAnsi="Abadi" w:cs="TrebuchetMS"/>
          <w:sz w:val="21"/>
          <w:szCs w:val="21"/>
        </w:rPr>
        <w:t>Instituto Electoral quien emita las disposiciones normativas para la</w:t>
      </w:r>
      <w:r>
        <w:rPr>
          <w:rFonts w:ascii="Abadi" w:hAnsi="Abadi" w:cs="TrebuchetMS"/>
          <w:sz w:val="21"/>
          <w:szCs w:val="21"/>
        </w:rPr>
        <w:t xml:space="preserve"> </w:t>
      </w:r>
      <w:r w:rsidRPr="00237177">
        <w:rPr>
          <w:rFonts w:ascii="Abadi" w:hAnsi="Abadi" w:cs="TrebuchetMS"/>
          <w:sz w:val="21"/>
          <w:szCs w:val="21"/>
        </w:rPr>
        <w:t>implementación del registro en línea de las candidaturas, haciéndose especial</w:t>
      </w:r>
      <w:r>
        <w:rPr>
          <w:rFonts w:ascii="Abadi" w:hAnsi="Abadi" w:cs="TrebuchetMS"/>
          <w:sz w:val="21"/>
          <w:szCs w:val="21"/>
        </w:rPr>
        <w:t xml:space="preserve"> </w:t>
      </w:r>
      <w:r w:rsidRPr="00237177">
        <w:rPr>
          <w:rFonts w:ascii="Abadi" w:hAnsi="Abadi" w:cs="TrebuchetMS"/>
          <w:sz w:val="21"/>
          <w:szCs w:val="21"/>
        </w:rPr>
        <w:t>referencia a que, por lo que toca a los partidos políticos, quien ostente la</w:t>
      </w:r>
      <w:r>
        <w:rPr>
          <w:rFonts w:ascii="Abadi" w:hAnsi="Abadi" w:cs="TrebuchetMS"/>
          <w:sz w:val="21"/>
          <w:szCs w:val="21"/>
        </w:rPr>
        <w:t xml:space="preserve"> </w:t>
      </w:r>
      <w:r w:rsidRPr="00237177">
        <w:rPr>
          <w:rFonts w:ascii="Abadi" w:hAnsi="Abadi" w:cs="TrebuchetMS"/>
          <w:sz w:val="21"/>
          <w:szCs w:val="21"/>
        </w:rPr>
        <w:t>facultad para formular la solicitud de registro de candidaturas sea la persona que</w:t>
      </w:r>
      <w:r>
        <w:rPr>
          <w:rFonts w:ascii="Abadi" w:hAnsi="Abadi" w:cs="TrebuchetMS"/>
          <w:sz w:val="21"/>
          <w:szCs w:val="21"/>
        </w:rPr>
        <w:t xml:space="preserve"> </w:t>
      </w:r>
      <w:r w:rsidRPr="00237177">
        <w:rPr>
          <w:rFonts w:ascii="Abadi" w:hAnsi="Abadi" w:cs="TrebuchetMS"/>
          <w:sz w:val="21"/>
          <w:szCs w:val="21"/>
        </w:rPr>
        <w:t>deba, ante el Instituto Electoral, solicitar la emisión de la firma electrónica</w:t>
      </w:r>
      <w:r>
        <w:rPr>
          <w:rFonts w:ascii="Abadi" w:hAnsi="Abadi" w:cs="TrebuchetMS"/>
          <w:sz w:val="21"/>
          <w:szCs w:val="21"/>
        </w:rPr>
        <w:t xml:space="preserve"> </w:t>
      </w:r>
      <w:r w:rsidRPr="00237177">
        <w:rPr>
          <w:rFonts w:ascii="Abadi" w:hAnsi="Abadi" w:cs="TrebuchetMS"/>
          <w:sz w:val="21"/>
          <w:szCs w:val="21"/>
        </w:rPr>
        <w:t>certificada.</w:t>
      </w:r>
    </w:p>
    <w:p w14:paraId="11810007" w14:textId="77777777" w:rsidR="007C698B" w:rsidRPr="00237177" w:rsidRDefault="007C698B" w:rsidP="007C698B">
      <w:pPr>
        <w:autoSpaceDE w:val="0"/>
        <w:autoSpaceDN w:val="0"/>
        <w:adjustRightInd w:val="0"/>
        <w:jc w:val="both"/>
        <w:rPr>
          <w:rFonts w:ascii="Abadi" w:hAnsi="Abadi" w:cs="TrebuchetMS"/>
          <w:sz w:val="21"/>
          <w:szCs w:val="21"/>
        </w:rPr>
      </w:pPr>
    </w:p>
    <w:p w14:paraId="1CEAB814"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Asimismo, se establece la responsabilidad del uso de la firma electrónica</w:t>
      </w:r>
      <w:r>
        <w:rPr>
          <w:rFonts w:ascii="Abadi" w:hAnsi="Abadi" w:cs="TrebuchetMS"/>
          <w:sz w:val="21"/>
          <w:szCs w:val="21"/>
        </w:rPr>
        <w:t xml:space="preserve"> </w:t>
      </w:r>
      <w:r w:rsidRPr="00237177">
        <w:rPr>
          <w:rFonts w:ascii="Abadi" w:hAnsi="Abadi" w:cs="TrebuchetMS"/>
          <w:sz w:val="21"/>
          <w:szCs w:val="21"/>
        </w:rPr>
        <w:t xml:space="preserve">certificada y lo </w:t>
      </w:r>
      <w:r w:rsidRPr="00237177">
        <w:rPr>
          <w:rFonts w:ascii="Abadi" w:hAnsi="Abadi" w:cs="TrebuchetMS"/>
          <w:sz w:val="21"/>
          <w:szCs w:val="21"/>
        </w:rPr>
        <w:lastRenderedPageBreak/>
        <w:t>correspondiente a la presentación, con posterioridad, de forma</w:t>
      </w:r>
      <w:r>
        <w:rPr>
          <w:rFonts w:ascii="Abadi" w:hAnsi="Abadi" w:cs="TrebuchetMS"/>
          <w:sz w:val="21"/>
          <w:szCs w:val="21"/>
        </w:rPr>
        <w:t xml:space="preserve"> </w:t>
      </w:r>
      <w:r w:rsidRPr="00237177">
        <w:rPr>
          <w:rFonts w:ascii="Abadi" w:hAnsi="Abadi" w:cs="TrebuchetMS"/>
          <w:sz w:val="21"/>
          <w:szCs w:val="21"/>
        </w:rPr>
        <w:t>física de la solicitud de registro y sus anexos que, de forma electrónica fue</w:t>
      </w:r>
      <w:r>
        <w:rPr>
          <w:rFonts w:ascii="Abadi" w:hAnsi="Abadi" w:cs="TrebuchetMS"/>
          <w:sz w:val="21"/>
          <w:szCs w:val="21"/>
        </w:rPr>
        <w:t xml:space="preserve"> </w:t>
      </w:r>
      <w:r w:rsidRPr="00237177">
        <w:rPr>
          <w:rFonts w:ascii="Abadi" w:hAnsi="Abadi" w:cs="TrebuchetMS"/>
          <w:sz w:val="21"/>
          <w:szCs w:val="21"/>
        </w:rPr>
        <w:t>registrada para una candidatura.</w:t>
      </w:r>
    </w:p>
    <w:p w14:paraId="73A49F32" w14:textId="77777777" w:rsidR="007C698B" w:rsidRPr="00237177" w:rsidRDefault="007C698B" w:rsidP="007C698B">
      <w:pPr>
        <w:autoSpaceDE w:val="0"/>
        <w:autoSpaceDN w:val="0"/>
        <w:adjustRightInd w:val="0"/>
        <w:jc w:val="both"/>
        <w:rPr>
          <w:rFonts w:ascii="Abadi" w:hAnsi="Abadi" w:cs="TrebuchetMS"/>
          <w:sz w:val="21"/>
          <w:szCs w:val="21"/>
        </w:rPr>
      </w:pPr>
    </w:p>
    <w:p w14:paraId="0D7C2965"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Para mayor claridad la propuesta legislativa es la siguiente:</w:t>
      </w:r>
    </w:p>
    <w:p w14:paraId="6F4CAE47" w14:textId="77777777" w:rsidR="007C698B" w:rsidRPr="00237177" w:rsidRDefault="007C698B" w:rsidP="007C698B">
      <w:pPr>
        <w:autoSpaceDE w:val="0"/>
        <w:autoSpaceDN w:val="0"/>
        <w:adjustRightInd w:val="0"/>
        <w:jc w:val="both"/>
        <w:rPr>
          <w:rFonts w:ascii="Abadi" w:hAnsi="Abadi" w:cs="TrebuchetMS"/>
          <w:sz w:val="21"/>
          <w:szCs w:val="21"/>
        </w:rPr>
      </w:pPr>
    </w:p>
    <w:tbl>
      <w:tblPr>
        <w:tblStyle w:val="Tablaconcuadrcula"/>
        <w:tblW w:w="0" w:type="auto"/>
        <w:tblLook w:val="04A0" w:firstRow="1" w:lastRow="0" w:firstColumn="1" w:lastColumn="0" w:noHBand="0" w:noVBand="1"/>
      </w:tblPr>
      <w:tblGrid>
        <w:gridCol w:w="1792"/>
        <w:gridCol w:w="2309"/>
      </w:tblGrid>
      <w:tr w:rsidR="007C698B" w:rsidRPr="00237177" w14:paraId="06175862" w14:textId="77777777" w:rsidTr="008638F7">
        <w:tc>
          <w:tcPr>
            <w:tcW w:w="4414" w:type="dxa"/>
          </w:tcPr>
          <w:p w14:paraId="6BC6C889" w14:textId="77777777" w:rsidR="007C698B" w:rsidRPr="00237177" w:rsidRDefault="007C698B" w:rsidP="008638F7">
            <w:pPr>
              <w:autoSpaceDE w:val="0"/>
              <w:autoSpaceDN w:val="0"/>
              <w:adjustRightInd w:val="0"/>
              <w:jc w:val="center"/>
              <w:rPr>
                <w:rFonts w:ascii="Abadi" w:hAnsi="Abadi" w:cs="TrebuchetMS"/>
                <w:sz w:val="21"/>
                <w:szCs w:val="21"/>
              </w:rPr>
            </w:pPr>
            <w:r w:rsidRPr="00237177">
              <w:rPr>
                <w:rFonts w:ascii="Abadi" w:hAnsi="Abadi" w:cs="TrebuchetMS-Bold"/>
                <w:b/>
                <w:bCs/>
                <w:sz w:val="21"/>
                <w:szCs w:val="21"/>
              </w:rPr>
              <w:t>TEXTO ACTUAL</w:t>
            </w:r>
          </w:p>
        </w:tc>
        <w:tc>
          <w:tcPr>
            <w:tcW w:w="4414" w:type="dxa"/>
          </w:tcPr>
          <w:p w14:paraId="44081B97" w14:textId="77777777" w:rsidR="007C698B" w:rsidRPr="001A0465" w:rsidRDefault="007C698B" w:rsidP="008638F7">
            <w:pPr>
              <w:autoSpaceDE w:val="0"/>
              <w:autoSpaceDN w:val="0"/>
              <w:adjustRightInd w:val="0"/>
              <w:jc w:val="center"/>
              <w:rPr>
                <w:rFonts w:ascii="Abadi" w:hAnsi="Abadi" w:cs="TrebuchetMS"/>
                <w:sz w:val="21"/>
                <w:szCs w:val="21"/>
              </w:rPr>
            </w:pPr>
            <w:r w:rsidRPr="001A0465">
              <w:rPr>
                <w:rFonts w:ascii="Abadi" w:hAnsi="Abadi" w:cs="TrebuchetMS-Bold"/>
                <w:b/>
                <w:bCs/>
                <w:sz w:val="21"/>
                <w:szCs w:val="21"/>
              </w:rPr>
              <w:t>PROPUESTA DE REFORMA</w:t>
            </w:r>
          </w:p>
        </w:tc>
      </w:tr>
      <w:tr w:rsidR="007C698B" w:rsidRPr="00237177" w14:paraId="0B0ACB86" w14:textId="77777777" w:rsidTr="008638F7">
        <w:tc>
          <w:tcPr>
            <w:tcW w:w="4414" w:type="dxa"/>
          </w:tcPr>
          <w:p w14:paraId="48A669FD" w14:textId="77777777" w:rsidR="007C698B" w:rsidRPr="00237177" w:rsidRDefault="007C698B" w:rsidP="008638F7">
            <w:pPr>
              <w:autoSpaceDE w:val="0"/>
              <w:autoSpaceDN w:val="0"/>
              <w:adjustRightInd w:val="0"/>
              <w:jc w:val="both"/>
              <w:rPr>
                <w:rFonts w:ascii="Abadi" w:hAnsi="Abadi" w:cs="TrebuchetMS"/>
                <w:sz w:val="21"/>
                <w:szCs w:val="21"/>
              </w:rPr>
            </w:pPr>
          </w:p>
        </w:tc>
        <w:tc>
          <w:tcPr>
            <w:tcW w:w="4414" w:type="dxa"/>
          </w:tcPr>
          <w:p w14:paraId="333CE634"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Del Registro en Línea de</w:t>
            </w:r>
          </w:p>
          <w:p w14:paraId="425823D2"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Candidatos.</w:t>
            </w:r>
          </w:p>
          <w:p w14:paraId="4A62FB57" w14:textId="77777777" w:rsidR="007C698B" w:rsidRPr="001A0465" w:rsidRDefault="007C698B" w:rsidP="008638F7">
            <w:pPr>
              <w:autoSpaceDE w:val="0"/>
              <w:autoSpaceDN w:val="0"/>
              <w:adjustRightInd w:val="0"/>
              <w:jc w:val="both"/>
              <w:rPr>
                <w:rFonts w:ascii="Abadi" w:hAnsi="Abadi" w:cs="TrebuchetMS-Bold"/>
                <w:sz w:val="21"/>
                <w:szCs w:val="21"/>
              </w:rPr>
            </w:pPr>
          </w:p>
          <w:p w14:paraId="52512075"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 xml:space="preserve">Artículo 190 </w:t>
            </w:r>
            <w:proofErr w:type="gramStart"/>
            <w:r w:rsidRPr="001A0465">
              <w:rPr>
                <w:rFonts w:ascii="Abadi" w:hAnsi="Abadi" w:cs="TrebuchetMS-Bold"/>
                <w:sz w:val="21"/>
                <w:szCs w:val="21"/>
              </w:rPr>
              <w:t>Bis.-</w:t>
            </w:r>
            <w:proofErr w:type="gramEnd"/>
            <w:r w:rsidRPr="001A0465">
              <w:rPr>
                <w:rFonts w:ascii="Abadi" w:hAnsi="Abadi" w:cs="TrebuchetMS-Bold"/>
                <w:sz w:val="21"/>
                <w:szCs w:val="21"/>
              </w:rPr>
              <w:t xml:space="preserve"> El registro en línea de candidatos será optativo para los partidos políticos o candidatos independientes y se llevará a cabo a través de los medios electrónicos del Instituto Electoral del Estado de Guanajuato.</w:t>
            </w:r>
          </w:p>
          <w:p w14:paraId="0D56F8E8" w14:textId="77777777" w:rsidR="007C698B" w:rsidRPr="001A0465" w:rsidRDefault="007C698B" w:rsidP="008638F7">
            <w:pPr>
              <w:autoSpaceDE w:val="0"/>
              <w:autoSpaceDN w:val="0"/>
              <w:adjustRightInd w:val="0"/>
              <w:jc w:val="both"/>
              <w:rPr>
                <w:rFonts w:ascii="Abadi" w:hAnsi="Abadi" w:cs="TrebuchetMS-Bold"/>
                <w:sz w:val="21"/>
                <w:szCs w:val="21"/>
              </w:rPr>
            </w:pPr>
          </w:p>
          <w:p w14:paraId="5C978BEF"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El Consejo General emitirá las disposiciones normativas para la implementación del registro en línea.</w:t>
            </w:r>
          </w:p>
          <w:p w14:paraId="3CE03DBF" w14:textId="77777777" w:rsidR="007C698B" w:rsidRPr="001A0465" w:rsidRDefault="007C698B" w:rsidP="008638F7">
            <w:pPr>
              <w:autoSpaceDE w:val="0"/>
              <w:autoSpaceDN w:val="0"/>
              <w:adjustRightInd w:val="0"/>
              <w:jc w:val="both"/>
              <w:rPr>
                <w:rFonts w:ascii="Abadi" w:hAnsi="Abadi" w:cs="TrebuchetMS-Bold"/>
                <w:sz w:val="21"/>
                <w:szCs w:val="21"/>
              </w:rPr>
            </w:pPr>
          </w:p>
          <w:p w14:paraId="01AD8DC6"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 xml:space="preserve">Artículo 190 </w:t>
            </w:r>
            <w:proofErr w:type="gramStart"/>
            <w:r w:rsidRPr="001A0465">
              <w:rPr>
                <w:rFonts w:ascii="Abadi" w:hAnsi="Abadi" w:cs="TrebuchetMS-Bold"/>
                <w:sz w:val="21"/>
                <w:szCs w:val="21"/>
              </w:rPr>
              <w:t>Ter.-</w:t>
            </w:r>
            <w:proofErr w:type="gramEnd"/>
            <w:r w:rsidRPr="001A0465">
              <w:rPr>
                <w:rFonts w:ascii="Abadi" w:hAnsi="Abadi" w:cs="TrebuchetMS-Bold"/>
                <w:sz w:val="21"/>
                <w:szCs w:val="21"/>
              </w:rPr>
              <w:t xml:space="preserve"> La firma electrónica certificada deberá ser tramitada por el representante del partido político con facultades para formular la solicitud de registro de candidaturas.</w:t>
            </w:r>
          </w:p>
          <w:p w14:paraId="7A24A00B" w14:textId="77777777" w:rsidR="007C698B" w:rsidRPr="001A0465" w:rsidRDefault="007C698B" w:rsidP="008638F7">
            <w:pPr>
              <w:autoSpaceDE w:val="0"/>
              <w:autoSpaceDN w:val="0"/>
              <w:adjustRightInd w:val="0"/>
              <w:jc w:val="both"/>
              <w:rPr>
                <w:rFonts w:ascii="Abadi" w:hAnsi="Abadi" w:cs="TrebuchetMS-Bold"/>
                <w:sz w:val="21"/>
                <w:szCs w:val="21"/>
              </w:rPr>
            </w:pPr>
          </w:p>
          <w:p w14:paraId="6A1CD243"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 xml:space="preserve">El representante del partido político con facultades para formular la solicitud de registro de candidaturas que cuente con perfil de usuario, clave de </w:t>
            </w:r>
            <w:r w:rsidRPr="001A0465">
              <w:rPr>
                <w:rFonts w:ascii="Abadi" w:hAnsi="Abadi" w:cs="TrebuchetMS-Bold"/>
                <w:sz w:val="21"/>
                <w:szCs w:val="21"/>
              </w:rPr>
              <w:t>acceso, contraseña y firma</w:t>
            </w:r>
          </w:p>
          <w:p w14:paraId="6EBB4674"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electrónica certificada, será responsable de su uso, por lo que el envío de la información mediante la utilización del sistema electrónico,</w:t>
            </w:r>
          </w:p>
          <w:p w14:paraId="218AC27C"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les serán atribuibles y no admitirán prueba en contrario, salvo que se demuestren fallas en los medios electrónicos.</w:t>
            </w:r>
          </w:p>
          <w:p w14:paraId="6353C9B7" w14:textId="77777777" w:rsidR="007C698B" w:rsidRPr="001A0465" w:rsidRDefault="007C698B" w:rsidP="008638F7">
            <w:pPr>
              <w:autoSpaceDE w:val="0"/>
              <w:autoSpaceDN w:val="0"/>
              <w:adjustRightInd w:val="0"/>
              <w:jc w:val="both"/>
              <w:rPr>
                <w:rFonts w:ascii="Abadi" w:hAnsi="Abadi" w:cs="TrebuchetMS-Bold"/>
                <w:sz w:val="21"/>
                <w:szCs w:val="21"/>
              </w:rPr>
            </w:pPr>
          </w:p>
          <w:p w14:paraId="206E53F0"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 xml:space="preserve">Artículo 190 </w:t>
            </w:r>
            <w:proofErr w:type="spellStart"/>
            <w:proofErr w:type="gramStart"/>
            <w:r w:rsidRPr="001A0465">
              <w:rPr>
                <w:rFonts w:ascii="Abadi" w:hAnsi="Abadi" w:cs="TrebuchetMS-Bold"/>
                <w:sz w:val="21"/>
                <w:szCs w:val="21"/>
              </w:rPr>
              <w:t>Quater</w:t>
            </w:r>
            <w:proofErr w:type="spellEnd"/>
            <w:r w:rsidRPr="001A0465">
              <w:rPr>
                <w:rFonts w:ascii="Abadi" w:hAnsi="Abadi" w:cs="TrebuchetMS-Bold"/>
                <w:sz w:val="21"/>
                <w:szCs w:val="21"/>
              </w:rPr>
              <w:t>.-</w:t>
            </w:r>
            <w:proofErr w:type="gramEnd"/>
            <w:r w:rsidRPr="001A0465">
              <w:rPr>
                <w:rFonts w:ascii="Abadi" w:hAnsi="Abadi" w:cs="TrebuchetMS-Bold"/>
                <w:sz w:val="21"/>
                <w:szCs w:val="21"/>
              </w:rPr>
              <w:t xml:space="preserve"> Dentro de las 48 horas siguientes a la solicitud de registro en línea, deberá entregarse el expediente físico de las</w:t>
            </w:r>
          </w:p>
          <w:p w14:paraId="4396EB97" w14:textId="77777777" w:rsidR="007C698B" w:rsidRPr="001A0465" w:rsidRDefault="007C698B" w:rsidP="008638F7">
            <w:pPr>
              <w:autoSpaceDE w:val="0"/>
              <w:autoSpaceDN w:val="0"/>
              <w:adjustRightInd w:val="0"/>
              <w:jc w:val="both"/>
              <w:rPr>
                <w:rFonts w:ascii="Abadi" w:hAnsi="Abadi" w:cs="TrebuchetMS-Bold"/>
                <w:sz w:val="21"/>
                <w:szCs w:val="21"/>
              </w:rPr>
            </w:pPr>
            <w:r w:rsidRPr="001A0465">
              <w:rPr>
                <w:rFonts w:ascii="Abadi" w:hAnsi="Abadi" w:cs="TrebuchetMS-Bold"/>
                <w:sz w:val="21"/>
                <w:szCs w:val="21"/>
              </w:rPr>
              <w:t>candidaturas ante el Consejo General, Municipal o Distrital, en su caso.</w:t>
            </w:r>
          </w:p>
          <w:p w14:paraId="0FD8CBB0" w14:textId="77777777" w:rsidR="007C698B" w:rsidRPr="001A0465" w:rsidRDefault="007C698B" w:rsidP="008638F7">
            <w:pPr>
              <w:autoSpaceDE w:val="0"/>
              <w:autoSpaceDN w:val="0"/>
              <w:adjustRightInd w:val="0"/>
              <w:jc w:val="both"/>
              <w:rPr>
                <w:rFonts w:ascii="Abadi" w:hAnsi="Abadi" w:cs="TrebuchetMS"/>
                <w:sz w:val="21"/>
                <w:szCs w:val="21"/>
              </w:rPr>
            </w:pPr>
          </w:p>
        </w:tc>
      </w:tr>
      <w:tr w:rsidR="007C698B" w:rsidRPr="00237177" w14:paraId="37B75504" w14:textId="77777777" w:rsidTr="008638F7">
        <w:tc>
          <w:tcPr>
            <w:tcW w:w="4414" w:type="dxa"/>
          </w:tcPr>
          <w:p w14:paraId="382E8A14" w14:textId="77777777" w:rsidR="007C698B" w:rsidRPr="00237177" w:rsidRDefault="007C698B" w:rsidP="008638F7">
            <w:pPr>
              <w:autoSpaceDE w:val="0"/>
              <w:autoSpaceDN w:val="0"/>
              <w:adjustRightInd w:val="0"/>
              <w:jc w:val="both"/>
              <w:rPr>
                <w:rFonts w:ascii="Abadi" w:hAnsi="Abadi" w:cs="TrebuchetMS"/>
                <w:sz w:val="21"/>
                <w:szCs w:val="21"/>
              </w:rPr>
            </w:pPr>
          </w:p>
        </w:tc>
        <w:tc>
          <w:tcPr>
            <w:tcW w:w="4414" w:type="dxa"/>
          </w:tcPr>
          <w:p w14:paraId="6C73F628" w14:textId="77777777" w:rsidR="007C698B" w:rsidRPr="001A0465" w:rsidRDefault="007C698B" w:rsidP="008638F7">
            <w:pPr>
              <w:autoSpaceDE w:val="0"/>
              <w:autoSpaceDN w:val="0"/>
              <w:adjustRightInd w:val="0"/>
              <w:jc w:val="both"/>
              <w:rPr>
                <w:rFonts w:ascii="Abadi" w:hAnsi="Abadi" w:cs="TrebuchetMS"/>
                <w:sz w:val="21"/>
                <w:szCs w:val="21"/>
              </w:rPr>
            </w:pPr>
            <w:r w:rsidRPr="001A0465">
              <w:rPr>
                <w:rFonts w:ascii="Abadi" w:hAnsi="Abadi" w:cs="TrebuchetMS-Bold"/>
                <w:sz w:val="21"/>
                <w:szCs w:val="21"/>
              </w:rPr>
              <w:t>En caso de no ser presentado dentro del plazo establecido, el Instituto Electoral requerirá que se entregue en un plazo de 24 horas. Si dentro de ese plazo no se cumple con el requerimiento de mérito, la solicitud de registro de candidaturas se tendrá por no realizada.</w:t>
            </w:r>
          </w:p>
        </w:tc>
      </w:tr>
    </w:tbl>
    <w:p w14:paraId="0F45574B" w14:textId="77777777" w:rsidR="007C698B" w:rsidRPr="00237177" w:rsidRDefault="007C698B" w:rsidP="007C698B">
      <w:pPr>
        <w:autoSpaceDE w:val="0"/>
        <w:autoSpaceDN w:val="0"/>
        <w:adjustRightInd w:val="0"/>
        <w:jc w:val="both"/>
        <w:rPr>
          <w:rFonts w:ascii="Abadi" w:hAnsi="Abadi" w:cs="TrebuchetMS"/>
          <w:sz w:val="21"/>
          <w:szCs w:val="21"/>
        </w:rPr>
      </w:pPr>
    </w:p>
    <w:p w14:paraId="72328DBE" w14:textId="77777777" w:rsidR="007C698B" w:rsidRPr="00237177" w:rsidRDefault="007C698B" w:rsidP="007C698B">
      <w:pPr>
        <w:autoSpaceDE w:val="0"/>
        <w:autoSpaceDN w:val="0"/>
        <w:adjustRightInd w:val="0"/>
        <w:jc w:val="both"/>
        <w:rPr>
          <w:rFonts w:ascii="Abadi" w:hAnsi="Abadi" w:cs="TrebuchetMS"/>
          <w:sz w:val="21"/>
          <w:szCs w:val="21"/>
        </w:rPr>
      </w:pPr>
    </w:p>
    <w:p w14:paraId="1874A664"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La presente iniciativa no contraviene, sino se adecua dentro de los principios</w:t>
      </w:r>
      <w:r>
        <w:rPr>
          <w:rFonts w:ascii="Abadi" w:hAnsi="Abadi" w:cs="TrebuchetMS"/>
          <w:sz w:val="21"/>
          <w:szCs w:val="21"/>
        </w:rPr>
        <w:t xml:space="preserve"> </w:t>
      </w:r>
      <w:r w:rsidRPr="00237177">
        <w:rPr>
          <w:rFonts w:ascii="Abadi" w:hAnsi="Abadi" w:cs="TrebuchetMS"/>
          <w:sz w:val="21"/>
          <w:szCs w:val="21"/>
        </w:rPr>
        <w:t>constitucionales que se vinculan al proceso electoral, lo anterior, dado que la</w:t>
      </w:r>
      <w:r>
        <w:rPr>
          <w:rFonts w:ascii="Abadi" w:hAnsi="Abadi" w:cs="TrebuchetMS"/>
          <w:sz w:val="21"/>
          <w:szCs w:val="21"/>
        </w:rPr>
        <w:t xml:space="preserve"> </w:t>
      </w:r>
      <w:r w:rsidRPr="00237177">
        <w:rPr>
          <w:rFonts w:ascii="Abadi" w:hAnsi="Abadi" w:cs="TrebuchetMS"/>
          <w:sz w:val="21"/>
          <w:szCs w:val="21"/>
        </w:rPr>
        <w:t>función estatal que le corresponde al Instituto Electoral del Estado de</w:t>
      </w:r>
      <w:r>
        <w:rPr>
          <w:rFonts w:ascii="Abadi" w:hAnsi="Abadi" w:cs="TrebuchetMS"/>
          <w:sz w:val="21"/>
          <w:szCs w:val="21"/>
        </w:rPr>
        <w:t xml:space="preserve"> </w:t>
      </w:r>
      <w:r w:rsidRPr="00237177">
        <w:rPr>
          <w:rFonts w:ascii="Abadi" w:hAnsi="Abadi" w:cs="TrebuchetMS"/>
          <w:sz w:val="21"/>
          <w:szCs w:val="21"/>
        </w:rPr>
        <w:t>Guanajuato se rige por los principios de certeza, legalidad, independencia,</w:t>
      </w:r>
      <w:r>
        <w:rPr>
          <w:rFonts w:ascii="Abadi" w:hAnsi="Abadi" w:cs="TrebuchetMS"/>
          <w:sz w:val="21"/>
          <w:szCs w:val="21"/>
        </w:rPr>
        <w:t xml:space="preserve"> </w:t>
      </w:r>
      <w:r w:rsidRPr="00237177">
        <w:rPr>
          <w:rFonts w:ascii="Abadi" w:hAnsi="Abadi" w:cs="TrebuchetMS"/>
          <w:sz w:val="21"/>
          <w:szCs w:val="21"/>
        </w:rPr>
        <w:t>imparcialidad y objetividad.</w:t>
      </w:r>
    </w:p>
    <w:p w14:paraId="4E200140" w14:textId="77777777" w:rsidR="007C698B" w:rsidRPr="00237177" w:rsidRDefault="007C698B" w:rsidP="007C698B">
      <w:pPr>
        <w:autoSpaceDE w:val="0"/>
        <w:autoSpaceDN w:val="0"/>
        <w:adjustRightInd w:val="0"/>
        <w:jc w:val="both"/>
        <w:rPr>
          <w:rFonts w:ascii="Abadi" w:hAnsi="Abadi" w:cs="TrebuchetMS"/>
          <w:sz w:val="21"/>
          <w:szCs w:val="21"/>
        </w:rPr>
      </w:pPr>
    </w:p>
    <w:p w14:paraId="3CDCD38F" w14:textId="77777777" w:rsidR="007C698B" w:rsidRPr="00237177" w:rsidRDefault="007C698B" w:rsidP="007C698B">
      <w:pPr>
        <w:autoSpaceDE w:val="0"/>
        <w:autoSpaceDN w:val="0"/>
        <w:adjustRightInd w:val="0"/>
        <w:jc w:val="both"/>
        <w:rPr>
          <w:rFonts w:ascii="Abadi" w:hAnsi="Abadi" w:cs="Trebuchet MS"/>
          <w:sz w:val="21"/>
          <w:szCs w:val="21"/>
        </w:rPr>
      </w:pPr>
      <w:r w:rsidRPr="00237177">
        <w:rPr>
          <w:rFonts w:ascii="Abadi" w:hAnsi="Abadi" w:cs="TrebuchetMS"/>
          <w:sz w:val="21"/>
          <w:szCs w:val="21"/>
        </w:rPr>
        <w:t>De la misma manera, es importante señalar que, el Instituto Electoral del Estado</w:t>
      </w:r>
      <w:r>
        <w:rPr>
          <w:rFonts w:ascii="Abadi" w:hAnsi="Abadi" w:cs="TrebuchetMS"/>
          <w:sz w:val="21"/>
          <w:szCs w:val="21"/>
        </w:rPr>
        <w:t xml:space="preserve"> </w:t>
      </w:r>
      <w:r w:rsidRPr="00237177">
        <w:rPr>
          <w:rFonts w:ascii="Abadi" w:hAnsi="Abadi" w:cs="TrebuchetMS"/>
          <w:sz w:val="21"/>
          <w:szCs w:val="21"/>
        </w:rPr>
        <w:t>de Guanajuato, tal como lo establece la legislación local cuenta con el</w:t>
      </w:r>
      <w:r>
        <w:rPr>
          <w:rFonts w:ascii="Abadi" w:hAnsi="Abadi" w:cs="TrebuchetMS"/>
          <w:sz w:val="21"/>
          <w:szCs w:val="21"/>
        </w:rPr>
        <w:t xml:space="preserve"> </w:t>
      </w:r>
      <w:r w:rsidRPr="00237177">
        <w:rPr>
          <w:rFonts w:ascii="Abadi" w:hAnsi="Abadi" w:cs="TrebuchetMS"/>
          <w:sz w:val="21"/>
          <w:szCs w:val="21"/>
        </w:rPr>
        <w:t xml:space="preserve">mecanismo de </w:t>
      </w:r>
      <w:r w:rsidRPr="00237177">
        <w:rPr>
          <w:rFonts w:ascii="Abadi" w:hAnsi="Abadi" w:cs="TrebuchetMS-Bold"/>
          <w:b/>
          <w:bCs/>
          <w:sz w:val="21"/>
          <w:szCs w:val="21"/>
        </w:rPr>
        <w:lastRenderedPageBreak/>
        <w:t>Buzón Electrónico</w:t>
      </w:r>
      <w:r w:rsidRPr="00237177">
        <w:rPr>
          <w:rFonts w:ascii="Abadi" w:hAnsi="Abadi" w:cs="TrebuchetMS"/>
          <w:sz w:val="21"/>
          <w:szCs w:val="21"/>
        </w:rPr>
        <w:t>, por medio del cual se almacenan y organizan</w:t>
      </w:r>
      <w:r>
        <w:rPr>
          <w:rFonts w:ascii="Abadi" w:hAnsi="Abadi" w:cs="TrebuchetMS"/>
          <w:sz w:val="21"/>
          <w:szCs w:val="21"/>
        </w:rPr>
        <w:t xml:space="preserve"> </w:t>
      </w:r>
      <w:r w:rsidRPr="00237177">
        <w:rPr>
          <w:rFonts w:ascii="Abadi" w:hAnsi="Abadi" w:cs="TrebuchetMS"/>
          <w:sz w:val="21"/>
          <w:szCs w:val="21"/>
        </w:rPr>
        <w:t>los mensajes de correo electrónico recibidos por las autoridades electorales, es</w:t>
      </w:r>
      <w:r>
        <w:rPr>
          <w:rFonts w:ascii="Abadi" w:hAnsi="Abadi" w:cs="TrebuchetMS"/>
          <w:sz w:val="21"/>
          <w:szCs w:val="21"/>
        </w:rPr>
        <w:t xml:space="preserve"> </w:t>
      </w:r>
      <w:r w:rsidRPr="00237177">
        <w:rPr>
          <w:rFonts w:ascii="Abadi" w:hAnsi="Abadi" w:cs="TrebuchetMS"/>
          <w:sz w:val="21"/>
          <w:szCs w:val="21"/>
        </w:rPr>
        <w:t>decir, actualmente ya se cuenta con un sistema electrónico mediante el cual los</w:t>
      </w:r>
      <w:r>
        <w:rPr>
          <w:rFonts w:ascii="Abadi" w:hAnsi="Abadi" w:cs="TrebuchetMS"/>
          <w:sz w:val="21"/>
          <w:szCs w:val="21"/>
        </w:rPr>
        <w:t xml:space="preserve"> </w:t>
      </w:r>
      <w:r w:rsidRPr="00237177">
        <w:rPr>
          <w:rFonts w:ascii="Abadi" w:hAnsi="Abadi" w:cs="TrebuchetMS"/>
          <w:sz w:val="21"/>
          <w:szCs w:val="21"/>
        </w:rPr>
        <w:t>partidos políticos y en su caso los ciudadanos reciben mensajes y notificaciones</w:t>
      </w:r>
      <w:r>
        <w:rPr>
          <w:rFonts w:ascii="Abadi" w:hAnsi="Abadi" w:cs="TrebuchetMS"/>
          <w:sz w:val="21"/>
          <w:szCs w:val="21"/>
        </w:rPr>
        <w:t xml:space="preserve"> </w:t>
      </w:r>
      <w:r w:rsidRPr="00237177">
        <w:rPr>
          <w:rFonts w:ascii="Abadi" w:hAnsi="Abadi" w:cs="TrebuchetMS"/>
          <w:sz w:val="21"/>
          <w:szCs w:val="21"/>
        </w:rPr>
        <w:t>por parte del Instituto Electoral, por lo que, no es necesario implementar un</w:t>
      </w:r>
      <w:r>
        <w:rPr>
          <w:rFonts w:ascii="Abadi" w:hAnsi="Abadi" w:cs="TrebuchetMS"/>
          <w:sz w:val="21"/>
          <w:szCs w:val="21"/>
        </w:rPr>
        <w:t xml:space="preserve"> </w:t>
      </w:r>
      <w:r w:rsidRPr="00237177">
        <w:rPr>
          <w:rFonts w:ascii="Abadi" w:hAnsi="Abadi" w:cs="TrebuchetMS"/>
          <w:sz w:val="21"/>
          <w:szCs w:val="21"/>
        </w:rPr>
        <w:t>nuevo sistema electrónico que contemple el llevar a cabo la solicitud de registro</w:t>
      </w:r>
      <w:r>
        <w:rPr>
          <w:rFonts w:ascii="Abadi" w:hAnsi="Abadi" w:cs="TrebuchetMS"/>
          <w:sz w:val="21"/>
          <w:szCs w:val="21"/>
        </w:rPr>
        <w:t xml:space="preserve"> </w:t>
      </w:r>
      <w:r w:rsidRPr="00237177">
        <w:rPr>
          <w:rFonts w:ascii="Abadi" w:hAnsi="Abadi" w:cs="TrebuchetMS"/>
          <w:sz w:val="21"/>
          <w:szCs w:val="21"/>
        </w:rPr>
        <w:t>de candidaturas de forma electrónica, aun mas, los Lineamientos para el Registro</w:t>
      </w:r>
      <w:r>
        <w:rPr>
          <w:rFonts w:ascii="Abadi" w:hAnsi="Abadi" w:cs="TrebuchetMS"/>
          <w:sz w:val="21"/>
          <w:szCs w:val="21"/>
        </w:rPr>
        <w:t xml:space="preserve">  </w:t>
      </w:r>
      <w:r w:rsidRPr="00237177">
        <w:rPr>
          <w:rFonts w:ascii="Abadi" w:hAnsi="Abadi" w:cs="Trebuchet MS"/>
          <w:sz w:val="21"/>
          <w:szCs w:val="21"/>
        </w:rPr>
        <w:t>de</w:t>
      </w:r>
      <w:r w:rsidRPr="00237177">
        <w:rPr>
          <w:rFonts w:ascii="Abadi" w:hAnsi="Abadi" w:cs="Trebuchet MS"/>
          <w:spacing w:val="17"/>
          <w:sz w:val="21"/>
          <w:szCs w:val="21"/>
        </w:rPr>
        <w:t xml:space="preserve"> </w:t>
      </w:r>
      <w:r w:rsidRPr="00237177">
        <w:rPr>
          <w:rFonts w:ascii="Abadi" w:hAnsi="Abadi" w:cs="Trebuchet MS"/>
          <w:sz w:val="21"/>
          <w:szCs w:val="21"/>
        </w:rPr>
        <w:t>Candidaturas</w:t>
      </w:r>
      <w:r w:rsidRPr="00237177">
        <w:rPr>
          <w:rFonts w:ascii="Abadi" w:hAnsi="Abadi" w:cs="Trebuchet MS"/>
          <w:spacing w:val="19"/>
          <w:sz w:val="21"/>
          <w:szCs w:val="21"/>
        </w:rPr>
        <w:t xml:space="preserve"> </w:t>
      </w:r>
      <w:r w:rsidRPr="00237177">
        <w:rPr>
          <w:rFonts w:ascii="Abadi" w:hAnsi="Abadi" w:cs="Trebuchet MS"/>
          <w:sz w:val="21"/>
          <w:szCs w:val="21"/>
        </w:rPr>
        <w:t>en</w:t>
      </w:r>
      <w:r w:rsidRPr="00237177">
        <w:rPr>
          <w:rFonts w:ascii="Abadi" w:hAnsi="Abadi" w:cs="Trebuchet MS"/>
          <w:spacing w:val="22"/>
          <w:sz w:val="21"/>
          <w:szCs w:val="21"/>
        </w:rPr>
        <w:t xml:space="preserve"> </w:t>
      </w:r>
      <w:r w:rsidRPr="00237177">
        <w:rPr>
          <w:rFonts w:ascii="Abadi" w:hAnsi="Abadi" w:cs="Trebuchet MS"/>
          <w:sz w:val="21"/>
          <w:szCs w:val="21"/>
        </w:rPr>
        <w:t>el</w:t>
      </w:r>
      <w:r w:rsidRPr="00237177">
        <w:rPr>
          <w:rFonts w:ascii="Abadi" w:hAnsi="Abadi" w:cs="Trebuchet MS"/>
          <w:spacing w:val="17"/>
          <w:sz w:val="21"/>
          <w:szCs w:val="21"/>
        </w:rPr>
        <w:t xml:space="preserve"> </w:t>
      </w:r>
      <w:r w:rsidRPr="00237177">
        <w:rPr>
          <w:rFonts w:ascii="Abadi" w:hAnsi="Abadi" w:cs="Trebuchet MS"/>
          <w:sz w:val="21"/>
          <w:szCs w:val="21"/>
        </w:rPr>
        <w:t>Proceso</w:t>
      </w:r>
      <w:r w:rsidRPr="00237177">
        <w:rPr>
          <w:rFonts w:ascii="Abadi" w:hAnsi="Abadi" w:cs="Trebuchet MS"/>
          <w:spacing w:val="18"/>
          <w:sz w:val="21"/>
          <w:szCs w:val="21"/>
        </w:rPr>
        <w:t xml:space="preserve"> </w:t>
      </w:r>
      <w:r w:rsidRPr="00237177">
        <w:rPr>
          <w:rFonts w:ascii="Abadi" w:hAnsi="Abadi" w:cs="Trebuchet MS"/>
          <w:sz w:val="21"/>
          <w:szCs w:val="21"/>
        </w:rPr>
        <w:t>Electoral</w:t>
      </w:r>
      <w:r w:rsidRPr="00237177">
        <w:rPr>
          <w:rFonts w:ascii="Abadi" w:hAnsi="Abadi" w:cs="Trebuchet MS"/>
          <w:spacing w:val="21"/>
          <w:sz w:val="21"/>
          <w:szCs w:val="21"/>
        </w:rPr>
        <w:t xml:space="preserve"> </w:t>
      </w:r>
      <w:r w:rsidRPr="00237177">
        <w:rPr>
          <w:rFonts w:ascii="Abadi" w:hAnsi="Abadi" w:cs="Trebuchet MS"/>
          <w:sz w:val="21"/>
          <w:szCs w:val="21"/>
        </w:rPr>
        <w:t>Ordinarios</w:t>
      </w:r>
      <w:r w:rsidRPr="00237177">
        <w:rPr>
          <w:rFonts w:ascii="Abadi" w:hAnsi="Abadi" w:cs="Trebuchet MS"/>
          <w:spacing w:val="19"/>
          <w:sz w:val="21"/>
          <w:szCs w:val="21"/>
        </w:rPr>
        <w:t xml:space="preserve"> </w:t>
      </w:r>
      <w:r w:rsidRPr="00237177">
        <w:rPr>
          <w:rFonts w:ascii="Abadi" w:hAnsi="Abadi" w:cs="Trebuchet MS"/>
          <w:sz w:val="21"/>
          <w:szCs w:val="21"/>
        </w:rPr>
        <w:t>2020-2021,</w:t>
      </w:r>
      <w:r w:rsidRPr="00237177">
        <w:rPr>
          <w:rFonts w:ascii="Abadi" w:hAnsi="Abadi" w:cs="Trebuchet MS"/>
          <w:spacing w:val="18"/>
          <w:sz w:val="21"/>
          <w:szCs w:val="21"/>
        </w:rPr>
        <w:t xml:space="preserve"> </w:t>
      </w:r>
      <w:r w:rsidRPr="00237177">
        <w:rPr>
          <w:rFonts w:ascii="Abadi" w:hAnsi="Abadi" w:cs="Trebuchet MS"/>
          <w:sz w:val="21"/>
          <w:szCs w:val="21"/>
        </w:rPr>
        <w:t>en</w:t>
      </w:r>
      <w:r w:rsidRPr="00237177">
        <w:rPr>
          <w:rFonts w:ascii="Abadi" w:hAnsi="Abadi" w:cs="Trebuchet MS"/>
          <w:spacing w:val="18"/>
          <w:sz w:val="21"/>
          <w:szCs w:val="21"/>
        </w:rPr>
        <w:t xml:space="preserve"> </w:t>
      </w:r>
      <w:r w:rsidRPr="00237177">
        <w:rPr>
          <w:rFonts w:ascii="Abadi" w:hAnsi="Abadi" w:cs="Trebuchet MS"/>
          <w:sz w:val="21"/>
          <w:szCs w:val="21"/>
        </w:rPr>
        <w:t>su</w:t>
      </w:r>
      <w:r w:rsidRPr="00237177">
        <w:rPr>
          <w:rFonts w:ascii="Abadi" w:hAnsi="Abadi" w:cs="Trebuchet MS"/>
          <w:spacing w:val="17"/>
          <w:sz w:val="21"/>
          <w:szCs w:val="21"/>
        </w:rPr>
        <w:t xml:space="preserve"> </w:t>
      </w:r>
      <w:r w:rsidRPr="00237177">
        <w:rPr>
          <w:rFonts w:ascii="Abadi" w:hAnsi="Abadi" w:cs="Trebuchet MS"/>
          <w:sz w:val="21"/>
          <w:szCs w:val="21"/>
        </w:rPr>
        <w:t>artículo</w:t>
      </w:r>
      <w:r w:rsidRPr="00237177">
        <w:rPr>
          <w:rFonts w:ascii="Abadi" w:hAnsi="Abadi" w:cs="Trebuchet MS"/>
          <w:spacing w:val="18"/>
          <w:sz w:val="21"/>
          <w:szCs w:val="21"/>
        </w:rPr>
        <w:t xml:space="preserve"> </w:t>
      </w:r>
      <w:r w:rsidRPr="00237177">
        <w:rPr>
          <w:rFonts w:ascii="Abadi" w:hAnsi="Abadi" w:cs="Trebuchet MS"/>
          <w:sz w:val="21"/>
          <w:szCs w:val="21"/>
        </w:rPr>
        <w:t>8</w:t>
      </w:r>
      <w:r>
        <w:rPr>
          <w:rFonts w:ascii="Abadi" w:hAnsi="Abadi" w:cs="Trebuchet MS"/>
          <w:sz w:val="21"/>
          <w:szCs w:val="21"/>
        </w:rPr>
        <w:t xml:space="preserve"> </w:t>
      </w:r>
      <w:r w:rsidRPr="00237177">
        <w:rPr>
          <w:rFonts w:ascii="Abadi" w:hAnsi="Abadi" w:cs="Trebuchet MS"/>
          <w:sz w:val="21"/>
          <w:szCs w:val="21"/>
        </w:rPr>
        <w:t>estableció</w:t>
      </w:r>
      <w:r w:rsidRPr="00237177">
        <w:rPr>
          <w:rFonts w:ascii="Abadi" w:hAnsi="Abadi" w:cs="Trebuchet MS"/>
          <w:spacing w:val="2"/>
          <w:sz w:val="21"/>
          <w:szCs w:val="21"/>
        </w:rPr>
        <w:t xml:space="preserve"> </w:t>
      </w:r>
      <w:r w:rsidRPr="00237177">
        <w:rPr>
          <w:rFonts w:ascii="Abadi" w:hAnsi="Abadi" w:cs="Trebuchet MS"/>
          <w:sz w:val="21"/>
          <w:szCs w:val="21"/>
        </w:rPr>
        <w:t>que:</w:t>
      </w:r>
    </w:p>
    <w:p w14:paraId="7EACF095" w14:textId="77777777" w:rsidR="007C698B" w:rsidRPr="00237177" w:rsidRDefault="007C698B" w:rsidP="007C698B">
      <w:pPr>
        <w:kinsoku w:val="0"/>
        <w:overflowPunct w:val="0"/>
        <w:autoSpaceDE w:val="0"/>
        <w:autoSpaceDN w:val="0"/>
        <w:adjustRightInd w:val="0"/>
        <w:jc w:val="both"/>
        <w:rPr>
          <w:rFonts w:ascii="Abadi" w:hAnsi="Abadi" w:cs="Trebuchet MS"/>
          <w:sz w:val="21"/>
          <w:szCs w:val="21"/>
        </w:rPr>
      </w:pPr>
    </w:p>
    <w:p w14:paraId="4B9689F3" w14:textId="77777777" w:rsidR="007C698B" w:rsidRPr="00237177" w:rsidRDefault="007C698B" w:rsidP="007C698B">
      <w:pPr>
        <w:kinsoku w:val="0"/>
        <w:overflowPunct w:val="0"/>
        <w:autoSpaceDE w:val="0"/>
        <w:autoSpaceDN w:val="0"/>
        <w:adjustRightInd w:val="0"/>
        <w:ind w:left="759"/>
        <w:jc w:val="both"/>
        <w:rPr>
          <w:rFonts w:ascii="Abadi" w:hAnsi="Abadi" w:cs="Trebuchet MS"/>
          <w:sz w:val="21"/>
          <w:szCs w:val="21"/>
        </w:rPr>
      </w:pPr>
      <w:r w:rsidRPr="00237177">
        <w:rPr>
          <w:rFonts w:ascii="Abadi" w:hAnsi="Abadi" w:cs="Trebuchet MS"/>
          <w:sz w:val="21"/>
          <w:szCs w:val="21"/>
        </w:rPr>
        <w:t>“Las</w:t>
      </w:r>
      <w:r w:rsidRPr="00237177">
        <w:rPr>
          <w:rFonts w:ascii="Abadi" w:hAnsi="Abadi" w:cs="Trebuchet MS"/>
          <w:spacing w:val="43"/>
          <w:sz w:val="21"/>
          <w:szCs w:val="21"/>
        </w:rPr>
        <w:t xml:space="preserve"> </w:t>
      </w:r>
      <w:r w:rsidRPr="00237177">
        <w:rPr>
          <w:rFonts w:ascii="Abadi" w:hAnsi="Abadi" w:cs="Trebuchet MS"/>
          <w:sz w:val="21"/>
          <w:szCs w:val="21"/>
        </w:rPr>
        <w:t>notificaciones</w:t>
      </w:r>
      <w:r w:rsidRPr="00237177">
        <w:rPr>
          <w:rFonts w:ascii="Abadi" w:hAnsi="Abadi" w:cs="Trebuchet MS"/>
          <w:spacing w:val="41"/>
          <w:sz w:val="21"/>
          <w:szCs w:val="21"/>
        </w:rPr>
        <w:t xml:space="preserve"> </w:t>
      </w:r>
      <w:r w:rsidRPr="00237177">
        <w:rPr>
          <w:rFonts w:ascii="Abadi" w:hAnsi="Abadi" w:cs="Trebuchet MS"/>
          <w:sz w:val="21"/>
          <w:szCs w:val="21"/>
        </w:rPr>
        <w:t>a</w:t>
      </w:r>
      <w:r w:rsidRPr="00237177">
        <w:rPr>
          <w:rFonts w:ascii="Abadi" w:hAnsi="Abadi" w:cs="Trebuchet MS"/>
          <w:spacing w:val="41"/>
          <w:sz w:val="21"/>
          <w:szCs w:val="21"/>
        </w:rPr>
        <w:t xml:space="preserve"> </w:t>
      </w:r>
      <w:r w:rsidRPr="00237177">
        <w:rPr>
          <w:rFonts w:ascii="Abadi" w:hAnsi="Abadi" w:cs="Trebuchet MS"/>
          <w:sz w:val="21"/>
          <w:szCs w:val="21"/>
        </w:rPr>
        <w:t>los</w:t>
      </w:r>
      <w:r w:rsidRPr="00237177">
        <w:rPr>
          <w:rFonts w:ascii="Abadi" w:hAnsi="Abadi" w:cs="Trebuchet MS"/>
          <w:spacing w:val="43"/>
          <w:sz w:val="21"/>
          <w:szCs w:val="21"/>
        </w:rPr>
        <w:t xml:space="preserve"> </w:t>
      </w:r>
      <w:r w:rsidRPr="00237177">
        <w:rPr>
          <w:rFonts w:ascii="Abadi" w:hAnsi="Abadi" w:cs="Trebuchet MS"/>
          <w:sz w:val="21"/>
          <w:szCs w:val="21"/>
        </w:rPr>
        <w:t>partidos</w:t>
      </w:r>
      <w:r w:rsidRPr="00237177">
        <w:rPr>
          <w:rFonts w:ascii="Abadi" w:hAnsi="Abadi" w:cs="Trebuchet MS"/>
          <w:spacing w:val="42"/>
          <w:sz w:val="21"/>
          <w:szCs w:val="21"/>
        </w:rPr>
        <w:t xml:space="preserve"> </w:t>
      </w:r>
      <w:r w:rsidRPr="00237177">
        <w:rPr>
          <w:rFonts w:ascii="Abadi" w:hAnsi="Abadi" w:cs="Trebuchet MS"/>
          <w:sz w:val="21"/>
          <w:szCs w:val="21"/>
        </w:rPr>
        <w:t>políticos</w:t>
      </w:r>
      <w:r w:rsidRPr="00237177">
        <w:rPr>
          <w:rFonts w:ascii="Abadi" w:hAnsi="Abadi" w:cs="Trebuchet MS"/>
          <w:spacing w:val="43"/>
          <w:sz w:val="21"/>
          <w:szCs w:val="21"/>
        </w:rPr>
        <w:t xml:space="preserve"> </w:t>
      </w:r>
      <w:r w:rsidRPr="00237177">
        <w:rPr>
          <w:rFonts w:ascii="Abadi" w:hAnsi="Abadi" w:cs="Trebuchet MS"/>
          <w:sz w:val="21"/>
          <w:szCs w:val="21"/>
        </w:rPr>
        <w:t>se</w:t>
      </w:r>
      <w:r w:rsidRPr="00237177">
        <w:rPr>
          <w:rFonts w:ascii="Abadi" w:hAnsi="Abadi" w:cs="Trebuchet MS"/>
          <w:spacing w:val="42"/>
          <w:sz w:val="21"/>
          <w:szCs w:val="21"/>
        </w:rPr>
        <w:t xml:space="preserve"> </w:t>
      </w:r>
      <w:r w:rsidRPr="00237177">
        <w:rPr>
          <w:rFonts w:ascii="Abadi" w:hAnsi="Abadi" w:cs="Trebuchet MS"/>
          <w:sz w:val="21"/>
          <w:szCs w:val="21"/>
        </w:rPr>
        <w:t>realizarán</w:t>
      </w:r>
      <w:r w:rsidRPr="00237177">
        <w:rPr>
          <w:rFonts w:ascii="Abadi" w:hAnsi="Abadi" w:cs="Trebuchet MS"/>
          <w:spacing w:val="41"/>
          <w:sz w:val="21"/>
          <w:szCs w:val="21"/>
        </w:rPr>
        <w:t xml:space="preserve"> </w:t>
      </w:r>
      <w:r w:rsidRPr="00237177">
        <w:rPr>
          <w:rFonts w:ascii="Abadi" w:hAnsi="Abadi" w:cs="Trebuchet MS"/>
          <w:sz w:val="21"/>
          <w:szCs w:val="21"/>
        </w:rPr>
        <w:t>personalmente mediante</w:t>
      </w:r>
      <w:r w:rsidRPr="00237177">
        <w:rPr>
          <w:rFonts w:ascii="Abadi" w:hAnsi="Abadi" w:cs="Trebuchet MS"/>
          <w:spacing w:val="78"/>
          <w:sz w:val="21"/>
          <w:szCs w:val="21"/>
        </w:rPr>
        <w:t xml:space="preserve"> </w:t>
      </w:r>
      <w:r w:rsidRPr="00237177">
        <w:rPr>
          <w:rFonts w:ascii="Abadi" w:hAnsi="Abadi" w:cs="Trebuchet MS"/>
          <w:sz w:val="21"/>
          <w:szCs w:val="21"/>
        </w:rPr>
        <w:t>el</w:t>
      </w:r>
      <w:r w:rsidRPr="00237177">
        <w:rPr>
          <w:rFonts w:ascii="Abadi" w:hAnsi="Abadi" w:cs="Trebuchet MS"/>
          <w:spacing w:val="77"/>
          <w:sz w:val="21"/>
          <w:szCs w:val="21"/>
        </w:rPr>
        <w:t xml:space="preserve"> </w:t>
      </w:r>
      <w:r w:rsidRPr="00237177">
        <w:rPr>
          <w:rFonts w:ascii="Abadi" w:hAnsi="Abadi" w:cs="Trebuchet MS"/>
          <w:sz w:val="21"/>
          <w:szCs w:val="21"/>
        </w:rPr>
        <w:t>buzón</w:t>
      </w:r>
      <w:r w:rsidRPr="00237177">
        <w:rPr>
          <w:rFonts w:ascii="Abadi" w:hAnsi="Abadi" w:cs="Trebuchet MS"/>
          <w:spacing w:val="2"/>
          <w:sz w:val="21"/>
          <w:szCs w:val="21"/>
        </w:rPr>
        <w:t xml:space="preserve"> </w:t>
      </w:r>
      <w:r w:rsidRPr="00237177">
        <w:rPr>
          <w:rFonts w:ascii="Abadi" w:hAnsi="Abadi" w:cs="Trebuchet MS"/>
          <w:sz w:val="21"/>
          <w:szCs w:val="21"/>
        </w:rPr>
        <w:t>electrónico</w:t>
      </w:r>
      <w:r w:rsidRPr="00237177">
        <w:rPr>
          <w:rFonts w:ascii="Abadi" w:hAnsi="Abadi" w:cs="Trebuchet MS"/>
          <w:spacing w:val="2"/>
          <w:sz w:val="21"/>
          <w:szCs w:val="21"/>
        </w:rPr>
        <w:t xml:space="preserve"> </w:t>
      </w:r>
      <w:r w:rsidRPr="00237177">
        <w:rPr>
          <w:rFonts w:ascii="Abadi" w:hAnsi="Abadi" w:cs="Trebuchet MS"/>
          <w:sz w:val="21"/>
          <w:szCs w:val="21"/>
        </w:rPr>
        <w:t>previsto</w:t>
      </w:r>
      <w:r w:rsidRPr="00237177">
        <w:rPr>
          <w:rFonts w:ascii="Abadi" w:hAnsi="Abadi" w:cs="Trebuchet MS"/>
          <w:spacing w:val="79"/>
          <w:sz w:val="21"/>
          <w:szCs w:val="21"/>
        </w:rPr>
        <w:t xml:space="preserve"> </w:t>
      </w:r>
      <w:r w:rsidRPr="00237177">
        <w:rPr>
          <w:rFonts w:ascii="Abadi" w:hAnsi="Abadi" w:cs="Trebuchet MS"/>
          <w:sz w:val="21"/>
          <w:szCs w:val="21"/>
        </w:rPr>
        <w:t>en</w:t>
      </w:r>
      <w:r w:rsidRPr="00237177">
        <w:rPr>
          <w:rFonts w:ascii="Abadi" w:hAnsi="Abadi" w:cs="Trebuchet MS"/>
          <w:spacing w:val="77"/>
          <w:sz w:val="21"/>
          <w:szCs w:val="21"/>
        </w:rPr>
        <w:t xml:space="preserve"> </w:t>
      </w:r>
      <w:r w:rsidRPr="00237177">
        <w:rPr>
          <w:rFonts w:ascii="Abadi" w:hAnsi="Abadi" w:cs="Trebuchet MS"/>
          <w:sz w:val="21"/>
          <w:szCs w:val="21"/>
        </w:rPr>
        <w:t>el</w:t>
      </w:r>
      <w:r w:rsidRPr="00237177">
        <w:rPr>
          <w:rFonts w:ascii="Abadi" w:hAnsi="Abadi" w:cs="Trebuchet MS"/>
          <w:spacing w:val="77"/>
          <w:sz w:val="21"/>
          <w:szCs w:val="21"/>
        </w:rPr>
        <w:t xml:space="preserve"> </w:t>
      </w:r>
      <w:r w:rsidRPr="00237177">
        <w:rPr>
          <w:rFonts w:ascii="Abadi" w:hAnsi="Abadi" w:cs="Trebuchet MS"/>
          <w:sz w:val="21"/>
          <w:szCs w:val="21"/>
        </w:rPr>
        <w:t>artículo</w:t>
      </w:r>
      <w:r w:rsidRPr="00237177">
        <w:rPr>
          <w:rFonts w:ascii="Abadi" w:hAnsi="Abadi" w:cs="Trebuchet MS"/>
          <w:spacing w:val="79"/>
          <w:sz w:val="21"/>
          <w:szCs w:val="21"/>
        </w:rPr>
        <w:t xml:space="preserve"> </w:t>
      </w:r>
      <w:r w:rsidRPr="00237177">
        <w:rPr>
          <w:rFonts w:ascii="Abadi" w:hAnsi="Abadi" w:cs="Trebuchet MS"/>
          <w:sz w:val="21"/>
          <w:szCs w:val="21"/>
        </w:rPr>
        <w:t>406</w:t>
      </w:r>
      <w:r w:rsidRPr="00237177">
        <w:rPr>
          <w:rFonts w:ascii="Abadi" w:hAnsi="Abadi" w:cs="Trebuchet MS"/>
          <w:spacing w:val="77"/>
          <w:sz w:val="21"/>
          <w:szCs w:val="21"/>
        </w:rPr>
        <w:t xml:space="preserve"> </w:t>
      </w:r>
      <w:r w:rsidRPr="00237177">
        <w:rPr>
          <w:rFonts w:ascii="Abadi" w:hAnsi="Abadi" w:cs="Trebuchet MS"/>
          <w:sz w:val="21"/>
          <w:szCs w:val="21"/>
        </w:rPr>
        <w:t>de</w:t>
      </w:r>
      <w:r w:rsidRPr="00237177">
        <w:rPr>
          <w:rFonts w:ascii="Abadi" w:hAnsi="Abadi" w:cs="Trebuchet MS"/>
          <w:spacing w:val="77"/>
          <w:sz w:val="21"/>
          <w:szCs w:val="21"/>
        </w:rPr>
        <w:t xml:space="preserve"> </w:t>
      </w:r>
      <w:r w:rsidRPr="00237177">
        <w:rPr>
          <w:rFonts w:ascii="Abadi" w:hAnsi="Abadi" w:cs="Trebuchet MS"/>
          <w:sz w:val="21"/>
          <w:szCs w:val="21"/>
        </w:rPr>
        <w:t>la</w:t>
      </w:r>
      <w:r w:rsidRPr="00237177">
        <w:rPr>
          <w:rFonts w:ascii="Abadi" w:hAnsi="Abadi" w:cs="Trebuchet MS"/>
          <w:spacing w:val="78"/>
          <w:sz w:val="21"/>
          <w:szCs w:val="21"/>
        </w:rPr>
        <w:t xml:space="preserve"> </w:t>
      </w:r>
      <w:r w:rsidRPr="00237177">
        <w:rPr>
          <w:rFonts w:ascii="Abadi" w:hAnsi="Abadi" w:cs="Trebuchet MS"/>
          <w:sz w:val="21"/>
          <w:szCs w:val="21"/>
        </w:rPr>
        <w:t>ley</w:t>
      </w:r>
    </w:p>
    <w:p w14:paraId="69371900" w14:textId="77777777" w:rsidR="007C698B" w:rsidRPr="00237177" w:rsidRDefault="007C698B" w:rsidP="007C698B">
      <w:pPr>
        <w:kinsoku w:val="0"/>
        <w:overflowPunct w:val="0"/>
        <w:autoSpaceDE w:val="0"/>
        <w:autoSpaceDN w:val="0"/>
        <w:adjustRightInd w:val="0"/>
        <w:ind w:left="759"/>
        <w:jc w:val="both"/>
        <w:rPr>
          <w:rFonts w:ascii="Abadi" w:hAnsi="Abadi" w:cs="Trebuchet MS"/>
          <w:sz w:val="21"/>
          <w:szCs w:val="21"/>
        </w:rPr>
      </w:pPr>
      <w:r w:rsidRPr="00237177">
        <w:rPr>
          <w:rFonts w:ascii="Abadi" w:hAnsi="Abadi" w:cs="Trebuchet MS"/>
          <w:sz w:val="21"/>
          <w:szCs w:val="21"/>
        </w:rPr>
        <w:t>electoral</w:t>
      </w:r>
      <w:r w:rsidRPr="00237177">
        <w:rPr>
          <w:rFonts w:ascii="Abadi" w:hAnsi="Abadi" w:cs="Trebuchet MS"/>
          <w:spacing w:val="2"/>
          <w:sz w:val="21"/>
          <w:szCs w:val="21"/>
        </w:rPr>
        <w:t xml:space="preserve"> </w:t>
      </w:r>
      <w:r w:rsidRPr="00237177">
        <w:rPr>
          <w:rFonts w:ascii="Abadi" w:hAnsi="Abadi" w:cs="Trebuchet MS"/>
          <w:sz w:val="21"/>
          <w:szCs w:val="21"/>
        </w:rPr>
        <w:t>local.</w:t>
      </w:r>
    </w:p>
    <w:p w14:paraId="01C6FA28" w14:textId="77777777" w:rsidR="007C698B" w:rsidRPr="00237177" w:rsidRDefault="007C698B" w:rsidP="007C698B">
      <w:pPr>
        <w:kinsoku w:val="0"/>
        <w:overflowPunct w:val="0"/>
        <w:autoSpaceDE w:val="0"/>
        <w:autoSpaceDN w:val="0"/>
        <w:adjustRightInd w:val="0"/>
        <w:jc w:val="both"/>
        <w:rPr>
          <w:rFonts w:ascii="Abadi" w:hAnsi="Abadi" w:cs="Trebuchet MS"/>
          <w:sz w:val="21"/>
          <w:szCs w:val="21"/>
        </w:rPr>
      </w:pPr>
    </w:p>
    <w:p w14:paraId="49778C40" w14:textId="77777777" w:rsidR="007C698B" w:rsidRPr="00237177" w:rsidRDefault="007C698B" w:rsidP="007C698B">
      <w:pPr>
        <w:kinsoku w:val="0"/>
        <w:overflowPunct w:val="0"/>
        <w:autoSpaceDE w:val="0"/>
        <w:autoSpaceDN w:val="0"/>
        <w:adjustRightInd w:val="0"/>
        <w:ind w:left="759" w:right="115"/>
        <w:jc w:val="both"/>
        <w:rPr>
          <w:rFonts w:ascii="Abadi" w:hAnsi="Abadi" w:cs="Trebuchet MS"/>
          <w:sz w:val="21"/>
          <w:szCs w:val="21"/>
        </w:rPr>
      </w:pPr>
      <w:r w:rsidRPr="00237177">
        <w:rPr>
          <w:rFonts w:ascii="Abadi" w:hAnsi="Abadi" w:cs="Trebuchet MS"/>
          <w:sz w:val="21"/>
          <w:szCs w:val="21"/>
        </w:rPr>
        <w:t>Las</w:t>
      </w:r>
      <w:r w:rsidRPr="00237177">
        <w:rPr>
          <w:rFonts w:ascii="Abadi" w:hAnsi="Abadi" w:cs="Trebuchet MS"/>
          <w:spacing w:val="44"/>
          <w:sz w:val="21"/>
          <w:szCs w:val="21"/>
        </w:rPr>
        <w:t xml:space="preserve"> </w:t>
      </w:r>
      <w:r w:rsidRPr="00237177">
        <w:rPr>
          <w:rFonts w:ascii="Abadi" w:hAnsi="Abadi" w:cs="Trebuchet MS"/>
          <w:sz w:val="21"/>
          <w:szCs w:val="21"/>
        </w:rPr>
        <w:t>notificaciones</w:t>
      </w:r>
      <w:r w:rsidRPr="00237177">
        <w:rPr>
          <w:rFonts w:ascii="Abadi" w:hAnsi="Abadi" w:cs="Trebuchet MS"/>
          <w:spacing w:val="46"/>
          <w:sz w:val="21"/>
          <w:szCs w:val="21"/>
        </w:rPr>
        <w:t xml:space="preserve"> </w:t>
      </w:r>
      <w:r w:rsidRPr="00237177">
        <w:rPr>
          <w:rFonts w:ascii="Abadi" w:hAnsi="Abadi" w:cs="Trebuchet MS"/>
          <w:sz w:val="21"/>
          <w:szCs w:val="21"/>
        </w:rPr>
        <w:t>a</w:t>
      </w:r>
      <w:r w:rsidRPr="00237177">
        <w:rPr>
          <w:rFonts w:ascii="Abadi" w:hAnsi="Abadi" w:cs="Trebuchet MS"/>
          <w:spacing w:val="44"/>
          <w:sz w:val="21"/>
          <w:szCs w:val="21"/>
        </w:rPr>
        <w:t xml:space="preserve"> </w:t>
      </w:r>
      <w:r w:rsidRPr="00237177">
        <w:rPr>
          <w:rFonts w:ascii="Abadi" w:hAnsi="Abadi" w:cs="Trebuchet MS"/>
          <w:sz w:val="21"/>
          <w:szCs w:val="21"/>
        </w:rPr>
        <w:t>partidos</w:t>
      </w:r>
      <w:r w:rsidRPr="00237177">
        <w:rPr>
          <w:rFonts w:ascii="Abadi" w:hAnsi="Abadi" w:cs="Trebuchet MS"/>
          <w:spacing w:val="45"/>
          <w:sz w:val="21"/>
          <w:szCs w:val="21"/>
        </w:rPr>
        <w:t xml:space="preserve"> </w:t>
      </w:r>
      <w:r w:rsidRPr="00237177">
        <w:rPr>
          <w:rFonts w:ascii="Abadi" w:hAnsi="Abadi" w:cs="Trebuchet MS"/>
          <w:sz w:val="21"/>
          <w:szCs w:val="21"/>
        </w:rPr>
        <w:t>políticos</w:t>
      </w:r>
      <w:r w:rsidRPr="00237177">
        <w:rPr>
          <w:rFonts w:ascii="Abadi" w:hAnsi="Abadi" w:cs="Trebuchet MS"/>
          <w:spacing w:val="45"/>
          <w:sz w:val="21"/>
          <w:szCs w:val="21"/>
        </w:rPr>
        <w:t xml:space="preserve"> </w:t>
      </w:r>
      <w:r w:rsidRPr="00237177">
        <w:rPr>
          <w:rFonts w:ascii="Abadi" w:hAnsi="Abadi" w:cs="Trebuchet MS"/>
          <w:sz w:val="21"/>
          <w:szCs w:val="21"/>
        </w:rPr>
        <w:t>coaligados</w:t>
      </w:r>
      <w:r w:rsidRPr="00237177">
        <w:rPr>
          <w:rFonts w:ascii="Abadi" w:hAnsi="Abadi" w:cs="Trebuchet MS"/>
          <w:spacing w:val="43"/>
          <w:sz w:val="21"/>
          <w:szCs w:val="21"/>
        </w:rPr>
        <w:t xml:space="preserve"> </w:t>
      </w:r>
      <w:r w:rsidRPr="00237177">
        <w:rPr>
          <w:rFonts w:ascii="Abadi" w:hAnsi="Abadi" w:cs="Trebuchet MS"/>
          <w:sz w:val="21"/>
          <w:szCs w:val="21"/>
        </w:rPr>
        <w:t>se</w:t>
      </w:r>
      <w:r w:rsidRPr="00237177">
        <w:rPr>
          <w:rFonts w:ascii="Abadi" w:hAnsi="Abadi" w:cs="Trebuchet MS"/>
          <w:spacing w:val="44"/>
          <w:sz w:val="21"/>
          <w:szCs w:val="21"/>
        </w:rPr>
        <w:t xml:space="preserve"> </w:t>
      </w:r>
      <w:r w:rsidRPr="00237177">
        <w:rPr>
          <w:rFonts w:ascii="Abadi" w:hAnsi="Abadi" w:cs="Trebuchet MS"/>
          <w:sz w:val="21"/>
          <w:szCs w:val="21"/>
        </w:rPr>
        <w:t>realizarán</w:t>
      </w:r>
      <w:r w:rsidRPr="00237177">
        <w:rPr>
          <w:rFonts w:ascii="Abadi" w:hAnsi="Abadi" w:cs="Trebuchet MS"/>
          <w:spacing w:val="-1"/>
          <w:sz w:val="21"/>
          <w:szCs w:val="21"/>
        </w:rPr>
        <w:t xml:space="preserve"> </w:t>
      </w:r>
      <w:r w:rsidRPr="00237177">
        <w:rPr>
          <w:rFonts w:ascii="Abadi" w:hAnsi="Abadi" w:cs="Trebuchet MS"/>
          <w:sz w:val="21"/>
          <w:szCs w:val="21"/>
        </w:rPr>
        <w:t>personalmente</w:t>
      </w:r>
      <w:r w:rsidRPr="00237177">
        <w:rPr>
          <w:rFonts w:ascii="Abadi" w:hAnsi="Abadi" w:cs="Trebuchet MS"/>
          <w:spacing w:val="38"/>
          <w:sz w:val="21"/>
          <w:szCs w:val="21"/>
        </w:rPr>
        <w:t xml:space="preserve"> </w:t>
      </w:r>
      <w:r w:rsidRPr="00237177">
        <w:rPr>
          <w:rFonts w:ascii="Abadi" w:hAnsi="Abadi" w:cs="Trebuchet MS"/>
          <w:sz w:val="21"/>
          <w:szCs w:val="21"/>
        </w:rPr>
        <w:t>mediante</w:t>
      </w:r>
      <w:r w:rsidRPr="00237177">
        <w:rPr>
          <w:rFonts w:ascii="Abadi" w:hAnsi="Abadi" w:cs="Trebuchet MS"/>
          <w:spacing w:val="38"/>
          <w:sz w:val="21"/>
          <w:szCs w:val="21"/>
        </w:rPr>
        <w:t xml:space="preserve"> </w:t>
      </w:r>
      <w:r w:rsidRPr="00237177">
        <w:rPr>
          <w:rFonts w:ascii="Abadi" w:hAnsi="Abadi" w:cs="Trebuchet MS"/>
          <w:sz w:val="21"/>
          <w:szCs w:val="21"/>
        </w:rPr>
        <w:t>el</w:t>
      </w:r>
      <w:r w:rsidRPr="00237177">
        <w:rPr>
          <w:rFonts w:ascii="Abadi" w:hAnsi="Abadi" w:cs="Trebuchet MS"/>
          <w:spacing w:val="37"/>
          <w:sz w:val="21"/>
          <w:szCs w:val="21"/>
        </w:rPr>
        <w:t xml:space="preserve"> </w:t>
      </w:r>
      <w:r w:rsidRPr="00237177">
        <w:rPr>
          <w:rFonts w:ascii="Abadi" w:hAnsi="Abadi" w:cs="Trebuchet MS"/>
          <w:sz w:val="21"/>
          <w:szCs w:val="21"/>
        </w:rPr>
        <w:t>buzón</w:t>
      </w:r>
      <w:r w:rsidRPr="00237177">
        <w:rPr>
          <w:rFonts w:ascii="Abadi" w:hAnsi="Abadi" w:cs="Trebuchet MS"/>
          <w:spacing w:val="36"/>
          <w:sz w:val="21"/>
          <w:szCs w:val="21"/>
        </w:rPr>
        <w:t xml:space="preserve"> </w:t>
      </w:r>
      <w:r w:rsidRPr="00237177">
        <w:rPr>
          <w:rFonts w:ascii="Abadi" w:hAnsi="Abadi" w:cs="Trebuchet MS"/>
          <w:sz w:val="21"/>
          <w:szCs w:val="21"/>
        </w:rPr>
        <w:t>electrónico</w:t>
      </w:r>
      <w:r w:rsidRPr="00237177">
        <w:rPr>
          <w:rFonts w:ascii="Abadi" w:hAnsi="Abadi" w:cs="Trebuchet MS"/>
          <w:spacing w:val="39"/>
          <w:sz w:val="21"/>
          <w:szCs w:val="21"/>
        </w:rPr>
        <w:t xml:space="preserve"> </w:t>
      </w:r>
      <w:r w:rsidRPr="00237177">
        <w:rPr>
          <w:rFonts w:ascii="Abadi" w:hAnsi="Abadi" w:cs="Trebuchet MS"/>
          <w:sz w:val="21"/>
          <w:szCs w:val="21"/>
        </w:rPr>
        <w:t>del</w:t>
      </w:r>
      <w:r w:rsidRPr="00237177">
        <w:rPr>
          <w:rFonts w:ascii="Abadi" w:hAnsi="Abadi" w:cs="Trebuchet MS"/>
          <w:spacing w:val="37"/>
          <w:sz w:val="21"/>
          <w:szCs w:val="21"/>
        </w:rPr>
        <w:t xml:space="preserve"> </w:t>
      </w:r>
      <w:r w:rsidRPr="00237177">
        <w:rPr>
          <w:rFonts w:ascii="Abadi" w:hAnsi="Abadi" w:cs="Trebuchet MS"/>
          <w:sz w:val="21"/>
          <w:szCs w:val="21"/>
        </w:rPr>
        <w:t>instituto</w:t>
      </w:r>
      <w:r w:rsidRPr="00237177">
        <w:rPr>
          <w:rFonts w:ascii="Abadi" w:hAnsi="Abadi" w:cs="Trebuchet MS"/>
          <w:spacing w:val="37"/>
          <w:sz w:val="21"/>
          <w:szCs w:val="21"/>
        </w:rPr>
        <w:t xml:space="preserve"> </w:t>
      </w:r>
      <w:r w:rsidRPr="00237177">
        <w:rPr>
          <w:rFonts w:ascii="Abadi" w:hAnsi="Abadi" w:cs="Trebuchet MS"/>
          <w:sz w:val="21"/>
          <w:szCs w:val="21"/>
        </w:rPr>
        <w:t>político</w:t>
      </w:r>
      <w:r w:rsidRPr="00237177">
        <w:rPr>
          <w:rFonts w:ascii="Abadi" w:hAnsi="Abadi" w:cs="Trebuchet MS"/>
          <w:spacing w:val="37"/>
          <w:sz w:val="21"/>
          <w:szCs w:val="21"/>
        </w:rPr>
        <w:t xml:space="preserve"> </w:t>
      </w:r>
      <w:r w:rsidRPr="00237177">
        <w:rPr>
          <w:rFonts w:ascii="Abadi" w:hAnsi="Abadi" w:cs="Trebuchet MS"/>
          <w:sz w:val="21"/>
          <w:szCs w:val="21"/>
        </w:rPr>
        <w:t>que</w:t>
      </w:r>
      <w:r w:rsidRPr="00237177">
        <w:rPr>
          <w:rFonts w:ascii="Abadi" w:hAnsi="Abadi" w:cs="Trebuchet MS"/>
          <w:spacing w:val="-1"/>
          <w:sz w:val="21"/>
          <w:szCs w:val="21"/>
        </w:rPr>
        <w:t xml:space="preserve"> </w:t>
      </w:r>
      <w:r w:rsidRPr="00237177">
        <w:rPr>
          <w:rFonts w:ascii="Abadi" w:hAnsi="Abadi" w:cs="Trebuchet MS"/>
          <w:sz w:val="21"/>
          <w:szCs w:val="21"/>
        </w:rPr>
        <w:t>ostente</w:t>
      </w:r>
      <w:r w:rsidRPr="00237177">
        <w:rPr>
          <w:rFonts w:ascii="Abadi" w:hAnsi="Abadi" w:cs="Trebuchet MS"/>
          <w:spacing w:val="6"/>
          <w:sz w:val="21"/>
          <w:szCs w:val="21"/>
        </w:rPr>
        <w:t xml:space="preserve"> </w:t>
      </w:r>
      <w:r w:rsidRPr="00237177">
        <w:rPr>
          <w:rFonts w:ascii="Abadi" w:hAnsi="Abadi" w:cs="Trebuchet MS"/>
          <w:sz w:val="21"/>
          <w:szCs w:val="21"/>
        </w:rPr>
        <w:t>la</w:t>
      </w:r>
      <w:r w:rsidRPr="00237177">
        <w:rPr>
          <w:rFonts w:ascii="Abadi" w:hAnsi="Abadi" w:cs="Trebuchet MS"/>
          <w:spacing w:val="7"/>
          <w:sz w:val="21"/>
          <w:szCs w:val="21"/>
        </w:rPr>
        <w:t xml:space="preserve"> </w:t>
      </w:r>
      <w:r w:rsidRPr="00237177">
        <w:rPr>
          <w:rFonts w:ascii="Abadi" w:hAnsi="Abadi" w:cs="Trebuchet MS"/>
          <w:sz w:val="21"/>
          <w:szCs w:val="21"/>
        </w:rPr>
        <w:t>representación</w:t>
      </w:r>
      <w:r w:rsidRPr="00237177">
        <w:rPr>
          <w:rFonts w:ascii="Abadi" w:hAnsi="Abadi" w:cs="Trebuchet MS"/>
          <w:spacing w:val="8"/>
          <w:sz w:val="21"/>
          <w:szCs w:val="21"/>
        </w:rPr>
        <w:t xml:space="preserve"> </w:t>
      </w:r>
      <w:r w:rsidRPr="00237177">
        <w:rPr>
          <w:rFonts w:ascii="Abadi" w:hAnsi="Abadi" w:cs="Trebuchet MS"/>
          <w:sz w:val="21"/>
          <w:szCs w:val="21"/>
        </w:rPr>
        <w:t>de</w:t>
      </w:r>
      <w:r w:rsidRPr="00237177">
        <w:rPr>
          <w:rFonts w:ascii="Abadi" w:hAnsi="Abadi" w:cs="Trebuchet MS"/>
          <w:spacing w:val="6"/>
          <w:sz w:val="21"/>
          <w:szCs w:val="21"/>
        </w:rPr>
        <w:t xml:space="preserve"> </w:t>
      </w:r>
      <w:r w:rsidRPr="00237177">
        <w:rPr>
          <w:rFonts w:ascii="Abadi" w:hAnsi="Abadi" w:cs="Trebuchet MS"/>
          <w:sz w:val="21"/>
          <w:szCs w:val="21"/>
        </w:rPr>
        <w:t>la</w:t>
      </w:r>
      <w:r w:rsidRPr="00237177">
        <w:rPr>
          <w:rFonts w:ascii="Abadi" w:hAnsi="Abadi" w:cs="Trebuchet MS"/>
          <w:spacing w:val="7"/>
          <w:sz w:val="21"/>
          <w:szCs w:val="21"/>
        </w:rPr>
        <w:t xml:space="preserve"> </w:t>
      </w:r>
      <w:r w:rsidRPr="00237177">
        <w:rPr>
          <w:rFonts w:ascii="Abadi" w:hAnsi="Abadi" w:cs="Trebuchet MS"/>
          <w:sz w:val="21"/>
          <w:szCs w:val="21"/>
        </w:rPr>
        <w:t>coalición,</w:t>
      </w:r>
      <w:r w:rsidRPr="00237177">
        <w:rPr>
          <w:rFonts w:ascii="Abadi" w:hAnsi="Abadi" w:cs="Trebuchet MS"/>
          <w:spacing w:val="8"/>
          <w:sz w:val="21"/>
          <w:szCs w:val="21"/>
        </w:rPr>
        <w:t xml:space="preserve"> </w:t>
      </w:r>
      <w:r w:rsidRPr="00237177">
        <w:rPr>
          <w:rFonts w:ascii="Abadi" w:hAnsi="Abadi" w:cs="Trebuchet MS"/>
          <w:sz w:val="21"/>
          <w:szCs w:val="21"/>
        </w:rPr>
        <w:t>en</w:t>
      </w:r>
      <w:r w:rsidRPr="00237177">
        <w:rPr>
          <w:rFonts w:ascii="Abadi" w:hAnsi="Abadi" w:cs="Trebuchet MS"/>
          <w:spacing w:val="6"/>
          <w:sz w:val="21"/>
          <w:szCs w:val="21"/>
        </w:rPr>
        <w:t xml:space="preserve"> </w:t>
      </w:r>
      <w:r w:rsidRPr="00237177">
        <w:rPr>
          <w:rFonts w:ascii="Abadi" w:hAnsi="Abadi" w:cs="Trebuchet MS"/>
          <w:sz w:val="21"/>
          <w:szCs w:val="21"/>
        </w:rPr>
        <w:t>términos</w:t>
      </w:r>
      <w:r w:rsidRPr="00237177">
        <w:rPr>
          <w:rFonts w:ascii="Abadi" w:hAnsi="Abadi" w:cs="Trebuchet MS"/>
          <w:spacing w:val="9"/>
          <w:sz w:val="21"/>
          <w:szCs w:val="21"/>
        </w:rPr>
        <w:t xml:space="preserve"> </w:t>
      </w:r>
      <w:r w:rsidRPr="00237177">
        <w:rPr>
          <w:rFonts w:ascii="Abadi" w:hAnsi="Abadi" w:cs="Trebuchet MS"/>
          <w:sz w:val="21"/>
          <w:szCs w:val="21"/>
        </w:rPr>
        <w:t>del</w:t>
      </w:r>
      <w:r w:rsidRPr="00237177">
        <w:rPr>
          <w:rFonts w:ascii="Abadi" w:hAnsi="Abadi" w:cs="Trebuchet MS"/>
          <w:spacing w:val="6"/>
          <w:sz w:val="21"/>
          <w:szCs w:val="21"/>
        </w:rPr>
        <w:t xml:space="preserve"> </w:t>
      </w:r>
      <w:r w:rsidRPr="00237177">
        <w:rPr>
          <w:rFonts w:ascii="Abadi" w:hAnsi="Abadi" w:cs="Trebuchet MS"/>
          <w:sz w:val="21"/>
          <w:szCs w:val="21"/>
        </w:rPr>
        <w:t>convenio celebrado</w:t>
      </w:r>
      <w:r w:rsidRPr="00237177">
        <w:rPr>
          <w:rFonts w:ascii="Abadi" w:hAnsi="Abadi" w:cs="Trebuchet MS"/>
          <w:spacing w:val="1"/>
          <w:sz w:val="21"/>
          <w:szCs w:val="21"/>
        </w:rPr>
        <w:t xml:space="preserve"> </w:t>
      </w:r>
      <w:r w:rsidRPr="00237177">
        <w:rPr>
          <w:rFonts w:ascii="Abadi" w:hAnsi="Abadi" w:cs="Trebuchet MS"/>
          <w:sz w:val="21"/>
          <w:szCs w:val="21"/>
        </w:rPr>
        <w:t>para</w:t>
      </w:r>
      <w:r w:rsidRPr="00237177">
        <w:rPr>
          <w:rFonts w:ascii="Abadi" w:hAnsi="Abadi" w:cs="Trebuchet MS"/>
          <w:spacing w:val="2"/>
          <w:sz w:val="21"/>
          <w:szCs w:val="21"/>
        </w:rPr>
        <w:t xml:space="preserve"> </w:t>
      </w:r>
      <w:r w:rsidRPr="00237177">
        <w:rPr>
          <w:rFonts w:ascii="Abadi" w:hAnsi="Abadi" w:cs="Trebuchet MS"/>
          <w:sz w:val="21"/>
          <w:szCs w:val="21"/>
        </w:rPr>
        <w:t>su constitución.</w:t>
      </w:r>
    </w:p>
    <w:p w14:paraId="0A4C442E" w14:textId="77777777" w:rsidR="007C698B" w:rsidRPr="00237177" w:rsidRDefault="007C698B" w:rsidP="007C698B">
      <w:pPr>
        <w:kinsoku w:val="0"/>
        <w:overflowPunct w:val="0"/>
        <w:autoSpaceDE w:val="0"/>
        <w:autoSpaceDN w:val="0"/>
        <w:adjustRightInd w:val="0"/>
        <w:jc w:val="both"/>
        <w:rPr>
          <w:rFonts w:ascii="Abadi" w:hAnsi="Abadi" w:cs="Trebuchet MS"/>
          <w:sz w:val="21"/>
          <w:szCs w:val="21"/>
        </w:rPr>
      </w:pPr>
    </w:p>
    <w:p w14:paraId="2AE0436C" w14:textId="77777777" w:rsidR="007C698B" w:rsidRPr="00237177" w:rsidRDefault="007C698B" w:rsidP="007C698B">
      <w:pPr>
        <w:kinsoku w:val="0"/>
        <w:overflowPunct w:val="0"/>
        <w:autoSpaceDE w:val="0"/>
        <w:autoSpaceDN w:val="0"/>
        <w:adjustRightInd w:val="0"/>
        <w:ind w:left="759" w:right="115"/>
        <w:jc w:val="both"/>
        <w:rPr>
          <w:rFonts w:ascii="Abadi" w:hAnsi="Abadi" w:cs="Trebuchet MS"/>
          <w:position w:val="8"/>
          <w:sz w:val="21"/>
          <w:szCs w:val="21"/>
        </w:rPr>
      </w:pPr>
      <w:r w:rsidRPr="00237177">
        <w:rPr>
          <w:rFonts w:ascii="Abadi" w:hAnsi="Abadi" w:cs="Trebuchet MS"/>
          <w:sz w:val="21"/>
          <w:szCs w:val="21"/>
        </w:rPr>
        <w:t>Las</w:t>
      </w:r>
      <w:r w:rsidRPr="00237177">
        <w:rPr>
          <w:rFonts w:ascii="Abadi" w:hAnsi="Abadi" w:cs="Trebuchet MS"/>
          <w:spacing w:val="-18"/>
          <w:sz w:val="21"/>
          <w:szCs w:val="21"/>
        </w:rPr>
        <w:t xml:space="preserve"> </w:t>
      </w:r>
      <w:r w:rsidRPr="00237177">
        <w:rPr>
          <w:rFonts w:ascii="Abadi" w:hAnsi="Abadi" w:cs="Trebuchet MS"/>
          <w:sz w:val="21"/>
          <w:szCs w:val="21"/>
        </w:rPr>
        <w:t>notificaciones</w:t>
      </w:r>
      <w:r w:rsidRPr="00237177">
        <w:rPr>
          <w:rFonts w:ascii="Abadi" w:hAnsi="Abadi" w:cs="Trebuchet MS"/>
          <w:spacing w:val="-18"/>
          <w:sz w:val="21"/>
          <w:szCs w:val="21"/>
        </w:rPr>
        <w:t xml:space="preserve"> </w:t>
      </w:r>
      <w:r w:rsidRPr="00237177">
        <w:rPr>
          <w:rFonts w:ascii="Abadi" w:hAnsi="Abadi" w:cs="Trebuchet MS"/>
          <w:sz w:val="21"/>
          <w:szCs w:val="21"/>
        </w:rPr>
        <w:t>a</w:t>
      </w:r>
      <w:r w:rsidRPr="00237177">
        <w:rPr>
          <w:rFonts w:ascii="Abadi" w:hAnsi="Abadi" w:cs="Trebuchet MS"/>
          <w:spacing w:val="-18"/>
          <w:sz w:val="21"/>
          <w:szCs w:val="21"/>
        </w:rPr>
        <w:t xml:space="preserve"> </w:t>
      </w:r>
      <w:r w:rsidRPr="00237177">
        <w:rPr>
          <w:rFonts w:ascii="Abadi" w:hAnsi="Abadi" w:cs="Trebuchet MS"/>
          <w:sz w:val="21"/>
          <w:szCs w:val="21"/>
        </w:rPr>
        <w:t>aspirantes</w:t>
      </w:r>
      <w:r w:rsidRPr="00237177">
        <w:rPr>
          <w:rFonts w:ascii="Abadi" w:hAnsi="Abadi" w:cs="Trebuchet MS"/>
          <w:spacing w:val="-18"/>
          <w:sz w:val="21"/>
          <w:szCs w:val="21"/>
        </w:rPr>
        <w:t xml:space="preserve"> </w:t>
      </w:r>
      <w:r w:rsidRPr="00237177">
        <w:rPr>
          <w:rFonts w:ascii="Abadi" w:hAnsi="Abadi" w:cs="Trebuchet MS"/>
          <w:sz w:val="21"/>
          <w:szCs w:val="21"/>
        </w:rPr>
        <w:t>a</w:t>
      </w:r>
      <w:r w:rsidRPr="00237177">
        <w:rPr>
          <w:rFonts w:ascii="Abadi" w:hAnsi="Abadi" w:cs="Trebuchet MS"/>
          <w:spacing w:val="-18"/>
          <w:sz w:val="21"/>
          <w:szCs w:val="21"/>
        </w:rPr>
        <w:t xml:space="preserve"> </w:t>
      </w:r>
      <w:r w:rsidRPr="00237177">
        <w:rPr>
          <w:rFonts w:ascii="Abadi" w:hAnsi="Abadi" w:cs="Trebuchet MS"/>
          <w:sz w:val="21"/>
          <w:szCs w:val="21"/>
        </w:rPr>
        <w:t>candidaturas</w:t>
      </w:r>
      <w:r w:rsidRPr="00237177">
        <w:rPr>
          <w:rFonts w:ascii="Abadi" w:hAnsi="Abadi" w:cs="Trebuchet MS"/>
          <w:spacing w:val="-16"/>
          <w:sz w:val="21"/>
          <w:szCs w:val="21"/>
        </w:rPr>
        <w:t xml:space="preserve"> </w:t>
      </w:r>
      <w:r w:rsidRPr="00237177">
        <w:rPr>
          <w:rFonts w:ascii="Abadi" w:hAnsi="Abadi" w:cs="Trebuchet MS"/>
          <w:sz w:val="21"/>
          <w:szCs w:val="21"/>
        </w:rPr>
        <w:t>independientes</w:t>
      </w:r>
      <w:r w:rsidRPr="00237177">
        <w:rPr>
          <w:rFonts w:ascii="Abadi" w:hAnsi="Abadi" w:cs="Trebuchet MS"/>
          <w:spacing w:val="-15"/>
          <w:sz w:val="21"/>
          <w:szCs w:val="21"/>
        </w:rPr>
        <w:t xml:space="preserve"> </w:t>
      </w:r>
      <w:r w:rsidRPr="00237177">
        <w:rPr>
          <w:rFonts w:ascii="Abadi" w:hAnsi="Abadi" w:cs="Trebuchet MS"/>
          <w:sz w:val="21"/>
          <w:szCs w:val="21"/>
        </w:rPr>
        <w:t>se</w:t>
      </w:r>
      <w:r w:rsidRPr="00237177">
        <w:rPr>
          <w:rFonts w:ascii="Abadi" w:hAnsi="Abadi" w:cs="Trebuchet MS"/>
          <w:spacing w:val="-19"/>
          <w:sz w:val="21"/>
          <w:szCs w:val="21"/>
        </w:rPr>
        <w:t xml:space="preserve"> </w:t>
      </w:r>
      <w:r w:rsidRPr="00237177">
        <w:rPr>
          <w:rFonts w:ascii="Abadi" w:hAnsi="Abadi" w:cs="Trebuchet MS"/>
          <w:sz w:val="21"/>
          <w:szCs w:val="21"/>
        </w:rPr>
        <w:t>realizarán personalmente</w:t>
      </w:r>
      <w:r w:rsidRPr="00237177">
        <w:rPr>
          <w:rFonts w:ascii="Abadi" w:hAnsi="Abadi" w:cs="Trebuchet MS"/>
          <w:spacing w:val="48"/>
          <w:sz w:val="21"/>
          <w:szCs w:val="21"/>
        </w:rPr>
        <w:t xml:space="preserve"> </w:t>
      </w:r>
      <w:r w:rsidRPr="00237177">
        <w:rPr>
          <w:rFonts w:ascii="Abadi" w:hAnsi="Abadi" w:cs="Trebuchet MS"/>
          <w:sz w:val="21"/>
          <w:szCs w:val="21"/>
        </w:rPr>
        <w:t>en</w:t>
      </w:r>
      <w:r w:rsidRPr="00237177">
        <w:rPr>
          <w:rFonts w:ascii="Abadi" w:hAnsi="Abadi" w:cs="Trebuchet MS"/>
          <w:spacing w:val="46"/>
          <w:sz w:val="21"/>
          <w:szCs w:val="21"/>
        </w:rPr>
        <w:t xml:space="preserve"> </w:t>
      </w:r>
      <w:r w:rsidRPr="00237177">
        <w:rPr>
          <w:rFonts w:ascii="Abadi" w:hAnsi="Abadi" w:cs="Trebuchet MS"/>
          <w:sz w:val="21"/>
          <w:szCs w:val="21"/>
        </w:rPr>
        <w:t>el</w:t>
      </w:r>
      <w:r w:rsidRPr="00237177">
        <w:rPr>
          <w:rFonts w:ascii="Abadi" w:hAnsi="Abadi" w:cs="Trebuchet MS"/>
          <w:spacing w:val="46"/>
          <w:sz w:val="21"/>
          <w:szCs w:val="21"/>
        </w:rPr>
        <w:t xml:space="preserve"> </w:t>
      </w:r>
      <w:r w:rsidRPr="00237177">
        <w:rPr>
          <w:rFonts w:ascii="Abadi" w:hAnsi="Abadi" w:cs="Trebuchet MS"/>
          <w:sz w:val="21"/>
          <w:szCs w:val="21"/>
        </w:rPr>
        <w:t>domicilio</w:t>
      </w:r>
      <w:r w:rsidRPr="00237177">
        <w:rPr>
          <w:rFonts w:ascii="Abadi" w:hAnsi="Abadi" w:cs="Trebuchet MS"/>
          <w:spacing w:val="47"/>
          <w:sz w:val="21"/>
          <w:szCs w:val="21"/>
        </w:rPr>
        <w:t xml:space="preserve"> </w:t>
      </w:r>
      <w:r w:rsidRPr="00237177">
        <w:rPr>
          <w:rFonts w:ascii="Abadi" w:hAnsi="Abadi" w:cs="Trebuchet MS"/>
          <w:sz w:val="21"/>
          <w:szCs w:val="21"/>
        </w:rPr>
        <w:t>señalado</w:t>
      </w:r>
      <w:r w:rsidRPr="00237177">
        <w:rPr>
          <w:rFonts w:ascii="Abadi" w:hAnsi="Abadi" w:cs="Trebuchet MS"/>
          <w:spacing w:val="47"/>
          <w:sz w:val="21"/>
          <w:szCs w:val="21"/>
        </w:rPr>
        <w:t xml:space="preserve"> </w:t>
      </w:r>
      <w:r w:rsidRPr="00237177">
        <w:rPr>
          <w:rFonts w:ascii="Abadi" w:hAnsi="Abadi" w:cs="Trebuchet MS"/>
          <w:sz w:val="21"/>
          <w:szCs w:val="21"/>
        </w:rPr>
        <w:t>para</w:t>
      </w:r>
      <w:r w:rsidRPr="00237177">
        <w:rPr>
          <w:rFonts w:ascii="Abadi" w:hAnsi="Abadi" w:cs="Trebuchet MS"/>
          <w:spacing w:val="47"/>
          <w:sz w:val="21"/>
          <w:szCs w:val="21"/>
        </w:rPr>
        <w:t xml:space="preserve"> </w:t>
      </w:r>
      <w:r w:rsidRPr="00237177">
        <w:rPr>
          <w:rFonts w:ascii="Abadi" w:hAnsi="Abadi" w:cs="Trebuchet MS"/>
          <w:sz w:val="21"/>
          <w:szCs w:val="21"/>
        </w:rPr>
        <w:t>tal</w:t>
      </w:r>
      <w:r w:rsidRPr="00237177">
        <w:rPr>
          <w:rFonts w:ascii="Abadi" w:hAnsi="Abadi" w:cs="Trebuchet MS"/>
          <w:spacing w:val="46"/>
          <w:sz w:val="21"/>
          <w:szCs w:val="21"/>
        </w:rPr>
        <w:t xml:space="preserve"> </w:t>
      </w:r>
      <w:r w:rsidRPr="00237177">
        <w:rPr>
          <w:rFonts w:ascii="Abadi" w:hAnsi="Abadi" w:cs="Trebuchet MS"/>
          <w:sz w:val="21"/>
          <w:szCs w:val="21"/>
        </w:rPr>
        <w:t>efecto</w:t>
      </w:r>
      <w:r w:rsidRPr="00237177">
        <w:rPr>
          <w:rFonts w:ascii="Abadi" w:hAnsi="Abadi" w:cs="Trebuchet MS"/>
          <w:spacing w:val="48"/>
          <w:sz w:val="21"/>
          <w:szCs w:val="21"/>
        </w:rPr>
        <w:t xml:space="preserve"> </w:t>
      </w:r>
      <w:r w:rsidRPr="00237177">
        <w:rPr>
          <w:rFonts w:ascii="Abadi" w:hAnsi="Abadi" w:cs="Trebuchet MS"/>
          <w:sz w:val="21"/>
          <w:szCs w:val="21"/>
        </w:rPr>
        <w:t>o</w:t>
      </w:r>
      <w:r w:rsidRPr="00237177">
        <w:rPr>
          <w:rFonts w:ascii="Abadi" w:hAnsi="Abadi" w:cs="Trebuchet MS"/>
          <w:spacing w:val="46"/>
          <w:sz w:val="21"/>
          <w:szCs w:val="21"/>
        </w:rPr>
        <w:t xml:space="preserve"> </w:t>
      </w:r>
      <w:r w:rsidRPr="00237177">
        <w:rPr>
          <w:rFonts w:ascii="Abadi" w:hAnsi="Abadi" w:cs="Trebuchet MS"/>
          <w:sz w:val="21"/>
          <w:szCs w:val="21"/>
        </w:rPr>
        <w:t>a</w:t>
      </w:r>
      <w:r w:rsidRPr="00237177">
        <w:rPr>
          <w:rFonts w:ascii="Abadi" w:hAnsi="Abadi" w:cs="Trebuchet MS"/>
          <w:spacing w:val="46"/>
          <w:sz w:val="21"/>
          <w:szCs w:val="21"/>
        </w:rPr>
        <w:t xml:space="preserve"> </w:t>
      </w:r>
      <w:r w:rsidRPr="00237177">
        <w:rPr>
          <w:rFonts w:ascii="Abadi" w:hAnsi="Abadi" w:cs="Trebuchet MS"/>
          <w:sz w:val="21"/>
          <w:szCs w:val="21"/>
        </w:rPr>
        <w:t>través</w:t>
      </w:r>
      <w:r w:rsidRPr="00237177">
        <w:rPr>
          <w:rFonts w:ascii="Abadi" w:hAnsi="Abadi" w:cs="Trebuchet MS"/>
          <w:spacing w:val="48"/>
          <w:sz w:val="21"/>
          <w:szCs w:val="21"/>
        </w:rPr>
        <w:t xml:space="preserve"> </w:t>
      </w:r>
      <w:r w:rsidRPr="00237177">
        <w:rPr>
          <w:rFonts w:ascii="Abadi" w:hAnsi="Abadi" w:cs="Trebuchet MS"/>
          <w:sz w:val="21"/>
          <w:szCs w:val="21"/>
        </w:rPr>
        <w:t>del</w:t>
      </w:r>
      <w:r w:rsidRPr="00237177">
        <w:rPr>
          <w:rFonts w:ascii="Abadi" w:hAnsi="Abadi" w:cs="Trebuchet MS"/>
          <w:spacing w:val="-2"/>
          <w:sz w:val="21"/>
          <w:szCs w:val="21"/>
        </w:rPr>
        <w:t xml:space="preserve"> </w:t>
      </w:r>
      <w:r w:rsidRPr="00237177">
        <w:rPr>
          <w:rFonts w:ascii="Abadi" w:hAnsi="Abadi" w:cs="Trebuchet MS"/>
          <w:sz w:val="21"/>
          <w:szCs w:val="21"/>
        </w:rPr>
        <w:t>buzón electrónico.”</w:t>
      </w:r>
      <w:r w:rsidRPr="00237177">
        <w:rPr>
          <w:rFonts w:ascii="Abadi" w:hAnsi="Abadi" w:cs="Trebuchet MS"/>
          <w:position w:val="8"/>
          <w:sz w:val="21"/>
          <w:szCs w:val="21"/>
        </w:rPr>
        <w:t>8</w:t>
      </w:r>
    </w:p>
    <w:p w14:paraId="78874E3D" w14:textId="77777777" w:rsidR="007C698B" w:rsidRPr="00237177" w:rsidRDefault="007C698B" w:rsidP="007C698B">
      <w:pPr>
        <w:kinsoku w:val="0"/>
        <w:overflowPunct w:val="0"/>
        <w:autoSpaceDE w:val="0"/>
        <w:autoSpaceDN w:val="0"/>
        <w:adjustRightInd w:val="0"/>
        <w:spacing w:before="1"/>
        <w:jc w:val="both"/>
        <w:rPr>
          <w:rFonts w:ascii="Abadi" w:hAnsi="Abadi" w:cs="Trebuchet MS"/>
          <w:sz w:val="21"/>
          <w:szCs w:val="21"/>
        </w:rPr>
      </w:pPr>
    </w:p>
    <w:p w14:paraId="79D1695A" w14:textId="77777777" w:rsidR="007C698B" w:rsidRPr="00237177" w:rsidRDefault="007C698B" w:rsidP="007C698B">
      <w:pPr>
        <w:kinsoku w:val="0"/>
        <w:overflowPunct w:val="0"/>
        <w:autoSpaceDE w:val="0"/>
        <w:autoSpaceDN w:val="0"/>
        <w:adjustRightInd w:val="0"/>
        <w:ind w:left="39" w:right="114"/>
        <w:jc w:val="both"/>
        <w:rPr>
          <w:rFonts w:ascii="Abadi" w:hAnsi="Abadi" w:cs="Trebuchet MS"/>
          <w:b/>
          <w:bCs/>
          <w:sz w:val="21"/>
          <w:szCs w:val="21"/>
        </w:rPr>
      </w:pPr>
      <w:r w:rsidRPr="00237177">
        <w:rPr>
          <w:rFonts w:ascii="Abadi" w:hAnsi="Abadi" w:cs="Trebuchet MS"/>
          <w:b/>
          <w:bCs/>
          <w:sz w:val="21"/>
          <w:szCs w:val="21"/>
        </w:rPr>
        <w:t>Esto</w:t>
      </w:r>
      <w:r w:rsidRPr="00237177">
        <w:rPr>
          <w:rFonts w:ascii="Abadi" w:hAnsi="Abadi" w:cs="Trebuchet MS"/>
          <w:b/>
          <w:bCs/>
          <w:spacing w:val="26"/>
          <w:sz w:val="21"/>
          <w:szCs w:val="21"/>
        </w:rPr>
        <w:t xml:space="preserve"> </w:t>
      </w:r>
      <w:r w:rsidRPr="00237177">
        <w:rPr>
          <w:rFonts w:ascii="Abadi" w:hAnsi="Abadi" w:cs="Trebuchet MS"/>
          <w:b/>
          <w:bCs/>
          <w:sz w:val="21"/>
          <w:szCs w:val="21"/>
        </w:rPr>
        <w:t>es,</w:t>
      </w:r>
      <w:r w:rsidRPr="00237177">
        <w:rPr>
          <w:rFonts w:ascii="Abadi" w:hAnsi="Abadi" w:cs="Trebuchet MS"/>
          <w:b/>
          <w:bCs/>
          <w:spacing w:val="28"/>
          <w:sz w:val="21"/>
          <w:szCs w:val="21"/>
        </w:rPr>
        <w:t xml:space="preserve"> </w:t>
      </w:r>
      <w:r w:rsidRPr="00237177">
        <w:rPr>
          <w:rFonts w:ascii="Abadi" w:hAnsi="Abadi" w:cs="Trebuchet MS"/>
          <w:b/>
          <w:bCs/>
          <w:sz w:val="21"/>
          <w:szCs w:val="21"/>
        </w:rPr>
        <w:t>si,</w:t>
      </w:r>
      <w:r w:rsidRPr="00237177">
        <w:rPr>
          <w:rFonts w:ascii="Abadi" w:hAnsi="Abadi" w:cs="Trebuchet MS"/>
          <w:b/>
          <w:bCs/>
          <w:spacing w:val="27"/>
          <w:sz w:val="21"/>
          <w:szCs w:val="21"/>
        </w:rPr>
        <w:t xml:space="preserve"> </w:t>
      </w:r>
      <w:r w:rsidRPr="00237177">
        <w:rPr>
          <w:rFonts w:ascii="Abadi" w:hAnsi="Abadi" w:cs="Trebuchet MS"/>
          <w:b/>
          <w:bCs/>
          <w:sz w:val="21"/>
          <w:szCs w:val="21"/>
        </w:rPr>
        <w:t>para</w:t>
      </w:r>
      <w:r w:rsidRPr="00237177">
        <w:rPr>
          <w:rFonts w:ascii="Abadi" w:hAnsi="Abadi" w:cs="Trebuchet MS"/>
          <w:b/>
          <w:bCs/>
          <w:spacing w:val="28"/>
          <w:sz w:val="21"/>
          <w:szCs w:val="21"/>
        </w:rPr>
        <w:t xml:space="preserve"> </w:t>
      </w:r>
      <w:r w:rsidRPr="00237177">
        <w:rPr>
          <w:rFonts w:ascii="Abadi" w:hAnsi="Abadi" w:cs="Trebuchet MS"/>
          <w:b/>
          <w:bCs/>
          <w:sz w:val="21"/>
          <w:szCs w:val="21"/>
        </w:rPr>
        <w:t>las</w:t>
      </w:r>
      <w:r w:rsidRPr="00237177">
        <w:rPr>
          <w:rFonts w:ascii="Abadi" w:hAnsi="Abadi" w:cs="Trebuchet MS"/>
          <w:b/>
          <w:bCs/>
          <w:spacing w:val="26"/>
          <w:sz w:val="21"/>
          <w:szCs w:val="21"/>
        </w:rPr>
        <w:t xml:space="preserve"> </w:t>
      </w:r>
      <w:r w:rsidRPr="00237177">
        <w:rPr>
          <w:rFonts w:ascii="Abadi" w:hAnsi="Abadi" w:cs="Trebuchet MS"/>
          <w:b/>
          <w:bCs/>
          <w:sz w:val="21"/>
          <w:szCs w:val="21"/>
        </w:rPr>
        <w:t>solicitudes</w:t>
      </w:r>
      <w:r w:rsidRPr="00237177">
        <w:rPr>
          <w:rFonts w:ascii="Abadi" w:hAnsi="Abadi" w:cs="Trebuchet MS"/>
          <w:b/>
          <w:bCs/>
          <w:spacing w:val="29"/>
          <w:sz w:val="21"/>
          <w:szCs w:val="21"/>
        </w:rPr>
        <w:t xml:space="preserve"> </w:t>
      </w:r>
      <w:r w:rsidRPr="00237177">
        <w:rPr>
          <w:rFonts w:ascii="Abadi" w:hAnsi="Abadi" w:cs="Trebuchet MS"/>
          <w:b/>
          <w:bCs/>
          <w:sz w:val="21"/>
          <w:szCs w:val="21"/>
        </w:rPr>
        <w:t>de</w:t>
      </w:r>
      <w:r w:rsidRPr="00237177">
        <w:rPr>
          <w:rFonts w:ascii="Abadi" w:hAnsi="Abadi" w:cs="Trebuchet MS"/>
          <w:b/>
          <w:bCs/>
          <w:spacing w:val="27"/>
          <w:sz w:val="21"/>
          <w:szCs w:val="21"/>
        </w:rPr>
        <w:t xml:space="preserve"> </w:t>
      </w:r>
      <w:r w:rsidRPr="00237177">
        <w:rPr>
          <w:rFonts w:ascii="Abadi" w:hAnsi="Abadi" w:cs="Trebuchet MS"/>
          <w:b/>
          <w:bCs/>
          <w:sz w:val="21"/>
          <w:szCs w:val="21"/>
        </w:rPr>
        <w:t>registro</w:t>
      </w:r>
      <w:r w:rsidRPr="00237177">
        <w:rPr>
          <w:rFonts w:ascii="Abadi" w:hAnsi="Abadi" w:cs="Trebuchet MS"/>
          <w:b/>
          <w:bCs/>
          <w:spacing w:val="28"/>
          <w:sz w:val="21"/>
          <w:szCs w:val="21"/>
        </w:rPr>
        <w:t xml:space="preserve"> </w:t>
      </w:r>
      <w:r w:rsidRPr="00237177">
        <w:rPr>
          <w:rFonts w:ascii="Abadi" w:hAnsi="Abadi" w:cs="Trebuchet MS"/>
          <w:b/>
          <w:bCs/>
          <w:sz w:val="21"/>
          <w:szCs w:val="21"/>
        </w:rPr>
        <w:t>de</w:t>
      </w:r>
      <w:r w:rsidRPr="00237177">
        <w:rPr>
          <w:rFonts w:ascii="Abadi" w:hAnsi="Abadi" w:cs="Trebuchet MS"/>
          <w:b/>
          <w:bCs/>
          <w:spacing w:val="27"/>
          <w:sz w:val="21"/>
          <w:szCs w:val="21"/>
        </w:rPr>
        <w:t xml:space="preserve"> </w:t>
      </w:r>
      <w:r w:rsidRPr="00237177">
        <w:rPr>
          <w:rFonts w:ascii="Abadi" w:hAnsi="Abadi" w:cs="Trebuchet MS"/>
          <w:b/>
          <w:bCs/>
          <w:sz w:val="21"/>
          <w:szCs w:val="21"/>
        </w:rPr>
        <w:t>candidaturas</w:t>
      </w:r>
      <w:r w:rsidRPr="00237177">
        <w:rPr>
          <w:rFonts w:ascii="Abadi" w:hAnsi="Abadi" w:cs="Trebuchet MS"/>
          <w:b/>
          <w:bCs/>
          <w:spacing w:val="28"/>
          <w:sz w:val="21"/>
          <w:szCs w:val="21"/>
        </w:rPr>
        <w:t xml:space="preserve"> </w:t>
      </w:r>
      <w:r w:rsidRPr="00237177">
        <w:rPr>
          <w:rFonts w:ascii="Abadi" w:hAnsi="Abadi" w:cs="Trebuchet MS"/>
          <w:b/>
          <w:bCs/>
          <w:sz w:val="21"/>
          <w:szCs w:val="21"/>
        </w:rPr>
        <w:t>que</w:t>
      </w:r>
      <w:r w:rsidRPr="00237177">
        <w:rPr>
          <w:rFonts w:ascii="Abadi" w:hAnsi="Abadi" w:cs="Trebuchet MS"/>
          <w:b/>
          <w:bCs/>
          <w:spacing w:val="27"/>
          <w:sz w:val="21"/>
          <w:szCs w:val="21"/>
        </w:rPr>
        <w:t xml:space="preserve"> </w:t>
      </w:r>
      <w:r w:rsidRPr="00237177">
        <w:rPr>
          <w:rFonts w:ascii="Abadi" w:hAnsi="Abadi" w:cs="Trebuchet MS"/>
          <w:b/>
          <w:bCs/>
          <w:sz w:val="21"/>
          <w:szCs w:val="21"/>
        </w:rPr>
        <w:t>se</w:t>
      </w:r>
      <w:r w:rsidRPr="00237177">
        <w:rPr>
          <w:rFonts w:ascii="Abadi" w:hAnsi="Abadi" w:cs="Trebuchet MS"/>
          <w:b/>
          <w:bCs/>
          <w:spacing w:val="27"/>
          <w:sz w:val="21"/>
          <w:szCs w:val="21"/>
        </w:rPr>
        <w:t xml:space="preserve"> </w:t>
      </w:r>
      <w:r w:rsidRPr="00237177">
        <w:rPr>
          <w:rFonts w:ascii="Abadi" w:hAnsi="Abadi" w:cs="Trebuchet MS"/>
          <w:b/>
          <w:bCs/>
          <w:sz w:val="21"/>
          <w:szCs w:val="21"/>
        </w:rPr>
        <w:t>llevan</w:t>
      </w:r>
      <w:r w:rsidRPr="00237177">
        <w:rPr>
          <w:rFonts w:ascii="Abadi" w:hAnsi="Abadi" w:cs="Trebuchet MS"/>
          <w:b/>
          <w:bCs/>
          <w:spacing w:val="25"/>
          <w:sz w:val="21"/>
          <w:szCs w:val="21"/>
        </w:rPr>
        <w:t xml:space="preserve"> </w:t>
      </w:r>
      <w:r w:rsidRPr="00237177">
        <w:rPr>
          <w:rFonts w:ascii="Abadi" w:hAnsi="Abadi" w:cs="Trebuchet MS"/>
          <w:b/>
          <w:bCs/>
          <w:sz w:val="21"/>
          <w:szCs w:val="21"/>
        </w:rPr>
        <w:t>a cabo</w:t>
      </w:r>
      <w:r w:rsidRPr="00237177">
        <w:rPr>
          <w:rFonts w:ascii="Abadi" w:hAnsi="Abadi" w:cs="Trebuchet MS"/>
          <w:b/>
          <w:bCs/>
          <w:spacing w:val="60"/>
          <w:sz w:val="21"/>
          <w:szCs w:val="21"/>
        </w:rPr>
        <w:t xml:space="preserve"> </w:t>
      </w:r>
      <w:r w:rsidRPr="00237177">
        <w:rPr>
          <w:rFonts w:ascii="Abadi" w:hAnsi="Abadi" w:cs="Trebuchet MS"/>
          <w:b/>
          <w:bCs/>
          <w:sz w:val="21"/>
          <w:szCs w:val="21"/>
        </w:rPr>
        <w:t>de</w:t>
      </w:r>
      <w:r w:rsidRPr="00237177">
        <w:rPr>
          <w:rFonts w:ascii="Abadi" w:hAnsi="Abadi" w:cs="Trebuchet MS"/>
          <w:b/>
          <w:bCs/>
          <w:spacing w:val="61"/>
          <w:sz w:val="21"/>
          <w:szCs w:val="21"/>
        </w:rPr>
        <w:t xml:space="preserve"> </w:t>
      </w:r>
      <w:r w:rsidRPr="00237177">
        <w:rPr>
          <w:rFonts w:ascii="Abadi" w:hAnsi="Abadi" w:cs="Trebuchet MS"/>
          <w:b/>
          <w:bCs/>
          <w:sz w:val="21"/>
          <w:szCs w:val="21"/>
        </w:rPr>
        <w:t>manera</w:t>
      </w:r>
      <w:r w:rsidRPr="00237177">
        <w:rPr>
          <w:rFonts w:ascii="Abadi" w:hAnsi="Abadi" w:cs="Trebuchet MS"/>
          <w:b/>
          <w:bCs/>
          <w:spacing w:val="62"/>
          <w:sz w:val="21"/>
          <w:szCs w:val="21"/>
        </w:rPr>
        <w:t xml:space="preserve"> </w:t>
      </w:r>
      <w:r w:rsidRPr="00237177">
        <w:rPr>
          <w:rFonts w:ascii="Abadi" w:hAnsi="Abadi" w:cs="Trebuchet MS"/>
          <w:b/>
          <w:bCs/>
          <w:sz w:val="21"/>
          <w:szCs w:val="21"/>
        </w:rPr>
        <w:t>presencial</w:t>
      </w:r>
      <w:r w:rsidRPr="00237177">
        <w:rPr>
          <w:rFonts w:ascii="Abadi" w:hAnsi="Abadi" w:cs="Trebuchet MS"/>
          <w:b/>
          <w:bCs/>
          <w:spacing w:val="62"/>
          <w:sz w:val="21"/>
          <w:szCs w:val="21"/>
        </w:rPr>
        <w:t xml:space="preserve"> </w:t>
      </w:r>
      <w:r w:rsidRPr="00237177">
        <w:rPr>
          <w:rFonts w:ascii="Abadi" w:hAnsi="Abadi" w:cs="Trebuchet MS"/>
          <w:b/>
          <w:bCs/>
          <w:sz w:val="21"/>
          <w:szCs w:val="21"/>
        </w:rPr>
        <w:t>ante</w:t>
      </w:r>
      <w:r w:rsidRPr="00237177">
        <w:rPr>
          <w:rFonts w:ascii="Abadi" w:hAnsi="Abadi" w:cs="Trebuchet MS"/>
          <w:b/>
          <w:bCs/>
          <w:spacing w:val="61"/>
          <w:sz w:val="21"/>
          <w:szCs w:val="21"/>
        </w:rPr>
        <w:t xml:space="preserve"> </w:t>
      </w:r>
      <w:r w:rsidRPr="00237177">
        <w:rPr>
          <w:rFonts w:ascii="Abadi" w:hAnsi="Abadi" w:cs="Trebuchet MS"/>
          <w:b/>
          <w:bCs/>
          <w:sz w:val="21"/>
          <w:szCs w:val="21"/>
        </w:rPr>
        <w:t>la</w:t>
      </w:r>
      <w:r w:rsidRPr="00237177">
        <w:rPr>
          <w:rFonts w:ascii="Abadi" w:hAnsi="Abadi" w:cs="Trebuchet MS"/>
          <w:b/>
          <w:bCs/>
          <w:spacing w:val="59"/>
          <w:sz w:val="21"/>
          <w:szCs w:val="21"/>
        </w:rPr>
        <w:t xml:space="preserve"> </w:t>
      </w:r>
      <w:r w:rsidRPr="00237177">
        <w:rPr>
          <w:rFonts w:ascii="Abadi" w:hAnsi="Abadi" w:cs="Trebuchet MS"/>
          <w:b/>
          <w:bCs/>
          <w:sz w:val="21"/>
          <w:szCs w:val="21"/>
        </w:rPr>
        <w:t>autoridad</w:t>
      </w:r>
      <w:r w:rsidRPr="00237177">
        <w:rPr>
          <w:rFonts w:ascii="Abadi" w:hAnsi="Abadi" w:cs="Trebuchet MS"/>
          <w:b/>
          <w:bCs/>
          <w:spacing w:val="61"/>
          <w:sz w:val="21"/>
          <w:szCs w:val="21"/>
        </w:rPr>
        <w:t xml:space="preserve"> </w:t>
      </w:r>
      <w:r w:rsidRPr="00237177">
        <w:rPr>
          <w:rFonts w:ascii="Abadi" w:hAnsi="Abadi" w:cs="Trebuchet MS"/>
          <w:b/>
          <w:bCs/>
          <w:sz w:val="21"/>
          <w:szCs w:val="21"/>
        </w:rPr>
        <w:t>electoral</w:t>
      </w:r>
      <w:r w:rsidRPr="00237177">
        <w:rPr>
          <w:rFonts w:ascii="Abadi" w:hAnsi="Abadi" w:cs="Trebuchet MS"/>
          <w:b/>
          <w:bCs/>
          <w:spacing w:val="61"/>
          <w:sz w:val="21"/>
          <w:szCs w:val="21"/>
        </w:rPr>
        <w:t xml:space="preserve"> </w:t>
      </w:r>
      <w:r w:rsidRPr="00237177">
        <w:rPr>
          <w:rFonts w:ascii="Abadi" w:hAnsi="Abadi" w:cs="Trebuchet MS"/>
          <w:b/>
          <w:bCs/>
          <w:sz w:val="21"/>
          <w:szCs w:val="21"/>
        </w:rPr>
        <w:t>se</w:t>
      </w:r>
      <w:r w:rsidRPr="00237177">
        <w:rPr>
          <w:rFonts w:ascii="Abadi" w:hAnsi="Abadi" w:cs="Trebuchet MS"/>
          <w:b/>
          <w:bCs/>
          <w:spacing w:val="61"/>
          <w:sz w:val="21"/>
          <w:szCs w:val="21"/>
        </w:rPr>
        <w:t xml:space="preserve"> </w:t>
      </w:r>
      <w:r w:rsidRPr="00237177">
        <w:rPr>
          <w:rFonts w:ascii="Abadi" w:hAnsi="Abadi" w:cs="Trebuchet MS"/>
          <w:b/>
          <w:bCs/>
          <w:sz w:val="21"/>
          <w:szCs w:val="21"/>
        </w:rPr>
        <w:t>implementó</w:t>
      </w:r>
      <w:r w:rsidRPr="00237177">
        <w:rPr>
          <w:rFonts w:ascii="Abadi" w:hAnsi="Abadi" w:cs="Trebuchet MS"/>
          <w:b/>
          <w:bCs/>
          <w:spacing w:val="61"/>
          <w:sz w:val="21"/>
          <w:szCs w:val="21"/>
        </w:rPr>
        <w:t xml:space="preserve"> </w:t>
      </w:r>
      <w:r w:rsidRPr="00237177">
        <w:rPr>
          <w:rFonts w:ascii="Abadi" w:hAnsi="Abadi" w:cs="Trebuchet MS"/>
          <w:b/>
          <w:bCs/>
          <w:sz w:val="21"/>
          <w:szCs w:val="21"/>
        </w:rPr>
        <w:t>la notificación</w:t>
      </w:r>
      <w:r w:rsidRPr="00237177">
        <w:rPr>
          <w:rFonts w:ascii="Abadi" w:hAnsi="Abadi" w:cs="Trebuchet MS"/>
          <w:b/>
          <w:bCs/>
          <w:spacing w:val="-13"/>
          <w:sz w:val="21"/>
          <w:szCs w:val="21"/>
        </w:rPr>
        <w:t xml:space="preserve"> </w:t>
      </w:r>
      <w:r w:rsidRPr="00237177">
        <w:rPr>
          <w:rFonts w:ascii="Abadi" w:hAnsi="Abadi" w:cs="Trebuchet MS"/>
          <w:b/>
          <w:bCs/>
          <w:sz w:val="21"/>
          <w:szCs w:val="21"/>
        </w:rPr>
        <w:t>electrónica</w:t>
      </w:r>
      <w:r w:rsidRPr="00237177">
        <w:rPr>
          <w:rFonts w:ascii="Abadi" w:hAnsi="Abadi" w:cs="Trebuchet MS"/>
          <w:b/>
          <w:bCs/>
          <w:spacing w:val="-12"/>
          <w:sz w:val="21"/>
          <w:szCs w:val="21"/>
        </w:rPr>
        <w:t xml:space="preserve"> </w:t>
      </w:r>
      <w:r w:rsidRPr="00237177">
        <w:rPr>
          <w:rFonts w:ascii="Abadi" w:hAnsi="Abadi" w:cs="Trebuchet MS"/>
          <w:b/>
          <w:bCs/>
          <w:sz w:val="21"/>
          <w:szCs w:val="21"/>
        </w:rPr>
        <w:t>a</w:t>
      </w:r>
      <w:r w:rsidRPr="00237177">
        <w:rPr>
          <w:rFonts w:ascii="Abadi" w:hAnsi="Abadi" w:cs="Trebuchet MS"/>
          <w:b/>
          <w:bCs/>
          <w:spacing w:val="-13"/>
          <w:sz w:val="21"/>
          <w:szCs w:val="21"/>
        </w:rPr>
        <w:t xml:space="preserve"> </w:t>
      </w:r>
      <w:r w:rsidRPr="00237177">
        <w:rPr>
          <w:rFonts w:ascii="Abadi" w:hAnsi="Abadi" w:cs="Trebuchet MS"/>
          <w:b/>
          <w:bCs/>
          <w:sz w:val="21"/>
          <w:szCs w:val="21"/>
        </w:rPr>
        <w:t>los</w:t>
      </w:r>
      <w:r w:rsidRPr="00237177">
        <w:rPr>
          <w:rFonts w:ascii="Abadi" w:hAnsi="Abadi" w:cs="Trebuchet MS"/>
          <w:b/>
          <w:bCs/>
          <w:spacing w:val="-13"/>
          <w:sz w:val="21"/>
          <w:szCs w:val="21"/>
        </w:rPr>
        <w:t xml:space="preserve"> </w:t>
      </w:r>
      <w:r w:rsidRPr="00237177">
        <w:rPr>
          <w:rFonts w:ascii="Abadi" w:hAnsi="Abadi" w:cs="Trebuchet MS"/>
          <w:b/>
          <w:bCs/>
          <w:sz w:val="21"/>
          <w:szCs w:val="21"/>
        </w:rPr>
        <w:t>solicitantes,</w:t>
      </w:r>
      <w:r w:rsidRPr="00237177">
        <w:rPr>
          <w:rFonts w:ascii="Abadi" w:hAnsi="Abadi" w:cs="Trebuchet MS"/>
          <w:b/>
          <w:bCs/>
          <w:spacing w:val="-12"/>
          <w:sz w:val="21"/>
          <w:szCs w:val="21"/>
        </w:rPr>
        <w:t xml:space="preserve"> </w:t>
      </w:r>
      <w:r w:rsidRPr="00237177">
        <w:rPr>
          <w:rFonts w:ascii="Abadi" w:hAnsi="Abadi" w:cs="Trebuchet MS"/>
          <w:b/>
          <w:bCs/>
          <w:sz w:val="21"/>
          <w:szCs w:val="21"/>
        </w:rPr>
        <w:t>no</w:t>
      </w:r>
      <w:r w:rsidRPr="00237177">
        <w:rPr>
          <w:rFonts w:ascii="Abadi" w:hAnsi="Abadi" w:cs="Trebuchet MS"/>
          <w:b/>
          <w:bCs/>
          <w:spacing w:val="-14"/>
          <w:sz w:val="21"/>
          <w:szCs w:val="21"/>
        </w:rPr>
        <w:t xml:space="preserve"> </w:t>
      </w:r>
      <w:r w:rsidRPr="00237177">
        <w:rPr>
          <w:rFonts w:ascii="Abadi" w:hAnsi="Abadi" w:cs="Trebuchet MS"/>
          <w:b/>
          <w:bCs/>
          <w:sz w:val="21"/>
          <w:szCs w:val="21"/>
        </w:rPr>
        <w:t>implica</w:t>
      </w:r>
      <w:r w:rsidRPr="00237177">
        <w:rPr>
          <w:rFonts w:ascii="Abadi" w:hAnsi="Abadi" w:cs="Trebuchet MS"/>
          <w:b/>
          <w:bCs/>
          <w:spacing w:val="-13"/>
          <w:sz w:val="21"/>
          <w:szCs w:val="21"/>
        </w:rPr>
        <w:t xml:space="preserve"> </w:t>
      </w:r>
      <w:r w:rsidRPr="00237177">
        <w:rPr>
          <w:rFonts w:ascii="Abadi" w:hAnsi="Abadi" w:cs="Trebuchet MS"/>
          <w:b/>
          <w:bCs/>
          <w:sz w:val="21"/>
          <w:szCs w:val="21"/>
        </w:rPr>
        <w:t>un</w:t>
      </w:r>
      <w:r w:rsidRPr="00237177">
        <w:rPr>
          <w:rFonts w:ascii="Abadi" w:hAnsi="Abadi" w:cs="Trebuchet MS"/>
          <w:b/>
          <w:bCs/>
          <w:spacing w:val="-13"/>
          <w:sz w:val="21"/>
          <w:szCs w:val="21"/>
        </w:rPr>
        <w:t xml:space="preserve"> </w:t>
      </w:r>
      <w:r w:rsidRPr="00237177">
        <w:rPr>
          <w:rFonts w:ascii="Abadi" w:hAnsi="Abadi" w:cs="Trebuchet MS"/>
          <w:b/>
          <w:bCs/>
          <w:sz w:val="21"/>
          <w:szCs w:val="21"/>
        </w:rPr>
        <w:t>óbice</w:t>
      </w:r>
      <w:r w:rsidRPr="00237177">
        <w:rPr>
          <w:rFonts w:ascii="Abadi" w:hAnsi="Abadi" w:cs="Trebuchet MS"/>
          <w:b/>
          <w:bCs/>
          <w:spacing w:val="-15"/>
          <w:sz w:val="21"/>
          <w:szCs w:val="21"/>
        </w:rPr>
        <w:t xml:space="preserve"> </w:t>
      </w:r>
      <w:r w:rsidRPr="00237177">
        <w:rPr>
          <w:rFonts w:ascii="Abadi" w:hAnsi="Abadi" w:cs="Trebuchet MS"/>
          <w:b/>
          <w:bCs/>
          <w:sz w:val="21"/>
          <w:szCs w:val="21"/>
        </w:rPr>
        <w:t>para</w:t>
      </w:r>
      <w:r w:rsidRPr="00237177">
        <w:rPr>
          <w:rFonts w:ascii="Abadi" w:hAnsi="Abadi" w:cs="Trebuchet MS"/>
          <w:b/>
          <w:bCs/>
          <w:spacing w:val="-12"/>
          <w:sz w:val="21"/>
          <w:szCs w:val="21"/>
        </w:rPr>
        <w:t xml:space="preserve"> </w:t>
      </w:r>
      <w:r w:rsidRPr="00237177">
        <w:rPr>
          <w:rFonts w:ascii="Abadi" w:hAnsi="Abadi" w:cs="Trebuchet MS"/>
          <w:b/>
          <w:bCs/>
          <w:sz w:val="21"/>
          <w:szCs w:val="21"/>
        </w:rPr>
        <w:t>que</w:t>
      </w:r>
      <w:r w:rsidRPr="00237177">
        <w:rPr>
          <w:rFonts w:ascii="Abadi" w:hAnsi="Abadi" w:cs="Trebuchet MS"/>
          <w:b/>
          <w:bCs/>
          <w:spacing w:val="-14"/>
          <w:sz w:val="21"/>
          <w:szCs w:val="21"/>
        </w:rPr>
        <w:t xml:space="preserve"> </w:t>
      </w:r>
      <w:r w:rsidRPr="00237177">
        <w:rPr>
          <w:rFonts w:ascii="Abadi" w:hAnsi="Abadi" w:cs="Trebuchet MS"/>
          <w:b/>
          <w:bCs/>
          <w:sz w:val="21"/>
          <w:szCs w:val="21"/>
        </w:rPr>
        <w:t>pueda</w:t>
      </w:r>
      <w:r w:rsidRPr="00237177">
        <w:rPr>
          <w:rFonts w:ascii="Abadi" w:hAnsi="Abadi" w:cs="Trebuchet MS"/>
          <w:b/>
          <w:bCs/>
          <w:spacing w:val="-1"/>
          <w:sz w:val="21"/>
          <w:szCs w:val="21"/>
        </w:rPr>
        <w:t xml:space="preserve"> </w:t>
      </w:r>
      <w:r w:rsidRPr="00237177">
        <w:rPr>
          <w:rFonts w:ascii="Abadi" w:hAnsi="Abadi" w:cs="Trebuchet MS"/>
          <w:b/>
          <w:bCs/>
          <w:sz w:val="21"/>
          <w:szCs w:val="21"/>
        </w:rPr>
        <w:t>implementarse</w:t>
      </w:r>
      <w:r w:rsidRPr="00237177">
        <w:rPr>
          <w:rFonts w:ascii="Abadi" w:hAnsi="Abadi" w:cs="Trebuchet MS"/>
          <w:b/>
          <w:bCs/>
          <w:spacing w:val="77"/>
          <w:sz w:val="21"/>
          <w:szCs w:val="21"/>
        </w:rPr>
        <w:t xml:space="preserve"> </w:t>
      </w:r>
      <w:r w:rsidRPr="00237177">
        <w:rPr>
          <w:rFonts w:ascii="Abadi" w:hAnsi="Abadi" w:cs="Trebuchet MS"/>
          <w:b/>
          <w:bCs/>
          <w:sz w:val="21"/>
          <w:szCs w:val="21"/>
        </w:rPr>
        <w:t>a</w:t>
      </w:r>
      <w:r w:rsidRPr="00237177">
        <w:rPr>
          <w:rFonts w:ascii="Abadi" w:hAnsi="Abadi" w:cs="Trebuchet MS"/>
          <w:b/>
          <w:bCs/>
          <w:spacing w:val="76"/>
          <w:sz w:val="21"/>
          <w:szCs w:val="21"/>
        </w:rPr>
        <w:t xml:space="preserve"> </w:t>
      </w:r>
      <w:r w:rsidRPr="00237177">
        <w:rPr>
          <w:rFonts w:ascii="Abadi" w:hAnsi="Abadi" w:cs="Trebuchet MS"/>
          <w:b/>
          <w:bCs/>
          <w:sz w:val="21"/>
          <w:szCs w:val="21"/>
        </w:rPr>
        <w:t>través</w:t>
      </w:r>
      <w:r w:rsidRPr="00237177">
        <w:rPr>
          <w:rFonts w:ascii="Abadi" w:hAnsi="Abadi" w:cs="Trebuchet MS"/>
          <w:b/>
          <w:bCs/>
          <w:spacing w:val="77"/>
          <w:sz w:val="21"/>
          <w:szCs w:val="21"/>
        </w:rPr>
        <w:t xml:space="preserve"> </w:t>
      </w:r>
      <w:r w:rsidRPr="00237177">
        <w:rPr>
          <w:rFonts w:ascii="Abadi" w:hAnsi="Abadi" w:cs="Trebuchet MS"/>
          <w:b/>
          <w:bCs/>
          <w:sz w:val="21"/>
          <w:szCs w:val="21"/>
        </w:rPr>
        <w:t>de</w:t>
      </w:r>
      <w:r w:rsidRPr="00237177">
        <w:rPr>
          <w:rFonts w:ascii="Abadi" w:hAnsi="Abadi" w:cs="Trebuchet MS"/>
          <w:b/>
          <w:bCs/>
          <w:spacing w:val="75"/>
          <w:sz w:val="21"/>
          <w:szCs w:val="21"/>
        </w:rPr>
        <w:t xml:space="preserve"> </w:t>
      </w:r>
      <w:r w:rsidRPr="00237177">
        <w:rPr>
          <w:rFonts w:ascii="Abadi" w:hAnsi="Abadi" w:cs="Trebuchet MS"/>
          <w:b/>
          <w:bCs/>
          <w:sz w:val="21"/>
          <w:szCs w:val="21"/>
        </w:rPr>
        <w:t>sistema</w:t>
      </w:r>
      <w:r w:rsidRPr="00237177">
        <w:rPr>
          <w:rFonts w:ascii="Abadi" w:hAnsi="Abadi" w:cs="Trebuchet MS"/>
          <w:b/>
          <w:bCs/>
          <w:spacing w:val="74"/>
          <w:sz w:val="21"/>
          <w:szCs w:val="21"/>
        </w:rPr>
        <w:t xml:space="preserve"> </w:t>
      </w:r>
      <w:r w:rsidRPr="00237177">
        <w:rPr>
          <w:rFonts w:ascii="Abadi" w:hAnsi="Abadi" w:cs="Trebuchet MS"/>
          <w:b/>
          <w:bCs/>
          <w:sz w:val="21"/>
          <w:szCs w:val="21"/>
        </w:rPr>
        <w:t>electrónico</w:t>
      </w:r>
      <w:r w:rsidRPr="00237177">
        <w:rPr>
          <w:rFonts w:ascii="Abadi" w:hAnsi="Abadi" w:cs="Trebuchet MS"/>
          <w:b/>
          <w:bCs/>
          <w:spacing w:val="75"/>
          <w:sz w:val="21"/>
          <w:szCs w:val="21"/>
        </w:rPr>
        <w:t xml:space="preserve"> </w:t>
      </w:r>
      <w:r w:rsidRPr="00237177">
        <w:rPr>
          <w:rFonts w:ascii="Abadi" w:hAnsi="Abadi" w:cs="Trebuchet MS"/>
          <w:b/>
          <w:bCs/>
          <w:sz w:val="21"/>
          <w:szCs w:val="21"/>
        </w:rPr>
        <w:t>la</w:t>
      </w:r>
      <w:r w:rsidRPr="00237177">
        <w:rPr>
          <w:rFonts w:ascii="Abadi" w:hAnsi="Abadi" w:cs="Trebuchet MS"/>
          <w:b/>
          <w:bCs/>
          <w:spacing w:val="77"/>
          <w:sz w:val="21"/>
          <w:szCs w:val="21"/>
        </w:rPr>
        <w:t xml:space="preserve"> </w:t>
      </w:r>
      <w:r w:rsidRPr="00237177">
        <w:rPr>
          <w:rFonts w:ascii="Abadi" w:hAnsi="Abadi" w:cs="Trebuchet MS"/>
          <w:b/>
          <w:bCs/>
          <w:sz w:val="21"/>
          <w:szCs w:val="21"/>
        </w:rPr>
        <w:t>opción</w:t>
      </w:r>
      <w:r w:rsidRPr="00237177">
        <w:rPr>
          <w:rFonts w:ascii="Abadi" w:hAnsi="Abadi" w:cs="Trebuchet MS"/>
          <w:b/>
          <w:bCs/>
          <w:spacing w:val="75"/>
          <w:sz w:val="21"/>
          <w:szCs w:val="21"/>
        </w:rPr>
        <w:t xml:space="preserve"> </w:t>
      </w:r>
      <w:r w:rsidRPr="00237177">
        <w:rPr>
          <w:rFonts w:ascii="Abadi" w:hAnsi="Abadi" w:cs="Trebuchet MS"/>
          <w:b/>
          <w:bCs/>
          <w:sz w:val="21"/>
          <w:szCs w:val="21"/>
        </w:rPr>
        <w:t>de</w:t>
      </w:r>
      <w:r w:rsidRPr="00237177">
        <w:rPr>
          <w:rFonts w:ascii="Abadi" w:hAnsi="Abadi" w:cs="Trebuchet MS"/>
          <w:b/>
          <w:bCs/>
          <w:spacing w:val="75"/>
          <w:sz w:val="21"/>
          <w:szCs w:val="21"/>
        </w:rPr>
        <w:t xml:space="preserve"> </w:t>
      </w:r>
      <w:r w:rsidRPr="00237177">
        <w:rPr>
          <w:rFonts w:ascii="Abadi" w:hAnsi="Abadi" w:cs="Trebuchet MS"/>
          <w:b/>
          <w:bCs/>
          <w:sz w:val="21"/>
          <w:szCs w:val="21"/>
        </w:rPr>
        <w:t>solicitar</w:t>
      </w:r>
      <w:r w:rsidRPr="00237177">
        <w:rPr>
          <w:rFonts w:ascii="Abadi" w:hAnsi="Abadi" w:cs="Trebuchet MS"/>
          <w:b/>
          <w:bCs/>
          <w:spacing w:val="75"/>
          <w:sz w:val="21"/>
          <w:szCs w:val="21"/>
        </w:rPr>
        <w:t xml:space="preserve"> </w:t>
      </w:r>
      <w:r w:rsidRPr="00237177">
        <w:rPr>
          <w:rFonts w:ascii="Abadi" w:hAnsi="Abadi" w:cs="Trebuchet MS"/>
          <w:b/>
          <w:bCs/>
          <w:sz w:val="21"/>
          <w:szCs w:val="21"/>
        </w:rPr>
        <w:t>el</w:t>
      </w:r>
      <w:r w:rsidRPr="00237177">
        <w:rPr>
          <w:rFonts w:ascii="Abadi" w:hAnsi="Abadi" w:cs="Trebuchet MS"/>
          <w:b/>
          <w:bCs/>
          <w:spacing w:val="-1"/>
          <w:sz w:val="21"/>
          <w:szCs w:val="21"/>
        </w:rPr>
        <w:t xml:space="preserve"> </w:t>
      </w:r>
      <w:r w:rsidRPr="00237177">
        <w:rPr>
          <w:rFonts w:ascii="Abadi" w:hAnsi="Abadi" w:cs="Trebuchet MS"/>
          <w:b/>
          <w:bCs/>
          <w:sz w:val="21"/>
          <w:szCs w:val="21"/>
        </w:rPr>
        <w:t>registro</w:t>
      </w:r>
      <w:r w:rsidRPr="00237177">
        <w:rPr>
          <w:rFonts w:ascii="Abadi" w:hAnsi="Abadi" w:cs="Trebuchet MS"/>
          <w:b/>
          <w:bCs/>
          <w:spacing w:val="50"/>
          <w:sz w:val="21"/>
          <w:szCs w:val="21"/>
        </w:rPr>
        <w:t xml:space="preserve"> </w:t>
      </w:r>
      <w:r w:rsidRPr="00237177">
        <w:rPr>
          <w:rFonts w:ascii="Abadi" w:hAnsi="Abadi" w:cs="Trebuchet MS"/>
          <w:b/>
          <w:bCs/>
          <w:sz w:val="21"/>
          <w:szCs w:val="21"/>
        </w:rPr>
        <w:t>de</w:t>
      </w:r>
      <w:r w:rsidRPr="00237177">
        <w:rPr>
          <w:rFonts w:ascii="Abadi" w:hAnsi="Abadi" w:cs="Trebuchet MS"/>
          <w:b/>
          <w:bCs/>
          <w:spacing w:val="54"/>
          <w:sz w:val="21"/>
          <w:szCs w:val="21"/>
        </w:rPr>
        <w:t xml:space="preserve"> </w:t>
      </w:r>
      <w:r w:rsidRPr="00237177">
        <w:rPr>
          <w:rFonts w:ascii="Abadi" w:hAnsi="Abadi" w:cs="Trebuchet MS"/>
          <w:b/>
          <w:bCs/>
          <w:sz w:val="21"/>
          <w:szCs w:val="21"/>
        </w:rPr>
        <w:t>candidaturas</w:t>
      </w:r>
      <w:r w:rsidRPr="00237177">
        <w:rPr>
          <w:rFonts w:ascii="Abadi" w:hAnsi="Abadi" w:cs="Trebuchet MS"/>
          <w:b/>
          <w:bCs/>
          <w:spacing w:val="54"/>
          <w:sz w:val="21"/>
          <w:szCs w:val="21"/>
        </w:rPr>
        <w:t xml:space="preserve"> </w:t>
      </w:r>
      <w:r w:rsidRPr="00237177">
        <w:rPr>
          <w:rFonts w:ascii="Abadi" w:hAnsi="Abadi" w:cs="Trebuchet MS"/>
          <w:b/>
          <w:bCs/>
          <w:sz w:val="21"/>
          <w:szCs w:val="21"/>
        </w:rPr>
        <w:t>de</w:t>
      </w:r>
      <w:r w:rsidRPr="00237177">
        <w:rPr>
          <w:rFonts w:ascii="Abadi" w:hAnsi="Abadi" w:cs="Trebuchet MS"/>
          <w:b/>
          <w:bCs/>
          <w:spacing w:val="50"/>
          <w:sz w:val="21"/>
          <w:szCs w:val="21"/>
        </w:rPr>
        <w:t xml:space="preserve"> </w:t>
      </w:r>
      <w:r w:rsidRPr="00237177">
        <w:rPr>
          <w:rFonts w:ascii="Abadi" w:hAnsi="Abadi" w:cs="Trebuchet MS"/>
          <w:b/>
          <w:bCs/>
          <w:sz w:val="21"/>
          <w:szCs w:val="21"/>
        </w:rPr>
        <w:t>manera</w:t>
      </w:r>
      <w:r w:rsidRPr="00237177">
        <w:rPr>
          <w:rFonts w:ascii="Abadi" w:hAnsi="Abadi" w:cs="Trebuchet MS"/>
          <w:b/>
          <w:bCs/>
          <w:spacing w:val="53"/>
          <w:sz w:val="21"/>
          <w:szCs w:val="21"/>
        </w:rPr>
        <w:t xml:space="preserve"> </w:t>
      </w:r>
      <w:r w:rsidRPr="00237177">
        <w:rPr>
          <w:rFonts w:ascii="Abadi" w:hAnsi="Abadi" w:cs="Trebuchet MS"/>
          <w:b/>
          <w:bCs/>
          <w:sz w:val="21"/>
          <w:szCs w:val="21"/>
        </w:rPr>
        <w:t>electrónica</w:t>
      </w:r>
      <w:r w:rsidRPr="00237177">
        <w:rPr>
          <w:rFonts w:ascii="Abadi" w:hAnsi="Abadi" w:cs="Trebuchet MS"/>
          <w:b/>
          <w:bCs/>
          <w:spacing w:val="53"/>
          <w:sz w:val="21"/>
          <w:szCs w:val="21"/>
        </w:rPr>
        <w:t xml:space="preserve"> </w:t>
      </w:r>
      <w:r w:rsidRPr="00237177">
        <w:rPr>
          <w:rFonts w:ascii="Abadi" w:hAnsi="Abadi" w:cs="Trebuchet MS"/>
          <w:b/>
          <w:bCs/>
          <w:sz w:val="21"/>
          <w:szCs w:val="21"/>
        </w:rPr>
        <w:t>como</w:t>
      </w:r>
      <w:r w:rsidRPr="00237177">
        <w:rPr>
          <w:rFonts w:ascii="Abadi" w:hAnsi="Abadi" w:cs="Trebuchet MS"/>
          <w:b/>
          <w:bCs/>
          <w:spacing w:val="50"/>
          <w:sz w:val="21"/>
          <w:szCs w:val="21"/>
        </w:rPr>
        <w:t xml:space="preserve"> </w:t>
      </w:r>
      <w:r w:rsidRPr="00237177">
        <w:rPr>
          <w:rFonts w:ascii="Abadi" w:hAnsi="Abadi" w:cs="Trebuchet MS"/>
          <w:b/>
          <w:bCs/>
          <w:sz w:val="21"/>
          <w:szCs w:val="21"/>
        </w:rPr>
        <w:t>se</w:t>
      </w:r>
      <w:r w:rsidRPr="00237177">
        <w:rPr>
          <w:rFonts w:ascii="Abadi" w:hAnsi="Abadi" w:cs="Trebuchet MS"/>
          <w:b/>
          <w:bCs/>
          <w:spacing w:val="51"/>
          <w:sz w:val="21"/>
          <w:szCs w:val="21"/>
        </w:rPr>
        <w:t xml:space="preserve"> </w:t>
      </w:r>
      <w:r w:rsidRPr="00237177">
        <w:rPr>
          <w:rFonts w:ascii="Abadi" w:hAnsi="Abadi" w:cs="Trebuchet MS"/>
          <w:b/>
          <w:bCs/>
          <w:sz w:val="21"/>
          <w:szCs w:val="21"/>
        </w:rPr>
        <w:t>pretende</w:t>
      </w:r>
      <w:r w:rsidRPr="00237177">
        <w:rPr>
          <w:rFonts w:ascii="Abadi" w:hAnsi="Abadi" w:cs="Trebuchet MS"/>
          <w:b/>
          <w:bCs/>
          <w:spacing w:val="51"/>
          <w:sz w:val="21"/>
          <w:szCs w:val="21"/>
        </w:rPr>
        <w:t xml:space="preserve"> </w:t>
      </w:r>
      <w:r w:rsidRPr="00237177">
        <w:rPr>
          <w:rFonts w:ascii="Abadi" w:hAnsi="Abadi" w:cs="Trebuchet MS"/>
          <w:b/>
          <w:bCs/>
          <w:sz w:val="21"/>
          <w:szCs w:val="21"/>
        </w:rPr>
        <w:t>con</w:t>
      </w:r>
      <w:r w:rsidRPr="00237177">
        <w:rPr>
          <w:rFonts w:ascii="Abadi" w:hAnsi="Abadi" w:cs="Trebuchet MS"/>
          <w:b/>
          <w:bCs/>
          <w:spacing w:val="51"/>
          <w:sz w:val="21"/>
          <w:szCs w:val="21"/>
        </w:rPr>
        <w:t xml:space="preserve"> </w:t>
      </w:r>
      <w:r w:rsidRPr="00237177">
        <w:rPr>
          <w:rFonts w:ascii="Abadi" w:hAnsi="Abadi" w:cs="Trebuchet MS"/>
          <w:b/>
          <w:bCs/>
          <w:sz w:val="21"/>
          <w:szCs w:val="21"/>
        </w:rPr>
        <w:t>la</w:t>
      </w:r>
      <w:r>
        <w:rPr>
          <w:rFonts w:ascii="Abadi" w:hAnsi="Abadi" w:cs="Trebuchet MS"/>
          <w:b/>
          <w:bCs/>
          <w:sz w:val="21"/>
          <w:szCs w:val="21"/>
        </w:rPr>
        <w:t xml:space="preserve"> </w:t>
      </w:r>
      <w:r w:rsidRPr="00237177">
        <w:rPr>
          <w:rFonts w:ascii="Abadi" w:hAnsi="Abadi" w:cs="Trebuchet MS"/>
          <w:b/>
          <w:bCs/>
          <w:sz w:val="21"/>
          <w:szCs w:val="21"/>
        </w:rPr>
        <w:t>presente iniciativa.</w:t>
      </w:r>
    </w:p>
    <w:p w14:paraId="71C390D0" w14:textId="77777777" w:rsidR="007C698B" w:rsidRPr="00237177" w:rsidRDefault="007C698B" w:rsidP="007C698B">
      <w:pPr>
        <w:kinsoku w:val="0"/>
        <w:overflowPunct w:val="0"/>
        <w:autoSpaceDE w:val="0"/>
        <w:autoSpaceDN w:val="0"/>
        <w:adjustRightInd w:val="0"/>
        <w:spacing w:line="289" w:lineRule="exact"/>
        <w:ind w:left="39"/>
        <w:jc w:val="both"/>
        <w:rPr>
          <w:rFonts w:ascii="Abadi" w:hAnsi="Abadi" w:cs="Trebuchet MS"/>
          <w:b/>
          <w:bCs/>
          <w:sz w:val="21"/>
          <w:szCs w:val="21"/>
        </w:rPr>
      </w:pPr>
    </w:p>
    <w:p w14:paraId="769763C9"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De ser aprobada, la presente iniciativa tendrá los siguientes impactos de</w:t>
      </w:r>
      <w:r>
        <w:rPr>
          <w:rFonts w:ascii="Abadi" w:hAnsi="Abadi" w:cs="TrebuchetMS"/>
          <w:sz w:val="21"/>
          <w:szCs w:val="21"/>
        </w:rPr>
        <w:t xml:space="preserve"> </w:t>
      </w:r>
      <w:r w:rsidRPr="00237177">
        <w:rPr>
          <w:rFonts w:ascii="Abadi" w:hAnsi="Abadi" w:cs="TrebuchetMS"/>
          <w:sz w:val="21"/>
          <w:szCs w:val="21"/>
        </w:rPr>
        <w:t>conformidad con el artículo 209 de la Ley Orgánica del Poder Legislativo del</w:t>
      </w:r>
      <w:r>
        <w:rPr>
          <w:rFonts w:ascii="Abadi" w:hAnsi="Abadi" w:cs="TrebuchetMS"/>
          <w:sz w:val="21"/>
          <w:szCs w:val="21"/>
        </w:rPr>
        <w:t xml:space="preserve"> </w:t>
      </w:r>
      <w:r w:rsidRPr="00237177">
        <w:rPr>
          <w:rFonts w:ascii="Abadi" w:hAnsi="Abadi" w:cs="TrebuchetMS"/>
          <w:sz w:val="21"/>
          <w:szCs w:val="21"/>
        </w:rPr>
        <w:t>Estado de Guanajuato:</w:t>
      </w:r>
    </w:p>
    <w:p w14:paraId="28DC0956" w14:textId="77777777" w:rsidR="007C698B" w:rsidRPr="00237177" w:rsidRDefault="007C698B" w:rsidP="007C698B">
      <w:pPr>
        <w:autoSpaceDE w:val="0"/>
        <w:autoSpaceDN w:val="0"/>
        <w:adjustRightInd w:val="0"/>
        <w:jc w:val="both"/>
        <w:rPr>
          <w:rFonts w:ascii="Abadi" w:hAnsi="Abadi" w:cs="TrebuchetMS"/>
          <w:sz w:val="21"/>
          <w:szCs w:val="21"/>
        </w:rPr>
      </w:pPr>
    </w:p>
    <w:p w14:paraId="1C5EF0B3"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I. Impacto jurídico: </w:t>
      </w:r>
      <w:r w:rsidRPr="00237177">
        <w:rPr>
          <w:rFonts w:ascii="Abadi" w:hAnsi="Abadi" w:cs="TrebuchetMS"/>
          <w:sz w:val="21"/>
          <w:szCs w:val="21"/>
        </w:rPr>
        <w:t>Se adicionan tres artículos a la Ley de Instituciones y</w:t>
      </w:r>
      <w:r>
        <w:rPr>
          <w:rFonts w:ascii="Abadi" w:hAnsi="Abadi" w:cs="TrebuchetMS"/>
          <w:sz w:val="21"/>
          <w:szCs w:val="21"/>
        </w:rPr>
        <w:t xml:space="preserve"> </w:t>
      </w:r>
      <w:r w:rsidRPr="00237177">
        <w:rPr>
          <w:rFonts w:ascii="Abadi" w:hAnsi="Abadi" w:cs="TrebuchetMS"/>
          <w:sz w:val="21"/>
          <w:szCs w:val="21"/>
        </w:rPr>
        <w:t xml:space="preserve">Procedimientos </w:t>
      </w:r>
      <w:r w:rsidRPr="00237177">
        <w:rPr>
          <w:rFonts w:ascii="Abadi" w:hAnsi="Abadi" w:cs="TrebuchetMS"/>
          <w:sz w:val="21"/>
          <w:szCs w:val="21"/>
        </w:rPr>
        <w:t>Electorales para el Estado de Guanajuato en materia de la</w:t>
      </w:r>
      <w:r>
        <w:rPr>
          <w:rFonts w:ascii="Abadi" w:hAnsi="Abadi" w:cs="TrebuchetMS"/>
          <w:sz w:val="21"/>
          <w:szCs w:val="21"/>
        </w:rPr>
        <w:t xml:space="preserve"> </w:t>
      </w:r>
      <w:r w:rsidRPr="00237177">
        <w:rPr>
          <w:rFonts w:ascii="Abadi" w:hAnsi="Abadi" w:cs="TrebuchetMS"/>
          <w:sz w:val="21"/>
          <w:szCs w:val="21"/>
        </w:rPr>
        <w:t>solicitud de registro de candidaturas de manera electrónica.</w:t>
      </w:r>
    </w:p>
    <w:p w14:paraId="0144CF4F" w14:textId="77777777" w:rsidR="007C698B" w:rsidRDefault="007C698B" w:rsidP="007C698B">
      <w:pPr>
        <w:autoSpaceDE w:val="0"/>
        <w:autoSpaceDN w:val="0"/>
        <w:adjustRightInd w:val="0"/>
        <w:jc w:val="both"/>
        <w:rPr>
          <w:rFonts w:ascii="Abadi" w:hAnsi="Abadi" w:cs="TrebuchetMS-Bold"/>
          <w:b/>
          <w:bCs/>
          <w:sz w:val="21"/>
          <w:szCs w:val="21"/>
        </w:rPr>
      </w:pPr>
    </w:p>
    <w:p w14:paraId="47D1B9BA"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II. Impacto administrativo: </w:t>
      </w:r>
      <w:r w:rsidRPr="00237177">
        <w:rPr>
          <w:rFonts w:ascii="Abadi" w:hAnsi="Abadi" w:cs="TrebuchetMS"/>
          <w:sz w:val="21"/>
          <w:szCs w:val="21"/>
        </w:rPr>
        <w:t>La presente iniciativa contribuye a agilizar,</w:t>
      </w:r>
      <w:r>
        <w:rPr>
          <w:rFonts w:ascii="Abadi" w:hAnsi="Abadi" w:cs="TrebuchetMS"/>
          <w:sz w:val="21"/>
          <w:szCs w:val="21"/>
        </w:rPr>
        <w:t xml:space="preserve"> </w:t>
      </w:r>
      <w:r w:rsidRPr="00237177">
        <w:rPr>
          <w:rFonts w:ascii="Abadi" w:hAnsi="Abadi" w:cs="TrebuchetMS"/>
          <w:sz w:val="21"/>
          <w:szCs w:val="21"/>
        </w:rPr>
        <w:t>economizar y hacer funcional el registro de las candidaturas.</w:t>
      </w:r>
    </w:p>
    <w:p w14:paraId="53CEFEF8" w14:textId="77777777" w:rsidR="007C698B" w:rsidRDefault="007C698B" w:rsidP="007C698B">
      <w:pPr>
        <w:autoSpaceDE w:val="0"/>
        <w:autoSpaceDN w:val="0"/>
        <w:adjustRightInd w:val="0"/>
        <w:jc w:val="both"/>
        <w:rPr>
          <w:rFonts w:ascii="Abadi" w:hAnsi="Abadi" w:cs="TrebuchetMS-Bold"/>
          <w:b/>
          <w:bCs/>
          <w:sz w:val="21"/>
          <w:szCs w:val="21"/>
        </w:rPr>
      </w:pPr>
    </w:p>
    <w:p w14:paraId="471852B3"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III. Impacto presupuestario: </w:t>
      </w:r>
      <w:r w:rsidRPr="00237177">
        <w:rPr>
          <w:rFonts w:ascii="Abadi" w:hAnsi="Abadi" w:cs="TrebuchetMS"/>
          <w:sz w:val="21"/>
          <w:szCs w:val="21"/>
        </w:rPr>
        <w:t>La presente iniciativa no contiene un impacto</w:t>
      </w:r>
      <w:r>
        <w:rPr>
          <w:rFonts w:ascii="Abadi" w:hAnsi="Abadi" w:cs="TrebuchetMS"/>
          <w:sz w:val="21"/>
          <w:szCs w:val="21"/>
        </w:rPr>
        <w:t xml:space="preserve"> </w:t>
      </w:r>
      <w:r w:rsidRPr="00237177">
        <w:rPr>
          <w:rFonts w:ascii="Abadi" w:hAnsi="Abadi" w:cs="TrebuchetMS"/>
          <w:sz w:val="21"/>
          <w:szCs w:val="21"/>
        </w:rPr>
        <w:t>presupuestario que implique que el Instituto Electoral del Estado de</w:t>
      </w:r>
      <w:r>
        <w:rPr>
          <w:rFonts w:ascii="Abadi" w:hAnsi="Abadi" w:cs="TrebuchetMS"/>
          <w:sz w:val="21"/>
          <w:szCs w:val="21"/>
        </w:rPr>
        <w:t xml:space="preserve"> </w:t>
      </w:r>
      <w:r w:rsidRPr="00237177">
        <w:rPr>
          <w:rFonts w:ascii="Abadi" w:hAnsi="Abadi" w:cs="TrebuchetMS"/>
          <w:sz w:val="21"/>
          <w:szCs w:val="21"/>
        </w:rPr>
        <w:t>Guanajuato realice un gasto para la implementación de un sistema</w:t>
      </w:r>
      <w:r>
        <w:rPr>
          <w:rFonts w:ascii="Abadi" w:hAnsi="Abadi" w:cs="TrebuchetMS"/>
          <w:sz w:val="21"/>
          <w:szCs w:val="21"/>
        </w:rPr>
        <w:t xml:space="preserve"> </w:t>
      </w:r>
      <w:r w:rsidRPr="00237177">
        <w:rPr>
          <w:rFonts w:ascii="Abadi" w:hAnsi="Abadi" w:cs="TrebuchetMS"/>
          <w:sz w:val="21"/>
          <w:szCs w:val="21"/>
        </w:rPr>
        <w:t>electrónico, y ello toda vez que, ya se cuenta con un sistema de firma</w:t>
      </w:r>
      <w:r>
        <w:rPr>
          <w:rFonts w:ascii="Abadi" w:hAnsi="Abadi" w:cs="TrebuchetMS"/>
          <w:sz w:val="21"/>
          <w:szCs w:val="21"/>
        </w:rPr>
        <w:t xml:space="preserve"> </w:t>
      </w:r>
      <w:r w:rsidRPr="00237177">
        <w:rPr>
          <w:rFonts w:ascii="Abadi" w:hAnsi="Abadi" w:cs="TrebuchetMS"/>
          <w:sz w:val="21"/>
          <w:szCs w:val="21"/>
        </w:rPr>
        <w:t>electrónica certificada y otro de buzón electrónico, asimismo, el Instituto</w:t>
      </w:r>
      <w:r>
        <w:rPr>
          <w:rFonts w:ascii="Abadi" w:hAnsi="Abadi" w:cs="TrebuchetMS"/>
          <w:sz w:val="21"/>
          <w:szCs w:val="21"/>
        </w:rPr>
        <w:t xml:space="preserve"> </w:t>
      </w:r>
      <w:r w:rsidRPr="00237177">
        <w:rPr>
          <w:rFonts w:ascii="Abadi" w:hAnsi="Abadi" w:cs="TrebuchetMS"/>
          <w:sz w:val="21"/>
          <w:szCs w:val="21"/>
        </w:rPr>
        <w:t>Electoral cuenta con la Dirección de la Unidad técnica de Sistemas de</w:t>
      </w:r>
      <w:r>
        <w:rPr>
          <w:rFonts w:ascii="Abadi" w:hAnsi="Abadi" w:cs="TrebuchetMS"/>
          <w:sz w:val="21"/>
          <w:szCs w:val="21"/>
        </w:rPr>
        <w:t xml:space="preserve"> </w:t>
      </w:r>
      <w:r w:rsidRPr="00237177">
        <w:rPr>
          <w:rFonts w:ascii="Abadi" w:hAnsi="Abadi" w:cs="TrebuchetMS"/>
          <w:sz w:val="21"/>
          <w:szCs w:val="21"/>
        </w:rPr>
        <w:t>Información y Telecomunicaciones que les permitirán cumplir con el</w:t>
      </w:r>
      <w:r>
        <w:rPr>
          <w:rFonts w:ascii="Abadi" w:hAnsi="Abadi" w:cs="TrebuchetMS"/>
          <w:sz w:val="21"/>
          <w:szCs w:val="21"/>
        </w:rPr>
        <w:t xml:space="preserve"> </w:t>
      </w:r>
      <w:r w:rsidRPr="00237177">
        <w:rPr>
          <w:rFonts w:ascii="Abadi" w:hAnsi="Abadi" w:cs="TrebuchetMS"/>
          <w:sz w:val="21"/>
          <w:szCs w:val="21"/>
        </w:rPr>
        <w:t>sistema idóneo y técnico que permita recibir de manera electrónica la</w:t>
      </w:r>
      <w:r>
        <w:rPr>
          <w:rFonts w:ascii="Abadi" w:hAnsi="Abadi" w:cs="TrebuchetMS"/>
          <w:sz w:val="21"/>
          <w:szCs w:val="21"/>
        </w:rPr>
        <w:t xml:space="preserve"> </w:t>
      </w:r>
      <w:r w:rsidRPr="00237177">
        <w:rPr>
          <w:rFonts w:ascii="Abadi" w:hAnsi="Abadi" w:cs="TrebuchetMS"/>
          <w:sz w:val="21"/>
          <w:szCs w:val="21"/>
        </w:rPr>
        <w:t>solicitud de registro de candidaturas.</w:t>
      </w:r>
    </w:p>
    <w:p w14:paraId="0B29785E" w14:textId="77777777" w:rsidR="007C698B" w:rsidRPr="00237177" w:rsidRDefault="007C698B" w:rsidP="007C698B">
      <w:pPr>
        <w:autoSpaceDE w:val="0"/>
        <w:autoSpaceDN w:val="0"/>
        <w:adjustRightInd w:val="0"/>
        <w:jc w:val="both"/>
        <w:rPr>
          <w:rFonts w:ascii="Abadi" w:hAnsi="Abadi" w:cs="TrebuchetMS"/>
          <w:sz w:val="21"/>
          <w:szCs w:val="21"/>
        </w:rPr>
      </w:pPr>
    </w:p>
    <w:p w14:paraId="50FB71BC"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IV. Impacto social: </w:t>
      </w:r>
      <w:r w:rsidRPr="00237177">
        <w:rPr>
          <w:rFonts w:ascii="Abadi" w:hAnsi="Abadi" w:cs="TrebuchetMS"/>
          <w:sz w:val="21"/>
          <w:szCs w:val="21"/>
        </w:rPr>
        <w:t>Con la presente iniciativa se avanza en el uso de las</w:t>
      </w:r>
      <w:r>
        <w:rPr>
          <w:rFonts w:ascii="Abadi" w:hAnsi="Abadi" w:cs="TrebuchetMS"/>
          <w:sz w:val="21"/>
          <w:szCs w:val="21"/>
        </w:rPr>
        <w:t xml:space="preserve"> </w:t>
      </w:r>
      <w:r w:rsidRPr="00237177">
        <w:rPr>
          <w:rFonts w:ascii="Abadi" w:hAnsi="Abadi" w:cs="TrebuchetMS"/>
          <w:sz w:val="21"/>
          <w:szCs w:val="21"/>
        </w:rPr>
        <w:t>tecnologías de la información, lo que permite ahorrar recursos, agilizar</w:t>
      </w:r>
      <w:r>
        <w:rPr>
          <w:rFonts w:ascii="Abadi" w:hAnsi="Abadi" w:cs="TrebuchetMS"/>
          <w:sz w:val="21"/>
          <w:szCs w:val="21"/>
        </w:rPr>
        <w:t xml:space="preserve"> </w:t>
      </w:r>
      <w:r w:rsidRPr="00237177">
        <w:rPr>
          <w:rFonts w:ascii="Abadi" w:hAnsi="Abadi" w:cs="TrebuchetMS"/>
          <w:sz w:val="21"/>
          <w:szCs w:val="21"/>
        </w:rPr>
        <w:t>trámites y contribuir a la eficacia del proceso electoral, como una medida</w:t>
      </w:r>
      <w:r>
        <w:rPr>
          <w:rFonts w:ascii="Abadi" w:hAnsi="Abadi" w:cs="TrebuchetMS"/>
          <w:sz w:val="21"/>
          <w:szCs w:val="21"/>
        </w:rPr>
        <w:t xml:space="preserve"> </w:t>
      </w:r>
      <w:r w:rsidRPr="00237177">
        <w:rPr>
          <w:rFonts w:ascii="Abadi" w:hAnsi="Abadi" w:cs="TrebuchetMS"/>
          <w:sz w:val="21"/>
          <w:szCs w:val="21"/>
        </w:rPr>
        <w:t>de promoción y respeto a los Derechos Civiles y Políticos.</w:t>
      </w:r>
    </w:p>
    <w:p w14:paraId="59470CFE" w14:textId="77777777" w:rsidR="007C698B" w:rsidRPr="00237177" w:rsidRDefault="007C698B" w:rsidP="007C698B">
      <w:pPr>
        <w:kinsoku w:val="0"/>
        <w:overflowPunct w:val="0"/>
        <w:autoSpaceDE w:val="0"/>
        <w:autoSpaceDN w:val="0"/>
        <w:adjustRightInd w:val="0"/>
        <w:spacing w:line="289" w:lineRule="exact"/>
        <w:ind w:left="39"/>
        <w:jc w:val="both"/>
        <w:rPr>
          <w:rFonts w:ascii="Abadi" w:hAnsi="Abadi" w:cs="TrebuchetMS"/>
          <w:sz w:val="21"/>
          <w:szCs w:val="21"/>
        </w:rPr>
      </w:pPr>
    </w:p>
    <w:p w14:paraId="15CA41FF" w14:textId="77777777"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Por lo anteriormente expuesto, someto a la consideración de este H. Congreso</w:t>
      </w:r>
      <w:r>
        <w:rPr>
          <w:rFonts w:ascii="Abadi" w:hAnsi="Abadi" w:cs="TrebuchetMS"/>
          <w:sz w:val="21"/>
          <w:szCs w:val="21"/>
        </w:rPr>
        <w:t xml:space="preserve"> </w:t>
      </w:r>
      <w:r w:rsidRPr="00237177">
        <w:rPr>
          <w:rFonts w:ascii="Abadi" w:hAnsi="Abadi" w:cs="TrebuchetMS"/>
          <w:sz w:val="21"/>
          <w:szCs w:val="21"/>
        </w:rPr>
        <w:t>del Estado de Guanajuato el siguiente:</w:t>
      </w:r>
    </w:p>
    <w:p w14:paraId="0B527F53" w14:textId="77777777" w:rsidR="007C698B" w:rsidRDefault="007C698B" w:rsidP="007C698B">
      <w:pPr>
        <w:autoSpaceDE w:val="0"/>
        <w:autoSpaceDN w:val="0"/>
        <w:adjustRightInd w:val="0"/>
        <w:jc w:val="both"/>
        <w:rPr>
          <w:rFonts w:ascii="Abadi" w:hAnsi="Abadi" w:cs="TrebuchetMS-Bold"/>
          <w:b/>
          <w:bCs/>
          <w:sz w:val="21"/>
          <w:szCs w:val="21"/>
        </w:rPr>
      </w:pPr>
    </w:p>
    <w:p w14:paraId="3CDDD99F" w14:textId="77777777" w:rsidR="00156675" w:rsidRDefault="00156675" w:rsidP="007C698B">
      <w:pPr>
        <w:autoSpaceDE w:val="0"/>
        <w:autoSpaceDN w:val="0"/>
        <w:adjustRightInd w:val="0"/>
        <w:jc w:val="both"/>
        <w:rPr>
          <w:rFonts w:ascii="Abadi" w:hAnsi="Abadi" w:cs="TrebuchetMS-Bold"/>
          <w:b/>
          <w:bCs/>
          <w:sz w:val="21"/>
          <w:szCs w:val="21"/>
        </w:rPr>
      </w:pPr>
    </w:p>
    <w:p w14:paraId="76EB42A7" w14:textId="65670954" w:rsidR="007C698B" w:rsidRDefault="007C698B" w:rsidP="006505A6">
      <w:pPr>
        <w:autoSpaceDE w:val="0"/>
        <w:autoSpaceDN w:val="0"/>
        <w:adjustRightInd w:val="0"/>
        <w:jc w:val="center"/>
        <w:rPr>
          <w:rFonts w:ascii="Abadi" w:hAnsi="Abadi" w:cs="TrebuchetMS-Bold"/>
          <w:b/>
          <w:bCs/>
          <w:sz w:val="21"/>
          <w:szCs w:val="21"/>
        </w:rPr>
      </w:pPr>
      <w:r w:rsidRPr="00237177">
        <w:rPr>
          <w:rFonts w:ascii="Abadi" w:hAnsi="Abadi" w:cs="TrebuchetMS-Bold"/>
          <w:b/>
          <w:bCs/>
          <w:sz w:val="21"/>
          <w:szCs w:val="21"/>
        </w:rPr>
        <w:t>DECRETO.</w:t>
      </w:r>
    </w:p>
    <w:p w14:paraId="3A690704" w14:textId="77777777" w:rsidR="007C698B" w:rsidRPr="00237177" w:rsidRDefault="007C698B" w:rsidP="007C698B">
      <w:pPr>
        <w:autoSpaceDE w:val="0"/>
        <w:autoSpaceDN w:val="0"/>
        <w:adjustRightInd w:val="0"/>
        <w:jc w:val="both"/>
        <w:rPr>
          <w:rFonts w:ascii="Abadi" w:hAnsi="Abadi" w:cs="TrebuchetMS-Bold"/>
          <w:b/>
          <w:bCs/>
          <w:sz w:val="21"/>
          <w:szCs w:val="21"/>
        </w:rPr>
      </w:pPr>
    </w:p>
    <w:p w14:paraId="6A3EF227"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ARTÍCULO ÚNICO. </w:t>
      </w:r>
      <w:r w:rsidRPr="00237177">
        <w:rPr>
          <w:rFonts w:ascii="Abadi" w:hAnsi="Abadi" w:cs="TrebuchetMS"/>
          <w:sz w:val="21"/>
          <w:szCs w:val="21"/>
        </w:rPr>
        <w:t xml:space="preserve">– Se adicionan los artículos 190 bis, 190 ter y 190 </w:t>
      </w:r>
      <w:proofErr w:type="spellStart"/>
      <w:r w:rsidRPr="00237177">
        <w:rPr>
          <w:rFonts w:ascii="Abadi" w:hAnsi="Abadi" w:cs="TrebuchetMS"/>
          <w:sz w:val="21"/>
          <w:szCs w:val="21"/>
        </w:rPr>
        <w:t>quater</w:t>
      </w:r>
      <w:proofErr w:type="spellEnd"/>
      <w:r w:rsidRPr="00237177">
        <w:rPr>
          <w:rFonts w:ascii="Abadi" w:hAnsi="Abadi" w:cs="TrebuchetMS"/>
          <w:sz w:val="21"/>
          <w:szCs w:val="21"/>
        </w:rPr>
        <w:t xml:space="preserve"> a la</w:t>
      </w:r>
      <w:r>
        <w:rPr>
          <w:rFonts w:ascii="Abadi" w:hAnsi="Abadi" w:cs="TrebuchetMS"/>
          <w:sz w:val="21"/>
          <w:szCs w:val="21"/>
        </w:rPr>
        <w:t xml:space="preserve"> </w:t>
      </w:r>
      <w:r w:rsidRPr="00237177">
        <w:rPr>
          <w:rFonts w:ascii="Abadi" w:hAnsi="Abadi" w:cs="TrebuchetMS"/>
          <w:sz w:val="21"/>
          <w:szCs w:val="21"/>
        </w:rPr>
        <w:t>Ley de Instituciones y Procedimientos Electorales para el Estado de Guanajuato</w:t>
      </w:r>
      <w:r>
        <w:rPr>
          <w:rFonts w:ascii="Abadi" w:hAnsi="Abadi" w:cs="TrebuchetMS"/>
          <w:sz w:val="21"/>
          <w:szCs w:val="21"/>
        </w:rPr>
        <w:t xml:space="preserve"> </w:t>
      </w:r>
      <w:r w:rsidRPr="00237177">
        <w:rPr>
          <w:rFonts w:ascii="Abadi" w:hAnsi="Abadi" w:cs="TrebuchetMS"/>
          <w:sz w:val="21"/>
          <w:szCs w:val="21"/>
        </w:rPr>
        <w:t>para quedar como sigue:</w:t>
      </w:r>
    </w:p>
    <w:p w14:paraId="0BDCA9DF" w14:textId="77777777" w:rsidR="007C698B" w:rsidRPr="00237177" w:rsidRDefault="007C698B" w:rsidP="007C698B">
      <w:pPr>
        <w:autoSpaceDE w:val="0"/>
        <w:autoSpaceDN w:val="0"/>
        <w:adjustRightInd w:val="0"/>
        <w:jc w:val="both"/>
        <w:rPr>
          <w:rFonts w:ascii="Abadi" w:hAnsi="Abadi" w:cs="TrebuchetMS"/>
          <w:sz w:val="21"/>
          <w:szCs w:val="21"/>
        </w:rPr>
      </w:pPr>
    </w:p>
    <w:p w14:paraId="2B6D927A" w14:textId="77777777" w:rsidR="007C698B"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Del Registro en Línea de Candidatos.</w:t>
      </w:r>
    </w:p>
    <w:p w14:paraId="25990A38" w14:textId="77777777" w:rsidR="007C698B" w:rsidRPr="00237177" w:rsidRDefault="007C698B" w:rsidP="007C698B">
      <w:pPr>
        <w:autoSpaceDE w:val="0"/>
        <w:autoSpaceDN w:val="0"/>
        <w:adjustRightInd w:val="0"/>
        <w:jc w:val="both"/>
        <w:rPr>
          <w:rFonts w:ascii="Abadi" w:hAnsi="Abadi" w:cs="TrebuchetMS-Bold"/>
          <w:b/>
          <w:bCs/>
          <w:sz w:val="21"/>
          <w:szCs w:val="21"/>
        </w:rPr>
      </w:pPr>
    </w:p>
    <w:p w14:paraId="7B29CD26"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Artículo 190 </w:t>
      </w:r>
      <w:proofErr w:type="gramStart"/>
      <w:r w:rsidRPr="00237177">
        <w:rPr>
          <w:rFonts w:ascii="Abadi" w:hAnsi="Abadi" w:cs="TrebuchetMS-Bold"/>
          <w:b/>
          <w:bCs/>
          <w:sz w:val="21"/>
          <w:szCs w:val="21"/>
        </w:rPr>
        <w:t>Bis.-</w:t>
      </w:r>
      <w:proofErr w:type="gramEnd"/>
      <w:r w:rsidRPr="00237177">
        <w:rPr>
          <w:rFonts w:ascii="Abadi" w:hAnsi="Abadi" w:cs="TrebuchetMS-Bold"/>
          <w:b/>
          <w:bCs/>
          <w:sz w:val="21"/>
          <w:szCs w:val="21"/>
        </w:rPr>
        <w:t xml:space="preserve"> </w:t>
      </w:r>
      <w:r w:rsidRPr="00237177">
        <w:rPr>
          <w:rFonts w:ascii="Abadi" w:hAnsi="Abadi" w:cs="TrebuchetMS"/>
          <w:sz w:val="21"/>
          <w:szCs w:val="21"/>
        </w:rPr>
        <w:t>El registro en línea de candidatos será optativo para los</w:t>
      </w:r>
      <w:r>
        <w:rPr>
          <w:rFonts w:ascii="Abadi" w:hAnsi="Abadi" w:cs="TrebuchetMS"/>
          <w:sz w:val="21"/>
          <w:szCs w:val="21"/>
        </w:rPr>
        <w:t xml:space="preserve"> </w:t>
      </w:r>
      <w:r w:rsidRPr="00237177">
        <w:rPr>
          <w:rFonts w:ascii="Abadi" w:hAnsi="Abadi" w:cs="TrebuchetMS"/>
          <w:sz w:val="21"/>
          <w:szCs w:val="21"/>
        </w:rPr>
        <w:t>partidos políticos o candidatos independientes y se llevará a cabo a través de los</w:t>
      </w:r>
      <w:r>
        <w:rPr>
          <w:rFonts w:ascii="Abadi" w:hAnsi="Abadi" w:cs="TrebuchetMS"/>
          <w:sz w:val="21"/>
          <w:szCs w:val="21"/>
        </w:rPr>
        <w:t xml:space="preserve"> </w:t>
      </w:r>
      <w:r w:rsidRPr="00237177">
        <w:rPr>
          <w:rFonts w:ascii="Abadi" w:hAnsi="Abadi" w:cs="TrebuchetMS"/>
          <w:sz w:val="21"/>
          <w:szCs w:val="21"/>
        </w:rPr>
        <w:t>medios electrónicos del Instituto Electoral del Estado de Guanajuato.</w:t>
      </w:r>
    </w:p>
    <w:p w14:paraId="0DB01D99" w14:textId="77777777" w:rsidR="007C698B" w:rsidRPr="00237177" w:rsidRDefault="007C698B" w:rsidP="007C698B">
      <w:pPr>
        <w:autoSpaceDE w:val="0"/>
        <w:autoSpaceDN w:val="0"/>
        <w:adjustRightInd w:val="0"/>
        <w:jc w:val="both"/>
        <w:rPr>
          <w:rFonts w:ascii="Abadi" w:hAnsi="Abadi" w:cs="TrebuchetMS"/>
          <w:sz w:val="21"/>
          <w:szCs w:val="21"/>
        </w:rPr>
      </w:pPr>
    </w:p>
    <w:p w14:paraId="386C348C"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lastRenderedPageBreak/>
        <w:t>El Consejo General emitirá las disposiciones normativas para la implementación</w:t>
      </w:r>
      <w:r>
        <w:rPr>
          <w:rFonts w:ascii="Abadi" w:hAnsi="Abadi" w:cs="TrebuchetMS"/>
          <w:sz w:val="21"/>
          <w:szCs w:val="21"/>
        </w:rPr>
        <w:t xml:space="preserve"> </w:t>
      </w:r>
      <w:r w:rsidRPr="00237177">
        <w:rPr>
          <w:rFonts w:ascii="Abadi" w:hAnsi="Abadi" w:cs="TrebuchetMS"/>
          <w:sz w:val="21"/>
          <w:szCs w:val="21"/>
        </w:rPr>
        <w:t>del registro en línea.</w:t>
      </w:r>
    </w:p>
    <w:p w14:paraId="2A28C104" w14:textId="77777777" w:rsidR="007C698B" w:rsidRPr="00237177" w:rsidRDefault="007C698B" w:rsidP="007C698B">
      <w:pPr>
        <w:autoSpaceDE w:val="0"/>
        <w:autoSpaceDN w:val="0"/>
        <w:adjustRightInd w:val="0"/>
        <w:jc w:val="both"/>
        <w:rPr>
          <w:rFonts w:ascii="Abadi" w:hAnsi="Abadi" w:cs="TrebuchetMS"/>
          <w:sz w:val="21"/>
          <w:szCs w:val="21"/>
        </w:rPr>
      </w:pPr>
    </w:p>
    <w:p w14:paraId="78818E57"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Artículo 190 </w:t>
      </w:r>
      <w:proofErr w:type="gramStart"/>
      <w:r w:rsidRPr="00237177">
        <w:rPr>
          <w:rFonts w:ascii="Abadi" w:hAnsi="Abadi" w:cs="TrebuchetMS-Bold"/>
          <w:b/>
          <w:bCs/>
          <w:sz w:val="21"/>
          <w:szCs w:val="21"/>
        </w:rPr>
        <w:t>Ter.-</w:t>
      </w:r>
      <w:proofErr w:type="gramEnd"/>
      <w:r w:rsidRPr="00237177">
        <w:rPr>
          <w:rFonts w:ascii="Abadi" w:hAnsi="Abadi" w:cs="TrebuchetMS-Bold"/>
          <w:b/>
          <w:bCs/>
          <w:sz w:val="21"/>
          <w:szCs w:val="21"/>
        </w:rPr>
        <w:t xml:space="preserve"> </w:t>
      </w:r>
      <w:r w:rsidRPr="00237177">
        <w:rPr>
          <w:rFonts w:ascii="Abadi" w:hAnsi="Abadi" w:cs="TrebuchetMS"/>
          <w:sz w:val="21"/>
          <w:szCs w:val="21"/>
        </w:rPr>
        <w:t>La firma electrónica certificada deberá ser tramitada por el</w:t>
      </w:r>
      <w:r>
        <w:rPr>
          <w:rFonts w:ascii="Abadi" w:hAnsi="Abadi" w:cs="TrebuchetMS"/>
          <w:sz w:val="21"/>
          <w:szCs w:val="21"/>
        </w:rPr>
        <w:t xml:space="preserve"> </w:t>
      </w:r>
      <w:r w:rsidRPr="00237177">
        <w:rPr>
          <w:rFonts w:ascii="Abadi" w:hAnsi="Abadi" w:cs="TrebuchetMS"/>
          <w:sz w:val="21"/>
          <w:szCs w:val="21"/>
        </w:rPr>
        <w:t>representante del partido político con facultades para formular la solicitud de</w:t>
      </w:r>
      <w:r>
        <w:rPr>
          <w:rFonts w:ascii="Abadi" w:hAnsi="Abadi" w:cs="TrebuchetMS"/>
          <w:sz w:val="21"/>
          <w:szCs w:val="21"/>
        </w:rPr>
        <w:t xml:space="preserve"> </w:t>
      </w:r>
      <w:r w:rsidRPr="00237177">
        <w:rPr>
          <w:rFonts w:ascii="Abadi" w:hAnsi="Abadi" w:cs="TrebuchetMS"/>
          <w:sz w:val="21"/>
          <w:szCs w:val="21"/>
        </w:rPr>
        <w:t>registro de candidaturas.</w:t>
      </w:r>
    </w:p>
    <w:p w14:paraId="1D3EA248" w14:textId="77777777" w:rsidR="007C698B" w:rsidRPr="00237177" w:rsidRDefault="007C698B" w:rsidP="007C698B">
      <w:pPr>
        <w:autoSpaceDE w:val="0"/>
        <w:autoSpaceDN w:val="0"/>
        <w:adjustRightInd w:val="0"/>
        <w:jc w:val="both"/>
        <w:rPr>
          <w:rFonts w:ascii="Abadi" w:hAnsi="Abadi" w:cs="TrebuchetMS"/>
          <w:sz w:val="21"/>
          <w:szCs w:val="21"/>
        </w:rPr>
      </w:pPr>
    </w:p>
    <w:p w14:paraId="06E4759B"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El representante del partido político con facultades para formular la solicitud de</w:t>
      </w:r>
      <w:r>
        <w:rPr>
          <w:rFonts w:ascii="Abadi" w:hAnsi="Abadi" w:cs="TrebuchetMS"/>
          <w:sz w:val="21"/>
          <w:szCs w:val="21"/>
        </w:rPr>
        <w:t xml:space="preserve"> </w:t>
      </w:r>
      <w:r w:rsidRPr="00237177">
        <w:rPr>
          <w:rFonts w:ascii="Abadi" w:hAnsi="Abadi" w:cs="TrebuchetMS"/>
          <w:sz w:val="21"/>
          <w:szCs w:val="21"/>
        </w:rPr>
        <w:t>registro de candidaturas que cuente con perfil de usuario, clave de acceso,</w:t>
      </w:r>
      <w:r>
        <w:rPr>
          <w:rFonts w:ascii="Abadi" w:hAnsi="Abadi" w:cs="TrebuchetMS"/>
          <w:sz w:val="21"/>
          <w:szCs w:val="21"/>
        </w:rPr>
        <w:t xml:space="preserve"> </w:t>
      </w:r>
      <w:r w:rsidRPr="00237177">
        <w:rPr>
          <w:rFonts w:ascii="Abadi" w:hAnsi="Abadi" w:cs="TrebuchetMS"/>
          <w:sz w:val="21"/>
          <w:szCs w:val="21"/>
        </w:rPr>
        <w:t>contraseña y firma electrónica certificada, será responsable de su uso, por lo</w:t>
      </w:r>
      <w:r>
        <w:rPr>
          <w:rFonts w:ascii="Abadi" w:hAnsi="Abadi" w:cs="TrebuchetMS"/>
          <w:sz w:val="21"/>
          <w:szCs w:val="21"/>
        </w:rPr>
        <w:t xml:space="preserve"> </w:t>
      </w:r>
      <w:r w:rsidRPr="00237177">
        <w:rPr>
          <w:rFonts w:ascii="Abadi" w:hAnsi="Abadi" w:cs="TrebuchetMS"/>
          <w:sz w:val="21"/>
          <w:szCs w:val="21"/>
        </w:rPr>
        <w:t>que el envío de la información mediante la utilización del sistema electrónico,</w:t>
      </w:r>
      <w:r>
        <w:rPr>
          <w:rFonts w:ascii="Abadi" w:hAnsi="Abadi" w:cs="TrebuchetMS"/>
          <w:sz w:val="21"/>
          <w:szCs w:val="21"/>
        </w:rPr>
        <w:t xml:space="preserve"> </w:t>
      </w:r>
      <w:r w:rsidRPr="00237177">
        <w:rPr>
          <w:rFonts w:ascii="Abadi" w:hAnsi="Abadi" w:cs="TrebuchetMS"/>
          <w:sz w:val="21"/>
          <w:szCs w:val="21"/>
        </w:rPr>
        <w:t>les serán atribuibles y no admitirán prueba en contrario, salvo que se demuestren</w:t>
      </w:r>
      <w:r>
        <w:rPr>
          <w:rFonts w:ascii="Abadi" w:hAnsi="Abadi" w:cs="TrebuchetMS"/>
          <w:sz w:val="21"/>
          <w:szCs w:val="21"/>
        </w:rPr>
        <w:t xml:space="preserve"> </w:t>
      </w:r>
      <w:r w:rsidRPr="00237177">
        <w:rPr>
          <w:rFonts w:ascii="Abadi" w:hAnsi="Abadi" w:cs="TrebuchetMS"/>
          <w:sz w:val="21"/>
          <w:szCs w:val="21"/>
        </w:rPr>
        <w:t>fallas en los medios electrónicos.</w:t>
      </w:r>
    </w:p>
    <w:p w14:paraId="05807FCC" w14:textId="77777777" w:rsidR="007C698B" w:rsidRPr="00237177" w:rsidRDefault="007C698B" w:rsidP="007C698B">
      <w:pPr>
        <w:autoSpaceDE w:val="0"/>
        <w:autoSpaceDN w:val="0"/>
        <w:adjustRightInd w:val="0"/>
        <w:jc w:val="both"/>
        <w:rPr>
          <w:rFonts w:ascii="Abadi" w:hAnsi="Abadi" w:cs="TrebuchetMS"/>
          <w:sz w:val="21"/>
          <w:szCs w:val="21"/>
        </w:rPr>
      </w:pPr>
    </w:p>
    <w:p w14:paraId="2DB36956" w14:textId="77777777" w:rsidR="007C698B" w:rsidRDefault="007C698B" w:rsidP="007C698B">
      <w:pPr>
        <w:autoSpaceDE w:val="0"/>
        <w:autoSpaceDN w:val="0"/>
        <w:adjustRightInd w:val="0"/>
        <w:jc w:val="both"/>
        <w:rPr>
          <w:rFonts w:ascii="Abadi" w:hAnsi="Abadi" w:cs="TrebuchetMS"/>
          <w:sz w:val="21"/>
          <w:szCs w:val="21"/>
        </w:rPr>
      </w:pPr>
      <w:r w:rsidRPr="00237177">
        <w:rPr>
          <w:rFonts w:ascii="Abadi" w:hAnsi="Abadi" w:cs="TrebuchetMS-Bold"/>
          <w:b/>
          <w:bCs/>
          <w:sz w:val="21"/>
          <w:szCs w:val="21"/>
        </w:rPr>
        <w:t xml:space="preserve">Artículo 190 </w:t>
      </w:r>
      <w:proofErr w:type="spellStart"/>
      <w:proofErr w:type="gramStart"/>
      <w:r w:rsidRPr="00237177">
        <w:rPr>
          <w:rFonts w:ascii="Abadi" w:hAnsi="Abadi" w:cs="TrebuchetMS-Bold"/>
          <w:b/>
          <w:bCs/>
          <w:sz w:val="21"/>
          <w:szCs w:val="21"/>
        </w:rPr>
        <w:t>Quater</w:t>
      </w:r>
      <w:proofErr w:type="spellEnd"/>
      <w:r w:rsidRPr="00237177">
        <w:rPr>
          <w:rFonts w:ascii="Abadi" w:hAnsi="Abadi" w:cs="TrebuchetMS-Bold"/>
          <w:b/>
          <w:bCs/>
          <w:sz w:val="21"/>
          <w:szCs w:val="21"/>
        </w:rPr>
        <w:t>.-</w:t>
      </w:r>
      <w:proofErr w:type="gramEnd"/>
      <w:r w:rsidRPr="00237177">
        <w:rPr>
          <w:rFonts w:ascii="Abadi" w:hAnsi="Abadi" w:cs="TrebuchetMS-Bold"/>
          <w:b/>
          <w:bCs/>
          <w:sz w:val="21"/>
          <w:szCs w:val="21"/>
        </w:rPr>
        <w:t xml:space="preserve"> </w:t>
      </w:r>
      <w:r w:rsidRPr="00237177">
        <w:rPr>
          <w:rFonts w:ascii="Abadi" w:hAnsi="Abadi" w:cs="TrebuchetMS"/>
          <w:sz w:val="21"/>
          <w:szCs w:val="21"/>
        </w:rPr>
        <w:t>Dentro de las 48 horas siguientes a la solicitud de registro</w:t>
      </w:r>
      <w:r>
        <w:rPr>
          <w:rFonts w:ascii="Abadi" w:hAnsi="Abadi" w:cs="TrebuchetMS"/>
          <w:sz w:val="21"/>
          <w:szCs w:val="21"/>
        </w:rPr>
        <w:t xml:space="preserve"> </w:t>
      </w:r>
      <w:r w:rsidRPr="00237177">
        <w:rPr>
          <w:rFonts w:ascii="Abadi" w:hAnsi="Abadi" w:cs="TrebuchetMS"/>
          <w:sz w:val="21"/>
          <w:szCs w:val="21"/>
        </w:rPr>
        <w:t>en línea, deberá entregarse el expediente físico de las candidaturas ante el</w:t>
      </w:r>
      <w:r>
        <w:rPr>
          <w:rFonts w:ascii="Abadi" w:hAnsi="Abadi" w:cs="TrebuchetMS"/>
          <w:sz w:val="21"/>
          <w:szCs w:val="21"/>
        </w:rPr>
        <w:t xml:space="preserve"> </w:t>
      </w:r>
      <w:r w:rsidRPr="00237177">
        <w:rPr>
          <w:rFonts w:ascii="Abadi" w:hAnsi="Abadi" w:cs="TrebuchetMS"/>
          <w:sz w:val="21"/>
          <w:szCs w:val="21"/>
        </w:rPr>
        <w:t>Consejo General, Municipal o Distrital, en su caso.</w:t>
      </w:r>
    </w:p>
    <w:p w14:paraId="56DCD2DF" w14:textId="77777777" w:rsidR="007C698B" w:rsidRPr="00237177" w:rsidRDefault="007C698B" w:rsidP="007C698B">
      <w:pPr>
        <w:autoSpaceDE w:val="0"/>
        <w:autoSpaceDN w:val="0"/>
        <w:adjustRightInd w:val="0"/>
        <w:jc w:val="both"/>
        <w:rPr>
          <w:rFonts w:ascii="Abadi" w:hAnsi="Abadi" w:cs="TrebuchetMS"/>
          <w:sz w:val="21"/>
          <w:szCs w:val="21"/>
        </w:rPr>
      </w:pPr>
    </w:p>
    <w:p w14:paraId="70928B8D" w14:textId="74FE9355" w:rsidR="007C698B" w:rsidRPr="00237177" w:rsidRDefault="007C698B" w:rsidP="007C698B">
      <w:pPr>
        <w:autoSpaceDE w:val="0"/>
        <w:autoSpaceDN w:val="0"/>
        <w:adjustRightInd w:val="0"/>
        <w:jc w:val="both"/>
        <w:rPr>
          <w:rFonts w:ascii="Abadi" w:hAnsi="Abadi" w:cs="TrebuchetMS"/>
          <w:sz w:val="21"/>
          <w:szCs w:val="21"/>
        </w:rPr>
      </w:pPr>
      <w:r w:rsidRPr="00237177">
        <w:rPr>
          <w:rFonts w:ascii="Abadi" w:hAnsi="Abadi" w:cs="TrebuchetMS"/>
          <w:sz w:val="21"/>
          <w:szCs w:val="21"/>
        </w:rPr>
        <w:t>En caso de no ser presentado dentro del plazo establecido, el Instituto Electoral</w:t>
      </w:r>
      <w:r>
        <w:rPr>
          <w:rFonts w:ascii="Abadi" w:hAnsi="Abadi" w:cs="TrebuchetMS"/>
          <w:sz w:val="21"/>
          <w:szCs w:val="21"/>
        </w:rPr>
        <w:t xml:space="preserve"> </w:t>
      </w:r>
      <w:r w:rsidRPr="00237177">
        <w:rPr>
          <w:rFonts w:ascii="Abadi" w:hAnsi="Abadi" w:cs="TrebuchetMS"/>
          <w:sz w:val="21"/>
          <w:szCs w:val="21"/>
        </w:rPr>
        <w:t>requerirá que se entregue en un plazo de 24 horas. Si dentro de ese plazo no se</w:t>
      </w:r>
      <w:r>
        <w:rPr>
          <w:rFonts w:ascii="Abadi" w:hAnsi="Abadi" w:cs="TrebuchetMS"/>
          <w:sz w:val="21"/>
          <w:szCs w:val="21"/>
        </w:rPr>
        <w:t xml:space="preserve"> </w:t>
      </w:r>
      <w:r w:rsidRPr="00237177">
        <w:rPr>
          <w:rFonts w:ascii="Abadi" w:hAnsi="Abadi" w:cs="TrebuchetMS"/>
          <w:sz w:val="21"/>
          <w:szCs w:val="21"/>
        </w:rPr>
        <w:t>cumple con el requerimiento de mérito, la solicitud de registro de candidaturas</w:t>
      </w:r>
      <w:r>
        <w:rPr>
          <w:rFonts w:ascii="Abadi" w:hAnsi="Abadi" w:cs="TrebuchetMS"/>
          <w:sz w:val="21"/>
          <w:szCs w:val="21"/>
        </w:rPr>
        <w:t xml:space="preserve"> </w:t>
      </w:r>
      <w:r w:rsidRPr="00237177">
        <w:rPr>
          <w:rFonts w:ascii="Abadi" w:hAnsi="Abadi" w:cs="TrebuchetMS"/>
          <w:sz w:val="21"/>
          <w:szCs w:val="21"/>
        </w:rPr>
        <w:t>se tendrá por no realizada.</w:t>
      </w:r>
    </w:p>
    <w:p w14:paraId="4450E496" w14:textId="77777777" w:rsidR="00156675" w:rsidRDefault="00156675" w:rsidP="007C698B">
      <w:pPr>
        <w:autoSpaceDE w:val="0"/>
        <w:autoSpaceDN w:val="0"/>
        <w:adjustRightInd w:val="0"/>
        <w:jc w:val="both"/>
        <w:rPr>
          <w:rFonts w:ascii="Abadi" w:hAnsi="Abadi" w:cs="TrebuchetMS-Bold"/>
          <w:b/>
          <w:bCs/>
          <w:sz w:val="21"/>
          <w:szCs w:val="21"/>
        </w:rPr>
      </w:pPr>
    </w:p>
    <w:p w14:paraId="4EE974FF" w14:textId="6D3FD164" w:rsidR="007C698B" w:rsidRPr="00237177" w:rsidRDefault="007C698B" w:rsidP="00834A78">
      <w:pPr>
        <w:autoSpaceDE w:val="0"/>
        <w:autoSpaceDN w:val="0"/>
        <w:adjustRightInd w:val="0"/>
        <w:jc w:val="center"/>
        <w:rPr>
          <w:rFonts w:ascii="Abadi" w:hAnsi="Abadi" w:cs="TrebuchetMS-Bold"/>
          <w:b/>
          <w:bCs/>
          <w:sz w:val="21"/>
          <w:szCs w:val="21"/>
        </w:rPr>
      </w:pPr>
      <w:r w:rsidRPr="00237177">
        <w:rPr>
          <w:rFonts w:ascii="Abadi" w:hAnsi="Abadi" w:cs="TrebuchetMS-Bold"/>
          <w:b/>
          <w:bCs/>
          <w:sz w:val="21"/>
          <w:szCs w:val="21"/>
        </w:rPr>
        <w:t>TRANSITORIOS</w:t>
      </w:r>
    </w:p>
    <w:p w14:paraId="6D3A4CAD" w14:textId="77777777" w:rsidR="007C698B" w:rsidRPr="00237177" w:rsidRDefault="007C698B" w:rsidP="007C698B">
      <w:pPr>
        <w:autoSpaceDE w:val="0"/>
        <w:autoSpaceDN w:val="0"/>
        <w:adjustRightInd w:val="0"/>
        <w:jc w:val="both"/>
        <w:rPr>
          <w:rFonts w:ascii="Abadi" w:hAnsi="Abadi" w:cs="TrebuchetMS-Bold"/>
          <w:b/>
          <w:bCs/>
          <w:sz w:val="21"/>
          <w:szCs w:val="21"/>
        </w:rPr>
      </w:pPr>
    </w:p>
    <w:p w14:paraId="709C7438" w14:textId="45F5AFF9" w:rsidR="007C698B" w:rsidRPr="00237177" w:rsidRDefault="007C698B" w:rsidP="007C698B">
      <w:pPr>
        <w:autoSpaceDE w:val="0"/>
        <w:autoSpaceDN w:val="0"/>
        <w:adjustRightInd w:val="0"/>
        <w:jc w:val="both"/>
        <w:rPr>
          <w:rFonts w:ascii="Abadi" w:hAnsi="Abadi" w:cs="TrebuchetMS"/>
          <w:sz w:val="21"/>
          <w:szCs w:val="21"/>
        </w:rPr>
      </w:pPr>
      <w:proofErr w:type="gramStart"/>
      <w:r w:rsidRPr="00237177">
        <w:rPr>
          <w:rFonts w:ascii="Abadi" w:hAnsi="Abadi" w:cs="TrebuchetMS-Bold"/>
          <w:b/>
          <w:bCs/>
          <w:sz w:val="21"/>
          <w:szCs w:val="21"/>
        </w:rPr>
        <w:t>PRIMERO.-</w:t>
      </w:r>
      <w:proofErr w:type="gramEnd"/>
      <w:r w:rsidR="0049752C">
        <w:rPr>
          <w:rFonts w:ascii="Abadi" w:hAnsi="Abadi" w:cs="TrebuchetMS-Bold"/>
          <w:b/>
          <w:bCs/>
          <w:sz w:val="21"/>
          <w:szCs w:val="21"/>
        </w:rPr>
        <w:t xml:space="preserve"> </w:t>
      </w:r>
      <w:r w:rsidRPr="00237177">
        <w:rPr>
          <w:rFonts w:ascii="Abadi" w:hAnsi="Abadi" w:cs="TrebuchetMS"/>
          <w:sz w:val="21"/>
          <w:szCs w:val="21"/>
        </w:rPr>
        <w:t>El presente Decreto entrará en vigor al día siguiente, al de su</w:t>
      </w:r>
      <w:r>
        <w:rPr>
          <w:rFonts w:ascii="Abadi" w:hAnsi="Abadi" w:cs="TrebuchetMS"/>
          <w:sz w:val="21"/>
          <w:szCs w:val="21"/>
        </w:rPr>
        <w:t xml:space="preserve"> </w:t>
      </w:r>
      <w:r w:rsidRPr="00237177">
        <w:rPr>
          <w:rFonts w:ascii="Abadi" w:hAnsi="Abadi" w:cs="TrebuchetMS"/>
          <w:sz w:val="21"/>
          <w:szCs w:val="21"/>
        </w:rPr>
        <w:t>publicación en el periódico oficial del Gobierno del Estado.</w:t>
      </w:r>
    </w:p>
    <w:p w14:paraId="3D236D6C" w14:textId="77777777" w:rsidR="007C698B" w:rsidRPr="00237177" w:rsidRDefault="007C698B" w:rsidP="007C698B">
      <w:pPr>
        <w:autoSpaceDE w:val="0"/>
        <w:autoSpaceDN w:val="0"/>
        <w:adjustRightInd w:val="0"/>
        <w:jc w:val="both"/>
        <w:rPr>
          <w:rFonts w:ascii="Abadi" w:hAnsi="Abadi" w:cs="TrebuchetMS"/>
          <w:sz w:val="21"/>
          <w:szCs w:val="21"/>
        </w:rPr>
      </w:pPr>
    </w:p>
    <w:p w14:paraId="1329A36D" w14:textId="77777777" w:rsidR="007C698B" w:rsidRPr="00237177" w:rsidRDefault="007C698B" w:rsidP="007C698B">
      <w:pPr>
        <w:autoSpaceDE w:val="0"/>
        <w:autoSpaceDN w:val="0"/>
        <w:adjustRightInd w:val="0"/>
        <w:jc w:val="both"/>
        <w:rPr>
          <w:rFonts w:ascii="Abadi" w:hAnsi="Abadi" w:cs="TrebuchetMS"/>
          <w:sz w:val="21"/>
          <w:szCs w:val="21"/>
        </w:rPr>
      </w:pPr>
      <w:proofErr w:type="gramStart"/>
      <w:r w:rsidRPr="00237177">
        <w:rPr>
          <w:rFonts w:ascii="Abadi" w:hAnsi="Abadi" w:cs="TrebuchetMS-Bold"/>
          <w:b/>
          <w:bCs/>
          <w:sz w:val="21"/>
          <w:szCs w:val="21"/>
        </w:rPr>
        <w:t>SEGUNDO.-</w:t>
      </w:r>
      <w:proofErr w:type="gramEnd"/>
      <w:r w:rsidRPr="00237177">
        <w:rPr>
          <w:rFonts w:ascii="Abadi" w:hAnsi="Abadi" w:cs="TrebuchetMS-Bold"/>
          <w:b/>
          <w:bCs/>
          <w:sz w:val="21"/>
          <w:szCs w:val="21"/>
        </w:rPr>
        <w:t xml:space="preserve"> </w:t>
      </w:r>
      <w:r w:rsidRPr="00237177">
        <w:rPr>
          <w:rFonts w:ascii="Abadi" w:hAnsi="Abadi" w:cs="TrebuchetMS"/>
          <w:sz w:val="21"/>
          <w:szCs w:val="21"/>
        </w:rPr>
        <w:t>Dentro de los 60 días siguientes a la entrada en vigor de las presentes</w:t>
      </w:r>
      <w:r>
        <w:rPr>
          <w:rFonts w:ascii="Abadi" w:hAnsi="Abadi" w:cs="TrebuchetMS"/>
          <w:sz w:val="21"/>
          <w:szCs w:val="21"/>
        </w:rPr>
        <w:t xml:space="preserve"> </w:t>
      </w:r>
      <w:r w:rsidRPr="00237177">
        <w:rPr>
          <w:rFonts w:ascii="Abadi" w:hAnsi="Abadi" w:cs="TrebuchetMS"/>
          <w:sz w:val="21"/>
          <w:szCs w:val="21"/>
        </w:rPr>
        <w:t>disposiciones el Instituto Electoral del Estado de Guanajuato deberá</w:t>
      </w:r>
      <w:r>
        <w:rPr>
          <w:rFonts w:ascii="Abadi" w:hAnsi="Abadi" w:cs="TrebuchetMS"/>
          <w:sz w:val="21"/>
          <w:szCs w:val="21"/>
        </w:rPr>
        <w:t xml:space="preserve"> </w:t>
      </w:r>
      <w:r w:rsidRPr="00237177">
        <w:rPr>
          <w:rFonts w:ascii="Abadi" w:hAnsi="Abadi" w:cs="TrebuchetMS"/>
          <w:sz w:val="21"/>
          <w:szCs w:val="21"/>
        </w:rPr>
        <w:t>implementar el sistema electrónico que permita recibir la solicitud de registro</w:t>
      </w:r>
      <w:r>
        <w:rPr>
          <w:rFonts w:ascii="Abadi" w:hAnsi="Abadi" w:cs="TrebuchetMS"/>
          <w:sz w:val="21"/>
          <w:szCs w:val="21"/>
        </w:rPr>
        <w:t xml:space="preserve"> </w:t>
      </w:r>
      <w:r w:rsidRPr="00237177">
        <w:rPr>
          <w:rFonts w:ascii="Abadi" w:hAnsi="Abadi" w:cs="TrebuchetMS"/>
          <w:sz w:val="21"/>
          <w:szCs w:val="21"/>
        </w:rPr>
        <w:t>de las candidaturas.</w:t>
      </w:r>
    </w:p>
    <w:p w14:paraId="3F6F423F" w14:textId="77777777" w:rsidR="007C698B" w:rsidRPr="00237177" w:rsidRDefault="007C698B" w:rsidP="007C698B">
      <w:pPr>
        <w:autoSpaceDE w:val="0"/>
        <w:autoSpaceDN w:val="0"/>
        <w:adjustRightInd w:val="0"/>
        <w:jc w:val="both"/>
        <w:rPr>
          <w:rFonts w:ascii="Abadi" w:hAnsi="Abadi" w:cs="TrebuchetMS"/>
          <w:sz w:val="21"/>
          <w:szCs w:val="21"/>
        </w:rPr>
      </w:pPr>
    </w:p>
    <w:p w14:paraId="2A4D46D3" w14:textId="77777777" w:rsidR="007C698B" w:rsidRPr="00237177"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GUANAJUATO, GTO., A 29 DE SEPTIEMBRE DE 2022.</w:t>
      </w:r>
    </w:p>
    <w:p w14:paraId="71A2E19E" w14:textId="77777777" w:rsidR="007C698B"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ATENTAMENTE.</w:t>
      </w:r>
    </w:p>
    <w:p w14:paraId="10B669DB" w14:textId="77777777" w:rsidR="007C698B" w:rsidRPr="00237177" w:rsidRDefault="007C698B" w:rsidP="007C698B">
      <w:pPr>
        <w:autoSpaceDE w:val="0"/>
        <w:autoSpaceDN w:val="0"/>
        <w:adjustRightInd w:val="0"/>
        <w:jc w:val="both"/>
        <w:rPr>
          <w:rFonts w:ascii="Abadi" w:hAnsi="Abadi" w:cs="TrebuchetMS-Bold"/>
          <w:b/>
          <w:bCs/>
          <w:sz w:val="21"/>
          <w:szCs w:val="21"/>
        </w:rPr>
      </w:pPr>
    </w:p>
    <w:p w14:paraId="4107A8FC" w14:textId="77777777" w:rsidR="007C698B" w:rsidRPr="00237177"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RUTH NOEMI TISCAREÑO AGOITIA.</w:t>
      </w:r>
    </w:p>
    <w:p w14:paraId="5DEAAEC0" w14:textId="77777777" w:rsidR="007C698B" w:rsidRPr="00237177"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DIPUTADA DE LA LXV LEGISLATURA DEL ESTADO DE GUANAJUATO.</w:t>
      </w:r>
    </w:p>
    <w:p w14:paraId="0F3EE879" w14:textId="77777777" w:rsidR="007C698B" w:rsidRPr="00237177"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ALEJANDRO ARIAS AVILA.</w:t>
      </w:r>
    </w:p>
    <w:p w14:paraId="7B6932EF" w14:textId="77777777" w:rsidR="007C698B" w:rsidRPr="00237177"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DIPUTADO DE LA LXV LEGISLATURA DEL ESTADO DE GUANAJUATO.</w:t>
      </w:r>
    </w:p>
    <w:p w14:paraId="0DD3F7E2" w14:textId="77777777" w:rsidR="007C698B" w:rsidRPr="00237177" w:rsidRDefault="007C698B" w:rsidP="007C698B">
      <w:pPr>
        <w:autoSpaceDE w:val="0"/>
        <w:autoSpaceDN w:val="0"/>
        <w:adjustRightInd w:val="0"/>
        <w:jc w:val="both"/>
        <w:rPr>
          <w:rFonts w:ascii="Abadi" w:hAnsi="Abadi" w:cs="TrebuchetMS-Bold"/>
          <w:b/>
          <w:bCs/>
          <w:sz w:val="21"/>
          <w:szCs w:val="21"/>
        </w:rPr>
      </w:pPr>
      <w:r w:rsidRPr="00237177">
        <w:rPr>
          <w:rFonts w:ascii="Abadi" w:hAnsi="Abadi" w:cs="TrebuchetMS-Bold"/>
          <w:b/>
          <w:bCs/>
          <w:sz w:val="21"/>
          <w:szCs w:val="21"/>
        </w:rPr>
        <w:t>GUSTAVO ADOLFO ALFARO REYES.</w:t>
      </w:r>
    </w:p>
    <w:p w14:paraId="17D952B9" w14:textId="5A74A4E5" w:rsidR="007C698B" w:rsidRDefault="007C698B" w:rsidP="007C698B">
      <w:pPr>
        <w:kinsoku w:val="0"/>
        <w:overflowPunct w:val="0"/>
        <w:autoSpaceDE w:val="0"/>
        <w:autoSpaceDN w:val="0"/>
        <w:adjustRightInd w:val="0"/>
        <w:spacing w:line="289" w:lineRule="exact"/>
        <w:ind w:left="39"/>
        <w:jc w:val="both"/>
        <w:rPr>
          <w:rFonts w:ascii="Abadi" w:hAnsi="Abadi" w:cs="TrebuchetMS-Bold"/>
          <w:b/>
          <w:bCs/>
          <w:sz w:val="21"/>
          <w:szCs w:val="21"/>
        </w:rPr>
      </w:pPr>
      <w:r w:rsidRPr="00237177">
        <w:rPr>
          <w:rFonts w:ascii="Abadi" w:hAnsi="Abadi" w:cs="TrebuchetMS-Bold"/>
          <w:b/>
          <w:bCs/>
          <w:sz w:val="21"/>
          <w:szCs w:val="21"/>
        </w:rPr>
        <w:t>DIPUTADO DE LA LXV LEGISLATURA DEL ESTADO DE GUANAJUATO.</w:t>
      </w:r>
    </w:p>
    <w:p w14:paraId="47E6BCA2" w14:textId="79DF6BB7" w:rsidR="00F91F30" w:rsidRDefault="00F91F30" w:rsidP="007C698B">
      <w:pPr>
        <w:kinsoku w:val="0"/>
        <w:overflowPunct w:val="0"/>
        <w:autoSpaceDE w:val="0"/>
        <w:autoSpaceDN w:val="0"/>
        <w:adjustRightInd w:val="0"/>
        <w:spacing w:line="289" w:lineRule="exact"/>
        <w:ind w:left="39"/>
        <w:jc w:val="both"/>
        <w:rPr>
          <w:rFonts w:ascii="Abadi" w:hAnsi="Abadi" w:cs="TrebuchetMS-Bold"/>
          <w:b/>
          <w:bCs/>
          <w:sz w:val="21"/>
          <w:szCs w:val="21"/>
        </w:rPr>
      </w:pPr>
    </w:p>
    <w:p w14:paraId="6CFB3057" w14:textId="77777777" w:rsidR="00F91F30" w:rsidRDefault="00F91F30" w:rsidP="00F91F30">
      <w:pPr>
        <w:ind w:firstLine="567"/>
        <w:jc w:val="both"/>
        <w:rPr>
          <w:rFonts w:ascii="Abadi" w:hAnsi="Abadi"/>
          <w:sz w:val="21"/>
          <w:szCs w:val="21"/>
        </w:rPr>
      </w:pPr>
      <w:r w:rsidRPr="00A1179C">
        <w:rPr>
          <w:rFonts w:ascii="Abadi" w:hAnsi="Abadi"/>
          <w:b/>
          <w:bCs/>
          <w:sz w:val="21"/>
          <w:szCs w:val="21"/>
        </w:rPr>
        <w:t xml:space="preserve">- El </w:t>
      </w:r>
      <w:proofErr w:type="gramStart"/>
      <w:r w:rsidRPr="00A1179C">
        <w:rPr>
          <w:rFonts w:ascii="Abadi" w:hAnsi="Abadi"/>
          <w:b/>
          <w:bCs/>
          <w:sz w:val="21"/>
          <w:szCs w:val="21"/>
        </w:rPr>
        <w:t>Presidente.-</w:t>
      </w:r>
      <w:proofErr w:type="gramEnd"/>
      <w:r>
        <w:rPr>
          <w:rFonts w:ascii="Abadi" w:hAnsi="Abadi"/>
          <w:sz w:val="21"/>
          <w:szCs w:val="21"/>
        </w:rPr>
        <w:t xml:space="preserve"> A</w:t>
      </w:r>
      <w:r w:rsidRPr="004D79AA">
        <w:rPr>
          <w:rFonts w:ascii="Abadi" w:hAnsi="Abadi"/>
          <w:sz w:val="21"/>
          <w:szCs w:val="21"/>
        </w:rPr>
        <w:t xml:space="preserve"> continuación se solicita la diputada </w:t>
      </w:r>
      <w:r>
        <w:rPr>
          <w:rFonts w:ascii="Abadi" w:hAnsi="Abadi"/>
          <w:sz w:val="21"/>
          <w:szCs w:val="21"/>
        </w:rPr>
        <w:t xml:space="preserve">Ruth Noemí Tiscareño Agoitia, </w:t>
      </w:r>
      <w:r w:rsidRPr="004D79AA">
        <w:rPr>
          <w:rFonts w:ascii="Abadi" w:hAnsi="Abadi"/>
          <w:sz w:val="21"/>
          <w:szCs w:val="21"/>
        </w:rPr>
        <w:t xml:space="preserve"> dar lectura a la exposición de motivos de la iniciativa formulada por ello los diputados integrantes del </w:t>
      </w:r>
      <w:r>
        <w:rPr>
          <w:rFonts w:ascii="Abadi" w:hAnsi="Abadi"/>
          <w:sz w:val="21"/>
          <w:szCs w:val="21"/>
        </w:rPr>
        <w:t>Gr</w:t>
      </w:r>
      <w:r w:rsidRPr="004D79AA">
        <w:rPr>
          <w:rFonts w:ascii="Abadi" w:hAnsi="Abadi"/>
          <w:sz w:val="21"/>
          <w:szCs w:val="21"/>
        </w:rPr>
        <w:t xml:space="preserve">upo </w:t>
      </w:r>
      <w:r>
        <w:rPr>
          <w:rFonts w:ascii="Abadi" w:hAnsi="Abadi"/>
          <w:sz w:val="21"/>
          <w:szCs w:val="21"/>
        </w:rPr>
        <w:t>P</w:t>
      </w:r>
      <w:r w:rsidRPr="004D79AA">
        <w:rPr>
          <w:rFonts w:ascii="Abadi" w:hAnsi="Abadi"/>
          <w:sz w:val="21"/>
          <w:szCs w:val="21"/>
        </w:rPr>
        <w:t xml:space="preserve">arlamentario del </w:t>
      </w:r>
      <w:r>
        <w:rPr>
          <w:rFonts w:ascii="Abadi" w:hAnsi="Abadi"/>
          <w:sz w:val="21"/>
          <w:szCs w:val="21"/>
        </w:rPr>
        <w:t>P</w:t>
      </w:r>
      <w:r w:rsidRPr="004D79AA">
        <w:rPr>
          <w:rFonts w:ascii="Abadi" w:hAnsi="Abadi"/>
          <w:sz w:val="21"/>
          <w:szCs w:val="21"/>
        </w:rPr>
        <w:t xml:space="preserve">artido </w:t>
      </w:r>
      <w:r>
        <w:rPr>
          <w:rFonts w:ascii="Abadi" w:hAnsi="Abadi"/>
          <w:sz w:val="21"/>
          <w:szCs w:val="21"/>
        </w:rPr>
        <w:t>R</w:t>
      </w:r>
      <w:r w:rsidRPr="004D79AA">
        <w:rPr>
          <w:rFonts w:ascii="Abadi" w:hAnsi="Abadi"/>
          <w:sz w:val="21"/>
          <w:szCs w:val="21"/>
        </w:rPr>
        <w:t xml:space="preserve">evolucionario </w:t>
      </w:r>
      <w:r>
        <w:rPr>
          <w:rFonts w:ascii="Abadi" w:hAnsi="Abadi"/>
          <w:sz w:val="21"/>
          <w:szCs w:val="21"/>
        </w:rPr>
        <w:t>I</w:t>
      </w:r>
      <w:r w:rsidRPr="004D79AA">
        <w:rPr>
          <w:rFonts w:ascii="Abadi" w:hAnsi="Abadi"/>
          <w:sz w:val="21"/>
          <w:szCs w:val="21"/>
        </w:rPr>
        <w:t xml:space="preserve">nstitucional a efecto de adicionar </w:t>
      </w:r>
      <w:r>
        <w:rPr>
          <w:rFonts w:ascii="Abadi" w:hAnsi="Abadi"/>
          <w:sz w:val="21"/>
          <w:szCs w:val="21"/>
        </w:rPr>
        <w:t>los artículos</w:t>
      </w:r>
      <w:r w:rsidRPr="004D79AA">
        <w:rPr>
          <w:rFonts w:ascii="Abadi" w:hAnsi="Abadi"/>
          <w:sz w:val="21"/>
          <w:szCs w:val="21"/>
        </w:rPr>
        <w:t xml:space="preserve">190 bis 190 ter y 190 </w:t>
      </w:r>
      <w:proofErr w:type="spellStart"/>
      <w:r w:rsidRPr="004D79AA">
        <w:rPr>
          <w:rFonts w:ascii="Abadi" w:hAnsi="Abadi"/>
          <w:sz w:val="21"/>
          <w:szCs w:val="21"/>
        </w:rPr>
        <w:t>cua</w:t>
      </w:r>
      <w:r>
        <w:rPr>
          <w:rFonts w:ascii="Abadi" w:hAnsi="Abadi"/>
          <w:sz w:val="21"/>
          <w:szCs w:val="21"/>
        </w:rPr>
        <w:t>ter</w:t>
      </w:r>
      <w:proofErr w:type="spellEnd"/>
      <w:r>
        <w:rPr>
          <w:rFonts w:ascii="Abadi" w:hAnsi="Abadi"/>
          <w:sz w:val="21"/>
          <w:szCs w:val="21"/>
        </w:rPr>
        <w:t xml:space="preserve"> a </w:t>
      </w:r>
      <w:r w:rsidRPr="004D79AA">
        <w:rPr>
          <w:rFonts w:ascii="Abadi" w:hAnsi="Abadi"/>
          <w:sz w:val="21"/>
          <w:szCs w:val="21"/>
        </w:rPr>
        <w:t xml:space="preserve">la ley </w:t>
      </w:r>
      <w:r>
        <w:rPr>
          <w:rFonts w:ascii="Abadi" w:hAnsi="Abadi"/>
          <w:sz w:val="21"/>
          <w:szCs w:val="21"/>
        </w:rPr>
        <w:t xml:space="preserve">de instituciones y procedimientos electorales </w:t>
      </w:r>
      <w:r w:rsidRPr="004D79AA">
        <w:rPr>
          <w:rFonts w:ascii="Abadi" w:hAnsi="Abadi"/>
          <w:sz w:val="21"/>
          <w:szCs w:val="21"/>
        </w:rPr>
        <w:t>para el estado de guanajuato</w:t>
      </w:r>
      <w:r>
        <w:rPr>
          <w:rFonts w:ascii="Abadi" w:hAnsi="Abadi"/>
          <w:sz w:val="21"/>
          <w:szCs w:val="21"/>
        </w:rPr>
        <w:t>.</w:t>
      </w:r>
    </w:p>
    <w:p w14:paraId="0B3435A8" w14:textId="77777777" w:rsidR="00F91F30" w:rsidRDefault="00F91F30" w:rsidP="007C698B">
      <w:pPr>
        <w:kinsoku w:val="0"/>
        <w:overflowPunct w:val="0"/>
        <w:autoSpaceDE w:val="0"/>
        <w:autoSpaceDN w:val="0"/>
        <w:adjustRightInd w:val="0"/>
        <w:spacing w:line="289" w:lineRule="exact"/>
        <w:ind w:left="39"/>
        <w:jc w:val="both"/>
        <w:rPr>
          <w:rFonts w:ascii="Abadi" w:hAnsi="Abadi" w:cs="TrebuchetMS-Bold"/>
          <w:b/>
          <w:bCs/>
          <w:sz w:val="21"/>
          <w:szCs w:val="21"/>
        </w:rPr>
      </w:pPr>
    </w:p>
    <w:p w14:paraId="1BD902CE" w14:textId="77777777" w:rsidR="00F91F30" w:rsidRPr="00074E25" w:rsidRDefault="00F91F30" w:rsidP="00F91F30">
      <w:pPr>
        <w:jc w:val="both"/>
        <w:rPr>
          <w:rFonts w:ascii="Abadi" w:hAnsi="Abadi"/>
          <w:b/>
          <w:bCs/>
          <w:sz w:val="21"/>
          <w:szCs w:val="21"/>
        </w:rPr>
      </w:pPr>
      <w:r w:rsidRPr="00074E25">
        <w:rPr>
          <w:rFonts w:ascii="Abadi" w:hAnsi="Abadi"/>
          <w:b/>
          <w:bCs/>
          <w:sz w:val="21"/>
          <w:szCs w:val="21"/>
        </w:rPr>
        <w:t>(Sube a tribuna la diputad</w:t>
      </w:r>
      <w:r>
        <w:rPr>
          <w:rFonts w:ascii="Abadi" w:hAnsi="Abadi"/>
          <w:b/>
          <w:bCs/>
          <w:sz w:val="21"/>
          <w:szCs w:val="21"/>
        </w:rPr>
        <w:t xml:space="preserve">a </w:t>
      </w:r>
      <w:r w:rsidRPr="00074E25">
        <w:rPr>
          <w:rFonts w:ascii="Abadi" w:hAnsi="Abadi"/>
          <w:b/>
          <w:bCs/>
          <w:sz w:val="21"/>
          <w:szCs w:val="21"/>
        </w:rPr>
        <w:t>Ruth Noemí Tiscareño Agoitia, para hablar de la iniciativa al respecto)</w:t>
      </w:r>
    </w:p>
    <w:p w14:paraId="6F4D5440" w14:textId="77777777" w:rsidR="00F91F30" w:rsidRDefault="00F91F30" w:rsidP="00F91F30">
      <w:pPr>
        <w:jc w:val="both"/>
        <w:rPr>
          <w:rFonts w:ascii="Abadi" w:hAnsi="Abadi"/>
          <w:sz w:val="21"/>
          <w:szCs w:val="21"/>
        </w:rPr>
      </w:pPr>
    </w:p>
    <w:p w14:paraId="04A61D08" w14:textId="77777777" w:rsidR="00F91F30" w:rsidRDefault="00F91F30" w:rsidP="00F91F30">
      <w:pPr>
        <w:jc w:val="center"/>
        <w:rPr>
          <w:rFonts w:ascii="Abadi" w:hAnsi="Abadi"/>
          <w:b/>
          <w:bCs/>
          <w:sz w:val="21"/>
          <w:szCs w:val="21"/>
        </w:rPr>
      </w:pPr>
      <w:r w:rsidRPr="00074E25">
        <w:rPr>
          <w:rFonts w:ascii="Abadi" w:hAnsi="Abadi"/>
          <w:b/>
          <w:bCs/>
          <w:sz w:val="21"/>
          <w:szCs w:val="21"/>
        </w:rPr>
        <w:t>(Posicionamiento)</w:t>
      </w:r>
    </w:p>
    <w:p w14:paraId="73B46018" w14:textId="77777777" w:rsidR="00F91F30" w:rsidRDefault="00F91F30" w:rsidP="00F91F30">
      <w:pPr>
        <w:jc w:val="both"/>
        <w:rPr>
          <w:rFonts w:ascii="Abadi" w:hAnsi="Abadi"/>
          <w:b/>
          <w:bCs/>
          <w:sz w:val="21"/>
          <w:szCs w:val="21"/>
        </w:rPr>
      </w:pPr>
    </w:p>
    <w:p w14:paraId="69D76EA7" w14:textId="4E591481" w:rsidR="00F91F30" w:rsidRDefault="00F91F30" w:rsidP="00F91F30">
      <w:pPr>
        <w:jc w:val="both"/>
        <w:rPr>
          <w:rFonts w:ascii="Abadi" w:hAnsi="Abadi"/>
          <w:b/>
          <w:bCs/>
          <w:sz w:val="21"/>
          <w:szCs w:val="21"/>
        </w:rPr>
      </w:pPr>
    </w:p>
    <w:p w14:paraId="4A746A4F" w14:textId="37AC7BF2" w:rsidR="00F91F30" w:rsidRDefault="00F91F30" w:rsidP="00F91F30">
      <w:pPr>
        <w:jc w:val="both"/>
        <w:rPr>
          <w:rFonts w:ascii="Abadi" w:hAnsi="Abadi"/>
          <w:b/>
          <w:bCs/>
          <w:sz w:val="21"/>
          <w:szCs w:val="21"/>
        </w:rPr>
      </w:pPr>
      <w:r>
        <w:rPr>
          <w:noProof/>
        </w:rPr>
        <w:drawing>
          <wp:anchor distT="0" distB="0" distL="114300" distR="114300" simplePos="0" relativeHeight="251670528" behindDoc="1" locked="0" layoutInCell="1" allowOverlap="1" wp14:anchorId="11E2EB4F" wp14:editId="241F35F9">
            <wp:simplePos x="0" y="0"/>
            <wp:positionH relativeFrom="column">
              <wp:posOffset>711835</wp:posOffset>
            </wp:positionH>
            <wp:positionV relativeFrom="paragraph">
              <wp:posOffset>67310</wp:posOffset>
            </wp:positionV>
            <wp:extent cx="1188807" cy="634285"/>
            <wp:effectExtent l="247650" t="228600" r="240030" b="718820"/>
            <wp:wrapTight wrapText="bothSides">
              <wp:wrapPolygon edited="0">
                <wp:start x="-4500" y="-7792"/>
                <wp:lineTo x="-4500" y="45451"/>
                <wp:lineTo x="25615" y="45451"/>
                <wp:lineTo x="25615" y="-7792"/>
                <wp:lineTo x="-4500" y="-7792"/>
              </wp:wrapPolygon>
            </wp:wrapTight>
            <wp:docPr id="20" name="Imagen 20"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eams&#10;&#10;Descripción generada automáticamente"/>
                    <pic:cNvPicPr/>
                  </pic:nvPicPr>
                  <pic:blipFill rotWithShape="1">
                    <a:blip r:embed="rId23" cstate="print">
                      <a:extLst>
                        <a:ext uri="{28A0092B-C50C-407E-A947-70E740481C1C}">
                          <a14:useLocalDpi xmlns:a14="http://schemas.microsoft.com/office/drawing/2010/main" val="0"/>
                        </a:ext>
                      </a:extLst>
                    </a:blip>
                    <a:srcRect b="5140"/>
                    <a:stretch/>
                  </pic:blipFill>
                  <pic:spPr bwMode="auto">
                    <a:xfrm>
                      <a:off x="0" y="0"/>
                      <a:ext cx="1188807" cy="63428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D6F2C73" w14:textId="5500466D" w:rsidR="00F91F30" w:rsidRDefault="00F91F30" w:rsidP="00F91F30">
      <w:pPr>
        <w:jc w:val="both"/>
        <w:rPr>
          <w:rFonts w:ascii="Abadi" w:hAnsi="Abadi"/>
          <w:b/>
          <w:bCs/>
          <w:sz w:val="21"/>
          <w:szCs w:val="21"/>
        </w:rPr>
      </w:pPr>
    </w:p>
    <w:p w14:paraId="6DB10631" w14:textId="16DE4505" w:rsidR="00F91F30" w:rsidRDefault="00F91F30" w:rsidP="00F91F30">
      <w:pPr>
        <w:jc w:val="both"/>
        <w:rPr>
          <w:rFonts w:ascii="Abadi" w:hAnsi="Abadi"/>
          <w:b/>
          <w:bCs/>
          <w:sz w:val="21"/>
          <w:szCs w:val="21"/>
        </w:rPr>
      </w:pPr>
    </w:p>
    <w:p w14:paraId="4020BACD" w14:textId="42768FA0" w:rsidR="00F91F30" w:rsidRDefault="00F91F30" w:rsidP="00F91F30">
      <w:pPr>
        <w:jc w:val="both"/>
        <w:rPr>
          <w:rFonts w:ascii="Abadi" w:hAnsi="Abadi"/>
          <w:b/>
          <w:bCs/>
          <w:sz w:val="21"/>
          <w:szCs w:val="21"/>
        </w:rPr>
      </w:pPr>
    </w:p>
    <w:p w14:paraId="3CAAEB11" w14:textId="6F1BB1E4" w:rsidR="00F91F30" w:rsidRDefault="00F91F30" w:rsidP="00F91F30">
      <w:pPr>
        <w:jc w:val="both"/>
        <w:rPr>
          <w:rFonts w:ascii="Abadi" w:hAnsi="Abadi"/>
          <w:b/>
          <w:bCs/>
          <w:sz w:val="21"/>
          <w:szCs w:val="21"/>
        </w:rPr>
      </w:pPr>
    </w:p>
    <w:p w14:paraId="14845830" w14:textId="775899CF" w:rsidR="00F91F30" w:rsidRDefault="00F91F30" w:rsidP="00F91F30">
      <w:pPr>
        <w:jc w:val="both"/>
        <w:rPr>
          <w:rFonts w:ascii="Abadi" w:hAnsi="Abadi"/>
          <w:b/>
          <w:bCs/>
          <w:sz w:val="21"/>
          <w:szCs w:val="21"/>
        </w:rPr>
      </w:pPr>
    </w:p>
    <w:p w14:paraId="1D118FEA" w14:textId="45CAC545" w:rsidR="00F91F30" w:rsidRDefault="00F91F30" w:rsidP="00F91F30">
      <w:pPr>
        <w:jc w:val="both"/>
        <w:rPr>
          <w:rFonts w:ascii="Abadi" w:hAnsi="Abadi"/>
          <w:b/>
          <w:bCs/>
          <w:sz w:val="21"/>
          <w:szCs w:val="21"/>
        </w:rPr>
      </w:pPr>
    </w:p>
    <w:p w14:paraId="0EFEC9ED" w14:textId="5F95451D" w:rsidR="00F91F30" w:rsidRDefault="00F91F30" w:rsidP="00F91F30">
      <w:pPr>
        <w:jc w:val="both"/>
        <w:rPr>
          <w:rFonts w:ascii="Abadi" w:hAnsi="Abadi"/>
          <w:b/>
          <w:bCs/>
          <w:sz w:val="21"/>
          <w:szCs w:val="21"/>
        </w:rPr>
      </w:pPr>
    </w:p>
    <w:p w14:paraId="7C895654" w14:textId="77777777" w:rsidR="00F91F30" w:rsidRDefault="00F91F30" w:rsidP="00F91F30">
      <w:pPr>
        <w:jc w:val="both"/>
        <w:rPr>
          <w:rFonts w:ascii="Abadi" w:hAnsi="Abadi"/>
          <w:b/>
          <w:bCs/>
          <w:sz w:val="21"/>
          <w:szCs w:val="21"/>
        </w:rPr>
      </w:pPr>
    </w:p>
    <w:p w14:paraId="08BCF947" w14:textId="423579FD" w:rsidR="00F91F30" w:rsidRDefault="00F91F30" w:rsidP="00F91F30">
      <w:pPr>
        <w:jc w:val="both"/>
        <w:rPr>
          <w:rFonts w:ascii="Abadi" w:hAnsi="Abadi"/>
          <w:b/>
          <w:bCs/>
          <w:sz w:val="21"/>
          <w:szCs w:val="21"/>
        </w:rPr>
      </w:pPr>
    </w:p>
    <w:p w14:paraId="54B3CEE4" w14:textId="291221EE" w:rsidR="00F91F30" w:rsidRDefault="00F91F30" w:rsidP="00F91F30">
      <w:pPr>
        <w:jc w:val="both"/>
        <w:rPr>
          <w:rFonts w:ascii="Abadi" w:hAnsi="Abadi"/>
          <w:b/>
          <w:bCs/>
          <w:sz w:val="21"/>
          <w:szCs w:val="21"/>
        </w:rPr>
      </w:pPr>
    </w:p>
    <w:p w14:paraId="1114E037" w14:textId="1DBB3252" w:rsidR="00F91F30" w:rsidRDefault="00F91F30" w:rsidP="00F91F30">
      <w:pPr>
        <w:jc w:val="both"/>
        <w:rPr>
          <w:rFonts w:ascii="Abadi" w:hAnsi="Abadi"/>
          <w:b/>
          <w:bCs/>
          <w:sz w:val="21"/>
          <w:szCs w:val="21"/>
        </w:rPr>
      </w:pPr>
      <w:r>
        <w:rPr>
          <w:rFonts w:ascii="Abadi" w:hAnsi="Abadi"/>
          <w:b/>
          <w:bCs/>
          <w:sz w:val="21"/>
          <w:szCs w:val="21"/>
        </w:rPr>
        <w:t>- D</w:t>
      </w:r>
      <w:r w:rsidRPr="00074E25">
        <w:rPr>
          <w:rFonts w:ascii="Abadi" w:hAnsi="Abadi"/>
          <w:b/>
          <w:bCs/>
          <w:sz w:val="21"/>
          <w:szCs w:val="21"/>
        </w:rPr>
        <w:t>iputad</w:t>
      </w:r>
      <w:r>
        <w:rPr>
          <w:rFonts w:ascii="Abadi" w:hAnsi="Abadi"/>
          <w:b/>
          <w:bCs/>
          <w:sz w:val="21"/>
          <w:szCs w:val="21"/>
        </w:rPr>
        <w:t xml:space="preserve">a </w:t>
      </w:r>
      <w:r w:rsidRPr="00074E25">
        <w:rPr>
          <w:rFonts w:ascii="Abadi" w:hAnsi="Abadi"/>
          <w:b/>
          <w:bCs/>
          <w:sz w:val="21"/>
          <w:szCs w:val="21"/>
        </w:rPr>
        <w:t>Ruth Noemí Tiscareño Agoitia</w:t>
      </w:r>
      <w:r>
        <w:rPr>
          <w:rFonts w:ascii="Abadi" w:hAnsi="Abadi"/>
          <w:b/>
          <w:bCs/>
          <w:sz w:val="21"/>
          <w:szCs w:val="21"/>
        </w:rPr>
        <w:t xml:space="preserve"> –</w:t>
      </w:r>
    </w:p>
    <w:p w14:paraId="148EF9AA" w14:textId="77777777" w:rsidR="00F91F30" w:rsidRDefault="00F91F30" w:rsidP="00F91F30">
      <w:pPr>
        <w:jc w:val="both"/>
        <w:rPr>
          <w:rFonts w:ascii="Abadi" w:hAnsi="Abadi"/>
          <w:b/>
          <w:bCs/>
          <w:sz w:val="21"/>
          <w:szCs w:val="21"/>
        </w:rPr>
      </w:pPr>
    </w:p>
    <w:p w14:paraId="68EA5A38" w14:textId="77777777" w:rsidR="00F91F30" w:rsidRDefault="00F91F30" w:rsidP="00F91F30">
      <w:pPr>
        <w:jc w:val="both"/>
        <w:rPr>
          <w:rFonts w:ascii="Abadi" w:hAnsi="Abadi"/>
          <w:sz w:val="21"/>
          <w:szCs w:val="21"/>
        </w:rPr>
      </w:pPr>
      <w:r>
        <w:rPr>
          <w:rFonts w:ascii="Abadi" w:hAnsi="Abadi"/>
          <w:sz w:val="21"/>
          <w:szCs w:val="21"/>
        </w:rPr>
        <w:t xml:space="preserve">- Con su venía </w:t>
      </w:r>
      <w:r w:rsidRPr="004D79AA">
        <w:rPr>
          <w:rFonts w:ascii="Abadi" w:hAnsi="Abadi"/>
          <w:sz w:val="21"/>
          <w:szCs w:val="21"/>
        </w:rPr>
        <w:t xml:space="preserve">Presidente buenos días a todos compañeras y compañeros </w:t>
      </w:r>
      <w:r>
        <w:rPr>
          <w:rFonts w:ascii="Abadi" w:hAnsi="Abadi"/>
          <w:sz w:val="21"/>
          <w:szCs w:val="21"/>
        </w:rPr>
        <w:t xml:space="preserve">diputados, </w:t>
      </w:r>
      <w:r w:rsidRPr="004D79AA">
        <w:rPr>
          <w:rFonts w:ascii="Abadi" w:hAnsi="Abadi"/>
          <w:sz w:val="21"/>
          <w:szCs w:val="21"/>
        </w:rPr>
        <w:t xml:space="preserve">el día de hoy me permito exponer la presente iniciativa cuyo objeto es establecer el registro en línea de candidaturas ante el </w:t>
      </w:r>
      <w:r>
        <w:rPr>
          <w:rFonts w:ascii="Abadi" w:hAnsi="Abadi"/>
          <w:sz w:val="21"/>
          <w:szCs w:val="21"/>
        </w:rPr>
        <w:t>I</w:t>
      </w:r>
      <w:r w:rsidRPr="004D79AA">
        <w:rPr>
          <w:rFonts w:ascii="Abadi" w:hAnsi="Abadi"/>
          <w:sz w:val="21"/>
          <w:szCs w:val="21"/>
        </w:rPr>
        <w:t xml:space="preserve">nstituto </w:t>
      </w:r>
      <w:r>
        <w:rPr>
          <w:rFonts w:ascii="Abadi" w:hAnsi="Abadi"/>
          <w:sz w:val="21"/>
          <w:szCs w:val="21"/>
        </w:rPr>
        <w:t>E</w:t>
      </w:r>
      <w:r w:rsidRPr="004D79AA">
        <w:rPr>
          <w:rFonts w:ascii="Abadi" w:hAnsi="Abadi"/>
          <w:sz w:val="21"/>
          <w:szCs w:val="21"/>
        </w:rPr>
        <w:t xml:space="preserve">lectoral </w:t>
      </w:r>
      <w:r>
        <w:rPr>
          <w:rFonts w:ascii="Abadi" w:hAnsi="Abadi"/>
          <w:sz w:val="21"/>
          <w:szCs w:val="21"/>
        </w:rPr>
        <w:t>L</w:t>
      </w:r>
      <w:r w:rsidRPr="004D79AA">
        <w:rPr>
          <w:rFonts w:ascii="Abadi" w:hAnsi="Abadi"/>
          <w:sz w:val="21"/>
          <w:szCs w:val="21"/>
        </w:rPr>
        <w:t xml:space="preserve">ocal </w:t>
      </w:r>
      <w:r>
        <w:rPr>
          <w:rFonts w:ascii="Abadi" w:hAnsi="Abadi"/>
          <w:sz w:val="21"/>
          <w:szCs w:val="21"/>
        </w:rPr>
        <w:t xml:space="preserve">de nuestro Estado, </w:t>
      </w:r>
      <w:r w:rsidRPr="004D79AA">
        <w:rPr>
          <w:rFonts w:ascii="Abadi" w:hAnsi="Abadi"/>
          <w:sz w:val="21"/>
          <w:szCs w:val="21"/>
        </w:rPr>
        <w:t xml:space="preserve">conforme a las siguientes consideraciones el proceso electoral se constituye como un conjunto de actos ordenados por las leyes de nuestro país realizados por las autoridades electorales los partidos políticos así como los ciudadanos que tienen por objeto la renovación periódica de los integrantes de los poderes legislativo y ejecutivo del estado y de los ayuntamientos se comprende de diversas etapas que van desde la </w:t>
      </w:r>
      <w:r>
        <w:rPr>
          <w:rFonts w:ascii="Abadi" w:hAnsi="Abadi"/>
          <w:sz w:val="21"/>
          <w:szCs w:val="21"/>
        </w:rPr>
        <w:t xml:space="preserve">elección, </w:t>
      </w:r>
      <w:r w:rsidRPr="004D79AA">
        <w:rPr>
          <w:rFonts w:ascii="Abadi" w:hAnsi="Abadi"/>
          <w:sz w:val="21"/>
          <w:szCs w:val="21"/>
        </w:rPr>
        <w:t xml:space="preserve">la jornada electoral resultados y declaraciones de validez de la elección y dictamen y declaración de validez de la </w:t>
      </w:r>
      <w:r w:rsidRPr="004D79AA">
        <w:rPr>
          <w:rFonts w:ascii="Abadi" w:hAnsi="Abadi"/>
          <w:sz w:val="21"/>
          <w:szCs w:val="21"/>
        </w:rPr>
        <w:lastRenderedPageBreak/>
        <w:t>elección</w:t>
      </w:r>
      <w:r>
        <w:rPr>
          <w:rFonts w:ascii="Abadi" w:hAnsi="Abadi"/>
          <w:sz w:val="21"/>
          <w:szCs w:val="21"/>
        </w:rPr>
        <w:t>,</w:t>
      </w:r>
      <w:r w:rsidRPr="004D79AA">
        <w:rPr>
          <w:rFonts w:ascii="Abadi" w:hAnsi="Abadi"/>
          <w:sz w:val="21"/>
          <w:szCs w:val="21"/>
        </w:rPr>
        <w:t xml:space="preserve"> la presente iniciativa </w:t>
      </w:r>
      <w:r>
        <w:rPr>
          <w:rFonts w:ascii="Abadi" w:hAnsi="Abadi"/>
          <w:sz w:val="21"/>
          <w:szCs w:val="21"/>
        </w:rPr>
        <w:t>i</w:t>
      </w:r>
      <w:r w:rsidRPr="004D79AA">
        <w:rPr>
          <w:rFonts w:ascii="Abadi" w:hAnsi="Abadi"/>
          <w:sz w:val="21"/>
          <w:szCs w:val="21"/>
        </w:rPr>
        <w:t xml:space="preserve">mpacta en la etapa de preparación de la elección esta etapa abre formalmente el espacio temporal de renovación de los poderes públicos </w:t>
      </w:r>
      <w:r>
        <w:rPr>
          <w:rFonts w:ascii="Abadi" w:hAnsi="Abadi"/>
          <w:sz w:val="21"/>
          <w:szCs w:val="21"/>
        </w:rPr>
        <w:t xml:space="preserve">y </w:t>
      </w:r>
      <w:r w:rsidRPr="004D79AA">
        <w:rPr>
          <w:rFonts w:ascii="Abadi" w:hAnsi="Abadi"/>
          <w:sz w:val="21"/>
          <w:szCs w:val="21"/>
        </w:rPr>
        <w:t xml:space="preserve">dentro de la cual se desarrolla la determinación de las candidaturas de los partidos </w:t>
      </w:r>
      <w:r>
        <w:rPr>
          <w:rFonts w:ascii="Abadi" w:hAnsi="Abadi"/>
          <w:sz w:val="21"/>
          <w:szCs w:val="21"/>
        </w:rPr>
        <w:t xml:space="preserve">políticos </w:t>
      </w:r>
      <w:r w:rsidRPr="004D79AA">
        <w:rPr>
          <w:rFonts w:ascii="Abadi" w:hAnsi="Abadi"/>
          <w:sz w:val="21"/>
          <w:szCs w:val="21"/>
        </w:rPr>
        <w:t>pariciones incluso candidaturas independientes lo cual supone que dentro de ella se  contempla la apertura de las precampañas los actos dirigidos a la obtención de una candidatura sin pa</w:t>
      </w:r>
      <w:r>
        <w:rPr>
          <w:rFonts w:ascii="Abadi" w:hAnsi="Abadi"/>
          <w:sz w:val="21"/>
          <w:szCs w:val="21"/>
        </w:rPr>
        <w:t>rtido</w:t>
      </w:r>
      <w:r w:rsidRPr="004D79AA">
        <w:rPr>
          <w:rFonts w:ascii="Abadi" w:hAnsi="Abadi"/>
          <w:sz w:val="21"/>
          <w:szCs w:val="21"/>
        </w:rPr>
        <w:t xml:space="preserve"> así como el ámbito reservado a la solicitud de registro formal de ca</w:t>
      </w:r>
      <w:r>
        <w:rPr>
          <w:rFonts w:ascii="Abadi" w:hAnsi="Abadi"/>
          <w:sz w:val="21"/>
          <w:szCs w:val="21"/>
        </w:rPr>
        <w:t xml:space="preserve">ndidaturas, </w:t>
      </w:r>
      <w:r w:rsidRPr="004D79AA">
        <w:rPr>
          <w:rFonts w:ascii="Abadi" w:hAnsi="Abadi"/>
          <w:sz w:val="21"/>
          <w:szCs w:val="21"/>
        </w:rPr>
        <w:t xml:space="preserve">representa una etapa concreta dentro del proceso electoral </w:t>
      </w:r>
      <w:r>
        <w:rPr>
          <w:rFonts w:ascii="Abadi" w:hAnsi="Abadi"/>
          <w:sz w:val="21"/>
          <w:szCs w:val="21"/>
        </w:rPr>
        <w:t xml:space="preserve">conferido </w:t>
      </w:r>
      <w:r w:rsidRPr="004D79AA">
        <w:rPr>
          <w:rFonts w:ascii="Abadi" w:hAnsi="Abadi"/>
          <w:sz w:val="21"/>
          <w:szCs w:val="21"/>
        </w:rPr>
        <w:t xml:space="preserve">casi en exclusiva a la actividad del partido </w:t>
      </w:r>
      <w:r>
        <w:rPr>
          <w:rFonts w:ascii="Abadi" w:hAnsi="Abadi"/>
          <w:sz w:val="21"/>
          <w:szCs w:val="21"/>
        </w:rPr>
        <w:t xml:space="preserve">y </w:t>
      </w:r>
      <w:r w:rsidRPr="004D79AA">
        <w:rPr>
          <w:rFonts w:ascii="Abadi" w:hAnsi="Abadi"/>
          <w:sz w:val="21"/>
          <w:szCs w:val="21"/>
        </w:rPr>
        <w:t>coali</w:t>
      </w:r>
      <w:r>
        <w:rPr>
          <w:rFonts w:ascii="Abadi" w:hAnsi="Abadi"/>
          <w:sz w:val="21"/>
          <w:szCs w:val="21"/>
        </w:rPr>
        <w:t>ciones</w:t>
      </w:r>
      <w:r w:rsidRPr="004D79AA">
        <w:rPr>
          <w:rFonts w:ascii="Abadi" w:hAnsi="Abadi"/>
          <w:sz w:val="21"/>
          <w:szCs w:val="21"/>
        </w:rPr>
        <w:t xml:space="preserve"> pero con repercusiones para el resto del proceso en tanto de que ahí</w:t>
      </w:r>
      <w:r>
        <w:rPr>
          <w:rFonts w:ascii="Abadi" w:hAnsi="Abadi"/>
          <w:sz w:val="21"/>
          <w:szCs w:val="21"/>
        </w:rPr>
        <w:t xml:space="preserve"> emanan </w:t>
      </w:r>
      <w:r w:rsidRPr="004D79AA">
        <w:rPr>
          <w:rFonts w:ascii="Abadi" w:hAnsi="Abadi"/>
          <w:sz w:val="21"/>
          <w:szCs w:val="21"/>
        </w:rPr>
        <w:t>quienes habrán de ser postulados formalmente como candidatos</w:t>
      </w:r>
      <w:r>
        <w:rPr>
          <w:rFonts w:ascii="Abadi" w:hAnsi="Abadi"/>
          <w:sz w:val="21"/>
          <w:szCs w:val="21"/>
        </w:rPr>
        <w:t>.</w:t>
      </w:r>
    </w:p>
    <w:p w14:paraId="0194180C" w14:textId="3186446A" w:rsidR="00F91F30" w:rsidRDefault="00F91F30" w:rsidP="00F91F30">
      <w:pPr>
        <w:jc w:val="both"/>
        <w:rPr>
          <w:rFonts w:ascii="Abadi" w:hAnsi="Abadi"/>
          <w:sz w:val="21"/>
          <w:szCs w:val="21"/>
        </w:rPr>
      </w:pPr>
      <w:r>
        <w:rPr>
          <w:rFonts w:ascii="Abadi" w:hAnsi="Abadi"/>
          <w:sz w:val="21"/>
          <w:szCs w:val="21"/>
        </w:rPr>
        <w:t>- Co</w:t>
      </w:r>
      <w:r w:rsidRPr="004D79AA">
        <w:rPr>
          <w:rFonts w:ascii="Abadi" w:hAnsi="Abadi"/>
          <w:sz w:val="21"/>
          <w:szCs w:val="21"/>
        </w:rPr>
        <w:t xml:space="preserve">mo se ha señalado en esta etapa una vez que los institutos políticos o en su caso las coaliciones seleccionan de manera interna a sus candidatos se obliga a estos a acudir ante el instituto electoral del estado a realizar el registro de las candidaturas correspondientes una vez que el registro se perfecciona se obtiene la proclamación de la candidatura y se da certeza de quienes estarán al frente de la </w:t>
      </w:r>
      <w:r>
        <w:rPr>
          <w:rFonts w:ascii="Abadi" w:hAnsi="Abadi"/>
          <w:sz w:val="21"/>
          <w:szCs w:val="21"/>
        </w:rPr>
        <w:t xml:space="preserve">misma, </w:t>
      </w:r>
      <w:r w:rsidRPr="004D79AA">
        <w:rPr>
          <w:rFonts w:ascii="Abadi" w:hAnsi="Abadi"/>
          <w:sz w:val="21"/>
          <w:szCs w:val="21"/>
        </w:rPr>
        <w:t xml:space="preserve">de ahí </w:t>
      </w:r>
      <w:r>
        <w:rPr>
          <w:rFonts w:ascii="Abadi" w:hAnsi="Abadi"/>
          <w:sz w:val="21"/>
          <w:szCs w:val="21"/>
        </w:rPr>
        <w:t xml:space="preserve">la </w:t>
      </w:r>
      <w:r w:rsidRPr="004D79AA">
        <w:rPr>
          <w:rFonts w:ascii="Abadi" w:hAnsi="Abadi"/>
          <w:sz w:val="21"/>
          <w:szCs w:val="21"/>
        </w:rPr>
        <w:t xml:space="preserve">importancia y trascendencia podemos establecer que el registro de las candidaturas es un derecho que le corresponde a los partidos políticos así como a los ciudadanos que soliciten su registro como candidatos independientes este procedimiento de registro de candidatos de acuerdo con la </w:t>
      </w:r>
      <w:r>
        <w:rPr>
          <w:rFonts w:ascii="Abadi" w:hAnsi="Abadi"/>
          <w:sz w:val="21"/>
          <w:szCs w:val="21"/>
        </w:rPr>
        <w:t>L</w:t>
      </w:r>
      <w:r w:rsidRPr="004D79AA">
        <w:rPr>
          <w:rFonts w:ascii="Abadi" w:hAnsi="Abadi"/>
          <w:sz w:val="21"/>
          <w:szCs w:val="21"/>
        </w:rPr>
        <w:t xml:space="preserve">ey </w:t>
      </w:r>
      <w:r>
        <w:rPr>
          <w:rFonts w:ascii="Abadi" w:hAnsi="Abadi"/>
          <w:sz w:val="21"/>
          <w:szCs w:val="21"/>
        </w:rPr>
        <w:t>E</w:t>
      </w:r>
      <w:r w:rsidRPr="004D79AA">
        <w:rPr>
          <w:rFonts w:ascii="Abadi" w:hAnsi="Abadi"/>
          <w:sz w:val="21"/>
          <w:szCs w:val="21"/>
        </w:rPr>
        <w:t xml:space="preserve">lectoral </w:t>
      </w:r>
      <w:r>
        <w:rPr>
          <w:rFonts w:ascii="Abadi" w:hAnsi="Abadi"/>
          <w:sz w:val="21"/>
          <w:szCs w:val="21"/>
        </w:rPr>
        <w:t>L</w:t>
      </w:r>
      <w:r w:rsidRPr="004D79AA">
        <w:rPr>
          <w:rFonts w:ascii="Abadi" w:hAnsi="Abadi"/>
          <w:sz w:val="21"/>
          <w:szCs w:val="21"/>
        </w:rPr>
        <w:t xml:space="preserve">ocal debe de llevarse a cabo ante los órganos competentes y dentro de los de los plazos fijados en la referida ley estos plazos pueden ser ajustables si así lo determina el consejo general del instituto electoral local </w:t>
      </w:r>
      <w:r>
        <w:rPr>
          <w:rFonts w:ascii="Abadi" w:hAnsi="Abadi"/>
          <w:sz w:val="21"/>
          <w:szCs w:val="21"/>
        </w:rPr>
        <w:t xml:space="preserve">y los </w:t>
      </w:r>
      <w:r w:rsidRPr="004D79AA">
        <w:rPr>
          <w:rFonts w:ascii="Abadi" w:hAnsi="Abadi"/>
          <w:sz w:val="21"/>
          <w:szCs w:val="21"/>
        </w:rPr>
        <w:t>registros de acuerdo con la ley pueden llevarse a cabo indistintamente ante el consejo general o bien ante el consejo municipal o distrital que corresponda</w:t>
      </w:r>
      <w:r>
        <w:rPr>
          <w:rFonts w:ascii="Abadi" w:hAnsi="Abadi"/>
          <w:sz w:val="21"/>
          <w:szCs w:val="21"/>
        </w:rPr>
        <w:t>.</w:t>
      </w:r>
    </w:p>
    <w:p w14:paraId="06FB5B12" w14:textId="77777777" w:rsidR="00F91F30" w:rsidRDefault="00F91F30" w:rsidP="00F91F30">
      <w:pPr>
        <w:jc w:val="both"/>
        <w:rPr>
          <w:rFonts w:ascii="Abadi" w:hAnsi="Abadi"/>
          <w:sz w:val="21"/>
          <w:szCs w:val="21"/>
        </w:rPr>
      </w:pPr>
    </w:p>
    <w:p w14:paraId="296B47F2" w14:textId="73E17CBB" w:rsidR="00F91F30" w:rsidRDefault="00F91F30" w:rsidP="00F91F30">
      <w:pPr>
        <w:jc w:val="both"/>
        <w:rPr>
          <w:rFonts w:ascii="Abadi" w:hAnsi="Abadi"/>
          <w:sz w:val="21"/>
          <w:szCs w:val="21"/>
        </w:rPr>
      </w:pPr>
      <w:r>
        <w:rPr>
          <w:rFonts w:ascii="Abadi" w:hAnsi="Abadi"/>
          <w:sz w:val="21"/>
          <w:szCs w:val="21"/>
        </w:rPr>
        <w:t>- D</w:t>
      </w:r>
      <w:r w:rsidRPr="004D79AA">
        <w:rPr>
          <w:rFonts w:ascii="Abadi" w:hAnsi="Abadi"/>
          <w:sz w:val="21"/>
          <w:szCs w:val="21"/>
        </w:rPr>
        <w:t xml:space="preserve">e esto se desprende que únicamente el registro que actualmente se prevé en la legislación local debe realizarse de manera presencial dentro de los plazos señalados en la misma ante los órganos competentes pero indistintamente ante el consejo municipal o distrital o ante el consejo general del instituto electoral cuya sede se encuentra en esta capital resulta que llegar a la fecha del registro de las candidaturas los partidos políticos así </w:t>
      </w:r>
      <w:r w:rsidRPr="004D79AA">
        <w:rPr>
          <w:rFonts w:ascii="Abadi" w:hAnsi="Abadi"/>
          <w:sz w:val="21"/>
          <w:szCs w:val="21"/>
        </w:rPr>
        <w:t xml:space="preserve">como los ciudadanos que buscan ser candidatos independientes acuden a realizar su registro ante el consejo general del instituto electoral del estado de guanajuato ubicado en esta ciudad aún y cuando tienen la opción de realizarlo ante el consejo municipal o distrital correspondiente de esta manera </w:t>
      </w:r>
      <w:r>
        <w:rPr>
          <w:rFonts w:ascii="Abadi" w:hAnsi="Abadi"/>
          <w:sz w:val="21"/>
          <w:szCs w:val="21"/>
        </w:rPr>
        <w:t xml:space="preserve">el </w:t>
      </w:r>
      <w:r w:rsidRPr="004D79AA">
        <w:rPr>
          <w:rFonts w:ascii="Abadi" w:hAnsi="Abadi"/>
          <w:sz w:val="21"/>
          <w:szCs w:val="21"/>
        </w:rPr>
        <w:t xml:space="preserve">consejo general con anterioridad a los plazos legales emite los lineamientos para el registro de candidaturas en el proceso electoral local ordinario </w:t>
      </w:r>
      <w:r>
        <w:rPr>
          <w:rFonts w:ascii="Abadi" w:hAnsi="Abadi"/>
          <w:sz w:val="21"/>
          <w:szCs w:val="21"/>
        </w:rPr>
        <w:t xml:space="preserve">mismos que </w:t>
      </w:r>
      <w:r w:rsidRPr="004D79AA">
        <w:rPr>
          <w:rFonts w:ascii="Abadi" w:hAnsi="Abadi"/>
          <w:sz w:val="21"/>
          <w:szCs w:val="21"/>
        </w:rPr>
        <w:t xml:space="preserve">establecen disposiciones generales los plazos de la jornada del registro la legitimación las autoridades electorales que son competentes para recibir las solicitudes de registro el procedimiento del mismo así como el contenido de la solicitud y los anexos que habrán de acompañar el contenido de acuse de recibo de la solicitud de registro así como el procedimiento de revisión de las solicitudes y lo correspondiente a la sesión donde se determina la procedencia o improcedencia el registro la jornada de registro dentro de los primeros días del plazo suelen ocurrir con normalidad se suele presentar pocas </w:t>
      </w:r>
      <w:r>
        <w:rPr>
          <w:rFonts w:ascii="Abadi" w:hAnsi="Abadi"/>
          <w:sz w:val="21"/>
          <w:szCs w:val="21"/>
        </w:rPr>
        <w:t>solicitudes.</w:t>
      </w:r>
    </w:p>
    <w:p w14:paraId="2C7AFECE" w14:textId="77777777" w:rsidR="00F91F30" w:rsidRDefault="00F91F30" w:rsidP="00F91F30">
      <w:pPr>
        <w:jc w:val="both"/>
        <w:rPr>
          <w:rFonts w:ascii="Abadi" w:hAnsi="Abadi"/>
          <w:sz w:val="21"/>
          <w:szCs w:val="21"/>
        </w:rPr>
      </w:pPr>
    </w:p>
    <w:p w14:paraId="13B3E29D" w14:textId="058DFBD5" w:rsidR="00F91F30" w:rsidRDefault="00F91F30" w:rsidP="00F91F30">
      <w:pPr>
        <w:jc w:val="both"/>
        <w:rPr>
          <w:rFonts w:ascii="Abadi" w:hAnsi="Abadi"/>
          <w:sz w:val="21"/>
          <w:szCs w:val="21"/>
        </w:rPr>
      </w:pPr>
      <w:r>
        <w:rPr>
          <w:rFonts w:ascii="Abadi" w:hAnsi="Abadi"/>
          <w:sz w:val="21"/>
          <w:szCs w:val="21"/>
        </w:rPr>
        <w:t>- S</w:t>
      </w:r>
      <w:r w:rsidRPr="004D79AA">
        <w:rPr>
          <w:rFonts w:ascii="Abadi" w:hAnsi="Abadi"/>
          <w:sz w:val="21"/>
          <w:szCs w:val="21"/>
        </w:rPr>
        <w:t xml:space="preserve">in embargo los últimos días del plazo hasta las 11:59 </w:t>
      </w:r>
      <w:r>
        <w:rPr>
          <w:rFonts w:ascii="Abadi" w:hAnsi="Abadi"/>
          <w:sz w:val="21"/>
          <w:szCs w:val="21"/>
        </w:rPr>
        <w:t xml:space="preserve">horas </w:t>
      </w:r>
      <w:r w:rsidRPr="004D79AA">
        <w:rPr>
          <w:rFonts w:ascii="Abadi" w:hAnsi="Abadi"/>
          <w:sz w:val="21"/>
          <w:szCs w:val="21"/>
        </w:rPr>
        <w:t>del último día las instalaciones del</w:t>
      </w:r>
      <w:r>
        <w:rPr>
          <w:rFonts w:ascii="Abadi" w:hAnsi="Abadi"/>
          <w:sz w:val="21"/>
          <w:szCs w:val="21"/>
        </w:rPr>
        <w:t xml:space="preserve"> I</w:t>
      </w:r>
      <w:r w:rsidRPr="004D79AA">
        <w:rPr>
          <w:rFonts w:ascii="Abadi" w:hAnsi="Abadi"/>
          <w:sz w:val="21"/>
          <w:szCs w:val="21"/>
        </w:rPr>
        <w:t xml:space="preserve">nstituto </w:t>
      </w:r>
      <w:r>
        <w:rPr>
          <w:rFonts w:ascii="Abadi" w:hAnsi="Abadi"/>
          <w:sz w:val="21"/>
          <w:szCs w:val="21"/>
        </w:rPr>
        <w:t>E</w:t>
      </w:r>
      <w:r w:rsidRPr="004D79AA">
        <w:rPr>
          <w:rFonts w:ascii="Abadi" w:hAnsi="Abadi"/>
          <w:sz w:val="21"/>
          <w:szCs w:val="21"/>
        </w:rPr>
        <w:t xml:space="preserve">lectoral se encuentran abarrotadas de personas representantes de representantes de partidos políticos así como de aspirantes a candidatos independientes que pretenden registrar su candidatura para ello el consejo general despliega un gran operativo humano contratando a personal que pueda recibir las solicitudes de registro y emitir los acuses de recibido correspondientes incluso las jornadas de trabajo que adecuan para tal efecto se extiende deshumanizadamente lo que genera un ambiente de estrés </w:t>
      </w:r>
      <w:r>
        <w:rPr>
          <w:rFonts w:ascii="Abadi" w:hAnsi="Abadi"/>
          <w:sz w:val="21"/>
          <w:szCs w:val="21"/>
        </w:rPr>
        <w:t xml:space="preserve">en el medio </w:t>
      </w:r>
      <w:r w:rsidRPr="004D79AA">
        <w:rPr>
          <w:rFonts w:ascii="Abadi" w:hAnsi="Abadi"/>
          <w:sz w:val="21"/>
          <w:szCs w:val="21"/>
        </w:rPr>
        <w:t xml:space="preserve">tanto para quienes reciban la solicitud como para </w:t>
      </w:r>
      <w:r>
        <w:rPr>
          <w:rFonts w:ascii="Abadi" w:hAnsi="Abadi"/>
          <w:sz w:val="21"/>
          <w:szCs w:val="21"/>
        </w:rPr>
        <w:t xml:space="preserve">quienes </w:t>
      </w:r>
      <w:r w:rsidRPr="004D79AA">
        <w:rPr>
          <w:rFonts w:ascii="Abadi" w:hAnsi="Abadi"/>
          <w:sz w:val="21"/>
          <w:szCs w:val="21"/>
        </w:rPr>
        <w:t xml:space="preserve">las presentan y aún más se </w:t>
      </w:r>
      <w:r>
        <w:rPr>
          <w:rFonts w:ascii="Abadi" w:hAnsi="Abadi"/>
          <w:sz w:val="21"/>
          <w:szCs w:val="21"/>
        </w:rPr>
        <w:t>suelen</w:t>
      </w:r>
      <w:r w:rsidRPr="004D79AA">
        <w:rPr>
          <w:rFonts w:ascii="Abadi" w:hAnsi="Abadi"/>
          <w:sz w:val="21"/>
          <w:szCs w:val="21"/>
        </w:rPr>
        <w:t xml:space="preserve"> generar errores por parte de los recipientes </w:t>
      </w:r>
      <w:r>
        <w:rPr>
          <w:rFonts w:ascii="Abadi" w:hAnsi="Abadi"/>
          <w:sz w:val="21"/>
          <w:szCs w:val="21"/>
        </w:rPr>
        <w:t xml:space="preserve">y ante el </w:t>
      </w:r>
      <w:r w:rsidRPr="004D79AA">
        <w:rPr>
          <w:rFonts w:ascii="Abadi" w:hAnsi="Abadi"/>
          <w:sz w:val="21"/>
          <w:szCs w:val="21"/>
        </w:rPr>
        <w:t>cansancio laboral que se genera no asienta que en muchas ocasiones los documentos que forman parte del anexo de la solicitud de registro de las candidaturas</w:t>
      </w:r>
      <w:r>
        <w:rPr>
          <w:rFonts w:ascii="Abadi" w:hAnsi="Abadi"/>
          <w:sz w:val="21"/>
          <w:szCs w:val="21"/>
        </w:rPr>
        <w:t>.</w:t>
      </w:r>
    </w:p>
    <w:p w14:paraId="3302C96F" w14:textId="77777777" w:rsidR="00F91F30" w:rsidRDefault="00F91F30" w:rsidP="00F91F30">
      <w:pPr>
        <w:jc w:val="both"/>
        <w:rPr>
          <w:rFonts w:ascii="Abadi" w:hAnsi="Abadi"/>
          <w:sz w:val="21"/>
          <w:szCs w:val="21"/>
        </w:rPr>
      </w:pPr>
    </w:p>
    <w:p w14:paraId="77095BE3" w14:textId="0CF683DD" w:rsidR="00F91F30" w:rsidRDefault="00F91F30" w:rsidP="00F91F30">
      <w:pPr>
        <w:jc w:val="both"/>
        <w:rPr>
          <w:rFonts w:ascii="Abadi" w:hAnsi="Abadi"/>
          <w:sz w:val="21"/>
          <w:szCs w:val="21"/>
        </w:rPr>
      </w:pPr>
      <w:r>
        <w:rPr>
          <w:rFonts w:ascii="Abadi" w:hAnsi="Abadi"/>
          <w:sz w:val="21"/>
          <w:szCs w:val="21"/>
        </w:rPr>
        <w:t>- E</w:t>
      </w:r>
      <w:r w:rsidRPr="004D79AA">
        <w:rPr>
          <w:rFonts w:ascii="Abadi" w:hAnsi="Abadi"/>
          <w:sz w:val="21"/>
          <w:szCs w:val="21"/>
        </w:rPr>
        <w:t xml:space="preserve">llo no implica que de facto la jornada que se lleva a cabo ante las autoridades electorales sean eficientes al contrario se ha reconocido el trabajo </w:t>
      </w:r>
      <w:r>
        <w:rPr>
          <w:rFonts w:ascii="Abadi" w:hAnsi="Abadi"/>
          <w:sz w:val="21"/>
          <w:szCs w:val="21"/>
        </w:rPr>
        <w:t xml:space="preserve">del instituto </w:t>
      </w:r>
      <w:r w:rsidRPr="004D79AA">
        <w:rPr>
          <w:rFonts w:ascii="Abadi" w:hAnsi="Abadi"/>
          <w:sz w:val="21"/>
          <w:szCs w:val="21"/>
        </w:rPr>
        <w:t xml:space="preserve">electoral en los procesos electorales como uno de los mejores del país desde aquí todo mi </w:t>
      </w:r>
      <w:r>
        <w:rPr>
          <w:rFonts w:ascii="Abadi" w:hAnsi="Abadi"/>
          <w:sz w:val="21"/>
          <w:szCs w:val="21"/>
        </w:rPr>
        <w:lastRenderedPageBreak/>
        <w:t>r</w:t>
      </w:r>
      <w:r w:rsidRPr="004D79AA">
        <w:rPr>
          <w:rFonts w:ascii="Abadi" w:hAnsi="Abadi"/>
          <w:sz w:val="21"/>
          <w:szCs w:val="21"/>
        </w:rPr>
        <w:t>econocimiento</w:t>
      </w:r>
      <w:r>
        <w:rPr>
          <w:rFonts w:ascii="Abadi" w:hAnsi="Abadi"/>
          <w:sz w:val="21"/>
          <w:szCs w:val="21"/>
        </w:rPr>
        <w:t xml:space="preserve">, </w:t>
      </w:r>
      <w:r w:rsidRPr="004D79AA">
        <w:rPr>
          <w:rFonts w:ascii="Abadi" w:hAnsi="Abadi"/>
          <w:sz w:val="21"/>
          <w:szCs w:val="21"/>
        </w:rPr>
        <w:t>como se ha manifestado el objeto de la presente iniciativa es establecer en la ley de instituciones y procedimientos electorales</w:t>
      </w:r>
      <w:r>
        <w:rPr>
          <w:rFonts w:ascii="Abadi" w:hAnsi="Abadi"/>
          <w:sz w:val="21"/>
          <w:szCs w:val="21"/>
        </w:rPr>
        <w:t xml:space="preserve"> tres </w:t>
      </w:r>
      <w:r w:rsidRPr="004D79AA">
        <w:rPr>
          <w:rFonts w:ascii="Abadi" w:hAnsi="Abadi"/>
          <w:sz w:val="21"/>
          <w:szCs w:val="21"/>
        </w:rPr>
        <w:t xml:space="preserve">artículos que establezcan el registro en línea de candidaturas ello como una opción optativa tanto para los partidos políticos como para los candidatos </w:t>
      </w:r>
      <w:r>
        <w:rPr>
          <w:rFonts w:ascii="Abadi" w:hAnsi="Abadi"/>
          <w:sz w:val="21"/>
          <w:szCs w:val="21"/>
        </w:rPr>
        <w:t>independientes</w:t>
      </w:r>
      <w:r w:rsidRPr="004D79AA">
        <w:rPr>
          <w:rFonts w:ascii="Abadi" w:hAnsi="Abadi"/>
          <w:sz w:val="21"/>
          <w:szCs w:val="21"/>
        </w:rPr>
        <w:t xml:space="preserve"> y con la finalidad de agilizar economizar de hacer funciona</w:t>
      </w:r>
      <w:r>
        <w:rPr>
          <w:rFonts w:ascii="Abadi" w:hAnsi="Abadi"/>
          <w:sz w:val="21"/>
          <w:szCs w:val="21"/>
        </w:rPr>
        <w:t>l</w:t>
      </w:r>
      <w:r w:rsidRPr="004D79AA">
        <w:rPr>
          <w:rFonts w:ascii="Abadi" w:hAnsi="Abadi"/>
          <w:sz w:val="21"/>
          <w:szCs w:val="21"/>
        </w:rPr>
        <w:t xml:space="preserve"> el registro de las candidatas la propuesta además establece la facultad para que sea el consejo general del instituto electoral quien emita las disposiciones normativas para la implementación del registro en línea de las candidaturas haciéndose especial referencia a que por lo que toca a los partidos políticos </w:t>
      </w:r>
      <w:r>
        <w:rPr>
          <w:rFonts w:ascii="Abadi" w:hAnsi="Abadi"/>
          <w:sz w:val="21"/>
          <w:szCs w:val="21"/>
        </w:rPr>
        <w:t>quien</w:t>
      </w:r>
      <w:r w:rsidRPr="004D79AA">
        <w:rPr>
          <w:rFonts w:ascii="Abadi" w:hAnsi="Abadi"/>
          <w:sz w:val="21"/>
          <w:szCs w:val="21"/>
        </w:rPr>
        <w:t xml:space="preserve"> ostentan la facultad para formular la solicitud de registro de candidaturas sea la persona que deba ante el instituto electoral solicitar la emisión de la firma electrónica certificada asimismo se establece la responsabilidad del </w:t>
      </w:r>
      <w:r>
        <w:rPr>
          <w:rFonts w:ascii="Abadi" w:hAnsi="Abadi"/>
          <w:sz w:val="21"/>
          <w:szCs w:val="21"/>
        </w:rPr>
        <w:t>u</w:t>
      </w:r>
      <w:r w:rsidRPr="004D79AA">
        <w:rPr>
          <w:rFonts w:ascii="Abadi" w:hAnsi="Abadi"/>
          <w:sz w:val="21"/>
          <w:szCs w:val="21"/>
        </w:rPr>
        <w:t xml:space="preserve">so de la firma electrónica certificada y lo correspondiente a la presentación </w:t>
      </w:r>
      <w:r>
        <w:rPr>
          <w:rFonts w:ascii="Abadi" w:hAnsi="Abadi"/>
          <w:sz w:val="21"/>
          <w:szCs w:val="21"/>
        </w:rPr>
        <w:t xml:space="preserve">con </w:t>
      </w:r>
      <w:r w:rsidRPr="004D79AA">
        <w:rPr>
          <w:rFonts w:ascii="Abadi" w:hAnsi="Abadi"/>
          <w:sz w:val="21"/>
          <w:szCs w:val="21"/>
        </w:rPr>
        <w:t xml:space="preserve">posterioridad de forma física de la solicitud de registro y sus </w:t>
      </w:r>
      <w:r>
        <w:rPr>
          <w:rFonts w:ascii="Abadi" w:hAnsi="Abadi"/>
          <w:sz w:val="21"/>
          <w:szCs w:val="21"/>
        </w:rPr>
        <w:t>anexos</w:t>
      </w:r>
      <w:r w:rsidRPr="004D79AA">
        <w:rPr>
          <w:rFonts w:ascii="Abadi" w:hAnsi="Abadi"/>
          <w:sz w:val="21"/>
          <w:szCs w:val="21"/>
        </w:rPr>
        <w:t xml:space="preserve"> que de forma electrónica fue registrada para su candidatura</w:t>
      </w:r>
      <w:r>
        <w:rPr>
          <w:rFonts w:ascii="Abadi" w:hAnsi="Abadi"/>
          <w:sz w:val="21"/>
          <w:szCs w:val="21"/>
        </w:rPr>
        <w:t>.</w:t>
      </w:r>
    </w:p>
    <w:p w14:paraId="682D7546" w14:textId="77777777" w:rsidR="00F91F30" w:rsidRDefault="00F91F30" w:rsidP="00F91F30">
      <w:pPr>
        <w:jc w:val="both"/>
        <w:rPr>
          <w:rFonts w:ascii="Abadi" w:hAnsi="Abadi"/>
          <w:sz w:val="21"/>
          <w:szCs w:val="21"/>
        </w:rPr>
      </w:pPr>
    </w:p>
    <w:p w14:paraId="3D171A86" w14:textId="7C69F144" w:rsidR="00F91F30" w:rsidRDefault="00F91F30" w:rsidP="00F91F30">
      <w:pPr>
        <w:jc w:val="both"/>
        <w:rPr>
          <w:rFonts w:ascii="Abadi" w:hAnsi="Abadi"/>
          <w:sz w:val="21"/>
          <w:szCs w:val="21"/>
        </w:rPr>
      </w:pPr>
      <w:r>
        <w:rPr>
          <w:rFonts w:ascii="Abadi" w:hAnsi="Abadi"/>
          <w:sz w:val="21"/>
          <w:szCs w:val="21"/>
        </w:rPr>
        <w:t>- L</w:t>
      </w:r>
      <w:r w:rsidRPr="004D79AA">
        <w:rPr>
          <w:rFonts w:ascii="Abadi" w:hAnsi="Abadi"/>
          <w:sz w:val="21"/>
          <w:szCs w:val="21"/>
        </w:rPr>
        <w:t>a presente iniciativa no contraviene si no se adecua dentro de los principios constitucionales que se vinculan al proceso electoral lo anterior dado que la</w:t>
      </w:r>
      <w:r>
        <w:rPr>
          <w:rFonts w:ascii="Abadi" w:hAnsi="Abadi"/>
          <w:sz w:val="21"/>
          <w:szCs w:val="21"/>
        </w:rPr>
        <w:t xml:space="preserve"> función </w:t>
      </w:r>
      <w:r w:rsidRPr="004D79AA">
        <w:rPr>
          <w:rFonts w:ascii="Abadi" w:hAnsi="Abadi"/>
          <w:sz w:val="21"/>
          <w:szCs w:val="21"/>
        </w:rPr>
        <w:t xml:space="preserve">estatal que le corresponde al </w:t>
      </w:r>
      <w:r>
        <w:rPr>
          <w:rFonts w:ascii="Abadi" w:hAnsi="Abadi"/>
          <w:sz w:val="21"/>
          <w:szCs w:val="21"/>
        </w:rPr>
        <w:t>I</w:t>
      </w:r>
      <w:r w:rsidRPr="004D79AA">
        <w:rPr>
          <w:rFonts w:ascii="Abadi" w:hAnsi="Abadi"/>
          <w:sz w:val="21"/>
          <w:szCs w:val="21"/>
        </w:rPr>
        <w:t xml:space="preserve">nstituto </w:t>
      </w:r>
      <w:r>
        <w:rPr>
          <w:rFonts w:ascii="Abadi" w:hAnsi="Abadi"/>
          <w:sz w:val="21"/>
          <w:szCs w:val="21"/>
        </w:rPr>
        <w:t>E</w:t>
      </w:r>
      <w:r w:rsidRPr="004D79AA">
        <w:rPr>
          <w:rFonts w:ascii="Abadi" w:hAnsi="Abadi"/>
          <w:sz w:val="21"/>
          <w:szCs w:val="21"/>
        </w:rPr>
        <w:t xml:space="preserve">lectoral del </w:t>
      </w:r>
      <w:r>
        <w:rPr>
          <w:rFonts w:ascii="Abadi" w:hAnsi="Abadi"/>
          <w:sz w:val="21"/>
          <w:szCs w:val="21"/>
        </w:rPr>
        <w:t>E</w:t>
      </w:r>
      <w:r w:rsidRPr="004D79AA">
        <w:rPr>
          <w:rFonts w:ascii="Abadi" w:hAnsi="Abadi"/>
          <w:sz w:val="21"/>
          <w:szCs w:val="21"/>
        </w:rPr>
        <w:t xml:space="preserve">stado de </w:t>
      </w:r>
      <w:r>
        <w:rPr>
          <w:rFonts w:ascii="Abadi" w:hAnsi="Abadi"/>
          <w:sz w:val="21"/>
          <w:szCs w:val="21"/>
        </w:rPr>
        <w:t>G</w:t>
      </w:r>
      <w:r w:rsidRPr="004D79AA">
        <w:rPr>
          <w:rFonts w:ascii="Abadi" w:hAnsi="Abadi"/>
          <w:sz w:val="21"/>
          <w:szCs w:val="21"/>
        </w:rPr>
        <w:t xml:space="preserve">uanajuato se rige por los principios de certeza legalidad independencia imparcialidad y objetividad de la misma manera es importante señalar que el </w:t>
      </w:r>
      <w:r>
        <w:rPr>
          <w:rFonts w:ascii="Abadi" w:hAnsi="Abadi"/>
          <w:sz w:val="21"/>
          <w:szCs w:val="21"/>
        </w:rPr>
        <w:t>I</w:t>
      </w:r>
      <w:r w:rsidRPr="004D79AA">
        <w:rPr>
          <w:rFonts w:ascii="Abadi" w:hAnsi="Abadi"/>
          <w:sz w:val="21"/>
          <w:szCs w:val="21"/>
        </w:rPr>
        <w:t xml:space="preserve">nstituto </w:t>
      </w:r>
      <w:r>
        <w:rPr>
          <w:rFonts w:ascii="Abadi" w:hAnsi="Abadi"/>
          <w:sz w:val="21"/>
          <w:szCs w:val="21"/>
        </w:rPr>
        <w:t>E</w:t>
      </w:r>
      <w:r w:rsidRPr="004D79AA">
        <w:rPr>
          <w:rFonts w:ascii="Abadi" w:hAnsi="Abadi"/>
          <w:sz w:val="21"/>
          <w:szCs w:val="21"/>
        </w:rPr>
        <w:t xml:space="preserve">lectoral del </w:t>
      </w:r>
      <w:r>
        <w:rPr>
          <w:rFonts w:ascii="Abadi" w:hAnsi="Abadi"/>
          <w:sz w:val="21"/>
          <w:szCs w:val="21"/>
        </w:rPr>
        <w:t>E</w:t>
      </w:r>
      <w:r w:rsidRPr="004D79AA">
        <w:rPr>
          <w:rFonts w:ascii="Abadi" w:hAnsi="Abadi"/>
          <w:sz w:val="21"/>
          <w:szCs w:val="21"/>
        </w:rPr>
        <w:t xml:space="preserve">stado de </w:t>
      </w:r>
      <w:r>
        <w:rPr>
          <w:rFonts w:ascii="Abadi" w:hAnsi="Abadi"/>
          <w:sz w:val="21"/>
          <w:szCs w:val="21"/>
        </w:rPr>
        <w:t>G</w:t>
      </w:r>
      <w:r w:rsidRPr="004D79AA">
        <w:rPr>
          <w:rFonts w:ascii="Abadi" w:hAnsi="Abadi"/>
          <w:sz w:val="21"/>
          <w:szCs w:val="21"/>
        </w:rPr>
        <w:t xml:space="preserve">uanajuato tal como lo establece la </w:t>
      </w:r>
      <w:r>
        <w:rPr>
          <w:rFonts w:ascii="Abadi" w:hAnsi="Abadi"/>
          <w:sz w:val="21"/>
          <w:szCs w:val="21"/>
        </w:rPr>
        <w:t>L</w:t>
      </w:r>
      <w:r w:rsidRPr="004D79AA">
        <w:rPr>
          <w:rFonts w:ascii="Abadi" w:hAnsi="Abadi"/>
          <w:sz w:val="21"/>
          <w:szCs w:val="21"/>
        </w:rPr>
        <w:t xml:space="preserve">egislación </w:t>
      </w:r>
      <w:r>
        <w:rPr>
          <w:rFonts w:ascii="Abadi" w:hAnsi="Abadi"/>
          <w:sz w:val="21"/>
          <w:szCs w:val="21"/>
        </w:rPr>
        <w:t>L</w:t>
      </w:r>
      <w:r w:rsidRPr="004D79AA">
        <w:rPr>
          <w:rFonts w:ascii="Abadi" w:hAnsi="Abadi"/>
          <w:sz w:val="21"/>
          <w:szCs w:val="21"/>
        </w:rPr>
        <w:t xml:space="preserve">ocal cuenta con el mecanismo de buzón electrónico por medio del cual se almacenan y organizan los mensajes de correo electrónico recibidos por las autoridades electorales es decir actualmente ya se cuenta con un sistema electrónico mediante el cual los partidos políticos que en su caso los ciudadanos reciben mensajes y notificaciones por parte del </w:t>
      </w:r>
      <w:r>
        <w:rPr>
          <w:rFonts w:ascii="Abadi" w:hAnsi="Abadi"/>
          <w:sz w:val="21"/>
          <w:szCs w:val="21"/>
        </w:rPr>
        <w:t>I</w:t>
      </w:r>
      <w:r w:rsidRPr="004D79AA">
        <w:rPr>
          <w:rFonts w:ascii="Abadi" w:hAnsi="Abadi"/>
          <w:sz w:val="21"/>
          <w:szCs w:val="21"/>
        </w:rPr>
        <w:t xml:space="preserve">nstituto </w:t>
      </w:r>
      <w:r>
        <w:rPr>
          <w:rFonts w:ascii="Abadi" w:hAnsi="Abadi"/>
          <w:sz w:val="21"/>
          <w:szCs w:val="21"/>
        </w:rPr>
        <w:t>E</w:t>
      </w:r>
      <w:r w:rsidRPr="004D79AA">
        <w:rPr>
          <w:rFonts w:ascii="Abadi" w:hAnsi="Abadi"/>
          <w:sz w:val="21"/>
          <w:szCs w:val="21"/>
        </w:rPr>
        <w:t>lectoral por lo que no es necesario implementar un nuevo sistema electrónico que contemple el llevar a cabo la solicitud de registro de candidaturas de forma electrónica</w:t>
      </w:r>
      <w:r>
        <w:rPr>
          <w:rFonts w:ascii="Abadi" w:hAnsi="Abadi"/>
          <w:sz w:val="21"/>
          <w:szCs w:val="21"/>
        </w:rPr>
        <w:t>,</w:t>
      </w:r>
      <w:r w:rsidRPr="004D79AA">
        <w:rPr>
          <w:rFonts w:ascii="Abadi" w:hAnsi="Abadi"/>
          <w:sz w:val="21"/>
          <w:szCs w:val="21"/>
        </w:rPr>
        <w:t xml:space="preserve"> aún más los lineamientos para el </w:t>
      </w:r>
      <w:r w:rsidRPr="004D79AA">
        <w:rPr>
          <w:rFonts w:ascii="Abadi" w:hAnsi="Abadi"/>
          <w:sz w:val="21"/>
          <w:szCs w:val="21"/>
        </w:rPr>
        <w:t>registro de candidaturas en el proceso electoral ordinario 20</w:t>
      </w:r>
      <w:r>
        <w:rPr>
          <w:rFonts w:ascii="Abadi" w:hAnsi="Abadi"/>
          <w:sz w:val="21"/>
          <w:szCs w:val="21"/>
        </w:rPr>
        <w:t>20- 2</w:t>
      </w:r>
      <w:r w:rsidRPr="004D79AA">
        <w:rPr>
          <w:rFonts w:ascii="Abadi" w:hAnsi="Abadi"/>
          <w:sz w:val="21"/>
          <w:szCs w:val="21"/>
        </w:rPr>
        <w:t xml:space="preserve">021 en su artículo octavo </w:t>
      </w:r>
      <w:r>
        <w:rPr>
          <w:rFonts w:ascii="Abadi" w:hAnsi="Abadi"/>
          <w:sz w:val="21"/>
          <w:szCs w:val="21"/>
        </w:rPr>
        <w:t>ocho</w:t>
      </w:r>
      <w:r w:rsidRPr="004D79AA">
        <w:rPr>
          <w:rFonts w:ascii="Abadi" w:hAnsi="Abadi"/>
          <w:sz w:val="21"/>
          <w:szCs w:val="21"/>
        </w:rPr>
        <w:t xml:space="preserve"> estableció lo relativo a las notificaciones electrónicas que reciben los partidos políticos que solicita el registro de una cantidad esto es sí para las solicitudes de registro de candidaturas que se llevan a cabo de manera presencial ante la autoridad electoral se implementó la notificación electrónica a los solicitantes no implica un impedimento que pueda implementarse a través del sistema electrónico la opción de solicitar el registro de candidaturas de manera electrónica como se pretende con la presen</w:t>
      </w:r>
      <w:r>
        <w:rPr>
          <w:rFonts w:ascii="Abadi" w:hAnsi="Abadi"/>
          <w:sz w:val="21"/>
          <w:szCs w:val="21"/>
        </w:rPr>
        <w:t>te</w:t>
      </w:r>
      <w:r w:rsidRPr="004D79AA">
        <w:rPr>
          <w:rFonts w:ascii="Abadi" w:hAnsi="Abadi"/>
          <w:sz w:val="21"/>
          <w:szCs w:val="21"/>
        </w:rPr>
        <w:t xml:space="preserve"> inicia</w:t>
      </w:r>
      <w:r>
        <w:rPr>
          <w:rFonts w:ascii="Abadi" w:hAnsi="Abadi"/>
          <w:sz w:val="21"/>
          <w:szCs w:val="21"/>
        </w:rPr>
        <w:t>tiva</w:t>
      </w:r>
      <w:r w:rsidRPr="004D79AA">
        <w:rPr>
          <w:rFonts w:ascii="Abadi" w:hAnsi="Abadi"/>
          <w:sz w:val="21"/>
          <w:szCs w:val="21"/>
        </w:rPr>
        <w:t xml:space="preserve"> la propuesta se contienen los impactos que requiere el artículo 209 de la </w:t>
      </w:r>
      <w:r>
        <w:rPr>
          <w:rFonts w:ascii="Abadi" w:hAnsi="Abadi"/>
          <w:sz w:val="21"/>
          <w:szCs w:val="21"/>
        </w:rPr>
        <w:t>L</w:t>
      </w:r>
      <w:r w:rsidRPr="004D79AA">
        <w:rPr>
          <w:rFonts w:ascii="Abadi" w:hAnsi="Abadi"/>
          <w:sz w:val="21"/>
          <w:szCs w:val="21"/>
        </w:rPr>
        <w:t xml:space="preserve">ey </w:t>
      </w:r>
      <w:r>
        <w:rPr>
          <w:rFonts w:ascii="Abadi" w:hAnsi="Abadi"/>
          <w:sz w:val="21"/>
          <w:szCs w:val="21"/>
        </w:rPr>
        <w:t>O</w:t>
      </w:r>
      <w:r w:rsidRPr="004D79AA">
        <w:rPr>
          <w:rFonts w:ascii="Abadi" w:hAnsi="Abadi"/>
          <w:sz w:val="21"/>
          <w:szCs w:val="21"/>
        </w:rPr>
        <w:t xml:space="preserve">rgánica de este </w:t>
      </w:r>
      <w:r>
        <w:rPr>
          <w:rFonts w:ascii="Abadi" w:hAnsi="Abadi"/>
          <w:sz w:val="21"/>
          <w:szCs w:val="21"/>
        </w:rPr>
        <w:t>P</w:t>
      </w:r>
      <w:r w:rsidRPr="004D79AA">
        <w:rPr>
          <w:rFonts w:ascii="Abadi" w:hAnsi="Abadi"/>
          <w:sz w:val="21"/>
          <w:szCs w:val="21"/>
        </w:rPr>
        <w:t xml:space="preserve">oder </w:t>
      </w:r>
      <w:r>
        <w:rPr>
          <w:rFonts w:ascii="Abadi" w:hAnsi="Abadi"/>
          <w:sz w:val="21"/>
          <w:szCs w:val="21"/>
        </w:rPr>
        <w:t>Legislativo.</w:t>
      </w:r>
    </w:p>
    <w:p w14:paraId="0759C986" w14:textId="77777777" w:rsidR="00F91F30" w:rsidRDefault="00F91F30" w:rsidP="00F91F30">
      <w:pPr>
        <w:jc w:val="both"/>
        <w:rPr>
          <w:rFonts w:ascii="Abadi" w:hAnsi="Abadi"/>
          <w:sz w:val="21"/>
          <w:szCs w:val="21"/>
        </w:rPr>
      </w:pPr>
    </w:p>
    <w:p w14:paraId="3A615D13" w14:textId="32F8DCEA" w:rsidR="00F91F30" w:rsidRDefault="00F91F30" w:rsidP="00F91F30">
      <w:pPr>
        <w:jc w:val="both"/>
        <w:rPr>
          <w:rFonts w:ascii="Abadi" w:hAnsi="Abadi"/>
          <w:sz w:val="21"/>
          <w:szCs w:val="21"/>
        </w:rPr>
      </w:pPr>
      <w:r>
        <w:rPr>
          <w:rFonts w:ascii="Abadi" w:hAnsi="Abadi"/>
          <w:sz w:val="21"/>
          <w:szCs w:val="21"/>
        </w:rPr>
        <w:t xml:space="preserve">- Es </w:t>
      </w:r>
      <w:r w:rsidRPr="004D79AA">
        <w:rPr>
          <w:rFonts w:ascii="Abadi" w:hAnsi="Abadi"/>
          <w:sz w:val="21"/>
          <w:szCs w:val="21"/>
        </w:rPr>
        <w:t>cua</w:t>
      </w:r>
      <w:r>
        <w:rPr>
          <w:rFonts w:ascii="Abadi" w:hAnsi="Abadi"/>
          <w:sz w:val="21"/>
          <w:szCs w:val="21"/>
        </w:rPr>
        <w:t>nto</w:t>
      </w:r>
      <w:r w:rsidRPr="004D79AA">
        <w:rPr>
          <w:rFonts w:ascii="Abadi" w:hAnsi="Abadi"/>
          <w:sz w:val="21"/>
          <w:szCs w:val="21"/>
        </w:rPr>
        <w:t xml:space="preserve"> Presidente</w:t>
      </w:r>
      <w:r>
        <w:rPr>
          <w:rFonts w:ascii="Abadi" w:hAnsi="Abadi"/>
          <w:sz w:val="21"/>
          <w:szCs w:val="21"/>
        </w:rPr>
        <w:t>.</w:t>
      </w:r>
    </w:p>
    <w:p w14:paraId="103FD8B9" w14:textId="77777777" w:rsidR="00F91F30" w:rsidRDefault="00F91F30" w:rsidP="00F91F30">
      <w:pPr>
        <w:jc w:val="both"/>
        <w:rPr>
          <w:rFonts w:ascii="Abadi" w:hAnsi="Abadi"/>
          <w:sz w:val="21"/>
          <w:szCs w:val="21"/>
        </w:rPr>
      </w:pPr>
    </w:p>
    <w:p w14:paraId="443C65F0" w14:textId="1A94CB0F" w:rsidR="00F91F30" w:rsidRDefault="00F91F30" w:rsidP="00F91F30">
      <w:pPr>
        <w:jc w:val="both"/>
        <w:rPr>
          <w:rFonts w:ascii="Abadi" w:hAnsi="Abadi"/>
          <w:sz w:val="21"/>
          <w:szCs w:val="21"/>
        </w:rPr>
      </w:pPr>
      <w:r>
        <w:rPr>
          <w:rFonts w:ascii="Abadi" w:hAnsi="Abadi"/>
          <w:b/>
          <w:bCs/>
          <w:sz w:val="21"/>
          <w:szCs w:val="21"/>
        </w:rPr>
        <w:tab/>
      </w:r>
      <w:r w:rsidRPr="00C57306">
        <w:rPr>
          <w:rFonts w:ascii="Abadi" w:hAnsi="Abadi"/>
          <w:b/>
          <w:bCs/>
          <w:sz w:val="21"/>
          <w:szCs w:val="21"/>
        </w:rPr>
        <w:t xml:space="preserve">- El </w:t>
      </w:r>
      <w:proofErr w:type="gramStart"/>
      <w:r w:rsidRPr="00C57306">
        <w:rPr>
          <w:rFonts w:ascii="Abadi" w:hAnsi="Abadi"/>
          <w:b/>
          <w:bCs/>
          <w:sz w:val="21"/>
          <w:szCs w:val="21"/>
        </w:rPr>
        <w:t>Presidente.-</w:t>
      </w:r>
      <w:proofErr w:type="gramEnd"/>
      <w:r>
        <w:rPr>
          <w:rFonts w:ascii="Abadi" w:hAnsi="Abadi"/>
          <w:sz w:val="21"/>
          <w:szCs w:val="21"/>
        </w:rPr>
        <w:t xml:space="preserve"> M</w:t>
      </w:r>
      <w:r w:rsidRPr="004D79AA">
        <w:rPr>
          <w:rFonts w:ascii="Abadi" w:hAnsi="Abadi"/>
          <w:sz w:val="21"/>
          <w:szCs w:val="21"/>
        </w:rPr>
        <w:t xml:space="preserve">uchas gracias </w:t>
      </w:r>
      <w:r>
        <w:rPr>
          <w:rFonts w:ascii="Abadi" w:hAnsi="Abadi"/>
          <w:sz w:val="21"/>
          <w:szCs w:val="21"/>
        </w:rPr>
        <w:t xml:space="preserve">diputada. </w:t>
      </w:r>
    </w:p>
    <w:p w14:paraId="593ECCD3" w14:textId="77777777" w:rsidR="00F91F30" w:rsidRDefault="00F91F30" w:rsidP="00F91F30">
      <w:pPr>
        <w:jc w:val="both"/>
        <w:rPr>
          <w:rFonts w:ascii="Abadi" w:hAnsi="Abadi"/>
          <w:sz w:val="21"/>
          <w:szCs w:val="21"/>
        </w:rPr>
      </w:pPr>
    </w:p>
    <w:p w14:paraId="5C1F7F54" w14:textId="59449457" w:rsidR="00F91F30" w:rsidRDefault="00F91F30" w:rsidP="00F91F30">
      <w:pPr>
        <w:ind w:left="426" w:right="425"/>
        <w:jc w:val="both"/>
        <w:rPr>
          <w:rFonts w:ascii="Abadi" w:hAnsi="Abadi"/>
          <w:b/>
          <w:bCs/>
          <w:i/>
          <w:iCs/>
          <w:sz w:val="21"/>
          <w:szCs w:val="21"/>
          <w:u w:val="single"/>
        </w:rPr>
      </w:pPr>
      <w:r w:rsidRPr="004C525D">
        <w:rPr>
          <w:rFonts w:ascii="Abadi" w:hAnsi="Abadi"/>
          <w:b/>
          <w:bCs/>
          <w:i/>
          <w:iCs/>
          <w:sz w:val="21"/>
          <w:szCs w:val="21"/>
          <w:u w:val="single"/>
        </w:rPr>
        <w:t xml:space="preserve">Se turna a la Comisión de Asuntos Electorales del artículo 103 fracción primera de nuestra Ley Orgánica para su estudio y dictamen. </w:t>
      </w:r>
    </w:p>
    <w:p w14:paraId="36FBB7B4" w14:textId="77777777" w:rsidR="00F91F30" w:rsidRPr="004C525D" w:rsidRDefault="00F91F30" w:rsidP="00F91F30">
      <w:pPr>
        <w:ind w:left="426" w:right="616"/>
        <w:jc w:val="both"/>
        <w:rPr>
          <w:rFonts w:ascii="Abadi" w:hAnsi="Abadi"/>
          <w:b/>
          <w:bCs/>
          <w:i/>
          <w:iCs/>
          <w:sz w:val="21"/>
          <w:szCs w:val="21"/>
          <w:u w:val="single"/>
        </w:rPr>
      </w:pPr>
    </w:p>
    <w:p w14:paraId="3F649CDF" w14:textId="77777777" w:rsidR="00F91F30" w:rsidRDefault="00F91F30" w:rsidP="00F91F30">
      <w:pPr>
        <w:jc w:val="both"/>
        <w:rPr>
          <w:rFonts w:ascii="Abadi" w:hAnsi="Abadi"/>
          <w:sz w:val="21"/>
          <w:szCs w:val="21"/>
        </w:rPr>
      </w:pPr>
      <w:r>
        <w:rPr>
          <w:rFonts w:ascii="Abadi" w:hAnsi="Abadi"/>
          <w:sz w:val="21"/>
          <w:szCs w:val="21"/>
        </w:rPr>
        <w:tab/>
        <w:t>- Doy cuenta con la incorporación</w:t>
      </w:r>
      <w:r w:rsidRPr="004D79AA">
        <w:rPr>
          <w:rFonts w:ascii="Abadi" w:hAnsi="Abadi"/>
          <w:sz w:val="21"/>
          <w:szCs w:val="21"/>
        </w:rPr>
        <w:t xml:space="preserve"> de nuestra compañ</w:t>
      </w:r>
      <w:r>
        <w:rPr>
          <w:rFonts w:ascii="Abadi" w:hAnsi="Abadi"/>
          <w:sz w:val="21"/>
          <w:szCs w:val="21"/>
        </w:rPr>
        <w:t xml:space="preserve">era diputada </w:t>
      </w:r>
      <w:r>
        <w:rPr>
          <w:rFonts w:ascii="Abadi" w:hAnsi="Abadi"/>
          <w:sz w:val="21"/>
          <w:szCs w:val="21"/>
        </w:rPr>
        <w:br/>
        <w:t>Hades Berenice Aguilar Castillo, bienvenida diputada.</w:t>
      </w:r>
    </w:p>
    <w:p w14:paraId="1122D03A" w14:textId="20626CDD" w:rsidR="00BD3351" w:rsidRDefault="00BD3351" w:rsidP="005568F2">
      <w:pPr>
        <w:pStyle w:val="Prrafodelista"/>
        <w:numPr>
          <w:ilvl w:val="0"/>
          <w:numId w:val="9"/>
        </w:numPr>
        <w:kinsoku w:val="0"/>
        <w:overflowPunct w:val="0"/>
        <w:autoSpaceDE w:val="0"/>
        <w:autoSpaceDN w:val="0"/>
        <w:adjustRightInd w:val="0"/>
        <w:spacing w:before="220"/>
        <w:ind w:left="426"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59"/>
          <w:sz w:val="21"/>
          <w:szCs w:val="21"/>
        </w:rPr>
        <w:t xml:space="preserve"> </w:t>
      </w:r>
      <w:r w:rsidRPr="00266BD4">
        <w:rPr>
          <w:rFonts w:ascii="Abadi" w:hAnsi="Abadi" w:cs="Arial"/>
          <w:b/>
          <w:bCs/>
          <w:sz w:val="21"/>
          <w:szCs w:val="21"/>
        </w:rPr>
        <w:t>DE</w:t>
      </w:r>
      <w:r w:rsidRPr="00266BD4">
        <w:rPr>
          <w:rFonts w:ascii="Abadi" w:hAnsi="Abadi" w:cs="Arial"/>
          <w:b/>
          <w:bCs/>
          <w:spacing w:val="59"/>
          <w:sz w:val="21"/>
          <w:szCs w:val="21"/>
        </w:rPr>
        <w:t xml:space="preserve"> </w:t>
      </w:r>
      <w:r w:rsidRPr="00266BD4">
        <w:rPr>
          <w:rFonts w:ascii="Abadi" w:hAnsi="Abadi" w:cs="Arial"/>
          <w:b/>
          <w:bCs/>
          <w:sz w:val="21"/>
          <w:szCs w:val="21"/>
        </w:rPr>
        <w:t>LA</w:t>
      </w:r>
      <w:r w:rsidRPr="00266BD4">
        <w:rPr>
          <w:rFonts w:ascii="Abadi" w:hAnsi="Abadi" w:cs="Arial"/>
          <w:b/>
          <w:bCs/>
          <w:spacing w:val="59"/>
          <w:sz w:val="21"/>
          <w:szCs w:val="21"/>
        </w:rPr>
        <w:t xml:space="preserve"> </w:t>
      </w:r>
      <w:r w:rsidRPr="00266BD4">
        <w:rPr>
          <w:rFonts w:ascii="Abadi" w:hAnsi="Abadi" w:cs="Arial"/>
          <w:b/>
          <w:bCs/>
          <w:sz w:val="21"/>
          <w:szCs w:val="21"/>
        </w:rPr>
        <w:t>INICIATIVA</w:t>
      </w:r>
      <w:r w:rsidRPr="00266BD4">
        <w:rPr>
          <w:rFonts w:ascii="Abadi" w:hAnsi="Abadi" w:cs="Arial"/>
          <w:b/>
          <w:bCs/>
          <w:spacing w:val="59"/>
          <w:sz w:val="21"/>
          <w:szCs w:val="21"/>
        </w:rPr>
        <w:t xml:space="preserve"> </w:t>
      </w:r>
      <w:r w:rsidRPr="00266BD4">
        <w:rPr>
          <w:rFonts w:ascii="Abadi" w:hAnsi="Abadi" w:cs="Arial"/>
          <w:b/>
          <w:bCs/>
          <w:sz w:val="21"/>
          <w:szCs w:val="21"/>
        </w:rPr>
        <w:t>SUSCRITA</w:t>
      </w:r>
      <w:r w:rsidRPr="00266BD4">
        <w:rPr>
          <w:rFonts w:ascii="Abadi" w:hAnsi="Abadi" w:cs="Arial"/>
          <w:b/>
          <w:bCs/>
          <w:spacing w:val="59"/>
          <w:sz w:val="21"/>
          <w:szCs w:val="21"/>
        </w:rPr>
        <w:t xml:space="preserve"> </w:t>
      </w:r>
      <w:r w:rsidRPr="00266BD4">
        <w:rPr>
          <w:rFonts w:ascii="Abadi" w:hAnsi="Abadi" w:cs="Arial"/>
          <w:b/>
          <w:bCs/>
          <w:sz w:val="21"/>
          <w:szCs w:val="21"/>
        </w:rPr>
        <w:t>POR</w:t>
      </w:r>
      <w:r w:rsidRPr="00266BD4">
        <w:rPr>
          <w:rFonts w:ascii="Abadi" w:hAnsi="Abadi" w:cs="Arial"/>
          <w:b/>
          <w:bCs/>
          <w:spacing w:val="59"/>
          <w:sz w:val="21"/>
          <w:szCs w:val="21"/>
        </w:rPr>
        <w:t xml:space="preserve"> </w:t>
      </w:r>
      <w:r w:rsidRPr="00266BD4">
        <w:rPr>
          <w:rFonts w:ascii="Abadi" w:hAnsi="Abadi" w:cs="Arial"/>
          <w:b/>
          <w:bCs/>
          <w:sz w:val="21"/>
          <w:szCs w:val="21"/>
        </w:rPr>
        <w:t>EL</w:t>
      </w:r>
      <w:r w:rsidRPr="00266BD4">
        <w:rPr>
          <w:rFonts w:ascii="Abadi" w:hAnsi="Abadi" w:cs="Arial"/>
          <w:b/>
          <w:bCs/>
          <w:spacing w:val="59"/>
          <w:sz w:val="21"/>
          <w:szCs w:val="21"/>
        </w:rPr>
        <w:t xml:space="preserve"> </w:t>
      </w:r>
      <w:r w:rsidRPr="00266BD4">
        <w:rPr>
          <w:rFonts w:ascii="Abadi" w:hAnsi="Abadi" w:cs="Arial"/>
          <w:b/>
          <w:bCs/>
          <w:sz w:val="21"/>
          <w:szCs w:val="21"/>
        </w:rPr>
        <w:t>AYUNTAMIENTO</w:t>
      </w:r>
      <w:r w:rsidRPr="00266BD4">
        <w:rPr>
          <w:rFonts w:ascii="Abadi" w:hAnsi="Abadi" w:cs="Arial"/>
          <w:b/>
          <w:bCs/>
          <w:spacing w:val="59"/>
          <w:sz w:val="21"/>
          <w:szCs w:val="21"/>
        </w:rPr>
        <w:t xml:space="preserve"> </w:t>
      </w:r>
      <w:r w:rsidRPr="00266BD4">
        <w:rPr>
          <w:rFonts w:ascii="Abadi" w:hAnsi="Abadi" w:cs="Arial"/>
          <w:b/>
          <w:bCs/>
          <w:sz w:val="21"/>
          <w:szCs w:val="21"/>
        </w:rPr>
        <w:t>DE</w:t>
      </w:r>
      <w:r w:rsidRPr="00266BD4">
        <w:rPr>
          <w:rFonts w:ascii="Abadi" w:hAnsi="Abadi" w:cs="Arial"/>
          <w:b/>
          <w:bCs/>
          <w:spacing w:val="59"/>
          <w:sz w:val="21"/>
          <w:szCs w:val="21"/>
        </w:rPr>
        <w:t xml:space="preserve"> </w:t>
      </w:r>
      <w:r w:rsidRPr="00266BD4">
        <w:rPr>
          <w:rFonts w:ascii="Abadi" w:hAnsi="Abadi" w:cs="Arial"/>
          <w:b/>
          <w:bCs/>
          <w:sz w:val="21"/>
          <w:szCs w:val="21"/>
        </w:rPr>
        <w:t>SAN</w:t>
      </w:r>
      <w:r w:rsidRPr="00266BD4">
        <w:rPr>
          <w:rFonts w:ascii="Abadi" w:hAnsi="Abadi" w:cs="Arial"/>
          <w:b/>
          <w:bCs/>
          <w:spacing w:val="59"/>
          <w:sz w:val="21"/>
          <w:szCs w:val="21"/>
        </w:rPr>
        <w:t xml:space="preserve"> </w:t>
      </w:r>
      <w:r w:rsidRPr="00266BD4">
        <w:rPr>
          <w:rFonts w:ascii="Abadi" w:hAnsi="Abadi" w:cs="Arial"/>
          <w:b/>
          <w:bCs/>
          <w:sz w:val="21"/>
          <w:szCs w:val="21"/>
        </w:rPr>
        <w:t>JOSÉ ITURBIDE,</w:t>
      </w:r>
      <w:r w:rsidRPr="00266BD4">
        <w:rPr>
          <w:rFonts w:ascii="Abadi" w:hAnsi="Abadi" w:cs="Arial"/>
          <w:b/>
          <w:bCs/>
          <w:spacing w:val="37"/>
          <w:sz w:val="21"/>
          <w:szCs w:val="21"/>
        </w:rPr>
        <w:t xml:space="preserve"> </w:t>
      </w:r>
      <w:r w:rsidRPr="00266BD4">
        <w:rPr>
          <w:rFonts w:ascii="Abadi" w:hAnsi="Abadi" w:cs="Arial"/>
          <w:b/>
          <w:bCs/>
          <w:sz w:val="21"/>
          <w:szCs w:val="21"/>
        </w:rPr>
        <w:t>GTO.,</w:t>
      </w:r>
      <w:r w:rsidRPr="00266BD4">
        <w:rPr>
          <w:rFonts w:ascii="Abadi" w:hAnsi="Abadi" w:cs="Arial"/>
          <w:b/>
          <w:bCs/>
          <w:spacing w:val="37"/>
          <w:sz w:val="21"/>
          <w:szCs w:val="21"/>
        </w:rPr>
        <w:t xml:space="preserve"> </w:t>
      </w:r>
      <w:r w:rsidRPr="00266BD4">
        <w:rPr>
          <w:rFonts w:ascii="Abadi" w:hAnsi="Abadi" w:cs="Arial"/>
          <w:b/>
          <w:bCs/>
          <w:sz w:val="21"/>
          <w:szCs w:val="21"/>
        </w:rPr>
        <w:t>A</w:t>
      </w:r>
      <w:r w:rsidRPr="00266BD4">
        <w:rPr>
          <w:rFonts w:ascii="Abadi" w:hAnsi="Abadi" w:cs="Arial"/>
          <w:b/>
          <w:bCs/>
          <w:spacing w:val="38"/>
          <w:sz w:val="21"/>
          <w:szCs w:val="21"/>
        </w:rPr>
        <w:t xml:space="preserve"> </w:t>
      </w:r>
      <w:r w:rsidRPr="00266BD4">
        <w:rPr>
          <w:rFonts w:ascii="Abadi" w:hAnsi="Abadi" w:cs="Arial"/>
          <w:b/>
          <w:bCs/>
          <w:sz w:val="21"/>
          <w:szCs w:val="21"/>
        </w:rPr>
        <w:t>EFECTO</w:t>
      </w:r>
      <w:r w:rsidRPr="00266BD4">
        <w:rPr>
          <w:rFonts w:ascii="Abadi" w:hAnsi="Abadi" w:cs="Arial"/>
          <w:b/>
          <w:bCs/>
          <w:spacing w:val="38"/>
          <w:sz w:val="21"/>
          <w:szCs w:val="21"/>
        </w:rPr>
        <w:t xml:space="preserve"> </w:t>
      </w:r>
      <w:r w:rsidRPr="00266BD4">
        <w:rPr>
          <w:rFonts w:ascii="Abadi" w:hAnsi="Abadi" w:cs="Arial"/>
          <w:b/>
          <w:bCs/>
          <w:sz w:val="21"/>
          <w:szCs w:val="21"/>
        </w:rPr>
        <w:t>DE</w:t>
      </w:r>
      <w:r w:rsidRPr="00266BD4">
        <w:rPr>
          <w:rFonts w:ascii="Abadi" w:hAnsi="Abadi" w:cs="Arial"/>
          <w:b/>
          <w:bCs/>
          <w:spacing w:val="38"/>
          <w:sz w:val="21"/>
          <w:szCs w:val="21"/>
        </w:rPr>
        <w:t xml:space="preserve"> </w:t>
      </w:r>
      <w:r w:rsidRPr="00266BD4">
        <w:rPr>
          <w:rFonts w:ascii="Abadi" w:hAnsi="Abadi" w:cs="Arial"/>
          <w:b/>
          <w:bCs/>
          <w:sz w:val="21"/>
          <w:szCs w:val="21"/>
        </w:rPr>
        <w:t>REFORMAR</w:t>
      </w:r>
      <w:r w:rsidRPr="00266BD4">
        <w:rPr>
          <w:rFonts w:ascii="Abadi" w:hAnsi="Abadi" w:cs="Arial"/>
          <w:b/>
          <w:bCs/>
          <w:spacing w:val="37"/>
          <w:sz w:val="21"/>
          <w:szCs w:val="21"/>
        </w:rPr>
        <w:t xml:space="preserve"> </w:t>
      </w:r>
      <w:r w:rsidRPr="00266BD4">
        <w:rPr>
          <w:rFonts w:ascii="Abadi" w:hAnsi="Abadi" w:cs="Arial"/>
          <w:b/>
          <w:bCs/>
          <w:sz w:val="21"/>
          <w:szCs w:val="21"/>
        </w:rPr>
        <w:t>EL</w:t>
      </w:r>
      <w:r w:rsidRPr="00266BD4">
        <w:rPr>
          <w:rFonts w:ascii="Abadi" w:hAnsi="Abadi" w:cs="Arial"/>
          <w:b/>
          <w:bCs/>
          <w:spacing w:val="37"/>
          <w:sz w:val="21"/>
          <w:szCs w:val="21"/>
        </w:rPr>
        <w:t xml:space="preserve"> </w:t>
      </w:r>
      <w:r w:rsidRPr="00266BD4">
        <w:rPr>
          <w:rFonts w:ascii="Abadi" w:hAnsi="Abadi" w:cs="Arial"/>
          <w:b/>
          <w:bCs/>
          <w:sz w:val="21"/>
          <w:szCs w:val="21"/>
        </w:rPr>
        <w:t>ARTÍCULO</w:t>
      </w:r>
      <w:r w:rsidRPr="00266BD4">
        <w:rPr>
          <w:rFonts w:ascii="Abadi" w:hAnsi="Abadi" w:cs="Arial"/>
          <w:b/>
          <w:bCs/>
          <w:spacing w:val="38"/>
          <w:sz w:val="21"/>
          <w:szCs w:val="21"/>
        </w:rPr>
        <w:t xml:space="preserve"> </w:t>
      </w:r>
      <w:r w:rsidRPr="00266BD4">
        <w:rPr>
          <w:rFonts w:ascii="Abadi" w:hAnsi="Abadi" w:cs="Arial"/>
          <w:b/>
          <w:bCs/>
          <w:sz w:val="21"/>
          <w:szCs w:val="21"/>
        </w:rPr>
        <w:t>7</w:t>
      </w:r>
      <w:r w:rsidRPr="00266BD4">
        <w:rPr>
          <w:rFonts w:ascii="Abadi" w:hAnsi="Abadi" w:cs="Arial"/>
          <w:b/>
          <w:bCs/>
          <w:spacing w:val="38"/>
          <w:sz w:val="21"/>
          <w:szCs w:val="21"/>
        </w:rPr>
        <w:t xml:space="preserve"> </w:t>
      </w:r>
      <w:r w:rsidRPr="00266BD4">
        <w:rPr>
          <w:rFonts w:ascii="Abadi" w:hAnsi="Abadi" w:cs="Arial"/>
          <w:b/>
          <w:bCs/>
          <w:sz w:val="21"/>
          <w:szCs w:val="21"/>
        </w:rPr>
        <w:t>Y</w:t>
      </w:r>
      <w:r w:rsidRPr="00266BD4">
        <w:rPr>
          <w:rFonts w:ascii="Abadi" w:hAnsi="Abadi" w:cs="Arial"/>
          <w:b/>
          <w:bCs/>
          <w:spacing w:val="38"/>
          <w:sz w:val="21"/>
          <w:szCs w:val="21"/>
        </w:rPr>
        <w:t xml:space="preserve"> </w:t>
      </w:r>
      <w:r w:rsidRPr="00266BD4">
        <w:rPr>
          <w:rFonts w:ascii="Abadi" w:hAnsi="Abadi" w:cs="Arial"/>
          <w:b/>
          <w:bCs/>
          <w:sz w:val="21"/>
          <w:szCs w:val="21"/>
        </w:rPr>
        <w:t>ADICIONAR</w:t>
      </w:r>
      <w:r w:rsidRPr="00266BD4">
        <w:rPr>
          <w:rFonts w:ascii="Abadi" w:hAnsi="Abadi" w:cs="Arial"/>
          <w:b/>
          <w:bCs/>
          <w:spacing w:val="37"/>
          <w:sz w:val="21"/>
          <w:szCs w:val="21"/>
        </w:rPr>
        <w:t xml:space="preserve"> </w:t>
      </w:r>
      <w:r w:rsidRPr="00266BD4">
        <w:rPr>
          <w:rFonts w:ascii="Abadi" w:hAnsi="Abadi" w:cs="Arial"/>
          <w:b/>
          <w:bCs/>
          <w:sz w:val="21"/>
          <w:szCs w:val="21"/>
        </w:rPr>
        <w:t>UNA</w:t>
      </w:r>
      <w:r w:rsidRPr="00266BD4">
        <w:rPr>
          <w:rFonts w:ascii="Abadi" w:hAnsi="Abadi" w:cs="Arial"/>
          <w:b/>
          <w:bCs/>
          <w:spacing w:val="38"/>
          <w:sz w:val="21"/>
          <w:szCs w:val="21"/>
        </w:rPr>
        <w:t xml:space="preserve"> </w:t>
      </w:r>
      <w:r w:rsidRPr="00266BD4">
        <w:rPr>
          <w:rFonts w:ascii="Abadi" w:hAnsi="Abadi" w:cs="Arial"/>
          <w:b/>
          <w:bCs/>
          <w:sz w:val="21"/>
          <w:szCs w:val="21"/>
        </w:rPr>
        <w:t>SECCIÓN PRIMERA</w:t>
      </w:r>
      <w:r w:rsidRPr="00266BD4">
        <w:rPr>
          <w:rFonts w:ascii="Abadi" w:hAnsi="Abadi" w:cs="Arial"/>
          <w:b/>
          <w:bCs/>
          <w:spacing w:val="28"/>
          <w:sz w:val="21"/>
          <w:szCs w:val="21"/>
        </w:rPr>
        <w:t xml:space="preserve"> </w:t>
      </w:r>
      <w:r w:rsidRPr="00266BD4">
        <w:rPr>
          <w:rFonts w:ascii="Abadi" w:hAnsi="Abadi" w:cs="Arial"/>
          <w:b/>
          <w:bCs/>
          <w:sz w:val="21"/>
          <w:szCs w:val="21"/>
        </w:rPr>
        <w:t>BIS</w:t>
      </w:r>
      <w:r w:rsidRPr="00266BD4">
        <w:rPr>
          <w:rFonts w:ascii="Abadi" w:hAnsi="Abadi" w:cs="Arial"/>
          <w:b/>
          <w:bCs/>
          <w:spacing w:val="27"/>
          <w:sz w:val="21"/>
          <w:szCs w:val="21"/>
        </w:rPr>
        <w:t xml:space="preserve"> </w:t>
      </w:r>
      <w:r w:rsidRPr="00266BD4">
        <w:rPr>
          <w:rFonts w:ascii="Abadi" w:hAnsi="Abadi" w:cs="Arial"/>
          <w:b/>
          <w:bCs/>
          <w:sz w:val="21"/>
          <w:szCs w:val="21"/>
        </w:rPr>
        <w:t>AL</w:t>
      </w:r>
      <w:r w:rsidRPr="00266BD4">
        <w:rPr>
          <w:rFonts w:ascii="Abadi" w:hAnsi="Abadi" w:cs="Arial"/>
          <w:b/>
          <w:bCs/>
          <w:spacing w:val="27"/>
          <w:sz w:val="21"/>
          <w:szCs w:val="21"/>
        </w:rPr>
        <w:t xml:space="preserve"> </w:t>
      </w:r>
      <w:r w:rsidRPr="00266BD4">
        <w:rPr>
          <w:rFonts w:ascii="Abadi" w:hAnsi="Abadi" w:cs="Arial"/>
          <w:b/>
          <w:bCs/>
          <w:sz w:val="21"/>
          <w:szCs w:val="21"/>
        </w:rPr>
        <w:t>CAPÍTULO</w:t>
      </w:r>
      <w:r w:rsidRPr="00266BD4">
        <w:rPr>
          <w:rFonts w:ascii="Abadi" w:hAnsi="Abadi" w:cs="Arial"/>
          <w:b/>
          <w:bCs/>
          <w:spacing w:val="28"/>
          <w:sz w:val="21"/>
          <w:szCs w:val="21"/>
        </w:rPr>
        <w:t xml:space="preserve"> </w:t>
      </w:r>
      <w:r w:rsidRPr="00266BD4">
        <w:rPr>
          <w:rFonts w:ascii="Abadi" w:hAnsi="Abadi" w:cs="Arial"/>
          <w:b/>
          <w:bCs/>
          <w:sz w:val="21"/>
          <w:szCs w:val="21"/>
        </w:rPr>
        <w:t>DÉCIMO</w:t>
      </w:r>
      <w:r w:rsidRPr="00266BD4">
        <w:rPr>
          <w:rFonts w:ascii="Abadi" w:hAnsi="Abadi" w:cs="Arial"/>
          <w:b/>
          <w:bCs/>
          <w:spacing w:val="28"/>
          <w:sz w:val="21"/>
          <w:szCs w:val="21"/>
        </w:rPr>
        <w:t xml:space="preserve"> </w:t>
      </w:r>
      <w:r w:rsidRPr="00266BD4">
        <w:rPr>
          <w:rFonts w:ascii="Abadi" w:hAnsi="Abadi" w:cs="Arial"/>
          <w:b/>
          <w:bCs/>
          <w:sz w:val="21"/>
          <w:szCs w:val="21"/>
        </w:rPr>
        <w:t>Y</w:t>
      </w:r>
      <w:r w:rsidRPr="00266BD4">
        <w:rPr>
          <w:rFonts w:ascii="Abadi" w:hAnsi="Abadi" w:cs="Arial"/>
          <w:b/>
          <w:bCs/>
          <w:spacing w:val="26"/>
          <w:sz w:val="21"/>
          <w:szCs w:val="21"/>
        </w:rPr>
        <w:t xml:space="preserve"> </w:t>
      </w:r>
      <w:r w:rsidRPr="00266BD4">
        <w:rPr>
          <w:rFonts w:ascii="Abadi" w:hAnsi="Abadi" w:cs="Arial"/>
          <w:b/>
          <w:bCs/>
          <w:sz w:val="21"/>
          <w:szCs w:val="21"/>
        </w:rPr>
        <w:t>UN</w:t>
      </w:r>
      <w:r w:rsidRPr="00266BD4">
        <w:rPr>
          <w:rFonts w:ascii="Abadi" w:hAnsi="Abadi" w:cs="Arial"/>
          <w:b/>
          <w:bCs/>
          <w:spacing w:val="27"/>
          <w:sz w:val="21"/>
          <w:szCs w:val="21"/>
        </w:rPr>
        <w:t xml:space="preserve"> </w:t>
      </w:r>
      <w:r w:rsidRPr="00266BD4">
        <w:rPr>
          <w:rFonts w:ascii="Abadi" w:hAnsi="Abadi" w:cs="Arial"/>
          <w:b/>
          <w:bCs/>
          <w:sz w:val="21"/>
          <w:szCs w:val="21"/>
        </w:rPr>
        <w:t>ARTÍCULO</w:t>
      </w:r>
      <w:r w:rsidRPr="00266BD4">
        <w:rPr>
          <w:rFonts w:ascii="Abadi" w:hAnsi="Abadi" w:cs="Arial"/>
          <w:b/>
          <w:bCs/>
          <w:spacing w:val="27"/>
          <w:sz w:val="21"/>
          <w:szCs w:val="21"/>
        </w:rPr>
        <w:t xml:space="preserve"> </w:t>
      </w:r>
      <w:r w:rsidRPr="00266BD4">
        <w:rPr>
          <w:rFonts w:ascii="Abadi" w:hAnsi="Abadi" w:cs="Arial"/>
          <w:b/>
          <w:bCs/>
          <w:sz w:val="21"/>
          <w:szCs w:val="21"/>
        </w:rPr>
        <w:t>41</w:t>
      </w:r>
      <w:r w:rsidRPr="00266BD4">
        <w:rPr>
          <w:rFonts w:ascii="Abadi" w:hAnsi="Abadi" w:cs="Arial"/>
          <w:b/>
          <w:bCs/>
          <w:spacing w:val="27"/>
          <w:sz w:val="21"/>
          <w:szCs w:val="21"/>
        </w:rPr>
        <w:t xml:space="preserve"> </w:t>
      </w:r>
      <w:r w:rsidRPr="00266BD4">
        <w:rPr>
          <w:rFonts w:ascii="Abadi" w:hAnsi="Abadi" w:cs="Arial"/>
          <w:b/>
          <w:bCs/>
          <w:sz w:val="21"/>
          <w:szCs w:val="21"/>
        </w:rPr>
        <w:t>BIS</w:t>
      </w:r>
      <w:r w:rsidRPr="00266BD4">
        <w:rPr>
          <w:rFonts w:ascii="Abadi" w:hAnsi="Abadi" w:cs="Arial"/>
          <w:b/>
          <w:bCs/>
          <w:spacing w:val="27"/>
          <w:sz w:val="21"/>
          <w:szCs w:val="21"/>
        </w:rPr>
        <w:t xml:space="preserve"> </w:t>
      </w:r>
      <w:r w:rsidRPr="00266BD4">
        <w:rPr>
          <w:rFonts w:ascii="Abadi" w:hAnsi="Abadi" w:cs="Arial"/>
          <w:b/>
          <w:bCs/>
          <w:sz w:val="21"/>
          <w:szCs w:val="21"/>
        </w:rPr>
        <w:t>A</w:t>
      </w:r>
      <w:r w:rsidRPr="00266BD4">
        <w:rPr>
          <w:rFonts w:ascii="Abadi" w:hAnsi="Abadi" w:cs="Arial"/>
          <w:b/>
          <w:bCs/>
          <w:spacing w:val="28"/>
          <w:sz w:val="21"/>
          <w:szCs w:val="21"/>
        </w:rPr>
        <w:t xml:space="preserve"> </w:t>
      </w:r>
      <w:r w:rsidRPr="00266BD4">
        <w:rPr>
          <w:rFonts w:ascii="Abadi" w:hAnsi="Abadi" w:cs="Arial"/>
          <w:b/>
          <w:bCs/>
          <w:sz w:val="21"/>
          <w:szCs w:val="21"/>
        </w:rPr>
        <w:t>LA</w:t>
      </w:r>
      <w:r w:rsidRPr="00266BD4">
        <w:rPr>
          <w:rFonts w:ascii="Abadi" w:hAnsi="Abadi" w:cs="Arial"/>
          <w:b/>
          <w:bCs/>
          <w:spacing w:val="28"/>
          <w:sz w:val="21"/>
          <w:szCs w:val="21"/>
        </w:rPr>
        <w:t xml:space="preserve"> </w:t>
      </w:r>
      <w:r w:rsidRPr="00266BD4">
        <w:rPr>
          <w:rFonts w:ascii="Abadi" w:hAnsi="Abadi" w:cs="Arial"/>
          <w:b/>
          <w:bCs/>
          <w:sz w:val="21"/>
          <w:szCs w:val="21"/>
        </w:rPr>
        <w:t>LEY</w:t>
      </w:r>
      <w:r w:rsidRPr="00266BD4">
        <w:rPr>
          <w:rFonts w:ascii="Abadi" w:hAnsi="Abadi" w:cs="Arial"/>
          <w:b/>
          <w:bCs/>
          <w:spacing w:val="27"/>
          <w:sz w:val="21"/>
          <w:szCs w:val="21"/>
        </w:rPr>
        <w:t xml:space="preserve"> </w:t>
      </w:r>
      <w:r w:rsidRPr="00266BD4">
        <w:rPr>
          <w:rFonts w:ascii="Abadi" w:hAnsi="Abadi" w:cs="Arial"/>
          <w:b/>
          <w:bCs/>
          <w:sz w:val="21"/>
          <w:szCs w:val="21"/>
        </w:rPr>
        <w:t>DE</w:t>
      </w:r>
      <w:r w:rsidRPr="00266BD4">
        <w:rPr>
          <w:rFonts w:ascii="Abadi" w:hAnsi="Abadi" w:cs="Arial"/>
          <w:b/>
          <w:bCs/>
          <w:spacing w:val="28"/>
          <w:sz w:val="21"/>
          <w:szCs w:val="21"/>
        </w:rPr>
        <w:t xml:space="preserve"> </w:t>
      </w:r>
      <w:r w:rsidRPr="00266BD4">
        <w:rPr>
          <w:rFonts w:ascii="Abadi" w:hAnsi="Abadi" w:cs="Arial"/>
          <w:b/>
          <w:bCs/>
          <w:sz w:val="21"/>
          <w:szCs w:val="21"/>
        </w:rPr>
        <w:t>INGRESOS PARA</w:t>
      </w:r>
      <w:r w:rsidRPr="00266BD4">
        <w:rPr>
          <w:rFonts w:ascii="Abadi" w:hAnsi="Abadi" w:cs="Arial"/>
          <w:b/>
          <w:bCs/>
          <w:spacing w:val="-4"/>
          <w:sz w:val="21"/>
          <w:szCs w:val="21"/>
        </w:rPr>
        <w:t xml:space="preserve"> </w:t>
      </w:r>
      <w:r w:rsidRPr="00266BD4">
        <w:rPr>
          <w:rFonts w:ascii="Abadi" w:hAnsi="Abadi" w:cs="Arial"/>
          <w:b/>
          <w:bCs/>
          <w:sz w:val="21"/>
          <w:szCs w:val="21"/>
        </w:rPr>
        <w:t>EL</w:t>
      </w:r>
      <w:r w:rsidRPr="00266BD4">
        <w:rPr>
          <w:rFonts w:ascii="Abadi" w:hAnsi="Abadi" w:cs="Arial"/>
          <w:b/>
          <w:bCs/>
          <w:spacing w:val="-4"/>
          <w:sz w:val="21"/>
          <w:szCs w:val="21"/>
        </w:rPr>
        <w:t xml:space="preserve"> </w:t>
      </w:r>
      <w:r w:rsidRPr="00266BD4">
        <w:rPr>
          <w:rFonts w:ascii="Abadi" w:hAnsi="Abadi" w:cs="Arial"/>
          <w:b/>
          <w:bCs/>
          <w:sz w:val="21"/>
          <w:szCs w:val="21"/>
        </w:rPr>
        <w:t>MUNICIPIO</w:t>
      </w:r>
      <w:r w:rsidRPr="00266BD4">
        <w:rPr>
          <w:rFonts w:ascii="Abadi" w:hAnsi="Abadi" w:cs="Arial"/>
          <w:b/>
          <w:bCs/>
          <w:spacing w:val="-4"/>
          <w:sz w:val="21"/>
          <w:szCs w:val="21"/>
        </w:rPr>
        <w:t xml:space="preserve"> </w:t>
      </w:r>
      <w:r w:rsidRPr="00266BD4">
        <w:rPr>
          <w:rFonts w:ascii="Abadi" w:hAnsi="Abadi" w:cs="Arial"/>
          <w:b/>
          <w:bCs/>
          <w:sz w:val="21"/>
          <w:szCs w:val="21"/>
        </w:rPr>
        <w:t>DE</w:t>
      </w:r>
      <w:r w:rsidRPr="00266BD4">
        <w:rPr>
          <w:rFonts w:ascii="Abadi" w:hAnsi="Abadi" w:cs="Arial"/>
          <w:b/>
          <w:bCs/>
          <w:spacing w:val="-4"/>
          <w:sz w:val="21"/>
          <w:szCs w:val="21"/>
        </w:rPr>
        <w:t xml:space="preserve"> </w:t>
      </w:r>
      <w:r w:rsidRPr="00266BD4">
        <w:rPr>
          <w:rFonts w:ascii="Abadi" w:hAnsi="Abadi" w:cs="Arial"/>
          <w:b/>
          <w:bCs/>
          <w:sz w:val="21"/>
          <w:szCs w:val="21"/>
        </w:rPr>
        <w:t>SAN</w:t>
      </w:r>
      <w:r w:rsidRPr="00266BD4">
        <w:rPr>
          <w:rFonts w:ascii="Abadi" w:hAnsi="Abadi" w:cs="Arial"/>
          <w:b/>
          <w:bCs/>
          <w:spacing w:val="-4"/>
          <w:sz w:val="21"/>
          <w:szCs w:val="21"/>
        </w:rPr>
        <w:t xml:space="preserve"> </w:t>
      </w:r>
      <w:r w:rsidRPr="00266BD4">
        <w:rPr>
          <w:rFonts w:ascii="Abadi" w:hAnsi="Abadi" w:cs="Arial"/>
          <w:b/>
          <w:bCs/>
          <w:sz w:val="21"/>
          <w:szCs w:val="21"/>
        </w:rPr>
        <w:t>JOSÉ</w:t>
      </w:r>
      <w:r w:rsidRPr="00266BD4">
        <w:rPr>
          <w:rFonts w:ascii="Abadi" w:hAnsi="Abadi" w:cs="Arial"/>
          <w:b/>
          <w:bCs/>
          <w:spacing w:val="-4"/>
          <w:sz w:val="21"/>
          <w:szCs w:val="21"/>
        </w:rPr>
        <w:t xml:space="preserve"> </w:t>
      </w:r>
      <w:r w:rsidRPr="00266BD4">
        <w:rPr>
          <w:rFonts w:ascii="Abadi" w:hAnsi="Abadi" w:cs="Arial"/>
          <w:b/>
          <w:bCs/>
          <w:sz w:val="21"/>
          <w:szCs w:val="21"/>
        </w:rPr>
        <w:t>ITURBIDE,</w:t>
      </w:r>
      <w:r w:rsidRPr="00266BD4">
        <w:rPr>
          <w:rFonts w:ascii="Abadi" w:hAnsi="Abadi" w:cs="Arial"/>
          <w:b/>
          <w:bCs/>
          <w:spacing w:val="-4"/>
          <w:sz w:val="21"/>
          <w:szCs w:val="21"/>
        </w:rPr>
        <w:t xml:space="preserve"> </w:t>
      </w:r>
      <w:r w:rsidRPr="00266BD4">
        <w:rPr>
          <w:rFonts w:ascii="Abadi" w:hAnsi="Abadi" w:cs="Arial"/>
          <w:b/>
          <w:bCs/>
          <w:sz w:val="21"/>
          <w:szCs w:val="21"/>
        </w:rPr>
        <w:t>GTO.,</w:t>
      </w:r>
      <w:r w:rsidRPr="00266BD4">
        <w:rPr>
          <w:rFonts w:ascii="Abadi" w:hAnsi="Abadi" w:cs="Arial"/>
          <w:b/>
          <w:bCs/>
          <w:spacing w:val="-4"/>
          <w:sz w:val="21"/>
          <w:szCs w:val="21"/>
        </w:rPr>
        <w:t xml:space="preserve"> </w:t>
      </w:r>
      <w:r w:rsidRPr="00266BD4">
        <w:rPr>
          <w:rFonts w:ascii="Abadi" w:hAnsi="Abadi" w:cs="Arial"/>
          <w:b/>
          <w:bCs/>
          <w:sz w:val="21"/>
          <w:szCs w:val="21"/>
        </w:rPr>
        <w:t>PARA</w:t>
      </w:r>
      <w:r w:rsidRPr="00266BD4">
        <w:rPr>
          <w:rFonts w:ascii="Abadi" w:hAnsi="Abadi" w:cs="Arial"/>
          <w:b/>
          <w:bCs/>
          <w:spacing w:val="-4"/>
          <w:sz w:val="21"/>
          <w:szCs w:val="21"/>
        </w:rPr>
        <w:t xml:space="preserve"> </w:t>
      </w:r>
      <w:r w:rsidRPr="00266BD4">
        <w:rPr>
          <w:rFonts w:ascii="Abadi" w:hAnsi="Abadi" w:cs="Arial"/>
          <w:b/>
          <w:bCs/>
          <w:sz w:val="21"/>
          <w:szCs w:val="21"/>
        </w:rPr>
        <w:t>EL</w:t>
      </w:r>
      <w:r w:rsidRPr="00266BD4">
        <w:rPr>
          <w:rFonts w:ascii="Abadi" w:hAnsi="Abadi" w:cs="Arial"/>
          <w:b/>
          <w:bCs/>
          <w:spacing w:val="-4"/>
          <w:sz w:val="21"/>
          <w:szCs w:val="21"/>
        </w:rPr>
        <w:t xml:space="preserve"> </w:t>
      </w:r>
      <w:r w:rsidRPr="00266BD4">
        <w:rPr>
          <w:rFonts w:ascii="Abadi" w:hAnsi="Abadi" w:cs="Arial"/>
          <w:b/>
          <w:bCs/>
          <w:sz w:val="21"/>
          <w:szCs w:val="21"/>
        </w:rPr>
        <w:t>EJERCICIO</w:t>
      </w:r>
      <w:r w:rsidRPr="00266BD4">
        <w:rPr>
          <w:rFonts w:ascii="Abadi" w:hAnsi="Abadi" w:cs="Arial"/>
          <w:b/>
          <w:bCs/>
          <w:spacing w:val="-4"/>
          <w:sz w:val="21"/>
          <w:szCs w:val="21"/>
        </w:rPr>
        <w:t xml:space="preserve"> </w:t>
      </w:r>
      <w:r w:rsidRPr="00266BD4">
        <w:rPr>
          <w:rFonts w:ascii="Abadi" w:hAnsi="Abadi" w:cs="Arial"/>
          <w:b/>
          <w:bCs/>
          <w:sz w:val="21"/>
          <w:szCs w:val="21"/>
        </w:rPr>
        <w:t>FISCAL</w:t>
      </w:r>
      <w:r w:rsidRPr="00266BD4">
        <w:rPr>
          <w:rFonts w:ascii="Abadi" w:hAnsi="Abadi" w:cs="Arial"/>
          <w:b/>
          <w:bCs/>
          <w:spacing w:val="-4"/>
          <w:sz w:val="21"/>
          <w:szCs w:val="21"/>
        </w:rPr>
        <w:t xml:space="preserve"> </w:t>
      </w:r>
      <w:r w:rsidRPr="00266BD4">
        <w:rPr>
          <w:rFonts w:ascii="Abadi" w:hAnsi="Abadi" w:cs="Arial"/>
          <w:b/>
          <w:bCs/>
          <w:sz w:val="21"/>
          <w:szCs w:val="21"/>
        </w:rPr>
        <w:t>DEL</w:t>
      </w:r>
      <w:r w:rsidRPr="00266BD4">
        <w:rPr>
          <w:rFonts w:ascii="Abadi" w:hAnsi="Abadi" w:cs="Arial"/>
          <w:b/>
          <w:bCs/>
          <w:spacing w:val="-4"/>
          <w:sz w:val="21"/>
          <w:szCs w:val="21"/>
        </w:rPr>
        <w:t xml:space="preserve"> </w:t>
      </w:r>
      <w:r w:rsidRPr="00266BD4">
        <w:rPr>
          <w:rFonts w:ascii="Abadi" w:hAnsi="Abadi" w:cs="Arial"/>
          <w:b/>
          <w:bCs/>
          <w:sz w:val="21"/>
          <w:szCs w:val="21"/>
        </w:rPr>
        <w:t>AÑO 2022.</w:t>
      </w:r>
      <w:r w:rsidR="00BF0D98">
        <w:rPr>
          <w:rStyle w:val="Refdenotaalpie"/>
          <w:rFonts w:ascii="Abadi" w:hAnsi="Abadi" w:cs="Arial"/>
          <w:b/>
          <w:bCs/>
          <w:sz w:val="21"/>
          <w:szCs w:val="21"/>
        </w:rPr>
        <w:footnoteReference w:id="19"/>
      </w:r>
    </w:p>
    <w:p w14:paraId="098C13A7" w14:textId="588D70C1" w:rsidR="00552FA7" w:rsidRDefault="00552FA7" w:rsidP="00552FA7">
      <w:pPr>
        <w:tabs>
          <w:tab w:val="left" w:pos="856"/>
        </w:tabs>
        <w:kinsoku w:val="0"/>
        <w:overflowPunct w:val="0"/>
        <w:autoSpaceDE w:val="0"/>
        <w:autoSpaceDN w:val="0"/>
        <w:adjustRightInd w:val="0"/>
        <w:spacing w:before="220"/>
        <w:ind w:right="262"/>
        <w:jc w:val="both"/>
        <w:rPr>
          <w:rFonts w:ascii="Abadi" w:hAnsi="Abadi" w:cs="Arial"/>
          <w:b/>
          <w:bCs/>
          <w:sz w:val="21"/>
          <w:szCs w:val="21"/>
        </w:rPr>
      </w:pPr>
    </w:p>
    <w:p w14:paraId="040EF47F" w14:textId="77777777" w:rsidR="006C6CEF" w:rsidRPr="005568F2" w:rsidRDefault="006C6CEF" w:rsidP="005568F2">
      <w:pPr>
        <w:autoSpaceDE w:val="0"/>
        <w:autoSpaceDN w:val="0"/>
        <w:adjustRightInd w:val="0"/>
        <w:jc w:val="right"/>
        <w:rPr>
          <w:rFonts w:ascii="Abadi" w:hAnsi="Abadi"/>
          <w:b/>
          <w:bCs/>
          <w:sz w:val="21"/>
          <w:szCs w:val="21"/>
        </w:rPr>
      </w:pPr>
      <w:r w:rsidRPr="005568F2">
        <w:rPr>
          <w:rFonts w:ascii="Abadi" w:hAnsi="Abadi"/>
          <w:b/>
          <w:bCs/>
          <w:sz w:val="21"/>
          <w:szCs w:val="21"/>
        </w:rPr>
        <w:t>Secretaria del H Ayuntamiento</w:t>
      </w:r>
    </w:p>
    <w:p w14:paraId="4CC6617C" w14:textId="77777777" w:rsidR="006C6CEF" w:rsidRPr="005568F2" w:rsidRDefault="006C6CEF" w:rsidP="005568F2">
      <w:pPr>
        <w:autoSpaceDE w:val="0"/>
        <w:autoSpaceDN w:val="0"/>
        <w:adjustRightInd w:val="0"/>
        <w:jc w:val="right"/>
        <w:rPr>
          <w:rFonts w:ascii="Abadi" w:hAnsi="Abadi"/>
          <w:b/>
          <w:bCs/>
          <w:sz w:val="21"/>
          <w:szCs w:val="21"/>
        </w:rPr>
      </w:pPr>
      <w:r w:rsidRPr="005568F2">
        <w:rPr>
          <w:rFonts w:ascii="Abadi" w:hAnsi="Abadi"/>
          <w:b/>
          <w:bCs/>
          <w:sz w:val="21"/>
          <w:szCs w:val="21"/>
        </w:rPr>
        <w:t>Oficio: SHA/1460/2022</w:t>
      </w:r>
    </w:p>
    <w:p w14:paraId="7196B879" w14:textId="77777777" w:rsidR="006C6CEF" w:rsidRPr="005568F2" w:rsidRDefault="006C6CEF" w:rsidP="005568F2">
      <w:pPr>
        <w:autoSpaceDE w:val="0"/>
        <w:autoSpaceDN w:val="0"/>
        <w:adjustRightInd w:val="0"/>
        <w:jc w:val="right"/>
        <w:rPr>
          <w:rFonts w:ascii="Abadi" w:hAnsi="Abadi"/>
          <w:b/>
          <w:bCs/>
          <w:sz w:val="21"/>
          <w:szCs w:val="21"/>
        </w:rPr>
      </w:pPr>
    </w:p>
    <w:p w14:paraId="3E2FDF69" w14:textId="77777777" w:rsidR="006C6CEF" w:rsidRPr="005568F2" w:rsidRDefault="006C6CEF" w:rsidP="00BF0D98">
      <w:pPr>
        <w:autoSpaceDE w:val="0"/>
        <w:autoSpaceDN w:val="0"/>
        <w:adjustRightInd w:val="0"/>
        <w:jc w:val="right"/>
        <w:rPr>
          <w:rFonts w:ascii="Abadi" w:hAnsi="Abadi"/>
          <w:sz w:val="21"/>
          <w:szCs w:val="21"/>
        </w:rPr>
      </w:pPr>
      <w:r w:rsidRPr="005568F2">
        <w:rPr>
          <w:rFonts w:ascii="Abadi" w:hAnsi="Abadi"/>
          <w:sz w:val="21"/>
          <w:szCs w:val="21"/>
        </w:rPr>
        <w:t>Asunto: Se remite Reforma a la Ley de Ingresos Ejercicio Fiscal 2022.</w:t>
      </w:r>
    </w:p>
    <w:p w14:paraId="4D9A96E3" w14:textId="77777777" w:rsidR="006C6CEF" w:rsidRPr="005568F2" w:rsidRDefault="006C6CEF" w:rsidP="00BF0D98">
      <w:pPr>
        <w:autoSpaceDE w:val="0"/>
        <w:autoSpaceDN w:val="0"/>
        <w:adjustRightInd w:val="0"/>
        <w:jc w:val="right"/>
        <w:rPr>
          <w:rFonts w:ascii="Abadi" w:hAnsi="Abadi"/>
          <w:sz w:val="21"/>
          <w:szCs w:val="21"/>
        </w:rPr>
      </w:pPr>
      <w:r w:rsidRPr="005568F2">
        <w:rPr>
          <w:rFonts w:ascii="Abadi" w:hAnsi="Abadi"/>
          <w:sz w:val="21"/>
          <w:szCs w:val="21"/>
        </w:rPr>
        <w:t xml:space="preserve">San José Iturbide. </w:t>
      </w:r>
      <w:proofErr w:type="spellStart"/>
      <w:r w:rsidRPr="005568F2">
        <w:rPr>
          <w:rFonts w:ascii="Abadi" w:hAnsi="Abadi"/>
          <w:sz w:val="21"/>
          <w:szCs w:val="21"/>
        </w:rPr>
        <w:t>Gto</w:t>
      </w:r>
      <w:proofErr w:type="spellEnd"/>
      <w:r w:rsidRPr="005568F2">
        <w:rPr>
          <w:rFonts w:ascii="Abadi" w:hAnsi="Abadi"/>
          <w:sz w:val="21"/>
          <w:szCs w:val="21"/>
        </w:rPr>
        <w:t>., 12 de Agosto de 2022</w:t>
      </w:r>
    </w:p>
    <w:p w14:paraId="3E9B50D7" w14:textId="77777777" w:rsidR="006C6CEF" w:rsidRPr="005568F2" w:rsidRDefault="006C6CEF" w:rsidP="006C6CEF">
      <w:pPr>
        <w:autoSpaceDE w:val="0"/>
        <w:autoSpaceDN w:val="0"/>
        <w:adjustRightInd w:val="0"/>
        <w:jc w:val="right"/>
        <w:rPr>
          <w:rFonts w:ascii="Abadi" w:hAnsi="Abadi"/>
          <w:sz w:val="21"/>
          <w:szCs w:val="21"/>
        </w:rPr>
      </w:pPr>
    </w:p>
    <w:p w14:paraId="677921CB" w14:textId="77777777" w:rsidR="006C6CEF" w:rsidRPr="005568F2" w:rsidRDefault="006C6CEF" w:rsidP="006C6CEF">
      <w:pPr>
        <w:autoSpaceDE w:val="0"/>
        <w:autoSpaceDN w:val="0"/>
        <w:adjustRightInd w:val="0"/>
        <w:jc w:val="both"/>
        <w:rPr>
          <w:rFonts w:ascii="Abadi" w:hAnsi="Abadi"/>
          <w:b/>
          <w:bCs/>
          <w:sz w:val="21"/>
          <w:szCs w:val="21"/>
        </w:rPr>
      </w:pPr>
      <w:r w:rsidRPr="005568F2">
        <w:rPr>
          <w:rFonts w:ascii="Abadi" w:hAnsi="Abadi"/>
          <w:b/>
          <w:bCs/>
          <w:sz w:val="21"/>
          <w:szCs w:val="21"/>
        </w:rPr>
        <w:t>Diputado Armando Rangel Hernández</w:t>
      </w:r>
    </w:p>
    <w:p w14:paraId="2D1252D9" w14:textId="77777777" w:rsidR="006C6CEF" w:rsidRPr="005568F2" w:rsidRDefault="006C6CEF" w:rsidP="006C6CEF">
      <w:pPr>
        <w:autoSpaceDE w:val="0"/>
        <w:autoSpaceDN w:val="0"/>
        <w:adjustRightInd w:val="0"/>
        <w:jc w:val="both"/>
        <w:rPr>
          <w:rFonts w:ascii="Abadi" w:hAnsi="Abadi"/>
          <w:b/>
          <w:bCs/>
          <w:sz w:val="21"/>
          <w:szCs w:val="21"/>
        </w:rPr>
      </w:pPr>
      <w:r w:rsidRPr="005568F2">
        <w:rPr>
          <w:rFonts w:ascii="Abadi" w:hAnsi="Abadi"/>
          <w:b/>
          <w:bCs/>
          <w:sz w:val="21"/>
          <w:szCs w:val="21"/>
        </w:rPr>
        <w:t>Presidente del Congreso del Estado de Guanajuato</w:t>
      </w:r>
    </w:p>
    <w:p w14:paraId="33010A1A" w14:textId="77777777" w:rsidR="006C6CEF" w:rsidRPr="005568F2" w:rsidRDefault="006C6CEF" w:rsidP="006C6CEF">
      <w:pPr>
        <w:autoSpaceDE w:val="0"/>
        <w:autoSpaceDN w:val="0"/>
        <w:adjustRightInd w:val="0"/>
        <w:jc w:val="both"/>
        <w:rPr>
          <w:rFonts w:ascii="Abadi" w:hAnsi="Abadi"/>
          <w:b/>
          <w:bCs/>
          <w:sz w:val="21"/>
          <w:szCs w:val="21"/>
        </w:rPr>
      </w:pPr>
      <w:r w:rsidRPr="005568F2">
        <w:rPr>
          <w:rFonts w:ascii="Abadi" w:hAnsi="Abadi"/>
          <w:b/>
          <w:bCs/>
          <w:sz w:val="21"/>
          <w:szCs w:val="21"/>
        </w:rPr>
        <w:t>Presente:</w:t>
      </w:r>
    </w:p>
    <w:p w14:paraId="49ED54EC" w14:textId="77777777" w:rsidR="006C6CEF" w:rsidRPr="005568F2" w:rsidRDefault="006C6CEF" w:rsidP="006C6CEF">
      <w:pPr>
        <w:autoSpaceDE w:val="0"/>
        <w:autoSpaceDN w:val="0"/>
        <w:adjustRightInd w:val="0"/>
        <w:jc w:val="both"/>
        <w:rPr>
          <w:rFonts w:ascii="Abadi" w:hAnsi="Abadi"/>
          <w:b/>
          <w:bCs/>
          <w:sz w:val="21"/>
          <w:szCs w:val="21"/>
        </w:rPr>
      </w:pPr>
    </w:p>
    <w:p w14:paraId="30DFB488" w14:textId="77777777" w:rsidR="006C6CEF" w:rsidRPr="005568F2" w:rsidRDefault="006C6CEF" w:rsidP="006C6CEF">
      <w:pPr>
        <w:autoSpaceDE w:val="0"/>
        <w:autoSpaceDN w:val="0"/>
        <w:adjustRightInd w:val="0"/>
        <w:ind w:firstLine="708"/>
        <w:jc w:val="both"/>
        <w:rPr>
          <w:rFonts w:ascii="Abadi" w:hAnsi="Abadi"/>
          <w:sz w:val="21"/>
          <w:szCs w:val="21"/>
        </w:rPr>
      </w:pPr>
      <w:r w:rsidRPr="005568F2">
        <w:rPr>
          <w:rFonts w:ascii="Abadi" w:hAnsi="Abadi"/>
          <w:sz w:val="21"/>
          <w:szCs w:val="21"/>
        </w:rPr>
        <w:t>En base a los dispuesto por el artículo 115, fracción IV c), de la Constitución Política de Estados Unidos Mexicanos, en relación con los numerales 56 fracción IV y 117 fracción VIII de la Constitución de la Política para el Estado de Guanajuato; 76 fracción I inciso a) y fracción IV, inciso b) de la Ley Orgánica Municipal del Estado de Guanajuato; el H Ayuntamiento de San José Iturbide, Guanajuato; presentan a  esta Legislatura la "Reforma el artículo 7 y se adiciona un artículo 41 bis de la Ley  de ingresos para el Municipio de San José Iturbide, Guanajuato"; para el Ejercicio Fiscal 2022. Remitiendo para ello el siguiente expediente que consta de:</w:t>
      </w:r>
    </w:p>
    <w:p w14:paraId="111D943C" w14:textId="77777777" w:rsidR="006C6CEF" w:rsidRPr="005568F2" w:rsidRDefault="006C6CEF" w:rsidP="006C6CEF">
      <w:pPr>
        <w:autoSpaceDE w:val="0"/>
        <w:autoSpaceDN w:val="0"/>
        <w:adjustRightInd w:val="0"/>
        <w:jc w:val="both"/>
        <w:rPr>
          <w:rFonts w:ascii="Abadi" w:hAnsi="Abadi"/>
          <w:sz w:val="21"/>
          <w:szCs w:val="21"/>
        </w:rPr>
      </w:pPr>
    </w:p>
    <w:p w14:paraId="5D3A4A69" w14:textId="04D5E360" w:rsidR="006C6CEF" w:rsidRPr="005568F2" w:rsidRDefault="006C6CEF" w:rsidP="006C6CEF">
      <w:pPr>
        <w:autoSpaceDE w:val="0"/>
        <w:autoSpaceDN w:val="0"/>
        <w:adjustRightInd w:val="0"/>
        <w:jc w:val="both"/>
        <w:rPr>
          <w:rFonts w:ascii="Abadi" w:hAnsi="Abadi"/>
          <w:sz w:val="21"/>
          <w:szCs w:val="21"/>
        </w:rPr>
      </w:pPr>
      <w:r w:rsidRPr="005568F2">
        <w:rPr>
          <w:rFonts w:ascii="Abadi" w:hAnsi="Abadi"/>
          <w:sz w:val="21"/>
          <w:szCs w:val="21"/>
        </w:rPr>
        <w:t>a) Acta Certificada de la Sesión Ordinaria Número 34 de la fecha 26 de Julio del año 2022 en la cual se constituyó en pleno H- Ayuntamiento y aprobó por unanimidad la Reforma del artículo 7 y se adiciona un artículo 7 y se adiciona un artículo 41 bis de la Ley de Ingresos para el Municipio de San José Iturbide, Guanajuato, para el Ejercicio Fiscal 2022, computándose diez votos de los diez posibles,</w:t>
      </w:r>
      <w:r w:rsidR="00BF0D98" w:rsidRPr="005568F2">
        <w:rPr>
          <w:rFonts w:ascii="Abadi" w:hAnsi="Abadi"/>
          <w:sz w:val="21"/>
          <w:szCs w:val="21"/>
        </w:rPr>
        <w:t xml:space="preserve"> </w:t>
      </w:r>
      <w:r w:rsidRPr="005568F2">
        <w:rPr>
          <w:rFonts w:ascii="Abadi" w:hAnsi="Abadi"/>
          <w:sz w:val="21"/>
          <w:szCs w:val="21"/>
        </w:rPr>
        <w:t>todos en el mismo sentido de aprobación.</w:t>
      </w:r>
    </w:p>
    <w:p w14:paraId="20458207" w14:textId="77777777" w:rsidR="006C6CEF" w:rsidRPr="005568F2" w:rsidRDefault="006C6CEF" w:rsidP="006C6CEF">
      <w:pPr>
        <w:autoSpaceDE w:val="0"/>
        <w:autoSpaceDN w:val="0"/>
        <w:adjustRightInd w:val="0"/>
        <w:jc w:val="both"/>
        <w:rPr>
          <w:rFonts w:ascii="Abadi" w:hAnsi="Abadi"/>
          <w:sz w:val="21"/>
          <w:szCs w:val="21"/>
        </w:rPr>
      </w:pPr>
    </w:p>
    <w:p w14:paraId="1FD43B16" w14:textId="1C809DD6" w:rsidR="006C6CEF" w:rsidRPr="005568F2" w:rsidRDefault="006C6CEF" w:rsidP="006C6CEF">
      <w:pPr>
        <w:autoSpaceDE w:val="0"/>
        <w:autoSpaceDN w:val="0"/>
        <w:adjustRightInd w:val="0"/>
        <w:jc w:val="both"/>
        <w:rPr>
          <w:rFonts w:ascii="Abadi" w:hAnsi="Abadi"/>
          <w:sz w:val="21"/>
          <w:szCs w:val="21"/>
        </w:rPr>
      </w:pPr>
      <w:r w:rsidRPr="005568F2">
        <w:rPr>
          <w:rFonts w:ascii="Abadi" w:hAnsi="Abadi"/>
          <w:sz w:val="21"/>
          <w:szCs w:val="21"/>
        </w:rPr>
        <w:t>b) Reforma el artículo 7 y -se -adiciona un artículo 41 bis de ·la ·Ley de Ingresos para el Municipio de San José Iturbide, Guanajuato,</w:t>
      </w:r>
      <w:r>
        <w:rPr>
          <w:rFonts w:ascii="Abadi" w:hAnsi="Abadi" w:cs="*Arial-13796-Identity-H"/>
          <w:color w:val="414141"/>
          <w:sz w:val="21"/>
          <w:szCs w:val="21"/>
        </w:rPr>
        <w:t xml:space="preserve"> </w:t>
      </w:r>
      <w:r w:rsidRPr="005568F2">
        <w:rPr>
          <w:rFonts w:ascii="Abadi" w:hAnsi="Abadi"/>
          <w:sz w:val="21"/>
          <w:szCs w:val="21"/>
        </w:rPr>
        <w:t>para el Ejercicio Fiscal 2022, signada de todas sus hojas por los</w:t>
      </w:r>
      <w:r w:rsidR="00BF0D98" w:rsidRPr="005568F2">
        <w:rPr>
          <w:rFonts w:ascii="Abadi" w:hAnsi="Abadi"/>
          <w:sz w:val="21"/>
          <w:szCs w:val="21"/>
        </w:rPr>
        <w:t xml:space="preserve"> </w:t>
      </w:r>
      <w:r w:rsidRPr="005568F2">
        <w:rPr>
          <w:rFonts w:ascii="Abadi" w:hAnsi="Abadi"/>
          <w:sz w:val="21"/>
          <w:szCs w:val="21"/>
        </w:rPr>
        <w:t>miembros del H Ayuntamiento que la aprobaron, compuesta de exposición de motivos y cuerpo normativo.</w:t>
      </w:r>
    </w:p>
    <w:p w14:paraId="2BEB6EB2" w14:textId="77777777" w:rsidR="006C6CEF" w:rsidRPr="005568F2" w:rsidRDefault="006C6CEF" w:rsidP="006C6CEF">
      <w:pPr>
        <w:autoSpaceDE w:val="0"/>
        <w:autoSpaceDN w:val="0"/>
        <w:adjustRightInd w:val="0"/>
        <w:jc w:val="both"/>
        <w:rPr>
          <w:rFonts w:ascii="Abadi" w:hAnsi="Abadi"/>
          <w:sz w:val="21"/>
          <w:szCs w:val="21"/>
        </w:rPr>
      </w:pPr>
    </w:p>
    <w:p w14:paraId="020262E2" w14:textId="77777777" w:rsidR="006C6CEF" w:rsidRPr="005568F2" w:rsidRDefault="006C6CEF" w:rsidP="006C6CEF">
      <w:pPr>
        <w:autoSpaceDE w:val="0"/>
        <w:autoSpaceDN w:val="0"/>
        <w:adjustRightInd w:val="0"/>
        <w:jc w:val="both"/>
        <w:rPr>
          <w:rFonts w:ascii="Abadi" w:hAnsi="Abadi"/>
          <w:sz w:val="21"/>
          <w:szCs w:val="21"/>
        </w:rPr>
      </w:pPr>
      <w:r w:rsidRPr="005568F2">
        <w:rPr>
          <w:rFonts w:ascii="Abadi" w:hAnsi="Abadi"/>
          <w:sz w:val="21"/>
          <w:szCs w:val="21"/>
        </w:rPr>
        <w:t xml:space="preserve">Lo anterior para su estudio, análisis, discusión y en su caso aprobación. San José Iturbide, </w:t>
      </w:r>
      <w:proofErr w:type="spellStart"/>
      <w:r w:rsidRPr="005568F2">
        <w:rPr>
          <w:rFonts w:ascii="Abadi" w:hAnsi="Abadi"/>
          <w:sz w:val="21"/>
          <w:szCs w:val="21"/>
        </w:rPr>
        <w:t>Gto</w:t>
      </w:r>
      <w:proofErr w:type="spellEnd"/>
      <w:r w:rsidRPr="005568F2">
        <w:rPr>
          <w:rFonts w:ascii="Abadi" w:hAnsi="Abadi"/>
          <w:sz w:val="21"/>
          <w:szCs w:val="21"/>
        </w:rPr>
        <w:t>, a 12 de agosto de 2022.</w:t>
      </w:r>
    </w:p>
    <w:p w14:paraId="30981EC4" w14:textId="77777777" w:rsidR="006C6CEF" w:rsidRPr="005568F2" w:rsidRDefault="006C6CEF" w:rsidP="006C6CEF">
      <w:pPr>
        <w:autoSpaceDE w:val="0"/>
        <w:autoSpaceDN w:val="0"/>
        <w:adjustRightInd w:val="0"/>
        <w:jc w:val="both"/>
        <w:rPr>
          <w:rFonts w:ascii="Abadi" w:hAnsi="Abadi"/>
          <w:sz w:val="21"/>
          <w:szCs w:val="21"/>
        </w:rPr>
      </w:pPr>
    </w:p>
    <w:p w14:paraId="56E1148E" w14:textId="0D33EAEB" w:rsidR="006C6CEF" w:rsidRPr="005568F2" w:rsidRDefault="006C6CEF" w:rsidP="006C6CEF">
      <w:pPr>
        <w:autoSpaceDE w:val="0"/>
        <w:autoSpaceDN w:val="0"/>
        <w:adjustRightInd w:val="0"/>
        <w:jc w:val="both"/>
        <w:rPr>
          <w:rFonts w:ascii="Abadi" w:hAnsi="Abadi"/>
          <w:b/>
          <w:bCs/>
          <w:sz w:val="21"/>
          <w:szCs w:val="21"/>
        </w:rPr>
      </w:pPr>
      <w:r w:rsidRPr="005568F2">
        <w:rPr>
          <w:rFonts w:ascii="Abadi" w:hAnsi="Abadi"/>
          <w:b/>
          <w:bCs/>
          <w:sz w:val="21"/>
          <w:szCs w:val="21"/>
        </w:rPr>
        <w:t>A T E N T A M E N T E</w:t>
      </w:r>
    </w:p>
    <w:p w14:paraId="13DE63C8" w14:textId="77777777" w:rsidR="006C6CEF" w:rsidRPr="005568F2" w:rsidRDefault="006C6CEF" w:rsidP="006C6CEF">
      <w:pPr>
        <w:jc w:val="both"/>
        <w:rPr>
          <w:rFonts w:ascii="Abadi" w:hAnsi="Abadi"/>
          <w:b/>
          <w:bCs/>
          <w:sz w:val="21"/>
          <w:szCs w:val="21"/>
        </w:rPr>
      </w:pPr>
    </w:p>
    <w:p w14:paraId="55A69B1D" w14:textId="77777777" w:rsidR="006C6CEF" w:rsidRPr="005568F2" w:rsidRDefault="006C6CEF" w:rsidP="006C6CEF">
      <w:pPr>
        <w:jc w:val="both"/>
        <w:rPr>
          <w:rFonts w:ascii="Abadi" w:hAnsi="Abadi"/>
          <w:b/>
          <w:bCs/>
          <w:sz w:val="21"/>
          <w:szCs w:val="21"/>
        </w:rPr>
      </w:pPr>
      <w:r w:rsidRPr="005568F2">
        <w:rPr>
          <w:rFonts w:ascii="Abadi" w:hAnsi="Abadi"/>
          <w:b/>
          <w:bCs/>
          <w:sz w:val="21"/>
          <w:szCs w:val="21"/>
        </w:rPr>
        <w:t>Lic. Cindy Abril Arvizu</w:t>
      </w:r>
    </w:p>
    <w:p w14:paraId="73998EDC" w14:textId="77777777" w:rsidR="006C6CEF" w:rsidRPr="005568F2" w:rsidRDefault="006C6CEF" w:rsidP="006C6CEF">
      <w:pPr>
        <w:jc w:val="both"/>
        <w:rPr>
          <w:rFonts w:ascii="Abadi" w:hAnsi="Abadi"/>
          <w:b/>
          <w:bCs/>
          <w:sz w:val="21"/>
          <w:szCs w:val="21"/>
        </w:rPr>
      </w:pPr>
      <w:r w:rsidRPr="005568F2">
        <w:rPr>
          <w:rFonts w:ascii="Abadi" w:hAnsi="Abadi"/>
          <w:b/>
          <w:bCs/>
          <w:sz w:val="21"/>
          <w:szCs w:val="21"/>
        </w:rPr>
        <w:t xml:space="preserve">Presidenta Municipal </w:t>
      </w:r>
    </w:p>
    <w:p w14:paraId="650A7A44" w14:textId="77777777" w:rsidR="006C6CEF" w:rsidRPr="005568F2" w:rsidRDefault="006C6CEF" w:rsidP="006C6CEF">
      <w:pPr>
        <w:jc w:val="both"/>
        <w:rPr>
          <w:rFonts w:ascii="Abadi" w:hAnsi="Abadi"/>
          <w:b/>
          <w:bCs/>
          <w:sz w:val="21"/>
          <w:szCs w:val="21"/>
        </w:rPr>
      </w:pPr>
    </w:p>
    <w:p w14:paraId="5E0175B7" w14:textId="77777777" w:rsidR="006C6CEF" w:rsidRPr="005568F2" w:rsidRDefault="006C6CEF" w:rsidP="006C6CEF">
      <w:pPr>
        <w:jc w:val="both"/>
        <w:rPr>
          <w:rFonts w:ascii="Abadi" w:hAnsi="Abadi"/>
          <w:b/>
          <w:bCs/>
          <w:sz w:val="21"/>
          <w:szCs w:val="21"/>
        </w:rPr>
      </w:pPr>
      <w:r w:rsidRPr="005568F2">
        <w:rPr>
          <w:rFonts w:ascii="Abadi" w:hAnsi="Abadi"/>
          <w:b/>
          <w:bCs/>
          <w:sz w:val="21"/>
          <w:szCs w:val="21"/>
        </w:rPr>
        <w:t>Lic. Jesús Omar Jaime Valencia</w:t>
      </w:r>
    </w:p>
    <w:p w14:paraId="790DE6B6" w14:textId="77777777" w:rsidR="006C6CEF" w:rsidRPr="005568F2" w:rsidRDefault="006C6CEF" w:rsidP="006C6CEF">
      <w:pPr>
        <w:jc w:val="both"/>
        <w:rPr>
          <w:rFonts w:ascii="Abadi" w:hAnsi="Abadi"/>
          <w:b/>
          <w:bCs/>
          <w:sz w:val="21"/>
          <w:szCs w:val="21"/>
        </w:rPr>
      </w:pPr>
      <w:r w:rsidRPr="005568F2">
        <w:rPr>
          <w:rFonts w:ascii="Abadi" w:hAnsi="Abadi"/>
          <w:b/>
          <w:bCs/>
          <w:sz w:val="21"/>
          <w:szCs w:val="21"/>
        </w:rPr>
        <w:t>Secretaria del H. Ayuntamiento</w:t>
      </w:r>
    </w:p>
    <w:p w14:paraId="2558D046" w14:textId="77777777" w:rsidR="006C6CEF" w:rsidRPr="005568F2" w:rsidRDefault="006C6CEF" w:rsidP="006C6CEF">
      <w:pPr>
        <w:jc w:val="both"/>
        <w:rPr>
          <w:rFonts w:ascii="Abadi" w:hAnsi="Abadi"/>
          <w:b/>
          <w:bCs/>
          <w:sz w:val="21"/>
          <w:szCs w:val="21"/>
        </w:rPr>
      </w:pPr>
    </w:p>
    <w:p w14:paraId="1C973AFA" w14:textId="77777777" w:rsidR="009C35B8" w:rsidRDefault="009C35B8" w:rsidP="009C35B8">
      <w:pPr>
        <w:ind w:firstLine="567"/>
        <w:jc w:val="both"/>
        <w:rPr>
          <w:rFonts w:ascii="Abadi" w:hAnsi="Abadi"/>
          <w:sz w:val="21"/>
          <w:szCs w:val="21"/>
        </w:rPr>
      </w:pPr>
      <w:r w:rsidRPr="00673C6E">
        <w:rPr>
          <w:rFonts w:ascii="Abadi" w:hAnsi="Abadi"/>
          <w:b/>
          <w:bCs/>
          <w:sz w:val="21"/>
          <w:szCs w:val="21"/>
        </w:rPr>
        <w:t xml:space="preserve">- El </w:t>
      </w:r>
      <w:proofErr w:type="gramStart"/>
      <w:r w:rsidRPr="00673C6E">
        <w:rPr>
          <w:rFonts w:ascii="Abadi" w:hAnsi="Abadi"/>
          <w:b/>
          <w:bCs/>
          <w:sz w:val="21"/>
          <w:szCs w:val="21"/>
        </w:rPr>
        <w:t>Presidente.-</w:t>
      </w:r>
      <w:proofErr w:type="gramEnd"/>
      <w:r>
        <w:rPr>
          <w:rFonts w:ascii="Abadi" w:hAnsi="Abadi"/>
          <w:sz w:val="21"/>
          <w:szCs w:val="21"/>
        </w:rPr>
        <w:t xml:space="preserve"> </w:t>
      </w:r>
      <w:r w:rsidRPr="00942DBD">
        <w:rPr>
          <w:rFonts w:ascii="Abadi" w:hAnsi="Abadi"/>
          <w:sz w:val="21"/>
          <w:szCs w:val="21"/>
        </w:rPr>
        <w:t xml:space="preserve">Presentación de la iniciativa suscrita por el Ayuntamiento de San </w:t>
      </w:r>
      <w:r w:rsidRPr="00942DBD">
        <w:rPr>
          <w:rFonts w:ascii="Abadi" w:hAnsi="Abadi"/>
          <w:sz w:val="21"/>
          <w:szCs w:val="21"/>
        </w:rPr>
        <w:t xml:space="preserve">José Iturbide, </w:t>
      </w:r>
      <w:proofErr w:type="spellStart"/>
      <w:r w:rsidRPr="00942DBD">
        <w:rPr>
          <w:rFonts w:ascii="Abadi" w:hAnsi="Abadi"/>
          <w:sz w:val="21"/>
          <w:szCs w:val="21"/>
        </w:rPr>
        <w:t>Gto</w:t>
      </w:r>
      <w:proofErr w:type="spellEnd"/>
      <w:r w:rsidRPr="00942DBD">
        <w:rPr>
          <w:rFonts w:ascii="Abadi" w:hAnsi="Abadi"/>
          <w:sz w:val="21"/>
          <w:szCs w:val="21"/>
        </w:rPr>
        <w:t xml:space="preserve">., a efecto de reformar el artículo 7 y adicionar una Sección Primera Bis al Capítulo Décimo y un artículo 41 Bis a la Ley de Ingresos para el Municipio de San José Iturbide, </w:t>
      </w:r>
      <w:proofErr w:type="spellStart"/>
      <w:r w:rsidRPr="00942DBD">
        <w:rPr>
          <w:rFonts w:ascii="Abadi" w:hAnsi="Abadi"/>
          <w:sz w:val="21"/>
          <w:szCs w:val="21"/>
        </w:rPr>
        <w:t>Gto</w:t>
      </w:r>
      <w:proofErr w:type="spellEnd"/>
      <w:r w:rsidRPr="00942DBD">
        <w:rPr>
          <w:rFonts w:ascii="Abadi" w:hAnsi="Abadi"/>
          <w:sz w:val="21"/>
          <w:szCs w:val="21"/>
        </w:rPr>
        <w:t>., para el Ejercicio Fiscal del año 2022. </w:t>
      </w:r>
    </w:p>
    <w:p w14:paraId="70BE4835" w14:textId="15B1259F" w:rsidR="009C35B8" w:rsidRPr="00655CEB" w:rsidRDefault="009C35B8" w:rsidP="009C35B8">
      <w:pPr>
        <w:ind w:left="993" w:right="425"/>
        <w:jc w:val="both"/>
        <w:rPr>
          <w:rFonts w:ascii="Abadi" w:hAnsi="Abadi"/>
          <w:b/>
          <w:bCs/>
          <w:i/>
          <w:iCs/>
          <w:sz w:val="21"/>
          <w:szCs w:val="21"/>
          <w:u w:val="single"/>
        </w:rPr>
      </w:pPr>
      <w:r w:rsidRPr="00655CEB">
        <w:rPr>
          <w:rFonts w:ascii="Abadi" w:hAnsi="Abadi"/>
          <w:b/>
          <w:bCs/>
          <w:i/>
          <w:iCs/>
          <w:sz w:val="21"/>
          <w:szCs w:val="21"/>
          <w:u w:val="single"/>
        </w:rPr>
        <w:t>Se turna a las Comisiones Unidas de Hacienda y Fiscalización y de Gobernación</w:t>
      </w:r>
      <w:r>
        <w:rPr>
          <w:rFonts w:ascii="Abadi" w:hAnsi="Abadi"/>
          <w:b/>
          <w:bCs/>
          <w:i/>
          <w:iCs/>
          <w:sz w:val="21"/>
          <w:szCs w:val="21"/>
          <w:u w:val="single"/>
        </w:rPr>
        <w:t xml:space="preserve"> y Puntos Constitucionales</w:t>
      </w:r>
      <w:r w:rsidRPr="00655CEB">
        <w:rPr>
          <w:rFonts w:ascii="Abadi" w:hAnsi="Abadi"/>
          <w:b/>
          <w:bCs/>
          <w:i/>
          <w:iCs/>
          <w:sz w:val="21"/>
          <w:szCs w:val="21"/>
          <w:u w:val="single"/>
        </w:rPr>
        <w:t xml:space="preserve"> y con fundamento en los artículos 112 fracción II y </w:t>
      </w:r>
      <w:r>
        <w:rPr>
          <w:rFonts w:ascii="Abadi" w:hAnsi="Abadi"/>
          <w:b/>
          <w:bCs/>
          <w:i/>
          <w:iCs/>
          <w:sz w:val="21"/>
          <w:szCs w:val="21"/>
          <w:u w:val="single"/>
        </w:rPr>
        <w:t>111</w:t>
      </w:r>
      <w:r w:rsidRPr="00655CEB">
        <w:rPr>
          <w:rFonts w:ascii="Abadi" w:hAnsi="Abadi"/>
          <w:b/>
          <w:bCs/>
          <w:i/>
          <w:iCs/>
          <w:sz w:val="21"/>
          <w:szCs w:val="21"/>
          <w:u w:val="single"/>
        </w:rPr>
        <w:t xml:space="preserve"> fracción </w:t>
      </w:r>
      <w:r>
        <w:rPr>
          <w:rFonts w:ascii="Abadi" w:hAnsi="Abadi"/>
          <w:b/>
          <w:bCs/>
          <w:i/>
          <w:iCs/>
          <w:sz w:val="21"/>
          <w:szCs w:val="21"/>
          <w:u w:val="single"/>
        </w:rPr>
        <w:t>decimo sexta</w:t>
      </w:r>
      <w:r w:rsidRPr="00655CEB">
        <w:rPr>
          <w:rFonts w:ascii="Abadi" w:hAnsi="Abadi"/>
          <w:b/>
          <w:bCs/>
          <w:i/>
          <w:iCs/>
          <w:sz w:val="21"/>
          <w:szCs w:val="21"/>
          <w:u w:val="single"/>
        </w:rPr>
        <w:t>, así como el último párrafo de dicho artículo de nuestra Ley Orgánica para su estudio y dictamen.</w:t>
      </w:r>
    </w:p>
    <w:p w14:paraId="452B77FA" w14:textId="2FA67FD2" w:rsidR="00552FA7" w:rsidRDefault="00552FA7" w:rsidP="00552FA7">
      <w:pPr>
        <w:tabs>
          <w:tab w:val="left" w:pos="856"/>
        </w:tabs>
        <w:kinsoku w:val="0"/>
        <w:overflowPunct w:val="0"/>
        <w:autoSpaceDE w:val="0"/>
        <w:autoSpaceDN w:val="0"/>
        <w:adjustRightInd w:val="0"/>
        <w:spacing w:before="220"/>
        <w:ind w:right="262"/>
        <w:jc w:val="both"/>
        <w:rPr>
          <w:rFonts w:ascii="Abadi" w:hAnsi="Abadi" w:cs="Arial"/>
          <w:b/>
          <w:bCs/>
          <w:sz w:val="21"/>
          <w:szCs w:val="21"/>
        </w:rPr>
      </w:pPr>
    </w:p>
    <w:p w14:paraId="675C564F" w14:textId="2C184025" w:rsidR="00BD3351" w:rsidRDefault="00BD3351" w:rsidP="005B4FB5">
      <w:pPr>
        <w:pStyle w:val="Prrafodelista"/>
        <w:numPr>
          <w:ilvl w:val="0"/>
          <w:numId w:val="9"/>
        </w:numPr>
        <w:kinsoku w:val="0"/>
        <w:overflowPunct w:val="0"/>
        <w:autoSpaceDE w:val="0"/>
        <w:autoSpaceDN w:val="0"/>
        <w:adjustRightInd w:val="0"/>
        <w:ind w:left="426" w:right="261"/>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18"/>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LA</w:t>
      </w:r>
      <w:r w:rsidRPr="00266BD4">
        <w:rPr>
          <w:rFonts w:ascii="Abadi" w:hAnsi="Abadi" w:cs="Arial"/>
          <w:b/>
          <w:bCs/>
          <w:spacing w:val="-18"/>
          <w:sz w:val="21"/>
          <w:szCs w:val="21"/>
        </w:rPr>
        <w:t xml:space="preserve"> </w:t>
      </w:r>
      <w:r w:rsidRPr="00266BD4">
        <w:rPr>
          <w:rFonts w:ascii="Abadi" w:hAnsi="Abadi" w:cs="Arial"/>
          <w:b/>
          <w:bCs/>
          <w:sz w:val="21"/>
          <w:szCs w:val="21"/>
        </w:rPr>
        <w:t>PROPUESTA</w:t>
      </w:r>
      <w:r w:rsidRPr="00266BD4">
        <w:rPr>
          <w:rFonts w:ascii="Abadi" w:hAnsi="Abadi" w:cs="Arial"/>
          <w:b/>
          <w:bCs/>
          <w:spacing w:val="-18"/>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PUNTO</w:t>
      </w:r>
      <w:r w:rsidRPr="00266BD4">
        <w:rPr>
          <w:rFonts w:ascii="Abadi" w:hAnsi="Abadi" w:cs="Arial"/>
          <w:b/>
          <w:bCs/>
          <w:spacing w:val="-18"/>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ACUERDO</w:t>
      </w:r>
      <w:r w:rsidRPr="00266BD4">
        <w:rPr>
          <w:rFonts w:ascii="Abadi" w:hAnsi="Abadi" w:cs="Arial"/>
          <w:b/>
          <w:bCs/>
          <w:spacing w:val="-17"/>
          <w:sz w:val="21"/>
          <w:szCs w:val="21"/>
        </w:rPr>
        <w:t xml:space="preserve"> </w:t>
      </w:r>
      <w:r w:rsidRPr="00266BD4">
        <w:rPr>
          <w:rFonts w:ascii="Abadi" w:hAnsi="Abadi" w:cs="Arial"/>
          <w:b/>
          <w:bCs/>
          <w:sz w:val="21"/>
          <w:szCs w:val="21"/>
        </w:rPr>
        <w:t>FORMULADA</w:t>
      </w:r>
      <w:r w:rsidRPr="00266BD4">
        <w:rPr>
          <w:rFonts w:ascii="Abadi" w:hAnsi="Abadi" w:cs="Arial"/>
          <w:b/>
          <w:bCs/>
          <w:spacing w:val="-17"/>
          <w:sz w:val="21"/>
          <w:szCs w:val="21"/>
        </w:rPr>
        <w:t xml:space="preserve"> </w:t>
      </w:r>
      <w:r w:rsidRPr="00266BD4">
        <w:rPr>
          <w:rFonts w:ascii="Abadi" w:hAnsi="Abadi" w:cs="Arial"/>
          <w:b/>
          <w:bCs/>
          <w:sz w:val="21"/>
          <w:szCs w:val="21"/>
        </w:rPr>
        <w:t>POR</w:t>
      </w:r>
      <w:r w:rsidRPr="00266BD4">
        <w:rPr>
          <w:rFonts w:ascii="Abadi" w:hAnsi="Abadi" w:cs="Arial"/>
          <w:b/>
          <w:bCs/>
          <w:spacing w:val="-18"/>
          <w:sz w:val="21"/>
          <w:szCs w:val="21"/>
        </w:rPr>
        <w:t xml:space="preserve"> </w:t>
      </w:r>
      <w:r w:rsidRPr="00266BD4">
        <w:rPr>
          <w:rFonts w:ascii="Abadi" w:hAnsi="Abadi" w:cs="Arial"/>
          <w:b/>
          <w:bCs/>
          <w:sz w:val="21"/>
          <w:szCs w:val="21"/>
        </w:rPr>
        <w:t>LA</w:t>
      </w:r>
      <w:r w:rsidRPr="00266BD4">
        <w:rPr>
          <w:rFonts w:ascii="Abadi" w:hAnsi="Abadi" w:cs="Arial"/>
          <w:b/>
          <w:bCs/>
          <w:spacing w:val="-18"/>
          <w:sz w:val="21"/>
          <w:szCs w:val="21"/>
        </w:rPr>
        <w:t xml:space="preserve"> </w:t>
      </w:r>
      <w:r w:rsidRPr="00266BD4">
        <w:rPr>
          <w:rFonts w:ascii="Abadi" w:hAnsi="Abadi" w:cs="Arial"/>
          <w:b/>
          <w:bCs/>
          <w:sz w:val="21"/>
          <w:szCs w:val="21"/>
        </w:rPr>
        <w:t>DIPUTADA</w:t>
      </w:r>
      <w:r w:rsidRPr="00266BD4">
        <w:rPr>
          <w:rFonts w:ascii="Abadi" w:hAnsi="Abadi" w:cs="Arial"/>
          <w:b/>
          <w:bCs/>
          <w:spacing w:val="-2"/>
          <w:sz w:val="21"/>
          <w:szCs w:val="21"/>
        </w:rPr>
        <w:t xml:space="preserve"> </w:t>
      </w:r>
      <w:r w:rsidRPr="00266BD4">
        <w:rPr>
          <w:rFonts w:ascii="Abadi" w:hAnsi="Abadi" w:cs="Arial"/>
          <w:b/>
          <w:bCs/>
          <w:sz w:val="21"/>
          <w:szCs w:val="21"/>
        </w:rPr>
        <w:t>YULMA</w:t>
      </w:r>
      <w:r w:rsidRPr="00266BD4">
        <w:rPr>
          <w:rFonts w:ascii="Abadi" w:hAnsi="Abadi" w:cs="Arial"/>
          <w:b/>
          <w:bCs/>
          <w:spacing w:val="60"/>
          <w:w w:val="150"/>
          <w:sz w:val="21"/>
          <w:szCs w:val="21"/>
        </w:rPr>
        <w:t xml:space="preserve"> </w:t>
      </w:r>
      <w:r w:rsidRPr="00266BD4">
        <w:rPr>
          <w:rFonts w:ascii="Abadi" w:hAnsi="Abadi" w:cs="Arial"/>
          <w:b/>
          <w:bCs/>
          <w:sz w:val="21"/>
          <w:szCs w:val="21"/>
        </w:rPr>
        <w:t>ROCHA</w:t>
      </w:r>
      <w:r w:rsidRPr="00266BD4">
        <w:rPr>
          <w:rFonts w:ascii="Abadi" w:hAnsi="Abadi" w:cs="Arial"/>
          <w:b/>
          <w:bCs/>
          <w:spacing w:val="60"/>
          <w:w w:val="150"/>
          <w:sz w:val="21"/>
          <w:szCs w:val="21"/>
        </w:rPr>
        <w:t xml:space="preserve"> </w:t>
      </w:r>
      <w:r w:rsidRPr="00266BD4">
        <w:rPr>
          <w:rFonts w:ascii="Abadi" w:hAnsi="Abadi" w:cs="Arial"/>
          <w:b/>
          <w:bCs/>
          <w:sz w:val="21"/>
          <w:szCs w:val="21"/>
        </w:rPr>
        <w:t>AGUILAR</w:t>
      </w:r>
      <w:r w:rsidRPr="00266BD4">
        <w:rPr>
          <w:rFonts w:ascii="Abadi" w:hAnsi="Abadi" w:cs="Arial"/>
          <w:b/>
          <w:bCs/>
          <w:spacing w:val="60"/>
          <w:w w:val="150"/>
          <w:sz w:val="21"/>
          <w:szCs w:val="21"/>
        </w:rPr>
        <w:t xml:space="preserve"> </w:t>
      </w:r>
      <w:r w:rsidRPr="00266BD4">
        <w:rPr>
          <w:rFonts w:ascii="Abadi" w:hAnsi="Abadi" w:cs="Arial"/>
          <w:b/>
          <w:bCs/>
          <w:sz w:val="21"/>
          <w:szCs w:val="21"/>
        </w:rPr>
        <w:t>INTEGRANTE</w:t>
      </w:r>
      <w:r w:rsidRPr="00266BD4">
        <w:rPr>
          <w:rFonts w:ascii="Abadi" w:hAnsi="Abadi" w:cs="Arial"/>
          <w:b/>
          <w:bCs/>
          <w:spacing w:val="60"/>
          <w:w w:val="150"/>
          <w:sz w:val="21"/>
          <w:szCs w:val="21"/>
        </w:rPr>
        <w:t xml:space="preserve"> </w:t>
      </w:r>
      <w:r w:rsidRPr="00266BD4">
        <w:rPr>
          <w:rFonts w:ascii="Abadi" w:hAnsi="Abadi" w:cs="Arial"/>
          <w:b/>
          <w:bCs/>
          <w:sz w:val="21"/>
          <w:szCs w:val="21"/>
        </w:rPr>
        <w:t>DEL</w:t>
      </w:r>
      <w:r w:rsidRPr="00266BD4">
        <w:rPr>
          <w:rFonts w:ascii="Abadi" w:hAnsi="Abadi" w:cs="Arial"/>
          <w:b/>
          <w:bCs/>
          <w:spacing w:val="60"/>
          <w:w w:val="150"/>
          <w:sz w:val="21"/>
          <w:szCs w:val="21"/>
        </w:rPr>
        <w:t xml:space="preserve"> </w:t>
      </w:r>
      <w:r w:rsidRPr="00266BD4">
        <w:rPr>
          <w:rFonts w:ascii="Abadi" w:hAnsi="Abadi" w:cs="Arial"/>
          <w:b/>
          <w:bCs/>
          <w:sz w:val="21"/>
          <w:szCs w:val="21"/>
        </w:rPr>
        <w:t>GRUPO</w:t>
      </w:r>
      <w:r w:rsidRPr="00266BD4">
        <w:rPr>
          <w:rFonts w:ascii="Abadi" w:hAnsi="Abadi" w:cs="Arial"/>
          <w:b/>
          <w:bCs/>
          <w:spacing w:val="59"/>
          <w:w w:val="150"/>
          <w:sz w:val="21"/>
          <w:szCs w:val="21"/>
        </w:rPr>
        <w:t xml:space="preserve"> </w:t>
      </w:r>
      <w:r w:rsidRPr="00266BD4">
        <w:rPr>
          <w:rFonts w:ascii="Abadi" w:hAnsi="Abadi" w:cs="Arial"/>
          <w:b/>
          <w:bCs/>
          <w:sz w:val="21"/>
          <w:szCs w:val="21"/>
        </w:rPr>
        <w:t>PARLAMENTARIO</w:t>
      </w:r>
      <w:r w:rsidRPr="00266BD4">
        <w:rPr>
          <w:rFonts w:ascii="Abadi" w:hAnsi="Abadi" w:cs="Arial"/>
          <w:b/>
          <w:bCs/>
          <w:spacing w:val="60"/>
          <w:w w:val="150"/>
          <w:sz w:val="21"/>
          <w:szCs w:val="21"/>
        </w:rPr>
        <w:t xml:space="preserve"> </w:t>
      </w:r>
      <w:r w:rsidRPr="00266BD4">
        <w:rPr>
          <w:rFonts w:ascii="Abadi" w:hAnsi="Abadi" w:cs="Arial"/>
          <w:b/>
          <w:bCs/>
          <w:sz w:val="21"/>
          <w:szCs w:val="21"/>
        </w:rPr>
        <w:t>DEL</w:t>
      </w:r>
      <w:r w:rsidRPr="00266BD4">
        <w:rPr>
          <w:rFonts w:ascii="Abadi" w:hAnsi="Abadi" w:cs="Arial"/>
          <w:b/>
          <w:bCs/>
          <w:spacing w:val="60"/>
          <w:w w:val="150"/>
          <w:sz w:val="21"/>
          <w:szCs w:val="21"/>
        </w:rPr>
        <w:t xml:space="preserve"> </w:t>
      </w:r>
      <w:r w:rsidRPr="00266BD4">
        <w:rPr>
          <w:rFonts w:ascii="Abadi" w:hAnsi="Abadi" w:cs="Arial"/>
          <w:b/>
          <w:bCs/>
          <w:sz w:val="21"/>
          <w:szCs w:val="21"/>
        </w:rPr>
        <w:t>PARTIDO</w:t>
      </w:r>
      <w:r w:rsidRPr="00266BD4">
        <w:rPr>
          <w:rFonts w:ascii="Abadi" w:hAnsi="Abadi" w:cs="Arial"/>
          <w:b/>
          <w:bCs/>
          <w:spacing w:val="-2"/>
          <w:sz w:val="21"/>
          <w:szCs w:val="21"/>
        </w:rPr>
        <w:t xml:space="preserve"> </w:t>
      </w:r>
      <w:r w:rsidRPr="00266BD4">
        <w:rPr>
          <w:rFonts w:ascii="Abadi" w:hAnsi="Abadi" w:cs="Arial"/>
          <w:b/>
          <w:bCs/>
          <w:sz w:val="21"/>
          <w:szCs w:val="21"/>
        </w:rPr>
        <w:t>REVOLUCIONARIO</w:t>
      </w:r>
      <w:r w:rsidRPr="00266BD4">
        <w:rPr>
          <w:rFonts w:ascii="Abadi" w:hAnsi="Abadi" w:cs="Arial"/>
          <w:b/>
          <w:bCs/>
          <w:spacing w:val="73"/>
          <w:w w:val="150"/>
          <w:sz w:val="21"/>
          <w:szCs w:val="21"/>
        </w:rPr>
        <w:t xml:space="preserve"> </w:t>
      </w:r>
      <w:r w:rsidRPr="00266BD4">
        <w:rPr>
          <w:rFonts w:ascii="Abadi" w:hAnsi="Abadi" w:cs="Arial"/>
          <w:b/>
          <w:bCs/>
          <w:sz w:val="21"/>
          <w:szCs w:val="21"/>
        </w:rPr>
        <w:t>INSTITUCIONAL</w:t>
      </w:r>
      <w:r w:rsidRPr="00266BD4">
        <w:rPr>
          <w:rFonts w:ascii="Abadi" w:hAnsi="Abadi" w:cs="Arial"/>
          <w:b/>
          <w:bCs/>
          <w:spacing w:val="73"/>
          <w:w w:val="150"/>
          <w:sz w:val="21"/>
          <w:szCs w:val="21"/>
        </w:rPr>
        <w:t xml:space="preserve"> </w:t>
      </w:r>
      <w:r w:rsidRPr="00266BD4">
        <w:rPr>
          <w:rFonts w:ascii="Abadi" w:hAnsi="Abadi" w:cs="Arial"/>
          <w:b/>
          <w:bCs/>
          <w:sz w:val="21"/>
          <w:szCs w:val="21"/>
        </w:rPr>
        <w:t>A</w:t>
      </w:r>
      <w:r w:rsidRPr="00266BD4">
        <w:rPr>
          <w:rFonts w:ascii="Abadi" w:hAnsi="Abadi" w:cs="Arial"/>
          <w:b/>
          <w:bCs/>
          <w:spacing w:val="73"/>
          <w:w w:val="150"/>
          <w:sz w:val="21"/>
          <w:szCs w:val="21"/>
        </w:rPr>
        <w:t xml:space="preserve"> </w:t>
      </w:r>
      <w:r w:rsidRPr="00266BD4">
        <w:rPr>
          <w:rFonts w:ascii="Abadi" w:hAnsi="Abadi" w:cs="Arial"/>
          <w:b/>
          <w:bCs/>
          <w:sz w:val="21"/>
          <w:szCs w:val="21"/>
        </w:rPr>
        <w:t>EFECTO</w:t>
      </w:r>
      <w:r w:rsidRPr="00266BD4">
        <w:rPr>
          <w:rFonts w:ascii="Abadi" w:hAnsi="Abadi" w:cs="Arial"/>
          <w:b/>
          <w:bCs/>
          <w:spacing w:val="73"/>
          <w:w w:val="150"/>
          <w:sz w:val="21"/>
          <w:szCs w:val="21"/>
        </w:rPr>
        <w:t xml:space="preserve"> </w:t>
      </w:r>
      <w:r w:rsidRPr="00266BD4">
        <w:rPr>
          <w:rFonts w:ascii="Abadi" w:hAnsi="Abadi" w:cs="Arial"/>
          <w:b/>
          <w:bCs/>
          <w:sz w:val="21"/>
          <w:szCs w:val="21"/>
        </w:rPr>
        <w:t>DE</w:t>
      </w:r>
      <w:r w:rsidRPr="00266BD4">
        <w:rPr>
          <w:rFonts w:ascii="Abadi" w:hAnsi="Abadi" w:cs="Arial"/>
          <w:b/>
          <w:bCs/>
          <w:spacing w:val="73"/>
          <w:w w:val="150"/>
          <w:sz w:val="21"/>
          <w:szCs w:val="21"/>
        </w:rPr>
        <w:t xml:space="preserve"> </w:t>
      </w:r>
      <w:r w:rsidRPr="00266BD4">
        <w:rPr>
          <w:rFonts w:ascii="Abadi" w:hAnsi="Abadi" w:cs="Arial"/>
          <w:b/>
          <w:bCs/>
          <w:sz w:val="21"/>
          <w:szCs w:val="21"/>
        </w:rPr>
        <w:t>EXHORTAR</w:t>
      </w:r>
      <w:r w:rsidRPr="00266BD4">
        <w:rPr>
          <w:rFonts w:ascii="Abadi" w:hAnsi="Abadi" w:cs="Arial"/>
          <w:b/>
          <w:bCs/>
          <w:spacing w:val="73"/>
          <w:w w:val="150"/>
          <w:sz w:val="21"/>
          <w:szCs w:val="21"/>
        </w:rPr>
        <w:t xml:space="preserve"> </w:t>
      </w:r>
      <w:r w:rsidRPr="00266BD4">
        <w:rPr>
          <w:rFonts w:ascii="Abadi" w:hAnsi="Abadi" w:cs="Arial"/>
          <w:b/>
          <w:bCs/>
          <w:sz w:val="21"/>
          <w:szCs w:val="21"/>
        </w:rPr>
        <w:t>A</w:t>
      </w:r>
      <w:r w:rsidRPr="00266BD4">
        <w:rPr>
          <w:rFonts w:ascii="Abadi" w:hAnsi="Abadi" w:cs="Arial"/>
          <w:b/>
          <w:bCs/>
          <w:spacing w:val="73"/>
          <w:w w:val="150"/>
          <w:sz w:val="21"/>
          <w:szCs w:val="21"/>
        </w:rPr>
        <w:t xml:space="preserve"> </w:t>
      </w:r>
      <w:r w:rsidRPr="00266BD4">
        <w:rPr>
          <w:rFonts w:ascii="Abadi" w:hAnsi="Abadi" w:cs="Arial"/>
          <w:b/>
          <w:bCs/>
          <w:sz w:val="21"/>
          <w:szCs w:val="21"/>
        </w:rPr>
        <w:t>LA</w:t>
      </w:r>
      <w:r w:rsidRPr="00266BD4">
        <w:rPr>
          <w:rFonts w:ascii="Abadi" w:hAnsi="Abadi" w:cs="Arial"/>
          <w:b/>
          <w:bCs/>
          <w:spacing w:val="73"/>
          <w:w w:val="150"/>
          <w:sz w:val="21"/>
          <w:szCs w:val="21"/>
        </w:rPr>
        <w:t xml:space="preserve"> </w:t>
      </w:r>
      <w:r w:rsidRPr="00266BD4">
        <w:rPr>
          <w:rFonts w:ascii="Abadi" w:hAnsi="Abadi" w:cs="Arial"/>
          <w:b/>
          <w:bCs/>
          <w:sz w:val="21"/>
          <w:szCs w:val="21"/>
        </w:rPr>
        <w:t>SECRETARÍA</w:t>
      </w:r>
      <w:r w:rsidRPr="00266BD4">
        <w:rPr>
          <w:rFonts w:ascii="Abadi" w:hAnsi="Abadi" w:cs="Arial"/>
          <w:b/>
          <w:bCs/>
          <w:spacing w:val="73"/>
          <w:w w:val="150"/>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EDUCACIÓN</w:t>
      </w:r>
      <w:r w:rsidRPr="00266BD4">
        <w:rPr>
          <w:rFonts w:ascii="Abadi" w:hAnsi="Abadi" w:cs="Arial"/>
          <w:b/>
          <w:bCs/>
          <w:spacing w:val="13"/>
          <w:sz w:val="21"/>
          <w:szCs w:val="21"/>
        </w:rPr>
        <w:t xml:space="preserve"> </w:t>
      </w:r>
      <w:r w:rsidRPr="00266BD4">
        <w:rPr>
          <w:rFonts w:ascii="Abadi" w:hAnsi="Abadi" w:cs="Arial"/>
          <w:b/>
          <w:bCs/>
          <w:sz w:val="21"/>
          <w:szCs w:val="21"/>
        </w:rPr>
        <w:t>DE</w:t>
      </w:r>
      <w:r w:rsidRPr="00266BD4">
        <w:rPr>
          <w:rFonts w:ascii="Abadi" w:hAnsi="Abadi" w:cs="Arial"/>
          <w:b/>
          <w:bCs/>
          <w:spacing w:val="13"/>
          <w:sz w:val="21"/>
          <w:szCs w:val="21"/>
        </w:rPr>
        <w:t xml:space="preserve"> </w:t>
      </w:r>
      <w:r w:rsidRPr="00266BD4">
        <w:rPr>
          <w:rFonts w:ascii="Abadi" w:hAnsi="Abadi" w:cs="Arial"/>
          <w:b/>
          <w:bCs/>
          <w:sz w:val="21"/>
          <w:szCs w:val="21"/>
        </w:rPr>
        <w:t>GUANAJUATO,</w:t>
      </w:r>
      <w:r w:rsidRPr="00266BD4">
        <w:rPr>
          <w:rFonts w:ascii="Abadi" w:hAnsi="Abadi" w:cs="Arial"/>
          <w:b/>
          <w:bCs/>
          <w:spacing w:val="13"/>
          <w:sz w:val="21"/>
          <w:szCs w:val="21"/>
        </w:rPr>
        <w:t xml:space="preserve"> </w:t>
      </w:r>
      <w:r w:rsidRPr="00266BD4">
        <w:rPr>
          <w:rFonts w:ascii="Abadi" w:hAnsi="Abadi" w:cs="Arial"/>
          <w:b/>
          <w:bCs/>
          <w:sz w:val="21"/>
          <w:szCs w:val="21"/>
        </w:rPr>
        <w:t>PARA</w:t>
      </w:r>
      <w:r w:rsidRPr="00266BD4">
        <w:rPr>
          <w:rFonts w:ascii="Abadi" w:hAnsi="Abadi" w:cs="Arial"/>
          <w:b/>
          <w:bCs/>
          <w:spacing w:val="13"/>
          <w:sz w:val="21"/>
          <w:szCs w:val="21"/>
        </w:rPr>
        <w:t xml:space="preserve"> </w:t>
      </w:r>
      <w:r w:rsidRPr="00266BD4">
        <w:rPr>
          <w:rFonts w:ascii="Abadi" w:hAnsi="Abadi" w:cs="Arial"/>
          <w:b/>
          <w:bCs/>
          <w:sz w:val="21"/>
          <w:szCs w:val="21"/>
        </w:rPr>
        <w:t>QUE,</w:t>
      </w:r>
      <w:r w:rsidRPr="00266BD4">
        <w:rPr>
          <w:rFonts w:ascii="Abadi" w:hAnsi="Abadi" w:cs="Arial"/>
          <w:b/>
          <w:bCs/>
          <w:spacing w:val="12"/>
          <w:sz w:val="21"/>
          <w:szCs w:val="21"/>
        </w:rPr>
        <w:t xml:space="preserve"> </w:t>
      </w:r>
      <w:r w:rsidRPr="00266BD4">
        <w:rPr>
          <w:rFonts w:ascii="Abadi" w:hAnsi="Abadi" w:cs="Arial"/>
          <w:b/>
          <w:bCs/>
          <w:sz w:val="21"/>
          <w:szCs w:val="21"/>
        </w:rPr>
        <w:t>EN</w:t>
      </w:r>
      <w:r w:rsidRPr="00266BD4">
        <w:rPr>
          <w:rFonts w:ascii="Abadi" w:hAnsi="Abadi" w:cs="Arial"/>
          <w:b/>
          <w:bCs/>
          <w:spacing w:val="13"/>
          <w:sz w:val="21"/>
          <w:szCs w:val="21"/>
        </w:rPr>
        <w:t xml:space="preserve"> </w:t>
      </w:r>
      <w:r w:rsidRPr="00266BD4">
        <w:rPr>
          <w:rFonts w:ascii="Abadi" w:hAnsi="Abadi" w:cs="Arial"/>
          <w:b/>
          <w:bCs/>
          <w:sz w:val="21"/>
          <w:szCs w:val="21"/>
        </w:rPr>
        <w:t>FUNCIÓN</w:t>
      </w:r>
      <w:r w:rsidRPr="00266BD4">
        <w:rPr>
          <w:rFonts w:ascii="Abadi" w:hAnsi="Abadi" w:cs="Arial"/>
          <w:b/>
          <w:bCs/>
          <w:spacing w:val="13"/>
          <w:sz w:val="21"/>
          <w:szCs w:val="21"/>
        </w:rPr>
        <w:t xml:space="preserve"> </w:t>
      </w:r>
      <w:r w:rsidRPr="00266BD4">
        <w:rPr>
          <w:rFonts w:ascii="Abadi" w:hAnsi="Abadi" w:cs="Arial"/>
          <w:b/>
          <w:bCs/>
          <w:sz w:val="21"/>
          <w:szCs w:val="21"/>
        </w:rPr>
        <w:t>DE</w:t>
      </w:r>
      <w:r w:rsidRPr="00266BD4">
        <w:rPr>
          <w:rFonts w:ascii="Abadi" w:hAnsi="Abadi" w:cs="Arial"/>
          <w:b/>
          <w:bCs/>
          <w:spacing w:val="13"/>
          <w:sz w:val="21"/>
          <w:szCs w:val="21"/>
        </w:rPr>
        <w:t xml:space="preserve"> </w:t>
      </w:r>
      <w:r w:rsidRPr="00266BD4">
        <w:rPr>
          <w:rFonts w:ascii="Abadi" w:hAnsi="Abadi" w:cs="Arial"/>
          <w:b/>
          <w:bCs/>
          <w:sz w:val="21"/>
          <w:szCs w:val="21"/>
        </w:rPr>
        <w:t>LAS</w:t>
      </w:r>
      <w:r w:rsidRPr="00266BD4">
        <w:rPr>
          <w:rFonts w:ascii="Abadi" w:hAnsi="Abadi" w:cs="Arial"/>
          <w:b/>
          <w:bCs/>
          <w:spacing w:val="13"/>
          <w:sz w:val="21"/>
          <w:szCs w:val="21"/>
        </w:rPr>
        <w:t xml:space="preserve"> </w:t>
      </w:r>
      <w:r w:rsidRPr="00266BD4">
        <w:rPr>
          <w:rFonts w:ascii="Abadi" w:hAnsi="Abadi" w:cs="Arial"/>
          <w:b/>
          <w:bCs/>
          <w:sz w:val="21"/>
          <w:szCs w:val="21"/>
        </w:rPr>
        <w:t>ATRIBUCIONES</w:t>
      </w:r>
      <w:r w:rsidRPr="00266BD4">
        <w:rPr>
          <w:rFonts w:ascii="Abadi" w:hAnsi="Abadi" w:cs="Arial"/>
          <w:b/>
          <w:bCs/>
          <w:spacing w:val="13"/>
          <w:sz w:val="21"/>
          <w:szCs w:val="21"/>
        </w:rPr>
        <w:t xml:space="preserve"> </w:t>
      </w:r>
      <w:r w:rsidRPr="00266BD4">
        <w:rPr>
          <w:rFonts w:ascii="Abadi" w:hAnsi="Abadi" w:cs="Arial"/>
          <w:b/>
          <w:bCs/>
          <w:sz w:val="21"/>
          <w:szCs w:val="21"/>
        </w:rPr>
        <w:t>QUE</w:t>
      </w:r>
      <w:r w:rsidRPr="00266BD4">
        <w:rPr>
          <w:rFonts w:ascii="Abadi" w:hAnsi="Abadi" w:cs="Arial"/>
          <w:b/>
          <w:bCs/>
          <w:spacing w:val="13"/>
          <w:sz w:val="21"/>
          <w:szCs w:val="21"/>
        </w:rPr>
        <w:t xml:space="preserve"> </w:t>
      </w:r>
      <w:r w:rsidRPr="00266BD4">
        <w:rPr>
          <w:rFonts w:ascii="Abadi" w:hAnsi="Abadi" w:cs="Arial"/>
          <w:b/>
          <w:bCs/>
          <w:sz w:val="21"/>
          <w:szCs w:val="21"/>
        </w:rPr>
        <w:t>LE</w:t>
      </w:r>
      <w:r w:rsidRPr="00266BD4">
        <w:rPr>
          <w:rFonts w:ascii="Abadi" w:hAnsi="Abadi" w:cs="Arial"/>
          <w:b/>
          <w:bCs/>
          <w:spacing w:val="-2"/>
          <w:sz w:val="21"/>
          <w:szCs w:val="21"/>
        </w:rPr>
        <w:t xml:space="preserve"> </w:t>
      </w:r>
      <w:r w:rsidRPr="00266BD4">
        <w:rPr>
          <w:rFonts w:ascii="Abadi" w:hAnsi="Abadi" w:cs="Arial"/>
          <w:b/>
          <w:bCs/>
          <w:sz w:val="21"/>
          <w:szCs w:val="21"/>
        </w:rPr>
        <w:t>ENUNCIAN</w:t>
      </w:r>
      <w:r w:rsidRPr="00266BD4">
        <w:rPr>
          <w:rFonts w:ascii="Abadi" w:hAnsi="Abadi" w:cs="Arial"/>
          <w:b/>
          <w:bCs/>
          <w:spacing w:val="20"/>
          <w:sz w:val="21"/>
          <w:szCs w:val="21"/>
        </w:rPr>
        <w:t xml:space="preserve"> </w:t>
      </w:r>
      <w:r w:rsidRPr="00266BD4">
        <w:rPr>
          <w:rFonts w:ascii="Abadi" w:hAnsi="Abadi" w:cs="Arial"/>
          <w:b/>
          <w:bCs/>
          <w:sz w:val="21"/>
          <w:szCs w:val="21"/>
        </w:rPr>
        <w:t>LA</w:t>
      </w:r>
      <w:r w:rsidRPr="00266BD4">
        <w:rPr>
          <w:rFonts w:ascii="Abadi" w:hAnsi="Abadi" w:cs="Arial"/>
          <w:b/>
          <w:bCs/>
          <w:spacing w:val="20"/>
          <w:sz w:val="21"/>
          <w:szCs w:val="21"/>
        </w:rPr>
        <w:t xml:space="preserve"> </w:t>
      </w:r>
      <w:r w:rsidRPr="00266BD4">
        <w:rPr>
          <w:rFonts w:ascii="Abadi" w:hAnsi="Abadi" w:cs="Arial"/>
          <w:b/>
          <w:bCs/>
          <w:sz w:val="21"/>
          <w:szCs w:val="21"/>
        </w:rPr>
        <w:t>LEY</w:t>
      </w:r>
      <w:r w:rsidRPr="00266BD4">
        <w:rPr>
          <w:rFonts w:ascii="Abadi" w:hAnsi="Abadi" w:cs="Arial"/>
          <w:b/>
          <w:bCs/>
          <w:spacing w:val="20"/>
          <w:sz w:val="21"/>
          <w:szCs w:val="21"/>
        </w:rPr>
        <w:t xml:space="preserve"> </w:t>
      </w:r>
      <w:r w:rsidRPr="00266BD4">
        <w:rPr>
          <w:rFonts w:ascii="Abadi" w:hAnsi="Abadi" w:cs="Arial"/>
          <w:b/>
          <w:bCs/>
          <w:sz w:val="21"/>
          <w:szCs w:val="21"/>
        </w:rPr>
        <w:t>DE</w:t>
      </w:r>
      <w:r w:rsidRPr="00266BD4">
        <w:rPr>
          <w:rFonts w:ascii="Abadi" w:hAnsi="Abadi" w:cs="Arial"/>
          <w:b/>
          <w:bCs/>
          <w:spacing w:val="20"/>
          <w:sz w:val="21"/>
          <w:szCs w:val="21"/>
        </w:rPr>
        <w:t xml:space="preserve"> </w:t>
      </w:r>
      <w:r w:rsidRPr="00266BD4">
        <w:rPr>
          <w:rFonts w:ascii="Abadi" w:hAnsi="Abadi" w:cs="Arial"/>
          <w:b/>
          <w:bCs/>
          <w:sz w:val="21"/>
          <w:szCs w:val="21"/>
        </w:rPr>
        <w:t>EDUCACIÓN</w:t>
      </w:r>
      <w:r w:rsidRPr="00266BD4">
        <w:rPr>
          <w:rFonts w:ascii="Abadi" w:hAnsi="Abadi" w:cs="Arial"/>
          <w:b/>
          <w:bCs/>
          <w:spacing w:val="20"/>
          <w:sz w:val="21"/>
          <w:szCs w:val="21"/>
        </w:rPr>
        <w:t xml:space="preserve"> </w:t>
      </w:r>
      <w:r w:rsidRPr="00266BD4">
        <w:rPr>
          <w:rFonts w:ascii="Abadi" w:hAnsi="Abadi" w:cs="Arial"/>
          <w:b/>
          <w:bCs/>
          <w:sz w:val="21"/>
          <w:szCs w:val="21"/>
        </w:rPr>
        <w:t>PARA</w:t>
      </w:r>
      <w:r w:rsidRPr="00266BD4">
        <w:rPr>
          <w:rFonts w:ascii="Abadi" w:hAnsi="Abadi" w:cs="Arial"/>
          <w:b/>
          <w:bCs/>
          <w:spacing w:val="20"/>
          <w:sz w:val="21"/>
          <w:szCs w:val="21"/>
        </w:rPr>
        <w:t xml:space="preserve"> </w:t>
      </w:r>
      <w:r w:rsidRPr="00266BD4">
        <w:rPr>
          <w:rFonts w:ascii="Abadi" w:hAnsi="Abadi" w:cs="Arial"/>
          <w:b/>
          <w:bCs/>
          <w:sz w:val="21"/>
          <w:szCs w:val="21"/>
        </w:rPr>
        <w:t>EL</w:t>
      </w:r>
      <w:r w:rsidRPr="00266BD4">
        <w:rPr>
          <w:rFonts w:ascii="Abadi" w:hAnsi="Abadi" w:cs="Arial"/>
          <w:b/>
          <w:bCs/>
          <w:spacing w:val="20"/>
          <w:sz w:val="21"/>
          <w:szCs w:val="21"/>
        </w:rPr>
        <w:t xml:space="preserve"> </w:t>
      </w:r>
      <w:r w:rsidRPr="00266BD4">
        <w:rPr>
          <w:rFonts w:ascii="Abadi" w:hAnsi="Abadi" w:cs="Arial"/>
          <w:b/>
          <w:bCs/>
          <w:sz w:val="21"/>
          <w:szCs w:val="21"/>
        </w:rPr>
        <w:t>ESTADO</w:t>
      </w:r>
      <w:r w:rsidRPr="00266BD4">
        <w:rPr>
          <w:rFonts w:ascii="Abadi" w:hAnsi="Abadi" w:cs="Arial"/>
          <w:b/>
          <w:bCs/>
          <w:spacing w:val="20"/>
          <w:sz w:val="21"/>
          <w:szCs w:val="21"/>
        </w:rPr>
        <w:t xml:space="preserve"> </w:t>
      </w:r>
      <w:r w:rsidRPr="00266BD4">
        <w:rPr>
          <w:rFonts w:ascii="Abadi" w:hAnsi="Abadi" w:cs="Arial"/>
          <w:b/>
          <w:bCs/>
          <w:sz w:val="21"/>
          <w:szCs w:val="21"/>
        </w:rPr>
        <w:t>DE</w:t>
      </w:r>
      <w:r w:rsidRPr="00266BD4">
        <w:rPr>
          <w:rFonts w:ascii="Abadi" w:hAnsi="Abadi" w:cs="Arial"/>
          <w:b/>
          <w:bCs/>
          <w:spacing w:val="20"/>
          <w:sz w:val="21"/>
          <w:szCs w:val="21"/>
        </w:rPr>
        <w:t xml:space="preserve"> </w:t>
      </w:r>
      <w:r w:rsidRPr="00266BD4">
        <w:rPr>
          <w:rFonts w:ascii="Abadi" w:hAnsi="Abadi" w:cs="Arial"/>
          <w:b/>
          <w:bCs/>
          <w:sz w:val="21"/>
          <w:szCs w:val="21"/>
        </w:rPr>
        <w:t>GUANAJUATO,</w:t>
      </w:r>
      <w:r w:rsidRPr="00266BD4">
        <w:rPr>
          <w:rFonts w:ascii="Abadi" w:hAnsi="Abadi" w:cs="Arial"/>
          <w:b/>
          <w:bCs/>
          <w:spacing w:val="20"/>
          <w:sz w:val="21"/>
          <w:szCs w:val="21"/>
        </w:rPr>
        <w:t xml:space="preserve"> </w:t>
      </w:r>
      <w:r w:rsidRPr="00266BD4">
        <w:rPr>
          <w:rFonts w:ascii="Abadi" w:hAnsi="Abadi" w:cs="Arial"/>
          <w:b/>
          <w:bCs/>
          <w:sz w:val="21"/>
          <w:szCs w:val="21"/>
        </w:rPr>
        <w:t>LA</w:t>
      </w:r>
      <w:r w:rsidRPr="00266BD4">
        <w:rPr>
          <w:rFonts w:ascii="Abadi" w:hAnsi="Abadi" w:cs="Arial"/>
          <w:b/>
          <w:bCs/>
          <w:spacing w:val="20"/>
          <w:sz w:val="21"/>
          <w:szCs w:val="21"/>
        </w:rPr>
        <w:t xml:space="preserve"> </w:t>
      </w:r>
      <w:r w:rsidRPr="00266BD4">
        <w:rPr>
          <w:rFonts w:ascii="Abadi" w:hAnsi="Abadi" w:cs="Arial"/>
          <w:b/>
          <w:bCs/>
          <w:sz w:val="21"/>
          <w:szCs w:val="21"/>
        </w:rPr>
        <w:t>LEY</w:t>
      </w:r>
      <w:r w:rsidRPr="00266BD4">
        <w:rPr>
          <w:rFonts w:ascii="Abadi" w:hAnsi="Abadi" w:cs="Arial"/>
          <w:b/>
          <w:bCs/>
          <w:spacing w:val="20"/>
          <w:sz w:val="21"/>
          <w:szCs w:val="21"/>
        </w:rPr>
        <w:t xml:space="preserve"> </w:t>
      </w:r>
      <w:r w:rsidRPr="00266BD4">
        <w:rPr>
          <w:rFonts w:ascii="Abadi" w:hAnsi="Abadi" w:cs="Arial"/>
          <w:b/>
          <w:bCs/>
          <w:sz w:val="21"/>
          <w:szCs w:val="21"/>
        </w:rPr>
        <w:t>PARA</w:t>
      </w:r>
      <w:r w:rsidRPr="00266BD4">
        <w:rPr>
          <w:rFonts w:ascii="Abadi" w:hAnsi="Abadi" w:cs="Arial"/>
          <w:b/>
          <w:bCs/>
          <w:spacing w:val="-2"/>
          <w:sz w:val="21"/>
          <w:szCs w:val="21"/>
        </w:rPr>
        <w:t xml:space="preserve"> </w:t>
      </w:r>
      <w:r w:rsidRPr="00266BD4">
        <w:rPr>
          <w:rFonts w:ascii="Abadi" w:hAnsi="Abadi" w:cs="Arial"/>
          <w:b/>
          <w:bCs/>
          <w:sz w:val="21"/>
          <w:szCs w:val="21"/>
        </w:rPr>
        <w:t>UNA</w:t>
      </w:r>
      <w:r w:rsidRPr="00266BD4">
        <w:rPr>
          <w:rFonts w:ascii="Abadi" w:hAnsi="Abadi" w:cs="Arial"/>
          <w:b/>
          <w:bCs/>
          <w:spacing w:val="-5"/>
          <w:sz w:val="21"/>
          <w:szCs w:val="21"/>
        </w:rPr>
        <w:t xml:space="preserve"> </w:t>
      </w:r>
      <w:r w:rsidRPr="00266BD4">
        <w:rPr>
          <w:rFonts w:ascii="Abadi" w:hAnsi="Abadi" w:cs="Arial"/>
          <w:b/>
          <w:bCs/>
          <w:sz w:val="21"/>
          <w:szCs w:val="21"/>
        </w:rPr>
        <w:t>CONVIVENCIA</w:t>
      </w:r>
      <w:r w:rsidRPr="00266BD4">
        <w:rPr>
          <w:rFonts w:ascii="Abadi" w:hAnsi="Abadi" w:cs="Arial"/>
          <w:b/>
          <w:bCs/>
          <w:spacing w:val="-5"/>
          <w:sz w:val="21"/>
          <w:szCs w:val="21"/>
        </w:rPr>
        <w:t xml:space="preserve"> </w:t>
      </w:r>
      <w:r w:rsidRPr="00266BD4">
        <w:rPr>
          <w:rFonts w:ascii="Abadi" w:hAnsi="Abadi" w:cs="Arial"/>
          <w:b/>
          <w:bCs/>
          <w:sz w:val="21"/>
          <w:szCs w:val="21"/>
        </w:rPr>
        <w:t>LIBRE</w:t>
      </w:r>
      <w:r w:rsidRPr="00266BD4">
        <w:rPr>
          <w:rFonts w:ascii="Abadi" w:hAnsi="Abadi" w:cs="Arial"/>
          <w:b/>
          <w:bCs/>
          <w:spacing w:val="-4"/>
          <w:sz w:val="21"/>
          <w:szCs w:val="21"/>
        </w:rPr>
        <w:t xml:space="preserve"> </w:t>
      </w:r>
      <w:r w:rsidRPr="00266BD4">
        <w:rPr>
          <w:rFonts w:ascii="Abadi" w:hAnsi="Abadi" w:cs="Arial"/>
          <w:b/>
          <w:bCs/>
          <w:sz w:val="21"/>
          <w:szCs w:val="21"/>
        </w:rPr>
        <w:t>DE</w:t>
      </w:r>
      <w:r w:rsidRPr="00266BD4">
        <w:rPr>
          <w:rFonts w:ascii="Abadi" w:hAnsi="Abadi" w:cs="Arial"/>
          <w:b/>
          <w:bCs/>
          <w:spacing w:val="-5"/>
          <w:sz w:val="21"/>
          <w:szCs w:val="21"/>
        </w:rPr>
        <w:t xml:space="preserve"> </w:t>
      </w:r>
      <w:r w:rsidRPr="00266BD4">
        <w:rPr>
          <w:rFonts w:ascii="Abadi" w:hAnsi="Abadi" w:cs="Arial"/>
          <w:b/>
          <w:bCs/>
          <w:sz w:val="21"/>
          <w:szCs w:val="21"/>
        </w:rPr>
        <w:t>VIOLENCIA</w:t>
      </w:r>
      <w:r w:rsidRPr="00266BD4">
        <w:rPr>
          <w:rFonts w:ascii="Abadi" w:hAnsi="Abadi" w:cs="Arial"/>
          <w:b/>
          <w:bCs/>
          <w:spacing w:val="-5"/>
          <w:sz w:val="21"/>
          <w:szCs w:val="21"/>
        </w:rPr>
        <w:t xml:space="preserve"> </w:t>
      </w:r>
      <w:r w:rsidRPr="00266BD4">
        <w:rPr>
          <w:rFonts w:ascii="Abadi" w:hAnsi="Abadi" w:cs="Arial"/>
          <w:b/>
          <w:bCs/>
          <w:sz w:val="21"/>
          <w:szCs w:val="21"/>
        </w:rPr>
        <w:t>EN</w:t>
      </w:r>
      <w:r w:rsidRPr="00266BD4">
        <w:rPr>
          <w:rFonts w:ascii="Abadi" w:hAnsi="Abadi" w:cs="Arial"/>
          <w:b/>
          <w:bCs/>
          <w:spacing w:val="-5"/>
          <w:sz w:val="21"/>
          <w:szCs w:val="21"/>
        </w:rPr>
        <w:t xml:space="preserve"> </w:t>
      </w:r>
      <w:r w:rsidRPr="00266BD4">
        <w:rPr>
          <w:rFonts w:ascii="Abadi" w:hAnsi="Abadi" w:cs="Arial"/>
          <w:b/>
          <w:bCs/>
          <w:sz w:val="21"/>
          <w:szCs w:val="21"/>
        </w:rPr>
        <w:t>EL</w:t>
      </w:r>
      <w:r w:rsidRPr="00266BD4">
        <w:rPr>
          <w:rFonts w:ascii="Abadi" w:hAnsi="Abadi" w:cs="Arial"/>
          <w:b/>
          <w:bCs/>
          <w:spacing w:val="-5"/>
          <w:sz w:val="21"/>
          <w:szCs w:val="21"/>
        </w:rPr>
        <w:t xml:space="preserve"> </w:t>
      </w:r>
      <w:r w:rsidRPr="00266BD4">
        <w:rPr>
          <w:rFonts w:ascii="Abadi" w:hAnsi="Abadi" w:cs="Arial"/>
          <w:b/>
          <w:bCs/>
          <w:sz w:val="21"/>
          <w:szCs w:val="21"/>
        </w:rPr>
        <w:t>ENTORNO</w:t>
      </w:r>
      <w:r w:rsidRPr="00266BD4">
        <w:rPr>
          <w:rFonts w:ascii="Abadi" w:hAnsi="Abadi" w:cs="Arial"/>
          <w:b/>
          <w:bCs/>
          <w:spacing w:val="-5"/>
          <w:sz w:val="21"/>
          <w:szCs w:val="21"/>
        </w:rPr>
        <w:t xml:space="preserve"> </w:t>
      </w:r>
      <w:r w:rsidRPr="00266BD4">
        <w:rPr>
          <w:rFonts w:ascii="Abadi" w:hAnsi="Abadi" w:cs="Arial"/>
          <w:b/>
          <w:bCs/>
          <w:sz w:val="21"/>
          <w:szCs w:val="21"/>
        </w:rPr>
        <w:t>ESCOLAR</w:t>
      </w:r>
      <w:r w:rsidRPr="00266BD4">
        <w:rPr>
          <w:rFonts w:ascii="Abadi" w:hAnsi="Abadi" w:cs="Arial"/>
          <w:b/>
          <w:bCs/>
          <w:spacing w:val="-6"/>
          <w:sz w:val="21"/>
          <w:szCs w:val="21"/>
        </w:rPr>
        <w:t xml:space="preserve"> </w:t>
      </w:r>
      <w:r w:rsidRPr="00266BD4">
        <w:rPr>
          <w:rFonts w:ascii="Abadi" w:hAnsi="Abadi" w:cs="Arial"/>
          <w:b/>
          <w:bCs/>
          <w:sz w:val="21"/>
          <w:szCs w:val="21"/>
        </w:rPr>
        <w:t>PARA</w:t>
      </w:r>
      <w:r w:rsidRPr="00266BD4">
        <w:rPr>
          <w:rFonts w:ascii="Abadi" w:hAnsi="Abadi" w:cs="Arial"/>
          <w:b/>
          <w:bCs/>
          <w:spacing w:val="-4"/>
          <w:sz w:val="21"/>
          <w:szCs w:val="21"/>
        </w:rPr>
        <w:t xml:space="preserve"> </w:t>
      </w:r>
      <w:r w:rsidRPr="00266BD4">
        <w:rPr>
          <w:rFonts w:ascii="Abadi" w:hAnsi="Abadi" w:cs="Arial"/>
          <w:b/>
          <w:bCs/>
          <w:sz w:val="21"/>
          <w:szCs w:val="21"/>
        </w:rPr>
        <w:t>EL</w:t>
      </w:r>
      <w:r w:rsidRPr="00266BD4">
        <w:rPr>
          <w:rFonts w:ascii="Abadi" w:hAnsi="Abadi" w:cs="Arial"/>
          <w:b/>
          <w:bCs/>
          <w:spacing w:val="-5"/>
          <w:sz w:val="21"/>
          <w:szCs w:val="21"/>
        </w:rPr>
        <w:t xml:space="preserve"> </w:t>
      </w:r>
      <w:r w:rsidRPr="00266BD4">
        <w:rPr>
          <w:rFonts w:ascii="Abadi" w:hAnsi="Abadi" w:cs="Arial"/>
          <w:b/>
          <w:bCs/>
          <w:sz w:val="21"/>
          <w:szCs w:val="21"/>
        </w:rPr>
        <w:t>ESTADO</w:t>
      </w:r>
      <w:r w:rsidRPr="00266BD4">
        <w:rPr>
          <w:rFonts w:ascii="Abadi" w:hAnsi="Abadi" w:cs="Arial"/>
          <w:b/>
          <w:bCs/>
          <w:spacing w:val="-5"/>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GUANAJUATO</w:t>
      </w:r>
      <w:r w:rsidRPr="00266BD4">
        <w:rPr>
          <w:rFonts w:ascii="Abadi" w:hAnsi="Abadi" w:cs="Arial"/>
          <w:b/>
          <w:bCs/>
          <w:spacing w:val="77"/>
          <w:sz w:val="21"/>
          <w:szCs w:val="21"/>
        </w:rPr>
        <w:t xml:space="preserve"> </w:t>
      </w:r>
      <w:r w:rsidRPr="00266BD4">
        <w:rPr>
          <w:rFonts w:ascii="Abadi" w:hAnsi="Abadi" w:cs="Arial"/>
          <w:b/>
          <w:bCs/>
          <w:sz w:val="21"/>
          <w:szCs w:val="21"/>
        </w:rPr>
        <w:t>Y</w:t>
      </w:r>
      <w:r w:rsidRPr="00266BD4">
        <w:rPr>
          <w:rFonts w:ascii="Abadi" w:hAnsi="Abadi" w:cs="Arial"/>
          <w:b/>
          <w:bCs/>
          <w:spacing w:val="77"/>
          <w:sz w:val="21"/>
          <w:szCs w:val="21"/>
        </w:rPr>
        <w:t xml:space="preserve"> </w:t>
      </w:r>
      <w:r w:rsidRPr="00266BD4">
        <w:rPr>
          <w:rFonts w:ascii="Abadi" w:hAnsi="Abadi" w:cs="Arial"/>
          <w:b/>
          <w:bCs/>
          <w:sz w:val="21"/>
          <w:szCs w:val="21"/>
        </w:rPr>
        <w:t>SUS</w:t>
      </w:r>
      <w:r w:rsidRPr="00266BD4">
        <w:rPr>
          <w:rFonts w:ascii="Abadi" w:hAnsi="Abadi" w:cs="Arial"/>
          <w:b/>
          <w:bCs/>
          <w:spacing w:val="77"/>
          <w:sz w:val="21"/>
          <w:szCs w:val="21"/>
        </w:rPr>
        <w:t xml:space="preserve"> </w:t>
      </w:r>
      <w:r w:rsidRPr="00266BD4">
        <w:rPr>
          <w:rFonts w:ascii="Abadi" w:hAnsi="Abadi" w:cs="Arial"/>
          <w:b/>
          <w:bCs/>
          <w:sz w:val="21"/>
          <w:szCs w:val="21"/>
        </w:rPr>
        <w:t>MUNICIPIOS,</w:t>
      </w:r>
      <w:r w:rsidRPr="00266BD4">
        <w:rPr>
          <w:rFonts w:ascii="Abadi" w:hAnsi="Abadi" w:cs="Arial"/>
          <w:b/>
          <w:bCs/>
          <w:spacing w:val="76"/>
          <w:sz w:val="21"/>
          <w:szCs w:val="21"/>
        </w:rPr>
        <w:t xml:space="preserve"> </w:t>
      </w:r>
      <w:r w:rsidRPr="00266BD4">
        <w:rPr>
          <w:rFonts w:ascii="Abadi" w:hAnsi="Abadi" w:cs="Arial"/>
          <w:b/>
          <w:bCs/>
          <w:sz w:val="21"/>
          <w:szCs w:val="21"/>
        </w:rPr>
        <w:t>ASÍ</w:t>
      </w:r>
      <w:r w:rsidRPr="00266BD4">
        <w:rPr>
          <w:rFonts w:ascii="Abadi" w:hAnsi="Abadi" w:cs="Arial"/>
          <w:b/>
          <w:bCs/>
          <w:spacing w:val="76"/>
          <w:sz w:val="21"/>
          <w:szCs w:val="21"/>
        </w:rPr>
        <w:t xml:space="preserve"> </w:t>
      </w:r>
      <w:r w:rsidRPr="00266BD4">
        <w:rPr>
          <w:rFonts w:ascii="Abadi" w:hAnsi="Abadi" w:cs="Arial"/>
          <w:b/>
          <w:bCs/>
          <w:sz w:val="21"/>
          <w:szCs w:val="21"/>
        </w:rPr>
        <w:t>COMO</w:t>
      </w:r>
      <w:r w:rsidRPr="00266BD4">
        <w:rPr>
          <w:rFonts w:ascii="Abadi" w:hAnsi="Abadi" w:cs="Arial"/>
          <w:b/>
          <w:bCs/>
          <w:spacing w:val="77"/>
          <w:sz w:val="21"/>
          <w:szCs w:val="21"/>
        </w:rPr>
        <w:t xml:space="preserve"> </w:t>
      </w:r>
      <w:r w:rsidRPr="00266BD4">
        <w:rPr>
          <w:rFonts w:ascii="Abadi" w:hAnsi="Abadi" w:cs="Arial"/>
          <w:b/>
          <w:bCs/>
          <w:sz w:val="21"/>
          <w:szCs w:val="21"/>
        </w:rPr>
        <w:t>EL</w:t>
      </w:r>
      <w:r w:rsidRPr="00266BD4">
        <w:rPr>
          <w:rFonts w:ascii="Abadi" w:hAnsi="Abadi" w:cs="Arial"/>
          <w:b/>
          <w:bCs/>
          <w:spacing w:val="76"/>
          <w:sz w:val="21"/>
          <w:szCs w:val="21"/>
        </w:rPr>
        <w:t xml:space="preserve"> </w:t>
      </w:r>
      <w:r w:rsidRPr="00266BD4">
        <w:rPr>
          <w:rFonts w:ascii="Abadi" w:hAnsi="Abadi" w:cs="Arial"/>
          <w:b/>
          <w:bCs/>
          <w:sz w:val="21"/>
          <w:szCs w:val="21"/>
        </w:rPr>
        <w:t>REGLAMENTO</w:t>
      </w:r>
      <w:r w:rsidRPr="00266BD4">
        <w:rPr>
          <w:rFonts w:ascii="Abadi" w:hAnsi="Abadi" w:cs="Arial"/>
          <w:b/>
          <w:bCs/>
          <w:spacing w:val="77"/>
          <w:sz w:val="21"/>
          <w:szCs w:val="21"/>
        </w:rPr>
        <w:t xml:space="preserve"> </w:t>
      </w:r>
      <w:r w:rsidRPr="00266BD4">
        <w:rPr>
          <w:rFonts w:ascii="Abadi" w:hAnsi="Abadi" w:cs="Arial"/>
          <w:b/>
          <w:bCs/>
          <w:sz w:val="21"/>
          <w:szCs w:val="21"/>
        </w:rPr>
        <w:t>DE</w:t>
      </w:r>
      <w:r w:rsidRPr="00266BD4">
        <w:rPr>
          <w:rFonts w:ascii="Abadi" w:hAnsi="Abadi" w:cs="Arial"/>
          <w:b/>
          <w:bCs/>
          <w:spacing w:val="77"/>
          <w:sz w:val="21"/>
          <w:szCs w:val="21"/>
        </w:rPr>
        <w:t xml:space="preserve"> </w:t>
      </w:r>
      <w:r w:rsidRPr="00266BD4">
        <w:rPr>
          <w:rFonts w:ascii="Abadi" w:hAnsi="Abadi" w:cs="Arial"/>
          <w:b/>
          <w:bCs/>
          <w:sz w:val="21"/>
          <w:szCs w:val="21"/>
        </w:rPr>
        <w:t>DICHA</w:t>
      </w:r>
      <w:r w:rsidRPr="00266BD4">
        <w:rPr>
          <w:rFonts w:ascii="Abadi" w:hAnsi="Abadi" w:cs="Arial"/>
          <w:b/>
          <w:bCs/>
          <w:spacing w:val="77"/>
          <w:sz w:val="21"/>
          <w:szCs w:val="21"/>
        </w:rPr>
        <w:t xml:space="preserve"> </w:t>
      </w:r>
      <w:r w:rsidRPr="00266BD4">
        <w:rPr>
          <w:rFonts w:ascii="Abadi" w:hAnsi="Abadi" w:cs="Arial"/>
          <w:b/>
          <w:bCs/>
          <w:sz w:val="21"/>
          <w:szCs w:val="21"/>
        </w:rPr>
        <w:t>LEY;</w:t>
      </w:r>
      <w:r w:rsidRPr="00266BD4">
        <w:rPr>
          <w:rFonts w:ascii="Abadi" w:hAnsi="Abadi" w:cs="Arial"/>
          <w:b/>
          <w:bCs/>
          <w:spacing w:val="-2"/>
          <w:sz w:val="21"/>
          <w:szCs w:val="21"/>
        </w:rPr>
        <w:t xml:space="preserve"> </w:t>
      </w:r>
      <w:r w:rsidRPr="00266BD4">
        <w:rPr>
          <w:rFonts w:ascii="Abadi" w:hAnsi="Abadi" w:cs="Arial"/>
          <w:b/>
          <w:bCs/>
          <w:sz w:val="21"/>
          <w:szCs w:val="21"/>
        </w:rPr>
        <w:t>ESTABLEZCA</w:t>
      </w:r>
      <w:r w:rsidRPr="00266BD4">
        <w:rPr>
          <w:rFonts w:ascii="Abadi" w:hAnsi="Abadi" w:cs="Arial"/>
          <w:b/>
          <w:bCs/>
          <w:spacing w:val="56"/>
          <w:sz w:val="21"/>
          <w:szCs w:val="21"/>
        </w:rPr>
        <w:t xml:space="preserve"> </w:t>
      </w:r>
      <w:r w:rsidRPr="00266BD4">
        <w:rPr>
          <w:rFonts w:ascii="Abadi" w:hAnsi="Abadi" w:cs="Arial"/>
          <w:b/>
          <w:bCs/>
          <w:sz w:val="21"/>
          <w:szCs w:val="21"/>
        </w:rPr>
        <w:t>UNA</w:t>
      </w:r>
      <w:r w:rsidRPr="00266BD4">
        <w:rPr>
          <w:rFonts w:ascii="Abadi" w:hAnsi="Abadi" w:cs="Arial"/>
          <w:b/>
          <w:bCs/>
          <w:spacing w:val="57"/>
          <w:sz w:val="21"/>
          <w:szCs w:val="21"/>
        </w:rPr>
        <w:t xml:space="preserve"> </w:t>
      </w:r>
      <w:r w:rsidRPr="00266BD4">
        <w:rPr>
          <w:rFonts w:ascii="Abadi" w:hAnsi="Abadi" w:cs="Arial"/>
          <w:b/>
          <w:bCs/>
          <w:sz w:val="21"/>
          <w:szCs w:val="21"/>
        </w:rPr>
        <w:t>POLÍTICA</w:t>
      </w:r>
      <w:r w:rsidRPr="00266BD4">
        <w:rPr>
          <w:rFonts w:ascii="Abadi" w:hAnsi="Abadi" w:cs="Arial"/>
          <w:b/>
          <w:bCs/>
          <w:spacing w:val="56"/>
          <w:sz w:val="21"/>
          <w:szCs w:val="21"/>
        </w:rPr>
        <w:t xml:space="preserve"> </w:t>
      </w:r>
      <w:r w:rsidRPr="00266BD4">
        <w:rPr>
          <w:rFonts w:ascii="Abadi" w:hAnsi="Abadi" w:cs="Arial"/>
          <w:b/>
          <w:bCs/>
          <w:sz w:val="21"/>
          <w:szCs w:val="21"/>
        </w:rPr>
        <w:t>PÚBLICA</w:t>
      </w:r>
      <w:r w:rsidRPr="00266BD4">
        <w:rPr>
          <w:rFonts w:ascii="Abadi" w:hAnsi="Abadi" w:cs="Arial"/>
          <w:b/>
          <w:bCs/>
          <w:spacing w:val="57"/>
          <w:sz w:val="21"/>
          <w:szCs w:val="21"/>
        </w:rPr>
        <w:t xml:space="preserve"> </w:t>
      </w:r>
      <w:r w:rsidRPr="00266BD4">
        <w:rPr>
          <w:rFonts w:ascii="Abadi" w:hAnsi="Abadi" w:cs="Arial"/>
          <w:b/>
          <w:bCs/>
          <w:sz w:val="21"/>
          <w:szCs w:val="21"/>
        </w:rPr>
        <w:t>ARTICULADA,</w:t>
      </w:r>
      <w:r w:rsidRPr="00266BD4">
        <w:rPr>
          <w:rFonts w:ascii="Abadi" w:hAnsi="Abadi" w:cs="Arial"/>
          <w:b/>
          <w:bCs/>
          <w:spacing w:val="56"/>
          <w:sz w:val="21"/>
          <w:szCs w:val="21"/>
        </w:rPr>
        <w:t xml:space="preserve"> </w:t>
      </w:r>
      <w:r w:rsidRPr="00266BD4">
        <w:rPr>
          <w:rFonts w:ascii="Abadi" w:hAnsi="Abadi" w:cs="Arial"/>
          <w:b/>
          <w:bCs/>
          <w:sz w:val="21"/>
          <w:szCs w:val="21"/>
        </w:rPr>
        <w:t>INTEGRAL</w:t>
      </w:r>
      <w:r w:rsidRPr="00266BD4">
        <w:rPr>
          <w:rFonts w:ascii="Abadi" w:hAnsi="Abadi" w:cs="Arial"/>
          <w:b/>
          <w:bCs/>
          <w:spacing w:val="56"/>
          <w:sz w:val="21"/>
          <w:szCs w:val="21"/>
        </w:rPr>
        <w:t xml:space="preserve"> </w:t>
      </w:r>
      <w:r w:rsidRPr="00266BD4">
        <w:rPr>
          <w:rFonts w:ascii="Abadi" w:hAnsi="Abadi" w:cs="Arial"/>
          <w:b/>
          <w:bCs/>
          <w:sz w:val="21"/>
          <w:szCs w:val="21"/>
        </w:rPr>
        <w:t>Y</w:t>
      </w:r>
      <w:r w:rsidRPr="00266BD4">
        <w:rPr>
          <w:rFonts w:ascii="Abadi" w:hAnsi="Abadi" w:cs="Arial"/>
          <w:b/>
          <w:bCs/>
          <w:spacing w:val="56"/>
          <w:sz w:val="21"/>
          <w:szCs w:val="21"/>
        </w:rPr>
        <w:t xml:space="preserve"> </w:t>
      </w:r>
      <w:r w:rsidRPr="00266BD4">
        <w:rPr>
          <w:rFonts w:ascii="Abadi" w:hAnsi="Abadi" w:cs="Arial"/>
          <w:b/>
          <w:bCs/>
          <w:sz w:val="21"/>
          <w:szCs w:val="21"/>
        </w:rPr>
        <w:t>DE</w:t>
      </w:r>
      <w:r w:rsidRPr="00266BD4">
        <w:rPr>
          <w:rFonts w:ascii="Abadi" w:hAnsi="Abadi" w:cs="Arial"/>
          <w:b/>
          <w:bCs/>
          <w:spacing w:val="56"/>
          <w:sz w:val="21"/>
          <w:szCs w:val="21"/>
        </w:rPr>
        <w:t xml:space="preserve"> </w:t>
      </w:r>
      <w:r w:rsidRPr="00266BD4">
        <w:rPr>
          <w:rFonts w:ascii="Abadi" w:hAnsi="Abadi" w:cs="Arial"/>
          <w:b/>
          <w:bCs/>
          <w:sz w:val="21"/>
          <w:szCs w:val="21"/>
        </w:rPr>
        <w:t>INSTRUMENTACIÓN</w:t>
      </w:r>
      <w:r w:rsidRPr="00266BD4">
        <w:rPr>
          <w:rFonts w:ascii="Abadi" w:hAnsi="Abadi" w:cs="Arial"/>
          <w:b/>
          <w:bCs/>
          <w:spacing w:val="-2"/>
          <w:sz w:val="21"/>
          <w:szCs w:val="21"/>
        </w:rPr>
        <w:t xml:space="preserve"> </w:t>
      </w:r>
      <w:r w:rsidRPr="00266BD4">
        <w:rPr>
          <w:rFonts w:ascii="Abadi" w:hAnsi="Abadi" w:cs="Arial"/>
          <w:b/>
          <w:bCs/>
          <w:sz w:val="21"/>
          <w:szCs w:val="21"/>
        </w:rPr>
        <w:t>URGENTE</w:t>
      </w:r>
      <w:r w:rsidRPr="00266BD4">
        <w:rPr>
          <w:rFonts w:ascii="Abadi" w:hAnsi="Abadi" w:cs="Arial"/>
          <w:b/>
          <w:bCs/>
          <w:spacing w:val="-4"/>
          <w:sz w:val="21"/>
          <w:szCs w:val="21"/>
        </w:rPr>
        <w:t xml:space="preserve"> </w:t>
      </w:r>
      <w:r w:rsidRPr="00266BD4">
        <w:rPr>
          <w:rFonts w:ascii="Abadi" w:hAnsi="Abadi" w:cs="Arial"/>
          <w:b/>
          <w:bCs/>
          <w:sz w:val="21"/>
          <w:szCs w:val="21"/>
        </w:rPr>
        <w:t>PARA</w:t>
      </w:r>
      <w:r w:rsidRPr="00266BD4">
        <w:rPr>
          <w:rFonts w:ascii="Abadi" w:hAnsi="Abadi" w:cs="Arial"/>
          <w:b/>
          <w:bCs/>
          <w:spacing w:val="-4"/>
          <w:sz w:val="21"/>
          <w:szCs w:val="21"/>
        </w:rPr>
        <w:t xml:space="preserve"> </w:t>
      </w:r>
      <w:r w:rsidRPr="00266BD4">
        <w:rPr>
          <w:rFonts w:ascii="Abadi" w:hAnsi="Abadi" w:cs="Arial"/>
          <w:b/>
          <w:bCs/>
          <w:sz w:val="21"/>
          <w:szCs w:val="21"/>
        </w:rPr>
        <w:t>PREVENIR,</w:t>
      </w:r>
      <w:r w:rsidRPr="00266BD4">
        <w:rPr>
          <w:rFonts w:ascii="Abadi" w:hAnsi="Abadi" w:cs="Arial"/>
          <w:b/>
          <w:bCs/>
          <w:spacing w:val="-5"/>
          <w:sz w:val="21"/>
          <w:szCs w:val="21"/>
        </w:rPr>
        <w:t xml:space="preserve"> </w:t>
      </w:r>
      <w:r w:rsidRPr="00266BD4">
        <w:rPr>
          <w:rFonts w:ascii="Abadi" w:hAnsi="Abadi" w:cs="Arial"/>
          <w:b/>
          <w:bCs/>
          <w:sz w:val="21"/>
          <w:szCs w:val="21"/>
        </w:rPr>
        <w:t>DETECTAR,</w:t>
      </w:r>
      <w:r w:rsidRPr="00266BD4">
        <w:rPr>
          <w:rFonts w:ascii="Abadi" w:hAnsi="Abadi" w:cs="Arial"/>
          <w:b/>
          <w:bCs/>
          <w:spacing w:val="-4"/>
          <w:sz w:val="21"/>
          <w:szCs w:val="21"/>
        </w:rPr>
        <w:t xml:space="preserve"> </w:t>
      </w:r>
      <w:r w:rsidRPr="00266BD4">
        <w:rPr>
          <w:rFonts w:ascii="Abadi" w:hAnsi="Abadi" w:cs="Arial"/>
          <w:b/>
          <w:bCs/>
          <w:sz w:val="21"/>
          <w:szCs w:val="21"/>
        </w:rPr>
        <w:t>ATENDER</w:t>
      </w:r>
      <w:r w:rsidRPr="00266BD4">
        <w:rPr>
          <w:rFonts w:ascii="Abadi" w:hAnsi="Abadi" w:cs="Arial"/>
          <w:b/>
          <w:bCs/>
          <w:spacing w:val="-4"/>
          <w:sz w:val="21"/>
          <w:szCs w:val="21"/>
        </w:rPr>
        <w:t xml:space="preserve"> </w:t>
      </w:r>
      <w:r w:rsidRPr="00266BD4">
        <w:rPr>
          <w:rFonts w:ascii="Abadi" w:hAnsi="Abadi" w:cs="Arial"/>
          <w:b/>
          <w:bCs/>
          <w:sz w:val="21"/>
          <w:szCs w:val="21"/>
        </w:rPr>
        <w:t>Y</w:t>
      </w:r>
      <w:r w:rsidRPr="00266BD4">
        <w:rPr>
          <w:rFonts w:ascii="Abadi" w:hAnsi="Abadi" w:cs="Arial"/>
          <w:b/>
          <w:bCs/>
          <w:spacing w:val="-4"/>
          <w:sz w:val="21"/>
          <w:szCs w:val="21"/>
        </w:rPr>
        <w:t xml:space="preserve"> </w:t>
      </w:r>
      <w:r w:rsidRPr="00266BD4">
        <w:rPr>
          <w:rFonts w:ascii="Abadi" w:hAnsi="Abadi" w:cs="Arial"/>
          <w:b/>
          <w:bCs/>
          <w:sz w:val="21"/>
          <w:szCs w:val="21"/>
        </w:rPr>
        <w:t>ERRADICAR</w:t>
      </w:r>
      <w:r w:rsidRPr="00266BD4">
        <w:rPr>
          <w:rFonts w:ascii="Abadi" w:hAnsi="Abadi" w:cs="Arial"/>
          <w:b/>
          <w:bCs/>
          <w:spacing w:val="-4"/>
          <w:sz w:val="21"/>
          <w:szCs w:val="21"/>
        </w:rPr>
        <w:t xml:space="preserve"> </w:t>
      </w:r>
      <w:r w:rsidRPr="00266BD4">
        <w:rPr>
          <w:rFonts w:ascii="Abadi" w:hAnsi="Abadi" w:cs="Arial"/>
          <w:b/>
          <w:bCs/>
          <w:sz w:val="21"/>
          <w:szCs w:val="21"/>
        </w:rPr>
        <w:t>LA</w:t>
      </w:r>
      <w:r w:rsidRPr="00266BD4">
        <w:rPr>
          <w:rFonts w:ascii="Abadi" w:hAnsi="Abadi" w:cs="Arial"/>
          <w:b/>
          <w:bCs/>
          <w:spacing w:val="-4"/>
          <w:sz w:val="21"/>
          <w:szCs w:val="21"/>
        </w:rPr>
        <w:t xml:space="preserve"> </w:t>
      </w:r>
      <w:r w:rsidRPr="00266BD4">
        <w:rPr>
          <w:rFonts w:ascii="Abadi" w:hAnsi="Abadi" w:cs="Arial"/>
          <w:b/>
          <w:bCs/>
          <w:sz w:val="21"/>
          <w:szCs w:val="21"/>
        </w:rPr>
        <w:t>VIOLENCIA</w:t>
      </w:r>
      <w:r w:rsidRPr="00266BD4">
        <w:rPr>
          <w:rFonts w:ascii="Abadi" w:hAnsi="Abadi" w:cs="Arial"/>
          <w:b/>
          <w:bCs/>
          <w:spacing w:val="-4"/>
          <w:sz w:val="21"/>
          <w:szCs w:val="21"/>
        </w:rPr>
        <w:t xml:space="preserve"> </w:t>
      </w:r>
      <w:r w:rsidRPr="00266BD4">
        <w:rPr>
          <w:rFonts w:ascii="Abadi" w:hAnsi="Abadi" w:cs="Arial"/>
          <w:b/>
          <w:bCs/>
          <w:sz w:val="21"/>
          <w:szCs w:val="21"/>
        </w:rPr>
        <w:t>SEXUAL</w:t>
      </w:r>
      <w:r w:rsidRPr="00266BD4">
        <w:rPr>
          <w:rFonts w:ascii="Abadi" w:hAnsi="Abadi" w:cs="Arial"/>
          <w:b/>
          <w:bCs/>
          <w:spacing w:val="-5"/>
          <w:sz w:val="21"/>
          <w:szCs w:val="21"/>
        </w:rPr>
        <w:t xml:space="preserve"> </w:t>
      </w:r>
      <w:r w:rsidRPr="00266BD4">
        <w:rPr>
          <w:rFonts w:ascii="Abadi" w:hAnsi="Abadi" w:cs="Arial"/>
          <w:b/>
          <w:bCs/>
          <w:sz w:val="21"/>
          <w:szCs w:val="21"/>
        </w:rPr>
        <w:t>EN</w:t>
      </w:r>
      <w:r w:rsidRPr="00266BD4">
        <w:rPr>
          <w:rFonts w:ascii="Abadi" w:hAnsi="Abadi" w:cs="Arial"/>
          <w:b/>
          <w:bCs/>
          <w:spacing w:val="-4"/>
          <w:sz w:val="21"/>
          <w:szCs w:val="21"/>
        </w:rPr>
        <w:t xml:space="preserve"> </w:t>
      </w:r>
      <w:r w:rsidRPr="00266BD4">
        <w:rPr>
          <w:rFonts w:ascii="Abadi" w:hAnsi="Abadi" w:cs="Arial"/>
          <w:b/>
          <w:bCs/>
          <w:sz w:val="21"/>
          <w:szCs w:val="21"/>
        </w:rPr>
        <w:t>EL</w:t>
      </w:r>
      <w:r w:rsidRPr="00266BD4">
        <w:rPr>
          <w:rFonts w:ascii="Abadi" w:hAnsi="Abadi" w:cs="Arial"/>
          <w:b/>
          <w:bCs/>
          <w:spacing w:val="-2"/>
          <w:sz w:val="21"/>
          <w:szCs w:val="21"/>
        </w:rPr>
        <w:t xml:space="preserve"> </w:t>
      </w:r>
      <w:r w:rsidRPr="00266BD4">
        <w:rPr>
          <w:rFonts w:ascii="Abadi" w:hAnsi="Abadi" w:cs="Arial"/>
          <w:b/>
          <w:bCs/>
          <w:sz w:val="21"/>
          <w:szCs w:val="21"/>
        </w:rPr>
        <w:t>ENTORNO ESCOLAR; PARA PROTEGER Y GARANTIZAR EL DERECHO QUE TIENEN LAS NIÑAS,</w:t>
      </w:r>
      <w:r w:rsidRPr="00266BD4">
        <w:rPr>
          <w:rFonts w:ascii="Abadi" w:hAnsi="Abadi" w:cs="Arial"/>
          <w:b/>
          <w:bCs/>
          <w:spacing w:val="-2"/>
          <w:sz w:val="21"/>
          <w:szCs w:val="21"/>
        </w:rPr>
        <w:t xml:space="preserve"> </w:t>
      </w:r>
      <w:r w:rsidRPr="00266BD4">
        <w:rPr>
          <w:rFonts w:ascii="Abadi" w:hAnsi="Abadi" w:cs="Arial"/>
          <w:b/>
          <w:bCs/>
          <w:sz w:val="21"/>
          <w:szCs w:val="21"/>
        </w:rPr>
        <w:t>NIÑOS</w:t>
      </w:r>
      <w:r w:rsidRPr="00266BD4">
        <w:rPr>
          <w:rFonts w:ascii="Abadi" w:hAnsi="Abadi" w:cs="Arial"/>
          <w:b/>
          <w:bCs/>
          <w:spacing w:val="-7"/>
          <w:sz w:val="21"/>
          <w:szCs w:val="21"/>
        </w:rPr>
        <w:t xml:space="preserve"> </w:t>
      </w:r>
      <w:r w:rsidRPr="00266BD4">
        <w:rPr>
          <w:rFonts w:ascii="Abadi" w:hAnsi="Abadi" w:cs="Arial"/>
          <w:b/>
          <w:bCs/>
          <w:sz w:val="21"/>
          <w:szCs w:val="21"/>
        </w:rPr>
        <w:t>Y</w:t>
      </w:r>
      <w:r w:rsidRPr="00266BD4">
        <w:rPr>
          <w:rFonts w:ascii="Abadi" w:hAnsi="Abadi" w:cs="Arial"/>
          <w:b/>
          <w:bCs/>
          <w:spacing w:val="-7"/>
          <w:sz w:val="21"/>
          <w:szCs w:val="21"/>
        </w:rPr>
        <w:t xml:space="preserve"> </w:t>
      </w:r>
      <w:r w:rsidRPr="00266BD4">
        <w:rPr>
          <w:rFonts w:ascii="Abadi" w:hAnsi="Abadi" w:cs="Arial"/>
          <w:b/>
          <w:bCs/>
          <w:sz w:val="21"/>
          <w:szCs w:val="21"/>
        </w:rPr>
        <w:t>ADOLESCENTES</w:t>
      </w:r>
      <w:r w:rsidRPr="00266BD4">
        <w:rPr>
          <w:rFonts w:ascii="Abadi" w:hAnsi="Abadi" w:cs="Arial"/>
          <w:b/>
          <w:bCs/>
          <w:spacing w:val="-7"/>
          <w:sz w:val="21"/>
          <w:szCs w:val="21"/>
        </w:rPr>
        <w:t xml:space="preserve"> </w:t>
      </w:r>
      <w:r w:rsidRPr="00266BD4">
        <w:rPr>
          <w:rFonts w:ascii="Abadi" w:hAnsi="Abadi" w:cs="Arial"/>
          <w:b/>
          <w:bCs/>
          <w:sz w:val="21"/>
          <w:szCs w:val="21"/>
        </w:rPr>
        <w:t>A</w:t>
      </w:r>
      <w:r w:rsidRPr="00266BD4">
        <w:rPr>
          <w:rFonts w:ascii="Abadi" w:hAnsi="Abadi" w:cs="Arial"/>
          <w:b/>
          <w:bCs/>
          <w:spacing w:val="-7"/>
          <w:sz w:val="21"/>
          <w:szCs w:val="21"/>
        </w:rPr>
        <w:t xml:space="preserve"> </w:t>
      </w:r>
      <w:r w:rsidRPr="00266BD4">
        <w:rPr>
          <w:rFonts w:ascii="Abadi" w:hAnsi="Abadi" w:cs="Arial"/>
          <w:b/>
          <w:bCs/>
          <w:sz w:val="21"/>
          <w:szCs w:val="21"/>
        </w:rPr>
        <w:t>UNA</w:t>
      </w:r>
      <w:r w:rsidRPr="00266BD4">
        <w:rPr>
          <w:rFonts w:ascii="Abadi" w:hAnsi="Abadi" w:cs="Arial"/>
          <w:b/>
          <w:bCs/>
          <w:spacing w:val="-7"/>
          <w:sz w:val="21"/>
          <w:szCs w:val="21"/>
        </w:rPr>
        <w:t xml:space="preserve"> </w:t>
      </w:r>
      <w:r w:rsidRPr="00266BD4">
        <w:rPr>
          <w:rFonts w:ascii="Abadi" w:hAnsi="Abadi" w:cs="Arial"/>
          <w:b/>
          <w:bCs/>
          <w:sz w:val="21"/>
          <w:szCs w:val="21"/>
        </w:rPr>
        <w:t>VIDA</w:t>
      </w:r>
      <w:r w:rsidRPr="00266BD4">
        <w:rPr>
          <w:rFonts w:ascii="Abadi" w:hAnsi="Abadi" w:cs="Arial"/>
          <w:b/>
          <w:bCs/>
          <w:spacing w:val="-7"/>
          <w:sz w:val="21"/>
          <w:szCs w:val="21"/>
        </w:rPr>
        <w:t xml:space="preserve"> </w:t>
      </w:r>
      <w:r w:rsidRPr="00266BD4">
        <w:rPr>
          <w:rFonts w:ascii="Abadi" w:hAnsi="Abadi" w:cs="Arial"/>
          <w:b/>
          <w:bCs/>
          <w:sz w:val="21"/>
          <w:szCs w:val="21"/>
        </w:rPr>
        <w:t>LIBRE</w:t>
      </w:r>
      <w:r w:rsidRPr="00266BD4">
        <w:rPr>
          <w:rFonts w:ascii="Abadi" w:hAnsi="Abadi" w:cs="Arial"/>
          <w:b/>
          <w:bCs/>
          <w:spacing w:val="-7"/>
          <w:sz w:val="21"/>
          <w:szCs w:val="21"/>
        </w:rPr>
        <w:t xml:space="preserve"> </w:t>
      </w:r>
      <w:r w:rsidRPr="00266BD4">
        <w:rPr>
          <w:rFonts w:ascii="Abadi" w:hAnsi="Abadi" w:cs="Arial"/>
          <w:b/>
          <w:bCs/>
          <w:sz w:val="21"/>
          <w:szCs w:val="21"/>
        </w:rPr>
        <w:t>DE</w:t>
      </w:r>
      <w:r w:rsidRPr="00266BD4">
        <w:rPr>
          <w:rFonts w:ascii="Abadi" w:hAnsi="Abadi" w:cs="Arial"/>
          <w:b/>
          <w:bCs/>
          <w:spacing w:val="-7"/>
          <w:sz w:val="21"/>
          <w:szCs w:val="21"/>
        </w:rPr>
        <w:t xml:space="preserve"> </w:t>
      </w:r>
      <w:r w:rsidRPr="00266BD4">
        <w:rPr>
          <w:rFonts w:ascii="Abadi" w:hAnsi="Abadi" w:cs="Arial"/>
          <w:b/>
          <w:bCs/>
          <w:sz w:val="21"/>
          <w:szCs w:val="21"/>
        </w:rPr>
        <w:t>VIOLENCIA</w:t>
      </w:r>
      <w:r w:rsidRPr="00266BD4">
        <w:rPr>
          <w:rFonts w:ascii="Abadi" w:hAnsi="Abadi" w:cs="Arial"/>
          <w:b/>
          <w:bCs/>
          <w:spacing w:val="-7"/>
          <w:sz w:val="21"/>
          <w:szCs w:val="21"/>
        </w:rPr>
        <w:t xml:space="preserve"> </w:t>
      </w:r>
      <w:r w:rsidRPr="00266BD4">
        <w:rPr>
          <w:rFonts w:ascii="Abadi" w:hAnsi="Abadi" w:cs="Arial"/>
          <w:b/>
          <w:bCs/>
          <w:sz w:val="21"/>
          <w:szCs w:val="21"/>
        </w:rPr>
        <w:t>Y</w:t>
      </w:r>
      <w:r w:rsidRPr="00266BD4">
        <w:rPr>
          <w:rFonts w:ascii="Abadi" w:hAnsi="Abadi" w:cs="Arial"/>
          <w:b/>
          <w:bCs/>
          <w:spacing w:val="-7"/>
          <w:sz w:val="21"/>
          <w:szCs w:val="21"/>
        </w:rPr>
        <w:t xml:space="preserve"> </w:t>
      </w:r>
      <w:r w:rsidRPr="00266BD4">
        <w:rPr>
          <w:rFonts w:ascii="Abadi" w:hAnsi="Abadi" w:cs="Arial"/>
          <w:b/>
          <w:bCs/>
          <w:sz w:val="21"/>
          <w:szCs w:val="21"/>
        </w:rPr>
        <w:t>A</w:t>
      </w:r>
      <w:r w:rsidRPr="00266BD4">
        <w:rPr>
          <w:rFonts w:ascii="Abadi" w:hAnsi="Abadi" w:cs="Arial"/>
          <w:b/>
          <w:bCs/>
          <w:spacing w:val="-7"/>
          <w:sz w:val="21"/>
          <w:szCs w:val="21"/>
        </w:rPr>
        <w:t xml:space="preserve"> </w:t>
      </w:r>
      <w:r w:rsidRPr="00266BD4">
        <w:rPr>
          <w:rFonts w:ascii="Abadi" w:hAnsi="Abadi" w:cs="Arial"/>
          <w:b/>
          <w:bCs/>
          <w:sz w:val="21"/>
          <w:szCs w:val="21"/>
        </w:rPr>
        <w:t>LA</w:t>
      </w:r>
      <w:r w:rsidRPr="00266BD4">
        <w:rPr>
          <w:rFonts w:ascii="Abadi" w:hAnsi="Abadi" w:cs="Arial"/>
          <w:b/>
          <w:bCs/>
          <w:spacing w:val="-7"/>
          <w:sz w:val="21"/>
          <w:szCs w:val="21"/>
        </w:rPr>
        <w:t xml:space="preserve"> </w:t>
      </w:r>
      <w:r w:rsidRPr="00266BD4">
        <w:rPr>
          <w:rFonts w:ascii="Abadi" w:hAnsi="Abadi" w:cs="Arial"/>
          <w:b/>
          <w:bCs/>
          <w:sz w:val="21"/>
          <w:szCs w:val="21"/>
        </w:rPr>
        <w:t>INTEGRIDAD</w:t>
      </w:r>
      <w:r w:rsidRPr="00266BD4">
        <w:rPr>
          <w:rFonts w:ascii="Abadi" w:hAnsi="Abadi" w:cs="Arial"/>
          <w:b/>
          <w:bCs/>
          <w:spacing w:val="-7"/>
          <w:sz w:val="21"/>
          <w:szCs w:val="21"/>
        </w:rPr>
        <w:t xml:space="preserve"> </w:t>
      </w:r>
      <w:r w:rsidRPr="00266BD4">
        <w:rPr>
          <w:rFonts w:ascii="Abadi" w:hAnsi="Abadi" w:cs="Arial"/>
          <w:b/>
          <w:bCs/>
          <w:sz w:val="21"/>
          <w:szCs w:val="21"/>
        </w:rPr>
        <w:t>PERSONAL,</w:t>
      </w:r>
      <w:r w:rsidRPr="00266BD4">
        <w:rPr>
          <w:rFonts w:ascii="Abadi" w:hAnsi="Abadi" w:cs="Arial"/>
          <w:b/>
          <w:bCs/>
          <w:spacing w:val="-2"/>
          <w:sz w:val="21"/>
          <w:szCs w:val="21"/>
        </w:rPr>
        <w:t xml:space="preserve"> </w:t>
      </w:r>
      <w:r w:rsidRPr="00266BD4">
        <w:rPr>
          <w:rFonts w:ascii="Abadi" w:hAnsi="Abadi" w:cs="Arial"/>
          <w:b/>
          <w:bCs/>
          <w:sz w:val="21"/>
          <w:szCs w:val="21"/>
        </w:rPr>
        <w:t>VELANDO</w:t>
      </w:r>
      <w:r w:rsidRPr="00266BD4">
        <w:rPr>
          <w:rFonts w:ascii="Abadi" w:hAnsi="Abadi" w:cs="Arial"/>
          <w:b/>
          <w:bCs/>
          <w:spacing w:val="-1"/>
          <w:sz w:val="21"/>
          <w:szCs w:val="21"/>
        </w:rPr>
        <w:t xml:space="preserve"> </w:t>
      </w:r>
      <w:r w:rsidRPr="00266BD4">
        <w:rPr>
          <w:rFonts w:ascii="Abadi" w:hAnsi="Abadi" w:cs="Arial"/>
          <w:b/>
          <w:bCs/>
          <w:sz w:val="21"/>
          <w:szCs w:val="21"/>
        </w:rPr>
        <w:t>EN TODO</w:t>
      </w:r>
      <w:r w:rsidRPr="00266BD4">
        <w:rPr>
          <w:rFonts w:ascii="Abadi" w:hAnsi="Abadi" w:cs="Arial"/>
          <w:b/>
          <w:bCs/>
          <w:spacing w:val="-1"/>
          <w:sz w:val="21"/>
          <w:szCs w:val="21"/>
        </w:rPr>
        <w:t xml:space="preserve"> </w:t>
      </w:r>
      <w:r w:rsidRPr="00266BD4">
        <w:rPr>
          <w:rFonts w:ascii="Abadi" w:hAnsi="Abadi" w:cs="Arial"/>
          <w:b/>
          <w:bCs/>
          <w:sz w:val="21"/>
          <w:szCs w:val="21"/>
        </w:rPr>
        <w:t>MOMENTO</w:t>
      </w:r>
      <w:r w:rsidRPr="00266BD4">
        <w:rPr>
          <w:rFonts w:ascii="Abadi" w:hAnsi="Abadi" w:cs="Arial"/>
          <w:b/>
          <w:bCs/>
          <w:spacing w:val="-1"/>
          <w:sz w:val="21"/>
          <w:szCs w:val="21"/>
        </w:rPr>
        <w:t xml:space="preserve"> </w:t>
      </w:r>
      <w:r w:rsidRPr="00266BD4">
        <w:rPr>
          <w:rFonts w:ascii="Abadi" w:hAnsi="Abadi" w:cs="Arial"/>
          <w:b/>
          <w:bCs/>
          <w:sz w:val="21"/>
          <w:szCs w:val="21"/>
        </w:rPr>
        <w:t>POR</w:t>
      </w:r>
      <w:r w:rsidRPr="00266BD4">
        <w:rPr>
          <w:rFonts w:ascii="Abadi" w:hAnsi="Abadi" w:cs="Arial"/>
          <w:b/>
          <w:bCs/>
          <w:spacing w:val="-1"/>
          <w:sz w:val="21"/>
          <w:szCs w:val="21"/>
        </w:rPr>
        <w:t xml:space="preserve"> </w:t>
      </w:r>
      <w:r w:rsidRPr="00266BD4">
        <w:rPr>
          <w:rFonts w:ascii="Abadi" w:hAnsi="Abadi" w:cs="Arial"/>
          <w:b/>
          <w:bCs/>
          <w:sz w:val="21"/>
          <w:szCs w:val="21"/>
        </w:rPr>
        <w:t>EL</w:t>
      </w:r>
      <w:r w:rsidRPr="00266BD4">
        <w:rPr>
          <w:rFonts w:ascii="Abadi" w:hAnsi="Abadi" w:cs="Arial"/>
          <w:b/>
          <w:bCs/>
          <w:spacing w:val="-1"/>
          <w:sz w:val="21"/>
          <w:szCs w:val="21"/>
        </w:rPr>
        <w:t xml:space="preserve"> </w:t>
      </w:r>
      <w:r w:rsidRPr="00266BD4">
        <w:rPr>
          <w:rFonts w:ascii="Abadi" w:hAnsi="Abadi" w:cs="Arial"/>
          <w:b/>
          <w:bCs/>
          <w:sz w:val="21"/>
          <w:szCs w:val="21"/>
        </w:rPr>
        <w:t>INTERÉS</w:t>
      </w:r>
      <w:r w:rsidRPr="00266BD4">
        <w:rPr>
          <w:rFonts w:ascii="Abadi" w:hAnsi="Abadi" w:cs="Arial"/>
          <w:b/>
          <w:bCs/>
          <w:spacing w:val="-1"/>
          <w:sz w:val="21"/>
          <w:szCs w:val="21"/>
        </w:rPr>
        <w:t xml:space="preserve"> </w:t>
      </w:r>
      <w:r w:rsidRPr="00266BD4">
        <w:rPr>
          <w:rFonts w:ascii="Abadi" w:hAnsi="Abadi" w:cs="Arial"/>
          <w:b/>
          <w:bCs/>
          <w:sz w:val="21"/>
          <w:szCs w:val="21"/>
        </w:rPr>
        <w:t>SUPERIOR</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NIÑEZ.</w:t>
      </w:r>
    </w:p>
    <w:p w14:paraId="396184EA" w14:textId="2B56B9C1" w:rsidR="00592D6A" w:rsidRDefault="00592D6A" w:rsidP="00592D6A">
      <w:pPr>
        <w:tabs>
          <w:tab w:val="left" w:pos="856"/>
        </w:tabs>
        <w:kinsoku w:val="0"/>
        <w:overflowPunct w:val="0"/>
        <w:autoSpaceDE w:val="0"/>
        <w:autoSpaceDN w:val="0"/>
        <w:adjustRightInd w:val="0"/>
        <w:ind w:right="261"/>
        <w:jc w:val="both"/>
        <w:rPr>
          <w:rFonts w:ascii="Abadi" w:hAnsi="Abadi" w:cs="Arial"/>
          <w:b/>
          <w:bCs/>
          <w:sz w:val="21"/>
          <w:szCs w:val="21"/>
        </w:rPr>
      </w:pPr>
    </w:p>
    <w:p w14:paraId="3D327B9C" w14:textId="54BCE7A3" w:rsidR="00592D6A" w:rsidRDefault="00592D6A" w:rsidP="00592D6A">
      <w:pPr>
        <w:tabs>
          <w:tab w:val="left" w:pos="856"/>
        </w:tabs>
        <w:kinsoku w:val="0"/>
        <w:overflowPunct w:val="0"/>
        <w:autoSpaceDE w:val="0"/>
        <w:autoSpaceDN w:val="0"/>
        <w:adjustRightInd w:val="0"/>
        <w:ind w:right="261"/>
        <w:jc w:val="both"/>
        <w:rPr>
          <w:rFonts w:ascii="Abadi" w:hAnsi="Abadi" w:cs="Arial"/>
          <w:b/>
          <w:bCs/>
          <w:sz w:val="21"/>
          <w:szCs w:val="21"/>
        </w:rPr>
      </w:pPr>
    </w:p>
    <w:p w14:paraId="596A4476" w14:textId="77777777" w:rsidR="00592D6A" w:rsidRPr="00C34333" w:rsidRDefault="00592D6A" w:rsidP="00592D6A">
      <w:pPr>
        <w:autoSpaceDE w:val="0"/>
        <w:autoSpaceDN w:val="0"/>
        <w:adjustRightInd w:val="0"/>
        <w:jc w:val="both"/>
        <w:rPr>
          <w:rFonts w:ascii="Abadi" w:hAnsi="Abadi" w:cs="*Arial-Bold-11754-Identity-H"/>
          <w:b/>
          <w:bCs/>
          <w:color w:val="131313"/>
          <w:sz w:val="21"/>
          <w:szCs w:val="21"/>
        </w:rPr>
      </w:pPr>
      <w:r w:rsidRPr="00C34333">
        <w:rPr>
          <w:rFonts w:ascii="Abadi" w:hAnsi="Abadi" w:cs="*Arial-Bold-11754-Identity-H"/>
          <w:b/>
          <w:bCs/>
          <w:color w:val="131313"/>
          <w:sz w:val="21"/>
          <w:szCs w:val="21"/>
        </w:rPr>
        <w:t>DIP. LILIA MARGARITA RIONDA SALAS</w:t>
      </w:r>
    </w:p>
    <w:p w14:paraId="5CD14E17" w14:textId="77777777" w:rsidR="00592D6A" w:rsidRPr="00C34333" w:rsidRDefault="00592D6A" w:rsidP="00592D6A">
      <w:pPr>
        <w:autoSpaceDE w:val="0"/>
        <w:autoSpaceDN w:val="0"/>
        <w:adjustRightInd w:val="0"/>
        <w:jc w:val="both"/>
        <w:rPr>
          <w:rFonts w:ascii="Abadi" w:hAnsi="Abadi" w:cs="*Arial-Bold-11754-Identity-H"/>
          <w:b/>
          <w:bCs/>
          <w:color w:val="131313"/>
          <w:sz w:val="21"/>
          <w:szCs w:val="21"/>
        </w:rPr>
      </w:pPr>
      <w:r w:rsidRPr="00C34333">
        <w:rPr>
          <w:rFonts w:ascii="Abadi" w:hAnsi="Abadi" w:cs="*Arial-Bold-11754-Identity-H"/>
          <w:b/>
          <w:bCs/>
          <w:color w:val="131313"/>
          <w:sz w:val="21"/>
          <w:szCs w:val="21"/>
        </w:rPr>
        <w:lastRenderedPageBreak/>
        <w:t>PRESIDENTA DEL CONGRESO DEL ESTADO DE GUANAJUATO</w:t>
      </w:r>
    </w:p>
    <w:p w14:paraId="64AD9F6C" w14:textId="77777777" w:rsidR="00592D6A" w:rsidRPr="00C34333" w:rsidRDefault="00592D6A" w:rsidP="00592D6A">
      <w:pPr>
        <w:autoSpaceDE w:val="0"/>
        <w:autoSpaceDN w:val="0"/>
        <w:adjustRightInd w:val="0"/>
        <w:jc w:val="both"/>
        <w:rPr>
          <w:rFonts w:ascii="Abadi" w:hAnsi="Abadi" w:cs="*Arial-Bold-11754-Identity-H"/>
          <w:b/>
          <w:bCs/>
          <w:color w:val="131313"/>
          <w:sz w:val="21"/>
          <w:szCs w:val="21"/>
        </w:rPr>
      </w:pPr>
      <w:r w:rsidRPr="00C34333">
        <w:rPr>
          <w:rFonts w:ascii="Abadi" w:hAnsi="Abadi" w:cs="*Arial-Bold-11754-Identity-H"/>
          <w:b/>
          <w:bCs/>
          <w:color w:val="131313"/>
          <w:sz w:val="21"/>
          <w:szCs w:val="21"/>
        </w:rPr>
        <w:t>LXV LEGISLATURA</w:t>
      </w:r>
    </w:p>
    <w:p w14:paraId="73C9CE9E" w14:textId="77777777" w:rsidR="00592D6A" w:rsidRDefault="00592D6A" w:rsidP="00592D6A">
      <w:pPr>
        <w:autoSpaceDE w:val="0"/>
        <w:autoSpaceDN w:val="0"/>
        <w:adjustRightInd w:val="0"/>
        <w:jc w:val="both"/>
        <w:rPr>
          <w:rFonts w:ascii="Abadi" w:hAnsi="Abadi" w:cs="*Arial-Bold-11754-Identity-H"/>
          <w:b/>
          <w:bCs/>
          <w:color w:val="141414"/>
          <w:sz w:val="21"/>
          <w:szCs w:val="21"/>
        </w:rPr>
      </w:pPr>
      <w:r w:rsidRPr="00C34333">
        <w:rPr>
          <w:rFonts w:ascii="Abadi" w:hAnsi="Abadi" w:cs="*Arial-Bold-11754-Identity-H"/>
          <w:b/>
          <w:bCs/>
          <w:color w:val="141414"/>
          <w:sz w:val="21"/>
          <w:szCs w:val="21"/>
        </w:rPr>
        <w:t>PRESENTE</w:t>
      </w:r>
    </w:p>
    <w:p w14:paraId="2008822E" w14:textId="77777777" w:rsidR="00592D6A" w:rsidRPr="00C34333" w:rsidRDefault="00592D6A" w:rsidP="00592D6A">
      <w:pPr>
        <w:autoSpaceDE w:val="0"/>
        <w:autoSpaceDN w:val="0"/>
        <w:adjustRightInd w:val="0"/>
        <w:jc w:val="both"/>
        <w:rPr>
          <w:rFonts w:ascii="Abadi" w:hAnsi="Abadi" w:cs="*Arial-Bold-11754-Identity-H"/>
          <w:b/>
          <w:bCs/>
          <w:color w:val="141414"/>
          <w:sz w:val="21"/>
          <w:szCs w:val="21"/>
        </w:rPr>
      </w:pPr>
    </w:p>
    <w:p w14:paraId="0176DF14" w14:textId="77777777" w:rsidR="00592D6A" w:rsidRDefault="00592D6A" w:rsidP="00592D6A">
      <w:pPr>
        <w:autoSpaceDE w:val="0"/>
        <w:autoSpaceDN w:val="0"/>
        <w:adjustRightInd w:val="0"/>
        <w:jc w:val="both"/>
        <w:rPr>
          <w:rFonts w:ascii="Abadi" w:hAnsi="Abadi" w:cs="*Arial-11752-Identity-H"/>
          <w:color w:val="151515"/>
          <w:sz w:val="21"/>
          <w:szCs w:val="21"/>
        </w:rPr>
      </w:pPr>
      <w:r w:rsidRPr="00C34333">
        <w:rPr>
          <w:rFonts w:ascii="Abadi" w:hAnsi="Abadi" w:cs="*Arial-11752-Identity-H"/>
          <w:color w:val="151515"/>
          <w:sz w:val="21"/>
          <w:szCs w:val="21"/>
        </w:rPr>
        <w:t xml:space="preserve">La proponente, </w:t>
      </w:r>
      <w:r w:rsidRPr="00C34333">
        <w:rPr>
          <w:rFonts w:ascii="Abadi" w:hAnsi="Abadi" w:cs="*Arial-Bold-11754-Identity-H"/>
          <w:b/>
          <w:bCs/>
          <w:color w:val="151515"/>
          <w:sz w:val="21"/>
          <w:szCs w:val="21"/>
        </w:rPr>
        <w:t>Diputada Yulma Rocha Aguilar, integrante del Grupo Parlamentario del</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 xml:space="preserve">Partido Revolucionario Institucional, </w:t>
      </w:r>
      <w:r w:rsidRPr="00C34333">
        <w:rPr>
          <w:rFonts w:ascii="Abadi" w:hAnsi="Abadi" w:cs="*Arial-11752-Identity-H"/>
          <w:color w:val="151515"/>
          <w:sz w:val="21"/>
          <w:szCs w:val="21"/>
        </w:rPr>
        <w:t>con fundamento en lo dispuesto por el Artículo 57,</w:t>
      </w:r>
      <w:r>
        <w:rPr>
          <w:rFonts w:ascii="Abadi" w:hAnsi="Abadi" w:cs="*Arial-11752-Identity-H"/>
          <w:color w:val="151515"/>
          <w:sz w:val="21"/>
          <w:szCs w:val="21"/>
        </w:rPr>
        <w:t xml:space="preserve"> </w:t>
      </w:r>
      <w:r w:rsidRPr="00C34333">
        <w:rPr>
          <w:rFonts w:ascii="Abadi" w:hAnsi="Abadi" w:cs="*Arial-11752-Identity-H"/>
          <w:color w:val="151515"/>
          <w:sz w:val="21"/>
          <w:szCs w:val="21"/>
        </w:rPr>
        <w:t>párrafo primero, de la Constitución Política del Estado de Guanajuato; así como por lo</w:t>
      </w:r>
      <w:r>
        <w:rPr>
          <w:rFonts w:ascii="Abadi" w:hAnsi="Abadi" w:cs="*Arial-11752-Identity-H"/>
          <w:color w:val="151515"/>
          <w:sz w:val="21"/>
          <w:szCs w:val="21"/>
        </w:rPr>
        <w:t xml:space="preserve"> </w:t>
      </w:r>
      <w:r w:rsidRPr="00C34333">
        <w:rPr>
          <w:rFonts w:ascii="Abadi" w:hAnsi="Abadi" w:cs="*Arial-11752-Identity-H"/>
          <w:color w:val="151515"/>
          <w:sz w:val="21"/>
          <w:szCs w:val="21"/>
        </w:rPr>
        <w:t xml:space="preserve">establecido en el Artículo 204 fracción </w:t>
      </w:r>
      <w:r>
        <w:rPr>
          <w:rFonts w:ascii="Abadi" w:hAnsi="Abadi" w:cs="*Arial-11752-Identity-H"/>
          <w:color w:val="151515"/>
          <w:sz w:val="21"/>
          <w:szCs w:val="21"/>
        </w:rPr>
        <w:t>III</w:t>
      </w:r>
      <w:r w:rsidRPr="00C34333">
        <w:rPr>
          <w:rFonts w:ascii="Abadi" w:hAnsi="Abadi" w:cs="*Arial-11752-Identity-H"/>
          <w:color w:val="151515"/>
          <w:sz w:val="21"/>
          <w:szCs w:val="21"/>
        </w:rPr>
        <w:t>, de la Ley Orgánica del Poder Legislativo del</w:t>
      </w:r>
      <w:r>
        <w:rPr>
          <w:rFonts w:ascii="Abadi" w:hAnsi="Abadi" w:cs="*Arial-11752-Identity-H"/>
          <w:color w:val="151515"/>
          <w:sz w:val="21"/>
          <w:szCs w:val="21"/>
        </w:rPr>
        <w:t xml:space="preserve"> </w:t>
      </w:r>
      <w:r w:rsidRPr="00C34333">
        <w:rPr>
          <w:rFonts w:ascii="Abadi" w:hAnsi="Abadi" w:cs="*Arial-11752-Identity-H"/>
          <w:color w:val="151515"/>
          <w:sz w:val="21"/>
          <w:szCs w:val="21"/>
        </w:rPr>
        <w:t>Estado de Guanajuato, me permito presentar y someter a la consideración de esta</w:t>
      </w:r>
      <w:r>
        <w:rPr>
          <w:rFonts w:ascii="Abadi" w:hAnsi="Abadi" w:cs="*Arial-11752-Identity-H"/>
          <w:color w:val="151515"/>
          <w:sz w:val="21"/>
          <w:szCs w:val="21"/>
        </w:rPr>
        <w:t xml:space="preserve"> </w:t>
      </w:r>
      <w:r w:rsidRPr="00C34333">
        <w:rPr>
          <w:rFonts w:ascii="Abadi" w:hAnsi="Abadi" w:cs="*Arial-11752-Identity-H"/>
          <w:color w:val="151515"/>
          <w:sz w:val="21"/>
          <w:szCs w:val="21"/>
        </w:rPr>
        <w:t xml:space="preserve">Honorable Asamblea la presente propuesta de </w:t>
      </w:r>
      <w:r w:rsidRPr="00C34333">
        <w:rPr>
          <w:rFonts w:ascii="Abadi" w:hAnsi="Abadi" w:cs="*Arial-Bold-11754-Identity-H"/>
          <w:b/>
          <w:bCs/>
          <w:color w:val="151515"/>
          <w:sz w:val="21"/>
          <w:szCs w:val="21"/>
        </w:rPr>
        <w:t xml:space="preserve">PUNTO </w:t>
      </w:r>
      <w:r w:rsidRPr="00C34333">
        <w:rPr>
          <w:rFonts w:ascii="Abadi" w:hAnsi="Abadi" w:cs="*Arial-11752-Identity-H"/>
          <w:color w:val="151515"/>
          <w:sz w:val="21"/>
          <w:szCs w:val="21"/>
        </w:rPr>
        <w:t xml:space="preserve">DE </w:t>
      </w:r>
      <w:r w:rsidRPr="00C34333">
        <w:rPr>
          <w:rFonts w:ascii="Abadi" w:hAnsi="Abadi" w:cs="*Arial-Bold-11754-Identity-H"/>
          <w:b/>
          <w:bCs/>
          <w:color w:val="151515"/>
          <w:sz w:val="21"/>
          <w:szCs w:val="21"/>
        </w:rPr>
        <w:t>ACUERDO a fin de emitir un</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respetuoso exhorto a la Secretaría de Educación de Guanajuato, para que, en función</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de las atribuciones que le enuncian la Ley de Educación para el Estado de</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Guanajuato, la Ley para una Convivencia Libre de Violencia en el Entorno Escolar</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para el Estado de Guanajuato y sus Municipios, así como el Reglamento de dicha</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Ley; establezca una Política Pública articulada, integral y de instrumentación urgente</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para prevenir, detectar, atender y erradicar la violencia sexual en el entorno escolar;</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para proteger y garantizar el derecho que tienen las niñas, niños y adolescentes a</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una vida libre de violencia y a la integridad personal, velando en todo momento por</w:t>
      </w:r>
      <w:r>
        <w:rPr>
          <w:rFonts w:ascii="Abadi" w:hAnsi="Abadi" w:cs="*Arial-Bold-11754-Identity-H"/>
          <w:b/>
          <w:bCs/>
          <w:color w:val="151515"/>
          <w:sz w:val="21"/>
          <w:szCs w:val="21"/>
        </w:rPr>
        <w:t xml:space="preserve"> </w:t>
      </w:r>
      <w:r w:rsidRPr="00C34333">
        <w:rPr>
          <w:rFonts w:ascii="Abadi" w:hAnsi="Abadi" w:cs="*Arial-Bold-11754-Identity-H"/>
          <w:b/>
          <w:bCs/>
          <w:color w:val="151515"/>
          <w:sz w:val="21"/>
          <w:szCs w:val="21"/>
        </w:rPr>
        <w:t xml:space="preserve">el interés superior de la niñez, </w:t>
      </w:r>
      <w:r w:rsidRPr="00C34333">
        <w:rPr>
          <w:rFonts w:ascii="Abadi" w:hAnsi="Abadi" w:cs="*Arial-11752-Identity-H"/>
          <w:color w:val="151515"/>
          <w:sz w:val="21"/>
          <w:szCs w:val="21"/>
        </w:rPr>
        <w:t>sustentado en las siguientes:</w:t>
      </w:r>
    </w:p>
    <w:p w14:paraId="4858B6DD" w14:textId="77777777" w:rsidR="00592D6A" w:rsidRPr="00C34333" w:rsidRDefault="00592D6A" w:rsidP="00592D6A">
      <w:pPr>
        <w:autoSpaceDE w:val="0"/>
        <w:autoSpaceDN w:val="0"/>
        <w:adjustRightInd w:val="0"/>
        <w:jc w:val="both"/>
        <w:rPr>
          <w:rFonts w:ascii="Abadi" w:hAnsi="Abadi" w:cs="*Arial-11752-Identity-H"/>
          <w:color w:val="151515"/>
          <w:sz w:val="21"/>
          <w:szCs w:val="21"/>
        </w:rPr>
      </w:pPr>
    </w:p>
    <w:p w14:paraId="0E6C29C3" w14:textId="287AAE85" w:rsidR="00592D6A" w:rsidRDefault="00592D6A" w:rsidP="00BF452F">
      <w:pPr>
        <w:autoSpaceDE w:val="0"/>
        <w:autoSpaceDN w:val="0"/>
        <w:adjustRightInd w:val="0"/>
        <w:jc w:val="center"/>
        <w:rPr>
          <w:rFonts w:ascii="Abadi" w:hAnsi="Abadi" w:cs="*Arial-Bold-11754-Identity-H"/>
          <w:b/>
          <w:bCs/>
          <w:color w:val="131313"/>
          <w:sz w:val="21"/>
          <w:szCs w:val="21"/>
        </w:rPr>
      </w:pPr>
      <w:r w:rsidRPr="00C34333">
        <w:rPr>
          <w:rFonts w:ascii="Abadi" w:hAnsi="Abadi" w:cs="*Arial-Bold-11754-Identity-H"/>
          <w:b/>
          <w:bCs/>
          <w:color w:val="131313"/>
          <w:sz w:val="21"/>
          <w:szCs w:val="21"/>
        </w:rPr>
        <w:t>CONSIDERACIONES</w:t>
      </w:r>
    </w:p>
    <w:p w14:paraId="668AC4E0" w14:textId="77777777" w:rsidR="00592D6A" w:rsidRDefault="00592D6A" w:rsidP="00592D6A">
      <w:pPr>
        <w:autoSpaceDE w:val="0"/>
        <w:autoSpaceDN w:val="0"/>
        <w:adjustRightInd w:val="0"/>
        <w:jc w:val="both"/>
        <w:rPr>
          <w:rFonts w:ascii="Abadi" w:hAnsi="Abadi" w:cs="*Arial-Bold-11754-Identity-H"/>
          <w:b/>
          <w:bCs/>
          <w:color w:val="131313"/>
          <w:sz w:val="21"/>
          <w:szCs w:val="21"/>
        </w:rPr>
      </w:pPr>
    </w:p>
    <w:p w14:paraId="74AFB790" w14:textId="3272AB46"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El abuso sexual infantil es una forma de maltrato que se compone de todas aquellas acciones mediante las cuales una persona, generalmente de una edad mayor, obliga a las niñas o niños a tener contacto erótico con ella, ya sea a través de caricias, besos, tocamientos, ver o escuchar pornografía, exhibir los genitales o a realizar cualquier otro comportamiento de tipo sexual</w:t>
      </w:r>
      <w:r w:rsidR="000245E8" w:rsidRPr="005B4FB5">
        <w:footnoteReference w:id="20"/>
      </w:r>
      <w:r w:rsidRPr="005B4FB5">
        <w:rPr>
          <w:rFonts w:ascii="Abadi" w:hAnsi="Abadi"/>
          <w:sz w:val="21"/>
          <w:szCs w:val="21"/>
        </w:rPr>
        <w:t>.</w:t>
      </w:r>
    </w:p>
    <w:p w14:paraId="142208A0" w14:textId="77777777" w:rsidR="00592D6A" w:rsidRPr="005B4FB5" w:rsidRDefault="00592D6A" w:rsidP="00592D6A">
      <w:pPr>
        <w:autoSpaceDE w:val="0"/>
        <w:autoSpaceDN w:val="0"/>
        <w:adjustRightInd w:val="0"/>
        <w:jc w:val="both"/>
        <w:rPr>
          <w:rFonts w:ascii="Abadi" w:hAnsi="Abadi"/>
          <w:sz w:val="21"/>
          <w:szCs w:val="21"/>
        </w:rPr>
      </w:pPr>
    </w:p>
    <w:p w14:paraId="78B19898" w14:textId="7053FB12"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 El abuso sexual infantil es uno de los delitos más graves e infames que existen y que marcan de por vida a las infancias por el trauma que estas acciones les causa a su seguridad personal, salud, autonomía, libertad e integridad, produciéndoles a corto plazo consecuencias graves como desconfianza, miedo, vergüenza, culpa, baja autoestima, ansiedad, angustia, depresión, trastornos del sueño o alimenticios, dificultades en la concentración, entre muchas otras secuelas, que diversos estudios ya han comprobado que a la larga se asocian con conductas de tendencias suicidas, prostitución, relaciones familiares conflictivas, fármaco dependencia, sociopatía o agresividad, por mencionar simplemente algunas, que afectan su desarrollo y calidad de vida</w:t>
      </w:r>
      <w:r w:rsidR="00407DE3" w:rsidRPr="005B4FB5">
        <w:footnoteReference w:id="21"/>
      </w:r>
      <w:r w:rsidRPr="005B4FB5">
        <w:rPr>
          <w:rFonts w:ascii="Abadi" w:hAnsi="Abadi"/>
          <w:sz w:val="21"/>
          <w:szCs w:val="21"/>
        </w:rPr>
        <w:t xml:space="preserve"> </w:t>
      </w:r>
    </w:p>
    <w:p w14:paraId="50380172" w14:textId="77777777" w:rsidR="00592D6A" w:rsidRPr="005B4FB5" w:rsidRDefault="00592D6A" w:rsidP="00592D6A">
      <w:pPr>
        <w:autoSpaceDE w:val="0"/>
        <w:autoSpaceDN w:val="0"/>
        <w:adjustRightInd w:val="0"/>
        <w:jc w:val="both"/>
        <w:rPr>
          <w:rFonts w:ascii="Abadi" w:hAnsi="Abadi"/>
          <w:sz w:val="21"/>
          <w:szCs w:val="21"/>
        </w:rPr>
      </w:pPr>
    </w:p>
    <w:p w14:paraId="0F9C4091" w14:textId="2F5EBF72"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De acuerdo con la Organización para la Cooperación y el Desarrollo Económico (OCDE, 2019), México ocupa el primer lugar en abuso sexual cometido contra menores con un estimado de 5.4 millones de víctimas al año. Las cifras de la OCDE indican que de cada 1,000 casos que ocurren en el país, únicamente 100 son denunciados, de los cuales solo 1 O llegan ante un juez y finalmente nada más el 1 % recibe una condena. </w:t>
      </w:r>
      <w:r w:rsidR="002D0E1B" w:rsidRPr="005B4FB5">
        <w:footnoteReference w:id="22"/>
      </w:r>
    </w:p>
    <w:p w14:paraId="7865BF75" w14:textId="77777777" w:rsidR="00592D6A" w:rsidRPr="005B4FB5" w:rsidRDefault="00592D6A" w:rsidP="00592D6A">
      <w:pPr>
        <w:autoSpaceDE w:val="0"/>
        <w:autoSpaceDN w:val="0"/>
        <w:adjustRightInd w:val="0"/>
        <w:jc w:val="both"/>
        <w:rPr>
          <w:rFonts w:ascii="Abadi" w:hAnsi="Abadi"/>
          <w:sz w:val="21"/>
          <w:szCs w:val="21"/>
        </w:rPr>
      </w:pPr>
    </w:p>
    <w:p w14:paraId="726EE1F6"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Son tan aberrantes y condenables estos delitos porque son premeditados, por lo general se realizan de manera repetitiva y son el resultado del abuso de confianza, del aprovechamiento del poder, de la autoridad y fuerza, del engaño y la mentira. Además, a ello hay que sumarle que comúnmente la persona agresora suele ser alguien a quien las víctimas conocen y en quien confían, como familiares, amigos, vecinos o profesores. (DIF, 2017) </w:t>
      </w:r>
    </w:p>
    <w:p w14:paraId="22DFA151" w14:textId="77777777" w:rsidR="00592D6A" w:rsidRPr="005B4FB5" w:rsidRDefault="00592D6A" w:rsidP="00592D6A">
      <w:pPr>
        <w:autoSpaceDE w:val="0"/>
        <w:autoSpaceDN w:val="0"/>
        <w:adjustRightInd w:val="0"/>
        <w:jc w:val="both"/>
        <w:rPr>
          <w:rFonts w:ascii="Abadi" w:hAnsi="Abadi"/>
          <w:sz w:val="21"/>
          <w:szCs w:val="21"/>
        </w:rPr>
      </w:pPr>
    </w:p>
    <w:p w14:paraId="783C5925" w14:textId="44DB53F6"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En este sentido, se tiene que reconocer que, aunque la mayoría de los casos de abuso sexual infantil suceden en el entorno familiar, es una realidad inminente que la violencia sexual también se da en el entorno escolar y se compone por "todas aquellas agresiones </w:t>
      </w:r>
      <w:r w:rsidRPr="005B4FB5">
        <w:rPr>
          <w:rFonts w:ascii="Abadi" w:hAnsi="Abadi"/>
          <w:sz w:val="21"/>
          <w:szCs w:val="21"/>
        </w:rPr>
        <w:lastRenderedPageBreak/>
        <w:t>relacionadas con la sexualidad, que denotan discriminación, tocamientos, hostigamiento, acoso o abuso de orden sexual"</w:t>
      </w:r>
      <w:r w:rsidR="00CD60D6" w:rsidRPr="005B4FB5">
        <w:footnoteReference w:id="23"/>
      </w:r>
      <w:r w:rsidRPr="005B4FB5">
        <w:rPr>
          <w:rFonts w:ascii="Abadi" w:hAnsi="Abadi"/>
          <w:sz w:val="21"/>
          <w:szCs w:val="21"/>
        </w:rPr>
        <w:t xml:space="preserve"> pudiendo incluso llegar a la violación. </w:t>
      </w:r>
    </w:p>
    <w:p w14:paraId="3E34CD8A" w14:textId="77777777" w:rsidR="00592D6A" w:rsidRPr="005B4FB5" w:rsidRDefault="00592D6A" w:rsidP="00592D6A">
      <w:pPr>
        <w:autoSpaceDE w:val="0"/>
        <w:autoSpaceDN w:val="0"/>
        <w:adjustRightInd w:val="0"/>
        <w:jc w:val="both"/>
        <w:rPr>
          <w:rFonts w:ascii="Abadi" w:hAnsi="Abadi"/>
          <w:sz w:val="21"/>
          <w:szCs w:val="21"/>
        </w:rPr>
      </w:pPr>
    </w:p>
    <w:p w14:paraId="0ABDEC98" w14:textId="590E9EA5"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Justamente, para dar visibilidad a la gravedad de esta problemática, el año pasado la Oficina de Defensoría de los Derechos de la Infancia A.C. (ODI), emitió el informe "Es un secreto. La explotación sexual infantil en las escuelas"</w:t>
      </w:r>
      <w:r w:rsidR="006C6FA2" w:rsidRPr="005B4FB5">
        <w:footnoteReference w:id="24"/>
      </w:r>
      <w:r w:rsidR="004159CE" w:rsidRPr="005B4FB5">
        <w:rPr>
          <w:rFonts w:ascii="Abadi" w:hAnsi="Abadi"/>
          <w:sz w:val="21"/>
          <w:szCs w:val="21"/>
        </w:rPr>
        <w:t xml:space="preserve"> </w:t>
      </w:r>
      <w:r w:rsidRPr="005B4FB5">
        <w:rPr>
          <w:rFonts w:ascii="Abadi" w:hAnsi="Abadi"/>
          <w:sz w:val="21"/>
          <w:szCs w:val="21"/>
        </w:rPr>
        <w:t xml:space="preserve"> donde se expone que "al menos en siete estados mexicanos</w:t>
      </w:r>
      <w:r w:rsidR="005265DF" w:rsidRPr="005B4FB5">
        <w:rPr>
          <w:rFonts w:ascii="Abadi" w:hAnsi="Abadi"/>
          <w:sz w:val="21"/>
          <w:szCs w:val="21"/>
        </w:rPr>
        <w:t xml:space="preserve"> </w:t>
      </w:r>
      <w:r w:rsidR="005265DF" w:rsidRPr="005B4FB5">
        <w:footnoteReference w:id="25"/>
      </w:r>
      <w:r w:rsidRPr="005B4FB5">
        <w:rPr>
          <w:rFonts w:ascii="Abadi" w:hAnsi="Abadi"/>
          <w:sz w:val="21"/>
          <w:szCs w:val="21"/>
        </w:rPr>
        <w:t xml:space="preserve"> operan grupos dedicados a la explotación sexual infantil organizada dentro de escuelas públicas y privadas, en las que participan maestros, directivos, personal administrativo y de intendencia, y revela un profundo contexto de vulnerabilidad y desprotección, debido a la falta de mecanismos amigables de acceso a la justicia, detección oportuna y atención integral de la violencia sexual infantil y trata de personas en las escuelas."</w:t>
      </w:r>
      <w:r w:rsidR="00544ADD" w:rsidRPr="005B4FB5">
        <w:rPr>
          <w:rFonts w:ascii="Abadi" w:hAnsi="Abadi"/>
          <w:sz w:val="21"/>
          <w:szCs w:val="21"/>
        </w:rPr>
        <w:t xml:space="preserve"> </w:t>
      </w:r>
      <w:r w:rsidR="00544ADD" w:rsidRPr="005B4FB5">
        <w:footnoteReference w:id="26"/>
      </w:r>
    </w:p>
    <w:p w14:paraId="332A454E" w14:textId="77777777" w:rsidR="00592D6A" w:rsidRPr="005B4FB5" w:rsidRDefault="00592D6A" w:rsidP="00592D6A">
      <w:pPr>
        <w:autoSpaceDE w:val="0"/>
        <w:autoSpaceDN w:val="0"/>
        <w:adjustRightInd w:val="0"/>
        <w:jc w:val="both"/>
        <w:rPr>
          <w:rFonts w:ascii="Abadi" w:hAnsi="Abadi"/>
          <w:sz w:val="21"/>
          <w:szCs w:val="21"/>
        </w:rPr>
      </w:pPr>
    </w:p>
    <w:p w14:paraId="77B1A31D" w14:textId="32A169E4"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Derivado de ello, recientemente el Fondo de las Naciones Unidas para la Infancia (UNICEF, 2021) hizo un llamado a las autoridades mexicanas a garantizar entornos escolares libres de violencia en el país, poniendo especial énfasis en la necesidad inminente de erradicar la violencia sexual en las escuelas implementando "mecanismos de denuncia, detección y canalización amigables y eficaces que protejan a todas las niñas, niños y adolescentes de cualquier forma de violencia, especialmente de la violencia sexual". De igual forma, reiteró la obligación que tiene el estado mexicano, a través de los gobiernos federal, estatales y municipales de 'tomar todas las medidas necesarias para prevenir, detectar y atender oportunamente el abuso sexual </w:t>
      </w:r>
      <w:r w:rsidRPr="005B4FB5">
        <w:rPr>
          <w:rFonts w:ascii="Abadi" w:hAnsi="Abadi"/>
          <w:sz w:val="21"/>
          <w:szCs w:val="21"/>
        </w:rPr>
        <w:t xml:space="preserve">infantil en todo contexto, incluido el escolar, conforme a las normas internacionales y nacionales de derechos </w:t>
      </w:r>
      <w:proofErr w:type="spellStart"/>
      <w:r w:rsidRPr="005B4FB5">
        <w:rPr>
          <w:rFonts w:ascii="Abadi" w:hAnsi="Abadi"/>
          <w:sz w:val="21"/>
          <w:szCs w:val="21"/>
        </w:rPr>
        <w:t>humanos"ª</w:t>
      </w:r>
      <w:proofErr w:type="spellEnd"/>
      <w:r w:rsidRPr="005B4FB5">
        <w:rPr>
          <w:rFonts w:ascii="Abadi" w:hAnsi="Abadi"/>
          <w:sz w:val="21"/>
          <w:szCs w:val="21"/>
        </w:rPr>
        <w:t xml:space="preserve">. </w:t>
      </w:r>
      <w:r w:rsidR="005E200C" w:rsidRPr="005B4FB5">
        <w:footnoteReference w:id="27"/>
      </w:r>
    </w:p>
    <w:p w14:paraId="74CB914F" w14:textId="77777777" w:rsidR="00592D6A" w:rsidRPr="005B4FB5" w:rsidRDefault="00592D6A" w:rsidP="00592D6A">
      <w:pPr>
        <w:autoSpaceDE w:val="0"/>
        <w:autoSpaceDN w:val="0"/>
        <w:adjustRightInd w:val="0"/>
        <w:jc w:val="both"/>
        <w:rPr>
          <w:rFonts w:ascii="Abadi" w:hAnsi="Abadi"/>
          <w:sz w:val="21"/>
          <w:szCs w:val="21"/>
        </w:rPr>
      </w:pPr>
    </w:p>
    <w:p w14:paraId="4092749E"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Guanajuato no es la excepción, diversos casos de abuso sexual cometidos dentro de las instituciones educativas han surgido a la luz pública, y sobre ello, el Secretario de Educación, durante la reunión realizada con la Comisión de Educación, Ciencia y Tecnología y Cultura el pasado 11 de agosto, expuso que en lo que iba del año, se tenían registrados un total de 37 casos de violencia escolar, de los cuales se corroboró que 17 fueron por violencia de tipo sexual, y esta cifra, preocupantemente, representa un aumento del 54% ante los 11 casos de violencia sexual que se registraron durante el 2021. </w:t>
      </w:r>
    </w:p>
    <w:p w14:paraId="4D90A10C" w14:textId="77777777" w:rsidR="00592D6A" w:rsidRPr="005B4FB5" w:rsidRDefault="00592D6A" w:rsidP="00592D6A">
      <w:pPr>
        <w:autoSpaceDE w:val="0"/>
        <w:autoSpaceDN w:val="0"/>
        <w:adjustRightInd w:val="0"/>
        <w:jc w:val="both"/>
        <w:rPr>
          <w:rFonts w:ascii="Abadi" w:hAnsi="Abadi"/>
          <w:sz w:val="21"/>
          <w:szCs w:val="21"/>
        </w:rPr>
      </w:pPr>
    </w:p>
    <w:p w14:paraId="407F266C" w14:textId="2F886EAD"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Recordemos que el pasado 25 de julio salió a la luz el presunto abuso sexual cometido en Silao por parte de un Becario del </w:t>
      </w:r>
      <w:proofErr w:type="spellStart"/>
      <w:r w:rsidRPr="005B4FB5">
        <w:rPr>
          <w:rFonts w:ascii="Abadi" w:hAnsi="Abadi"/>
          <w:sz w:val="21"/>
          <w:szCs w:val="21"/>
        </w:rPr>
        <w:t>Kinder</w:t>
      </w:r>
      <w:proofErr w:type="spellEnd"/>
      <w:r w:rsidRPr="005B4FB5">
        <w:rPr>
          <w:rFonts w:ascii="Abadi" w:hAnsi="Abadi"/>
          <w:sz w:val="21"/>
          <w:szCs w:val="21"/>
        </w:rPr>
        <w:t xml:space="preserve"> "José Joaquín Fernández </w:t>
      </w:r>
      <w:proofErr w:type="spellStart"/>
      <w:r w:rsidRPr="005B4FB5">
        <w:rPr>
          <w:rFonts w:ascii="Abadi" w:hAnsi="Abadi"/>
          <w:sz w:val="21"/>
          <w:szCs w:val="21"/>
        </w:rPr>
        <w:t>Uzardl</w:t>
      </w:r>
      <w:proofErr w:type="spellEnd"/>
      <w:r w:rsidRPr="005B4FB5">
        <w:rPr>
          <w:rFonts w:ascii="Abadi" w:hAnsi="Abadi"/>
          <w:sz w:val="21"/>
          <w:szCs w:val="21"/>
        </w:rPr>
        <w:t>' en contra de seis niñas</w:t>
      </w:r>
      <w:r w:rsidR="00241733" w:rsidRPr="005B4FB5">
        <w:footnoteReference w:id="28"/>
      </w:r>
      <w:r w:rsidRPr="005B4FB5">
        <w:rPr>
          <w:rFonts w:ascii="Abadi" w:hAnsi="Abadi"/>
          <w:sz w:val="21"/>
          <w:szCs w:val="21"/>
        </w:rPr>
        <w:t>. Menos de un mes después, el 12 de agosto, se hicieron públicos más casos de abusos sexuales perpetrados contra cinco menores, presuntamente por un maestro de música en el preescolar "Lic. Don José Natividad Macías" también de Silao</w:t>
      </w:r>
      <w:r w:rsidR="00412CA9" w:rsidRPr="005B4FB5">
        <w:rPr>
          <w:rFonts w:ascii="Abadi" w:hAnsi="Abadi"/>
          <w:sz w:val="21"/>
          <w:szCs w:val="21"/>
        </w:rPr>
        <w:t xml:space="preserve"> </w:t>
      </w:r>
      <w:r w:rsidR="00412CA9" w:rsidRPr="005B4FB5">
        <w:footnoteReference w:id="29"/>
      </w:r>
      <w:r w:rsidRPr="005B4FB5">
        <w:rPr>
          <w:rFonts w:ascii="Abadi" w:hAnsi="Abadi"/>
          <w:sz w:val="21"/>
          <w:szCs w:val="21"/>
        </w:rPr>
        <w:t xml:space="preserve"> • Posteriormente, el 2 de septiembre padres de familia se manifestaron por un presunto delito sexual consumado contra una niña de 4 años por un intendente del "Jardín de Niños B. </w:t>
      </w:r>
      <w:proofErr w:type="spellStart"/>
      <w:r w:rsidRPr="005B4FB5">
        <w:rPr>
          <w:rFonts w:ascii="Abadi" w:hAnsi="Abadi"/>
          <w:sz w:val="21"/>
          <w:szCs w:val="21"/>
        </w:rPr>
        <w:t>Nobef</w:t>
      </w:r>
      <w:proofErr w:type="spellEnd"/>
      <w:r w:rsidRPr="005B4FB5">
        <w:rPr>
          <w:rFonts w:ascii="Abadi" w:hAnsi="Abadi"/>
          <w:sz w:val="21"/>
          <w:szCs w:val="21"/>
        </w:rPr>
        <w:t xml:space="preserve">' en </w:t>
      </w:r>
      <w:proofErr w:type="spellStart"/>
      <w:r w:rsidRPr="005B4FB5">
        <w:rPr>
          <w:rFonts w:ascii="Abadi" w:hAnsi="Abadi"/>
          <w:sz w:val="21"/>
          <w:szCs w:val="21"/>
        </w:rPr>
        <w:t>lrapuato</w:t>
      </w:r>
      <w:proofErr w:type="spellEnd"/>
      <w:r w:rsidR="005E375D" w:rsidRPr="005B4FB5">
        <w:rPr>
          <w:rFonts w:ascii="Abadi" w:hAnsi="Abadi"/>
          <w:sz w:val="21"/>
          <w:szCs w:val="21"/>
        </w:rPr>
        <w:t xml:space="preserve"> </w:t>
      </w:r>
      <w:r w:rsidR="005E375D" w:rsidRPr="005B4FB5">
        <w:footnoteReference w:id="30"/>
      </w:r>
      <w:r w:rsidRPr="005B4FB5">
        <w:rPr>
          <w:rFonts w:ascii="Abadi" w:hAnsi="Abadi"/>
          <w:sz w:val="21"/>
          <w:szCs w:val="21"/>
        </w:rPr>
        <w:t xml:space="preserve">. </w:t>
      </w:r>
    </w:p>
    <w:p w14:paraId="68F1C7A3" w14:textId="77777777" w:rsidR="00592D6A" w:rsidRPr="005B4FB5" w:rsidRDefault="00592D6A" w:rsidP="00592D6A">
      <w:pPr>
        <w:autoSpaceDE w:val="0"/>
        <w:autoSpaceDN w:val="0"/>
        <w:adjustRightInd w:val="0"/>
        <w:jc w:val="both"/>
        <w:rPr>
          <w:rFonts w:ascii="Abadi" w:hAnsi="Abadi"/>
          <w:sz w:val="21"/>
          <w:szCs w:val="21"/>
        </w:rPr>
      </w:pPr>
    </w:p>
    <w:p w14:paraId="1E84A038"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Es inaceptable, que un delito se perpetre de forma tan abierta y recurrente en una escuela y nadie lo detecte y mucho menos lo prevenga, sino que hasta que vienen las denuncias formales o ante los medios de </w:t>
      </w:r>
      <w:r w:rsidRPr="005B4FB5">
        <w:rPr>
          <w:rFonts w:ascii="Abadi" w:hAnsi="Abadi"/>
          <w:sz w:val="21"/>
          <w:szCs w:val="21"/>
        </w:rPr>
        <w:lastRenderedPageBreak/>
        <w:t>comunicación. Esto necesariamente tiene que ver con falta de supervisión por parte de la autoridad educativa, pero también con la impunidad. Estos adultos que se atreven a vulnerar los cuerpos de niños y niñas se saben impunes</w:t>
      </w:r>
    </w:p>
    <w:p w14:paraId="61033C50" w14:textId="77777777" w:rsidR="00592D6A" w:rsidRPr="005B4FB5" w:rsidRDefault="00592D6A" w:rsidP="00592D6A">
      <w:pPr>
        <w:autoSpaceDE w:val="0"/>
        <w:autoSpaceDN w:val="0"/>
        <w:adjustRightInd w:val="0"/>
        <w:jc w:val="both"/>
        <w:rPr>
          <w:rFonts w:ascii="Abadi" w:hAnsi="Abadi"/>
          <w:sz w:val="21"/>
          <w:szCs w:val="21"/>
        </w:rPr>
      </w:pPr>
    </w:p>
    <w:p w14:paraId="542DBD33" w14:textId="0138A1C1"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Ante estos hechos, incluso se pronunció el Gobernador, Diego Sinhue Rodríguez Vallejo, para solicitar un castigo fuerte para los responsables e instó a las autoridades actuar con contundencia </w:t>
      </w:r>
      <w:r w:rsidR="001E7F40" w:rsidRPr="005B4FB5">
        <w:footnoteReference w:id="31"/>
      </w:r>
      <w:r w:rsidRPr="005B4FB5">
        <w:rPr>
          <w:rFonts w:ascii="Abadi" w:hAnsi="Abadi"/>
          <w:sz w:val="21"/>
          <w:szCs w:val="21"/>
        </w:rPr>
        <w:t xml:space="preserve">. </w:t>
      </w:r>
    </w:p>
    <w:p w14:paraId="79C03C31" w14:textId="77777777" w:rsidR="00592D6A" w:rsidRPr="005B4FB5" w:rsidRDefault="00592D6A" w:rsidP="00592D6A">
      <w:pPr>
        <w:autoSpaceDE w:val="0"/>
        <w:autoSpaceDN w:val="0"/>
        <w:adjustRightInd w:val="0"/>
        <w:jc w:val="both"/>
        <w:rPr>
          <w:rFonts w:ascii="Abadi" w:hAnsi="Abadi"/>
          <w:sz w:val="21"/>
          <w:szCs w:val="21"/>
        </w:rPr>
      </w:pPr>
    </w:p>
    <w:p w14:paraId="5ED22EDE"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Pero esto debe ser urgente, las autoridades deben ejercer toda su capacidad para proteger a niños y niñas; el Estado a través del gobierno estatal, municipales, Poder Judicial, Legislativo, Fiscalía, la Procuraduría de Protección de Niñas, Niños y Adolescentes, la Procuraduría de Derechos Humanos y la sociedad en su conjunto, deben estar tomando todas las medidas necesarias para prevenir, detectar y atender el abuso infantil. El estado tiene la obligación de cuidar y proteger a sus niños y niñas y ponerlos en el centro de sus acciones para garantizarles el respeto de sus derechos y su bienestar. </w:t>
      </w:r>
    </w:p>
    <w:p w14:paraId="405CD948" w14:textId="77777777" w:rsidR="00592D6A" w:rsidRPr="005B4FB5" w:rsidRDefault="00592D6A" w:rsidP="00592D6A">
      <w:pPr>
        <w:autoSpaceDE w:val="0"/>
        <w:autoSpaceDN w:val="0"/>
        <w:adjustRightInd w:val="0"/>
        <w:jc w:val="both"/>
        <w:rPr>
          <w:rFonts w:ascii="Abadi" w:hAnsi="Abadi"/>
          <w:sz w:val="21"/>
          <w:szCs w:val="21"/>
        </w:rPr>
      </w:pPr>
    </w:p>
    <w:p w14:paraId="450888CE"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Los casos expuestos son alarmas que nos avisan que las escuelas están siendo lugares de riesgo donde se cometen delitos infames</w:t>
      </w:r>
      <w:r w:rsidRPr="00C34333">
        <w:rPr>
          <w:rFonts w:ascii="Abadi" w:hAnsi="Abadi" w:cs="*Arial-9129-Identity-H"/>
          <w:color w:val="181818"/>
          <w:sz w:val="21"/>
          <w:szCs w:val="21"/>
        </w:rPr>
        <w:t xml:space="preserve"> </w:t>
      </w:r>
      <w:r w:rsidRPr="005B4FB5">
        <w:rPr>
          <w:rFonts w:ascii="Abadi" w:hAnsi="Abadi"/>
          <w:sz w:val="21"/>
          <w:szCs w:val="21"/>
        </w:rPr>
        <w:t xml:space="preserve">en contra de las niñas y niños, y si bien, existen protocolos, estos se activan hasta que la agresión ya se consumó y como ya lo mencionó la UNICEF, es indispensable que las autoridades, cada una desde su ámbito de competencia, continúe haciendo todo lo posible para reforzar los instrumentos de prevención, detección y sobre todo, la implementación de medidas que garanticen la no repetición de estos actos tan aberrantes. </w:t>
      </w:r>
    </w:p>
    <w:p w14:paraId="73752505" w14:textId="77777777" w:rsidR="00592D6A" w:rsidRPr="005B4FB5" w:rsidRDefault="00592D6A" w:rsidP="00592D6A">
      <w:pPr>
        <w:autoSpaceDE w:val="0"/>
        <w:autoSpaceDN w:val="0"/>
        <w:adjustRightInd w:val="0"/>
        <w:jc w:val="both"/>
        <w:rPr>
          <w:rFonts w:ascii="Abadi" w:hAnsi="Abadi"/>
          <w:sz w:val="21"/>
          <w:szCs w:val="21"/>
        </w:rPr>
      </w:pPr>
    </w:p>
    <w:p w14:paraId="701A1704" w14:textId="37630DC9"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Ley General de Niñas, Niños y Adolescentes establece que uno de los derechos de la niñez es precisamente el derecho a una vida libre de violencia y a la integridad personal</w:t>
      </w:r>
      <w:r w:rsidR="0004585D" w:rsidRPr="005B4FB5">
        <w:rPr>
          <w:rFonts w:ascii="Abadi" w:hAnsi="Abadi"/>
          <w:sz w:val="21"/>
          <w:szCs w:val="21"/>
        </w:rPr>
        <w:t xml:space="preserve"> </w:t>
      </w:r>
      <w:r w:rsidR="0004585D" w:rsidRPr="005B4FB5">
        <w:footnoteReference w:id="32"/>
      </w:r>
      <w:r w:rsidRPr="005B4FB5">
        <w:rPr>
          <w:rFonts w:ascii="Abadi" w:hAnsi="Abadi"/>
          <w:sz w:val="21"/>
          <w:szCs w:val="21"/>
        </w:rPr>
        <w:t xml:space="preserve"> y para garantizarlo, las autoridades de las entidades federativas están obligadas, a tomar las medidas necesarias y especiales para prevenir </w:t>
      </w:r>
      <w:r w:rsidRPr="005B4FB5">
        <w:rPr>
          <w:rFonts w:ascii="Abadi" w:hAnsi="Abadi"/>
          <w:sz w:val="21"/>
          <w:szCs w:val="21"/>
        </w:rPr>
        <w:t>y atender los casos en los que niñas, niños o adolescentes se vean afectados por la negligencia y el abuso físico, psicológico o sexual</w:t>
      </w:r>
      <w:r w:rsidR="006C6ED2" w:rsidRPr="005B4FB5">
        <w:rPr>
          <w:rFonts w:ascii="Abadi" w:hAnsi="Abadi"/>
          <w:sz w:val="21"/>
          <w:szCs w:val="21"/>
        </w:rPr>
        <w:t xml:space="preserve"> </w:t>
      </w:r>
      <w:r w:rsidR="006C6ED2" w:rsidRPr="005B4FB5">
        <w:footnoteReference w:id="33"/>
      </w:r>
      <w:r w:rsidRPr="005B4FB5">
        <w:rPr>
          <w:rFonts w:ascii="Abadi" w:hAnsi="Abadi"/>
          <w:sz w:val="21"/>
          <w:szCs w:val="21"/>
        </w:rPr>
        <w:t xml:space="preserve">. </w:t>
      </w:r>
    </w:p>
    <w:p w14:paraId="33F1EB5E" w14:textId="77777777" w:rsidR="00592D6A" w:rsidRPr="005B4FB5" w:rsidRDefault="00592D6A" w:rsidP="00592D6A">
      <w:pPr>
        <w:autoSpaceDE w:val="0"/>
        <w:autoSpaceDN w:val="0"/>
        <w:adjustRightInd w:val="0"/>
        <w:jc w:val="both"/>
        <w:rPr>
          <w:rFonts w:ascii="Abadi" w:hAnsi="Abadi"/>
          <w:sz w:val="21"/>
          <w:szCs w:val="21"/>
        </w:rPr>
      </w:pPr>
    </w:p>
    <w:p w14:paraId="62DF32D0"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Hoy vengo a solicitar una medida necesaria y especial, justo como lo menciona la Ley General, que se traduzca en una política </w:t>
      </w:r>
      <w:proofErr w:type="spellStart"/>
      <w:r w:rsidRPr="005B4FB5">
        <w:rPr>
          <w:rFonts w:ascii="Abadi" w:hAnsi="Abadi"/>
          <w:sz w:val="21"/>
          <w:szCs w:val="21"/>
        </w:rPr>
        <w:t>publica</w:t>
      </w:r>
      <w:proofErr w:type="spellEnd"/>
      <w:r w:rsidRPr="005B4FB5">
        <w:rPr>
          <w:rFonts w:ascii="Abadi" w:hAnsi="Abadi"/>
          <w:sz w:val="21"/>
          <w:szCs w:val="21"/>
        </w:rPr>
        <w:t xml:space="preserve"> articulada e integral y de instrumentación urgente e inmediata para prevenir, detectar y atender la violencia sexual contra niños y niñas en el entorno escolar. </w:t>
      </w:r>
    </w:p>
    <w:p w14:paraId="27AD4236" w14:textId="77777777" w:rsidR="00592D6A" w:rsidRPr="005B4FB5" w:rsidRDefault="00592D6A" w:rsidP="00592D6A">
      <w:pPr>
        <w:autoSpaceDE w:val="0"/>
        <w:autoSpaceDN w:val="0"/>
        <w:adjustRightInd w:val="0"/>
        <w:jc w:val="both"/>
        <w:rPr>
          <w:rFonts w:ascii="Abadi" w:hAnsi="Abadi"/>
          <w:sz w:val="21"/>
          <w:szCs w:val="21"/>
        </w:rPr>
      </w:pPr>
    </w:p>
    <w:p w14:paraId="3CD1D3A1"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Es necesario que desde el gobierno se informe sobre las distintas formas de violencia sexual infantil, hablar abiertamente sobre educación sexual integral y generar mecanismos de denuncia y acompañamiento. Es necesario convocar a las familias para que sepan identificar los signos de abuso sexual para que sepan cómo actuar ante un caso. </w:t>
      </w:r>
    </w:p>
    <w:p w14:paraId="58B0A24D" w14:textId="77777777" w:rsidR="00592D6A" w:rsidRPr="005B4FB5" w:rsidRDefault="00592D6A" w:rsidP="00592D6A">
      <w:pPr>
        <w:autoSpaceDE w:val="0"/>
        <w:autoSpaceDN w:val="0"/>
        <w:adjustRightInd w:val="0"/>
        <w:jc w:val="both"/>
        <w:rPr>
          <w:rFonts w:ascii="Abadi" w:hAnsi="Abadi"/>
          <w:sz w:val="21"/>
          <w:szCs w:val="21"/>
        </w:rPr>
      </w:pPr>
    </w:p>
    <w:p w14:paraId="0B4F4383"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Debemos empoderar a los niños y niñas, dotarles de la información suficiente que les permita protegerse y hablar cuando les ocurre un acto como este.</w:t>
      </w:r>
    </w:p>
    <w:p w14:paraId="7ADD9C67" w14:textId="77777777" w:rsidR="00592D6A" w:rsidRPr="005B4FB5" w:rsidRDefault="00592D6A" w:rsidP="00592D6A">
      <w:pPr>
        <w:autoSpaceDE w:val="0"/>
        <w:autoSpaceDN w:val="0"/>
        <w:adjustRightInd w:val="0"/>
        <w:jc w:val="both"/>
        <w:rPr>
          <w:rFonts w:ascii="Abadi" w:hAnsi="Abadi"/>
          <w:sz w:val="21"/>
          <w:szCs w:val="21"/>
        </w:rPr>
      </w:pPr>
    </w:p>
    <w:p w14:paraId="22C614E1" w14:textId="349E704B"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Amplia es la legislación que mandata la protección especial para niños y niñas tales como: La Constitución Política de los Estados Unidos Mexicanos (CPEUM), que establece que es obligación de todas las autoridades, en el ámbito de sus competencias, promover, respetar, proteger y garantizar los derechos humanos, así como prevenir e investigar las violaciones a los mismos</w:t>
      </w:r>
      <w:r w:rsidR="00A3170B" w:rsidRPr="005B4FB5">
        <w:rPr>
          <w:rFonts w:ascii="Abadi" w:hAnsi="Abadi"/>
          <w:sz w:val="21"/>
          <w:szCs w:val="21"/>
        </w:rPr>
        <w:t xml:space="preserve"> </w:t>
      </w:r>
      <w:r w:rsidR="00A3170B" w:rsidRPr="005B4FB5">
        <w:footnoteReference w:id="34"/>
      </w:r>
      <w:r w:rsidRPr="005B4FB5">
        <w:rPr>
          <w:rFonts w:ascii="Abadi" w:hAnsi="Abadi"/>
          <w:sz w:val="21"/>
          <w:szCs w:val="21"/>
        </w:rPr>
        <w:t xml:space="preserve"> . En el caso específico de las infancias, el Estado está obligado a velar y cumplir con su interés superior y a garantizar de manera plena sus derechos en todas las actuaciones y decisiones que este tome. Incluso, el principio del interés superior de la niñez debe ser el que guíe el diseño, ejecución, seguimiento y evaluación de las políticas públicas dirigidas a este sector</w:t>
      </w:r>
      <w:r w:rsidR="00636511" w:rsidRPr="005B4FB5">
        <w:rPr>
          <w:rFonts w:ascii="Abadi" w:hAnsi="Abadi"/>
          <w:sz w:val="21"/>
          <w:szCs w:val="21"/>
        </w:rPr>
        <w:t xml:space="preserve"> </w:t>
      </w:r>
      <w:r w:rsidR="00636511" w:rsidRPr="005B4FB5">
        <w:footnoteReference w:id="35"/>
      </w:r>
      <w:r w:rsidRPr="005B4FB5">
        <w:rPr>
          <w:rFonts w:ascii="Abadi" w:hAnsi="Abadi"/>
          <w:sz w:val="21"/>
          <w:szCs w:val="21"/>
        </w:rPr>
        <w:t xml:space="preserve">. </w:t>
      </w:r>
    </w:p>
    <w:p w14:paraId="241BC026" w14:textId="77777777" w:rsidR="00592D6A" w:rsidRPr="005B4FB5" w:rsidRDefault="00592D6A" w:rsidP="00592D6A">
      <w:pPr>
        <w:autoSpaceDE w:val="0"/>
        <w:autoSpaceDN w:val="0"/>
        <w:adjustRightInd w:val="0"/>
        <w:jc w:val="both"/>
        <w:rPr>
          <w:rFonts w:ascii="Abadi" w:hAnsi="Abadi"/>
          <w:sz w:val="21"/>
          <w:szCs w:val="21"/>
        </w:rPr>
      </w:pPr>
    </w:p>
    <w:p w14:paraId="57A7456C"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En lo correspondiente especialmente al ámbito escolar, la Ley General de Educación estipula en el artículo 73 que "en la </w:t>
      </w:r>
      <w:r w:rsidRPr="005B4FB5">
        <w:rPr>
          <w:rFonts w:ascii="Abadi" w:hAnsi="Abadi"/>
          <w:sz w:val="21"/>
          <w:szCs w:val="21"/>
        </w:rPr>
        <w:lastRenderedPageBreak/>
        <w:t xml:space="preserve">impartición de educación para menores de 18 años se 14 tomarán medidas que aseguren al educando la protección y el cuidado necesarios para preservar su integridad". De igual forma, el artículo 74 señala que las autoridades educativas, en el ámbito de su competencia realizarán acciones para prevenir la violencia que se ejerza en el entorno escolar. </w:t>
      </w:r>
    </w:p>
    <w:p w14:paraId="471F3559" w14:textId="77777777" w:rsidR="00592D6A" w:rsidRPr="005B4FB5" w:rsidRDefault="00592D6A" w:rsidP="00592D6A">
      <w:pPr>
        <w:autoSpaceDE w:val="0"/>
        <w:autoSpaceDN w:val="0"/>
        <w:adjustRightInd w:val="0"/>
        <w:jc w:val="both"/>
        <w:rPr>
          <w:rFonts w:ascii="Abadi" w:hAnsi="Abadi"/>
          <w:sz w:val="21"/>
          <w:szCs w:val="21"/>
        </w:rPr>
      </w:pPr>
    </w:p>
    <w:p w14:paraId="134E6D81" w14:textId="0D987D60"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También, la Ley de los Derechos de Niñas, Niños y Adolescentes del Estado de Guanajuato establece que se deben implementar acciones para que las instituciones sean lugares dignos y seguros para las niñas, niños y adolescentes</w:t>
      </w:r>
      <w:r w:rsidR="00326CC8" w:rsidRPr="005B4FB5">
        <w:rPr>
          <w:rFonts w:ascii="Abadi" w:hAnsi="Abadi"/>
          <w:sz w:val="21"/>
          <w:szCs w:val="21"/>
        </w:rPr>
        <w:t xml:space="preserve"> </w:t>
      </w:r>
      <w:r w:rsidR="00326CC8" w:rsidRPr="005B4FB5">
        <w:footnoteReference w:id="36"/>
      </w:r>
      <w:r w:rsidRPr="005B4FB5">
        <w:rPr>
          <w:rFonts w:ascii="Abadi" w:hAnsi="Abadi"/>
          <w:sz w:val="21"/>
          <w:szCs w:val="21"/>
        </w:rPr>
        <w:t xml:space="preserve"> y en el mismo sentido, la Ley de Educación para el Estado de Guanajuato estipula que las autoridades educativas, deben tomar las medidas que "aseguren al educando la protección y cuidado necesarios para preservar su integridad"</w:t>
      </w:r>
      <w:r w:rsidR="00C529F9" w:rsidRPr="005B4FB5">
        <w:rPr>
          <w:rFonts w:ascii="Abadi" w:hAnsi="Abadi"/>
          <w:sz w:val="21"/>
          <w:szCs w:val="21"/>
        </w:rPr>
        <w:t xml:space="preserve"> </w:t>
      </w:r>
      <w:r w:rsidR="00C529F9" w:rsidRPr="005B4FB5">
        <w:footnoteReference w:id="37"/>
      </w:r>
      <w:r w:rsidRPr="005B4FB5">
        <w:rPr>
          <w:rFonts w:ascii="Abadi" w:hAnsi="Abadi"/>
          <w:sz w:val="21"/>
          <w:szCs w:val="21"/>
        </w:rPr>
        <w:t>, así como "generar o gestionar los estudios, investigaciones y diagnósticos que permitan conocer las causas y la incidencia del fenómeno de violencia, así como su impacto en el entorno escolar"</w:t>
      </w:r>
      <w:r w:rsidR="00514365" w:rsidRPr="005B4FB5">
        <w:rPr>
          <w:rFonts w:ascii="Abadi" w:hAnsi="Abadi"/>
          <w:sz w:val="21"/>
          <w:szCs w:val="21"/>
        </w:rPr>
        <w:t xml:space="preserve"> </w:t>
      </w:r>
      <w:r w:rsidR="00514365" w:rsidRPr="005B4FB5">
        <w:footnoteReference w:id="38"/>
      </w:r>
      <w:r w:rsidRPr="005B4FB5">
        <w:rPr>
          <w:rFonts w:ascii="Abadi" w:hAnsi="Abadi"/>
          <w:sz w:val="21"/>
          <w:szCs w:val="21"/>
        </w:rPr>
        <w:t xml:space="preserve"> con la finalidad de obtener la información que haga factible el diseño e implementación de mecanismos y estrategias de detección y prevención efectivas que contribuyan a su combate y en este sentido, marca como deber de la Secretaría de Educación el establecimiento de dichas estrategias para la prevención y enfrentamiento de situaciones que pongan en riesgo la integridad de los educandos</w:t>
      </w:r>
      <w:r w:rsidR="00AE62E0" w:rsidRPr="005B4FB5">
        <w:rPr>
          <w:rFonts w:ascii="Abadi" w:hAnsi="Abadi"/>
          <w:sz w:val="21"/>
          <w:szCs w:val="21"/>
        </w:rPr>
        <w:t xml:space="preserve"> </w:t>
      </w:r>
      <w:r w:rsidR="00AE62E0" w:rsidRPr="005B4FB5">
        <w:footnoteReference w:id="39"/>
      </w:r>
    </w:p>
    <w:p w14:paraId="42CB9CFE" w14:textId="77777777" w:rsidR="00592D6A" w:rsidRPr="005B4FB5" w:rsidRDefault="00592D6A" w:rsidP="00592D6A">
      <w:pPr>
        <w:autoSpaceDE w:val="0"/>
        <w:autoSpaceDN w:val="0"/>
        <w:adjustRightInd w:val="0"/>
        <w:jc w:val="both"/>
        <w:rPr>
          <w:rFonts w:ascii="Abadi" w:hAnsi="Abadi"/>
          <w:sz w:val="21"/>
          <w:szCs w:val="21"/>
        </w:rPr>
      </w:pPr>
    </w:p>
    <w:p w14:paraId="18529FC8"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De igual forma, de conformidad con el artículo 17 de la Ley para una Convivencia Libre de Violencia en el Entorno Escolar para el Estado de Guanajuato, corresponde a la Secretaría de Educación coordinar la elaboración de programas de prevención, atención y erradicación de la violencia escolar; realizar diplomados, cursos, talleres, conferencias, mesas redondas, actividades extraescolares, ejercicios, dinámicas, medios audiovisuales, charlas y cualquier otra actividad que tenga como finalidad la prevención de la violencia </w:t>
      </w:r>
      <w:r w:rsidRPr="005B4FB5">
        <w:rPr>
          <w:rFonts w:ascii="Abadi" w:hAnsi="Abadi"/>
          <w:sz w:val="21"/>
          <w:szCs w:val="21"/>
        </w:rPr>
        <w:t>escolar dirigidos a la Comunidad Educativa; así como demás acciones de supervisión, capacitación y sensibilización a la comunidad educativa en la materia y también para involucrar a la ciudadanía en general en la detección de la violencia escolar.</w:t>
      </w:r>
    </w:p>
    <w:p w14:paraId="34C87786" w14:textId="77777777" w:rsidR="00592D6A" w:rsidRPr="005B4FB5" w:rsidRDefault="00592D6A" w:rsidP="00592D6A">
      <w:pPr>
        <w:autoSpaceDE w:val="0"/>
        <w:autoSpaceDN w:val="0"/>
        <w:adjustRightInd w:val="0"/>
        <w:jc w:val="both"/>
        <w:rPr>
          <w:rFonts w:ascii="Abadi" w:hAnsi="Abadi"/>
          <w:sz w:val="21"/>
          <w:szCs w:val="21"/>
        </w:rPr>
      </w:pPr>
    </w:p>
    <w:p w14:paraId="099E2E8B"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Ahora, el artículo 14, fracciones I y IV del Reglamento de la Ley Para una Convivencia Libre de Violencia en el Entorno Escolar de Guanajuato, señala que son atribuciones del Poder Ejecutivo el establecer las políticas públicas que prevengan, atiendan y erradiquen la violencia en el entorno escolar, incluyendo en este concepto a la violencia de tipo sexual, así como ordenar la instrumentación de las estrategias y mecanismos necesarios a fin de que toda persona tenga acceso a las actividades relacionadas con su prevención. </w:t>
      </w:r>
    </w:p>
    <w:p w14:paraId="146C3C54" w14:textId="77777777" w:rsidR="00592D6A" w:rsidRPr="005B4FB5" w:rsidRDefault="00592D6A" w:rsidP="00592D6A">
      <w:pPr>
        <w:autoSpaceDE w:val="0"/>
        <w:autoSpaceDN w:val="0"/>
        <w:adjustRightInd w:val="0"/>
        <w:jc w:val="both"/>
        <w:rPr>
          <w:rFonts w:ascii="Abadi" w:hAnsi="Abadi"/>
          <w:sz w:val="21"/>
          <w:szCs w:val="21"/>
        </w:rPr>
      </w:pPr>
    </w:p>
    <w:p w14:paraId="17530DFA" w14:textId="3C2D51E8"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Si bien, aunque es cierto que para poder erradicar el problema es necesaria la participación y el involucramiento de todos los miembros de la comunidad educativa, es decir, de estudiantes, personal directivo, docente, administrativo, manual, de apoyo, padres de familia, tutores, y demás personas que interactúan en el entorno escolar</w:t>
      </w:r>
      <w:r w:rsidR="006A711F" w:rsidRPr="005B4FB5">
        <w:rPr>
          <w:rFonts w:ascii="Abadi" w:hAnsi="Abadi"/>
          <w:sz w:val="21"/>
          <w:szCs w:val="21"/>
        </w:rPr>
        <w:t xml:space="preserve"> </w:t>
      </w:r>
      <w:r w:rsidR="006A711F" w:rsidRPr="005B4FB5">
        <w:footnoteReference w:id="40"/>
      </w:r>
      <w:r w:rsidRPr="005B4FB5">
        <w:rPr>
          <w:rFonts w:ascii="Abadi" w:hAnsi="Abadi"/>
          <w:sz w:val="21"/>
          <w:szCs w:val="21"/>
        </w:rPr>
        <w:t xml:space="preserve"> , como podemos observar en los diversos ordenamientos y dispositivos previamente mencionados; la gran mayoría de las acciones encaminadas a la detección, prevención, y atención de la violencia escolar (y por ende a la de tipo sexual que se ejerce en las escuelas), o forman parte de las atribuciones que la Ley le otorga a la SEG o son coordinadas por esta, siendo entonces la dependencia del Ejecutivo donde recae la responsabilidad inicial de su diseño e implementación. </w:t>
      </w:r>
    </w:p>
    <w:p w14:paraId="684BF0C8" w14:textId="77777777" w:rsidR="00592D6A" w:rsidRPr="005B4FB5" w:rsidRDefault="00592D6A" w:rsidP="00592D6A">
      <w:pPr>
        <w:autoSpaceDE w:val="0"/>
        <w:autoSpaceDN w:val="0"/>
        <w:adjustRightInd w:val="0"/>
        <w:jc w:val="both"/>
        <w:rPr>
          <w:rFonts w:ascii="Abadi" w:hAnsi="Abadi"/>
          <w:sz w:val="21"/>
          <w:szCs w:val="21"/>
        </w:rPr>
      </w:pPr>
    </w:p>
    <w:p w14:paraId="44611501"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Por ello, este es un llamado precisamente a la Secretaría de Educación de Guanajuato, para que, en función de las atribuciones que le enuncian la Ley de Educación para el Estado de Guanajuato, la Ley para una Convivencia Libre de Violencia en el Entorno Escolar para el Estado de Guanajuato y sus Municipios, así como el Reglamento de dicha Ley; establezca una Política Pública articulada, integral y de </w:t>
      </w:r>
      <w:r w:rsidRPr="005B4FB5">
        <w:rPr>
          <w:rFonts w:ascii="Abadi" w:hAnsi="Abadi"/>
          <w:sz w:val="21"/>
          <w:szCs w:val="21"/>
        </w:rPr>
        <w:lastRenderedPageBreak/>
        <w:t xml:space="preserve">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 </w:t>
      </w:r>
    </w:p>
    <w:p w14:paraId="5B6F93DD" w14:textId="77777777" w:rsidR="00592D6A" w:rsidRPr="005B4FB5" w:rsidRDefault="00592D6A" w:rsidP="00592D6A">
      <w:pPr>
        <w:autoSpaceDE w:val="0"/>
        <w:autoSpaceDN w:val="0"/>
        <w:adjustRightInd w:val="0"/>
        <w:jc w:val="both"/>
        <w:rPr>
          <w:rFonts w:ascii="Abadi" w:hAnsi="Abadi"/>
          <w:sz w:val="21"/>
          <w:szCs w:val="21"/>
        </w:rPr>
      </w:pPr>
    </w:p>
    <w:p w14:paraId="62887095"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Esto, como una medida para reforzar las acciones gubernamentales que contribuyan a garantizar la no repetición de este tipo de violencia contra nuestras niñas y niños en cumplimiento de las obligaciones que la Ley les otorga a las autoridades de promover, respetar, proteger y garantizar los derechos humanos, así como prevenir sus violaciones. </w:t>
      </w:r>
    </w:p>
    <w:p w14:paraId="2753E22A" w14:textId="77777777" w:rsidR="00592D6A" w:rsidRPr="005B4FB5" w:rsidRDefault="00592D6A" w:rsidP="00592D6A">
      <w:pPr>
        <w:autoSpaceDE w:val="0"/>
        <w:autoSpaceDN w:val="0"/>
        <w:adjustRightInd w:val="0"/>
        <w:jc w:val="both"/>
        <w:rPr>
          <w:rFonts w:ascii="Abadi" w:hAnsi="Abadi"/>
          <w:sz w:val="21"/>
          <w:szCs w:val="21"/>
        </w:rPr>
      </w:pPr>
    </w:p>
    <w:p w14:paraId="58183D86"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Por lo anteriormente expuesto, me permito a someter a la consideración de esta Honorable Asamblea, el siguiente: </w:t>
      </w:r>
    </w:p>
    <w:p w14:paraId="34FD1679" w14:textId="77777777" w:rsidR="00592D6A" w:rsidRPr="005B4FB5" w:rsidRDefault="00592D6A" w:rsidP="00592D6A">
      <w:pPr>
        <w:autoSpaceDE w:val="0"/>
        <w:autoSpaceDN w:val="0"/>
        <w:adjustRightInd w:val="0"/>
        <w:jc w:val="both"/>
        <w:rPr>
          <w:rFonts w:ascii="Abadi" w:hAnsi="Abadi"/>
          <w:sz w:val="21"/>
          <w:szCs w:val="21"/>
        </w:rPr>
      </w:pPr>
    </w:p>
    <w:p w14:paraId="6C53DCCC" w14:textId="6790BA54"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 xml:space="preserve">                 </w:t>
      </w:r>
      <w:r w:rsidR="00C05B27" w:rsidRPr="005B4FB5">
        <w:rPr>
          <w:rFonts w:ascii="Abadi" w:hAnsi="Abadi"/>
          <w:sz w:val="21"/>
          <w:szCs w:val="21"/>
        </w:rPr>
        <w:t xml:space="preserve">  </w:t>
      </w:r>
      <w:r w:rsidRPr="005B4FB5">
        <w:rPr>
          <w:rFonts w:ascii="Abadi" w:hAnsi="Abadi"/>
          <w:sz w:val="21"/>
          <w:szCs w:val="21"/>
        </w:rPr>
        <w:t xml:space="preserve">PUNTO DE ACUERDO </w:t>
      </w:r>
    </w:p>
    <w:p w14:paraId="684A6AD4" w14:textId="77777777" w:rsidR="00592D6A" w:rsidRPr="005B4FB5" w:rsidRDefault="00592D6A" w:rsidP="00592D6A">
      <w:pPr>
        <w:autoSpaceDE w:val="0"/>
        <w:autoSpaceDN w:val="0"/>
        <w:adjustRightInd w:val="0"/>
        <w:jc w:val="both"/>
        <w:rPr>
          <w:rFonts w:ascii="Abadi" w:hAnsi="Abadi"/>
          <w:sz w:val="21"/>
          <w:szCs w:val="21"/>
        </w:rPr>
      </w:pPr>
    </w:p>
    <w:p w14:paraId="09F13670" w14:textId="77777777" w:rsidR="00592D6A" w:rsidRPr="005B4FB5" w:rsidRDefault="00592D6A" w:rsidP="00592D6A">
      <w:pPr>
        <w:autoSpaceDE w:val="0"/>
        <w:autoSpaceDN w:val="0"/>
        <w:adjustRightInd w:val="0"/>
        <w:jc w:val="both"/>
        <w:rPr>
          <w:rFonts w:ascii="Abadi" w:hAnsi="Abadi"/>
          <w:sz w:val="21"/>
          <w:szCs w:val="21"/>
        </w:rPr>
      </w:pPr>
      <w:r w:rsidRPr="005B4FB5">
        <w:rPr>
          <w:rFonts w:ascii="Abadi" w:hAnsi="Abadi"/>
          <w:sz w:val="21"/>
          <w:szCs w:val="21"/>
        </w:rPr>
        <w:t>ÚNICO. La Sexagésima Quinta Legislatura del Congreso del Estado Libre y Soberano de Guanajuato, efectúa un respetuoso exhorto a la Secretaría de Educación de Guanajuato, para que, en función de las atribuciones que le enuncian la Ley de Educación para el Estado de Guanajuato, la Ley para una Convivencia Libre de Violencia en el Entorno Escolar para el Estado de Guanajuato y sus Municipios, así como el Reglamento de dicha Ley; establezca una Política Pública articulada, integral y de</w:t>
      </w:r>
      <w:r w:rsidRPr="00C34333">
        <w:rPr>
          <w:rFonts w:ascii="Abadi" w:hAnsi="Abadi" w:cs="*Arial-4590-Identity-H"/>
          <w:color w:val="151515"/>
          <w:sz w:val="21"/>
          <w:szCs w:val="21"/>
        </w:rPr>
        <w:t xml:space="preserve"> </w:t>
      </w:r>
      <w:r w:rsidRPr="005B4FB5">
        <w:rPr>
          <w:rFonts w:ascii="Abadi" w:hAnsi="Abadi"/>
          <w:sz w:val="21"/>
          <w:szCs w:val="21"/>
        </w:rPr>
        <w:t>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w:t>
      </w:r>
    </w:p>
    <w:p w14:paraId="05C21DFD" w14:textId="77777777" w:rsidR="00592D6A" w:rsidRDefault="00592D6A" w:rsidP="00592D6A">
      <w:pPr>
        <w:autoSpaceDE w:val="0"/>
        <w:autoSpaceDN w:val="0"/>
        <w:adjustRightInd w:val="0"/>
        <w:jc w:val="both"/>
        <w:rPr>
          <w:rFonts w:ascii="Abadi" w:hAnsi="Abadi" w:cs="*Calibri-Bold-4589-Identity-H"/>
          <w:b/>
          <w:bCs/>
          <w:color w:val="131313"/>
          <w:sz w:val="21"/>
          <w:szCs w:val="21"/>
        </w:rPr>
      </w:pPr>
    </w:p>
    <w:p w14:paraId="03052857" w14:textId="77777777" w:rsidR="00592D6A" w:rsidRPr="00C34333" w:rsidRDefault="00592D6A" w:rsidP="000314EE">
      <w:pPr>
        <w:autoSpaceDE w:val="0"/>
        <w:autoSpaceDN w:val="0"/>
        <w:adjustRightInd w:val="0"/>
        <w:jc w:val="center"/>
        <w:rPr>
          <w:rFonts w:ascii="Abadi" w:hAnsi="Abadi" w:cs="*Calibri-Bold-4589-Identity-H"/>
          <w:b/>
          <w:bCs/>
          <w:color w:val="131313"/>
          <w:sz w:val="21"/>
          <w:szCs w:val="21"/>
        </w:rPr>
      </w:pPr>
      <w:r w:rsidRPr="00C34333">
        <w:rPr>
          <w:rFonts w:ascii="Abadi" w:hAnsi="Abadi" w:cs="*Calibri-Bold-4589-Identity-H"/>
          <w:b/>
          <w:bCs/>
          <w:color w:val="131313"/>
          <w:sz w:val="21"/>
          <w:szCs w:val="21"/>
        </w:rPr>
        <w:t>GUANAJUATO,</w:t>
      </w:r>
      <w:r>
        <w:rPr>
          <w:rFonts w:ascii="Abadi" w:hAnsi="Abadi" w:cs="*Calibri-Bold-4589-Identity-H"/>
          <w:b/>
          <w:bCs/>
          <w:color w:val="131313"/>
          <w:sz w:val="21"/>
          <w:szCs w:val="21"/>
        </w:rPr>
        <w:t xml:space="preserve"> </w:t>
      </w:r>
      <w:r w:rsidRPr="00C34333">
        <w:rPr>
          <w:rFonts w:ascii="Abadi" w:hAnsi="Abadi" w:cs="*Calibri-Bold-4589-Identity-H"/>
          <w:b/>
          <w:bCs/>
          <w:color w:val="131313"/>
          <w:sz w:val="21"/>
          <w:szCs w:val="21"/>
        </w:rPr>
        <w:t>GUANAJUATO</w:t>
      </w:r>
    </w:p>
    <w:p w14:paraId="77E93245" w14:textId="387F8731" w:rsidR="00592D6A" w:rsidRDefault="00592D6A" w:rsidP="000314EE">
      <w:pPr>
        <w:autoSpaceDE w:val="0"/>
        <w:autoSpaceDN w:val="0"/>
        <w:adjustRightInd w:val="0"/>
        <w:jc w:val="center"/>
        <w:rPr>
          <w:rFonts w:ascii="Abadi" w:hAnsi="Abadi" w:cs="*Calibri-Bold-4589-Identity-H"/>
          <w:b/>
          <w:bCs/>
          <w:color w:val="131313"/>
          <w:sz w:val="21"/>
          <w:szCs w:val="21"/>
        </w:rPr>
      </w:pPr>
      <w:r w:rsidRPr="00C34333">
        <w:rPr>
          <w:rFonts w:ascii="Abadi" w:hAnsi="Abadi" w:cs="*Calibri-Bold-4589-Identity-H"/>
          <w:b/>
          <w:bCs/>
          <w:color w:val="131313"/>
          <w:sz w:val="21"/>
          <w:szCs w:val="21"/>
        </w:rPr>
        <w:t>A 22 DE SEPTIEMBRE DEL 2022.</w:t>
      </w:r>
    </w:p>
    <w:p w14:paraId="0F72360D" w14:textId="77777777" w:rsidR="000314EE" w:rsidRPr="00C34333" w:rsidRDefault="000314EE" w:rsidP="000314EE">
      <w:pPr>
        <w:autoSpaceDE w:val="0"/>
        <w:autoSpaceDN w:val="0"/>
        <w:adjustRightInd w:val="0"/>
        <w:jc w:val="center"/>
        <w:rPr>
          <w:rFonts w:ascii="Abadi" w:hAnsi="Abadi" w:cs="*Calibri-Bold-4589-Identity-H"/>
          <w:b/>
          <w:bCs/>
          <w:color w:val="131313"/>
          <w:sz w:val="21"/>
          <w:szCs w:val="21"/>
        </w:rPr>
      </w:pPr>
    </w:p>
    <w:p w14:paraId="483A88C4" w14:textId="77777777" w:rsidR="00592D6A" w:rsidRPr="00C34333" w:rsidRDefault="00592D6A" w:rsidP="000314EE">
      <w:pPr>
        <w:autoSpaceDE w:val="0"/>
        <w:autoSpaceDN w:val="0"/>
        <w:adjustRightInd w:val="0"/>
        <w:jc w:val="center"/>
        <w:rPr>
          <w:rFonts w:ascii="Abadi" w:hAnsi="Abadi" w:cs="*Calibri-Bold-4589-Identity-H"/>
          <w:b/>
          <w:bCs/>
          <w:color w:val="131313"/>
          <w:sz w:val="21"/>
          <w:szCs w:val="21"/>
        </w:rPr>
      </w:pPr>
      <w:r w:rsidRPr="00C34333">
        <w:rPr>
          <w:rFonts w:ascii="Abadi" w:hAnsi="Abadi" w:cs="*Calibri-Bold-4589-Identity-H"/>
          <w:b/>
          <w:bCs/>
          <w:color w:val="121212"/>
          <w:sz w:val="21"/>
          <w:szCs w:val="21"/>
        </w:rPr>
        <w:t xml:space="preserve">DIPUTADA </w:t>
      </w:r>
      <w:r>
        <w:rPr>
          <w:rFonts w:ascii="Abadi" w:hAnsi="Abadi" w:cs="*Calibri-Bold-4589-Identity-H"/>
          <w:b/>
          <w:bCs/>
          <w:color w:val="121212"/>
          <w:sz w:val="21"/>
          <w:szCs w:val="21"/>
        </w:rPr>
        <w:t xml:space="preserve">YULMA ROCHA </w:t>
      </w:r>
      <w:r w:rsidRPr="00C34333">
        <w:rPr>
          <w:rFonts w:ascii="Abadi" w:hAnsi="Abadi" w:cs="*Calibri-Bold-4589-Identity-H"/>
          <w:b/>
          <w:bCs/>
          <w:color w:val="131313"/>
          <w:sz w:val="21"/>
          <w:szCs w:val="21"/>
        </w:rPr>
        <w:t>AGUILAR</w:t>
      </w:r>
    </w:p>
    <w:p w14:paraId="089D8FD0" w14:textId="2B903CA2" w:rsidR="00592D6A" w:rsidRDefault="00592D6A" w:rsidP="000314EE">
      <w:pPr>
        <w:jc w:val="center"/>
        <w:rPr>
          <w:rFonts w:ascii="Abadi" w:hAnsi="Abadi" w:cs="*Calibri-Bold-4589-Identity-H"/>
          <w:b/>
          <w:bCs/>
          <w:color w:val="131313"/>
          <w:sz w:val="21"/>
          <w:szCs w:val="21"/>
        </w:rPr>
      </w:pPr>
      <w:r>
        <w:rPr>
          <w:rFonts w:ascii="Abadi" w:hAnsi="Abadi" w:cs="*Calibri-Bold-4589-Identity-H"/>
          <w:b/>
          <w:bCs/>
          <w:color w:val="131313"/>
          <w:sz w:val="21"/>
          <w:szCs w:val="21"/>
        </w:rPr>
        <w:t>PARTIDO REVOLUCIONARIO INSTITUCIONAL</w:t>
      </w:r>
    </w:p>
    <w:p w14:paraId="523BA642" w14:textId="5566104F" w:rsidR="009C35B8" w:rsidRDefault="009C35B8" w:rsidP="000314EE">
      <w:pPr>
        <w:jc w:val="center"/>
        <w:rPr>
          <w:rFonts w:ascii="Abadi" w:hAnsi="Abadi" w:cs="*Calibri-Bold-4589-Identity-H"/>
          <w:b/>
          <w:bCs/>
          <w:color w:val="131313"/>
          <w:sz w:val="21"/>
          <w:szCs w:val="21"/>
        </w:rPr>
      </w:pPr>
    </w:p>
    <w:p w14:paraId="3C94DA1A" w14:textId="0636EE25" w:rsidR="000314EE" w:rsidRDefault="000314EE" w:rsidP="000314EE">
      <w:pPr>
        <w:ind w:firstLine="708"/>
        <w:jc w:val="both"/>
        <w:rPr>
          <w:rFonts w:ascii="Abadi" w:hAnsi="Abadi"/>
          <w:sz w:val="21"/>
          <w:szCs w:val="21"/>
        </w:rPr>
      </w:pPr>
      <w:r w:rsidRPr="003942BF">
        <w:rPr>
          <w:rFonts w:ascii="Abadi" w:hAnsi="Abadi"/>
          <w:b/>
          <w:bCs/>
          <w:sz w:val="21"/>
          <w:szCs w:val="21"/>
        </w:rPr>
        <w:t>- EL Presidente.-</w:t>
      </w:r>
      <w:r>
        <w:rPr>
          <w:rFonts w:ascii="Abadi" w:hAnsi="Abadi"/>
          <w:sz w:val="21"/>
          <w:szCs w:val="21"/>
        </w:rPr>
        <w:t xml:space="preserve"> S</w:t>
      </w:r>
      <w:r w:rsidRPr="004D79AA">
        <w:rPr>
          <w:rFonts w:ascii="Abadi" w:hAnsi="Abadi"/>
          <w:sz w:val="21"/>
          <w:szCs w:val="21"/>
        </w:rPr>
        <w:t xml:space="preserve">e da cuenta con la propuesta de </w:t>
      </w:r>
      <w:r>
        <w:rPr>
          <w:rFonts w:ascii="Abadi" w:hAnsi="Abadi"/>
          <w:sz w:val="21"/>
          <w:szCs w:val="21"/>
        </w:rPr>
        <w:t xml:space="preserve">punto de </w:t>
      </w:r>
      <w:r w:rsidRPr="004D79AA">
        <w:rPr>
          <w:rFonts w:ascii="Abadi" w:hAnsi="Abadi"/>
          <w:sz w:val="21"/>
          <w:szCs w:val="21"/>
        </w:rPr>
        <w:t xml:space="preserve">acuerdo </w:t>
      </w:r>
      <w:r w:rsidRPr="001F34D1">
        <w:rPr>
          <w:rFonts w:ascii="Abadi" w:hAnsi="Abadi"/>
          <w:sz w:val="21"/>
          <w:szCs w:val="21"/>
        </w:rPr>
        <w:t xml:space="preserve">formulada por la diputada Yulma Rocha Aguilar integrante del Grupo Parlamentario del Partido Revolucionario Institucional a efecto de exhortar a la Secretaría de Educación de </w:t>
      </w:r>
      <w:r w:rsidRPr="001F34D1">
        <w:rPr>
          <w:rFonts w:ascii="Abadi" w:hAnsi="Abadi"/>
          <w:sz w:val="21"/>
          <w:szCs w:val="21"/>
        </w:rPr>
        <w:t>Guanajuato, para que, en función de las atribuciones que le enuncian la Ley de Educación para el Estado de Guanajuato, la Ley para una Convivencia Libre de Violencia en el Entorno Escolar parar el Estado de Guanajuato y sus Municipios, así como el Reglamento de dicha Ley; establezca una política pública articulada, integral y de 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w:t>
      </w:r>
    </w:p>
    <w:p w14:paraId="045ABB37" w14:textId="77777777" w:rsidR="000314EE" w:rsidRPr="001F34D1" w:rsidRDefault="000314EE" w:rsidP="000314EE">
      <w:pPr>
        <w:ind w:firstLine="708"/>
        <w:jc w:val="both"/>
        <w:rPr>
          <w:rFonts w:ascii="Abadi" w:hAnsi="Abadi"/>
          <w:sz w:val="21"/>
          <w:szCs w:val="21"/>
        </w:rPr>
      </w:pPr>
    </w:p>
    <w:p w14:paraId="357FE18D" w14:textId="77777777" w:rsidR="000314EE" w:rsidRPr="00040CFE" w:rsidRDefault="000314EE" w:rsidP="000314EE">
      <w:pPr>
        <w:ind w:left="567" w:right="425"/>
        <w:jc w:val="both"/>
        <w:rPr>
          <w:rFonts w:ascii="Abadi" w:hAnsi="Abadi"/>
          <w:b/>
          <w:bCs/>
          <w:i/>
          <w:iCs/>
          <w:sz w:val="21"/>
          <w:szCs w:val="21"/>
          <w:u w:val="single"/>
        </w:rPr>
      </w:pPr>
      <w:r w:rsidRPr="00040CFE">
        <w:rPr>
          <w:rFonts w:ascii="Abadi" w:hAnsi="Abadi"/>
          <w:b/>
          <w:bCs/>
          <w:i/>
          <w:iCs/>
          <w:sz w:val="21"/>
          <w:szCs w:val="21"/>
          <w:u w:val="single"/>
        </w:rPr>
        <w:t>Se turna a la Comisión de Educación Ciencia y Tecnología y Cultura con fundamento en el artículo 109 fracción VI de nuestra Ley Orgánica para su estudio y dictamen.</w:t>
      </w:r>
    </w:p>
    <w:p w14:paraId="478C9AD7" w14:textId="781CF268" w:rsidR="009C35B8" w:rsidRDefault="009C35B8" w:rsidP="000314EE">
      <w:pPr>
        <w:ind w:left="567" w:right="425"/>
        <w:jc w:val="both"/>
        <w:rPr>
          <w:rFonts w:ascii="Abadi" w:hAnsi="Abadi" w:cs="*Calibri-Bold-4589-Identity-H"/>
          <w:b/>
          <w:bCs/>
          <w:color w:val="131313"/>
          <w:sz w:val="21"/>
          <w:szCs w:val="21"/>
        </w:rPr>
      </w:pPr>
    </w:p>
    <w:p w14:paraId="6E0F3B7E" w14:textId="77777777" w:rsidR="00592D6A" w:rsidRPr="00592D6A" w:rsidRDefault="00592D6A" w:rsidP="00592D6A">
      <w:pPr>
        <w:tabs>
          <w:tab w:val="left" w:pos="856"/>
        </w:tabs>
        <w:kinsoku w:val="0"/>
        <w:overflowPunct w:val="0"/>
        <w:autoSpaceDE w:val="0"/>
        <w:autoSpaceDN w:val="0"/>
        <w:adjustRightInd w:val="0"/>
        <w:ind w:right="261"/>
        <w:jc w:val="both"/>
        <w:rPr>
          <w:rFonts w:ascii="Abadi" w:hAnsi="Abadi" w:cs="Arial"/>
          <w:b/>
          <w:bCs/>
          <w:sz w:val="21"/>
          <w:szCs w:val="21"/>
        </w:rPr>
      </w:pPr>
    </w:p>
    <w:p w14:paraId="27D109E6" w14:textId="25237DFA" w:rsidR="00BD3351" w:rsidRDefault="00BD3351" w:rsidP="00BF0D98">
      <w:pPr>
        <w:pStyle w:val="Prrafodelista"/>
        <w:numPr>
          <w:ilvl w:val="0"/>
          <w:numId w:val="9"/>
        </w:numPr>
        <w:kinsoku w:val="0"/>
        <w:overflowPunct w:val="0"/>
        <w:autoSpaceDE w:val="0"/>
        <w:autoSpaceDN w:val="0"/>
        <w:adjustRightInd w:val="0"/>
        <w:spacing w:before="1"/>
        <w:ind w:left="284"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18"/>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LA</w:t>
      </w:r>
      <w:r w:rsidRPr="00266BD4">
        <w:rPr>
          <w:rFonts w:ascii="Abadi" w:hAnsi="Abadi" w:cs="Arial"/>
          <w:b/>
          <w:bCs/>
          <w:spacing w:val="-18"/>
          <w:sz w:val="21"/>
          <w:szCs w:val="21"/>
        </w:rPr>
        <w:t xml:space="preserve"> </w:t>
      </w:r>
      <w:r w:rsidRPr="00266BD4">
        <w:rPr>
          <w:rFonts w:ascii="Abadi" w:hAnsi="Abadi" w:cs="Arial"/>
          <w:b/>
          <w:bCs/>
          <w:sz w:val="21"/>
          <w:szCs w:val="21"/>
        </w:rPr>
        <w:t>PROPUESTA</w:t>
      </w:r>
      <w:r w:rsidRPr="00266BD4">
        <w:rPr>
          <w:rFonts w:ascii="Abadi" w:hAnsi="Abadi" w:cs="Arial"/>
          <w:b/>
          <w:bCs/>
          <w:spacing w:val="-17"/>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PUNTO</w:t>
      </w:r>
      <w:r w:rsidRPr="00266BD4">
        <w:rPr>
          <w:rFonts w:ascii="Abadi" w:hAnsi="Abadi" w:cs="Arial"/>
          <w:b/>
          <w:bCs/>
          <w:spacing w:val="-18"/>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ACUERDO</w:t>
      </w:r>
      <w:r w:rsidRPr="00266BD4">
        <w:rPr>
          <w:rFonts w:ascii="Abadi" w:hAnsi="Abadi" w:cs="Arial"/>
          <w:b/>
          <w:bCs/>
          <w:spacing w:val="-17"/>
          <w:sz w:val="21"/>
          <w:szCs w:val="21"/>
        </w:rPr>
        <w:t xml:space="preserve"> </w:t>
      </w:r>
      <w:r w:rsidRPr="00266BD4">
        <w:rPr>
          <w:rFonts w:ascii="Abadi" w:hAnsi="Abadi" w:cs="Arial"/>
          <w:b/>
          <w:bCs/>
          <w:sz w:val="21"/>
          <w:szCs w:val="21"/>
        </w:rPr>
        <w:t>FORMULADA</w:t>
      </w:r>
      <w:r w:rsidRPr="00266BD4">
        <w:rPr>
          <w:rFonts w:ascii="Abadi" w:hAnsi="Abadi" w:cs="Arial"/>
          <w:b/>
          <w:bCs/>
          <w:spacing w:val="-17"/>
          <w:sz w:val="21"/>
          <w:szCs w:val="21"/>
        </w:rPr>
        <w:t xml:space="preserve"> </w:t>
      </w:r>
      <w:r w:rsidRPr="00266BD4">
        <w:rPr>
          <w:rFonts w:ascii="Abadi" w:hAnsi="Abadi" w:cs="Arial"/>
          <w:b/>
          <w:bCs/>
          <w:sz w:val="21"/>
          <w:szCs w:val="21"/>
        </w:rPr>
        <w:t>POR</w:t>
      </w:r>
      <w:r w:rsidRPr="00266BD4">
        <w:rPr>
          <w:rFonts w:ascii="Abadi" w:hAnsi="Abadi" w:cs="Arial"/>
          <w:b/>
          <w:bCs/>
          <w:spacing w:val="-18"/>
          <w:sz w:val="21"/>
          <w:szCs w:val="21"/>
        </w:rPr>
        <w:t xml:space="preserve"> </w:t>
      </w:r>
      <w:r w:rsidRPr="00266BD4">
        <w:rPr>
          <w:rFonts w:ascii="Abadi" w:hAnsi="Abadi" w:cs="Arial"/>
          <w:b/>
          <w:bCs/>
          <w:sz w:val="21"/>
          <w:szCs w:val="21"/>
        </w:rPr>
        <w:t>LA</w:t>
      </w:r>
      <w:r w:rsidRPr="00266BD4">
        <w:rPr>
          <w:rFonts w:ascii="Abadi" w:hAnsi="Abadi" w:cs="Arial"/>
          <w:b/>
          <w:bCs/>
          <w:spacing w:val="-18"/>
          <w:sz w:val="21"/>
          <w:szCs w:val="21"/>
        </w:rPr>
        <w:t xml:space="preserve"> </w:t>
      </w:r>
      <w:r w:rsidRPr="00266BD4">
        <w:rPr>
          <w:rFonts w:ascii="Abadi" w:hAnsi="Abadi" w:cs="Arial"/>
          <w:b/>
          <w:bCs/>
          <w:sz w:val="21"/>
          <w:szCs w:val="21"/>
        </w:rPr>
        <w:t>DIPUTADA</w:t>
      </w:r>
      <w:r w:rsidRPr="00266BD4">
        <w:rPr>
          <w:rFonts w:ascii="Abadi" w:hAnsi="Abadi" w:cs="Arial"/>
          <w:b/>
          <w:bCs/>
          <w:spacing w:val="-2"/>
          <w:sz w:val="21"/>
          <w:szCs w:val="21"/>
        </w:rPr>
        <w:t xml:space="preserve"> </w:t>
      </w:r>
      <w:r w:rsidRPr="00266BD4">
        <w:rPr>
          <w:rFonts w:ascii="Abadi" w:hAnsi="Abadi" w:cs="Arial"/>
          <w:b/>
          <w:bCs/>
          <w:sz w:val="21"/>
          <w:szCs w:val="21"/>
        </w:rPr>
        <w:t>IRMA</w:t>
      </w:r>
      <w:r w:rsidRPr="00266BD4">
        <w:rPr>
          <w:rFonts w:ascii="Abadi" w:hAnsi="Abadi" w:cs="Arial"/>
          <w:b/>
          <w:bCs/>
          <w:spacing w:val="64"/>
          <w:sz w:val="21"/>
          <w:szCs w:val="21"/>
        </w:rPr>
        <w:t xml:space="preserve"> </w:t>
      </w:r>
      <w:r w:rsidRPr="00266BD4">
        <w:rPr>
          <w:rFonts w:ascii="Abadi" w:hAnsi="Abadi" w:cs="Arial"/>
          <w:b/>
          <w:bCs/>
          <w:sz w:val="21"/>
          <w:szCs w:val="21"/>
        </w:rPr>
        <w:t>LETICIA</w:t>
      </w:r>
      <w:r w:rsidRPr="00266BD4">
        <w:rPr>
          <w:rFonts w:ascii="Abadi" w:hAnsi="Abadi" w:cs="Arial"/>
          <w:b/>
          <w:bCs/>
          <w:spacing w:val="64"/>
          <w:sz w:val="21"/>
          <w:szCs w:val="21"/>
        </w:rPr>
        <w:t xml:space="preserve"> </w:t>
      </w:r>
      <w:r w:rsidRPr="00266BD4">
        <w:rPr>
          <w:rFonts w:ascii="Abadi" w:hAnsi="Abadi" w:cs="Arial"/>
          <w:b/>
          <w:bCs/>
          <w:sz w:val="21"/>
          <w:szCs w:val="21"/>
        </w:rPr>
        <w:t>GONZÁLEZ</w:t>
      </w:r>
      <w:r w:rsidRPr="00266BD4">
        <w:rPr>
          <w:rFonts w:ascii="Abadi" w:hAnsi="Abadi" w:cs="Arial"/>
          <w:b/>
          <w:bCs/>
          <w:spacing w:val="63"/>
          <w:sz w:val="21"/>
          <w:szCs w:val="21"/>
        </w:rPr>
        <w:t xml:space="preserve"> </w:t>
      </w:r>
      <w:r w:rsidRPr="00266BD4">
        <w:rPr>
          <w:rFonts w:ascii="Abadi" w:hAnsi="Abadi" w:cs="Arial"/>
          <w:b/>
          <w:bCs/>
          <w:sz w:val="21"/>
          <w:szCs w:val="21"/>
        </w:rPr>
        <w:t>SÁNCHEZ</w:t>
      </w:r>
      <w:r w:rsidRPr="00266BD4">
        <w:rPr>
          <w:rFonts w:ascii="Abadi" w:hAnsi="Abadi" w:cs="Arial"/>
          <w:b/>
          <w:bCs/>
          <w:spacing w:val="64"/>
          <w:sz w:val="21"/>
          <w:szCs w:val="21"/>
        </w:rPr>
        <w:t xml:space="preserve"> </w:t>
      </w:r>
      <w:r w:rsidRPr="00266BD4">
        <w:rPr>
          <w:rFonts w:ascii="Abadi" w:hAnsi="Abadi" w:cs="Arial"/>
          <w:b/>
          <w:bCs/>
          <w:sz w:val="21"/>
          <w:szCs w:val="21"/>
        </w:rPr>
        <w:t>INTEGRANTE</w:t>
      </w:r>
      <w:r w:rsidRPr="00266BD4">
        <w:rPr>
          <w:rFonts w:ascii="Abadi" w:hAnsi="Abadi" w:cs="Arial"/>
          <w:b/>
          <w:bCs/>
          <w:spacing w:val="64"/>
          <w:sz w:val="21"/>
          <w:szCs w:val="21"/>
        </w:rPr>
        <w:t xml:space="preserve"> </w:t>
      </w:r>
      <w:r w:rsidRPr="00266BD4">
        <w:rPr>
          <w:rFonts w:ascii="Abadi" w:hAnsi="Abadi" w:cs="Arial"/>
          <w:b/>
          <w:bCs/>
          <w:sz w:val="21"/>
          <w:szCs w:val="21"/>
        </w:rPr>
        <w:t>DEL</w:t>
      </w:r>
      <w:r w:rsidRPr="00266BD4">
        <w:rPr>
          <w:rFonts w:ascii="Abadi" w:hAnsi="Abadi" w:cs="Arial"/>
          <w:b/>
          <w:bCs/>
          <w:spacing w:val="64"/>
          <w:sz w:val="21"/>
          <w:szCs w:val="21"/>
        </w:rPr>
        <w:t xml:space="preserve"> </w:t>
      </w:r>
      <w:r w:rsidRPr="00266BD4">
        <w:rPr>
          <w:rFonts w:ascii="Abadi" w:hAnsi="Abadi" w:cs="Arial"/>
          <w:b/>
          <w:bCs/>
          <w:sz w:val="21"/>
          <w:szCs w:val="21"/>
        </w:rPr>
        <w:t>GRUPO</w:t>
      </w:r>
      <w:r w:rsidRPr="00266BD4">
        <w:rPr>
          <w:rFonts w:ascii="Abadi" w:hAnsi="Abadi" w:cs="Arial"/>
          <w:b/>
          <w:bCs/>
          <w:spacing w:val="64"/>
          <w:sz w:val="21"/>
          <w:szCs w:val="21"/>
        </w:rPr>
        <w:t xml:space="preserve"> </w:t>
      </w:r>
      <w:r w:rsidRPr="00266BD4">
        <w:rPr>
          <w:rFonts w:ascii="Abadi" w:hAnsi="Abadi" w:cs="Arial"/>
          <w:b/>
          <w:bCs/>
          <w:sz w:val="21"/>
          <w:szCs w:val="21"/>
        </w:rPr>
        <w:t>PARLAMENTARIO</w:t>
      </w:r>
      <w:r w:rsidRPr="00266BD4">
        <w:rPr>
          <w:rFonts w:ascii="Abadi" w:hAnsi="Abadi" w:cs="Arial"/>
          <w:b/>
          <w:bCs/>
          <w:spacing w:val="64"/>
          <w:sz w:val="21"/>
          <w:szCs w:val="21"/>
        </w:rPr>
        <w:t xml:space="preserve"> </w:t>
      </w:r>
      <w:r w:rsidRPr="00266BD4">
        <w:rPr>
          <w:rFonts w:ascii="Abadi" w:hAnsi="Abadi" w:cs="Arial"/>
          <w:b/>
          <w:bCs/>
          <w:sz w:val="21"/>
          <w:szCs w:val="21"/>
        </w:rPr>
        <w:t>DEL</w:t>
      </w:r>
      <w:r w:rsidRPr="00266BD4">
        <w:rPr>
          <w:rFonts w:ascii="Abadi" w:hAnsi="Abadi" w:cs="Arial"/>
          <w:b/>
          <w:bCs/>
          <w:spacing w:val="-2"/>
          <w:sz w:val="21"/>
          <w:szCs w:val="21"/>
        </w:rPr>
        <w:t xml:space="preserve"> </w:t>
      </w:r>
      <w:r w:rsidRPr="00266BD4">
        <w:rPr>
          <w:rFonts w:ascii="Abadi" w:hAnsi="Abadi" w:cs="Arial"/>
          <w:b/>
          <w:bCs/>
          <w:sz w:val="21"/>
          <w:szCs w:val="21"/>
        </w:rPr>
        <w:t>PARTIDO</w:t>
      </w:r>
      <w:r w:rsidRPr="00266BD4">
        <w:rPr>
          <w:rFonts w:ascii="Abadi" w:hAnsi="Abadi" w:cs="Arial"/>
          <w:b/>
          <w:bCs/>
          <w:spacing w:val="48"/>
          <w:w w:val="150"/>
          <w:sz w:val="21"/>
          <w:szCs w:val="21"/>
        </w:rPr>
        <w:t xml:space="preserve"> </w:t>
      </w:r>
      <w:r w:rsidRPr="00266BD4">
        <w:rPr>
          <w:rFonts w:ascii="Abadi" w:hAnsi="Abadi" w:cs="Arial"/>
          <w:b/>
          <w:bCs/>
          <w:sz w:val="21"/>
          <w:szCs w:val="21"/>
        </w:rPr>
        <w:t>MORENA</w:t>
      </w:r>
      <w:r w:rsidRPr="00266BD4">
        <w:rPr>
          <w:rFonts w:ascii="Abadi" w:hAnsi="Abadi" w:cs="Arial"/>
          <w:b/>
          <w:bCs/>
          <w:spacing w:val="48"/>
          <w:w w:val="150"/>
          <w:sz w:val="21"/>
          <w:szCs w:val="21"/>
        </w:rPr>
        <w:t xml:space="preserve"> </w:t>
      </w:r>
      <w:r w:rsidRPr="00266BD4">
        <w:rPr>
          <w:rFonts w:ascii="Abadi" w:hAnsi="Abadi" w:cs="Arial"/>
          <w:b/>
          <w:bCs/>
          <w:sz w:val="21"/>
          <w:szCs w:val="21"/>
        </w:rPr>
        <w:t>A</w:t>
      </w:r>
      <w:r w:rsidRPr="00266BD4">
        <w:rPr>
          <w:rFonts w:ascii="Abadi" w:hAnsi="Abadi" w:cs="Arial"/>
          <w:b/>
          <w:bCs/>
          <w:spacing w:val="48"/>
          <w:w w:val="150"/>
          <w:sz w:val="21"/>
          <w:szCs w:val="21"/>
        </w:rPr>
        <w:t xml:space="preserve"> </w:t>
      </w:r>
      <w:r w:rsidRPr="00266BD4">
        <w:rPr>
          <w:rFonts w:ascii="Abadi" w:hAnsi="Abadi" w:cs="Arial"/>
          <w:b/>
          <w:bCs/>
          <w:sz w:val="21"/>
          <w:szCs w:val="21"/>
        </w:rPr>
        <w:t>EFECTO</w:t>
      </w:r>
      <w:r w:rsidRPr="00266BD4">
        <w:rPr>
          <w:rFonts w:ascii="Abadi" w:hAnsi="Abadi" w:cs="Arial"/>
          <w:b/>
          <w:bCs/>
          <w:spacing w:val="48"/>
          <w:w w:val="150"/>
          <w:sz w:val="21"/>
          <w:szCs w:val="21"/>
        </w:rPr>
        <w:t xml:space="preserve"> </w:t>
      </w:r>
      <w:r w:rsidRPr="00266BD4">
        <w:rPr>
          <w:rFonts w:ascii="Abadi" w:hAnsi="Abadi" w:cs="Arial"/>
          <w:b/>
          <w:bCs/>
          <w:sz w:val="21"/>
          <w:szCs w:val="21"/>
        </w:rPr>
        <w:t>DE</w:t>
      </w:r>
      <w:r w:rsidRPr="00266BD4">
        <w:rPr>
          <w:rFonts w:ascii="Abadi" w:hAnsi="Abadi" w:cs="Arial"/>
          <w:b/>
          <w:bCs/>
          <w:spacing w:val="48"/>
          <w:w w:val="150"/>
          <w:sz w:val="21"/>
          <w:szCs w:val="21"/>
        </w:rPr>
        <w:t xml:space="preserve"> </w:t>
      </w:r>
      <w:r w:rsidRPr="00266BD4">
        <w:rPr>
          <w:rFonts w:ascii="Abadi" w:hAnsi="Abadi" w:cs="Arial"/>
          <w:b/>
          <w:bCs/>
          <w:sz w:val="21"/>
          <w:szCs w:val="21"/>
        </w:rPr>
        <w:t>EXHORTAR</w:t>
      </w:r>
      <w:r w:rsidRPr="00266BD4">
        <w:rPr>
          <w:rFonts w:ascii="Abadi" w:hAnsi="Abadi" w:cs="Arial"/>
          <w:b/>
          <w:bCs/>
          <w:spacing w:val="48"/>
          <w:w w:val="150"/>
          <w:sz w:val="21"/>
          <w:szCs w:val="21"/>
        </w:rPr>
        <w:t xml:space="preserve"> </w:t>
      </w:r>
      <w:r w:rsidRPr="00266BD4">
        <w:rPr>
          <w:rFonts w:ascii="Abadi" w:hAnsi="Abadi" w:cs="Arial"/>
          <w:b/>
          <w:bCs/>
          <w:sz w:val="21"/>
          <w:szCs w:val="21"/>
        </w:rPr>
        <w:t>AL</w:t>
      </w:r>
      <w:r w:rsidRPr="00266BD4">
        <w:rPr>
          <w:rFonts w:ascii="Abadi" w:hAnsi="Abadi" w:cs="Arial"/>
          <w:b/>
          <w:bCs/>
          <w:spacing w:val="48"/>
          <w:w w:val="150"/>
          <w:sz w:val="21"/>
          <w:szCs w:val="21"/>
        </w:rPr>
        <w:t xml:space="preserve"> </w:t>
      </w:r>
      <w:r w:rsidRPr="00266BD4">
        <w:rPr>
          <w:rFonts w:ascii="Abadi" w:hAnsi="Abadi" w:cs="Arial"/>
          <w:b/>
          <w:bCs/>
          <w:sz w:val="21"/>
          <w:szCs w:val="21"/>
        </w:rPr>
        <w:t>GOBERNADOR</w:t>
      </w:r>
      <w:r w:rsidRPr="00266BD4">
        <w:rPr>
          <w:rFonts w:ascii="Abadi" w:hAnsi="Abadi" w:cs="Arial"/>
          <w:b/>
          <w:bCs/>
          <w:spacing w:val="48"/>
          <w:w w:val="150"/>
          <w:sz w:val="21"/>
          <w:szCs w:val="21"/>
        </w:rPr>
        <w:t xml:space="preserve"> </w:t>
      </w:r>
      <w:r w:rsidRPr="00266BD4">
        <w:rPr>
          <w:rFonts w:ascii="Abadi" w:hAnsi="Abadi" w:cs="Arial"/>
          <w:b/>
          <w:bCs/>
          <w:sz w:val="21"/>
          <w:szCs w:val="21"/>
        </w:rPr>
        <w:t>DEL</w:t>
      </w:r>
      <w:r w:rsidRPr="00266BD4">
        <w:rPr>
          <w:rFonts w:ascii="Abadi" w:hAnsi="Abadi" w:cs="Arial"/>
          <w:b/>
          <w:bCs/>
          <w:spacing w:val="48"/>
          <w:w w:val="150"/>
          <w:sz w:val="21"/>
          <w:szCs w:val="21"/>
        </w:rPr>
        <w:t xml:space="preserve"> </w:t>
      </w:r>
      <w:r w:rsidRPr="00266BD4">
        <w:rPr>
          <w:rFonts w:ascii="Abadi" w:hAnsi="Abadi" w:cs="Arial"/>
          <w:b/>
          <w:bCs/>
          <w:sz w:val="21"/>
          <w:szCs w:val="21"/>
        </w:rPr>
        <w:t>ESTADO</w:t>
      </w:r>
      <w:r w:rsidRPr="00266BD4">
        <w:rPr>
          <w:rFonts w:ascii="Abadi" w:hAnsi="Abadi" w:cs="Arial"/>
          <w:b/>
          <w:bCs/>
          <w:spacing w:val="48"/>
          <w:w w:val="150"/>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GUANAJUATO,</w:t>
      </w:r>
      <w:r w:rsidRPr="00266BD4">
        <w:rPr>
          <w:rFonts w:ascii="Abadi" w:hAnsi="Abadi" w:cs="Arial"/>
          <w:b/>
          <w:bCs/>
          <w:spacing w:val="-12"/>
          <w:sz w:val="21"/>
          <w:szCs w:val="21"/>
        </w:rPr>
        <w:t xml:space="preserve"> </w:t>
      </w:r>
      <w:r w:rsidRPr="00266BD4">
        <w:rPr>
          <w:rFonts w:ascii="Abadi" w:hAnsi="Abadi" w:cs="Arial"/>
          <w:b/>
          <w:bCs/>
          <w:sz w:val="21"/>
          <w:szCs w:val="21"/>
        </w:rPr>
        <w:t>DIEGO</w:t>
      </w:r>
      <w:r w:rsidRPr="00266BD4">
        <w:rPr>
          <w:rFonts w:ascii="Abadi" w:hAnsi="Abadi" w:cs="Arial"/>
          <w:b/>
          <w:bCs/>
          <w:spacing w:val="-12"/>
          <w:sz w:val="21"/>
          <w:szCs w:val="21"/>
        </w:rPr>
        <w:t xml:space="preserve"> </w:t>
      </w:r>
      <w:r w:rsidRPr="00266BD4">
        <w:rPr>
          <w:rFonts w:ascii="Abadi" w:hAnsi="Abadi" w:cs="Arial"/>
          <w:b/>
          <w:bCs/>
          <w:sz w:val="21"/>
          <w:szCs w:val="21"/>
        </w:rPr>
        <w:t>SINHUE</w:t>
      </w:r>
      <w:r w:rsidRPr="00266BD4">
        <w:rPr>
          <w:rFonts w:ascii="Abadi" w:hAnsi="Abadi" w:cs="Arial"/>
          <w:b/>
          <w:bCs/>
          <w:spacing w:val="-12"/>
          <w:sz w:val="21"/>
          <w:szCs w:val="21"/>
        </w:rPr>
        <w:t xml:space="preserve"> </w:t>
      </w:r>
      <w:r w:rsidRPr="00266BD4">
        <w:rPr>
          <w:rFonts w:ascii="Abadi" w:hAnsi="Abadi" w:cs="Arial"/>
          <w:b/>
          <w:bCs/>
          <w:sz w:val="21"/>
          <w:szCs w:val="21"/>
        </w:rPr>
        <w:t>RODRÍGUEZ</w:t>
      </w:r>
      <w:r w:rsidRPr="00266BD4">
        <w:rPr>
          <w:rFonts w:ascii="Abadi" w:hAnsi="Abadi" w:cs="Arial"/>
          <w:b/>
          <w:bCs/>
          <w:spacing w:val="-12"/>
          <w:sz w:val="21"/>
          <w:szCs w:val="21"/>
        </w:rPr>
        <w:t xml:space="preserve"> </w:t>
      </w:r>
      <w:r w:rsidRPr="00266BD4">
        <w:rPr>
          <w:rFonts w:ascii="Abadi" w:hAnsi="Abadi" w:cs="Arial"/>
          <w:b/>
          <w:bCs/>
          <w:sz w:val="21"/>
          <w:szCs w:val="21"/>
        </w:rPr>
        <w:t>VALLEJO,</w:t>
      </w:r>
      <w:r w:rsidRPr="00266BD4">
        <w:rPr>
          <w:rFonts w:ascii="Abadi" w:hAnsi="Abadi" w:cs="Arial"/>
          <w:b/>
          <w:bCs/>
          <w:spacing w:val="-12"/>
          <w:sz w:val="21"/>
          <w:szCs w:val="21"/>
        </w:rPr>
        <w:t xml:space="preserve"> </w:t>
      </w:r>
      <w:r w:rsidRPr="00266BD4">
        <w:rPr>
          <w:rFonts w:ascii="Abadi" w:hAnsi="Abadi" w:cs="Arial"/>
          <w:b/>
          <w:bCs/>
          <w:sz w:val="21"/>
          <w:szCs w:val="21"/>
        </w:rPr>
        <w:t>PARA</w:t>
      </w:r>
      <w:r w:rsidRPr="00266BD4">
        <w:rPr>
          <w:rFonts w:ascii="Abadi" w:hAnsi="Abadi" w:cs="Arial"/>
          <w:b/>
          <w:bCs/>
          <w:spacing w:val="-12"/>
          <w:sz w:val="21"/>
          <w:szCs w:val="21"/>
        </w:rPr>
        <w:t xml:space="preserve"> </w:t>
      </w:r>
      <w:r w:rsidRPr="00266BD4">
        <w:rPr>
          <w:rFonts w:ascii="Abadi" w:hAnsi="Abadi" w:cs="Arial"/>
          <w:b/>
          <w:bCs/>
          <w:sz w:val="21"/>
          <w:szCs w:val="21"/>
        </w:rPr>
        <w:t>QUE</w:t>
      </w:r>
      <w:r w:rsidRPr="00266BD4">
        <w:rPr>
          <w:rFonts w:ascii="Abadi" w:hAnsi="Abadi" w:cs="Arial"/>
          <w:b/>
          <w:bCs/>
          <w:spacing w:val="-12"/>
          <w:sz w:val="21"/>
          <w:szCs w:val="21"/>
        </w:rPr>
        <w:t xml:space="preserve"> </w:t>
      </w:r>
      <w:r w:rsidRPr="00266BD4">
        <w:rPr>
          <w:rFonts w:ascii="Abadi" w:hAnsi="Abadi" w:cs="Arial"/>
          <w:b/>
          <w:bCs/>
          <w:sz w:val="21"/>
          <w:szCs w:val="21"/>
        </w:rPr>
        <w:t>GARANTICE</w:t>
      </w:r>
      <w:r w:rsidRPr="00266BD4">
        <w:rPr>
          <w:rFonts w:ascii="Abadi" w:hAnsi="Abadi" w:cs="Arial"/>
          <w:b/>
          <w:bCs/>
          <w:spacing w:val="-12"/>
          <w:sz w:val="21"/>
          <w:szCs w:val="21"/>
        </w:rPr>
        <w:t xml:space="preserve"> </w:t>
      </w:r>
      <w:r w:rsidRPr="00266BD4">
        <w:rPr>
          <w:rFonts w:ascii="Abadi" w:hAnsi="Abadi" w:cs="Arial"/>
          <w:b/>
          <w:bCs/>
          <w:sz w:val="21"/>
          <w:szCs w:val="21"/>
        </w:rPr>
        <w:t>EL</w:t>
      </w:r>
      <w:r w:rsidRPr="00266BD4">
        <w:rPr>
          <w:rFonts w:ascii="Abadi" w:hAnsi="Abadi" w:cs="Arial"/>
          <w:b/>
          <w:bCs/>
          <w:spacing w:val="-12"/>
          <w:sz w:val="21"/>
          <w:szCs w:val="21"/>
        </w:rPr>
        <w:t xml:space="preserve"> </w:t>
      </w:r>
      <w:r w:rsidRPr="00266BD4">
        <w:rPr>
          <w:rFonts w:ascii="Abadi" w:hAnsi="Abadi" w:cs="Arial"/>
          <w:b/>
          <w:bCs/>
          <w:sz w:val="21"/>
          <w:szCs w:val="21"/>
        </w:rPr>
        <w:t>DERECHO</w:t>
      </w:r>
      <w:r w:rsidRPr="00266BD4">
        <w:rPr>
          <w:rFonts w:ascii="Abadi" w:hAnsi="Abadi" w:cs="Arial"/>
          <w:b/>
          <w:bCs/>
          <w:spacing w:val="-2"/>
          <w:sz w:val="21"/>
          <w:szCs w:val="21"/>
        </w:rPr>
        <w:t xml:space="preserve"> </w:t>
      </w:r>
      <w:r w:rsidRPr="00266BD4">
        <w:rPr>
          <w:rFonts w:ascii="Abadi" w:hAnsi="Abadi" w:cs="Arial"/>
          <w:b/>
          <w:bCs/>
          <w:sz w:val="21"/>
          <w:szCs w:val="21"/>
        </w:rPr>
        <w:t>A</w:t>
      </w:r>
      <w:r w:rsidRPr="00266BD4">
        <w:rPr>
          <w:rFonts w:ascii="Abadi" w:hAnsi="Abadi" w:cs="Arial"/>
          <w:b/>
          <w:bCs/>
          <w:spacing w:val="15"/>
          <w:sz w:val="21"/>
          <w:szCs w:val="21"/>
        </w:rPr>
        <w:t xml:space="preserve"> </w:t>
      </w:r>
      <w:r w:rsidRPr="00266BD4">
        <w:rPr>
          <w:rFonts w:ascii="Abadi" w:hAnsi="Abadi" w:cs="Arial"/>
          <w:b/>
          <w:bCs/>
          <w:sz w:val="21"/>
          <w:szCs w:val="21"/>
        </w:rPr>
        <w:t>LA</w:t>
      </w:r>
      <w:r w:rsidRPr="00266BD4">
        <w:rPr>
          <w:rFonts w:ascii="Abadi" w:hAnsi="Abadi" w:cs="Arial"/>
          <w:b/>
          <w:bCs/>
          <w:spacing w:val="15"/>
          <w:sz w:val="21"/>
          <w:szCs w:val="21"/>
        </w:rPr>
        <w:t xml:space="preserve"> </w:t>
      </w:r>
      <w:r w:rsidRPr="00266BD4">
        <w:rPr>
          <w:rFonts w:ascii="Abadi" w:hAnsi="Abadi" w:cs="Arial"/>
          <w:b/>
          <w:bCs/>
          <w:sz w:val="21"/>
          <w:szCs w:val="21"/>
        </w:rPr>
        <w:t>SALUD</w:t>
      </w:r>
      <w:r w:rsidRPr="00266BD4">
        <w:rPr>
          <w:rFonts w:ascii="Abadi" w:hAnsi="Abadi" w:cs="Arial"/>
          <w:b/>
          <w:bCs/>
          <w:spacing w:val="15"/>
          <w:sz w:val="21"/>
          <w:szCs w:val="21"/>
        </w:rPr>
        <w:t xml:space="preserve"> </w:t>
      </w:r>
      <w:r w:rsidRPr="00266BD4">
        <w:rPr>
          <w:rFonts w:ascii="Abadi" w:hAnsi="Abadi" w:cs="Arial"/>
          <w:b/>
          <w:bCs/>
          <w:sz w:val="21"/>
          <w:szCs w:val="21"/>
        </w:rPr>
        <w:t>DE</w:t>
      </w:r>
      <w:r w:rsidRPr="00266BD4">
        <w:rPr>
          <w:rFonts w:ascii="Abadi" w:hAnsi="Abadi" w:cs="Arial"/>
          <w:b/>
          <w:bCs/>
          <w:spacing w:val="15"/>
          <w:sz w:val="21"/>
          <w:szCs w:val="21"/>
        </w:rPr>
        <w:t xml:space="preserve"> </w:t>
      </w:r>
      <w:r w:rsidRPr="00266BD4">
        <w:rPr>
          <w:rFonts w:ascii="Abadi" w:hAnsi="Abadi" w:cs="Arial"/>
          <w:b/>
          <w:bCs/>
          <w:sz w:val="21"/>
          <w:szCs w:val="21"/>
        </w:rPr>
        <w:t>LOS</w:t>
      </w:r>
      <w:r w:rsidRPr="00266BD4">
        <w:rPr>
          <w:rFonts w:ascii="Abadi" w:hAnsi="Abadi" w:cs="Arial"/>
          <w:b/>
          <w:bCs/>
          <w:spacing w:val="15"/>
          <w:sz w:val="21"/>
          <w:szCs w:val="21"/>
        </w:rPr>
        <w:t xml:space="preserve"> </w:t>
      </w:r>
      <w:r w:rsidRPr="00266BD4">
        <w:rPr>
          <w:rFonts w:ascii="Abadi" w:hAnsi="Abadi" w:cs="Arial"/>
          <w:b/>
          <w:bCs/>
          <w:sz w:val="21"/>
          <w:szCs w:val="21"/>
        </w:rPr>
        <w:t>HABITANTES</w:t>
      </w:r>
      <w:r w:rsidRPr="00266BD4">
        <w:rPr>
          <w:rFonts w:ascii="Abadi" w:hAnsi="Abadi" w:cs="Arial"/>
          <w:b/>
          <w:bCs/>
          <w:spacing w:val="15"/>
          <w:sz w:val="21"/>
          <w:szCs w:val="21"/>
        </w:rPr>
        <w:t xml:space="preserve"> </w:t>
      </w:r>
      <w:r w:rsidRPr="00266BD4">
        <w:rPr>
          <w:rFonts w:ascii="Abadi" w:hAnsi="Abadi" w:cs="Arial"/>
          <w:b/>
          <w:bCs/>
          <w:sz w:val="21"/>
          <w:szCs w:val="21"/>
        </w:rPr>
        <w:t>DE</w:t>
      </w:r>
      <w:r w:rsidRPr="00266BD4">
        <w:rPr>
          <w:rFonts w:ascii="Abadi" w:hAnsi="Abadi" w:cs="Arial"/>
          <w:b/>
          <w:bCs/>
          <w:spacing w:val="15"/>
          <w:sz w:val="21"/>
          <w:szCs w:val="21"/>
        </w:rPr>
        <w:t xml:space="preserve"> </w:t>
      </w:r>
      <w:r w:rsidRPr="00266BD4">
        <w:rPr>
          <w:rFonts w:ascii="Abadi" w:hAnsi="Abadi" w:cs="Arial"/>
          <w:b/>
          <w:bCs/>
          <w:sz w:val="21"/>
          <w:szCs w:val="21"/>
        </w:rPr>
        <w:t>LA</w:t>
      </w:r>
      <w:r w:rsidRPr="00266BD4">
        <w:rPr>
          <w:rFonts w:ascii="Abadi" w:hAnsi="Abadi" w:cs="Arial"/>
          <w:b/>
          <w:bCs/>
          <w:spacing w:val="15"/>
          <w:sz w:val="21"/>
          <w:szCs w:val="21"/>
        </w:rPr>
        <w:t xml:space="preserve"> </w:t>
      </w:r>
      <w:r w:rsidRPr="00266BD4">
        <w:rPr>
          <w:rFonts w:ascii="Abadi" w:hAnsi="Abadi" w:cs="Arial"/>
          <w:b/>
          <w:bCs/>
          <w:sz w:val="21"/>
          <w:szCs w:val="21"/>
        </w:rPr>
        <w:t>COMUNIDAD</w:t>
      </w:r>
      <w:r w:rsidRPr="00266BD4">
        <w:rPr>
          <w:rFonts w:ascii="Abadi" w:hAnsi="Abadi" w:cs="Arial"/>
          <w:b/>
          <w:bCs/>
          <w:spacing w:val="15"/>
          <w:sz w:val="21"/>
          <w:szCs w:val="21"/>
        </w:rPr>
        <w:t xml:space="preserve"> </w:t>
      </w:r>
      <w:r w:rsidRPr="00266BD4">
        <w:rPr>
          <w:rFonts w:ascii="Abadi" w:hAnsi="Abadi" w:cs="Arial"/>
          <w:b/>
          <w:bCs/>
          <w:sz w:val="21"/>
          <w:szCs w:val="21"/>
        </w:rPr>
        <w:t>DEL</w:t>
      </w:r>
      <w:r w:rsidRPr="00266BD4">
        <w:rPr>
          <w:rFonts w:ascii="Abadi" w:hAnsi="Abadi" w:cs="Arial"/>
          <w:b/>
          <w:bCs/>
          <w:spacing w:val="15"/>
          <w:sz w:val="21"/>
          <w:szCs w:val="21"/>
        </w:rPr>
        <w:t xml:space="preserve"> </w:t>
      </w:r>
      <w:r w:rsidRPr="00266BD4">
        <w:rPr>
          <w:rFonts w:ascii="Abadi" w:hAnsi="Abadi" w:cs="Arial"/>
          <w:b/>
          <w:bCs/>
          <w:sz w:val="21"/>
          <w:szCs w:val="21"/>
        </w:rPr>
        <w:t>TABLÓN</w:t>
      </w:r>
      <w:r w:rsidRPr="00266BD4">
        <w:rPr>
          <w:rFonts w:ascii="Abadi" w:hAnsi="Abadi" w:cs="Arial"/>
          <w:b/>
          <w:bCs/>
          <w:spacing w:val="15"/>
          <w:sz w:val="21"/>
          <w:szCs w:val="21"/>
        </w:rPr>
        <w:t xml:space="preserve"> </w:t>
      </w:r>
      <w:r w:rsidRPr="00266BD4">
        <w:rPr>
          <w:rFonts w:ascii="Abadi" w:hAnsi="Abadi" w:cs="Arial"/>
          <w:b/>
          <w:bCs/>
          <w:sz w:val="21"/>
          <w:szCs w:val="21"/>
        </w:rPr>
        <w:t>Y</w:t>
      </w:r>
      <w:r w:rsidRPr="00266BD4">
        <w:rPr>
          <w:rFonts w:ascii="Abadi" w:hAnsi="Abadi" w:cs="Arial"/>
          <w:b/>
          <w:bCs/>
          <w:spacing w:val="15"/>
          <w:sz w:val="21"/>
          <w:szCs w:val="21"/>
        </w:rPr>
        <w:t xml:space="preserve"> </w:t>
      </w:r>
      <w:r w:rsidRPr="00266BD4">
        <w:rPr>
          <w:rFonts w:ascii="Abadi" w:hAnsi="Abadi" w:cs="Arial"/>
          <w:b/>
          <w:bCs/>
          <w:sz w:val="21"/>
          <w:szCs w:val="21"/>
        </w:rPr>
        <w:t>ALEDAÑAS,</w:t>
      </w:r>
      <w:r w:rsidRPr="00266BD4">
        <w:rPr>
          <w:rFonts w:ascii="Abadi" w:hAnsi="Abadi" w:cs="Arial"/>
          <w:b/>
          <w:bCs/>
          <w:spacing w:val="15"/>
          <w:sz w:val="21"/>
          <w:szCs w:val="21"/>
        </w:rPr>
        <w:t xml:space="preserve"> </w:t>
      </w:r>
      <w:r w:rsidRPr="00266BD4">
        <w:rPr>
          <w:rFonts w:ascii="Abadi" w:hAnsi="Abadi" w:cs="Arial"/>
          <w:b/>
          <w:bCs/>
          <w:sz w:val="21"/>
          <w:szCs w:val="21"/>
        </w:rPr>
        <w:t>EN</w:t>
      </w:r>
      <w:r w:rsidRPr="00266BD4">
        <w:rPr>
          <w:rFonts w:ascii="Abadi" w:hAnsi="Abadi" w:cs="Arial"/>
          <w:b/>
          <w:bCs/>
          <w:spacing w:val="15"/>
          <w:sz w:val="21"/>
          <w:szCs w:val="21"/>
        </w:rPr>
        <w:t xml:space="preserve"> </w:t>
      </w:r>
      <w:r w:rsidRPr="00266BD4">
        <w:rPr>
          <w:rFonts w:ascii="Abadi" w:hAnsi="Abadi" w:cs="Arial"/>
          <w:b/>
          <w:bCs/>
          <w:sz w:val="21"/>
          <w:szCs w:val="21"/>
        </w:rPr>
        <w:t>EL</w:t>
      </w:r>
      <w:r w:rsidRPr="00266BD4">
        <w:rPr>
          <w:rFonts w:ascii="Abadi" w:hAnsi="Abadi" w:cs="Arial"/>
          <w:b/>
          <w:bCs/>
          <w:spacing w:val="-2"/>
          <w:sz w:val="21"/>
          <w:szCs w:val="21"/>
        </w:rPr>
        <w:t xml:space="preserve"> </w:t>
      </w:r>
      <w:r w:rsidRPr="00266BD4">
        <w:rPr>
          <w:rFonts w:ascii="Abadi" w:hAnsi="Abadi" w:cs="Arial"/>
          <w:b/>
          <w:bCs/>
          <w:sz w:val="21"/>
          <w:szCs w:val="21"/>
        </w:rPr>
        <w:t>MUNICIPIO</w:t>
      </w:r>
      <w:r w:rsidRPr="00266BD4">
        <w:rPr>
          <w:rFonts w:ascii="Abadi" w:hAnsi="Abadi" w:cs="Arial"/>
          <w:b/>
          <w:bCs/>
          <w:spacing w:val="23"/>
          <w:sz w:val="21"/>
          <w:szCs w:val="21"/>
        </w:rPr>
        <w:t xml:space="preserve"> </w:t>
      </w:r>
      <w:r w:rsidRPr="00266BD4">
        <w:rPr>
          <w:rFonts w:ascii="Abadi" w:hAnsi="Abadi" w:cs="Arial"/>
          <w:b/>
          <w:bCs/>
          <w:sz w:val="21"/>
          <w:szCs w:val="21"/>
        </w:rPr>
        <w:t>DE</w:t>
      </w:r>
      <w:r w:rsidRPr="00266BD4">
        <w:rPr>
          <w:rFonts w:ascii="Abadi" w:hAnsi="Abadi" w:cs="Arial"/>
          <w:b/>
          <w:bCs/>
          <w:spacing w:val="23"/>
          <w:sz w:val="21"/>
          <w:szCs w:val="21"/>
        </w:rPr>
        <w:t xml:space="preserve"> </w:t>
      </w:r>
      <w:r w:rsidRPr="00266BD4">
        <w:rPr>
          <w:rFonts w:ascii="Abadi" w:hAnsi="Abadi" w:cs="Arial"/>
          <w:b/>
          <w:bCs/>
          <w:sz w:val="21"/>
          <w:szCs w:val="21"/>
        </w:rPr>
        <w:t>GUANAJUATO,</w:t>
      </w:r>
      <w:r w:rsidRPr="00266BD4">
        <w:rPr>
          <w:rFonts w:ascii="Abadi" w:hAnsi="Abadi" w:cs="Arial"/>
          <w:b/>
          <w:bCs/>
          <w:spacing w:val="23"/>
          <w:sz w:val="21"/>
          <w:szCs w:val="21"/>
        </w:rPr>
        <w:t xml:space="preserve"> </w:t>
      </w:r>
      <w:r w:rsidRPr="00266BD4">
        <w:rPr>
          <w:rFonts w:ascii="Abadi" w:hAnsi="Abadi" w:cs="Arial"/>
          <w:b/>
          <w:bCs/>
          <w:sz w:val="21"/>
          <w:szCs w:val="21"/>
        </w:rPr>
        <w:t>MEDIANTE</w:t>
      </w:r>
      <w:r w:rsidRPr="00266BD4">
        <w:rPr>
          <w:rFonts w:ascii="Abadi" w:hAnsi="Abadi" w:cs="Arial"/>
          <w:b/>
          <w:bCs/>
          <w:spacing w:val="23"/>
          <w:sz w:val="21"/>
          <w:szCs w:val="21"/>
        </w:rPr>
        <w:t xml:space="preserve"> </w:t>
      </w:r>
      <w:r w:rsidRPr="00266BD4">
        <w:rPr>
          <w:rFonts w:ascii="Abadi" w:hAnsi="Abadi" w:cs="Arial"/>
          <w:b/>
          <w:bCs/>
          <w:sz w:val="21"/>
          <w:szCs w:val="21"/>
        </w:rPr>
        <w:t>LA</w:t>
      </w:r>
      <w:r w:rsidRPr="00266BD4">
        <w:rPr>
          <w:rFonts w:ascii="Abadi" w:hAnsi="Abadi" w:cs="Arial"/>
          <w:b/>
          <w:bCs/>
          <w:spacing w:val="23"/>
          <w:sz w:val="21"/>
          <w:szCs w:val="21"/>
        </w:rPr>
        <w:t xml:space="preserve"> </w:t>
      </w:r>
      <w:r w:rsidRPr="00266BD4">
        <w:rPr>
          <w:rFonts w:ascii="Abadi" w:hAnsi="Abadi" w:cs="Arial"/>
          <w:b/>
          <w:bCs/>
          <w:sz w:val="21"/>
          <w:szCs w:val="21"/>
        </w:rPr>
        <w:t>CONSTRUCCIÓN</w:t>
      </w:r>
      <w:r w:rsidRPr="00266BD4">
        <w:rPr>
          <w:rFonts w:ascii="Abadi" w:hAnsi="Abadi" w:cs="Arial"/>
          <w:b/>
          <w:bCs/>
          <w:spacing w:val="23"/>
          <w:sz w:val="21"/>
          <w:szCs w:val="21"/>
        </w:rPr>
        <w:t xml:space="preserve"> </w:t>
      </w:r>
      <w:r w:rsidRPr="00266BD4">
        <w:rPr>
          <w:rFonts w:ascii="Abadi" w:hAnsi="Abadi" w:cs="Arial"/>
          <w:b/>
          <w:bCs/>
          <w:sz w:val="21"/>
          <w:szCs w:val="21"/>
        </w:rPr>
        <w:t>DE</w:t>
      </w:r>
      <w:r w:rsidRPr="00266BD4">
        <w:rPr>
          <w:rFonts w:ascii="Abadi" w:hAnsi="Abadi" w:cs="Arial"/>
          <w:b/>
          <w:bCs/>
          <w:spacing w:val="23"/>
          <w:sz w:val="21"/>
          <w:szCs w:val="21"/>
        </w:rPr>
        <w:t xml:space="preserve"> </w:t>
      </w:r>
      <w:r w:rsidRPr="00266BD4">
        <w:rPr>
          <w:rFonts w:ascii="Abadi" w:hAnsi="Abadi" w:cs="Arial"/>
          <w:b/>
          <w:bCs/>
          <w:sz w:val="21"/>
          <w:szCs w:val="21"/>
        </w:rPr>
        <w:t>UNA</w:t>
      </w:r>
      <w:r w:rsidRPr="00266BD4">
        <w:rPr>
          <w:rFonts w:ascii="Abadi" w:hAnsi="Abadi" w:cs="Arial"/>
          <w:b/>
          <w:bCs/>
          <w:spacing w:val="23"/>
          <w:sz w:val="21"/>
          <w:szCs w:val="21"/>
        </w:rPr>
        <w:t xml:space="preserve"> </w:t>
      </w:r>
      <w:r w:rsidRPr="00266BD4">
        <w:rPr>
          <w:rFonts w:ascii="Abadi" w:hAnsi="Abadi" w:cs="Arial"/>
          <w:b/>
          <w:bCs/>
          <w:sz w:val="21"/>
          <w:szCs w:val="21"/>
        </w:rPr>
        <w:t>CASA</w:t>
      </w:r>
      <w:r w:rsidRPr="00266BD4">
        <w:rPr>
          <w:rFonts w:ascii="Abadi" w:hAnsi="Abadi" w:cs="Arial"/>
          <w:b/>
          <w:bCs/>
          <w:spacing w:val="23"/>
          <w:sz w:val="21"/>
          <w:szCs w:val="21"/>
        </w:rPr>
        <w:t xml:space="preserve"> </w:t>
      </w:r>
      <w:r w:rsidRPr="00266BD4">
        <w:rPr>
          <w:rFonts w:ascii="Abadi" w:hAnsi="Abadi" w:cs="Arial"/>
          <w:b/>
          <w:bCs/>
          <w:sz w:val="21"/>
          <w:szCs w:val="21"/>
        </w:rPr>
        <w:t>DE</w:t>
      </w:r>
      <w:r w:rsidRPr="00266BD4">
        <w:rPr>
          <w:rFonts w:ascii="Abadi" w:hAnsi="Abadi" w:cs="Arial"/>
          <w:b/>
          <w:bCs/>
          <w:spacing w:val="23"/>
          <w:sz w:val="21"/>
          <w:szCs w:val="21"/>
        </w:rPr>
        <w:t xml:space="preserve"> </w:t>
      </w:r>
      <w:r w:rsidRPr="00266BD4">
        <w:rPr>
          <w:rFonts w:ascii="Abadi" w:hAnsi="Abadi" w:cs="Arial"/>
          <w:b/>
          <w:bCs/>
          <w:sz w:val="21"/>
          <w:szCs w:val="21"/>
        </w:rPr>
        <w:t>SALUD</w:t>
      </w:r>
      <w:r w:rsidRPr="00266BD4">
        <w:rPr>
          <w:rFonts w:ascii="Abadi" w:hAnsi="Abadi" w:cs="Arial"/>
          <w:b/>
          <w:bCs/>
          <w:spacing w:val="-2"/>
          <w:sz w:val="21"/>
          <w:szCs w:val="21"/>
        </w:rPr>
        <w:t xml:space="preserve"> </w:t>
      </w:r>
      <w:r w:rsidRPr="00266BD4">
        <w:rPr>
          <w:rFonts w:ascii="Abadi" w:hAnsi="Abadi" w:cs="Arial"/>
          <w:b/>
          <w:bCs/>
          <w:sz w:val="21"/>
          <w:szCs w:val="21"/>
        </w:rPr>
        <w:t>DIGNA,</w:t>
      </w:r>
      <w:r w:rsidRPr="00266BD4">
        <w:rPr>
          <w:rFonts w:ascii="Abadi" w:hAnsi="Abadi" w:cs="Arial"/>
          <w:b/>
          <w:bCs/>
          <w:spacing w:val="37"/>
          <w:sz w:val="21"/>
          <w:szCs w:val="21"/>
        </w:rPr>
        <w:t xml:space="preserve"> </w:t>
      </w:r>
      <w:r w:rsidRPr="00266BD4">
        <w:rPr>
          <w:rFonts w:ascii="Abadi" w:hAnsi="Abadi" w:cs="Arial"/>
          <w:b/>
          <w:bCs/>
          <w:sz w:val="21"/>
          <w:szCs w:val="21"/>
        </w:rPr>
        <w:t>QUE</w:t>
      </w:r>
      <w:r w:rsidRPr="00266BD4">
        <w:rPr>
          <w:rFonts w:ascii="Abadi" w:hAnsi="Abadi" w:cs="Arial"/>
          <w:b/>
          <w:bCs/>
          <w:spacing w:val="38"/>
          <w:sz w:val="21"/>
          <w:szCs w:val="21"/>
        </w:rPr>
        <w:t xml:space="preserve"> </w:t>
      </w:r>
      <w:r w:rsidRPr="00266BD4">
        <w:rPr>
          <w:rFonts w:ascii="Abadi" w:hAnsi="Abadi" w:cs="Arial"/>
          <w:b/>
          <w:bCs/>
          <w:sz w:val="21"/>
          <w:szCs w:val="21"/>
        </w:rPr>
        <w:t>CUENTE</w:t>
      </w:r>
      <w:r w:rsidRPr="00266BD4">
        <w:rPr>
          <w:rFonts w:ascii="Abadi" w:hAnsi="Abadi" w:cs="Arial"/>
          <w:b/>
          <w:bCs/>
          <w:spacing w:val="38"/>
          <w:sz w:val="21"/>
          <w:szCs w:val="21"/>
        </w:rPr>
        <w:t xml:space="preserve"> </w:t>
      </w:r>
      <w:r w:rsidRPr="00266BD4">
        <w:rPr>
          <w:rFonts w:ascii="Abadi" w:hAnsi="Abadi" w:cs="Arial"/>
          <w:b/>
          <w:bCs/>
          <w:sz w:val="21"/>
          <w:szCs w:val="21"/>
        </w:rPr>
        <w:t>CON</w:t>
      </w:r>
      <w:r w:rsidRPr="00266BD4">
        <w:rPr>
          <w:rFonts w:ascii="Abadi" w:hAnsi="Abadi" w:cs="Arial"/>
          <w:b/>
          <w:bCs/>
          <w:spacing w:val="38"/>
          <w:sz w:val="21"/>
          <w:szCs w:val="21"/>
        </w:rPr>
        <w:t xml:space="preserve"> </w:t>
      </w:r>
      <w:r w:rsidRPr="00266BD4">
        <w:rPr>
          <w:rFonts w:ascii="Abadi" w:hAnsi="Abadi" w:cs="Arial"/>
          <w:b/>
          <w:bCs/>
          <w:sz w:val="21"/>
          <w:szCs w:val="21"/>
        </w:rPr>
        <w:t>LAS</w:t>
      </w:r>
      <w:r w:rsidRPr="00266BD4">
        <w:rPr>
          <w:rFonts w:ascii="Abadi" w:hAnsi="Abadi" w:cs="Arial"/>
          <w:b/>
          <w:bCs/>
          <w:spacing w:val="38"/>
          <w:sz w:val="21"/>
          <w:szCs w:val="21"/>
        </w:rPr>
        <w:t xml:space="preserve"> </w:t>
      </w:r>
      <w:r w:rsidRPr="00266BD4">
        <w:rPr>
          <w:rFonts w:ascii="Abadi" w:hAnsi="Abadi" w:cs="Arial"/>
          <w:b/>
          <w:bCs/>
          <w:sz w:val="21"/>
          <w:szCs w:val="21"/>
        </w:rPr>
        <w:t>CARACTERÍSTICAS</w:t>
      </w:r>
      <w:r w:rsidRPr="00266BD4">
        <w:rPr>
          <w:rFonts w:ascii="Abadi" w:hAnsi="Abadi" w:cs="Arial"/>
          <w:b/>
          <w:bCs/>
          <w:spacing w:val="38"/>
          <w:sz w:val="21"/>
          <w:szCs w:val="21"/>
        </w:rPr>
        <w:t xml:space="preserve"> </w:t>
      </w:r>
      <w:r w:rsidRPr="00266BD4">
        <w:rPr>
          <w:rFonts w:ascii="Abadi" w:hAnsi="Abadi" w:cs="Arial"/>
          <w:b/>
          <w:bCs/>
          <w:sz w:val="21"/>
          <w:szCs w:val="21"/>
        </w:rPr>
        <w:t>ARQUITECTÓNICAS</w:t>
      </w:r>
      <w:r w:rsidRPr="00266BD4">
        <w:rPr>
          <w:rFonts w:ascii="Abadi" w:hAnsi="Abadi" w:cs="Arial"/>
          <w:b/>
          <w:bCs/>
          <w:spacing w:val="37"/>
          <w:sz w:val="21"/>
          <w:szCs w:val="21"/>
        </w:rPr>
        <w:t xml:space="preserve"> </w:t>
      </w:r>
      <w:r w:rsidRPr="00266BD4">
        <w:rPr>
          <w:rFonts w:ascii="Abadi" w:hAnsi="Abadi" w:cs="Arial"/>
          <w:b/>
          <w:bCs/>
          <w:sz w:val="21"/>
          <w:szCs w:val="21"/>
        </w:rPr>
        <w:t>ADECUADAS,</w:t>
      </w:r>
      <w:r w:rsidRPr="00266BD4">
        <w:rPr>
          <w:rFonts w:ascii="Abadi" w:hAnsi="Abadi" w:cs="Arial"/>
          <w:b/>
          <w:bCs/>
          <w:spacing w:val="37"/>
          <w:sz w:val="21"/>
          <w:szCs w:val="21"/>
        </w:rPr>
        <w:t xml:space="preserve"> </w:t>
      </w:r>
      <w:r w:rsidRPr="00266BD4">
        <w:rPr>
          <w:rFonts w:ascii="Abadi" w:hAnsi="Abadi" w:cs="Arial"/>
          <w:b/>
          <w:bCs/>
          <w:sz w:val="21"/>
          <w:szCs w:val="21"/>
        </w:rPr>
        <w:t>ASÍ</w:t>
      </w:r>
      <w:r w:rsidRPr="00266BD4">
        <w:rPr>
          <w:rFonts w:ascii="Abadi" w:hAnsi="Abadi" w:cs="Arial"/>
          <w:b/>
          <w:bCs/>
          <w:spacing w:val="-2"/>
          <w:sz w:val="21"/>
          <w:szCs w:val="21"/>
        </w:rPr>
        <w:t xml:space="preserve"> </w:t>
      </w:r>
      <w:r w:rsidRPr="00266BD4">
        <w:rPr>
          <w:rFonts w:ascii="Abadi" w:hAnsi="Abadi" w:cs="Arial"/>
          <w:b/>
          <w:bCs/>
          <w:sz w:val="21"/>
          <w:szCs w:val="21"/>
        </w:rPr>
        <w:t>COMO</w:t>
      </w:r>
      <w:r w:rsidRPr="00266BD4">
        <w:rPr>
          <w:rFonts w:ascii="Abadi" w:hAnsi="Abadi" w:cs="Arial"/>
          <w:b/>
          <w:bCs/>
          <w:spacing w:val="9"/>
          <w:sz w:val="21"/>
          <w:szCs w:val="21"/>
        </w:rPr>
        <w:t xml:space="preserve"> </w:t>
      </w:r>
      <w:r w:rsidRPr="00266BD4">
        <w:rPr>
          <w:rFonts w:ascii="Abadi" w:hAnsi="Abadi" w:cs="Arial"/>
          <w:b/>
          <w:bCs/>
          <w:sz w:val="21"/>
          <w:szCs w:val="21"/>
        </w:rPr>
        <w:t>LOS</w:t>
      </w:r>
      <w:r w:rsidRPr="00266BD4">
        <w:rPr>
          <w:rFonts w:ascii="Abadi" w:hAnsi="Abadi" w:cs="Arial"/>
          <w:b/>
          <w:bCs/>
          <w:spacing w:val="9"/>
          <w:sz w:val="21"/>
          <w:szCs w:val="21"/>
        </w:rPr>
        <w:t xml:space="preserve"> </w:t>
      </w:r>
      <w:r w:rsidRPr="00266BD4">
        <w:rPr>
          <w:rFonts w:ascii="Abadi" w:hAnsi="Abadi" w:cs="Arial"/>
          <w:b/>
          <w:bCs/>
          <w:sz w:val="21"/>
          <w:szCs w:val="21"/>
        </w:rPr>
        <w:t>INSUMOS,</w:t>
      </w:r>
      <w:r w:rsidRPr="00266BD4">
        <w:rPr>
          <w:rFonts w:ascii="Abadi" w:hAnsi="Abadi" w:cs="Arial"/>
          <w:b/>
          <w:bCs/>
          <w:spacing w:val="9"/>
          <w:sz w:val="21"/>
          <w:szCs w:val="21"/>
        </w:rPr>
        <w:t xml:space="preserve"> </w:t>
      </w:r>
      <w:r w:rsidRPr="00266BD4">
        <w:rPr>
          <w:rFonts w:ascii="Abadi" w:hAnsi="Abadi" w:cs="Arial"/>
          <w:b/>
          <w:bCs/>
          <w:sz w:val="21"/>
          <w:szCs w:val="21"/>
        </w:rPr>
        <w:t>MEDICAMENTOS</w:t>
      </w:r>
      <w:r w:rsidRPr="00266BD4">
        <w:rPr>
          <w:rFonts w:ascii="Abadi" w:hAnsi="Abadi" w:cs="Arial"/>
          <w:b/>
          <w:bCs/>
          <w:spacing w:val="9"/>
          <w:sz w:val="21"/>
          <w:szCs w:val="21"/>
        </w:rPr>
        <w:t xml:space="preserve"> </w:t>
      </w:r>
      <w:r w:rsidRPr="00266BD4">
        <w:rPr>
          <w:rFonts w:ascii="Abadi" w:hAnsi="Abadi" w:cs="Arial"/>
          <w:b/>
          <w:bCs/>
          <w:sz w:val="21"/>
          <w:szCs w:val="21"/>
        </w:rPr>
        <w:t>E</w:t>
      </w:r>
      <w:r w:rsidRPr="00266BD4">
        <w:rPr>
          <w:rFonts w:ascii="Abadi" w:hAnsi="Abadi" w:cs="Arial"/>
          <w:b/>
          <w:bCs/>
          <w:spacing w:val="9"/>
          <w:sz w:val="21"/>
          <w:szCs w:val="21"/>
        </w:rPr>
        <w:t xml:space="preserve"> </w:t>
      </w:r>
      <w:r w:rsidRPr="00266BD4">
        <w:rPr>
          <w:rFonts w:ascii="Abadi" w:hAnsi="Abadi" w:cs="Arial"/>
          <w:b/>
          <w:bCs/>
          <w:sz w:val="21"/>
          <w:szCs w:val="21"/>
        </w:rPr>
        <w:t>INSTRUMENTOS</w:t>
      </w:r>
      <w:r w:rsidRPr="00266BD4">
        <w:rPr>
          <w:rFonts w:ascii="Abadi" w:hAnsi="Abadi" w:cs="Arial"/>
          <w:b/>
          <w:bCs/>
          <w:spacing w:val="9"/>
          <w:sz w:val="21"/>
          <w:szCs w:val="21"/>
        </w:rPr>
        <w:t xml:space="preserve"> </w:t>
      </w:r>
      <w:r w:rsidRPr="00266BD4">
        <w:rPr>
          <w:rFonts w:ascii="Abadi" w:hAnsi="Abadi" w:cs="Arial"/>
          <w:b/>
          <w:bCs/>
          <w:sz w:val="21"/>
          <w:szCs w:val="21"/>
        </w:rPr>
        <w:t>QUE</w:t>
      </w:r>
      <w:r w:rsidRPr="00266BD4">
        <w:rPr>
          <w:rFonts w:ascii="Abadi" w:hAnsi="Abadi" w:cs="Arial"/>
          <w:b/>
          <w:bCs/>
          <w:spacing w:val="9"/>
          <w:sz w:val="21"/>
          <w:szCs w:val="21"/>
        </w:rPr>
        <w:t xml:space="preserve"> </w:t>
      </w:r>
      <w:r w:rsidRPr="00266BD4">
        <w:rPr>
          <w:rFonts w:ascii="Abadi" w:hAnsi="Abadi" w:cs="Arial"/>
          <w:b/>
          <w:bCs/>
          <w:sz w:val="21"/>
          <w:szCs w:val="21"/>
        </w:rPr>
        <w:t>RESULTEN</w:t>
      </w:r>
      <w:r w:rsidRPr="00266BD4">
        <w:rPr>
          <w:rFonts w:ascii="Abadi" w:hAnsi="Abadi" w:cs="Arial"/>
          <w:b/>
          <w:bCs/>
          <w:spacing w:val="9"/>
          <w:sz w:val="21"/>
          <w:szCs w:val="21"/>
        </w:rPr>
        <w:t xml:space="preserve"> </w:t>
      </w:r>
      <w:r w:rsidRPr="00266BD4">
        <w:rPr>
          <w:rFonts w:ascii="Abadi" w:hAnsi="Abadi" w:cs="Arial"/>
          <w:b/>
          <w:bCs/>
          <w:sz w:val="21"/>
          <w:szCs w:val="21"/>
        </w:rPr>
        <w:t>NECESARIOS,</w:t>
      </w:r>
      <w:r w:rsidRPr="00266BD4">
        <w:rPr>
          <w:rFonts w:ascii="Abadi" w:hAnsi="Abadi" w:cs="Arial"/>
          <w:b/>
          <w:bCs/>
          <w:spacing w:val="-2"/>
          <w:sz w:val="21"/>
          <w:szCs w:val="21"/>
        </w:rPr>
        <w:t xml:space="preserve"> </w:t>
      </w:r>
      <w:r w:rsidRPr="00266BD4">
        <w:rPr>
          <w:rFonts w:ascii="Abadi" w:hAnsi="Abadi" w:cs="Arial"/>
          <w:b/>
          <w:bCs/>
          <w:sz w:val="21"/>
          <w:szCs w:val="21"/>
        </w:rPr>
        <w:t>Y</w:t>
      </w:r>
      <w:r w:rsidRPr="00266BD4">
        <w:rPr>
          <w:rFonts w:ascii="Abadi" w:hAnsi="Abadi" w:cs="Arial"/>
          <w:b/>
          <w:bCs/>
          <w:spacing w:val="11"/>
          <w:sz w:val="21"/>
          <w:szCs w:val="21"/>
        </w:rPr>
        <w:t xml:space="preserve"> </w:t>
      </w:r>
      <w:r w:rsidRPr="00266BD4">
        <w:rPr>
          <w:rFonts w:ascii="Abadi" w:hAnsi="Abadi" w:cs="Arial"/>
          <w:b/>
          <w:bCs/>
          <w:sz w:val="21"/>
          <w:szCs w:val="21"/>
        </w:rPr>
        <w:t>PARA</w:t>
      </w:r>
      <w:r w:rsidRPr="00266BD4">
        <w:rPr>
          <w:rFonts w:ascii="Abadi" w:hAnsi="Abadi" w:cs="Arial"/>
          <w:b/>
          <w:bCs/>
          <w:spacing w:val="11"/>
          <w:sz w:val="21"/>
          <w:szCs w:val="21"/>
        </w:rPr>
        <w:t xml:space="preserve"> </w:t>
      </w:r>
      <w:r w:rsidRPr="00266BD4">
        <w:rPr>
          <w:rFonts w:ascii="Abadi" w:hAnsi="Abadi" w:cs="Arial"/>
          <w:b/>
          <w:bCs/>
          <w:sz w:val="21"/>
          <w:szCs w:val="21"/>
        </w:rPr>
        <w:t>QUE</w:t>
      </w:r>
      <w:r w:rsidRPr="00266BD4">
        <w:rPr>
          <w:rFonts w:ascii="Abadi" w:hAnsi="Abadi" w:cs="Arial"/>
          <w:b/>
          <w:bCs/>
          <w:spacing w:val="11"/>
          <w:sz w:val="21"/>
          <w:szCs w:val="21"/>
        </w:rPr>
        <w:t xml:space="preserve"> </w:t>
      </w:r>
      <w:r w:rsidRPr="00266BD4">
        <w:rPr>
          <w:rFonts w:ascii="Abadi" w:hAnsi="Abadi" w:cs="Arial"/>
          <w:b/>
          <w:bCs/>
          <w:sz w:val="21"/>
          <w:szCs w:val="21"/>
        </w:rPr>
        <w:t>A</w:t>
      </w:r>
      <w:r w:rsidRPr="00266BD4">
        <w:rPr>
          <w:rFonts w:ascii="Abadi" w:hAnsi="Abadi" w:cs="Arial"/>
          <w:b/>
          <w:bCs/>
          <w:spacing w:val="11"/>
          <w:sz w:val="21"/>
          <w:szCs w:val="21"/>
        </w:rPr>
        <w:t xml:space="preserve"> </w:t>
      </w:r>
      <w:r w:rsidRPr="00266BD4">
        <w:rPr>
          <w:rFonts w:ascii="Abadi" w:hAnsi="Abadi" w:cs="Arial"/>
          <w:b/>
          <w:bCs/>
          <w:sz w:val="21"/>
          <w:szCs w:val="21"/>
        </w:rPr>
        <w:t>LA</w:t>
      </w:r>
      <w:r w:rsidRPr="00266BD4">
        <w:rPr>
          <w:rFonts w:ascii="Abadi" w:hAnsi="Abadi" w:cs="Arial"/>
          <w:b/>
          <w:bCs/>
          <w:spacing w:val="11"/>
          <w:sz w:val="21"/>
          <w:szCs w:val="21"/>
        </w:rPr>
        <w:t xml:space="preserve"> </w:t>
      </w:r>
      <w:r w:rsidRPr="00266BD4">
        <w:rPr>
          <w:rFonts w:ascii="Abadi" w:hAnsi="Abadi" w:cs="Arial"/>
          <w:b/>
          <w:bCs/>
          <w:sz w:val="21"/>
          <w:szCs w:val="21"/>
        </w:rPr>
        <w:t>BREVEDAD</w:t>
      </w:r>
      <w:r w:rsidRPr="00266BD4">
        <w:rPr>
          <w:rFonts w:ascii="Abadi" w:hAnsi="Abadi" w:cs="Arial"/>
          <w:b/>
          <w:bCs/>
          <w:spacing w:val="11"/>
          <w:sz w:val="21"/>
          <w:szCs w:val="21"/>
        </w:rPr>
        <w:t xml:space="preserve"> </w:t>
      </w:r>
      <w:r w:rsidRPr="00266BD4">
        <w:rPr>
          <w:rFonts w:ascii="Abadi" w:hAnsi="Abadi" w:cs="Arial"/>
          <w:b/>
          <w:bCs/>
          <w:sz w:val="21"/>
          <w:szCs w:val="21"/>
        </w:rPr>
        <w:t>INICIE</w:t>
      </w:r>
      <w:r w:rsidRPr="00266BD4">
        <w:rPr>
          <w:rFonts w:ascii="Abadi" w:hAnsi="Abadi" w:cs="Arial"/>
          <w:b/>
          <w:bCs/>
          <w:spacing w:val="11"/>
          <w:sz w:val="21"/>
          <w:szCs w:val="21"/>
        </w:rPr>
        <w:t xml:space="preserve"> </w:t>
      </w:r>
      <w:r w:rsidRPr="00266BD4">
        <w:rPr>
          <w:rFonts w:ascii="Abadi" w:hAnsi="Abadi" w:cs="Arial"/>
          <w:b/>
          <w:bCs/>
          <w:sz w:val="21"/>
          <w:szCs w:val="21"/>
        </w:rPr>
        <w:t>UN</w:t>
      </w:r>
      <w:r w:rsidRPr="00266BD4">
        <w:rPr>
          <w:rFonts w:ascii="Abadi" w:hAnsi="Abadi" w:cs="Arial"/>
          <w:b/>
          <w:bCs/>
          <w:spacing w:val="11"/>
          <w:sz w:val="21"/>
          <w:szCs w:val="21"/>
        </w:rPr>
        <w:t xml:space="preserve"> </w:t>
      </w:r>
      <w:r w:rsidRPr="00266BD4">
        <w:rPr>
          <w:rFonts w:ascii="Abadi" w:hAnsi="Abadi" w:cs="Arial"/>
          <w:b/>
          <w:bCs/>
          <w:sz w:val="21"/>
          <w:szCs w:val="21"/>
        </w:rPr>
        <w:t>DIAGNÓSTICO</w:t>
      </w:r>
      <w:r w:rsidRPr="00266BD4">
        <w:rPr>
          <w:rFonts w:ascii="Abadi" w:hAnsi="Abadi" w:cs="Arial"/>
          <w:b/>
          <w:bCs/>
          <w:spacing w:val="11"/>
          <w:sz w:val="21"/>
          <w:szCs w:val="21"/>
        </w:rPr>
        <w:t xml:space="preserve"> </w:t>
      </w:r>
      <w:r w:rsidRPr="00266BD4">
        <w:rPr>
          <w:rFonts w:ascii="Abadi" w:hAnsi="Abadi" w:cs="Arial"/>
          <w:b/>
          <w:bCs/>
          <w:sz w:val="21"/>
          <w:szCs w:val="21"/>
        </w:rPr>
        <w:t>DE</w:t>
      </w:r>
      <w:r w:rsidRPr="00266BD4">
        <w:rPr>
          <w:rFonts w:ascii="Abadi" w:hAnsi="Abadi" w:cs="Arial"/>
          <w:b/>
          <w:bCs/>
          <w:spacing w:val="11"/>
          <w:sz w:val="21"/>
          <w:szCs w:val="21"/>
        </w:rPr>
        <w:t xml:space="preserve"> </w:t>
      </w:r>
      <w:r w:rsidRPr="00266BD4">
        <w:rPr>
          <w:rFonts w:ascii="Abadi" w:hAnsi="Abadi" w:cs="Arial"/>
          <w:b/>
          <w:bCs/>
          <w:sz w:val="21"/>
          <w:szCs w:val="21"/>
        </w:rPr>
        <w:t>LAS</w:t>
      </w:r>
      <w:r w:rsidRPr="00266BD4">
        <w:rPr>
          <w:rFonts w:ascii="Abadi" w:hAnsi="Abadi" w:cs="Arial"/>
          <w:b/>
          <w:bCs/>
          <w:spacing w:val="11"/>
          <w:sz w:val="21"/>
          <w:szCs w:val="21"/>
        </w:rPr>
        <w:t xml:space="preserve"> </w:t>
      </w:r>
      <w:r w:rsidRPr="00266BD4">
        <w:rPr>
          <w:rFonts w:ascii="Abadi" w:hAnsi="Abadi" w:cs="Arial"/>
          <w:b/>
          <w:bCs/>
          <w:sz w:val="21"/>
          <w:szCs w:val="21"/>
        </w:rPr>
        <w:t>CASAS</w:t>
      </w:r>
      <w:r w:rsidRPr="00266BD4">
        <w:rPr>
          <w:rFonts w:ascii="Abadi" w:hAnsi="Abadi" w:cs="Arial"/>
          <w:b/>
          <w:bCs/>
          <w:spacing w:val="11"/>
          <w:sz w:val="21"/>
          <w:szCs w:val="21"/>
        </w:rPr>
        <w:t xml:space="preserve"> </w:t>
      </w:r>
      <w:r w:rsidRPr="00266BD4">
        <w:rPr>
          <w:rFonts w:ascii="Abadi" w:hAnsi="Abadi" w:cs="Arial"/>
          <w:b/>
          <w:bCs/>
          <w:sz w:val="21"/>
          <w:szCs w:val="21"/>
        </w:rPr>
        <w:t>DE</w:t>
      </w:r>
      <w:r w:rsidRPr="00266BD4">
        <w:rPr>
          <w:rFonts w:ascii="Abadi" w:hAnsi="Abadi" w:cs="Arial"/>
          <w:b/>
          <w:bCs/>
          <w:spacing w:val="11"/>
          <w:sz w:val="21"/>
          <w:szCs w:val="21"/>
        </w:rPr>
        <w:t xml:space="preserve"> </w:t>
      </w:r>
      <w:r w:rsidRPr="00266BD4">
        <w:rPr>
          <w:rFonts w:ascii="Abadi" w:hAnsi="Abadi" w:cs="Arial"/>
          <w:b/>
          <w:bCs/>
          <w:sz w:val="21"/>
          <w:szCs w:val="21"/>
        </w:rPr>
        <w:t>SALUD</w:t>
      </w:r>
      <w:r w:rsidRPr="00266BD4">
        <w:rPr>
          <w:rFonts w:ascii="Abadi" w:hAnsi="Abadi" w:cs="Arial"/>
          <w:b/>
          <w:bCs/>
          <w:spacing w:val="11"/>
          <w:sz w:val="21"/>
          <w:szCs w:val="21"/>
        </w:rPr>
        <w:t xml:space="preserve"> </w:t>
      </w:r>
      <w:r w:rsidRPr="00266BD4">
        <w:rPr>
          <w:rFonts w:ascii="Abadi" w:hAnsi="Abadi" w:cs="Arial"/>
          <w:b/>
          <w:bCs/>
          <w:sz w:val="21"/>
          <w:szCs w:val="21"/>
        </w:rPr>
        <w:t>EN</w:t>
      </w:r>
      <w:r w:rsidRPr="00266BD4">
        <w:rPr>
          <w:rFonts w:ascii="Abadi" w:hAnsi="Abadi" w:cs="Arial"/>
          <w:b/>
          <w:bCs/>
          <w:spacing w:val="11"/>
          <w:sz w:val="21"/>
          <w:szCs w:val="21"/>
        </w:rPr>
        <w:t xml:space="preserve"> </w:t>
      </w:r>
      <w:r w:rsidRPr="00266BD4">
        <w:rPr>
          <w:rFonts w:ascii="Abadi" w:hAnsi="Abadi" w:cs="Arial"/>
          <w:b/>
          <w:bCs/>
          <w:sz w:val="21"/>
          <w:szCs w:val="21"/>
        </w:rPr>
        <w:t>LA</w:t>
      </w:r>
      <w:r w:rsidRPr="00266BD4">
        <w:rPr>
          <w:rFonts w:ascii="Abadi" w:hAnsi="Abadi" w:cs="Arial"/>
          <w:b/>
          <w:bCs/>
          <w:spacing w:val="-2"/>
          <w:sz w:val="21"/>
          <w:szCs w:val="21"/>
        </w:rPr>
        <w:t xml:space="preserve"> </w:t>
      </w:r>
      <w:r w:rsidRPr="00266BD4">
        <w:rPr>
          <w:rFonts w:ascii="Abadi" w:hAnsi="Abadi" w:cs="Arial"/>
          <w:b/>
          <w:bCs/>
          <w:sz w:val="21"/>
          <w:szCs w:val="21"/>
        </w:rPr>
        <w:t>ENTIDAD,</w:t>
      </w:r>
      <w:r w:rsidRPr="00266BD4">
        <w:rPr>
          <w:rFonts w:ascii="Abadi" w:hAnsi="Abadi" w:cs="Arial"/>
          <w:b/>
          <w:bCs/>
          <w:spacing w:val="58"/>
          <w:sz w:val="21"/>
          <w:szCs w:val="21"/>
        </w:rPr>
        <w:t xml:space="preserve"> </w:t>
      </w:r>
      <w:r w:rsidRPr="00266BD4">
        <w:rPr>
          <w:rFonts w:ascii="Abadi" w:hAnsi="Abadi" w:cs="Arial"/>
          <w:b/>
          <w:bCs/>
          <w:sz w:val="21"/>
          <w:szCs w:val="21"/>
        </w:rPr>
        <w:t>CON</w:t>
      </w:r>
      <w:r w:rsidRPr="00266BD4">
        <w:rPr>
          <w:rFonts w:ascii="Abadi" w:hAnsi="Abadi" w:cs="Arial"/>
          <w:b/>
          <w:bCs/>
          <w:spacing w:val="58"/>
          <w:sz w:val="21"/>
          <w:szCs w:val="21"/>
        </w:rPr>
        <w:t xml:space="preserve"> </w:t>
      </w:r>
      <w:r w:rsidRPr="00266BD4">
        <w:rPr>
          <w:rFonts w:ascii="Abadi" w:hAnsi="Abadi" w:cs="Arial"/>
          <w:b/>
          <w:bCs/>
          <w:sz w:val="21"/>
          <w:szCs w:val="21"/>
        </w:rPr>
        <w:t>LA</w:t>
      </w:r>
      <w:r w:rsidRPr="00266BD4">
        <w:rPr>
          <w:rFonts w:ascii="Abadi" w:hAnsi="Abadi" w:cs="Arial"/>
          <w:b/>
          <w:bCs/>
          <w:spacing w:val="58"/>
          <w:sz w:val="21"/>
          <w:szCs w:val="21"/>
        </w:rPr>
        <w:t xml:space="preserve"> </w:t>
      </w:r>
      <w:r w:rsidRPr="00266BD4">
        <w:rPr>
          <w:rFonts w:ascii="Abadi" w:hAnsi="Abadi" w:cs="Arial"/>
          <w:b/>
          <w:bCs/>
          <w:sz w:val="21"/>
          <w:szCs w:val="21"/>
        </w:rPr>
        <w:t>FINALIDAD</w:t>
      </w:r>
      <w:r w:rsidRPr="00266BD4">
        <w:rPr>
          <w:rFonts w:ascii="Abadi" w:hAnsi="Abadi" w:cs="Arial"/>
          <w:b/>
          <w:bCs/>
          <w:spacing w:val="58"/>
          <w:sz w:val="21"/>
          <w:szCs w:val="21"/>
        </w:rPr>
        <w:t xml:space="preserve"> </w:t>
      </w:r>
      <w:r w:rsidRPr="00266BD4">
        <w:rPr>
          <w:rFonts w:ascii="Abadi" w:hAnsi="Abadi" w:cs="Arial"/>
          <w:b/>
          <w:bCs/>
          <w:sz w:val="21"/>
          <w:szCs w:val="21"/>
        </w:rPr>
        <w:t>DE</w:t>
      </w:r>
      <w:r w:rsidRPr="00266BD4">
        <w:rPr>
          <w:rFonts w:ascii="Abadi" w:hAnsi="Abadi" w:cs="Arial"/>
          <w:b/>
          <w:bCs/>
          <w:spacing w:val="58"/>
          <w:sz w:val="21"/>
          <w:szCs w:val="21"/>
        </w:rPr>
        <w:t xml:space="preserve"> </w:t>
      </w:r>
      <w:r w:rsidRPr="00266BD4">
        <w:rPr>
          <w:rFonts w:ascii="Abadi" w:hAnsi="Abadi" w:cs="Arial"/>
          <w:b/>
          <w:bCs/>
          <w:sz w:val="21"/>
          <w:szCs w:val="21"/>
        </w:rPr>
        <w:t>VERIFICAR</w:t>
      </w:r>
      <w:r w:rsidRPr="00266BD4">
        <w:rPr>
          <w:rFonts w:ascii="Abadi" w:hAnsi="Abadi" w:cs="Arial"/>
          <w:b/>
          <w:bCs/>
          <w:spacing w:val="58"/>
          <w:sz w:val="21"/>
          <w:szCs w:val="21"/>
        </w:rPr>
        <w:t xml:space="preserve"> </w:t>
      </w:r>
      <w:r w:rsidRPr="00266BD4">
        <w:rPr>
          <w:rFonts w:ascii="Abadi" w:hAnsi="Abadi" w:cs="Arial"/>
          <w:b/>
          <w:bCs/>
          <w:sz w:val="21"/>
          <w:szCs w:val="21"/>
        </w:rPr>
        <w:t>QUE</w:t>
      </w:r>
      <w:r w:rsidRPr="00266BD4">
        <w:rPr>
          <w:rFonts w:ascii="Abadi" w:hAnsi="Abadi" w:cs="Arial"/>
          <w:b/>
          <w:bCs/>
          <w:spacing w:val="58"/>
          <w:sz w:val="21"/>
          <w:szCs w:val="21"/>
        </w:rPr>
        <w:t xml:space="preserve"> </w:t>
      </w:r>
      <w:r w:rsidRPr="00266BD4">
        <w:rPr>
          <w:rFonts w:ascii="Abadi" w:hAnsi="Abadi" w:cs="Arial"/>
          <w:b/>
          <w:bCs/>
          <w:sz w:val="21"/>
          <w:szCs w:val="21"/>
        </w:rPr>
        <w:t>CUENTEN</w:t>
      </w:r>
      <w:r w:rsidRPr="00266BD4">
        <w:rPr>
          <w:rFonts w:ascii="Abadi" w:hAnsi="Abadi" w:cs="Arial"/>
          <w:b/>
          <w:bCs/>
          <w:spacing w:val="58"/>
          <w:sz w:val="21"/>
          <w:szCs w:val="21"/>
        </w:rPr>
        <w:t xml:space="preserve"> </w:t>
      </w:r>
      <w:r w:rsidRPr="00266BD4">
        <w:rPr>
          <w:rFonts w:ascii="Abadi" w:hAnsi="Abadi" w:cs="Arial"/>
          <w:b/>
          <w:bCs/>
          <w:sz w:val="21"/>
          <w:szCs w:val="21"/>
        </w:rPr>
        <w:t>CON</w:t>
      </w:r>
      <w:r w:rsidRPr="00266BD4">
        <w:rPr>
          <w:rFonts w:ascii="Abadi" w:hAnsi="Abadi" w:cs="Arial"/>
          <w:b/>
          <w:bCs/>
          <w:spacing w:val="58"/>
          <w:sz w:val="21"/>
          <w:szCs w:val="21"/>
        </w:rPr>
        <w:t xml:space="preserve"> </w:t>
      </w:r>
      <w:r w:rsidRPr="00266BD4">
        <w:rPr>
          <w:rFonts w:ascii="Abadi" w:hAnsi="Abadi" w:cs="Arial"/>
          <w:b/>
          <w:bCs/>
          <w:sz w:val="21"/>
          <w:szCs w:val="21"/>
        </w:rPr>
        <w:t>LA</w:t>
      </w:r>
      <w:r w:rsidRPr="00266BD4">
        <w:rPr>
          <w:rFonts w:ascii="Abadi" w:hAnsi="Abadi" w:cs="Arial"/>
          <w:b/>
          <w:bCs/>
          <w:spacing w:val="58"/>
          <w:sz w:val="21"/>
          <w:szCs w:val="21"/>
        </w:rPr>
        <w:t xml:space="preserve"> </w:t>
      </w:r>
      <w:r w:rsidRPr="00266BD4">
        <w:rPr>
          <w:rFonts w:ascii="Abadi" w:hAnsi="Abadi" w:cs="Arial"/>
          <w:b/>
          <w:bCs/>
          <w:sz w:val="21"/>
          <w:szCs w:val="21"/>
        </w:rPr>
        <w:t>INFRAESTRUCTURA</w:t>
      </w:r>
      <w:r w:rsidRPr="00266BD4">
        <w:rPr>
          <w:rFonts w:ascii="Abadi" w:hAnsi="Abadi" w:cs="Arial"/>
          <w:b/>
          <w:bCs/>
          <w:spacing w:val="-2"/>
          <w:sz w:val="21"/>
          <w:szCs w:val="21"/>
        </w:rPr>
        <w:t xml:space="preserve"> </w:t>
      </w:r>
      <w:r w:rsidRPr="00266BD4">
        <w:rPr>
          <w:rFonts w:ascii="Abadi" w:hAnsi="Abadi" w:cs="Arial"/>
          <w:b/>
          <w:bCs/>
          <w:sz w:val="21"/>
          <w:szCs w:val="21"/>
        </w:rPr>
        <w:t>ADECUADA,</w:t>
      </w:r>
      <w:r w:rsidRPr="00266BD4">
        <w:rPr>
          <w:rFonts w:ascii="Abadi" w:hAnsi="Abadi" w:cs="Arial"/>
          <w:b/>
          <w:bCs/>
          <w:spacing w:val="-7"/>
          <w:sz w:val="21"/>
          <w:szCs w:val="21"/>
        </w:rPr>
        <w:t xml:space="preserve"> </w:t>
      </w:r>
      <w:r w:rsidRPr="00266BD4">
        <w:rPr>
          <w:rFonts w:ascii="Abadi" w:hAnsi="Abadi" w:cs="Arial"/>
          <w:b/>
          <w:bCs/>
          <w:sz w:val="21"/>
          <w:szCs w:val="21"/>
        </w:rPr>
        <w:t>ASÍ</w:t>
      </w:r>
      <w:r w:rsidRPr="00266BD4">
        <w:rPr>
          <w:rFonts w:ascii="Abadi" w:hAnsi="Abadi" w:cs="Arial"/>
          <w:b/>
          <w:bCs/>
          <w:spacing w:val="-7"/>
          <w:sz w:val="21"/>
          <w:szCs w:val="21"/>
        </w:rPr>
        <w:t xml:space="preserve"> </w:t>
      </w:r>
      <w:r w:rsidRPr="00266BD4">
        <w:rPr>
          <w:rFonts w:ascii="Abadi" w:hAnsi="Abadi" w:cs="Arial"/>
          <w:b/>
          <w:bCs/>
          <w:sz w:val="21"/>
          <w:szCs w:val="21"/>
        </w:rPr>
        <w:t>COMO</w:t>
      </w:r>
      <w:r w:rsidRPr="00266BD4">
        <w:rPr>
          <w:rFonts w:ascii="Abadi" w:hAnsi="Abadi" w:cs="Arial"/>
          <w:b/>
          <w:bCs/>
          <w:spacing w:val="-7"/>
          <w:sz w:val="21"/>
          <w:szCs w:val="21"/>
        </w:rPr>
        <w:t xml:space="preserve"> </w:t>
      </w:r>
      <w:r w:rsidRPr="00266BD4">
        <w:rPr>
          <w:rFonts w:ascii="Abadi" w:hAnsi="Abadi" w:cs="Arial"/>
          <w:b/>
          <w:bCs/>
          <w:sz w:val="21"/>
          <w:szCs w:val="21"/>
        </w:rPr>
        <w:t>LOS</w:t>
      </w:r>
      <w:r w:rsidRPr="00266BD4">
        <w:rPr>
          <w:rFonts w:ascii="Abadi" w:hAnsi="Abadi" w:cs="Arial"/>
          <w:b/>
          <w:bCs/>
          <w:spacing w:val="-7"/>
          <w:sz w:val="21"/>
          <w:szCs w:val="21"/>
        </w:rPr>
        <w:t xml:space="preserve"> </w:t>
      </w:r>
      <w:r w:rsidRPr="00266BD4">
        <w:rPr>
          <w:rFonts w:ascii="Abadi" w:hAnsi="Abadi" w:cs="Arial"/>
          <w:b/>
          <w:bCs/>
          <w:sz w:val="21"/>
          <w:szCs w:val="21"/>
        </w:rPr>
        <w:t>INSUMOS,</w:t>
      </w:r>
      <w:r w:rsidRPr="00266BD4">
        <w:rPr>
          <w:rFonts w:ascii="Abadi" w:hAnsi="Abadi" w:cs="Arial"/>
          <w:b/>
          <w:bCs/>
          <w:spacing w:val="-7"/>
          <w:sz w:val="21"/>
          <w:szCs w:val="21"/>
        </w:rPr>
        <w:t xml:space="preserve"> </w:t>
      </w:r>
      <w:r w:rsidRPr="00266BD4">
        <w:rPr>
          <w:rFonts w:ascii="Abadi" w:hAnsi="Abadi" w:cs="Arial"/>
          <w:b/>
          <w:bCs/>
          <w:sz w:val="21"/>
          <w:szCs w:val="21"/>
        </w:rPr>
        <w:t>MEDICAMENTOS</w:t>
      </w:r>
      <w:r w:rsidRPr="00266BD4">
        <w:rPr>
          <w:rFonts w:ascii="Abadi" w:hAnsi="Abadi" w:cs="Arial"/>
          <w:b/>
          <w:bCs/>
          <w:spacing w:val="-7"/>
          <w:sz w:val="21"/>
          <w:szCs w:val="21"/>
        </w:rPr>
        <w:t xml:space="preserve"> </w:t>
      </w:r>
      <w:r w:rsidRPr="00266BD4">
        <w:rPr>
          <w:rFonts w:ascii="Abadi" w:hAnsi="Abadi" w:cs="Arial"/>
          <w:b/>
          <w:bCs/>
          <w:sz w:val="21"/>
          <w:szCs w:val="21"/>
        </w:rPr>
        <w:t>E</w:t>
      </w:r>
      <w:r w:rsidRPr="00266BD4">
        <w:rPr>
          <w:rFonts w:ascii="Abadi" w:hAnsi="Abadi" w:cs="Arial"/>
          <w:b/>
          <w:bCs/>
          <w:spacing w:val="-7"/>
          <w:sz w:val="21"/>
          <w:szCs w:val="21"/>
        </w:rPr>
        <w:t xml:space="preserve"> </w:t>
      </w:r>
      <w:r w:rsidRPr="00266BD4">
        <w:rPr>
          <w:rFonts w:ascii="Abadi" w:hAnsi="Abadi" w:cs="Arial"/>
          <w:b/>
          <w:bCs/>
          <w:sz w:val="21"/>
          <w:szCs w:val="21"/>
        </w:rPr>
        <w:t>INSTRUMENTOS</w:t>
      </w:r>
      <w:r w:rsidRPr="00266BD4">
        <w:rPr>
          <w:rFonts w:ascii="Abadi" w:hAnsi="Abadi" w:cs="Arial"/>
          <w:b/>
          <w:bCs/>
          <w:spacing w:val="-7"/>
          <w:sz w:val="21"/>
          <w:szCs w:val="21"/>
        </w:rPr>
        <w:t xml:space="preserve"> </w:t>
      </w:r>
      <w:r w:rsidRPr="00266BD4">
        <w:rPr>
          <w:rFonts w:ascii="Abadi" w:hAnsi="Abadi" w:cs="Arial"/>
          <w:b/>
          <w:bCs/>
          <w:sz w:val="21"/>
          <w:szCs w:val="21"/>
        </w:rPr>
        <w:t>NECESARIOS</w:t>
      </w:r>
      <w:r w:rsidRPr="00266BD4">
        <w:rPr>
          <w:rFonts w:ascii="Abadi" w:hAnsi="Abadi" w:cs="Arial"/>
          <w:b/>
          <w:bCs/>
          <w:spacing w:val="-2"/>
          <w:sz w:val="21"/>
          <w:szCs w:val="21"/>
        </w:rPr>
        <w:t xml:space="preserve"> </w:t>
      </w:r>
      <w:r w:rsidRPr="00266BD4">
        <w:rPr>
          <w:rFonts w:ascii="Abadi" w:hAnsi="Abadi" w:cs="Arial"/>
          <w:b/>
          <w:bCs/>
          <w:sz w:val="21"/>
          <w:szCs w:val="21"/>
        </w:rPr>
        <w:t>PARA</w:t>
      </w:r>
      <w:r w:rsidRPr="00266BD4">
        <w:rPr>
          <w:rFonts w:ascii="Abadi" w:hAnsi="Abadi" w:cs="Arial"/>
          <w:b/>
          <w:bCs/>
          <w:spacing w:val="-1"/>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ATENCIÓN</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POBLACIÓN</w:t>
      </w:r>
      <w:r w:rsidRPr="00266BD4">
        <w:rPr>
          <w:rFonts w:ascii="Abadi" w:hAnsi="Abadi" w:cs="Arial"/>
          <w:b/>
          <w:bCs/>
          <w:spacing w:val="-1"/>
          <w:sz w:val="21"/>
          <w:szCs w:val="21"/>
        </w:rPr>
        <w:t xml:space="preserve"> </w:t>
      </w:r>
      <w:r w:rsidRPr="00266BD4">
        <w:rPr>
          <w:rFonts w:ascii="Abadi" w:hAnsi="Abadi" w:cs="Arial"/>
          <w:b/>
          <w:bCs/>
          <w:sz w:val="21"/>
          <w:szCs w:val="21"/>
        </w:rPr>
        <w:t>OBJETIVO</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LAS</w:t>
      </w:r>
      <w:r w:rsidRPr="00266BD4">
        <w:rPr>
          <w:rFonts w:ascii="Abadi" w:hAnsi="Abadi" w:cs="Arial"/>
          <w:b/>
          <w:bCs/>
          <w:spacing w:val="-1"/>
          <w:sz w:val="21"/>
          <w:szCs w:val="21"/>
        </w:rPr>
        <w:t xml:space="preserve"> </w:t>
      </w:r>
      <w:r w:rsidRPr="00266BD4">
        <w:rPr>
          <w:rFonts w:ascii="Abadi" w:hAnsi="Abadi" w:cs="Arial"/>
          <w:b/>
          <w:bCs/>
          <w:sz w:val="21"/>
          <w:szCs w:val="21"/>
        </w:rPr>
        <w:t>MISMAS.</w:t>
      </w:r>
    </w:p>
    <w:p w14:paraId="66FD1FC6" w14:textId="78325D83" w:rsidR="00BD3351" w:rsidRDefault="00BD3351" w:rsidP="00BD3351">
      <w:pPr>
        <w:pStyle w:val="Prrafodelista"/>
        <w:rPr>
          <w:rFonts w:ascii="Abadi" w:hAnsi="Abadi" w:cs="Arial"/>
          <w:b/>
          <w:bCs/>
          <w:sz w:val="21"/>
          <w:szCs w:val="21"/>
        </w:rPr>
      </w:pPr>
    </w:p>
    <w:p w14:paraId="3E9E6563" w14:textId="77777777" w:rsidR="007E644D" w:rsidRPr="008942AE" w:rsidRDefault="007E644D" w:rsidP="007E644D">
      <w:pPr>
        <w:autoSpaceDE w:val="0"/>
        <w:autoSpaceDN w:val="0"/>
        <w:adjustRightInd w:val="0"/>
        <w:jc w:val="both"/>
        <w:rPr>
          <w:rFonts w:ascii="Abadi" w:hAnsi="Abadi" w:cs="*Cambria-6644-Identity-H"/>
          <w:b/>
          <w:bCs/>
          <w:color w:val="1D1D1D"/>
          <w:sz w:val="21"/>
          <w:szCs w:val="21"/>
        </w:rPr>
      </w:pPr>
      <w:r w:rsidRPr="008942AE">
        <w:rPr>
          <w:rFonts w:ascii="Abadi" w:hAnsi="Abadi" w:cs="*Cambria-6644-Identity-H"/>
          <w:b/>
          <w:bCs/>
          <w:color w:val="1D1D1D"/>
          <w:sz w:val="21"/>
          <w:szCs w:val="21"/>
        </w:rPr>
        <w:t>Diputado Martín López Camacho</w:t>
      </w:r>
    </w:p>
    <w:p w14:paraId="5DA467EC" w14:textId="77777777" w:rsidR="007E644D" w:rsidRPr="008942AE" w:rsidRDefault="007E644D" w:rsidP="007E644D">
      <w:pPr>
        <w:autoSpaceDE w:val="0"/>
        <w:autoSpaceDN w:val="0"/>
        <w:adjustRightInd w:val="0"/>
        <w:jc w:val="both"/>
        <w:rPr>
          <w:rFonts w:ascii="Abadi" w:hAnsi="Abadi" w:cs="*Cambria-6644-Identity-H"/>
          <w:b/>
          <w:bCs/>
          <w:color w:val="1D1D1D"/>
          <w:sz w:val="21"/>
          <w:szCs w:val="21"/>
        </w:rPr>
      </w:pPr>
      <w:r w:rsidRPr="008942AE">
        <w:rPr>
          <w:rFonts w:ascii="Abadi" w:hAnsi="Abadi" w:cs="*Cambria-6644-Identity-H"/>
          <w:b/>
          <w:bCs/>
          <w:color w:val="1D1D1D"/>
          <w:sz w:val="21"/>
          <w:szCs w:val="21"/>
        </w:rPr>
        <w:t>Presidente de la Mesa Directiva de la</w:t>
      </w:r>
    </w:p>
    <w:p w14:paraId="0733A43A" w14:textId="77777777" w:rsidR="007E644D" w:rsidRPr="008942AE" w:rsidRDefault="007E644D" w:rsidP="007E644D">
      <w:pPr>
        <w:autoSpaceDE w:val="0"/>
        <w:autoSpaceDN w:val="0"/>
        <w:adjustRightInd w:val="0"/>
        <w:jc w:val="both"/>
        <w:rPr>
          <w:rFonts w:ascii="Abadi" w:hAnsi="Abadi" w:cs="*Cambria-6644-Identity-H"/>
          <w:b/>
          <w:bCs/>
          <w:color w:val="1D1D1D"/>
          <w:sz w:val="21"/>
          <w:szCs w:val="21"/>
        </w:rPr>
      </w:pPr>
      <w:r w:rsidRPr="008942AE">
        <w:rPr>
          <w:rFonts w:ascii="Abadi" w:hAnsi="Abadi" w:cs="*Cambria-6644-Identity-H"/>
          <w:b/>
          <w:bCs/>
          <w:color w:val="1D1D1D"/>
          <w:sz w:val="21"/>
          <w:szCs w:val="21"/>
        </w:rPr>
        <w:t>LXV Legislatura del Estado de Guanajuato</w:t>
      </w:r>
    </w:p>
    <w:p w14:paraId="632FF03A" w14:textId="77777777" w:rsidR="007E644D" w:rsidRPr="008942AE" w:rsidRDefault="007E644D" w:rsidP="007E644D">
      <w:pPr>
        <w:jc w:val="both"/>
        <w:rPr>
          <w:rFonts w:ascii="Abadi" w:hAnsi="Abadi" w:cs="*Cambria-6644-Identity-H"/>
          <w:b/>
          <w:bCs/>
          <w:color w:val="1D1D1D"/>
          <w:sz w:val="21"/>
          <w:szCs w:val="21"/>
        </w:rPr>
      </w:pPr>
      <w:r w:rsidRPr="008942AE">
        <w:rPr>
          <w:rFonts w:ascii="Abadi" w:hAnsi="Abadi" w:cs="*Cambria-6644-Identity-H"/>
          <w:b/>
          <w:bCs/>
          <w:color w:val="1D1D1D"/>
          <w:sz w:val="21"/>
          <w:szCs w:val="21"/>
        </w:rPr>
        <w:t>Presente.</w:t>
      </w:r>
    </w:p>
    <w:p w14:paraId="411FD2E3" w14:textId="77777777" w:rsidR="007E644D" w:rsidRPr="00911855" w:rsidRDefault="007E644D" w:rsidP="007E644D">
      <w:pPr>
        <w:jc w:val="both"/>
        <w:rPr>
          <w:rFonts w:ascii="Abadi" w:hAnsi="Abadi" w:cs="*Cambria-6644-Identity-H"/>
          <w:color w:val="1D1D1D"/>
          <w:sz w:val="21"/>
          <w:szCs w:val="21"/>
        </w:rPr>
      </w:pPr>
    </w:p>
    <w:p w14:paraId="7CEA24EE"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Diputada Irma Leticia González Sánchez, integrante del Grupo Parlamentario de morena en la LXV Legislatura del Congreso del Estado Libre y Soberano de Guanajuato, con fundamento en lo dispuesto por el primer párrafo del artículo 57 de la Constitución Política para el Estado de Guanajuato, así como lo estableció en los artículos 204 fracción III de la Ley Orgánica del Poder Legislativo del Estado de Guanajuato, someto a consideración de esta Asamblea la siguiente propuesta de Punto de Acuerdo, en atención a las siguientes:</w:t>
      </w:r>
    </w:p>
    <w:p w14:paraId="3D97AFD4" w14:textId="77777777" w:rsidR="007E644D" w:rsidRPr="005B4FB5" w:rsidRDefault="007E644D" w:rsidP="007E644D">
      <w:pPr>
        <w:autoSpaceDE w:val="0"/>
        <w:autoSpaceDN w:val="0"/>
        <w:adjustRightInd w:val="0"/>
        <w:jc w:val="both"/>
        <w:rPr>
          <w:rFonts w:ascii="Abadi" w:hAnsi="Abadi"/>
          <w:sz w:val="21"/>
          <w:szCs w:val="21"/>
        </w:rPr>
      </w:pPr>
    </w:p>
    <w:p w14:paraId="7F412B1C" w14:textId="77777777" w:rsidR="007E644D" w:rsidRPr="008942AE" w:rsidRDefault="007E644D" w:rsidP="007E644D">
      <w:pPr>
        <w:autoSpaceDE w:val="0"/>
        <w:autoSpaceDN w:val="0"/>
        <w:adjustRightInd w:val="0"/>
        <w:jc w:val="center"/>
        <w:rPr>
          <w:rFonts w:ascii="Abadi" w:hAnsi="Abadi" w:cs="*Cambria-6644-Identity-H"/>
          <w:b/>
          <w:bCs/>
          <w:color w:val="141414"/>
          <w:sz w:val="21"/>
          <w:szCs w:val="21"/>
        </w:rPr>
      </w:pPr>
      <w:r w:rsidRPr="008942AE">
        <w:rPr>
          <w:rFonts w:ascii="Abadi" w:hAnsi="Abadi" w:cs="*Cambria-6644-Identity-H"/>
          <w:b/>
          <w:bCs/>
          <w:color w:val="141414"/>
          <w:sz w:val="21"/>
          <w:szCs w:val="21"/>
        </w:rPr>
        <w:t>CONSIDERACIONES</w:t>
      </w:r>
    </w:p>
    <w:p w14:paraId="021FBBE0" w14:textId="77777777" w:rsidR="007E644D" w:rsidRDefault="007E644D" w:rsidP="007E644D">
      <w:pPr>
        <w:autoSpaceDE w:val="0"/>
        <w:autoSpaceDN w:val="0"/>
        <w:adjustRightInd w:val="0"/>
        <w:jc w:val="both"/>
        <w:rPr>
          <w:rFonts w:ascii="Abadi" w:hAnsi="Abadi" w:cs="*Cambria-6644-Identity-H"/>
          <w:color w:val="212121"/>
          <w:sz w:val="21"/>
          <w:szCs w:val="21"/>
        </w:rPr>
      </w:pPr>
    </w:p>
    <w:p w14:paraId="167726AB"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 xml:space="preserve">Pese a que es una constante escuchar que el Gobierno del Estado de Guanajuato presenta al sistema de salud local como el mejor a nivel nacional, lo cierto es que esto no se ha traducido en una cobertura adecuada y en la garantía plena del derecho a la salud. </w:t>
      </w:r>
    </w:p>
    <w:p w14:paraId="74131AA1" w14:textId="77777777" w:rsidR="007E644D" w:rsidRPr="005B4FB5" w:rsidRDefault="007E644D" w:rsidP="007E644D">
      <w:pPr>
        <w:autoSpaceDE w:val="0"/>
        <w:autoSpaceDN w:val="0"/>
        <w:adjustRightInd w:val="0"/>
        <w:jc w:val="both"/>
        <w:rPr>
          <w:rFonts w:ascii="Abadi" w:hAnsi="Abadi"/>
          <w:sz w:val="21"/>
          <w:szCs w:val="21"/>
        </w:rPr>
      </w:pPr>
    </w:p>
    <w:p w14:paraId="1BF17F49"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Hoy en día, siguen existiendo comunidades marginadas para quienes el derecho a la salud sigue siendo postpuesto e, incluso, negado. Un ejemplo claro es la comunidad del Tablón, en la Sierra de Santa Rosa en Guanajuato</w:t>
      </w:r>
      <w:r w:rsidRPr="00911855">
        <w:rPr>
          <w:rFonts w:ascii="Abadi" w:hAnsi="Abadi" w:cs="*Cambria-6644-Identity-H"/>
          <w:color w:val="202020"/>
          <w:sz w:val="21"/>
          <w:szCs w:val="21"/>
        </w:rPr>
        <w:t xml:space="preserve"> </w:t>
      </w:r>
      <w:r w:rsidRPr="005B4FB5">
        <w:rPr>
          <w:rFonts w:ascii="Abadi" w:hAnsi="Abadi"/>
          <w:sz w:val="21"/>
          <w:szCs w:val="21"/>
        </w:rPr>
        <w:t xml:space="preserve">capital, apenas a 30 kilómetros de la cabecera municipal. </w:t>
      </w:r>
    </w:p>
    <w:p w14:paraId="1AACE378" w14:textId="77777777" w:rsidR="007E644D" w:rsidRPr="005B4FB5" w:rsidRDefault="007E644D" w:rsidP="007E644D">
      <w:pPr>
        <w:autoSpaceDE w:val="0"/>
        <w:autoSpaceDN w:val="0"/>
        <w:adjustRightInd w:val="0"/>
        <w:jc w:val="both"/>
        <w:rPr>
          <w:rFonts w:ascii="Abadi" w:hAnsi="Abadi"/>
          <w:sz w:val="21"/>
          <w:szCs w:val="21"/>
        </w:rPr>
      </w:pPr>
    </w:p>
    <w:p w14:paraId="759F4529" w14:textId="38562CE2"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 xml:space="preserve">El Laboratorio de Periodismo y Opinión Pública (POPLAB), ha documentado cómo el derecho a la salud no ha alcanzado a los habitantes de esta comunidad, al grado que, el denominado mejor sistema de salud sólo es capaz de brindar acceso a consultas médicas una vez al mes, usando una recámara prestada por la delegada de la comunidad, María Palacios, guardando expedientes y medicamentos en el cajón de un ropero que se encuentra dentro del mismo dormitorio </w:t>
      </w:r>
      <w:r w:rsidR="00975AFB" w:rsidRPr="005B4FB5">
        <w:footnoteReference w:id="41"/>
      </w:r>
      <w:r w:rsidRPr="005B4FB5">
        <w:rPr>
          <w:rFonts w:ascii="Abadi" w:hAnsi="Abadi"/>
          <w:sz w:val="21"/>
          <w:szCs w:val="21"/>
        </w:rPr>
        <w:t>.</w:t>
      </w:r>
    </w:p>
    <w:p w14:paraId="7A2D3C8A" w14:textId="77777777" w:rsidR="007E644D" w:rsidRPr="005B4FB5" w:rsidRDefault="007E644D" w:rsidP="007E644D">
      <w:pPr>
        <w:autoSpaceDE w:val="0"/>
        <w:autoSpaceDN w:val="0"/>
        <w:adjustRightInd w:val="0"/>
        <w:jc w:val="both"/>
        <w:rPr>
          <w:rFonts w:ascii="Abadi" w:hAnsi="Abadi"/>
          <w:sz w:val="21"/>
          <w:szCs w:val="21"/>
        </w:rPr>
      </w:pPr>
    </w:p>
    <w:p w14:paraId="347863B5" w14:textId="7357C333"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Evidentemente, las visitas mensuales proporcionadas por el sistema de salud estatal son insuficientes, sin embargo, las peticiones de garantizar el derecho a la salud realizadas por los habitantes de la comunidad han sido rechazadas bajo el argumento de que 206 habitantes son insuficientes para invertir recursos de forma suficiente</w:t>
      </w:r>
      <w:r w:rsidR="0012317C" w:rsidRPr="005B4FB5">
        <w:footnoteReference w:id="42"/>
      </w:r>
    </w:p>
    <w:p w14:paraId="0995EE0D" w14:textId="77777777" w:rsidR="007E644D" w:rsidRPr="005B4FB5" w:rsidRDefault="007E644D" w:rsidP="007E644D">
      <w:pPr>
        <w:autoSpaceDE w:val="0"/>
        <w:autoSpaceDN w:val="0"/>
        <w:adjustRightInd w:val="0"/>
        <w:jc w:val="both"/>
        <w:rPr>
          <w:rFonts w:ascii="Abadi" w:hAnsi="Abadi"/>
          <w:sz w:val="21"/>
          <w:szCs w:val="21"/>
        </w:rPr>
      </w:pPr>
    </w:p>
    <w:p w14:paraId="633C9BEF" w14:textId="17D4C9C6"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Lo anterior, desconoce que la Constitución Política de los Estados Unidos Mexicanos, en su artículo 4, establece el derecho de todas las personas a la protección de la salud, y que el sistema de salud para el bienestar tiene el fin de garantizar la extensión de los servicios de salud para la atención integral y gratuita de las personas que no cuenten con seguridad social; al mismo tiempo, también desconoce el Pacto Internacional de Derechos Económicos, Sociales y Culturales, en el que se establece el derecho universal al disfrute del más alto nivel posible de salud física y mental, precisando que, entre las medidas que deben adoptarse a fin de asegurar la plena efectividad de este derecho, está la de crear las condiciones que aseguren a todas las personas asistencia médica y servicios médicos en caso de enfermedad</w:t>
      </w:r>
      <w:r w:rsidR="0071456F" w:rsidRPr="005B4FB5">
        <w:footnoteReference w:id="43"/>
      </w:r>
    </w:p>
    <w:p w14:paraId="273707AD" w14:textId="77777777" w:rsidR="007E644D" w:rsidRPr="005B4FB5" w:rsidRDefault="007E644D" w:rsidP="007E644D">
      <w:pPr>
        <w:autoSpaceDE w:val="0"/>
        <w:autoSpaceDN w:val="0"/>
        <w:adjustRightInd w:val="0"/>
        <w:jc w:val="both"/>
        <w:rPr>
          <w:rFonts w:ascii="Abadi" w:hAnsi="Abadi"/>
          <w:sz w:val="21"/>
          <w:szCs w:val="21"/>
        </w:rPr>
      </w:pPr>
    </w:p>
    <w:p w14:paraId="052E4840" w14:textId="7D869393"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En el mismo sentido, la Suprema Corte de Justicia de la Nación ha señalado</w:t>
      </w:r>
      <w:r w:rsidR="00336117" w:rsidRPr="005B4FB5">
        <w:footnoteReference w:id="44"/>
      </w:r>
      <w:r w:rsidRPr="005B4FB5">
        <w:rPr>
          <w:rFonts w:ascii="Abadi" w:hAnsi="Abadi"/>
          <w:sz w:val="21"/>
          <w:szCs w:val="21"/>
        </w:rPr>
        <w:t xml:space="preserve"> que, para garantizar el derecho humano a la salud, deben adoptarse las medidas necesarias, hasta el máximo de los recursos de que se disponga, para lograr, por todos los medios apropiados, su plena efectividad, lo que deriva de la obligación antes señalada del Pacto Internacional de Derechos Económicos, Sociales y Culturales.</w:t>
      </w:r>
    </w:p>
    <w:p w14:paraId="5B966EE7" w14:textId="77777777" w:rsidR="007E644D" w:rsidRPr="005B4FB5" w:rsidRDefault="007E644D" w:rsidP="007E644D">
      <w:pPr>
        <w:autoSpaceDE w:val="0"/>
        <w:autoSpaceDN w:val="0"/>
        <w:adjustRightInd w:val="0"/>
        <w:jc w:val="both"/>
        <w:rPr>
          <w:rFonts w:ascii="Abadi" w:hAnsi="Abadi"/>
          <w:sz w:val="21"/>
          <w:szCs w:val="21"/>
        </w:rPr>
      </w:pPr>
    </w:p>
    <w:p w14:paraId="352981D7" w14:textId="52D8DF9A"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De ahí que las violaciones del derecho a la salud pueden producirse por no adoptar las medidas necesarias que emanan de las obligaciones legales, tales como no contar con políticas o legislación que favorezca el nivel más alto de salud posible, o no hacer cumplir las leyes existentes en la materia.</w:t>
      </w:r>
    </w:p>
    <w:p w14:paraId="6506E9F7" w14:textId="77777777" w:rsidR="007E644D" w:rsidRPr="005B4FB5" w:rsidRDefault="007E644D" w:rsidP="007E644D">
      <w:pPr>
        <w:autoSpaceDE w:val="0"/>
        <w:autoSpaceDN w:val="0"/>
        <w:adjustRightInd w:val="0"/>
        <w:jc w:val="both"/>
        <w:rPr>
          <w:rFonts w:ascii="Abadi" w:hAnsi="Abadi"/>
          <w:sz w:val="21"/>
          <w:szCs w:val="21"/>
        </w:rPr>
      </w:pPr>
    </w:p>
    <w:p w14:paraId="48D8CEE4" w14:textId="3672DAF9"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lastRenderedPageBreak/>
        <w:t xml:space="preserve">La </w:t>
      </w:r>
      <w:proofErr w:type="spellStart"/>
      <w:r w:rsidRPr="005B4FB5">
        <w:rPr>
          <w:rFonts w:ascii="Abadi" w:hAnsi="Abadi"/>
          <w:sz w:val="21"/>
          <w:szCs w:val="21"/>
        </w:rPr>
        <w:t>justiciabilidad</w:t>
      </w:r>
      <w:proofErr w:type="spellEnd"/>
      <w:r w:rsidRPr="005B4FB5">
        <w:rPr>
          <w:rFonts w:ascii="Abadi" w:hAnsi="Abadi"/>
          <w:sz w:val="21"/>
          <w:szCs w:val="21"/>
        </w:rPr>
        <w:t xml:space="preserve"> de ese tipo de derechos no es una novedad, por ejemplo, el caso del pueblo de </w:t>
      </w:r>
      <w:proofErr w:type="spellStart"/>
      <w:r w:rsidRPr="005B4FB5">
        <w:rPr>
          <w:rFonts w:ascii="Abadi" w:hAnsi="Abadi"/>
          <w:sz w:val="21"/>
          <w:szCs w:val="21"/>
        </w:rPr>
        <w:t>Mininuma</w:t>
      </w:r>
      <w:proofErr w:type="spellEnd"/>
      <w:r w:rsidRPr="005B4FB5">
        <w:rPr>
          <w:rFonts w:ascii="Abadi" w:hAnsi="Abadi"/>
          <w:sz w:val="21"/>
          <w:szCs w:val="21"/>
        </w:rPr>
        <w:t xml:space="preserve"> supuso una sentencia sobre el derecho a la salud en el estado de Guerrero, en donde el juez séptimo de distrito del estado de Guerrero concedió un amparo a la comunidad indígena de </w:t>
      </w:r>
      <w:proofErr w:type="spellStart"/>
      <w:r w:rsidRPr="005B4FB5">
        <w:rPr>
          <w:rFonts w:ascii="Abadi" w:hAnsi="Abadi"/>
          <w:sz w:val="21"/>
          <w:szCs w:val="21"/>
        </w:rPr>
        <w:t>Mininuma</w:t>
      </w:r>
      <w:proofErr w:type="spellEnd"/>
      <w:r w:rsidRPr="005B4FB5">
        <w:rPr>
          <w:rFonts w:ascii="Abadi" w:hAnsi="Abadi"/>
          <w:sz w:val="21"/>
          <w:szCs w:val="21"/>
        </w:rPr>
        <w:t>, ubicada en el municipio más pobre de México, y en donde se exigió al estado de Guerrero construyera un hospital capaz de atender las enfermedades padecidas por los pobladores.</w:t>
      </w:r>
    </w:p>
    <w:p w14:paraId="4085E6BB" w14:textId="77777777" w:rsidR="007E644D" w:rsidRPr="005B4FB5" w:rsidRDefault="007E644D" w:rsidP="007E644D">
      <w:pPr>
        <w:autoSpaceDE w:val="0"/>
        <w:autoSpaceDN w:val="0"/>
        <w:adjustRightInd w:val="0"/>
        <w:jc w:val="both"/>
        <w:rPr>
          <w:rFonts w:ascii="Abadi" w:hAnsi="Abadi"/>
          <w:sz w:val="21"/>
          <w:szCs w:val="21"/>
        </w:rPr>
      </w:pPr>
    </w:p>
    <w:p w14:paraId="6BF16EF8"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Es en el mismo sentido, que la delegada María Palacios de la comunidad del Tablón presentó una demanda de amparo en 2021 para que los habitantes de esta comunidad tengan acceso a servicios médicos de calidad.</w:t>
      </w:r>
    </w:p>
    <w:p w14:paraId="283B1489" w14:textId="77777777" w:rsidR="007E644D" w:rsidRPr="005B4FB5" w:rsidRDefault="007E644D" w:rsidP="007E644D">
      <w:pPr>
        <w:autoSpaceDE w:val="0"/>
        <w:autoSpaceDN w:val="0"/>
        <w:adjustRightInd w:val="0"/>
        <w:jc w:val="both"/>
        <w:rPr>
          <w:rFonts w:ascii="Abadi" w:hAnsi="Abadi"/>
          <w:sz w:val="21"/>
          <w:szCs w:val="21"/>
        </w:rPr>
      </w:pPr>
    </w:p>
    <w:p w14:paraId="7D8F89BB" w14:textId="50171CFF"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En la sentencia de dicho juicio de amparo 358/2021-I del pasado 29 de agosto, el Poder Judicial resolvió que la negación del derecho a la salud que, hasta la fecha, los habitantes del Tablón siguen viviendo, vulnera no sólo su derecho al acceso a la salud y a un nivel de vida adecuado, sino también los relativos a la igualdad y a la no discriminación</w:t>
      </w:r>
      <w:r w:rsidR="00FE6F29" w:rsidRPr="005B4FB5">
        <w:footnoteReference w:id="45"/>
      </w:r>
    </w:p>
    <w:p w14:paraId="06A3D375" w14:textId="77777777" w:rsidR="007E644D" w:rsidRPr="005B4FB5" w:rsidRDefault="007E644D" w:rsidP="007E644D">
      <w:pPr>
        <w:autoSpaceDE w:val="0"/>
        <w:autoSpaceDN w:val="0"/>
        <w:adjustRightInd w:val="0"/>
        <w:jc w:val="both"/>
        <w:rPr>
          <w:rFonts w:ascii="Abadi" w:hAnsi="Abadi"/>
          <w:sz w:val="21"/>
          <w:szCs w:val="21"/>
        </w:rPr>
      </w:pPr>
    </w:p>
    <w:p w14:paraId="55F3E12E"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Del mismo modo, la autoridad judicial resolvió que, por encontrarse comunicada sólo por caminos de terracería, y estar a 18 kilómetros de distancia de la unidad médica de atención primaria más cercana, así como a 32 kilómetros del Hospital General, el derecho a la salud encuentra una barrera insalvable para muchas personas, mientras que el sistema de visitas mensuales del gobierno estatal es insuficiente para superarlas:</w:t>
      </w:r>
    </w:p>
    <w:p w14:paraId="08128BF7" w14:textId="77777777" w:rsidR="007E644D" w:rsidRPr="005B4FB5" w:rsidRDefault="007E644D" w:rsidP="007E644D">
      <w:pPr>
        <w:autoSpaceDE w:val="0"/>
        <w:autoSpaceDN w:val="0"/>
        <w:adjustRightInd w:val="0"/>
        <w:jc w:val="both"/>
        <w:rPr>
          <w:rFonts w:ascii="Abadi" w:hAnsi="Abadi"/>
          <w:sz w:val="21"/>
          <w:szCs w:val="21"/>
        </w:rPr>
      </w:pPr>
    </w:p>
    <w:p w14:paraId="4A902592" w14:textId="203868FB" w:rsidR="007E644D" w:rsidRPr="00911855" w:rsidRDefault="007E644D" w:rsidP="007E644D">
      <w:pPr>
        <w:autoSpaceDE w:val="0"/>
        <w:autoSpaceDN w:val="0"/>
        <w:adjustRightInd w:val="0"/>
        <w:jc w:val="both"/>
        <w:rPr>
          <w:rFonts w:ascii="Abadi" w:hAnsi="Abadi" w:cs="*Microsoft Sans Serif-Bold-8246"/>
          <w:b/>
          <w:bCs/>
          <w:color w:val="202020"/>
          <w:sz w:val="21"/>
          <w:szCs w:val="21"/>
        </w:rPr>
      </w:pPr>
      <w:r w:rsidRPr="005B4FB5">
        <w:rPr>
          <w:rFonts w:ascii="Abadi" w:hAnsi="Abadi"/>
          <w:sz w:val="21"/>
          <w:szCs w:val="21"/>
        </w:rPr>
        <w:t xml:space="preserve">la posición geográfica y la infraestructura de acceso a la comunidad supone una barrera para que sus habitantes vean satisfecho su derecho humano a recibir servicios médicos de calidad [ ... ] como medio para superar esos obstáculos, la Secretaría de Salud implementó el sistema de visitas periódicas [ ... ] que cuando arriba al lugar presta el servicio [ ... ] en la casa de salud ahí instalada, la cual no es más que una recámara del inmueble propiedad de la delegada de la comunidad para recibir a personas enfermas [ ... ] se trata de un cuarto pequeño con techo de lámina que no se encuentra habilitado para brindar consultas médicas, pues en él hay una cama y </w:t>
      </w:r>
      <w:r w:rsidRPr="005B4FB5">
        <w:rPr>
          <w:rFonts w:ascii="Abadi" w:hAnsi="Abadi"/>
          <w:sz w:val="21"/>
          <w:szCs w:val="21"/>
        </w:rPr>
        <w:t>un sillón regulares [ ... ] El panorama hasta</w:t>
      </w:r>
      <w:r>
        <w:rPr>
          <w:rFonts w:ascii="Abadi" w:hAnsi="Abadi" w:cs="*Cambria-8250-Identity-H"/>
          <w:color w:val="202020"/>
          <w:sz w:val="21"/>
          <w:szCs w:val="21"/>
        </w:rPr>
        <w:t xml:space="preserve"> </w:t>
      </w:r>
      <w:r w:rsidRPr="00911855">
        <w:rPr>
          <w:rFonts w:ascii="Abadi" w:hAnsi="Abadi" w:cs="*Cambria-Bold-8249-Identity-H"/>
          <w:b/>
          <w:bCs/>
          <w:color w:val="202020"/>
          <w:sz w:val="21"/>
          <w:szCs w:val="21"/>
        </w:rPr>
        <w:t>aquí descrito pone de manifiesto lo deficiente que resulta la implementación del</w:t>
      </w:r>
      <w:r>
        <w:rPr>
          <w:rFonts w:ascii="Abadi" w:hAnsi="Abadi" w:cs="*Cambria-Bold-8249-Identity-H"/>
          <w:b/>
          <w:bCs/>
          <w:color w:val="202020"/>
          <w:sz w:val="21"/>
          <w:szCs w:val="21"/>
        </w:rPr>
        <w:t xml:space="preserve"> </w:t>
      </w:r>
      <w:r w:rsidRPr="00911855">
        <w:rPr>
          <w:rFonts w:ascii="Abadi" w:hAnsi="Abadi" w:cs="*Cambria-Bold-8249-Identity-H"/>
          <w:b/>
          <w:bCs/>
          <w:color w:val="202020"/>
          <w:sz w:val="21"/>
          <w:szCs w:val="21"/>
        </w:rPr>
        <w:t>programa de casa de salud</w:t>
      </w:r>
      <w:r w:rsidR="00BD4C45">
        <w:rPr>
          <w:rStyle w:val="Refdenotaalpie"/>
          <w:rFonts w:ascii="Abadi" w:hAnsi="Abadi" w:cs="*Cambria-Bold-8249-Identity-H"/>
          <w:b/>
          <w:bCs/>
          <w:color w:val="202020"/>
          <w:sz w:val="21"/>
          <w:szCs w:val="21"/>
        </w:rPr>
        <w:footnoteReference w:id="46"/>
      </w:r>
    </w:p>
    <w:p w14:paraId="16FE3DA4" w14:textId="1431AD93" w:rsidR="007E644D" w:rsidRPr="00911855" w:rsidRDefault="007E644D" w:rsidP="007E644D">
      <w:pPr>
        <w:autoSpaceDE w:val="0"/>
        <w:autoSpaceDN w:val="0"/>
        <w:adjustRightInd w:val="0"/>
        <w:jc w:val="both"/>
        <w:rPr>
          <w:rFonts w:ascii="Abadi" w:hAnsi="Abadi" w:cs="*Microsoft Sans Serif-Bold-8247"/>
          <w:b/>
          <w:bCs/>
          <w:color w:val="202020"/>
          <w:sz w:val="21"/>
          <w:szCs w:val="21"/>
        </w:rPr>
      </w:pPr>
    </w:p>
    <w:p w14:paraId="328F69C3"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 xml:space="preserve">Como queda de manifiesto, el caso de la comunidad del Tablón es un ejemplo de la falta de cobertura de los servicios de salud en Guanajuato, así como la necesidad que existe de garantizar los derechos sociales en nuestra entidad. </w:t>
      </w:r>
    </w:p>
    <w:p w14:paraId="42D9259F" w14:textId="77777777" w:rsidR="007E644D" w:rsidRPr="005B4FB5" w:rsidRDefault="007E644D" w:rsidP="007E644D">
      <w:pPr>
        <w:autoSpaceDE w:val="0"/>
        <w:autoSpaceDN w:val="0"/>
        <w:adjustRightInd w:val="0"/>
        <w:jc w:val="both"/>
        <w:rPr>
          <w:rFonts w:ascii="Abadi" w:hAnsi="Abadi"/>
          <w:sz w:val="21"/>
          <w:szCs w:val="21"/>
        </w:rPr>
      </w:pPr>
    </w:p>
    <w:p w14:paraId="1F851F0D"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 xml:space="preserve">En este caso, la autoridad judicial considera que la solución para garantizar la atención médica en esta comunidad pasa por la construcción o habilitación de una casa de salud digna, que cuente con las características arquitectónicas adecuadas, así como los insumos, medicamentos e instrumentos que resulten necesarios; esto, sin dejar de prestar los servicios de la unidad médica móvil. </w:t>
      </w:r>
    </w:p>
    <w:p w14:paraId="51050AD7" w14:textId="77777777" w:rsidR="007E644D" w:rsidRPr="005B4FB5" w:rsidRDefault="007E644D" w:rsidP="007E644D">
      <w:pPr>
        <w:autoSpaceDE w:val="0"/>
        <w:autoSpaceDN w:val="0"/>
        <w:adjustRightInd w:val="0"/>
        <w:jc w:val="both"/>
        <w:rPr>
          <w:rFonts w:ascii="Abadi" w:hAnsi="Abadi"/>
          <w:sz w:val="21"/>
          <w:szCs w:val="21"/>
        </w:rPr>
      </w:pPr>
    </w:p>
    <w:p w14:paraId="497DC122"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Desde el Grupo Parlamentario de morena, suscribimos esta solución, con la finalidad de garantizar el derecho a la salud, así como interrumpir la violación a los derechos de igualdad y no discriminación que hasta hoy siguen viviendo los habitantes del Tablón. Sobre todo, cuando al cierre de junio del presente año, el Instituto de Salud Pública del Estado de Guanajuato cuenta con 7,517.9 millones de pesos no comprometidos, así como el Estado de Guanajuato cuenta con 5,174.2 millones de pesos adicionales a lo</w:t>
      </w:r>
      <w:r w:rsidRPr="00911855">
        <w:rPr>
          <w:rFonts w:ascii="Abadi" w:hAnsi="Abadi" w:cs="*Cambria-5794-Identity-H"/>
          <w:color w:val="1F1F1F"/>
          <w:sz w:val="21"/>
          <w:szCs w:val="21"/>
        </w:rPr>
        <w:t xml:space="preserve"> </w:t>
      </w:r>
      <w:r w:rsidRPr="005B4FB5">
        <w:rPr>
          <w:rFonts w:ascii="Abadi" w:hAnsi="Abadi"/>
          <w:sz w:val="21"/>
          <w:szCs w:val="21"/>
        </w:rPr>
        <w:t xml:space="preserve">programado en el presupuesto de egresos del presente año. </w:t>
      </w:r>
    </w:p>
    <w:p w14:paraId="786705D2" w14:textId="77777777" w:rsidR="007E644D" w:rsidRPr="005B4FB5" w:rsidRDefault="007E644D" w:rsidP="007E644D">
      <w:pPr>
        <w:autoSpaceDE w:val="0"/>
        <w:autoSpaceDN w:val="0"/>
        <w:adjustRightInd w:val="0"/>
        <w:jc w:val="both"/>
        <w:rPr>
          <w:rFonts w:ascii="Abadi" w:hAnsi="Abadi"/>
          <w:sz w:val="21"/>
          <w:szCs w:val="21"/>
        </w:rPr>
      </w:pPr>
    </w:p>
    <w:p w14:paraId="23574CA4" w14:textId="5BB6318C" w:rsidR="007E644D" w:rsidRDefault="007E644D" w:rsidP="007E644D">
      <w:pPr>
        <w:autoSpaceDE w:val="0"/>
        <w:autoSpaceDN w:val="0"/>
        <w:adjustRightInd w:val="0"/>
        <w:jc w:val="both"/>
        <w:rPr>
          <w:rFonts w:ascii="Abadi" w:hAnsi="Abadi"/>
          <w:sz w:val="21"/>
          <w:szCs w:val="21"/>
        </w:rPr>
      </w:pPr>
      <w:r w:rsidRPr="005B4FB5">
        <w:rPr>
          <w:rFonts w:ascii="Abadi" w:hAnsi="Abadi"/>
          <w:sz w:val="21"/>
          <w:szCs w:val="21"/>
        </w:rPr>
        <w:t xml:space="preserve">Esto representaría un avance en términos del derecho a la salud no sólo para el Tablón, sino también para las comunidades aledañas que se encuentran en la misma situación. </w:t>
      </w:r>
    </w:p>
    <w:p w14:paraId="7797C19D" w14:textId="77777777" w:rsidR="005B4FB5" w:rsidRPr="005B4FB5" w:rsidRDefault="005B4FB5" w:rsidP="007E644D">
      <w:pPr>
        <w:autoSpaceDE w:val="0"/>
        <w:autoSpaceDN w:val="0"/>
        <w:adjustRightInd w:val="0"/>
        <w:jc w:val="both"/>
        <w:rPr>
          <w:rFonts w:ascii="Abadi" w:hAnsi="Abadi"/>
          <w:sz w:val="21"/>
          <w:szCs w:val="21"/>
        </w:rPr>
      </w:pPr>
    </w:p>
    <w:p w14:paraId="69318614"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 xml:space="preserve">Por lo anterior, consideramos necesario que las autoridades estatales competentes cumplan con garantizar el derecho a la salud de los habitantes de la comunidad del Tablón y las aledañas, independientemente de la definitividad de la sentencia de amparo en mención. Esto, porque es evidente la negación de derechos que se da en este caso. Además, solicitamos la elaboración de un diagnóstico de las casas de salud de la entidad, a fin de que los efectos de la sentencia de amparo no se limiten a proteger a los quejosos, sino que </w:t>
      </w:r>
      <w:r w:rsidRPr="005B4FB5">
        <w:rPr>
          <w:rFonts w:ascii="Abadi" w:hAnsi="Abadi"/>
          <w:sz w:val="21"/>
          <w:szCs w:val="21"/>
        </w:rPr>
        <w:lastRenderedPageBreak/>
        <w:t xml:space="preserve">tengan un impacto general sobre el funcionamiento del sistema de salud estatal. Por todo lo anterior, nos permitimos someter a consideración de esta asamblea la expedición del siguiente punto de </w:t>
      </w:r>
    </w:p>
    <w:p w14:paraId="7198A643" w14:textId="0DA828A2" w:rsidR="007E644D" w:rsidRDefault="007E644D" w:rsidP="007E644D">
      <w:pPr>
        <w:autoSpaceDE w:val="0"/>
        <w:autoSpaceDN w:val="0"/>
        <w:adjustRightInd w:val="0"/>
        <w:jc w:val="both"/>
        <w:rPr>
          <w:rFonts w:ascii="Abadi" w:hAnsi="Abadi" w:cs="*Microsoft Sans Serif-Bold-5792"/>
          <w:b/>
          <w:bCs/>
          <w:color w:val="141414"/>
          <w:sz w:val="21"/>
          <w:szCs w:val="21"/>
        </w:rPr>
      </w:pPr>
      <w:r>
        <w:rPr>
          <w:rFonts w:ascii="Abadi" w:hAnsi="Abadi" w:cs="*Microsoft Sans Serif-Bold-5792"/>
          <w:b/>
          <w:bCs/>
          <w:color w:val="141414"/>
          <w:sz w:val="21"/>
          <w:szCs w:val="21"/>
        </w:rPr>
        <w:t xml:space="preserve">                                                      </w:t>
      </w:r>
    </w:p>
    <w:p w14:paraId="082F5819" w14:textId="77777777" w:rsidR="007E644D" w:rsidRDefault="007E644D" w:rsidP="007E644D">
      <w:pPr>
        <w:autoSpaceDE w:val="0"/>
        <w:autoSpaceDN w:val="0"/>
        <w:adjustRightInd w:val="0"/>
        <w:jc w:val="center"/>
        <w:rPr>
          <w:rFonts w:ascii="Abadi" w:hAnsi="Abadi" w:cs="*Microsoft Sans Serif-Bold-5792"/>
          <w:b/>
          <w:bCs/>
          <w:color w:val="141414"/>
          <w:sz w:val="21"/>
          <w:szCs w:val="21"/>
        </w:rPr>
      </w:pPr>
    </w:p>
    <w:p w14:paraId="1B535F05" w14:textId="77777777" w:rsidR="007E644D" w:rsidRPr="00911855" w:rsidRDefault="007E644D" w:rsidP="007E644D">
      <w:pPr>
        <w:autoSpaceDE w:val="0"/>
        <w:autoSpaceDN w:val="0"/>
        <w:adjustRightInd w:val="0"/>
        <w:jc w:val="center"/>
        <w:rPr>
          <w:rFonts w:ascii="Abadi" w:hAnsi="Abadi" w:cs="*Microsoft Sans Serif-Bold-5792"/>
          <w:b/>
          <w:bCs/>
          <w:color w:val="141414"/>
          <w:sz w:val="21"/>
          <w:szCs w:val="21"/>
        </w:rPr>
      </w:pPr>
      <w:r w:rsidRPr="00911855">
        <w:rPr>
          <w:rFonts w:ascii="Abadi" w:hAnsi="Abadi" w:cs="*Microsoft Sans Serif-Bold-5792"/>
          <w:b/>
          <w:bCs/>
          <w:color w:val="141414"/>
          <w:sz w:val="21"/>
          <w:szCs w:val="21"/>
        </w:rPr>
        <w:t>ACUERDO</w:t>
      </w:r>
    </w:p>
    <w:p w14:paraId="68711589" w14:textId="77777777" w:rsidR="007E644D" w:rsidRDefault="007E644D" w:rsidP="007E644D">
      <w:pPr>
        <w:autoSpaceDE w:val="0"/>
        <w:autoSpaceDN w:val="0"/>
        <w:adjustRightInd w:val="0"/>
        <w:jc w:val="both"/>
        <w:rPr>
          <w:rFonts w:ascii="Abadi" w:hAnsi="Abadi" w:cs="*Calibri-Bold-5788-Identity-H"/>
          <w:b/>
          <w:bCs/>
          <w:color w:val="212121"/>
          <w:sz w:val="21"/>
          <w:szCs w:val="21"/>
        </w:rPr>
      </w:pPr>
    </w:p>
    <w:p w14:paraId="555416FD" w14:textId="498E5788" w:rsidR="007E644D" w:rsidRPr="005B4FB5" w:rsidRDefault="007E644D" w:rsidP="007E644D">
      <w:pPr>
        <w:autoSpaceDE w:val="0"/>
        <w:autoSpaceDN w:val="0"/>
        <w:adjustRightInd w:val="0"/>
        <w:jc w:val="both"/>
        <w:rPr>
          <w:rFonts w:ascii="Abadi" w:hAnsi="Abadi"/>
          <w:sz w:val="21"/>
          <w:szCs w:val="21"/>
        </w:rPr>
      </w:pPr>
      <w:r w:rsidRPr="00911855">
        <w:rPr>
          <w:rFonts w:ascii="Abadi" w:hAnsi="Abadi" w:cs="*Calibri-Bold-5788-Identity-H"/>
          <w:b/>
          <w:bCs/>
          <w:color w:val="212121"/>
          <w:sz w:val="21"/>
          <w:szCs w:val="21"/>
        </w:rPr>
        <w:t xml:space="preserve">Primero. </w:t>
      </w:r>
      <w:r w:rsidRPr="005B4FB5">
        <w:rPr>
          <w:rFonts w:ascii="Abadi" w:hAnsi="Abadi"/>
          <w:sz w:val="21"/>
          <w:szCs w:val="21"/>
        </w:rPr>
        <w:t xml:space="preserve">Esta LXV Legislatura del Estado de Guanajuato acuerda girar un respetuoso exhorto al gobernador del Estado de Guanajuato, Diego </w:t>
      </w:r>
      <w:proofErr w:type="spellStart"/>
      <w:r w:rsidRPr="005B4FB5">
        <w:rPr>
          <w:rFonts w:ascii="Abadi" w:hAnsi="Abadi"/>
          <w:sz w:val="21"/>
          <w:szCs w:val="21"/>
        </w:rPr>
        <w:t>Sinhué</w:t>
      </w:r>
      <w:proofErr w:type="spellEnd"/>
      <w:r w:rsidRPr="005B4FB5">
        <w:rPr>
          <w:rFonts w:ascii="Abadi" w:hAnsi="Abadi"/>
          <w:sz w:val="21"/>
          <w:szCs w:val="21"/>
        </w:rPr>
        <w:t xml:space="preserve"> Rodríguez Vallejo, para que garantice el derecho a la salud de los habitantes de la comunidad del Tablón y aledañas, en el municipio de Guanajuato, mediante la construcción de una casa de salud digna, que cuente con las características</w:t>
      </w:r>
    </w:p>
    <w:p w14:paraId="1602C92C" w14:textId="77777777" w:rsidR="007E644D" w:rsidRPr="005B4FB5" w:rsidRDefault="007E644D" w:rsidP="007E644D">
      <w:pPr>
        <w:autoSpaceDE w:val="0"/>
        <w:autoSpaceDN w:val="0"/>
        <w:adjustRightInd w:val="0"/>
        <w:jc w:val="both"/>
        <w:rPr>
          <w:rFonts w:ascii="Abadi" w:hAnsi="Abadi"/>
          <w:sz w:val="21"/>
          <w:szCs w:val="21"/>
        </w:rPr>
      </w:pPr>
      <w:r w:rsidRPr="005B4FB5">
        <w:rPr>
          <w:rFonts w:ascii="Abadi" w:hAnsi="Abadi"/>
          <w:sz w:val="21"/>
          <w:szCs w:val="21"/>
        </w:rPr>
        <w:t>arquitectónicas adecuadas, así como los insumos, medicamentos e instrumentos que resulten necesarios.</w:t>
      </w:r>
    </w:p>
    <w:p w14:paraId="03EC479F" w14:textId="77777777" w:rsidR="007E644D" w:rsidRPr="005B4FB5" w:rsidRDefault="007E644D" w:rsidP="007E644D">
      <w:pPr>
        <w:autoSpaceDE w:val="0"/>
        <w:autoSpaceDN w:val="0"/>
        <w:adjustRightInd w:val="0"/>
        <w:jc w:val="both"/>
        <w:rPr>
          <w:rFonts w:ascii="Abadi" w:hAnsi="Abadi"/>
          <w:sz w:val="21"/>
          <w:szCs w:val="21"/>
        </w:rPr>
      </w:pPr>
    </w:p>
    <w:p w14:paraId="1A845FCD" w14:textId="77777777" w:rsidR="007E644D" w:rsidRPr="005B4FB5" w:rsidRDefault="007E644D" w:rsidP="007E644D">
      <w:pPr>
        <w:autoSpaceDE w:val="0"/>
        <w:autoSpaceDN w:val="0"/>
        <w:adjustRightInd w:val="0"/>
        <w:jc w:val="both"/>
        <w:rPr>
          <w:rFonts w:ascii="Abadi" w:hAnsi="Abadi"/>
          <w:sz w:val="21"/>
          <w:szCs w:val="21"/>
        </w:rPr>
      </w:pPr>
      <w:r w:rsidRPr="00911855">
        <w:rPr>
          <w:rFonts w:ascii="Abadi" w:hAnsi="Abadi" w:cs="*Calibri-Bold-5788-Identity-H"/>
          <w:b/>
          <w:bCs/>
          <w:color w:val="222222"/>
          <w:sz w:val="21"/>
          <w:szCs w:val="21"/>
        </w:rPr>
        <w:t xml:space="preserve">Segundo. </w:t>
      </w:r>
      <w:r w:rsidRPr="005B4FB5">
        <w:rPr>
          <w:rFonts w:ascii="Abadi" w:hAnsi="Abadi"/>
          <w:sz w:val="21"/>
          <w:szCs w:val="21"/>
        </w:rPr>
        <w:t xml:space="preserve">Esta LXV Legislatura del Estado de Guanajuato acuerda girar un respetuoso exhorto al gobernador del Estado de Guanajuato, Diego </w:t>
      </w:r>
      <w:proofErr w:type="spellStart"/>
      <w:r w:rsidRPr="005B4FB5">
        <w:rPr>
          <w:rFonts w:ascii="Abadi" w:hAnsi="Abadi"/>
          <w:sz w:val="21"/>
          <w:szCs w:val="21"/>
        </w:rPr>
        <w:t>Sinhué</w:t>
      </w:r>
      <w:proofErr w:type="spellEnd"/>
      <w:r w:rsidRPr="005B4FB5">
        <w:rPr>
          <w:rFonts w:ascii="Abadi" w:hAnsi="Abadi"/>
          <w:sz w:val="21"/>
          <w:szCs w:val="21"/>
        </w:rPr>
        <w:t xml:space="preserve"> Rodríguez Vallejo, para que a la brevedad inicie un diagnóstico de las casas de salud en la entidad, con la finalidad de verificar que cuenten con la infraestructura adecuada, así como los insumos, medicamentos e instrumentos necesarios para la atención de la población objetivo de las mismas.</w:t>
      </w:r>
    </w:p>
    <w:p w14:paraId="635C086C" w14:textId="77777777" w:rsidR="007E644D" w:rsidRDefault="007E644D" w:rsidP="007E644D">
      <w:pPr>
        <w:jc w:val="both"/>
        <w:rPr>
          <w:rFonts w:ascii="Abadi" w:hAnsi="Abadi" w:cs="*Cambria-2944-Identity-H"/>
          <w:color w:val="212121"/>
          <w:sz w:val="21"/>
          <w:szCs w:val="21"/>
        </w:rPr>
      </w:pPr>
    </w:p>
    <w:p w14:paraId="5CBC05FA" w14:textId="6EEC8AC8" w:rsidR="007E644D" w:rsidRDefault="009B456D" w:rsidP="009B456D">
      <w:pPr>
        <w:jc w:val="center"/>
        <w:rPr>
          <w:rFonts w:ascii="Abadi" w:hAnsi="Abadi" w:cs="*Cambria-2944-Identity-H"/>
          <w:b/>
          <w:bCs/>
          <w:color w:val="212121"/>
          <w:sz w:val="21"/>
          <w:szCs w:val="21"/>
        </w:rPr>
      </w:pPr>
      <w:r w:rsidRPr="009B456D">
        <w:rPr>
          <w:rFonts w:ascii="Abadi" w:hAnsi="Abadi" w:cs="*Cambria-2944-Identity-H"/>
          <w:b/>
          <w:bCs/>
          <w:color w:val="212121"/>
          <w:sz w:val="21"/>
          <w:szCs w:val="21"/>
        </w:rPr>
        <w:t xml:space="preserve">Guanajuato, </w:t>
      </w:r>
      <w:proofErr w:type="spellStart"/>
      <w:r w:rsidRPr="009B456D">
        <w:rPr>
          <w:rFonts w:ascii="Abadi" w:hAnsi="Abadi" w:cs="*Cambria-2944-Identity-H"/>
          <w:b/>
          <w:bCs/>
          <w:color w:val="212121"/>
          <w:sz w:val="21"/>
          <w:szCs w:val="21"/>
        </w:rPr>
        <w:t>Gto</w:t>
      </w:r>
      <w:proofErr w:type="spellEnd"/>
      <w:r w:rsidRPr="009B456D">
        <w:rPr>
          <w:rFonts w:ascii="Abadi" w:hAnsi="Abadi" w:cs="*Cambria-2944-Identity-H"/>
          <w:b/>
          <w:bCs/>
          <w:color w:val="212121"/>
          <w:sz w:val="21"/>
          <w:szCs w:val="21"/>
        </w:rPr>
        <w:t xml:space="preserve">. </w:t>
      </w:r>
      <w:r w:rsidR="007E644D" w:rsidRPr="009B456D">
        <w:rPr>
          <w:rFonts w:ascii="Abadi" w:hAnsi="Abadi" w:cs="*Cambria-2944-Identity-H"/>
          <w:b/>
          <w:bCs/>
          <w:color w:val="212121"/>
          <w:sz w:val="21"/>
          <w:szCs w:val="21"/>
        </w:rPr>
        <w:t>27 de septiembre de 2022</w:t>
      </w:r>
    </w:p>
    <w:p w14:paraId="0394FC38" w14:textId="059C90A4" w:rsidR="009B456D" w:rsidRDefault="009B456D" w:rsidP="009B456D">
      <w:pPr>
        <w:jc w:val="center"/>
        <w:rPr>
          <w:rFonts w:ascii="Abadi" w:hAnsi="Abadi" w:cs="*Cambria-2944-Identity-H"/>
          <w:b/>
          <w:bCs/>
          <w:color w:val="212121"/>
          <w:sz w:val="21"/>
          <w:szCs w:val="21"/>
        </w:rPr>
      </w:pPr>
    </w:p>
    <w:p w14:paraId="6265A211" w14:textId="2BB4B192" w:rsidR="009B456D" w:rsidRDefault="009B456D" w:rsidP="009B456D">
      <w:pPr>
        <w:jc w:val="center"/>
        <w:rPr>
          <w:rFonts w:ascii="Abadi" w:hAnsi="Abadi" w:cs="*Cambria-2944-Identity-H"/>
          <w:b/>
          <w:bCs/>
          <w:color w:val="212121"/>
          <w:sz w:val="21"/>
          <w:szCs w:val="21"/>
        </w:rPr>
      </w:pPr>
      <w:r>
        <w:rPr>
          <w:rFonts w:ascii="Abadi" w:hAnsi="Abadi" w:cs="*Cambria-2944-Identity-H"/>
          <w:b/>
          <w:bCs/>
          <w:color w:val="212121"/>
          <w:sz w:val="21"/>
          <w:szCs w:val="21"/>
        </w:rPr>
        <w:t>Diputada Irma Leticia González Sánchez</w:t>
      </w:r>
    </w:p>
    <w:p w14:paraId="4E0CE9AE" w14:textId="21451142" w:rsidR="009B456D" w:rsidRDefault="009B456D" w:rsidP="009B456D">
      <w:pPr>
        <w:jc w:val="center"/>
        <w:rPr>
          <w:rFonts w:ascii="Abadi" w:hAnsi="Abadi" w:cs="*Cambria-2944-Identity-H"/>
          <w:b/>
          <w:bCs/>
          <w:color w:val="212121"/>
          <w:sz w:val="21"/>
          <w:szCs w:val="21"/>
        </w:rPr>
      </w:pPr>
      <w:r>
        <w:rPr>
          <w:rFonts w:ascii="Abadi" w:hAnsi="Abadi" w:cs="*Cambria-2944-Identity-H"/>
          <w:b/>
          <w:bCs/>
          <w:color w:val="212121"/>
          <w:sz w:val="21"/>
          <w:szCs w:val="21"/>
        </w:rPr>
        <w:t>Grupo Parlament</w:t>
      </w:r>
      <w:r w:rsidR="00FE1A87">
        <w:rPr>
          <w:rFonts w:ascii="Abadi" w:hAnsi="Abadi" w:cs="*Cambria-2944-Identity-H"/>
          <w:b/>
          <w:bCs/>
          <w:color w:val="212121"/>
          <w:sz w:val="21"/>
          <w:szCs w:val="21"/>
        </w:rPr>
        <w:t>ario de Morena</w:t>
      </w:r>
    </w:p>
    <w:p w14:paraId="71B3DBAD" w14:textId="1BFF7FB9" w:rsidR="00E51B72" w:rsidRDefault="00E51B72" w:rsidP="009B456D">
      <w:pPr>
        <w:jc w:val="center"/>
        <w:rPr>
          <w:rFonts w:ascii="Abadi" w:hAnsi="Abadi" w:cs="*Cambria-2944-Identity-H"/>
          <w:b/>
          <w:bCs/>
          <w:color w:val="212121"/>
          <w:sz w:val="21"/>
          <w:szCs w:val="21"/>
        </w:rPr>
      </w:pPr>
    </w:p>
    <w:p w14:paraId="17FCA340" w14:textId="77777777" w:rsidR="00E51B72" w:rsidRPr="0037687F" w:rsidRDefault="00E51B72" w:rsidP="00E51B72">
      <w:pPr>
        <w:ind w:firstLine="708"/>
        <w:jc w:val="both"/>
        <w:rPr>
          <w:rFonts w:ascii="Abadi" w:hAnsi="Abadi"/>
          <w:sz w:val="21"/>
          <w:szCs w:val="21"/>
        </w:rPr>
      </w:pPr>
      <w:r w:rsidRPr="00D66665">
        <w:rPr>
          <w:rFonts w:ascii="Abadi" w:hAnsi="Abadi"/>
          <w:b/>
          <w:bCs/>
          <w:sz w:val="21"/>
          <w:szCs w:val="21"/>
        </w:rPr>
        <w:t>- El Presidente.-</w:t>
      </w:r>
      <w:r>
        <w:rPr>
          <w:rFonts w:ascii="Abadi" w:hAnsi="Abadi"/>
          <w:sz w:val="21"/>
          <w:szCs w:val="21"/>
        </w:rPr>
        <w:t xml:space="preserve"> S</w:t>
      </w:r>
      <w:r w:rsidRPr="004D79AA">
        <w:rPr>
          <w:rFonts w:ascii="Abadi" w:hAnsi="Abadi"/>
          <w:sz w:val="21"/>
          <w:szCs w:val="21"/>
        </w:rPr>
        <w:t xml:space="preserve">e pide a la diputada Irma </w:t>
      </w:r>
      <w:r>
        <w:rPr>
          <w:rFonts w:ascii="Abadi" w:hAnsi="Abadi"/>
          <w:sz w:val="21"/>
          <w:szCs w:val="21"/>
        </w:rPr>
        <w:t>L</w:t>
      </w:r>
      <w:r w:rsidRPr="004D79AA">
        <w:rPr>
          <w:rFonts w:ascii="Abadi" w:hAnsi="Abadi"/>
          <w:sz w:val="21"/>
          <w:szCs w:val="21"/>
        </w:rPr>
        <w:t xml:space="preserve">eticia </w:t>
      </w:r>
      <w:r>
        <w:rPr>
          <w:rFonts w:ascii="Abadi" w:hAnsi="Abadi"/>
          <w:sz w:val="21"/>
          <w:szCs w:val="21"/>
        </w:rPr>
        <w:t>G</w:t>
      </w:r>
      <w:r w:rsidRPr="004D79AA">
        <w:rPr>
          <w:rFonts w:ascii="Abadi" w:hAnsi="Abadi"/>
          <w:sz w:val="21"/>
          <w:szCs w:val="21"/>
        </w:rPr>
        <w:t xml:space="preserve">onzález </w:t>
      </w:r>
      <w:r>
        <w:rPr>
          <w:rFonts w:ascii="Abadi" w:hAnsi="Abadi"/>
          <w:sz w:val="21"/>
          <w:szCs w:val="21"/>
        </w:rPr>
        <w:t>S</w:t>
      </w:r>
      <w:r w:rsidRPr="004D79AA">
        <w:rPr>
          <w:rFonts w:ascii="Abadi" w:hAnsi="Abadi"/>
          <w:sz w:val="21"/>
          <w:szCs w:val="21"/>
        </w:rPr>
        <w:t xml:space="preserve">ánchez </w:t>
      </w:r>
      <w:r>
        <w:rPr>
          <w:rFonts w:ascii="Abadi" w:hAnsi="Abadi"/>
          <w:sz w:val="21"/>
          <w:szCs w:val="21"/>
        </w:rPr>
        <w:t xml:space="preserve">dar </w:t>
      </w:r>
      <w:r w:rsidRPr="004D79AA">
        <w:rPr>
          <w:rFonts w:ascii="Abadi" w:hAnsi="Abadi"/>
          <w:sz w:val="21"/>
          <w:szCs w:val="21"/>
        </w:rPr>
        <w:t xml:space="preserve">lectura de su propuesta de punto de acuerdo </w:t>
      </w:r>
      <w:r w:rsidRPr="0037687F">
        <w:rPr>
          <w:rFonts w:ascii="Abadi" w:hAnsi="Abadi"/>
          <w:sz w:val="21"/>
          <w:szCs w:val="21"/>
        </w:rPr>
        <w:t xml:space="preserve">propuesta de punto de acuerdo formulada por la diputada Irma Leticia González Sánchez integrante del Grupo Parlamentario del Partido MORENA a efecto de exhortar al Gobernador del Estado de Guanajuato, Diego Sinhue Rodríguez Vallejo, para que garantice el derecho a la salud de los habitantes de la comunidad del Tablón y aledañas, en el municipio de Guanajuato, mediante la construcción de una casa de salud digna, que cuente con las características arquitectónicas adecuadas, así como los insumos, medicamentos e instrumentos que resulten necesarios, y para que a la brevedad inicie un </w:t>
      </w:r>
      <w:r w:rsidRPr="0037687F">
        <w:rPr>
          <w:rFonts w:ascii="Abadi" w:hAnsi="Abadi"/>
          <w:sz w:val="21"/>
          <w:szCs w:val="21"/>
        </w:rPr>
        <w:t>diagnóstico de las casas de salud en la entidad, con la finalidad de verificar que cuenten con la infraestructura adecuada, así como los insumos, medicamentos e instrumentos necesarios para la atención de la población objetivo de las mismas.</w:t>
      </w:r>
    </w:p>
    <w:p w14:paraId="520F7CB4" w14:textId="77777777" w:rsidR="00E51B72" w:rsidRDefault="00E51B72" w:rsidP="00E51B72">
      <w:pPr>
        <w:jc w:val="both"/>
        <w:rPr>
          <w:rFonts w:ascii="Helvetica" w:hAnsi="Helvetica"/>
          <w:color w:val="333333"/>
          <w:sz w:val="21"/>
          <w:szCs w:val="21"/>
          <w:shd w:val="clear" w:color="auto" w:fill="F9F9F9"/>
        </w:rPr>
      </w:pPr>
    </w:p>
    <w:p w14:paraId="372FF6E8" w14:textId="51EDC9D6" w:rsidR="00E51B72" w:rsidRDefault="00E51B72" w:rsidP="00E51B72">
      <w:pPr>
        <w:jc w:val="both"/>
        <w:rPr>
          <w:rFonts w:ascii="Abadi" w:hAnsi="Abadi"/>
          <w:b/>
          <w:bCs/>
          <w:sz w:val="21"/>
          <w:szCs w:val="21"/>
        </w:rPr>
      </w:pPr>
      <w:r w:rsidRPr="007B1349">
        <w:rPr>
          <w:rFonts w:ascii="Abadi" w:hAnsi="Abadi"/>
          <w:b/>
          <w:bCs/>
          <w:sz w:val="21"/>
          <w:szCs w:val="21"/>
        </w:rPr>
        <w:t>(Sube a tribuna</w:t>
      </w:r>
      <w:r>
        <w:rPr>
          <w:rFonts w:ascii="Abadi" w:hAnsi="Abadi"/>
          <w:b/>
          <w:bCs/>
          <w:sz w:val="21"/>
          <w:szCs w:val="21"/>
        </w:rPr>
        <w:t xml:space="preserve"> </w:t>
      </w:r>
      <w:r w:rsidRPr="007B1349">
        <w:rPr>
          <w:rFonts w:ascii="Abadi" w:hAnsi="Abadi"/>
          <w:b/>
          <w:bCs/>
          <w:sz w:val="21"/>
          <w:szCs w:val="21"/>
        </w:rPr>
        <w:t xml:space="preserve">la diputada Irma Leticia González Sánchez, </w:t>
      </w:r>
      <w:r>
        <w:rPr>
          <w:rFonts w:ascii="Abadi" w:hAnsi="Abadi"/>
          <w:b/>
          <w:bCs/>
          <w:sz w:val="21"/>
          <w:szCs w:val="21"/>
        </w:rPr>
        <w:t>para hablar del punto de acuerdo en comento)</w:t>
      </w:r>
    </w:p>
    <w:p w14:paraId="4620033D" w14:textId="77777777" w:rsidR="00E51B72" w:rsidRDefault="00E51B72" w:rsidP="00E51B72">
      <w:pPr>
        <w:jc w:val="both"/>
        <w:rPr>
          <w:rFonts w:ascii="Abadi" w:hAnsi="Abadi"/>
          <w:b/>
          <w:bCs/>
          <w:sz w:val="21"/>
          <w:szCs w:val="21"/>
        </w:rPr>
      </w:pPr>
    </w:p>
    <w:p w14:paraId="552916A6" w14:textId="77777777" w:rsidR="00E51B72" w:rsidRDefault="00E51B72" w:rsidP="00E51B72">
      <w:pPr>
        <w:jc w:val="center"/>
        <w:rPr>
          <w:rFonts w:ascii="Abadi" w:hAnsi="Abadi"/>
          <w:b/>
          <w:bCs/>
          <w:sz w:val="21"/>
          <w:szCs w:val="21"/>
        </w:rPr>
      </w:pPr>
      <w:r>
        <w:rPr>
          <w:rFonts w:ascii="Abadi" w:hAnsi="Abadi"/>
          <w:b/>
          <w:bCs/>
          <w:sz w:val="21"/>
          <w:szCs w:val="21"/>
        </w:rPr>
        <w:t>(Posicionamiento)</w:t>
      </w:r>
    </w:p>
    <w:p w14:paraId="2456AFD4" w14:textId="77777777" w:rsidR="00E51B72" w:rsidRDefault="00E51B72" w:rsidP="00E51B72">
      <w:pPr>
        <w:jc w:val="both"/>
        <w:rPr>
          <w:rFonts w:ascii="Abadi" w:hAnsi="Abadi"/>
          <w:b/>
          <w:bCs/>
          <w:sz w:val="21"/>
          <w:szCs w:val="21"/>
        </w:rPr>
      </w:pPr>
    </w:p>
    <w:p w14:paraId="2CE6AEEE" w14:textId="77777777" w:rsidR="00E51B72" w:rsidRDefault="00E51B72" w:rsidP="00E51B72">
      <w:pPr>
        <w:jc w:val="both"/>
        <w:rPr>
          <w:rFonts w:ascii="Abadi" w:hAnsi="Abadi"/>
          <w:b/>
          <w:bCs/>
          <w:sz w:val="21"/>
          <w:szCs w:val="21"/>
        </w:rPr>
      </w:pPr>
    </w:p>
    <w:p w14:paraId="0D2A9896" w14:textId="5B2FD584" w:rsidR="00E51B72" w:rsidRDefault="00E51B72" w:rsidP="00E51B72">
      <w:pPr>
        <w:jc w:val="both"/>
        <w:rPr>
          <w:rFonts w:ascii="Abadi" w:hAnsi="Abadi"/>
          <w:b/>
          <w:bCs/>
          <w:sz w:val="21"/>
          <w:szCs w:val="21"/>
        </w:rPr>
      </w:pPr>
    </w:p>
    <w:p w14:paraId="5E5103C9" w14:textId="26D5862F" w:rsidR="00E51B72" w:rsidRDefault="00E51B72" w:rsidP="00E51B72">
      <w:pPr>
        <w:jc w:val="both"/>
        <w:rPr>
          <w:rFonts w:ascii="Abadi" w:hAnsi="Abadi"/>
          <w:b/>
          <w:bCs/>
          <w:sz w:val="21"/>
          <w:szCs w:val="21"/>
        </w:rPr>
      </w:pPr>
    </w:p>
    <w:p w14:paraId="750D3559" w14:textId="4525C20F" w:rsidR="00E51B72" w:rsidRDefault="00E51B72" w:rsidP="00E51B72">
      <w:pPr>
        <w:jc w:val="both"/>
        <w:rPr>
          <w:rFonts w:ascii="Abadi" w:hAnsi="Abadi"/>
          <w:b/>
          <w:bCs/>
          <w:sz w:val="21"/>
          <w:szCs w:val="21"/>
        </w:rPr>
      </w:pPr>
    </w:p>
    <w:p w14:paraId="0ECDF655" w14:textId="1B130EA6" w:rsidR="00E51B72" w:rsidRDefault="00167B44" w:rsidP="00E51B72">
      <w:pPr>
        <w:jc w:val="both"/>
        <w:rPr>
          <w:rFonts w:ascii="Abadi" w:hAnsi="Abadi"/>
          <w:b/>
          <w:bCs/>
          <w:sz w:val="21"/>
          <w:szCs w:val="21"/>
        </w:rPr>
      </w:pPr>
      <w:r>
        <w:rPr>
          <w:noProof/>
        </w:rPr>
        <w:drawing>
          <wp:anchor distT="0" distB="0" distL="114300" distR="114300" simplePos="0" relativeHeight="251671552" behindDoc="1" locked="0" layoutInCell="1" allowOverlap="1" wp14:anchorId="177651E0" wp14:editId="7BF3F688">
            <wp:simplePos x="0" y="0"/>
            <wp:positionH relativeFrom="margin">
              <wp:posOffset>4131310</wp:posOffset>
            </wp:positionH>
            <wp:positionV relativeFrom="paragraph">
              <wp:posOffset>12700</wp:posOffset>
            </wp:positionV>
            <wp:extent cx="1428750" cy="781050"/>
            <wp:effectExtent l="247650" t="228600" r="247650" b="847725"/>
            <wp:wrapTight wrapText="bothSides">
              <wp:wrapPolygon edited="0">
                <wp:start x="-3744" y="-6322"/>
                <wp:lineTo x="-3744" y="42673"/>
                <wp:lineTo x="25056" y="42673"/>
                <wp:lineTo x="25056" y="-6322"/>
                <wp:lineTo x="-3744" y="-6322"/>
              </wp:wrapPolygon>
            </wp:wrapTight>
            <wp:docPr id="21" name="Imagen 21" descr="Imagen que contiene caj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aja, tabla&#10;&#10;Descripción generada automáticamente"/>
                    <pic:cNvPicPr/>
                  </pic:nvPicPr>
                  <pic:blipFill rotWithShape="1">
                    <a:blip r:embed="rId24" cstate="print">
                      <a:extLst>
                        <a:ext uri="{28A0092B-C50C-407E-A947-70E740481C1C}">
                          <a14:useLocalDpi xmlns:a14="http://schemas.microsoft.com/office/drawing/2010/main" val="0"/>
                        </a:ext>
                      </a:extLst>
                    </a:blip>
                    <a:srcRect r="4533" b="7180"/>
                    <a:stretch/>
                  </pic:blipFill>
                  <pic:spPr bwMode="auto">
                    <a:xfrm>
                      <a:off x="0" y="0"/>
                      <a:ext cx="1428750" cy="78105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C4053" w14:textId="77777777" w:rsidR="00E51B72" w:rsidRDefault="00E51B72" w:rsidP="00E51B72">
      <w:pPr>
        <w:jc w:val="both"/>
        <w:rPr>
          <w:rFonts w:ascii="Abadi" w:hAnsi="Abadi"/>
          <w:b/>
          <w:bCs/>
          <w:sz w:val="21"/>
          <w:szCs w:val="21"/>
        </w:rPr>
      </w:pPr>
    </w:p>
    <w:p w14:paraId="2CA42378" w14:textId="5E7E3C55" w:rsidR="00E51B72" w:rsidRDefault="00E51B72" w:rsidP="00E51B72">
      <w:pPr>
        <w:jc w:val="both"/>
        <w:rPr>
          <w:rFonts w:ascii="Abadi" w:hAnsi="Abadi"/>
          <w:b/>
          <w:bCs/>
          <w:sz w:val="21"/>
          <w:szCs w:val="21"/>
        </w:rPr>
      </w:pPr>
    </w:p>
    <w:p w14:paraId="2FF18910" w14:textId="16D3B874" w:rsidR="00E51B72" w:rsidRDefault="00E51B72" w:rsidP="00E51B72">
      <w:pPr>
        <w:jc w:val="both"/>
        <w:rPr>
          <w:rFonts w:ascii="Abadi" w:hAnsi="Abadi"/>
          <w:b/>
          <w:bCs/>
          <w:sz w:val="21"/>
          <w:szCs w:val="21"/>
        </w:rPr>
      </w:pPr>
    </w:p>
    <w:p w14:paraId="2B53D904" w14:textId="77A113A4" w:rsidR="00E51B72" w:rsidRDefault="00E51B72" w:rsidP="00E51B72">
      <w:pPr>
        <w:jc w:val="both"/>
        <w:rPr>
          <w:rFonts w:ascii="Abadi" w:hAnsi="Abadi"/>
          <w:b/>
          <w:bCs/>
          <w:sz w:val="21"/>
          <w:szCs w:val="21"/>
        </w:rPr>
      </w:pPr>
    </w:p>
    <w:p w14:paraId="797B7F33" w14:textId="11CBB4DA" w:rsidR="00E51B72" w:rsidRDefault="00E51B72" w:rsidP="00E51B72">
      <w:pPr>
        <w:jc w:val="both"/>
        <w:rPr>
          <w:rFonts w:ascii="Abadi" w:hAnsi="Abadi"/>
          <w:b/>
          <w:bCs/>
          <w:sz w:val="21"/>
          <w:szCs w:val="21"/>
        </w:rPr>
      </w:pPr>
    </w:p>
    <w:p w14:paraId="4EE5C345" w14:textId="5F81111F" w:rsidR="00E51B72" w:rsidRDefault="00E51B72" w:rsidP="00E51B72">
      <w:pPr>
        <w:jc w:val="both"/>
        <w:rPr>
          <w:rFonts w:ascii="Abadi" w:hAnsi="Abadi"/>
          <w:b/>
          <w:bCs/>
          <w:sz w:val="21"/>
          <w:szCs w:val="21"/>
        </w:rPr>
      </w:pPr>
    </w:p>
    <w:p w14:paraId="757AB10B" w14:textId="75386BF0" w:rsidR="00E51B72" w:rsidRDefault="00E51B72" w:rsidP="00E51B72">
      <w:pPr>
        <w:jc w:val="both"/>
        <w:rPr>
          <w:rFonts w:ascii="Abadi" w:hAnsi="Abadi"/>
          <w:b/>
          <w:bCs/>
          <w:sz w:val="21"/>
          <w:szCs w:val="21"/>
        </w:rPr>
      </w:pPr>
    </w:p>
    <w:p w14:paraId="7BC22C11" w14:textId="6DB38921" w:rsidR="00E51B72" w:rsidRDefault="00E51B72" w:rsidP="00E51B72">
      <w:pPr>
        <w:jc w:val="both"/>
        <w:rPr>
          <w:rFonts w:ascii="Abadi" w:hAnsi="Abadi"/>
          <w:b/>
          <w:bCs/>
          <w:sz w:val="21"/>
          <w:szCs w:val="21"/>
        </w:rPr>
      </w:pPr>
    </w:p>
    <w:p w14:paraId="619E4EF8" w14:textId="77777777" w:rsidR="00167B44" w:rsidRDefault="00167B44" w:rsidP="00E51B72">
      <w:pPr>
        <w:jc w:val="both"/>
        <w:rPr>
          <w:rFonts w:ascii="Abadi" w:hAnsi="Abadi"/>
          <w:b/>
          <w:bCs/>
          <w:sz w:val="21"/>
          <w:szCs w:val="21"/>
        </w:rPr>
      </w:pPr>
    </w:p>
    <w:p w14:paraId="22A2F57C" w14:textId="77777777" w:rsidR="00167B44" w:rsidRDefault="00167B44" w:rsidP="00E51B72">
      <w:pPr>
        <w:jc w:val="both"/>
        <w:rPr>
          <w:rFonts w:ascii="Abadi" w:hAnsi="Abadi"/>
          <w:b/>
          <w:bCs/>
          <w:sz w:val="21"/>
          <w:szCs w:val="21"/>
        </w:rPr>
      </w:pPr>
    </w:p>
    <w:p w14:paraId="6A3D1A98" w14:textId="77777777" w:rsidR="00167B44" w:rsidRDefault="00167B44" w:rsidP="00E51B72">
      <w:pPr>
        <w:jc w:val="both"/>
        <w:rPr>
          <w:rFonts w:ascii="Abadi" w:hAnsi="Abadi"/>
          <w:b/>
          <w:bCs/>
          <w:sz w:val="21"/>
          <w:szCs w:val="21"/>
        </w:rPr>
      </w:pPr>
    </w:p>
    <w:p w14:paraId="2FE377A9" w14:textId="77777777" w:rsidR="00167B44" w:rsidRDefault="00167B44" w:rsidP="00E51B72">
      <w:pPr>
        <w:jc w:val="both"/>
        <w:rPr>
          <w:rFonts w:ascii="Abadi" w:hAnsi="Abadi"/>
          <w:b/>
          <w:bCs/>
          <w:sz w:val="21"/>
          <w:szCs w:val="21"/>
        </w:rPr>
      </w:pPr>
    </w:p>
    <w:p w14:paraId="6023F5D0" w14:textId="44726935" w:rsidR="00E51B72" w:rsidRDefault="00E51B72" w:rsidP="00167B44">
      <w:pPr>
        <w:jc w:val="center"/>
        <w:rPr>
          <w:rFonts w:ascii="Abadi" w:hAnsi="Abadi"/>
          <w:b/>
          <w:bCs/>
          <w:sz w:val="21"/>
          <w:szCs w:val="21"/>
        </w:rPr>
      </w:pPr>
      <w:r>
        <w:rPr>
          <w:rFonts w:ascii="Abadi" w:hAnsi="Abadi"/>
          <w:b/>
          <w:bCs/>
          <w:sz w:val="21"/>
          <w:szCs w:val="21"/>
        </w:rPr>
        <w:t>- D</w:t>
      </w:r>
      <w:r w:rsidRPr="007B1349">
        <w:rPr>
          <w:rFonts w:ascii="Abadi" w:hAnsi="Abadi"/>
          <w:b/>
          <w:bCs/>
          <w:sz w:val="21"/>
          <w:szCs w:val="21"/>
        </w:rPr>
        <w:t>iputada Irma Leticia González Sánchez</w:t>
      </w:r>
      <w:r>
        <w:rPr>
          <w:rFonts w:ascii="Abadi" w:hAnsi="Abadi"/>
          <w:b/>
          <w:bCs/>
          <w:sz w:val="21"/>
          <w:szCs w:val="21"/>
        </w:rPr>
        <w:t>-</w:t>
      </w:r>
    </w:p>
    <w:p w14:paraId="42C22660" w14:textId="2F70AB4D" w:rsidR="00E51B72" w:rsidRPr="007B1349" w:rsidRDefault="00E51B72" w:rsidP="00E51B72">
      <w:pPr>
        <w:jc w:val="both"/>
        <w:rPr>
          <w:rFonts w:ascii="Abadi" w:hAnsi="Abadi"/>
          <w:b/>
          <w:bCs/>
          <w:sz w:val="21"/>
          <w:szCs w:val="21"/>
        </w:rPr>
      </w:pPr>
    </w:p>
    <w:p w14:paraId="5E9A25F2" w14:textId="06E46642" w:rsidR="00E51B72" w:rsidRDefault="00E51B72" w:rsidP="00E51B72">
      <w:pPr>
        <w:jc w:val="both"/>
        <w:rPr>
          <w:rFonts w:ascii="Abadi" w:hAnsi="Abadi"/>
          <w:sz w:val="21"/>
          <w:szCs w:val="21"/>
        </w:rPr>
      </w:pPr>
      <w:r>
        <w:rPr>
          <w:rFonts w:ascii="Abadi" w:hAnsi="Abadi"/>
          <w:sz w:val="21"/>
          <w:szCs w:val="21"/>
        </w:rPr>
        <w:t>- M</w:t>
      </w:r>
      <w:r w:rsidRPr="004D79AA">
        <w:rPr>
          <w:rFonts w:ascii="Abadi" w:hAnsi="Abadi"/>
          <w:sz w:val="21"/>
          <w:szCs w:val="21"/>
        </w:rPr>
        <w:t>uchas gracias</w:t>
      </w:r>
      <w:r>
        <w:rPr>
          <w:rFonts w:ascii="Abadi" w:hAnsi="Abadi"/>
          <w:sz w:val="21"/>
          <w:szCs w:val="21"/>
        </w:rPr>
        <w:t xml:space="preserve"> diputado con su permiso </w:t>
      </w:r>
      <w:r w:rsidRPr="004D79AA">
        <w:rPr>
          <w:rFonts w:ascii="Abadi" w:hAnsi="Abadi"/>
          <w:sz w:val="21"/>
          <w:szCs w:val="21"/>
        </w:rPr>
        <w:t>y con el permiso de toda la mesa directiva compañeras y compañeros diputados me da un gusto enorme estar nuevamente aquí con ustedes saludar</w:t>
      </w:r>
      <w:r>
        <w:rPr>
          <w:rFonts w:ascii="Abadi" w:hAnsi="Abadi"/>
          <w:sz w:val="21"/>
          <w:szCs w:val="21"/>
        </w:rPr>
        <w:t>l</w:t>
      </w:r>
      <w:r w:rsidRPr="004D79AA">
        <w:rPr>
          <w:rFonts w:ascii="Abadi" w:hAnsi="Abadi"/>
          <w:sz w:val="21"/>
          <w:szCs w:val="21"/>
        </w:rPr>
        <w:t xml:space="preserve">os </w:t>
      </w:r>
      <w:r>
        <w:rPr>
          <w:rFonts w:ascii="Abadi" w:hAnsi="Abadi"/>
          <w:sz w:val="21"/>
          <w:szCs w:val="21"/>
        </w:rPr>
        <w:t xml:space="preserve">desearles que tengan un </w:t>
      </w:r>
      <w:r w:rsidRPr="004D79AA">
        <w:rPr>
          <w:rFonts w:ascii="Abadi" w:hAnsi="Abadi"/>
          <w:sz w:val="21"/>
          <w:szCs w:val="21"/>
        </w:rPr>
        <w:t xml:space="preserve">excelente inicio de este </w:t>
      </w:r>
      <w:r>
        <w:rPr>
          <w:rFonts w:ascii="Abadi" w:hAnsi="Abadi"/>
          <w:sz w:val="21"/>
          <w:szCs w:val="21"/>
        </w:rPr>
        <w:t>P</w:t>
      </w:r>
      <w:r w:rsidRPr="004D79AA">
        <w:rPr>
          <w:rFonts w:ascii="Abadi" w:hAnsi="Abadi"/>
          <w:sz w:val="21"/>
          <w:szCs w:val="21"/>
        </w:rPr>
        <w:t xml:space="preserve">eriodo </w:t>
      </w:r>
      <w:r>
        <w:rPr>
          <w:rFonts w:ascii="Abadi" w:hAnsi="Abadi"/>
          <w:sz w:val="21"/>
          <w:szCs w:val="21"/>
        </w:rPr>
        <w:t>O</w:t>
      </w:r>
      <w:r w:rsidRPr="004D79AA">
        <w:rPr>
          <w:rFonts w:ascii="Abadi" w:hAnsi="Abadi"/>
          <w:sz w:val="21"/>
          <w:szCs w:val="21"/>
        </w:rPr>
        <w:t xml:space="preserve">rdinario de este </w:t>
      </w:r>
      <w:r>
        <w:rPr>
          <w:rFonts w:ascii="Abadi" w:hAnsi="Abadi"/>
          <w:sz w:val="21"/>
          <w:szCs w:val="21"/>
        </w:rPr>
        <w:t>S</w:t>
      </w:r>
      <w:r w:rsidRPr="004D79AA">
        <w:rPr>
          <w:rFonts w:ascii="Abadi" w:hAnsi="Abadi"/>
          <w:sz w:val="21"/>
          <w:szCs w:val="21"/>
        </w:rPr>
        <w:t>egundo</w:t>
      </w:r>
      <w:r>
        <w:rPr>
          <w:rFonts w:ascii="Abadi" w:hAnsi="Abadi"/>
          <w:sz w:val="21"/>
          <w:szCs w:val="21"/>
        </w:rPr>
        <w:t xml:space="preserve"> Año </w:t>
      </w:r>
      <w:r w:rsidRPr="004D79AA">
        <w:rPr>
          <w:rFonts w:ascii="Abadi" w:hAnsi="Abadi"/>
          <w:sz w:val="21"/>
          <w:szCs w:val="21"/>
        </w:rPr>
        <w:t>Constitucional</w:t>
      </w:r>
      <w:r>
        <w:rPr>
          <w:rFonts w:ascii="Abadi" w:hAnsi="Abadi"/>
          <w:sz w:val="21"/>
          <w:szCs w:val="21"/>
        </w:rPr>
        <w:t xml:space="preserve"> </w:t>
      </w:r>
      <w:r w:rsidRPr="004D79AA">
        <w:rPr>
          <w:rFonts w:ascii="Abadi" w:hAnsi="Abadi"/>
          <w:sz w:val="21"/>
          <w:szCs w:val="21"/>
        </w:rPr>
        <w:t xml:space="preserve">que a todos nos vaya muy bien </w:t>
      </w:r>
      <w:r>
        <w:rPr>
          <w:rFonts w:ascii="Abadi" w:hAnsi="Abadi"/>
          <w:sz w:val="21"/>
          <w:szCs w:val="21"/>
        </w:rPr>
        <w:t xml:space="preserve">y que se vea reflejado en </w:t>
      </w:r>
      <w:r w:rsidRPr="004D79AA">
        <w:rPr>
          <w:rFonts w:ascii="Abadi" w:hAnsi="Abadi"/>
          <w:sz w:val="21"/>
          <w:szCs w:val="21"/>
        </w:rPr>
        <w:t>todas las personas a quienes representamos</w:t>
      </w:r>
      <w:r>
        <w:rPr>
          <w:rFonts w:ascii="Abadi" w:hAnsi="Abadi"/>
          <w:sz w:val="21"/>
          <w:szCs w:val="21"/>
        </w:rPr>
        <w:t>.</w:t>
      </w:r>
    </w:p>
    <w:p w14:paraId="5AAE98A4" w14:textId="2D470432" w:rsidR="00E51B72" w:rsidRDefault="00E51B72" w:rsidP="00E51B72">
      <w:pPr>
        <w:jc w:val="both"/>
        <w:rPr>
          <w:rFonts w:ascii="Abadi" w:hAnsi="Abadi"/>
          <w:sz w:val="21"/>
          <w:szCs w:val="21"/>
        </w:rPr>
      </w:pPr>
      <w:r>
        <w:rPr>
          <w:rFonts w:ascii="Abadi" w:hAnsi="Abadi"/>
          <w:sz w:val="21"/>
          <w:szCs w:val="21"/>
        </w:rPr>
        <w:t>- Sa</w:t>
      </w:r>
      <w:r w:rsidRPr="004D79AA">
        <w:rPr>
          <w:rFonts w:ascii="Abadi" w:hAnsi="Abadi"/>
          <w:sz w:val="21"/>
          <w:szCs w:val="21"/>
        </w:rPr>
        <w:t xml:space="preserve">ludo también a todos los aquí presentes y a todos los que </w:t>
      </w:r>
      <w:r>
        <w:rPr>
          <w:rFonts w:ascii="Abadi" w:hAnsi="Abadi"/>
          <w:sz w:val="21"/>
          <w:szCs w:val="21"/>
        </w:rPr>
        <w:t xml:space="preserve">nos ven a través de todos los medios digitales y a todos los medios de comunicación muchísimas gracias y que tengan todos ustedes un </w:t>
      </w:r>
      <w:r w:rsidRPr="004D79AA">
        <w:rPr>
          <w:rFonts w:ascii="Abadi" w:hAnsi="Abadi"/>
          <w:sz w:val="21"/>
          <w:szCs w:val="21"/>
        </w:rPr>
        <w:t>excelente día</w:t>
      </w:r>
      <w:r>
        <w:rPr>
          <w:rFonts w:ascii="Abadi" w:hAnsi="Abadi"/>
          <w:sz w:val="21"/>
          <w:szCs w:val="21"/>
        </w:rPr>
        <w:t>.</w:t>
      </w:r>
    </w:p>
    <w:p w14:paraId="1878CB68" w14:textId="77777777" w:rsidR="00E51B72" w:rsidRDefault="00E51B72" w:rsidP="00E51B72">
      <w:pPr>
        <w:jc w:val="both"/>
        <w:rPr>
          <w:rFonts w:ascii="Abadi" w:hAnsi="Abadi"/>
          <w:sz w:val="21"/>
          <w:szCs w:val="21"/>
        </w:rPr>
      </w:pPr>
    </w:p>
    <w:p w14:paraId="7722C2B6" w14:textId="6D201511" w:rsidR="00E51B72" w:rsidRDefault="00E51B72" w:rsidP="00E51B72">
      <w:pPr>
        <w:jc w:val="both"/>
        <w:rPr>
          <w:rFonts w:ascii="Abadi" w:hAnsi="Abadi"/>
          <w:sz w:val="21"/>
          <w:szCs w:val="21"/>
        </w:rPr>
      </w:pPr>
      <w:r>
        <w:rPr>
          <w:rFonts w:ascii="Abadi" w:hAnsi="Abadi"/>
          <w:sz w:val="21"/>
          <w:szCs w:val="21"/>
        </w:rPr>
        <w:t>- El motivo de mi i</w:t>
      </w:r>
      <w:r w:rsidRPr="004D79AA">
        <w:rPr>
          <w:rFonts w:ascii="Abadi" w:hAnsi="Abadi"/>
          <w:sz w:val="21"/>
          <w:szCs w:val="21"/>
        </w:rPr>
        <w:t xml:space="preserve">ntervención es para someter a consideración de esta </w:t>
      </w:r>
      <w:r>
        <w:rPr>
          <w:rFonts w:ascii="Abadi" w:hAnsi="Abadi"/>
          <w:sz w:val="21"/>
          <w:szCs w:val="21"/>
        </w:rPr>
        <w:t>H</w:t>
      </w:r>
      <w:r w:rsidRPr="004D79AA">
        <w:rPr>
          <w:rFonts w:ascii="Abadi" w:hAnsi="Abadi"/>
          <w:sz w:val="21"/>
          <w:szCs w:val="21"/>
        </w:rPr>
        <w:t xml:space="preserve">onorable </w:t>
      </w:r>
      <w:r>
        <w:rPr>
          <w:rFonts w:ascii="Abadi" w:hAnsi="Abadi"/>
          <w:sz w:val="21"/>
          <w:szCs w:val="21"/>
        </w:rPr>
        <w:t>A</w:t>
      </w:r>
      <w:r w:rsidRPr="004D79AA">
        <w:rPr>
          <w:rFonts w:ascii="Abadi" w:hAnsi="Abadi"/>
          <w:sz w:val="21"/>
          <w:szCs w:val="21"/>
        </w:rPr>
        <w:t xml:space="preserve">samblea la siguiente propuesta de punto de acuerdo </w:t>
      </w:r>
      <w:r>
        <w:rPr>
          <w:rFonts w:ascii="Abadi" w:hAnsi="Abadi"/>
          <w:sz w:val="21"/>
          <w:szCs w:val="21"/>
        </w:rPr>
        <w:t xml:space="preserve">en atención a las siguientes consideraciones </w:t>
      </w:r>
      <w:r w:rsidRPr="004D79AA">
        <w:rPr>
          <w:rFonts w:ascii="Abadi" w:hAnsi="Abadi"/>
          <w:sz w:val="21"/>
          <w:szCs w:val="21"/>
        </w:rPr>
        <w:t xml:space="preserve">a los pese a que es una constante escuchar que el </w:t>
      </w:r>
      <w:r>
        <w:rPr>
          <w:rFonts w:ascii="Abadi" w:hAnsi="Abadi"/>
          <w:sz w:val="21"/>
          <w:szCs w:val="21"/>
        </w:rPr>
        <w:t>G</w:t>
      </w:r>
      <w:r w:rsidRPr="004D79AA">
        <w:rPr>
          <w:rFonts w:ascii="Abadi" w:hAnsi="Abadi"/>
          <w:sz w:val="21"/>
          <w:szCs w:val="21"/>
        </w:rPr>
        <w:t xml:space="preserve">obierno del </w:t>
      </w:r>
      <w:r>
        <w:rPr>
          <w:rFonts w:ascii="Abadi" w:hAnsi="Abadi"/>
          <w:sz w:val="21"/>
          <w:szCs w:val="21"/>
        </w:rPr>
        <w:t>E</w:t>
      </w:r>
      <w:r w:rsidRPr="004D79AA">
        <w:rPr>
          <w:rFonts w:ascii="Abadi" w:hAnsi="Abadi"/>
          <w:sz w:val="21"/>
          <w:szCs w:val="21"/>
        </w:rPr>
        <w:t xml:space="preserve">stado de </w:t>
      </w:r>
      <w:r>
        <w:rPr>
          <w:rFonts w:ascii="Abadi" w:hAnsi="Abadi"/>
          <w:sz w:val="21"/>
          <w:szCs w:val="21"/>
        </w:rPr>
        <w:t>G</w:t>
      </w:r>
      <w:r w:rsidRPr="004D79AA">
        <w:rPr>
          <w:rFonts w:ascii="Abadi" w:hAnsi="Abadi"/>
          <w:sz w:val="21"/>
          <w:szCs w:val="21"/>
        </w:rPr>
        <w:t xml:space="preserve">uanajuato presenta el sistema de salud bucal como el mejor a nivel nacional lo cierto es que si bien </w:t>
      </w:r>
      <w:r w:rsidRPr="004D79AA">
        <w:rPr>
          <w:rFonts w:ascii="Abadi" w:hAnsi="Abadi"/>
          <w:sz w:val="21"/>
          <w:szCs w:val="21"/>
        </w:rPr>
        <w:lastRenderedPageBreak/>
        <w:t xml:space="preserve">hay muchos avances pues no está todo cubierto </w:t>
      </w:r>
      <w:r>
        <w:rPr>
          <w:rFonts w:ascii="Abadi" w:hAnsi="Abadi"/>
          <w:sz w:val="21"/>
          <w:szCs w:val="21"/>
        </w:rPr>
        <w:t>aún.</w:t>
      </w:r>
    </w:p>
    <w:p w14:paraId="02D5278A" w14:textId="77777777" w:rsidR="00E51B72" w:rsidRDefault="00E51B72" w:rsidP="00E51B72">
      <w:pPr>
        <w:jc w:val="both"/>
        <w:rPr>
          <w:rFonts w:ascii="Abadi" w:hAnsi="Abadi"/>
          <w:sz w:val="21"/>
          <w:szCs w:val="21"/>
        </w:rPr>
      </w:pPr>
    </w:p>
    <w:p w14:paraId="4FC3F792" w14:textId="77777777" w:rsidR="00E51B72" w:rsidRDefault="00E51B72" w:rsidP="00E51B72">
      <w:pPr>
        <w:jc w:val="both"/>
        <w:rPr>
          <w:rFonts w:ascii="Abadi" w:hAnsi="Abadi"/>
          <w:sz w:val="21"/>
          <w:szCs w:val="21"/>
        </w:rPr>
      </w:pPr>
      <w:r>
        <w:rPr>
          <w:rFonts w:ascii="Abadi" w:hAnsi="Abadi"/>
          <w:sz w:val="21"/>
          <w:szCs w:val="21"/>
        </w:rPr>
        <w:t xml:space="preserve">- Hay muchos todavía pendientes por atender y hoy en día siguen existiendo comunidades marginadas para quienes el derecho a la salud </w:t>
      </w:r>
      <w:r w:rsidRPr="00A36854">
        <w:rPr>
          <w:rFonts w:ascii="Abadi" w:hAnsi="Abadi"/>
          <w:sz w:val="21"/>
          <w:szCs w:val="21"/>
        </w:rPr>
        <w:t xml:space="preserve"> </w:t>
      </w:r>
      <w:r>
        <w:rPr>
          <w:rFonts w:ascii="Abadi" w:hAnsi="Abadi"/>
          <w:sz w:val="21"/>
          <w:szCs w:val="21"/>
        </w:rPr>
        <w:t xml:space="preserve">sigue siendo pospuesto e incluso negado,  un ejemplo claro es la comunidad el tablón, en la sierra de Santa Rosa, en este Guanajuato Capital,  a penas a treinta kilómetros de la cabecera municipal, el laboratorio de periodismo y opinión pública, COPLAD </w:t>
      </w:r>
      <w:r w:rsidRPr="00F33209">
        <w:rPr>
          <w:rFonts w:ascii="Abadi" w:hAnsi="Abadi"/>
          <w:sz w:val="21"/>
          <w:szCs w:val="21"/>
        </w:rPr>
        <w:t xml:space="preserve">ha documentado como el derecho a la salud no ha alcanzado a los habitantes de esta comunicad, </w:t>
      </w:r>
      <w:r>
        <w:rPr>
          <w:rFonts w:ascii="Abadi" w:hAnsi="Abadi"/>
          <w:sz w:val="21"/>
          <w:szCs w:val="21"/>
        </w:rPr>
        <w:t>al grado que el dominado mejor sistema de salud, solo es capaz de brindar acceso a consultas médicas una vez al mes, solo es capaz de  brindar acceso una vez al mes y como esta existen muchos casos en nuestro estado, usando tan solo una cámara prestada por la delegada de la comunidad, guardando expedientes y medicamentos en el cajón de un ropero que se encuentra también dentro del mismo dormitorio.</w:t>
      </w:r>
    </w:p>
    <w:p w14:paraId="38E1A4E8" w14:textId="77777777" w:rsidR="00E51B72" w:rsidRDefault="00E51B72" w:rsidP="00E51B72">
      <w:pPr>
        <w:jc w:val="both"/>
        <w:rPr>
          <w:rFonts w:ascii="Abadi" w:hAnsi="Abadi"/>
          <w:sz w:val="21"/>
          <w:szCs w:val="21"/>
        </w:rPr>
      </w:pPr>
    </w:p>
    <w:p w14:paraId="63892835" w14:textId="43802BD4" w:rsidR="00E51B72" w:rsidRDefault="00E51B72" w:rsidP="00E51B72">
      <w:pPr>
        <w:jc w:val="both"/>
        <w:rPr>
          <w:rFonts w:ascii="Abadi" w:hAnsi="Abadi"/>
          <w:sz w:val="21"/>
          <w:szCs w:val="21"/>
        </w:rPr>
      </w:pPr>
      <w:r>
        <w:rPr>
          <w:rFonts w:ascii="Abadi" w:hAnsi="Abadi"/>
          <w:sz w:val="21"/>
          <w:szCs w:val="21"/>
        </w:rPr>
        <w:t xml:space="preserve">- Evidentemente las visitas mensuales proporcionadas por el sistema de salud son insuficientes, sin embargo, a petición de los derechos de salud generalizadas por los habitantes de la comunidad han sido rechazadas bajo el argumento de que 206, no son insuficientes para intervenir recursos en forma suficiente, lo anterior desconoce que la Constitución Política de los Estados Unidos Mexicanos en su artículo cuarto, establece que todas las personas, de la protección de salud y que el sistema de salud para el bienestar tiene el fin de garantizar la extensión de los servicios de salud, para la atención in integral y gratuita de las personas no cuentan con seguridad social, al mismo tiempo, también desconoce el pacto internacional de derechos económicos, sociales y culturales en el que se establece el derecho universal, al disfrute del más alto nivel posible de salud pública y mental, precisado que entre las medidas que deben adoptarse, a fin de asegurar la plena efectividad de este derecho </w:t>
      </w:r>
      <w:proofErr w:type="spellStart"/>
      <w:r>
        <w:rPr>
          <w:rFonts w:ascii="Abadi" w:hAnsi="Abadi"/>
          <w:sz w:val="21"/>
          <w:szCs w:val="21"/>
        </w:rPr>
        <w:t>esta</w:t>
      </w:r>
      <w:proofErr w:type="spellEnd"/>
      <w:r>
        <w:rPr>
          <w:rFonts w:ascii="Abadi" w:hAnsi="Abadi"/>
          <w:sz w:val="21"/>
          <w:szCs w:val="21"/>
        </w:rPr>
        <w:t xml:space="preserve"> la de crear la condiciones que aseguren a todas las personas asistencia médica, servicios médicos en caso de enfermedad, en el mismo sentido la Suprema Corte Justicia ha señalado que, para garantizar  el derecho humano a la salud deben adoptarse las medidas necesarias, hasta el más último de los recursos que se dispongan, lograr por todos los medios </w:t>
      </w:r>
      <w:r>
        <w:rPr>
          <w:rFonts w:ascii="Abadi" w:hAnsi="Abadi"/>
          <w:sz w:val="21"/>
          <w:szCs w:val="21"/>
        </w:rPr>
        <w:t>apropiados su plena efectividad, lo que deriva de la obligación antes señalado del pacto internacional de derechos económicos, sociales y culturales de ahí que las violaciones del derecho a las salud pueden producirse  por no adoptar las medidas necesarias que emanan de las obligaciones legales tales como no contar con políticas o legislación que favorezca el nivel más alto se salud posible, o no hacer cumplir las leyes existentes en la materia, la justicia vialidad de este tipo de derechos no es una novedad, por ejemplo en caso de pueblo de «MINUNUMA» en Estado de Guerrero,  supuso una sentencia sobre el derecho de salud en ese estado, en donde el Juez Séptimo de Distrito del Estado de  Guerrero, consiguió un amparo a la comunidad indígena de  «MINUNUMA» ubicada en el municipio más pobre de México y en donde se exigió al Estado de Guerrero tal capaz de atender por los pobladores que ahí habitan.</w:t>
      </w:r>
    </w:p>
    <w:p w14:paraId="271E2BCC" w14:textId="77777777" w:rsidR="00E51B72" w:rsidRDefault="00E51B72" w:rsidP="00E51B72">
      <w:pPr>
        <w:jc w:val="both"/>
        <w:rPr>
          <w:rFonts w:ascii="Abadi" w:hAnsi="Abadi"/>
          <w:sz w:val="21"/>
          <w:szCs w:val="21"/>
        </w:rPr>
      </w:pPr>
    </w:p>
    <w:p w14:paraId="1FD86DD8" w14:textId="4B830B66" w:rsidR="00E51B72" w:rsidRDefault="00E51B72" w:rsidP="00E51B72">
      <w:pPr>
        <w:jc w:val="both"/>
        <w:rPr>
          <w:rFonts w:ascii="Abadi" w:hAnsi="Abadi"/>
          <w:sz w:val="21"/>
          <w:szCs w:val="21"/>
        </w:rPr>
      </w:pPr>
      <w:r>
        <w:rPr>
          <w:rFonts w:ascii="Abadi" w:hAnsi="Abadi"/>
          <w:sz w:val="21"/>
          <w:szCs w:val="21"/>
        </w:rPr>
        <w:t>- Es en el mismo sentido que la delegada María Palacios de la comunidad del Tablón, presento una demanda de amparo en el 2021, en la sentencia de dicho juicio de amparo 358/2021-  del pasado 29 de agosto, el Poder Judicial resolvió que la negación del derecho a la salud, que hasta la fecha los habitantes Tablón siguen viviendo vulnera no solo un derecho del acceso a la salud, y a un nivel de vida adecuado sino también lo relativo de la igualdad  a no discriminación del mismo modo la autoridad resolvió que tras quedarse comunicada solo por caminos de terracería y estar a 18 kilómetros de distancia de la unidad de atención medica primaria más cercana, así como a 32 kilómetros del hospital general, el derecho a la salud encuentra una barra insalvable, para muchas personas, mientras que el sistema de visitas mensuales, del Gobierno Estatal, es por tanto insuficiente para superarlas.</w:t>
      </w:r>
    </w:p>
    <w:p w14:paraId="7D591D2B" w14:textId="77777777" w:rsidR="00E51B72" w:rsidRDefault="00E51B72" w:rsidP="00E51B72">
      <w:pPr>
        <w:jc w:val="both"/>
        <w:rPr>
          <w:rFonts w:ascii="Abadi" w:hAnsi="Abadi"/>
          <w:sz w:val="21"/>
          <w:szCs w:val="21"/>
        </w:rPr>
      </w:pPr>
    </w:p>
    <w:p w14:paraId="4CFAC339" w14:textId="2E5D2BA4" w:rsidR="00E51B72" w:rsidRDefault="00E51B72" w:rsidP="00E51B72">
      <w:pPr>
        <w:jc w:val="both"/>
        <w:rPr>
          <w:rFonts w:ascii="Abadi" w:hAnsi="Abadi"/>
          <w:sz w:val="21"/>
          <w:szCs w:val="21"/>
        </w:rPr>
      </w:pPr>
      <w:r>
        <w:rPr>
          <w:rFonts w:ascii="Abadi" w:hAnsi="Abadi"/>
          <w:sz w:val="21"/>
          <w:szCs w:val="21"/>
        </w:rPr>
        <w:t xml:space="preserve">- Abro cita de la sentencia, la posición geográfica y la infraestructura de acceso a la comunidad, supone una barrera que sus habitantes vean satisfechos su derecho humano a recibir servicios médicos de calidad, como medio para superar esos obstáculos. Con techos de </w:t>
      </w:r>
      <w:proofErr w:type="spellStart"/>
      <w:r>
        <w:rPr>
          <w:rFonts w:ascii="Abadi" w:hAnsi="Abadi"/>
          <w:sz w:val="21"/>
          <w:szCs w:val="21"/>
        </w:rPr>
        <w:t>lamina</w:t>
      </w:r>
      <w:proofErr w:type="spellEnd"/>
      <w:r>
        <w:rPr>
          <w:rFonts w:ascii="Abadi" w:hAnsi="Abadi"/>
          <w:sz w:val="21"/>
          <w:szCs w:val="21"/>
        </w:rPr>
        <w:t>.</w:t>
      </w:r>
    </w:p>
    <w:p w14:paraId="475FF02B" w14:textId="77777777" w:rsidR="00E51B72" w:rsidRDefault="00E51B72" w:rsidP="00E51B72">
      <w:pPr>
        <w:jc w:val="both"/>
        <w:rPr>
          <w:rFonts w:ascii="Abadi" w:hAnsi="Abadi"/>
          <w:sz w:val="21"/>
          <w:szCs w:val="21"/>
        </w:rPr>
      </w:pPr>
    </w:p>
    <w:p w14:paraId="4B202DAF" w14:textId="3415DCEB" w:rsidR="00E51B72" w:rsidRDefault="00E51B72" w:rsidP="00E51B72">
      <w:pPr>
        <w:jc w:val="both"/>
        <w:rPr>
          <w:rFonts w:ascii="Abadi" w:hAnsi="Abadi"/>
          <w:sz w:val="21"/>
          <w:szCs w:val="21"/>
        </w:rPr>
      </w:pPr>
      <w:r>
        <w:rPr>
          <w:rFonts w:ascii="Abadi" w:hAnsi="Abadi"/>
          <w:sz w:val="21"/>
          <w:szCs w:val="21"/>
        </w:rPr>
        <w:t xml:space="preserve">- La Secretaría de salud implemento el sistema de visitas periódicas que cuanto arriba el lugar presta el servicio, en la casa de salud instalada </w:t>
      </w:r>
      <w:r>
        <w:rPr>
          <w:rFonts w:ascii="Abadi" w:hAnsi="Abadi"/>
          <w:sz w:val="21"/>
          <w:szCs w:val="21"/>
        </w:rPr>
        <w:lastRenderedPageBreak/>
        <w:t>la cual n o es más que una recamara del inmueble propiedad de la delegada de la comunidad para recibir a personas enfermas se trata de un cuarto muy pequeño que no se encuentra habilitado para brindar esas consultas pus en el hay solo un sillón, una cama y un sillón de manera regular, cierro la cita.</w:t>
      </w:r>
    </w:p>
    <w:p w14:paraId="45C8F5A4" w14:textId="77777777" w:rsidR="00E51B72" w:rsidRDefault="00E51B72" w:rsidP="00E51B72">
      <w:pPr>
        <w:jc w:val="both"/>
        <w:rPr>
          <w:rFonts w:ascii="Abadi" w:hAnsi="Abadi"/>
          <w:sz w:val="21"/>
          <w:szCs w:val="21"/>
        </w:rPr>
      </w:pPr>
    </w:p>
    <w:p w14:paraId="2C857375" w14:textId="729CDF34" w:rsidR="00E51B72" w:rsidRDefault="00E51B72" w:rsidP="00E51B72">
      <w:pPr>
        <w:jc w:val="both"/>
        <w:rPr>
          <w:rFonts w:ascii="Abadi" w:hAnsi="Abadi"/>
          <w:sz w:val="21"/>
          <w:szCs w:val="21"/>
        </w:rPr>
      </w:pPr>
      <w:r>
        <w:rPr>
          <w:rFonts w:ascii="Abadi" w:hAnsi="Abadi"/>
          <w:sz w:val="21"/>
          <w:szCs w:val="21"/>
        </w:rPr>
        <w:t xml:space="preserve">- El panorama hasta aquí descrito pone de manifiesto lo deficiente que resulta la implementación del programa de casas de salud, como es notorio el caso de la comunidad del tablón, es un ejemplo de la falta de cobertura de los servicios de salud en Guanajuato, así como la necesidad que existe de garantizar los derechos sociales en nuestra entidad. </w:t>
      </w:r>
    </w:p>
    <w:p w14:paraId="072BBD9D" w14:textId="77777777" w:rsidR="00E51B72" w:rsidRDefault="00E51B72" w:rsidP="00E51B72">
      <w:pPr>
        <w:jc w:val="both"/>
        <w:rPr>
          <w:rFonts w:ascii="Abadi" w:hAnsi="Abadi"/>
          <w:sz w:val="21"/>
          <w:szCs w:val="21"/>
        </w:rPr>
      </w:pPr>
    </w:p>
    <w:p w14:paraId="16AB2407" w14:textId="6C8CCDB1" w:rsidR="00E51B72" w:rsidRDefault="00E51B72" w:rsidP="00E51B72">
      <w:pPr>
        <w:jc w:val="both"/>
        <w:rPr>
          <w:rFonts w:ascii="Abadi" w:hAnsi="Abadi"/>
          <w:sz w:val="21"/>
          <w:szCs w:val="21"/>
        </w:rPr>
      </w:pPr>
      <w:r>
        <w:rPr>
          <w:rFonts w:ascii="Abadi" w:hAnsi="Abadi"/>
          <w:sz w:val="21"/>
          <w:szCs w:val="21"/>
        </w:rPr>
        <w:t xml:space="preserve">- En este caso la autoridad judicial considera que la solución para garantizar la atención medica en esta comunidad pasa por la construcción y habilitación de una casa de salud digna que cuente con las características arquitectónicas adecuada así como los insumos, medicamentos e instrumentos que resulten necesarios, esto sin dejar de </w:t>
      </w:r>
      <w:proofErr w:type="spellStart"/>
      <w:r>
        <w:rPr>
          <w:rFonts w:ascii="Abadi" w:hAnsi="Abadi"/>
          <w:sz w:val="21"/>
          <w:szCs w:val="21"/>
        </w:rPr>
        <w:t>restar</w:t>
      </w:r>
      <w:proofErr w:type="spellEnd"/>
      <w:r>
        <w:rPr>
          <w:rFonts w:ascii="Abadi" w:hAnsi="Abadi"/>
          <w:sz w:val="21"/>
          <w:szCs w:val="21"/>
        </w:rPr>
        <w:t xml:space="preserve"> los servicios de </w:t>
      </w:r>
      <w:proofErr w:type="spellStart"/>
      <w:r>
        <w:rPr>
          <w:rFonts w:ascii="Abadi" w:hAnsi="Abadi"/>
          <w:sz w:val="21"/>
          <w:szCs w:val="21"/>
        </w:rPr>
        <w:t>a</w:t>
      </w:r>
      <w:proofErr w:type="spellEnd"/>
      <w:r>
        <w:rPr>
          <w:rFonts w:ascii="Abadi" w:hAnsi="Abadi"/>
          <w:sz w:val="21"/>
          <w:szCs w:val="21"/>
        </w:rPr>
        <w:t xml:space="preserve"> unidad móvil. </w:t>
      </w:r>
    </w:p>
    <w:p w14:paraId="70BBE068" w14:textId="77777777" w:rsidR="00E51B72" w:rsidRDefault="00E51B72" w:rsidP="00E51B72">
      <w:pPr>
        <w:jc w:val="both"/>
        <w:rPr>
          <w:rFonts w:ascii="Abadi" w:hAnsi="Abadi"/>
          <w:sz w:val="21"/>
          <w:szCs w:val="21"/>
        </w:rPr>
      </w:pPr>
    </w:p>
    <w:p w14:paraId="3E91CFD3" w14:textId="27108F2D" w:rsidR="00E51B72" w:rsidRDefault="00E51B72" w:rsidP="00E51B72">
      <w:pPr>
        <w:jc w:val="both"/>
        <w:rPr>
          <w:rFonts w:ascii="Abadi" w:hAnsi="Abadi"/>
          <w:sz w:val="21"/>
          <w:szCs w:val="21"/>
        </w:rPr>
      </w:pPr>
      <w:r>
        <w:rPr>
          <w:rFonts w:ascii="Abadi" w:hAnsi="Abadi"/>
          <w:sz w:val="21"/>
          <w:szCs w:val="21"/>
        </w:rPr>
        <w:t>- En el Grupo Parlamentario de MORENA, suscribimos esta solución con la finalidad de garantizar el derecho a la salud, así como interrumpir los derechos y obligación de igualdad de discriminación que hoy siguen viviendo no solo los habitantes de la comunidad del Tablón sino también muchas de las comunidades que pertenecen a nuestro estado cuando al cierre de junio de este presente año el Instituto de Seguridad Pública de este año, cuenta con 7,517.009 millones pesos no comprometidos.</w:t>
      </w:r>
    </w:p>
    <w:p w14:paraId="415171F0" w14:textId="77777777" w:rsidR="00E51B72" w:rsidRDefault="00E51B72" w:rsidP="00E51B72">
      <w:pPr>
        <w:jc w:val="both"/>
        <w:rPr>
          <w:rFonts w:ascii="Abadi" w:hAnsi="Abadi"/>
          <w:sz w:val="21"/>
          <w:szCs w:val="21"/>
        </w:rPr>
      </w:pPr>
    </w:p>
    <w:p w14:paraId="7ADE9CBA" w14:textId="77878055" w:rsidR="00E51B72" w:rsidRDefault="00E51B72" w:rsidP="00E51B72">
      <w:pPr>
        <w:jc w:val="both"/>
        <w:rPr>
          <w:rFonts w:ascii="Abadi" w:hAnsi="Abadi"/>
          <w:sz w:val="21"/>
          <w:szCs w:val="21"/>
        </w:rPr>
      </w:pPr>
      <w:r>
        <w:rPr>
          <w:rFonts w:ascii="Abadi" w:hAnsi="Abadi"/>
          <w:sz w:val="21"/>
          <w:szCs w:val="21"/>
        </w:rPr>
        <w:t>- Así como también el Estado de Guanajuato cuenta con 5,174.012 millones adicionales a lo programado del presente año.</w:t>
      </w:r>
    </w:p>
    <w:p w14:paraId="24533477" w14:textId="77777777" w:rsidR="00E51B72" w:rsidRDefault="00E51B72" w:rsidP="00E51B72">
      <w:pPr>
        <w:jc w:val="both"/>
        <w:rPr>
          <w:rFonts w:ascii="Abadi" w:hAnsi="Abadi"/>
          <w:sz w:val="21"/>
          <w:szCs w:val="21"/>
        </w:rPr>
      </w:pPr>
    </w:p>
    <w:p w14:paraId="492F8BEC" w14:textId="298FF540" w:rsidR="00E51B72" w:rsidRDefault="00E51B72" w:rsidP="00E51B72">
      <w:pPr>
        <w:jc w:val="both"/>
        <w:rPr>
          <w:rFonts w:ascii="Abadi" w:hAnsi="Abadi"/>
          <w:sz w:val="21"/>
          <w:szCs w:val="21"/>
        </w:rPr>
      </w:pPr>
      <w:r>
        <w:rPr>
          <w:rFonts w:ascii="Abadi" w:hAnsi="Abadi"/>
          <w:sz w:val="21"/>
          <w:szCs w:val="21"/>
        </w:rPr>
        <w:t xml:space="preserve">- Esto representaría una base en términos de derechos a la salud no solo para el tablón sino también para las comunidades aledañas que se encuentran en la misma situación como bien les digo a muchas tantas que se encuentran en nuestro estado. </w:t>
      </w:r>
    </w:p>
    <w:p w14:paraId="12C054F2" w14:textId="77777777" w:rsidR="00E51B72" w:rsidRDefault="00E51B72" w:rsidP="00E51B72">
      <w:pPr>
        <w:jc w:val="both"/>
        <w:rPr>
          <w:rFonts w:ascii="Abadi" w:hAnsi="Abadi"/>
          <w:sz w:val="21"/>
          <w:szCs w:val="21"/>
        </w:rPr>
      </w:pPr>
    </w:p>
    <w:p w14:paraId="4017BC6B" w14:textId="468D874C" w:rsidR="00E51B72" w:rsidRDefault="00E51B72" w:rsidP="00E51B72">
      <w:pPr>
        <w:jc w:val="both"/>
        <w:rPr>
          <w:rFonts w:ascii="Abadi" w:hAnsi="Abadi"/>
          <w:sz w:val="21"/>
          <w:szCs w:val="21"/>
        </w:rPr>
      </w:pPr>
      <w:r>
        <w:rPr>
          <w:rFonts w:ascii="Abadi" w:hAnsi="Abadi"/>
          <w:sz w:val="21"/>
          <w:szCs w:val="21"/>
        </w:rPr>
        <w:t xml:space="preserve">- Por lo anterior consideramos necesario que las autoridades estatales competentes, cumplan con garantizar el derecho a la salud </w:t>
      </w:r>
      <w:r>
        <w:rPr>
          <w:rFonts w:ascii="Abadi" w:hAnsi="Abadi"/>
          <w:sz w:val="21"/>
          <w:szCs w:val="21"/>
        </w:rPr>
        <w:t xml:space="preserve">y a los habitantes de las comunidades del tablo y las aledañas, independientemente de la efectividad de la sentencia de amparo en mención que les acabo de comentar, esto porque es evidente la negación que se dan en estos casos. </w:t>
      </w:r>
    </w:p>
    <w:p w14:paraId="3E8C5B1B" w14:textId="77777777" w:rsidR="00E51B72" w:rsidRDefault="00E51B72" w:rsidP="00E51B72">
      <w:pPr>
        <w:jc w:val="both"/>
        <w:rPr>
          <w:rFonts w:ascii="Abadi" w:hAnsi="Abadi"/>
          <w:sz w:val="21"/>
          <w:szCs w:val="21"/>
        </w:rPr>
      </w:pPr>
    </w:p>
    <w:p w14:paraId="69A42CFC" w14:textId="49847F5A" w:rsidR="00E51B72" w:rsidRDefault="00E51B72" w:rsidP="00E51B72">
      <w:pPr>
        <w:jc w:val="both"/>
        <w:rPr>
          <w:rFonts w:ascii="Abadi" w:hAnsi="Abadi"/>
          <w:sz w:val="21"/>
          <w:szCs w:val="21"/>
        </w:rPr>
      </w:pPr>
      <w:r>
        <w:rPr>
          <w:rFonts w:ascii="Abadi" w:hAnsi="Abadi"/>
          <w:sz w:val="21"/>
          <w:szCs w:val="21"/>
        </w:rPr>
        <w:t xml:space="preserve">- Además solicitamos la elaboración de un diagnóstico de las casas de salud de toda la entidad, a fin de que los efectos de la sentencia de amparo, no se limiten a proteger a los quejosos, sino que tengan un impacto general sobre el funcionamiento, del sistema de salud estatal. </w:t>
      </w:r>
    </w:p>
    <w:p w14:paraId="7B167350" w14:textId="77777777" w:rsidR="00E51B72" w:rsidRDefault="00E51B72" w:rsidP="00E51B72">
      <w:pPr>
        <w:jc w:val="both"/>
        <w:rPr>
          <w:rFonts w:ascii="Abadi" w:hAnsi="Abadi"/>
          <w:sz w:val="21"/>
          <w:szCs w:val="21"/>
        </w:rPr>
      </w:pPr>
    </w:p>
    <w:p w14:paraId="5A5EB0C3" w14:textId="52C08251" w:rsidR="00E51B72" w:rsidRDefault="00E51B72" w:rsidP="00E51B72">
      <w:pPr>
        <w:jc w:val="both"/>
        <w:rPr>
          <w:rFonts w:ascii="Abadi" w:hAnsi="Abadi"/>
          <w:sz w:val="21"/>
          <w:szCs w:val="21"/>
        </w:rPr>
      </w:pPr>
      <w:r>
        <w:rPr>
          <w:rFonts w:ascii="Abadi" w:hAnsi="Abadi"/>
          <w:sz w:val="21"/>
          <w:szCs w:val="21"/>
        </w:rPr>
        <w:t xml:space="preserve">- Por todo lo anterior podemos someter a consideración de esta Asamblea la expedición de este punto de acuerdo. </w:t>
      </w:r>
    </w:p>
    <w:p w14:paraId="3E543CCF" w14:textId="77777777" w:rsidR="00E51B72" w:rsidRDefault="00E51B72" w:rsidP="00E51B72">
      <w:pPr>
        <w:jc w:val="both"/>
        <w:rPr>
          <w:rFonts w:ascii="Abadi" w:hAnsi="Abadi"/>
          <w:sz w:val="21"/>
          <w:szCs w:val="21"/>
        </w:rPr>
      </w:pPr>
    </w:p>
    <w:p w14:paraId="7DB01449" w14:textId="2752B92D" w:rsidR="00E51B72" w:rsidRDefault="00E51B72" w:rsidP="00E51B72">
      <w:pPr>
        <w:jc w:val="both"/>
        <w:rPr>
          <w:rFonts w:ascii="Abadi" w:hAnsi="Abadi"/>
          <w:sz w:val="21"/>
          <w:szCs w:val="21"/>
        </w:rPr>
      </w:pPr>
      <w:r>
        <w:rPr>
          <w:rFonts w:ascii="Abadi" w:hAnsi="Abadi"/>
          <w:sz w:val="21"/>
          <w:szCs w:val="21"/>
        </w:rPr>
        <w:t xml:space="preserve">- Es cuánto. </w:t>
      </w:r>
    </w:p>
    <w:p w14:paraId="2B96C997" w14:textId="77777777" w:rsidR="00E51B72" w:rsidRDefault="00E51B72" w:rsidP="00E51B72">
      <w:pPr>
        <w:jc w:val="both"/>
        <w:rPr>
          <w:rFonts w:ascii="Abadi" w:hAnsi="Abadi"/>
          <w:sz w:val="21"/>
          <w:szCs w:val="21"/>
        </w:rPr>
      </w:pPr>
    </w:p>
    <w:p w14:paraId="6707207D" w14:textId="2DC344BA" w:rsidR="00E51B72" w:rsidRDefault="00E51B72" w:rsidP="00E51B72">
      <w:pPr>
        <w:jc w:val="both"/>
        <w:rPr>
          <w:rFonts w:ascii="Abadi" w:hAnsi="Abadi"/>
          <w:sz w:val="21"/>
          <w:szCs w:val="21"/>
        </w:rPr>
      </w:pPr>
      <w:r>
        <w:rPr>
          <w:rFonts w:ascii="Abadi" w:hAnsi="Abadi"/>
          <w:sz w:val="21"/>
          <w:szCs w:val="21"/>
        </w:rPr>
        <w:t xml:space="preserve">- Muchas gracias. </w:t>
      </w:r>
    </w:p>
    <w:p w14:paraId="37307128" w14:textId="5871E059" w:rsidR="00C93EFD" w:rsidRDefault="00C93EFD" w:rsidP="00E51B72">
      <w:pPr>
        <w:jc w:val="both"/>
        <w:rPr>
          <w:rFonts w:ascii="Abadi" w:hAnsi="Abadi"/>
          <w:sz w:val="21"/>
          <w:szCs w:val="21"/>
        </w:rPr>
      </w:pPr>
    </w:p>
    <w:p w14:paraId="7E0C10C9" w14:textId="0966819A" w:rsidR="00C93EFD" w:rsidRDefault="00C93EFD" w:rsidP="00C93EFD">
      <w:pPr>
        <w:ind w:firstLine="708"/>
        <w:jc w:val="both"/>
        <w:rPr>
          <w:rFonts w:ascii="Abadi" w:hAnsi="Abadi"/>
          <w:sz w:val="21"/>
          <w:szCs w:val="21"/>
        </w:rPr>
      </w:pPr>
      <w:r w:rsidRPr="00C93EFD">
        <w:rPr>
          <w:rFonts w:ascii="Abadi" w:hAnsi="Abadi"/>
          <w:b/>
          <w:bCs/>
          <w:sz w:val="21"/>
          <w:szCs w:val="21"/>
        </w:rPr>
        <w:t xml:space="preserve">- El </w:t>
      </w:r>
      <w:proofErr w:type="gramStart"/>
      <w:r w:rsidRPr="00C93EFD">
        <w:rPr>
          <w:rFonts w:ascii="Abadi" w:hAnsi="Abadi"/>
          <w:b/>
          <w:bCs/>
          <w:sz w:val="21"/>
          <w:szCs w:val="21"/>
        </w:rPr>
        <w:t>Presidenta.-</w:t>
      </w:r>
      <w:proofErr w:type="gramEnd"/>
      <w:r>
        <w:rPr>
          <w:rFonts w:ascii="Abadi" w:hAnsi="Abadi"/>
          <w:sz w:val="21"/>
          <w:szCs w:val="21"/>
        </w:rPr>
        <w:t xml:space="preserve"> Muchas gracias diputada Irma Leticia González.</w:t>
      </w:r>
    </w:p>
    <w:p w14:paraId="5D9EE8FC" w14:textId="77777777" w:rsidR="00C93EFD" w:rsidRDefault="00C93EFD" w:rsidP="00C93EFD">
      <w:pPr>
        <w:jc w:val="both"/>
        <w:rPr>
          <w:rFonts w:ascii="Abadi" w:hAnsi="Abadi"/>
          <w:sz w:val="21"/>
          <w:szCs w:val="21"/>
        </w:rPr>
      </w:pPr>
    </w:p>
    <w:p w14:paraId="2FECF0DF" w14:textId="345D05FB" w:rsidR="00C93EFD" w:rsidRDefault="00C93EFD" w:rsidP="00C93EFD">
      <w:pPr>
        <w:ind w:left="851" w:right="709"/>
        <w:jc w:val="both"/>
        <w:rPr>
          <w:rFonts w:ascii="Abadi" w:hAnsi="Abadi"/>
          <w:b/>
          <w:bCs/>
          <w:i/>
          <w:iCs/>
          <w:sz w:val="21"/>
          <w:szCs w:val="21"/>
          <w:u w:val="single"/>
        </w:rPr>
      </w:pPr>
      <w:r w:rsidRPr="00F243BF">
        <w:rPr>
          <w:rFonts w:ascii="Abadi" w:hAnsi="Abadi"/>
          <w:b/>
          <w:bCs/>
          <w:i/>
          <w:iCs/>
          <w:sz w:val="21"/>
          <w:szCs w:val="21"/>
          <w:u w:val="single"/>
        </w:rPr>
        <w:t xml:space="preserve">Con fundamento en el artículo 118 fracción IV, de nuestra Ley Orgánica, se turna a la Comisión de Salud para su estudio y dictamen.  </w:t>
      </w:r>
    </w:p>
    <w:p w14:paraId="6FBB4061" w14:textId="77777777" w:rsidR="00C93EFD" w:rsidRPr="00F243BF" w:rsidRDefault="00C93EFD" w:rsidP="00C93EFD">
      <w:pPr>
        <w:ind w:left="851" w:right="709"/>
        <w:jc w:val="both"/>
        <w:rPr>
          <w:rFonts w:ascii="Abadi" w:hAnsi="Abadi"/>
          <w:b/>
          <w:bCs/>
          <w:i/>
          <w:iCs/>
          <w:sz w:val="21"/>
          <w:szCs w:val="21"/>
          <w:u w:val="single"/>
        </w:rPr>
      </w:pPr>
    </w:p>
    <w:p w14:paraId="2FE16C9C" w14:textId="16D5E76B" w:rsidR="00C93EFD" w:rsidRDefault="00C93EFD" w:rsidP="00C93EFD">
      <w:pPr>
        <w:ind w:firstLine="708"/>
        <w:jc w:val="both"/>
        <w:rPr>
          <w:rFonts w:ascii="Abadi" w:hAnsi="Abadi"/>
          <w:sz w:val="21"/>
          <w:szCs w:val="21"/>
        </w:rPr>
      </w:pPr>
      <w:r w:rsidRPr="004425C9">
        <w:rPr>
          <w:rFonts w:ascii="Abadi" w:hAnsi="Abadi"/>
          <w:b/>
          <w:bCs/>
          <w:sz w:val="21"/>
          <w:szCs w:val="21"/>
        </w:rPr>
        <w:t xml:space="preserve">- El </w:t>
      </w:r>
      <w:proofErr w:type="gramStart"/>
      <w:r w:rsidRPr="004425C9">
        <w:rPr>
          <w:rFonts w:ascii="Abadi" w:hAnsi="Abadi"/>
          <w:b/>
          <w:bCs/>
          <w:sz w:val="21"/>
          <w:szCs w:val="21"/>
        </w:rPr>
        <w:t>Presidente.-</w:t>
      </w:r>
      <w:proofErr w:type="gramEnd"/>
      <w:r>
        <w:rPr>
          <w:rFonts w:ascii="Abadi" w:hAnsi="Abadi"/>
          <w:sz w:val="21"/>
          <w:szCs w:val="21"/>
        </w:rPr>
        <w:t xml:space="preserve"> Corresponde tomar votación en los siguientes puntos de nuestra orden del día por lo que esta mesa Directiva procede a cerciorarse de la presencia de las diputadas y de los diputados asistentes a la presente Sesión.</w:t>
      </w:r>
    </w:p>
    <w:p w14:paraId="271BC000" w14:textId="77777777" w:rsidR="00C93EFD" w:rsidRDefault="00C93EFD" w:rsidP="00C93EFD">
      <w:pPr>
        <w:ind w:firstLine="708"/>
        <w:jc w:val="both"/>
        <w:rPr>
          <w:rFonts w:ascii="Abadi" w:hAnsi="Abadi"/>
          <w:sz w:val="21"/>
          <w:szCs w:val="21"/>
        </w:rPr>
      </w:pPr>
    </w:p>
    <w:p w14:paraId="76106F17" w14:textId="6014D200" w:rsidR="00C93EFD" w:rsidRPr="00C93EFD" w:rsidRDefault="00C93EFD" w:rsidP="00C93EFD">
      <w:pPr>
        <w:ind w:firstLine="360"/>
        <w:jc w:val="both"/>
        <w:rPr>
          <w:rFonts w:ascii="Abadi" w:hAnsi="Abadi"/>
          <w:sz w:val="21"/>
          <w:szCs w:val="21"/>
        </w:rPr>
      </w:pPr>
      <w:r w:rsidRPr="00C93EFD">
        <w:rPr>
          <w:rFonts w:ascii="Abadi" w:hAnsi="Abadi"/>
          <w:sz w:val="21"/>
          <w:szCs w:val="21"/>
        </w:rPr>
        <w:t>- Así mismo se pide a las diputadas y a los diputados</w:t>
      </w:r>
      <w:r>
        <w:rPr>
          <w:rFonts w:ascii="Abadi" w:hAnsi="Abadi"/>
          <w:sz w:val="21"/>
          <w:szCs w:val="21"/>
        </w:rPr>
        <w:t xml:space="preserve"> </w:t>
      </w:r>
      <w:r w:rsidRPr="00C93EFD">
        <w:rPr>
          <w:rFonts w:ascii="Abadi" w:hAnsi="Abadi"/>
          <w:sz w:val="21"/>
          <w:szCs w:val="21"/>
        </w:rPr>
        <w:t>encarecidamente abstenerse de abandonar este salón durante las votaciones.</w:t>
      </w:r>
    </w:p>
    <w:p w14:paraId="23B8A7DA" w14:textId="77777777" w:rsidR="00C93EFD" w:rsidRDefault="00C93EFD" w:rsidP="00C93EFD">
      <w:pPr>
        <w:jc w:val="both"/>
        <w:rPr>
          <w:rFonts w:ascii="Abadi" w:hAnsi="Abadi"/>
          <w:sz w:val="21"/>
          <w:szCs w:val="21"/>
        </w:rPr>
      </w:pPr>
    </w:p>
    <w:p w14:paraId="73B44D0F" w14:textId="77777777" w:rsidR="00BD3351" w:rsidRPr="00266BD4" w:rsidRDefault="00BD3351" w:rsidP="00BD3351">
      <w:pPr>
        <w:pStyle w:val="Prrafodelista"/>
        <w:tabs>
          <w:tab w:val="left" w:pos="856"/>
        </w:tabs>
        <w:kinsoku w:val="0"/>
        <w:overflowPunct w:val="0"/>
        <w:autoSpaceDE w:val="0"/>
        <w:autoSpaceDN w:val="0"/>
        <w:adjustRightInd w:val="0"/>
        <w:spacing w:before="1"/>
        <w:ind w:left="720" w:right="262"/>
        <w:jc w:val="both"/>
        <w:rPr>
          <w:rFonts w:ascii="Abadi" w:hAnsi="Abadi" w:cs="Arial"/>
          <w:b/>
          <w:bCs/>
          <w:sz w:val="21"/>
          <w:szCs w:val="21"/>
        </w:rPr>
      </w:pPr>
    </w:p>
    <w:p w14:paraId="4678F835" w14:textId="5119D601" w:rsidR="00BD3351" w:rsidRDefault="00BD3351" w:rsidP="00167B44">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51"/>
          <w:sz w:val="21"/>
          <w:szCs w:val="21"/>
        </w:rPr>
        <w:t xml:space="preserve"> </w:t>
      </w:r>
      <w:r w:rsidRPr="00266BD4">
        <w:rPr>
          <w:rFonts w:ascii="Abadi" w:hAnsi="Abadi" w:cs="Arial"/>
          <w:b/>
          <w:bCs/>
          <w:sz w:val="21"/>
          <w:szCs w:val="21"/>
        </w:rPr>
        <w:t>DE</w:t>
      </w:r>
      <w:r w:rsidRPr="00266BD4">
        <w:rPr>
          <w:rFonts w:ascii="Abadi" w:hAnsi="Abadi" w:cs="Arial"/>
          <w:b/>
          <w:bCs/>
          <w:spacing w:val="51"/>
          <w:sz w:val="21"/>
          <w:szCs w:val="21"/>
        </w:rPr>
        <w:t xml:space="preserve"> </w:t>
      </w:r>
      <w:r w:rsidRPr="00266BD4">
        <w:rPr>
          <w:rFonts w:ascii="Abadi" w:hAnsi="Abadi" w:cs="Arial"/>
          <w:b/>
          <w:bCs/>
          <w:sz w:val="21"/>
          <w:szCs w:val="21"/>
        </w:rPr>
        <w:t>LA</w:t>
      </w:r>
      <w:r w:rsidRPr="00266BD4">
        <w:rPr>
          <w:rFonts w:ascii="Abadi" w:hAnsi="Abadi" w:cs="Arial"/>
          <w:b/>
          <w:bCs/>
          <w:spacing w:val="51"/>
          <w:sz w:val="21"/>
          <w:szCs w:val="21"/>
        </w:rPr>
        <w:t xml:space="preserve"> </w:t>
      </w:r>
      <w:r w:rsidRPr="00266BD4">
        <w:rPr>
          <w:rFonts w:ascii="Abadi" w:hAnsi="Abadi" w:cs="Arial"/>
          <w:b/>
          <w:bCs/>
          <w:sz w:val="21"/>
          <w:szCs w:val="21"/>
        </w:rPr>
        <w:t>PROPUESTA</w:t>
      </w:r>
      <w:r w:rsidRPr="00266BD4">
        <w:rPr>
          <w:rFonts w:ascii="Abadi" w:hAnsi="Abadi" w:cs="Arial"/>
          <w:b/>
          <w:bCs/>
          <w:spacing w:val="51"/>
          <w:sz w:val="21"/>
          <w:szCs w:val="21"/>
        </w:rPr>
        <w:t xml:space="preserve"> </w:t>
      </w:r>
      <w:r w:rsidRPr="00266BD4">
        <w:rPr>
          <w:rFonts w:ascii="Abadi" w:hAnsi="Abadi" w:cs="Arial"/>
          <w:b/>
          <w:bCs/>
          <w:sz w:val="21"/>
          <w:szCs w:val="21"/>
        </w:rPr>
        <w:t>DE</w:t>
      </w:r>
      <w:r w:rsidRPr="00266BD4">
        <w:rPr>
          <w:rFonts w:ascii="Abadi" w:hAnsi="Abadi" w:cs="Arial"/>
          <w:b/>
          <w:bCs/>
          <w:spacing w:val="51"/>
          <w:sz w:val="21"/>
          <w:szCs w:val="21"/>
        </w:rPr>
        <w:t xml:space="preserve"> </w:t>
      </w:r>
      <w:r w:rsidRPr="00266BD4">
        <w:rPr>
          <w:rFonts w:ascii="Abadi" w:hAnsi="Abadi" w:cs="Arial"/>
          <w:b/>
          <w:bCs/>
          <w:sz w:val="21"/>
          <w:szCs w:val="21"/>
        </w:rPr>
        <w:t>PUNTO</w:t>
      </w:r>
      <w:r w:rsidRPr="00266BD4">
        <w:rPr>
          <w:rFonts w:ascii="Abadi" w:hAnsi="Abadi" w:cs="Arial"/>
          <w:b/>
          <w:bCs/>
          <w:spacing w:val="51"/>
          <w:sz w:val="21"/>
          <w:szCs w:val="21"/>
        </w:rPr>
        <w:t xml:space="preserve"> </w:t>
      </w:r>
      <w:r w:rsidRPr="00266BD4">
        <w:rPr>
          <w:rFonts w:ascii="Abadi" w:hAnsi="Abadi" w:cs="Arial"/>
          <w:b/>
          <w:bCs/>
          <w:sz w:val="21"/>
          <w:szCs w:val="21"/>
        </w:rPr>
        <w:t>DE</w:t>
      </w:r>
      <w:r w:rsidRPr="00266BD4">
        <w:rPr>
          <w:rFonts w:ascii="Abadi" w:hAnsi="Abadi" w:cs="Arial"/>
          <w:b/>
          <w:bCs/>
          <w:spacing w:val="51"/>
          <w:sz w:val="21"/>
          <w:szCs w:val="21"/>
        </w:rPr>
        <w:t xml:space="preserve"> </w:t>
      </w:r>
      <w:r w:rsidRPr="00266BD4">
        <w:rPr>
          <w:rFonts w:ascii="Abadi" w:hAnsi="Abadi" w:cs="Arial"/>
          <w:b/>
          <w:bCs/>
          <w:sz w:val="21"/>
          <w:szCs w:val="21"/>
        </w:rPr>
        <w:t>ACUERDO</w:t>
      </w:r>
      <w:r w:rsidRPr="00266BD4">
        <w:rPr>
          <w:rFonts w:ascii="Abadi" w:hAnsi="Abadi" w:cs="Arial"/>
          <w:b/>
          <w:bCs/>
          <w:spacing w:val="51"/>
          <w:sz w:val="21"/>
          <w:szCs w:val="21"/>
        </w:rPr>
        <w:t xml:space="preserve"> </w:t>
      </w:r>
      <w:r w:rsidRPr="00266BD4">
        <w:rPr>
          <w:rFonts w:ascii="Abadi" w:hAnsi="Abadi" w:cs="Arial"/>
          <w:b/>
          <w:bCs/>
          <w:sz w:val="21"/>
          <w:szCs w:val="21"/>
        </w:rPr>
        <w:t>DE</w:t>
      </w:r>
      <w:r w:rsidRPr="00266BD4">
        <w:rPr>
          <w:rFonts w:ascii="Abadi" w:hAnsi="Abadi" w:cs="Arial"/>
          <w:b/>
          <w:bCs/>
          <w:spacing w:val="51"/>
          <w:sz w:val="21"/>
          <w:szCs w:val="21"/>
        </w:rPr>
        <w:t xml:space="preserve"> </w:t>
      </w:r>
      <w:r w:rsidRPr="00266BD4">
        <w:rPr>
          <w:rFonts w:ascii="Abadi" w:hAnsi="Abadi" w:cs="Arial"/>
          <w:b/>
          <w:bCs/>
          <w:sz w:val="21"/>
          <w:szCs w:val="21"/>
        </w:rPr>
        <w:t>OBVIA</w:t>
      </w:r>
      <w:r w:rsidRPr="00266BD4">
        <w:rPr>
          <w:rFonts w:ascii="Abadi" w:hAnsi="Abadi" w:cs="Arial"/>
          <w:b/>
          <w:bCs/>
          <w:spacing w:val="51"/>
          <w:sz w:val="21"/>
          <w:szCs w:val="21"/>
        </w:rPr>
        <w:t xml:space="preserve"> </w:t>
      </w:r>
      <w:r w:rsidRPr="00266BD4">
        <w:rPr>
          <w:rFonts w:ascii="Abadi" w:hAnsi="Abadi" w:cs="Arial"/>
          <w:b/>
          <w:bCs/>
          <w:sz w:val="21"/>
          <w:szCs w:val="21"/>
        </w:rPr>
        <w:t>RESOLUCIÓN</w:t>
      </w:r>
      <w:r w:rsidRPr="00266BD4">
        <w:rPr>
          <w:rFonts w:ascii="Abadi" w:hAnsi="Abadi" w:cs="Arial"/>
          <w:b/>
          <w:bCs/>
          <w:spacing w:val="-2"/>
          <w:sz w:val="21"/>
          <w:szCs w:val="21"/>
        </w:rPr>
        <w:t xml:space="preserve"> </w:t>
      </w:r>
      <w:r w:rsidRPr="00266BD4">
        <w:rPr>
          <w:rFonts w:ascii="Abadi" w:hAnsi="Abadi" w:cs="Arial"/>
          <w:b/>
          <w:bCs/>
          <w:sz w:val="21"/>
          <w:szCs w:val="21"/>
        </w:rPr>
        <w:t>SUSCRITA</w:t>
      </w:r>
      <w:r w:rsidRPr="00266BD4">
        <w:rPr>
          <w:rFonts w:ascii="Abadi" w:hAnsi="Abadi" w:cs="Arial"/>
          <w:b/>
          <w:bCs/>
          <w:spacing w:val="36"/>
          <w:sz w:val="21"/>
          <w:szCs w:val="21"/>
        </w:rPr>
        <w:t xml:space="preserve"> </w:t>
      </w:r>
      <w:r w:rsidRPr="00266BD4">
        <w:rPr>
          <w:rFonts w:ascii="Abadi" w:hAnsi="Abadi" w:cs="Arial"/>
          <w:b/>
          <w:bCs/>
          <w:sz w:val="21"/>
          <w:szCs w:val="21"/>
        </w:rPr>
        <w:t>POR</w:t>
      </w:r>
      <w:r w:rsidRPr="00266BD4">
        <w:rPr>
          <w:rFonts w:ascii="Abadi" w:hAnsi="Abadi" w:cs="Arial"/>
          <w:b/>
          <w:bCs/>
          <w:spacing w:val="36"/>
          <w:sz w:val="21"/>
          <w:szCs w:val="21"/>
        </w:rPr>
        <w:t xml:space="preserve"> </w:t>
      </w:r>
      <w:r w:rsidRPr="00266BD4">
        <w:rPr>
          <w:rFonts w:ascii="Abadi" w:hAnsi="Abadi" w:cs="Arial"/>
          <w:b/>
          <w:bCs/>
          <w:sz w:val="21"/>
          <w:szCs w:val="21"/>
        </w:rPr>
        <w:t>LAS</w:t>
      </w:r>
      <w:r w:rsidRPr="00266BD4">
        <w:rPr>
          <w:rFonts w:ascii="Abadi" w:hAnsi="Abadi" w:cs="Arial"/>
          <w:b/>
          <w:bCs/>
          <w:spacing w:val="36"/>
          <w:sz w:val="21"/>
          <w:szCs w:val="21"/>
        </w:rPr>
        <w:t xml:space="preserve"> </w:t>
      </w:r>
      <w:r w:rsidRPr="00266BD4">
        <w:rPr>
          <w:rFonts w:ascii="Abadi" w:hAnsi="Abadi" w:cs="Arial"/>
          <w:b/>
          <w:bCs/>
          <w:sz w:val="21"/>
          <w:szCs w:val="21"/>
        </w:rPr>
        <w:t>DIPUTADAS</w:t>
      </w:r>
      <w:r w:rsidRPr="00266BD4">
        <w:rPr>
          <w:rFonts w:ascii="Abadi" w:hAnsi="Abadi" w:cs="Arial"/>
          <w:b/>
          <w:bCs/>
          <w:spacing w:val="36"/>
          <w:sz w:val="21"/>
          <w:szCs w:val="21"/>
        </w:rPr>
        <w:t xml:space="preserve"> </w:t>
      </w:r>
      <w:r w:rsidRPr="00266BD4">
        <w:rPr>
          <w:rFonts w:ascii="Abadi" w:hAnsi="Abadi" w:cs="Arial"/>
          <w:b/>
          <w:bCs/>
          <w:sz w:val="21"/>
          <w:szCs w:val="21"/>
        </w:rPr>
        <w:t>Y</w:t>
      </w:r>
      <w:r w:rsidRPr="00266BD4">
        <w:rPr>
          <w:rFonts w:ascii="Abadi" w:hAnsi="Abadi" w:cs="Arial"/>
          <w:b/>
          <w:bCs/>
          <w:spacing w:val="36"/>
          <w:sz w:val="21"/>
          <w:szCs w:val="21"/>
        </w:rPr>
        <w:t xml:space="preserve"> </w:t>
      </w:r>
      <w:r w:rsidRPr="00266BD4">
        <w:rPr>
          <w:rFonts w:ascii="Abadi" w:hAnsi="Abadi" w:cs="Arial"/>
          <w:b/>
          <w:bCs/>
          <w:sz w:val="21"/>
          <w:szCs w:val="21"/>
        </w:rPr>
        <w:t>LOS</w:t>
      </w:r>
      <w:r w:rsidRPr="00266BD4">
        <w:rPr>
          <w:rFonts w:ascii="Abadi" w:hAnsi="Abadi" w:cs="Arial"/>
          <w:b/>
          <w:bCs/>
          <w:spacing w:val="36"/>
          <w:sz w:val="21"/>
          <w:szCs w:val="21"/>
        </w:rPr>
        <w:t xml:space="preserve"> </w:t>
      </w:r>
      <w:r w:rsidRPr="00266BD4">
        <w:rPr>
          <w:rFonts w:ascii="Abadi" w:hAnsi="Abadi" w:cs="Arial"/>
          <w:b/>
          <w:bCs/>
          <w:sz w:val="21"/>
          <w:szCs w:val="21"/>
        </w:rPr>
        <w:t>DIPUTADOS</w:t>
      </w:r>
      <w:r w:rsidRPr="00266BD4">
        <w:rPr>
          <w:rFonts w:ascii="Abadi" w:hAnsi="Abadi" w:cs="Arial"/>
          <w:b/>
          <w:bCs/>
          <w:spacing w:val="36"/>
          <w:sz w:val="21"/>
          <w:szCs w:val="21"/>
        </w:rPr>
        <w:t xml:space="preserve"> </w:t>
      </w:r>
      <w:r w:rsidRPr="00266BD4">
        <w:rPr>
          <w:rFonts w:ascii="Abadi" w:hAnsi="Abadi" w:cs="Arial"/>
          <w:b/>
          <w:bCs/>
          <w:sz w:val="21"/>
          <w:szCs w:val="21"/>
        </w:rPr>
        <w:t>INTEGRANTES</w:t>
      </w:r>
      <w:r w:rsidRPr="00266BD4">
        <w:rPr>
          <w:rFonts w:ascii="Abadi" w:hAnsi="Abadi" w:cs="Arial"/>
          <w:b/>
          <w:bCs/>
          <w:spacing w:val="36"/>
          <w:sz w:val="21"/>
          <w:szCs w:val="21"/>
        </w:rPr>
        <w:t xml:space="preserve"> </w:t>
      </w:r>
      <w:r w:rsidRPr="00266BD4">
        <w:rPr>
          <w:rFonts w:ascii="Abadi" w:hAnsi="Abadi" w:cs="Arial"/>
          <w:b/>
          <w:bCs/>
          <w:sz w:val="21"/>
          <w:szCs w:val="21"/>
        </w:rPr>
        <w:t>DE</w:t>
      </w:r>
      <w:r w:rsidRPr="00266BD4">
        <w:rPr>
          <w:rFonts w:ascii="Abadi" w:hAnsi="Abadi" w:cs="Arial"/>
          <w:b/>
          <w:bCs/>
          <w:spacing w:val="36"/>
          <w:sz w:val="21"/>
          <w:szCs w:val="21"/>
        </w:rPr>
        <w:t xml:space="preserve"> </w:t>
      </w:r>
      <w:r w:rsidRPr="00266BD4">
        <w:rPr>
          <w:rFonts w:ascii="Abadi" w:hAnsi="Abadi" w:cs="Arial"/>
          <w:b/>
          <w:bCs/>
          <w:sz w:val="21"/>
          <w:szCs w:val="21"/>
        </w:rPr>
        <w:t>LA</w:t>
      </w:r>
      <w:r w:rsidRPr="00266BD4">
        <w:rPr>
          <w:rFonts w:ascii="Abadi" w:hAnsi="Abadi" w:cs="Arial"/>
          <w:b/>
          <w:bCs/>
          <w:spacing w:val="36"/>
          <w:sz w:val="21"/>
          <w:szCs w:val="21"/>
        </w:rPr>
        <w:t xml:space="preserve"> </w:t>
      </w:r>
      <w:r w:rsidRPr="00266BD4">
        <w:rPr>
          <w:rFonts w:ascii="Abadi" w:hAnsi="Abadi" w:cs="Arial"/>
          <w:b/>
          <w:bCs/>
          <w:sz w:val="21"/>
          <w:szCs w:val="21"/>
        </w:rPr>
        <w:t>COMISIÓN</w:t>
      </w:r>
      <w:r w:rsidRPr="00266BD4">
        <w:rPr>
          <w:rFonts w:ascii="Abadi" w:hAnsi="Abadi" w:cs="Arial"/>
          <w:b/>
          <w:bCs/>
          <w:spacing w:val="36"/>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JUSTICIA</w:t>
      </w:r>
      <w:r w:rsidRPr="00266BD4">
        <w:rPr>
          <w:rFonts w:ascii="Abadi" w:hAnsi="Abadi" w:cs="Arial"/>
          <w:b/>
          <w:bCs/>
          <w:spacing w:val="15"/>
          <w:sz w:val="21"/>
          <w:szCs w:val="21"/>
        </w:rPr>
        <w:t xml:space="preserve"> </w:t>
      </w:r>
      <w:r w:rsidRPr="00266BD4">
        <w:rPr>
          <w:rFonts w:ascii="Abadi" w:hAnsi="Abadi" w:cs="Arial"/>
          <w:b/>
          <w:bCs/>
          <w:sz w:val="21"/>
          <w:szCs w:val="21"/>
        </w:rPr>
        <w:t>A</w:t>
      </w:r>
      <w:r w:rsidRPr="00266BD4">
        <w:rPr>
          <w:rFonts w:ascii="Abadi" w:hAnsi="Abadi" w:cs="Arial"/>
          <w:b/>
          <w:bCs/>
          <w:spacing w:val="15"/>
          <w:sz w:val="21"/>
          <w:szCs w:val="21"/>
        </w:rPr>
        <w:t xml:space="preserve"> </w:t>
      </w:r>
      <w:r w:rsidRPr="00266BD4">
        <w:rPr>
          <w:rFonts w:ascii="Abadi" w:hAnsi="Abadi" w:cs="Arial"/>
          <w:b/>
          <w:bCs/>
          <w:sz w:val="21"/>
          <w:szCs w:val="21"/>
        </w:rPr>
        <w:t>EFECTO</w:t>
      </w:r>
      <w:r w:rsidRPr="00266BD4">
        <w:rPr>
          <w:rFonts w:ascii="Abadi" w:hAnsi="Abadi" w:cs="Arial"/>
          <w:b/>
          <w:bCs/>
          <w:spacing w:val="15"/>
          <w:sz w:val="21"/>
          <w:szCs w:val="21"/>
        </w:rPr>
        <w:t xml:space="preserve"> </w:t>
      </w:r>
      <w:r w:rsidRPr="00266BD4">
        <w:rPr>
          <w:rFonts w:ascii="Abadi" w:hAnsi="Abadi" w:cs="Arial"/>
          <w:b/>
          <w:bCs/>
          <w:sz w:val="21"/>
          <w:szCs w:val="21"/>
        </w:rPr>
        <w:t>DE</w:t>
      </w:r>
      <w:r w:rsidRPr="00266BD4">
        <w:rPr>
          <w:rFonts w:ascii="Abadi" w:hAnsi="Abadi" w:cs="Arial"/>
          <w:b/>
          <w:bCs/>
          <w:spacing w:val="17"/>
          <w:sz w:val="21"/>
          <w:szCs w:val="21"/>
        </w:rPr>
        <w:t xml:space="preserve"> </w:t>
      </w:r>
      <w:r w:rsidRPr="00266BD4">
        <w:rPr>
          <w:rFonts w:ascii="Abadi" w:hAnsi="Abadi" w:cs="Arial"/>
          <w:b/>
          <w:bCs/>
          <w:sz w:val="21"/>
          <w:szCs w:val="21"/>
        </w:rPr>
        <w:t>EMITIR</w:t>
      </w:r>
      <w:r w:rsidRPr="00266BD4">
        <w:rPr>
          <w:rFonts w:ascii="Abadi" w:hAnsi="Abadi" w:cs="Arial"/>
          <w:b/>
          <w:bCs/>
          <w:spacing w:val="15"/>
          <w:sz w:val="21"/>
          <w:szCs w:val="21"/>
        </w:rPr>
        <w:t xml:space="preserve"> </w:t>
      </w:r>
      <w:r w:rsidRPr="00266BD4">
        <w:rPr>
          <w:rFonts w:ascii="Abadi" w:hAnsi="Abadi" w:cs="Arial"/>
          <w:b/>
          <w:bCs/>
          <w:sz w:val="21"/>
          <w:szCs w:val="21"/>
        </w:rPr>
        <w:t>UN</w:t>
      </w:r>
      <w:r w:rsidRPr="00266BD4">
        <w:rPr>
          <w:rFonts w:ascii="Abadi" w:hAnsi="Abadi" w:cs="Arial"/>
          <w:b/>
          <w:bCs/>
          <w:spacing w:val="15"/>
          <w:sz w:val="21"/>
          <w:szCs w:val="21"/>
        </w:rPr>
        <w:t xml:space="preserve"> </w:t>
      </w:r>
      <w:r w:rsidRPr="00266BD4">
        <w:rPr>
          <w:rFonts w:ascii="Abadi" w:hAnsi="Abadi" w:cs="Arial"/>
          <w:b/>
          <w:bCs/>
          <w:sz w:val="21"/>
          <w:szCs w:val="21"/>
        </w:rPr>
        <w:t>ATENTO</w:t>
      </w:r>
      <w:r w:rsidRPr="00266BD4">
        <w:rPr>
          <w:rFonts w:ascii="Abadi" w:hAnsi="Abadi" w:cs="Arial"/>
          <w:b/>
          <w:bCs/>
          <w:spacing w:val="15"/>
          <w:sz w:val="21"/>
          <w:szCs w:val="21"/>
        </w:rPr>
        <w:t xml:space="preserve"> </w:t>
      </w:r>
      <w:r w:rsidRPr="00266BD4">
        <w:rPr>
          <w:rFonts w:ascii="Abadi" w:hAnsi="Abadi" w:cs="Arial"/>
          <w:b/>
          <w:bCs/>
          <w:sz w:val="21"/>
          <w:szCs w:val="21"/>
        </w:rPr>
        <w:t>Y</w:t>
      </w:r>
      <w:r w:rsidRPr="00266BD4">
        <w:rPr>
          <w:rFonts w:ascii="Abadi" w:hAnsi="Abadi" w:cs="Arial"/>
          <w:b/>
          <w:bCs/>
          <w:spacing w:val="15"/>
          <w:sz w:val="21"/>
          <w:szCs w:val="21"/>
        </w:rPr>
        <w:t xml:space="preserve"> </w:t>
      </w:r>
      <w:r w:rsidRPr="00266BD4">
        <w:rPr>
          <w:rFonts w:ascii="Abadi" w:hAnsi="Abadi" w:cs="Arial"/>
          <w:b/>
          <w:bCs/>
          <w:sz w:val="21"/>
          <w:szCs w:val="21"/>
        </w:rPr>
        <w:t>RESPETUOSO</w:t>
      </w:r>
      <w:r w:rsidRPr="00266BD4">
        <w:rPr>
          <w:rFonts w:ascii="Abadi" w:hAnsi="Abadi" w:cs="Arial"/>
          <w:b/>
          <w:bCs/>
          <w:spacing w:val="15"/>
          <w:sz w:val="21"/>
          <w:szCs w:val="21"/>
        </w:rPr>
        <w:t xml:space="preserve"> </w:t>
      </w:r>
      <w:r w:rsidRPr="00266BD4">
        <w:rPr>
          <w:rFonts w:ascii="Abadi" w:hAnsi="Abadi" w:cs="Arial"/>
          <w:b/>
          <w:bCs/>
          <w:sz w:val="21"/>
          <w:szCs w:val="21"/>
        </w:rPr>
        <w:t>EXHORTO</w:t>
      </w:r>
      <w:r w:rsidRPr="00266BD4">
        <w:rPr>
          <w:rFonts w:ascii="Abadi" w:hAnsi="Abadi" w:cs="Arial"/>
          <w:b/>
          <w:bCs/>
          <w:spacing w:val="17"/>
          <w:sz w:val="21"/>
          <w:szCs w:val="21"/>
        </w:rPr>
        <w:t xml:space="preserve"> </w:t>
      </w:r>
      <w:r w:rsidRPr="00266BD4">
        <w:rPr>
          <w:rFonts w:ascii="Abadi" w:hAnsi="Abadi" w:cs="Arial"/>
          <w:b/>
          <w:bCs/>
          <w:sz w:val="21"/>
          <w:szCs w:val="21"/>
        </w:rPr>
        <w:t>A</w:t>
      </w:r>
      <w:r w:rsidRPr="00266BD4">
        <w:rPr>
          <w:rFonts w:ascii="Abadi" w:hAnsi="Abadi" w:cs="Arial"/>
          <w:b/>
          <w:bCs/>
          <w:spacing w:val="15"/>
          <w:sz w:val="21"/>
          <w:szCs w:val="21"/>
        </w:rPr>
        <w:t xml:space="preserve"> </w:t>
      </w:r>
      <w:r w:rsidRPr="00266BD4">
        <w:rPr>
          <w:rFonts w:ascii="Abadi" w:hAnsi="Abadi" w:cs="Arial"/>
          <w:b/>
          <w:bCs/>
          <w:sz w:val="21"/>
          <w:szCs w:val="21"/>
        </w:rPr>
        <w:t>LOS</w:t>
      </w:r>
      <w:r w:rsidRPr="00266BD4">
        <w:rPr>
          <w:rFonts w:ascii="Abadi" w:hAnsi="Abadi" w:cs="Arial"/>
          <w:b/>
          <w:bCs/>
          <w:spacing w:val="15"/>
          <w:sz w:val="21"/>
          <w:szCs w:val="21"/>
        </w:rPr>
        <w:t xml:space="preserve"> </w:t>
      </w:r>
      <w:r w:rsidRPr="00266BD4">
        <w:rPr>
          <w:rFonts w:ascii="Abadi" w:hAnsi="Abadi" w:cs="Arial"/>
          <w:b/>
          <w:bCs/>
          <w:sz w:val="21"/>
          <w:szCs w:val="21"/>
        </w:rPr>
        <w:t>CONGRESOS</w:t>
      </w:r>
      <w:r w:rsidRPr="00266BD4">
        <w:rPr>
          <w:rFonts w:ascii="Abadi" w:hAnsi="Abadi" w:cs="Arial"/>
          <w:b/>
          <w:bCs/>
          <w:spacing w:val="-2"/>
          <w:sz w:val="21"/>
          <w:szCs w:val="21"/>
        </w:rPr>
        <w:t xml:space="preserve"> </w:t>
      </w:r>
      <w:r w:rsidRPr="00266BD4">
        <w:rPr>
          <w:rFonts w:ascii="Abadi" w:hAnsi="Abadi" w:cs="Arial"/>
          <w:b/>
          <w:bCs/>
          <w:sz w:val="21"/>
          <w:szCs w:val="21"/>
        </w:rPr>
        <w:t>DE</w:t>
      </w:r>
      <w:r w:rsidRPr="00266BD4">
        <w:rPr>
          <w:rFonts w:ascii="Abadi" w:hAnsi="Abadi" w:cs="Arial"/>
          <w:b/>
          <w:bCs/>
          <w:spacing w:val="-17"/>
          <w:sz w:val="21"/>
          <w:szCs w:val="21"/>
        </w:rPr>
        <w:t xml:space="preserve"> </w:t>
      </w:r>
      <w:r w:rsidRPr="00266BD4">
        <w:rPr>
          <w:rFonts w:ascii="Abadi" w:hAnsi="Abadi" w:cs="Arial"/>
          <w:b/>
          <w:bCs/>
          <w:sz w:val="21"/>
          <w:szCs w:val="21"/>
        </w:rPr>
        <w:t>LAS</w:t>
      </w:r>
      <w:r w:rsidRPr="00266BD4">
        <w:rPr>
          <w:rFonts w:ascii="Abadi" w:hAnsi="Abadi" w:cs="Arial"/>
          <w:b/>
          <w:bCs/>
          <w:spacing w:val="-17"/>
          <w:sz w:val="21"/>
          <w:szCs w:val="21"/>
        </w:rPr>
        <w:t xml:space="preserve"> </w:t>
      </w:r>
      <w:r w:rsidRPr="00266BD4">
        <w:rPr>
          <w:rFonts w:ascii="Abadi" w:hAnsi="Abadi" w:cs="Arial"/>
          <w:b/>
          <w:bCs/>
          <w:sz w:val="21"/>
          <w:szCs w:val="21"/>
        </w:rPr>
        <w:t>DEMÁS</w:t>
      </w:r>
      <w:r w:rsidRPr="00266BD4">
        <w:rPr>
          <w:rFonts w:ascii="Abadi" w:hAnsi="Abadi" w:cs="Arial"/>
          <w:b/>
          <w:bCs/>
          <w:spacing w:val="-18"/>
          <w:sz w:val="21"/>
          <w:szCs w:val="21"/>
        </w:rPr>
        <w:t xml:space="preserve"> </w:t>
      </w:r>
      <w:r w:rsidRPr="00266BD4">
        <w:rPr>
          <w:rFonts w:ascii="Abadi" w:hAnsi="Abadi" w:cs="Arial"/>
          <w:b/>
          <w:bCs/>
          <w:sz w:val="21"/>
          <w:szCs w:val="21"/>
        </w:rPr>
        <w:t>ENTIDADES</w:t>
      </w:r>
      <w:r w:rsidRPr="00266BD4">
        <w:rPr>
          <w:rFonts w:ascii="Abadi" w:hAnsi="Abadi" w:cs="Arial"/>
          <w:b/>
          <w:bCs/>
          <w:spacing w:val="-17"/>
          <w:sz w:val="21"/>
          <w:szCs w:val="21"/>
        </w:rPr>
        <w:t xml:space="preserve"> </w:t>
      </w:r>
      <w:r w:rsidRPr="00266BD4">
        <w:rPr>
          <w:rFonts w:ascii="Abadi" w:hAnsi="Abadi" w:cs="Arial"/>
          <w:b/>
          <w:bCs/>
          <w:sz w:val="21"/>
          <w:szCs w:val="21"/>
        </w:rPr>
        <w:t>FEDERATIVAS</w:t>
      </w:r>
      <w:r w:rsidRPr="00266BD4">
        <w:rPr>
          <w:rFonts w:ascii="Abadi" w:hAnsi="Abadi" w:cs="Arial"/>
          <w:b/>
          <w:bCs/>
          <w:spacing w:val="-17"/>
          <w:sz w:val="21"/>
          <w:szCs w:val="21"/>
        </w:rPr>
        <w:t xml:space="preserve"> </w:t>
      </w:r>
      <w:r w:rsidRPr="00266BD4">
        <w:rPr>
          <w:rFonts w:ascii="Abadi" w:hAnsi="Abadi" w:cs="Arial"/>
          <w:b/>
          <w:bCs/>
          <w:sz w:val="21"/>
          <w:szCs w:val="21"/>
        </w:rPr>
        <w:t>PARA</w:t>
      </w:r>
      <w:r w:rsidRPr="00266BD4">
        <w:rPr>
          <w:rFonts w:ascii="Abadi" w:hAnsi="Abadi" w:cs="Arial"/>
          <w:b/>
          <w:bCs/>
          <w:spacing w:val="-17"/>
          <w:sz w:val="21"/>
          <w:szCs w:val="21"/>
        </w:rPr>
        <w:t xml:space="preserve"> </w:t>
      </w:r>
      <w:r w:rsidRPr="00266BD4">
        <w:rPr>
          <w:rFonts w:ascii="Abadi" w:hAnsi="Abadi" w:cs="Arial"/>
          <w:b/>
          <w:bCs/>
          <w:sz w:val="21"/>
          <w:szCs w:val="21"/>
        </w:rPr>
        <w:t>QUE</w:t>
      </w:r>
      <w:r w:rsidRPr="00266BD4">
        <w:rPr>
          <w:rFonts w:ascii="Abadi" w:hAnsi="Abadi" w:cs="Arial"/>
          <w:b/>
          <w:bCs/>
          <w:spacing w:val="-17"/>
          <w:sz w:val="21"/>
          <w:szCs w:val="21"/>
        </w:rPr>
        <w:t xml:space="preserve"> </w:t>
      </w:r>
      <w:r w:rsidRPr="00266BD4">
        <w:rPr>
          <w:rFonts w:ascii="Abadi" w:hAnsi="Abadi" w:cs="Arial"/>
          <w:b/>
          <w:bCs/>
          <w:sz w:val="21"/>
          <w:szCs w:val="21"/>
        </w:rPr>
        <w:t>REALICEN</w:t>
      </w:r>
      <w:r w:rsidRPr="00266BD4">
        <w:rPr>
          <w:rFonts w:ascii="Abadi" w:hAnsi="Abadi" w:cs="Arial"/>
          <w:b/>
          <w:bCs/>
          <w:spacing w:val="-17"/>
          <w:sz w:val="21"/>
          <w:szCs w:val="21"/>
        </w:rPr>
        <w:t xml:space="preserve"> </w:t>
      </w:r>
      <w:r w:rsidRPr="00266BD4">
        <w:rPr>
          <w:rFonts w:ascii="Abadi" w:hAnsi="Abadi" w:cs="Arial"/>
          <w:b/>
          <w:bCs/>
          <w:sz w:val="21"/>
          <w:szCs w:val="21"/>
        </w:rPr>
        <w:t>UN</w:t>
      </w:r>
      <w:r w:rsidRPr="00266BD4">
        <w:rPr>
          <w:rFonts w:ascii="Abadi" w:hAnsi="Abadi" w:cs="Arial"/>
          <w:b/>
          <w:bCs/>
          <w:spacing w:val="-17"/>
          <w:sz w:val="21"/>
          <w:szCs w:val="21"/>
        </w:rPr>
        <w:t xml:space="preserve"> </w:t>
      </w:r>
      <w:r w:rsidRPr="00266BD4">
        <w:rPr>
          <w:rFonts w:ascii="Abadi" w:hAnsi="Abadi" w:cs="Arial"/>
          <w:b/>
          <w:bCs/>
          <w:sz w:val="21"/>
          <w:szCs w:val="21"/>
        </w:rPr>
        <w:t>EJERCICIO</w:t>
      </w:r>
      <w:r w:rsidRPr="00266BD4">
        <w:rPr>
          <w:rFonts w:ascii="Abadi" w:hAnsi="Abadi" w:cs="Arial"/>
          <w:b/>
          <w:bCs/>
          <w:spacing w:val="-17"/>
          <w:sz w:val="21"/>
          <w:szCs w:val="21"/>
        </w:rPr>
        <w:t xml:space="preserve"> </w:t>
      </w:r>
      <w:r w:rsidRPr="00266BD4">
        <w:rPr>
          <w:rFonts w:ascii="Abadi" w:hAnsi="Abadi" w:cs="Arial"/>
          <w:b/>
          <w:bCs/>
          <w:sz w:val="21"/>
          <w:szCs w:val="21"/>
        </w:rPr>
        <w:t>DE</w:t>
      </w:r>
      <w:r w:rsidRPr="00266BD4">
        <w:rPr>
          <w:rFonts w:ascii="Abadi" w:hAnsi="Abadi" w:cs="Arial"/>
          <w:b/>
          <w:bCs/>
          <w:spacing w:val="-17"/>
          <w:sz w:val="21"/>
          <w:szCs w:val="21"/>
        </w:rPr>
        <w:t xml:space="preserve"> </w:t>
      </w:r>
      <w:r w:rsidRPr="00266BD4">
        <w:rPr>
          <w:rFonts w:ascii="Abadi" w:hAnsi="Abadi" w:cs="Arial"/>
          <w:b/>
          <w:bCs/>
          <w:sz w:val="21"/>
          <w:szCs w:val="21"/>
        </w:rPr>
        <w:t>ANÁLISIS</w:t>
      </w:r>
      <w:r w:rsidRPr="00266BD4">
        <w:rPr>
          <w:rFonts w:ascii="Abadi" w:hAnsi="Abadi" w:cs="Arial"/>
          <w:b/>
          <w:bCs/>
          <w:spacing w:val="-2"/>
          <w:sz w:val="21"/>
          <w:szCs w:val="21"/>
        </w:rPr>
        <w:t xml:space="preserve"> </w:t>
      </w:r>
      <w:r w:rsidRPr="00266BD4">
        <w:rPr>
          <w:rFonts w:ascii="Abadi" w:hAnsi="Abadi" w:cs="Arial"/>
          <w:b/>
          <w:bCs/>
          <w:sz w:val="21"/>
          <w:szCs w:val="21"/>
        </w:rPr>
        <w:t>DE</w:t>
      </w:r>
      <w:r w:rsidRPr="00266BD4">
        <w:rPr>
          <w:rFonts w:ascii="Abadi" w:hAnsi="Abadi" w:cs="Arial"/>
          <w:b/>
          <w:bCs/>
          <w:spacing w:val="45"/>
          <w:sz w:val="21"/>
          <w:szCs w:val="21"/>
        </w:rPr>
        <w:t xml:space="preserve"> </w:t>
      </w:r>
      <w:r w:rsidRPr="00266BD4">
        <w:rPr>
          <w:rFonts w:ascii="Abadi" w:hAnsi="Abadi" w:cs="Arial"/>
          <w:b/>
          <w:bCs/>
          <w:sz w:val="21"/>
          <w:szCs w:val="21"/>
        </w:rPr>
        <w:t>SUS</w:t>
      </w:r>
      <w:r w:rsidRPr="00266BD4">
        <w:rPr>
          <w:rFonts w:ascii="Abadi" w:hAnsi="Abadi" w:cs="Arial"/>
          <w:b/>
          <w:bCs/>
          <w:spacing w:val="45"/>
          <w:sz w:val="21"/>
          <w:szCs w:val="21"/>
        </w:rPr>
        <w:t xml:space="preserve"> </w:t>
      </w:r>
      <w:r w:rsidRPr="00266BD4">
        <w:rPr>
          <w:rFonts w:ascii="Abadi" w:hAnsi="Abadi" w:cs="Arial"/>
          <w:b/>
          <w:bCs/>
          <w:sz w:val="21"/>
          <w:szCs w:val="21"/>
        </w:rPr>
        <w:t>RESPECTIVAS</w:t>
      </w:r>
      <w:r w:rsidRPr="00266BD4">
        <w:rPr>
          <w:rFonts w:ascii="Abadi" w:hAnsi="Abadi" w:cs="Arial"/>
          <w:b/>
          <w:bCs/>
          <w:spacing w:val="45"/>
          <w:sz w:val="21"/>
          <w:szCs w:val="21"/>
        </w:rPr>
        <w:t xml:space="preserve"> </w:t>
      </w:r>
      <w:r w:rsidRPr="00266BD4">
        <w:rPr>
          <w:rFonts w:ascii="Abadi" w:hAnsi="Abadi" w:cs="Arial"/>
          <w:b/>
          <w:bCs/>
          <w:sz w:val="21"/>
          <w:szCs w:val="21"/>
        </w:rPr>
        <w:lastRenderedPageBreak/>
        <w:t>LEGISLACIONES</w:t>
      </w:r>
      <w:r w:rsidRPr="00266BD4">
        <w:rPr>
          <w:rFonts w:ascii="Abadi" w:hAnsi="Abadi" w:cs="Arial"/>
          <w:b/>
          <w:bCs/>
          <w:spacing w:val="45"/>
          <w:sz w:val="21"/>
          <w:szCs w:val="21"/>
        </w:rPr>
        <w:t xml:space="preserve"> </w:t>
      </w:r>
      <w:r w:rsidRPr="00266BD4">
        <w:rPr>
          <w:rFonts w:ascii="Abadi" w:hAnsi="Abadi" w:cs="Arial"/>
          <w:b/>
          <w:bCs/>
          <w:sz w:val="21"/>
          <w:szCs w:val="21"/>
        </w:rPr>
        <w:t>PROCESALES</w:t>
      </w:r>
      <w:r w:rsidRPr="00266BD4">
        <w:rPr>
          <w:rFonts w:ascii="Abadi" w:hAnsi="Abadi" w:cs="Arial"/>
          <w:b/>
          <w:bCs/>
          <w:spacing w:val="45"/>
          <w:sz w:val="21"/>
          <w:szCs w:val="21"/>
        </w:rPr>
        <w:t xml:space="preserve"> </w:t>
      </w:r>
      <w:r w:rsidRPr="00266BD4">
        <w:rPr>
          <w:rFonts w:ascii="Abadi" w:hAnsi="Abadi" w:cs="Arial"/>
          <w:b/>
          <w:bCs/>
          <w:sz w:val="21"/>
          <w:szCs w:val="21"/>
        </w:rPr>
        <w:t>CIVILES</w:t>
      </w:r>
      <w:r w:rsidRPr="00266BD4">
        <w:rPr>
          <w:rFonts w:ascii="Abadi" w:hAnsi="Abadi" w:cs="Arial"/>
          <w:b/>
          <w:bCs/>
          <w:spacing w:val="45"/>
          <w:sz w:val="21"/>
          <w:szCs w:val="21"/>
        </w:rPr>
        <w:t xml:space="preserve"> </w:t>
      </w:r>
      <w:r w:rsidRPr="00266BD4">
        <w:rPr>
          <w:rFonts w:ascii="Abadi" w:hAnsi="Abadi" w:cs="Arial"/>
          <w:b/>
          <w:bCs/>
          <w:sz w:val="21"/>
          <w:szCs w:val="21"/>
        </w:rPr>
        <w:t>Y</w:t>
      </w:r>
      <w:r w:rsidRPr="00266BD4">
        <w:rPr>
          <w:rFonts w:ascii="Abadi" w:hAnsi="Abadi" w:cs="Arial"/>
          <w:b/>
          <w:bCs/>
          <w:spacing w:val="45"/>
          <w:sz w:val="21"/>
          <w:szCs w:val="21"/>
        </w:rPr>
        <w:t xml:space="preserve"> </w:t>
      </w:r>
      <w:r w:rsidRPr="00266BD4">
        <w:rPr>
          <w:rFonts w:ascii="Abadi" w:hAnsi="Abadi" w:cs="Arial"/>
          <w:b/>
          <w:bCs/>
          <w:sz w:val="21"/>
          <w:szCs w:val="21"/>
        </w:rPr>
        <w:t>FAMILIARES,</w:t>
      </w:r>
      <w:r w:rsidRPr="00266BD4">
        <w:rPr>
          <w:rFonts w:ascii="Abadi" w:hAnsi="Abadi" w:cs="Arial"/>
          <w:b/>
          <w:bCs/>
          <w:spacing w:val="45"/>
          <w:sz w:val="21"/>
          <w:szCs w:val="21"/>
        </w:rPr>
        <w:t xml:space="preserve"> </w:t>
      </w:r>
      <w:r w:rsidRPr="00266BD4">
        <w:rPr>
          <w:rFonts w:ascii="Abadi" w:hAnsi="Abadi" w:cs="Arial"/>
          <w:b/>
          <w:bCs/>
          <w:sz w:val="21"/>
          <w:szCs w:val="21"/>
        </w:rPr>
        <w:t>DEN</w:t>
      </w:r>
      <w:r w:rsidRPr="00266BD4">
        <w:rPr>
          <w:rFonts w:ascii="Abadi" w:hAnsi="Abadi" w:cs="Arial"/>
          <w:b/>
          <w:bCs/>
          <w:spacing w:val="45"/>
          <w:sz w:val="21"/>
          <w:szCs w:val="21"/>
        </w:rPr>
        <w:t xml:space="preserve"> </w:t>
      </w:r>
      <w:r w:rsidRPr="00266BD4">
        <w:rPr>
          <w:rFonts w:ascii="Abadi" w:hAnsi="Abadi" w:cs="Arial"/>
          <w:b/>
          <w:bCs/>
          <w:sz w:val="21"/>
          <w:szCs w:val="21"/>
        </w:rPr>
        <w:t>SUS</w:t>
      </w:r>
      <w:r w:rsidRPr="00266BD4">
        <w:rPr>
          <w:rFonts w:ascii="Abadi" w:hAnsi="Abadi" w:cs="Arial"/>
          <w:b/>
          <w:bCs/>
          <w:spacing w:val="-2"/>
          <w:sz w:val="21"/>
          <w:szCs w:val="21"/>
        </w:rPr>
        <w:t xml:space="preserve"> </w:t>
      </w:r>
      <w:r w:rsidRPr="00266BD4">
        <w:rPr>
          <w:rFonts w:ascii="Abadi" w:hAnsi="Abadi" w:cs="Arial"/>
          <w:b/>
          <w:bCs/>
          <w:sz w:val="21"/>
          <w:szCs w:val="21"/>
        </w:rPr>
        <w:t>PUNTOS</w:t>
      </w:r>
      <w:r w:rsidRPr="00266BD4">
        <w:rPr>
          <w:rFonts w:ascii="Abadi" w:hAnsi="Abadi" w:cs="Arial"/>
          <w:b/>
          <w:bCs/>
          <w:spacing w:val="-12"/>
          <w:sz w:val="21"/>
          <w:szCs w:val="21"/>
        </w:rPr>
        <w:t xml:space="preserve"> </w:t>
      </w:r>
      <w:r w:rsidRPr="00266BD4">
        <w:rPr>
          <w:rFonts w:ascii="Abadi" w:hAnsi="Abadi" w:cs="Arial"/>
          <w:b/>
          <w:bCs/>
          <w:sz w:val="21"/>
          <w:szCs w:val="21"/>
        </w:rPr>
        <w:t>DE</w:t>
      </w:r>
      <w:r w:rsidRPr="00266BD4">
        <w:rPr>
          <w:rFonts w:ascii="Abadi" w:hAnsi="Abadi" w:cs="Arial"/>
          <w:b/>
          <w:bCs/>
          <w:spacing w:val="-12"/>
          <w:sz w:val="21"/>
          <w:szCs w:val="21"/>
        </w:rPr>
        <w:t xml:space="preserve"> </w:t>
      </w:r>
      <w:r w:rsidRPr="00266BD4">
        <w:rPr>
          <w:rFonts w:ascii="Abadi" w:hAnsi="Abadi" w:cs="Arial"/>
          <w:b/>
          <w:bCs/>
          <w:sz w:val="21"/>
          <w:szCs w:val="21"/>
        </w:rPr>
        <w:t>VISTA</w:t>
      </w:r>
      <w:r w:rsidRPr="00266BD4">
        <w:rPr>
          <w:rFonts w:ascii="Abadi" w:hAnsi="Abadi" w:cs="Arial"/>
          <w:b/>
          <w:bCs/>
          <w:spacing w:val="-12"/>
          <w:sz w:val="21"/>
          <w:szCs w:val="21"/>
        </w:rPr>
        <w:t xml:space="preserve"> </w:t>
      </w:r>
      <w:r w:rsidRPr="00266BD4">
        <w:rPr>
          <w:rFonts w:ascii="Abadi" w:hAnsi="Abadi" w:cs="Arial"/>
          <w:b/>
          <w:bCs/>
          <w:sz w:val="21"/>
          <w:szCs w:val="21"/>
        </w:rPr>
        <w:t>Y</w:t>
      </w:r>
      <w:r w:rsidRPr="00266BD4">
        <w:rPr>
          <w:rFonts w:ascii="Abadi" w:hAnsi="Abadi" w:cs="Arial"/>
          <w:b/>
          <w:bCs/>
          <w:spacing w:val="-12"/>
          <w:sz w:val="21"/>
          <w:szCs w:val="21"/>
        </w:rPr>
        <w:t xml:space="preserve"> </w:t>
      </w:r>
      <w:r w:rsidRPr="00266BD4">
        <w:rPr>
          <w:rFonts w:ascii="Abadi" w:hAnsi="Abadi" w:cs="Arial"/>
          <w:b/>
          <w:bCs/>
          <w:sz w:val="21"/>
          <w:szCs w:val="21"/>
        </w:rPr>
        <w:t>APORTEN</w:t>
      </w:r>
      <w:r w:rsidRPr="00266BD4">
        <w:rPr>
          <w:rFonts w:ascii="Abadi" w:hAnsi="Abadi" w:cs="Arial"/>
          <w:b/>
          <w:bCs/>
          <w:spacing w:val="-12"/>
          <w:sz w:val="21"/>
          <w:szCs w:val="21"/>
        </w:rPr>
        <w:t xml:space="preserve"> </w:t>
      </w:r>
      <w:r w:rsidRPr="00266BD4">
        <w:rPr>
          <w:rFonts w:ascii="Abadi" w:hAnsi="Abadi" w:cs="Arial"/>
          <w:b/>
          <w:bCs/>
          <w:sz w:val="21"/>
          <w:szCs w:val="21"/>
        </w:rPr>
        <w:t>LOS</w:t>
      </w:r>
      <w:r w:rsidRPr="00266BD4">
        <w:rPr>
          <w:rFonts w:ascii="Abadi" w:hAnsi="Abadi" w:cs="Arial"/>
          <w:b/>
          <w:bCs/>
          <w:spacing w:val="-12"/>
          <w:sz w:val="21"/>
          <w:szCs w:val="21"/>
        </w:rPr>
        <w:t xml:space="preserve"> </w:t>
      </w:r>
      <w:r w:rsidRPr="00266BD4">
        <w:rPr>
          <w:rFonts w:ascii="Abadi" w:hAnsi="Abadi" w:cs="Arial"/>
          <w:b/>
          <w:bCs/>
          <w:sz w:val="21"/>
          <w:szCs w:val="21"/>
        </w:rPr>
        <w:t>COMENTARIOS</w:t>
      </w:r>
      <w:r w:rsidRPr="00266BD4">
        <w:rPr>
          <w:rFonts w:ascii="Abadi" w:hAnsi="Abadi" w:cs="Arial"/>
          <w:b/>
          <w:bCs/>
          <w:spacing w:val="-12"/>
          <w:sz w:val="21"/>
          <w:szCs w:val="21"/>
        </w:rPr>
        <w:t xml:space="preserve"> </w:t>
      </w:r>
      <w:r w:rsidRPr="00266BD4">
        <w:rPr>
          <w:rFonts w:ascii="Abadi" w:hAnsi="Abadi" w:cs="Arial"/>
          <w:b/>
          <w:bCs/>
          <w:sz w:val="21"/>
          <w:szCs w:val="21"/>
        </w:rPr>
        <w:t>Y</w:t>
      </w:r>
      <w:r w:rsidRPr="00266BD4">
        <w:rPr>
          <w:rFonts w:ascii="Abadi" w:hAnsi="Abadi" w:cs="Arial"/>
          <w:b/>
          <w:bCs/>
          <w:spacing w:val="-12"/>
          <w:sz w:val="21"/>
          <w:szCs w:val="21"/>
        </w:rPr>
        <w:t xml:space="preserve"> </w:t>
      </w:r>
      <w:r w:rsidRPr="00266BD4">
        <w:rPr>
          <w:rFonts w:ascii="Abadi" w:hAnsi="Abadi" w:cs="Arial"/>
          <w:b/>
          <w:bCs/>
          <w:sz w:val="21"/>
          <w:szCs w:val="21"/>
        </w:rPr>
        <w:t>OBSERVACIONES</w:t>
      </w:r>
      <w:r w:rsidRPr="00266BD4">
        <w:rPr>
          <w:rFonts w:ascii="Abadi" w:hAnsi="Abadi" w:cs="Arial"/>
          <w:b/>
          <w:bCs/>
          <w:spacing w:val="-12"/>
          <w:sz w:val="21"/>
          <w:szCs w:val="21"/>
        </w:rPr>
        <w:t xml:space="preserve"> </w:t>
      </w:r>
      <w:r w:rsidRPr="00266BD4">
        <w:rPr>
          <w:rFonts w:ascii="Abadi" w:hAnsi="Abadi" w:cs="Arial"/>
          <w:b/>
          <w:bCs/>
          <w:sz w:val="21"/>
          <w:szCs w:val="21"/>
        </w:rPr>
        <w:t>QUE</w:t>
      </w:r>
      <w:r w:rsidRPr="00266BD4">
        <w:rPr>
          <w:rFonts w:ascii="Abadi" w:hAnsi="Abadi" w:cs="Arial"/>
          <w:b/>
          <w:bCs/>
          <w:spacing w:val="-12"/>
          <w:sz w:val="21"/>
          <w:szCs w:val="21"/>
        </w:rPr>
        <w:t xml:space="preserve"> </w:t>
      </w:r>
      <w:r w:rsidRPr="00266BD4">
        <w:rPr>
          <w:rFonts w:ascii="Abadi" w:hAnsi="Abadi" w:cs="Arial"/>
          <w:b/>
          <w:bCs/>
          <w:sz w:val="21"/>
          <w:szCs w:val="21"/>
        </w:rPr>
        <w:t>LES</w:t>
      </w:r>
      <w:r w:rsidRPr="00266BD4">
        <w:rPr>
          <w:rFonts w:ascii="Abadi" w:hAnsi="Abadi" w:cs="Arial"/>
          <w:b/>
          <w:bCs/>
          <w:spacing w:val="-12"/>
          <w:sz w:val="21"/>
          <w:szCs w:val="21"/>
        </w:rPr>
        <w:t xml:space="preserve"> </w:t>
      </w:r>
      <w:r w:rsidRPr="00266BD4">
        <w:rPr>
          <w:rFonts w:ascii="Abadi" w:hAnsi="Abadi" w:cs="Arial"/>
          <w:b/>
          <w:bCs/>
          <w:sz w:val="21"/>
          <w:szCs w:val="21"/>
        </w:rPr>
        <w:t>PAREZCAN</w:t>
      </w:r>
      <w:r w:rsidRPr="00266BD4">
        <w:rPr>
          <w:rFonts w:ascii="Abadi" w:hAnsi="Abadi" w:cs="Arial"/>
          <w:b/>
          <w:bCs/>
          <w:spacing w:val="-2"/>
          <w:sz w:val="21"/>
          <w:szCs w:val="21"/>
        </w:rPr>
        <w:t xml:space="preserve"> </w:t>
      </w:r>
      <w:r w:rsidRPr="00266BD4">
        <w:rPr>
          <w:rFonts w:ascii="Abadi" w:hAnsi="Abadi" w:cs="Arial"/>
          <w:b/>
          <w:bCs/>
          <w:sz w:val="21"/>
          <w:szCs w:val="21"/>
        </w:rPr>
        <w:t>PERTINENTES</w:t>
      </w:r>
      <w:r w:rsidRPr="00266BD4">
        <w:rPr>
          <w:rFonts w:ascii="Abadi" w:hAnsi="Abadi" w:cs="Arial"/>
          <w:b/>
          <w:bCs/>
          <w:spacing w:val="-16"/>
          <w:sz w:val="21"/>
          <w:szCs w:val="21"/>
        </w:rPr>
        <w:t xml:space="preserve"> </w:t>
      </w:r>
      <w:r w:rsidRPr="00266BD4">
        <w:rPr>
          <w:rFonts w:ascii="Abadi" w:hAnsi="Abadi" w:cs="Arial"/>
          <w:b/>
          <w:bCs/>
          <w:sz w:val="21"/>
          <w:szCs w:val="21"/>
        </w:rPr>
        <w:t>AL</w:t>
      </w:r>
      <w:r w:rsidRPr="00266BD4">
        <w:rPr>
          <w:rFonts w:ascii="Abadi" w:hAnsi="Abadi" w:cs="Arial"/>
          <w:b/>
          <w:bCs/>
          <w:spacing w:val="-16"/>
          <w:sz w:val="21"/>
          <w:szCs w:val="21"/>
        </w:rPr>
        <w:t xml:space="preserve"> </w:t>
      </w:r>
      <w:r w:rsidRPr="00266BD4">
        <w:rPr>
          <w:rFonts w:ascii="Abadi" w:hAnsi="Abadi" w:cs="Arial"/>
          <w:b/>
          <w:bCs/>
          <w:sz w:val="21"/>
          <w:szCs w:val="21"/>
        </w:rPr>
        <w:t>CONGRESO</w:t>
      </w:r>
      <w:r w:rsidRPr="00266BD4">
        <w:rPr>
          <w:rFonts w:ascii="Abadi" w:hAnsi="Abadi" w:cs="Arial"/>
          <w:b/>
          <w:bCs/>
          <w:spacing w:val="-16"/>
          <w:sz w:val="21"/>
          <w:szCs w:val="21"/>
        </w:rPr>
        <w:t xml:space="preserve"> </w:t>
      </w:r>
      <w:r w:rsidRPr="00266BD4">
        <w:rPr>
          <w:rFonts w:ascii="Abadi" w:hAnsi="Abadi" w:cs="Arial"/>
          <w:b/>
          <w:bCs/>
          <w:sz w:val="21"/>
          <w:szCs w:val="21"/>
        </w:rPr>
        <w:t>DE</w:t>
      </w:r>
      <w:r w:rsidRPr="00266BD4">
        <w:rPr>
          <w:rFonts w:ascii="Abadi" w:hAnsi="Abadi" w:cs="Arial"/>
          <w:b/>
          <w:bCs/>
          <w:spacing w:val="-16"/>
          <w:sz w:val="21"/>
          <w:szCs w:val="21"/>
        </w:rPr>
        <w:t xml:space="preserve"> </w:t>
      </w:r>
      <w:r w:rsidRPr="00266BD4">
        <w:rPr>
          <w:rFonts w:ascii="Abadi" w:hAnsi="Abadi" w:cs="Arial"/>
          <w:b/>
          <w:bCs/>
          <w:sz w:val="21"/>
          <w:szCs w:val="21"/>
        </w:rPr>
        <w:t>LA</w:t>
      </w:r>
      <w:r w:rsidRPr="00266BD4">
        <w:rPr>
          <w:rFonts w:ascii="Abadi" w:hAnsi="Abadi" w:cs="Arial"/>
          <w:b/>
          <w:bCs/>
          <w:spacing w:val="-16"/>
          <w:sz w:val="21"/>
          <w:szCs w:val="21"/>
        </w:rPr>
        <w:t xml:space="preserve"> </w:t>
      </w:r>
      <w:r w:rsidRPr="00266BD4">
        <w:rPr>
          <w:rFonts w:ascii="Abadi" w:hAnsi="Abadi" w:cs="Arial"/>
          <w:b/>
          <w:bCs/>
          <w:sz w:val="21"/>
          <w:szCs w:val="21"/>
        </w:rPr>
        <w:t>UNIÓN,</w:t>
      </w:r>
      <w:r w:rsidRPr="00266BD4">
        <w:rPr>
          <w:rFonts w:ascii="Abadi" w:hAnsi="Abadi" w:cs="Arial"/>
          <w:b/>
          <w:bCs/>
          <w:spacing w:val="-16"/>
          <w:sz w:val="21"/>
          <w:szCs w:val="21"/>
        </w:rPr>
        <w:t xml:space="preserve"> </w:t>
      </w:r>
      <w:r w:rsidRPr="00266BD4">
        <w:rPr>
          <w:rFonts w:ascii="Abadi" w:hAnsi="Abadi" w:cs="Arial"/>
          <w:b/>
          <w:bCs/>
          <w:sz w:val="21"/>
          <w:szCs w:val="21"/>
        </w:rPr>
        <w:t>CON</w:t>
      </w:r>
      <w:r w:rsidRPr="00266BD4">
        <w:rPr>
          <w:rFonts w:ascii="Abadi" w:hAnsi="Abadi" w:cs="Arial"/>
          <w:b/>
          <w:bCs/>
          <w:spacing w:val="-16"/>
          <w:sz w:val="21"/>
          <w:szCs w:val="21"/>
        </w:rPr>
        <w:t xml:space="preserve"> </w:t>
      </w:r>
      <w:r w:rsidRPr="00266BD4">
        <w:rPr>
          <w:rFonts w:ascii="Abadi" w:hAnsi="Abadi" w:cs="Arial"/>
          <w:b/>
          <w:bCs/>
          <w:sz w:val="21"/>
          <w:szCs w:val="21"/>
        </w:rPr>
        <w:t>MOTIVO</w:t>
      </w:r>
      <w:r w:rsidRPr="00266BD4">
        <w:rPr>
          <w:rFonts w:ascii="Abadi" w:hAnsi="Abadi" w:cs="Arial"/>
          <w:b/>
          <w:bCs/>
          <w:spacing w:val="-16"/>
          <w:sz w:val="21"/>
          <w:szCs w:val="21"/>
        </w:rPr>
        <w:t xml:space="preserve"> </w:t>
      </w:r>
      <w:r w:rsidRPr="00266BD4">
        <w:rPr>
          <w:rFonts w:ascii="Abadi" w:hAnsi="Abadi" w:cs="Arial"/>
          <w:b/>
          <w:bCs/>
          <w:sz w:val="21"/>
          <w:szCs w:val="21"/>
        </w:rPr>
        <w:t>DE</w:t>
      </w:r>
      <w:r w:rsidRPr="00266BD4">
        <w:rPr>
          <w:rFonts w:ascii="Abadi" w:hAnsi="Abadi" w:cs="Arial"/>
          <w:b/>
          <w:bCs/>
          <w:spacing w:val="-16"/>
          <w:sz w:val="21"/>
          <w:szCs w:val="21"/>
        </w:rPr>
        <w:t xml:space="preserve"> </w:t>
      </w:r>
      <w:r w:rsidRPr="00266BD4">
        <w:rPr>
          <w:rFonts w:ascii="Abadi" w:hAnsi="Abadi" w:cs="Arial"/>
          <w:b/>
          <w:bCs/>
          <w:sz w:val="21"/>
          <w:szCs w:val="21"/>
        </w:rPr>
        <w:t>LOS</w:t>
      </w:r>
      <w:r w:rsidRPr="00266BD4">
        <w:rPr>
          <w:rFonts w:ascii="Abadi" w:hAnsi="Abadi" w:cs="Arial"/>
          <w:b/>
          <w:bCs/>
          <w:spacing w:val="-16"/>
          <w:sz w:val="21"/>
          <w:szCs w:val="21"/>
        </w:rPr>
        <w:t xml:space="preserve"> </w:t>
      </w:r>
      <w:r w:rsidRPr="00266BD4">
        <w:rPr>
          <w:rFonts w:ascii="Abadi" w:hAnsi="Abadi" w:cs="Arial"/>
          <w:b/>
          <w:bCs/>
          <w:sz w:val="21"/>
          <w:szCs w:val="21"/>
        </w:rPr>
        <w:t>TRABAJOS</w:t>
      </w:r>
      <w:r w:rsidRPr="00266BD4">
        <w:rPr>
          <w:rFonts w:ascii="Abadi" w:hAnsi="Abadi" w:cs="Arial"/>
          <w:b/>
          <w:bCs/>
          <w:spacing w:val="-16"/>
          <w:sz w:val="21"/>
          <w:szCs w:val="21"/>
        </w:rPr>
        <w:t xml:space="preserve"> </w:t>
      </w:r>
      <w:r w:rsidRPr="00266BD4">
        <w:rPr>
          <w:rFonts w:ascii="Abadi" w:hAnsi="Abadi" w:cs="Arial"/>
          <w:b/>
          <w:bCs/>
          <w:sz w:val="21"/>
          <w:szCs w:val="21"/>
        </w:rPr>
        <w:t>QUE</w:t>
      </w:r>
      <w:r w:rsidRPr="00266BD4">
        <w:rPr>
          <w:rFonts w:ascii="Abadi" w:hAnsi="Abadi" w:cs="Arial"/>
          <w:b/>
          <w:bCs/>
          <w:spacing w:val="-16"/>
          <w:sz w:val="21"/>
          <w:szCs w:val="21"/>
        </w:rPr>
        <w:t xml:space="preserve"> </w:t>
      </w:r>
      <w:r w:rsidRPr="00266BD4">
        <w:rPr>
          <w:rFonts w:ascii="Abadi" w:hAnsi="Abadi" w:cs="Arial"/>
          <w:b/>
          <w:bCs/>
          <w:sz w:val="21"/>
          <w:szCs w:val="21"/>
        </w:rPr>
        <w:t>SE</w:t>
      </w:r>
      <w:r w:rsidRPr="00266BD4">
        <w:rPr>
          <w:rFonts w:ascii="Abadi" w:hAnsi="Abadi" w:cs="Arial"/>
          <w:b/>
          <w:bCs/>
          <w:spacing w:val="-16"/>
          <w:sz w:val="21"/>
          <w:szCs w:val="21"/>
        </w:rPr>
        <w:t xml:space="preserve"> </w:t>
      </w:r>
      <w:r w:rsidRPr="00266BD4">
        <w:rPr>
          <w:rFonts w:ascii="Abadi" w:hAnsi="Abadi" w:cs="Arial"/>
          <w:b/>
          <w:bCs/>
          <w:sz w:val="21"/>
          <w:szCs w:val="21"/>
        </w:rPr>
        <w:t>ESTÁN</w:t>
      </w:r>
      <w:r w:rsidRPr="00266BD4">
        <w:rPr>
          <w:rFonts w:ascii="Abadi" w:hAnsi="Abadi" w:cs="Arial"/>
          <w:b/>
          <w:bCs/>
          <w:spacing w:val="-2"/>
          <w:sz w:val="21"/>
          <w:szCs w:val="21"/>
        </w:rPr>
        <w:t xml:space="preserve"> </w:t>
      </w:r>
      <w:r w:rsidRPr="00266BD4">
        <w:rPr>
          <w:rFonts w:ascii="Abadi" w:hAnsi="Abadi" w:cs="Arial"/>
          <w:b/>
          <w:bCs/>
          <w:sz w:val="21"/>
          <w:szCs w:val="21"/>
        </w:rPr>
        <w:t>DESARROLLANDO</w:t>
      </w:r>
      <w:r w:rsidRPr="00266BD4">
        <w:rPr>
          <w:rFonts w:ascii="Abadi" w:hAnsi="Abadi" w:cs="Arial"/>
          <w:b/>
          <w:bCs/>
          <w:spacing w:val="37"/>
          <w:sz w:val="21"/>
          <w:szCs w:val="21"/>
        </w:rPr>
        <w:t xml:space="preserve"> </w:t>
      </w:r>
      <w:r w:rsidRPr="00266BD4">
        <w:rPr>
          <w:rFonts w:ascii="Abadi" w:hAnsi="Abadi" w:cs="Arial"/>
          <w:b/>
          <w:bCs/>
          <w:sz w:val="21"/>
          <w:szCs w:val="21"/>
        </w:rPr>
        <w:t>PARA</w:t>
      </w:r>
      <w:r w:rsidRPr="00266BD4">
        <w:rPr>
          <w:rFonts w:ascii="Abadi" w:hAnsi="Abadi" w:cs="Arial"/>
          <w:b/>
          <w:bCs/>
          <w:spacing w:val="37"/>
          <w:sz w:val="21"/>
          <w:szCs w:val="21"/>
        </w:rPr>
        <w:t xml:space="preserve"> </w:t>
      </w:r>
      <w:r w:rsidRPr="00266BD4">
        <w:rPr>
          <w:rFonts w:ascii="Abadi" w:hAnsi="Abadi" w:cs="Arial"/>
          <w:b/>
          <w:bCs/>
          <w:sz w:val="21"/>
          <w:szCs w:val="21"/>
        </w:rPr>
        <w:t>LA</w:t>
      </w:r>
      <w:r w:rsidRPr="00266BD4">
        <w:rPr>
          <w:rFonts w:ascii="Abadi" w:hAnsi="Abadi" w:cs="Arial"/>
          <w:b/>
          <w:bCs/>
          <w:spacing w:val="37"/>
          <w:sz w:val="21"/>
          <w:szCs w:val="21"/>
        </w:rPr>
        <w:t xml:space="preserve"> </w:t>
      </w:r>
      <w:r w:rsidRPr="00266BD4">
        <w:rPr>
          <w:rFonts w:ascii="Abadi" w:hAnsi="Abadi" w:cs="Arial"/>
          <w:b/>
          <w:bCs/>
          <w:sz w:val="21"/>
          <w:szCs w:val="21"/>
        </w:rPr>
        <w:t>DICTAMINACIÓN</w:t>
      </w:r>
      <w:r w:rsidRPr="00266BD4">
        <w:rPr>
          <w:rFonts w:ascii="Abadi" w:hAnsi="Abadi" w:cs="Arial"/>
          <w:b/>
          <w:bCs/>
          <w:spacing w:val="37"/>
          <w:sz w:val="21"/>
          <w:szCs w:val="21"/>
        </w:rPr>
        <w:t xml:space="preserve"> </w:t>
      </w:r>
      <w:r w:rsidRPr="00266BD4">
        <w:rPr>
          <w:rFonts w:ascii="Abadi" w:hAnsi="Abadi" w:cs="Arial"/>
          <w:b/>
          <w:bCs/>
          <w:sz w:val="21"/>
          <w:szCs w:val="21"/>
        </w:rPr>
        <w:t>DE</w:t>
      </w:r>
      <w:r w:rsidRPr="00266BD4">
        <w:rPr>
          <w:rFonts w:ascii="Abadi" w:hAnsi="Abadi" w:cs="Arial"/>
          <w:b/>
          <w:bCs/>
          <w:spacing w:val="37"/>
          <w:sz w:val="21"/>
          <w:szCs w:val="21"/>
        </w:rPr>
        <w:t xml:space="preserve"> </w:t>
      </w:r>
      <w:r w:rsidRPr="00266BD4">
        <w:rPr>
          <w:rFonts w:ascii="Abadi" w:hAnsi="Abadi" w:cs="Arial"/>
          <w:b/>
          <w:bCs/>
          <w:sz w:val="21"/>
          <w:szCs w:val="21"/>
        </w:rPr>
        <w:t>LAS</w:t>
      </w:r>
      <w:r w:rsidRPr="00266BD4">
        <w:rPr>
          <w:rFonts w:ascii="Abadi" w:hAnsi="Abadi" w:cs="Arial"/>
          <w:b/>
          <w:bCs/>
          <w:spacing w:val="36"/>
          <w:sz w:val="21"/>
          <w:szCs w:val="21"/>
        </w:rPr>
        <w:t xml:space="preserve"> </w:t>
      </w:r>
      <w:r w:rsidRPr="00266BD4">
        <w:rPr>
          <w:rFonts w:ascii="Abadi" w:hAnsi="Abadi" w:cs="Arial"/>
          <w:b/>
          <w:bCs/>
          <w:sz w:val="21"/>
          <w:szCs w:val="21"/>
        </w:rPr>
        <w:t>INICIATIVAS</w:t>
      </w:r>
      <w:r w:rsidRPr="00266BD4">
        <w:rPr>
          <w:rFonts w:ascii="Abadi" w:hAnsi="Abadi" w:cs="Arial"/>
          <w:b/>
          <w:bCs/>
          <w:spacing w:val="36"/>
          <w:sz w:val="21"/>
          <w:szCs w:val="21"/>
        </w:rPr>
        <w:t xml:space="preserve"> </w:t>
      </w:r>
      <w:r w:rsidRPr="00266BD4">
        <w:rPr>
          <w:rFonts w:ascii="Abadi" w:hAnsi="Abadi" w:cs="Arial"/>
          <w:b/>
          <w:bCs/>
          <w:sz w:val="21"/>
          <w:szCs w:val="21"/>
        </w:rPr>
        <w:t>PRESENTADAS</w:t>
      </w:r>
      <w:r w:rsidRPr="00266BD4">
        <w:rPr>
          <w:rFonts w:ascii="Abadi" w:hAnsi="Abadi" w:cs="Arial"/>
          <w:b/>
          <w:bCs/>
          <w:spacing w:val="36"/>
          <w:sz w:val="21"/>
          <w:szCs w:val="21"/>
        </w:rPr>
        <w:t xml:space="preserve"> </w:t>
      </w:r>
      <w:r w:rsidRPr="00266BD4">
        <w:rPr>
          <w:rFonts w:ascii="Abadi" w:hAnsi="Abadi" w:cs="Arial"/>
          <w:b/>
          <w:bCs/>
          <w:sz w:val="21"/>
          <w:szCs w:val="21"/>
        </w:rPr>
        <w:t>CON</w:t>
      </w:r>
      <w:r w:rsidRPr="00266BD4">
        <w:rPr>
          <w:rFonts w:ascii="Abadi" w:hAnsi="Abadi" w:cs="Arial"/>
          <w:b/>
          <w:bCs/>
          <w:spacing w:val="37"/>
          <w:sz w:val="21"/>
          <w:szCs w:val="21"/>
        </w:rPr>
        <w:t xml:space="preserve"> </w:t>
      </w:r>
      <w:r w:rsidRPr="00266BD4">
        <w:rPr>
          <w:rFonts w:ascii="Abadi" w:hAnsi="Abadi" w:cs="Arial"/>
          <w:b/>
          <w:bCs/>
          <w:sz w:val="21"/>
          <w:szCs w:val="21"/>
        </w:rPr>
        <w:t>EL</w:t>
      </w:r>
      <w:r w:rsidRPr="00266BD4">
        <w:rPr>
          <w:rFonts w:ascii="Abadi" w:hAnsi="Abadi" w:cs="Arial"/>
          <w:b/>
          <w:bCs/>
          <w:spacing w:val="-2"/>
          <w:sz w:val="21"/>
          <w:szCs w:val="21"/>
        </w:rPr>
        <w:t xml:space="preserve"> </w:t>
      </w:r>
      <w:r w:rsidRPr="00266BD4">
        <w:rPr>
          <w:rFonts w:ascii="Abadi" w:hAnsi="Abadi" w:cs="Arial"/>
          <w:b/>
          <w:bCs/>
          <w:sz w:val="21"/>
          <w:szCs w:val="21"/>
        </w:rPr>
        <w:t>OBJETO</w:t>
      </w:r>
      <w:r w:rsidRPr="00266BD4">
        <w:rPr>
          <w:rFonts w:ascii="Abadi" w:hAnsi="Abadi" w:cs="Arial"/>
          <w:b/>
          <w:bCs/>
          <w:spacing w:val="14"/>
          <w:sz w:val="21"/>
          <w:szCs w:val="21"/>
        </w:rPr>
        <w:t xml:space="preserve"> </w:t>
      </w:r>
      <w:r w:rsidRPr="00266BD4">
        <w:rPr>
          <w:rFonts w:ascii="Abadi" w:hAnsi="Abadi" w:cs="Arial"/>
          <w:b/>
          <w:bCs/>
          <w:sz w:val="21"/>
          <w:szCs w:val="21"/>
        </w:rPr>
        <w:t>DE</w:t>
      </w:r>
      <w:r w:rsidRPr="00266BD4">
        <w:rPr>
          <w:rFonts w:ascii="Abadi" w:hAnsi="Abadi" w:cs="Arial"/>
          <w:b/>
          <w:bCs/>
          <w:spacing w:val="14"/>
          <w:sz w:val="21"/>
          <w:szCs w:val="21"/>
        </w:rPr>
        <w:t xml:space="preserve"> </w:t>
      </w:r>
      <w:r w:rsidRPr="00266BD4">
        <w:rPr>
          <w:rFonts w:ascii="Abadi" w:hAnsi="Abadi" w:cs="Arial"/>
          <w:b/>
          <w:bCs/>
          <w:sz w:val="21"/>
          <w:szCs w:val="21"/>
        </w:rPr>
        <w:t>EXPEDIR</w:t>
      </w:r>
      <w:r w:rsidRPr="00266BD4">
        <w:rPr>
          <w:rFonts w:ascii="Abadi" w:hAnsi="Abadi" w:cs="Arial"/>
          <w:b/>
          <w:bCs/>
          <w:spacing w:val="14"/>
          <w:sz w:val="21"/>
          <w:szCs w:val="21"/>
        </w:rPr>
        <w:t xml:space="preserve"> </w:t>
      </w:r>
      <w:r w:rsidRPr="00266BD4">
        <w:rPr>
          <w:rFonts w:ascii="Abadi" w:hAnsi="Abadi" w:cs="Arial"/>
          <w:b/>
          <w:bCs/>
          <w:sz w:val="21"/>
          <w:szCs w:val="21"/>
        </w:rPr>
        <w:t>LA</w:t>
      </w:r>
      <w:r w:rsidRPr="00266BD4">
        <w:rPr>
          <w:rFonts w:ascii="Abadi" w:hAnsi="Abadi" w:cs="Arial"/>
          <w:b/>
          <w:bCs/>
          <w:spacing w:val="14"/>
          <w:sz w:val="21"/>
          <w:szCs w:val="21"/>
        </w:rPr>
        <w:t xml:space="preserve"> </w:t>
      </w:r>
      <w:r w:rsidRPr="00266BD4">
        <w:rPr>
          <w:rFonts w:ascii="Abadi" w:hAnsi="Abadi" w:cs="Arial"/>
          <w:b/>
          <w:bCs/>
          <w:sz w:val="21"/>
          <w:szCs w:val="21"/>
        </w:rPr>
        <w:t>LEGISLACIÓN</w:t>
      </w:r>
      <w:r w:rsidRPr="00266BD4">
        <w:rPr>
          <w:rFonts w:ascii="Abadi" w:hAnsi="Abadi" w:cs="Arial"/>
          <w:b/>
          <w:bCs/>
          <w:spacing w:val="14"/>
          <w:sz w:val="21"/>
          <w:szCs w:val="21"/>
        </w:rPr>
        <w:t xml:space="preserve"> </w:t>
      </w:r>
      <w:r w:rsidRPr="00266BD4">
        <w:rPr>
          <w:rFonts w:ascii="Abadi" w:hAnsi="Abadi" w:cs="Arial"/>
          <w:b/>
          <w:bCs/>
          <w:sz w:val="21"/>
          <w:szCs w:val="21"/>
        </w:rPr>
        <w:t>ÚNICA</w:t>
      </w:r>
      <w:r w:rsidRPr="00266BD4">
        <w:rPr>
          <w:rFonts w:ascii="Abadi" w:hAnsi="Abadi" w:cs="Arial"/>
          <w:b/>
          <w:bCs/>
          <w:spacing w:val="14"/>
          <w:sz w:val="21"/>
          <w:szCs w:val="21"/>
        </w:rPr>
        <w:t xml:space="preserve"> </w:t>
      </w:r>
      <w:r w:rsidRPr="00266BD4">
        <w:rPr>
          <w:rFonts w:ascii="Abadi" w:hAnsi="Abadi" w:cs="Arial"/>
          <w:b/>
          <w:bCs/>
          <w:sz w:val="21"/>
          <w:szCs w:val="21"/>
        </w:rPr>
        <w:t>EN</w:t>
      </w:r>
      <w:r w:rsidRPr="00266BD4">
        <w:rPr>
          <w:rFonts w:ascii="Abadi" w:hAnsi="Abadi" w:cs="Arial"/>
          <w:b/>
          <w:bCs/>
          <w:spacing w:val="14"/>
          <w:sz w:val="21"/>
          <w:szCs w:val="21"/>
        </w:rPr>
        <w:t xml:space="preserve"> </w:t>
      </w:r>
      <w:r w:rsidRPr="00266BD4">
        <w:rPr>
          <w:rFonts w:ascii="Abadi" w:hAnsi="Abadi" w:cs="Arial"/>
          <w:b/>
          <w:bCs/>
          <w:sz w:val="21"/>
          <w:szCs w:val="21"/>
        </w:rPr>
        <w:t>MATERIA</w:t>
      </w:r>
      <w:r w:rsidRPr="00266BD4">
        <w:rPr>
          <w:rFonts w:ascii="Abadi" w:hAnsi="Abadi" w:cs="Arial"/>
          <w:b/>
          <w:bCs/>
          <w:spacing w:val="14"/>
          <w:sz w:val="21"/>
          <w:szCs w:val="21"/>
        </w:rPr>
        <w:t xml:space="preserve"> </w:t>
      </w:r>
      <w:r w:rsidRPr="00266BD4">
        <w:rPr>
          <w:rFonts w:ascii="Abadi" w:hAnsi="Abadi" w:cs="Arial"/>
          <w:b/>
          <w:bCs/>
          <w:sz w:val="21"/>
          <w:szCs w:val="21"/>
        </w:rPr>
        <w:t>PROCESAL</w:t>
      </w:r>
      <w:r w:rsidRPr="00266BD4">
        <w:rPr>
          <w:rFonts w:ascii="Abadi" w:hAnsi="Abadi" w:cs="Arial"/>
          <w:b/>
          <w:bCs/>
          <w:spacing w:val="14"/>
          <w:sz w:val="21"/>
          <w:szCs w:val="21"/>
        </w:rPr>
        <w:t xml:space="preserve"> </w:t>
      </w:r>
      <w:r w:rsidRPr="00266BD4">
        <w:rPr>
          <w:rFonts w:ascii="Abadi" w:hAnsi="Abadi" w:cs="Arial"/>
          <w:b/>
          <w:bCs/>
          <w:sz w:val="21"/>
          <w:szCs w:val="21"/>
        </w:rPr>
        <w:t>CIVIL</w:t>
      </w:r>
      <w:r w:rsidRPr="00266BD4">
        <w:rPr>
          <w:rFonts w:ascii="Abadi" w:hAnsi="Abadi" w:cs="Arial"/>
          <w:b/>
          <w:bCs/>
          <w:spacing w:val="14"/>
          <w:sz w:val="21"/>
          <w:szCs w:val="21"/>
        </w:rPr>
        <w:t xml:space="preserve"> </w:t>
      </w:r>
      <w:r w:rsidRPr="00266BD4">
        <w:rPr>
          <w:rFonts w:ascii="Abadi" w:hAnsi="Abadi" w:cs="Arial"/>
          <w:b/>
          <w:bCs/>
          <w:sz w:val="21"/>
          <w:szCs w:val="21"/>
        </w:rPr>
        <w:t>Y</w:t>
      </w:r>
      <w:r w:rsidRPr="00266BD4">
        <w:rPr>
          <w:rFonts w:ascii="Abadi" w:hAnsi="Abadi" w:cs="Arial"/>
          <w:b/>
          <w:bCs/>
          <w:spacing w:val="14"/>
          <w:sz w:val="21"/>
          <w:szCs w:val="21"/>
        </w:rPr>
        <w:t xml:space="preserve"> </w:t>
      </w:r>
      <w:r w:rsidRPr="00266BD4">
        <w:rPr>
          <w:rFonts w:ascii="Abadi" w:hAnsi="Abadi" w:cs="Arial"/>
          <w:b/>
          <w:bCs/>
          <w:sz w:val="21"/>
          <w:szCs w:val="21"/>
        </w:rPr>
        <w:t>FAMILIAR</w:t>
      </w:r>
      <w:r w:rsidRPr="00266BD4">
        <w:rPr>
          <w:rFonts w:ascii="Abadi" w:hAnsi="Abadi" w:cs="Arial"/>
          <w:b/>
          <w:bCs/>
          <w:spacing w:val="13"/>
          <w:sz w:val="21"/>
          <w:szCs w:val="21"/>
        </w:rPr>
        <w:t xml:space="preserve"> </w:t>
      </w:r>
      <w:r w:rsidRPr="00266BD4">
        <w:rPr>
          <w:rFonts w:ascii="Abadi" w:hAnsi="Abadi" w:cs="Arial"/>
          <w:b/>
          <w:bCs/>
          <w:sz w:val="21"/>
          <w:szCs w:val="21"/>
        </w:rPr>
        <w:t>Y,</w:t>
      </w:r>
      <w:r w:rsidRPr="00266BD4">
        <w:rPr>
          <w:rFonts w:ascii="Abadi" w:hAnsi="Abadi" w:cs="Arial"/>
          <w:b/>
          <w:bCs/>
          <w:spacing w:val="-2"/>
          <w:sz w:val="21"/>
          <w:szCs w:val="21"/>
        </w:rPr>
        <w:t xml:space="preserve"> </w:t>
      </w:r>
      <w:r w:rsidRPr="00266BD4">
        <w:rPr>
          <w:rFonts w:ascii="Abadi" w:hAnsi="Abadi" w:cs="Arial"/>
          <w:b/>
          <w:bCs/>
          <w:sz w:val="21"/>
          <w:szCs w:val="21"/>
        </w:rPr>
        <w:t>EN</w:t>
      </w:r>
      <w:r w:rsidRPr="00266BD4">
        <w:rPr>
          <w:rFonts w:ascii="Abadi" w:hAnsi="Abadi" w:cs="Arial"/>
          <w:b/>
          <w:bCs/>
          <w:spacing w:val="-1"/>
          <w:sz w:val="21"/>
          <w:szCs w:val="21"/>
        </w:rPr>
        <w:t xml:space="preserve"> </w:t>
      </w:r>
      <w:r w:rsidRPr="00266BD4">
        <w:rPr>
          <w:rFonts w:ascii="Abadi" w:hAnsi="Abadi" w:cs="Arial"/>
          <w:b/>
          <w:bCs/>
          <w:sz w:val="21"/>
          <w:szCs w:val="21"/>
        </w:rPr>
        <w:t>SU</w:t>
      </w:r>
      <w:r w:rsidRPr="00266BD4">
        <w:rPr>
          <w:rFonts w:ascii="Abadi" w:hAnsi="Abadi" w:cs="Arial"/>
          <w:b/>
          <w:bCs/>
          <w:spacing w:val="-1"/>
          <w:sz w:val="21"/>
          <w:szCs w:val="21"/>
        </w:rPr>
        <w:t xml:space="preserve"> </w:t>
      </w:r>
      <w:r w:rsidRPr="00266BD4">
        <w:rPr>
          <w:rFonts w:ascii="Abadi" w:hAnsi="Abadi" w:cs="Arial"/>
          <w:b/>
          <w:bCs/>
          <w:sz w:val="21"/>
          <w:szCs w:val="21"/>
        </w:rPr>
        <w:t>CASO,</w:t>
      </w:r>
      <w:r w:rsidRPr="00266BD4">
        <w:rPr>
          <w:rFonts w:ascii="Abadi" w:hAnsi="Abadi" w:cs="Arial"/>
          <w:b/>
          <w:bCs/>
          <w:spacing w:val="-2"/>
          <w:sz w:val="21"/>
          <w:szCs w:val="21"/>
        </w:rPr>
        <w:t xml:space="preserve"> </w:t>
      </w:r>
      <w:r w:rsidRPr="00266BD4">
        <w:rPr>
          <w:rFonts w:ascii="Abadi" w:hAnsi="Abadi" w:cs="Arial"/>
          <w:b/>
          <w:bCs/>
          <w:sz w:val="21"/>
          <w:szCs w:val="21"/>
        </w:rPr>
        <w:t>APROBACIÓN</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MISMA.</w:t>
      </w:r>
    </w:p>
    <w:p w14:paraId="6733CE89" w14:textId="5B1A7CFE" w:rsidR="003C69D8" w:rsidRDefault="003C69D8" w:rsidP="003C69D8">
      <w:pPr>
        <w:tabs>
          <w:tab w:val="left" w:pos="856"/>
        </w:tabs>
        <w:kinsoku w:val="0"/>
        <w:overflowPunct w:val="0"/>
        <w:autoSpaceDE w:val="0"/>
        <w:autoSpaceDN w:val="0"/>
        <w:adjustRightInd w:val="0"/>
        <w:ind w:right="262"/>
        <w:jc w:val="both"/>
        <w:rPr>
          <w:rFonts w:ascii="Abadi" w:hAnsi="Abadi" w:cs="Arial"/>
          <w:b/>
          <w:bCs/>
          <w:sz w:val="21"/>
          <w:szCs w:val="21"/>
        </w:rPr>
      </w:pPr>
    </w:p>
    <w:p w14:paraId="2940F30E" w14:textId="77777777" w:rsidR="003C69D8" w:rsidRPr="00245C66" w:rsidRDefault="003C69D8" w:rsidP="003C69D8">
      <w:pPr>
        <w:autoSpaceDE w:val="0"/>
        <w:autoSpaceDN w:val="0"/>
        <w:adjustRightInd w:val="0"/>
        <w:jc w:val="both"/>
        <w:rPr>
          <w:rFonts w:ascii="Abadi" w:hAnsi="Abadi" w:cs="*Verdana-Bold-8815-Identity-H"/>
          <w:b/>
          <w:bCs/>
          <w:color w:val="171717"/>
          <w:sz w:val="21"/>
          <w:szCs w:val="21"/>
        </w:rPr>
      </w:pPr>
      <w:r w:rsidRPr="00245C66">
        <w:rPr>
          <w:rFonts w:ascii="Abadi" w:hAnsi="Abadi" w:cs="*Verdana-Bold-8815-Identity-H"/>
          <w:b/>
          <w:bCs/>
          <w:color w:val="171717"/>
          <w:sz w:val="21"/>
          <w:szCs w:val="21"/>
        </w:rPr>
        <w:t>PRESIDENCIA DEL CONGRESO DEL ESTADO</w:t>
      </w:r>
    </w:p>
    <w:p w14:paraId="3BB933B5" w14:textId="77777777" w:rsidR="003C69D8" w:rsidRDefault="003C69D8" w:rsidP="003C69D8">
      <w:pPr>
        <w:autoSpaceDE w:val="0"/>
        <w:autoSpaceDN w:val="0"/>
        <w:adjustRightInd w:val="0"/>
        <w:jc w:val="both"/>
        <w:rPr>
          <w:rFonts w:ascii="Abadi" w:hAnsi="Abadi" w:cs="*Verdana-Bold-8815-Identity-H"/>
          <w:b/>
          <w:bCs/>
          <w:color w:val="171717"/>
          <w:sz w:val="21"/>
          <w:szCs w:val="21"/>
        </w:rPr>
      </w:pPr>
      <w:r w:rsidRPr="00245C66">
        <w:rPr>
          <w:rFonts w:ascii="Abadi" w:hAnsi="Abadi" w:cs="*Verdana-Bold-8815-Identity-H"/>
          <w:b/>
          <w:bCs/>
          <w:color w:val="171717"/>
          <w:sz w:val="21"/>
          <w:szCs w:val="21"/>
        </w:rPr>
        <w:t>PRESENTE</w:t>
      </w:r>
    </w:p>
    <w:p w14:paraId="4B017581" w14:textId="77777777" w:rsidR="003C69D8" w:rsidRPr="00245C66" w:rsidRDefault="003C69D8" w:rsidP="003C69D8">
      <w:pPr>
        <w:autoSpaceDE w:val="0"/>
        <w:autoSpaceDN w:val="0"/>
        <w:adjustRightInd w:val="0"/>
        <w:jc w:val="both"/>
        <w:rPr>
          <w:rFonts w:ascii="Abadi" w:hAnsi="Abadi" w:cs="*Verdana-Bold-8815-Identity-H"/>
          <w:b/>
          <w:bCs/>
          <w:color w:val="171717"/>
          <w:sz w:val="21"/>
          <w:szCs w:val="21"/>
        </w:rPr>
      </w:pPr>
    </w:p>
    <w:p w14:paraId="1205AC09" w14:textId="77777777" w:rsidR="003C69D8" w:rsidRPr="00245C66" w:rsidRDefault="003C69D8" w:rsidP="003C69D8">
      <w:pPr>
        <w:autoSpaceDE w:val="0"/>
        <w:autoSpaceDN w:val="0"/>
        <w:adjustRightInd w:val="0"/>
        <w:jc w:val="both"/>
        <w:rPr>
          <w:rFonts w:ascii="Abadi" w:hAnsi="Abadi" w:cs="*Verdana-8814-Identity-H"/>
          <w:color w:val="141414"/>
          <w:sz w:val="21"/>
          <w:szCs w:val="21"/>
        </w:rPr>
      </w:pPr>
      <w:r w:rsidRPr="00245C66">
        <w:rPr>
          <w:rFonts w:ascii="Abadi" w:hAnsi="Abadi" w:cs="*Verdana-8814-Identity-H"/>
          <w:color w:val="141414"/>
          <w:sz w:val="21"/>
          <w:szCs w:val="21"/>
        </w:rPr>
        <w:t>Las diputadas y los diputados integrantes de la Comisión de Justicia ante la</w:t>
      </w:r>
      <w:r>
        <w:rPr>
          <w:rFonts w:ascii="Abadi" w:hAnsi="Abadi" w:cs="*Verdana-8814-Identity-H"/>
          <w:color w:val="141414"/>
          <w:sz w:val="21"/>
          <w:szCs w:val="21"/>
        </w:rPr>
        <w:t xml:space="preserve"> </w:t>
      </w:r>
      <w:r w:rsidRPr="00245C66">
        <w:rPr>
          <w:rFonts w:ascii="Abadi" w:hAnsi="Abadi" w:cs="*Verdana-8814-Identity-H"/>
          <w:color w:val="141414"/>
          <w:sz w:val="21"/>
          <w:szCs w:val="21"/>
        </w:rPr>
        <w:t>Sexagésima Quinta Legislatura del Congreso del Estado Libre y Soberano de Guanajuato,</w:t>
      </w:r>
      <w:r>
        <w:rPr>
          <w:rFonts w:ascii="Abadi" w:hAnsi="Abadi" w:cs="*Verdana-8814-Identity-H"/>
          <w:color w:val="141414"/>
          <w:sz w:val="21"/>
          <w:szCs w:val="21"/>
        </w:rPr>
        <w:t xml:space="preserve"> </w:t>
      </w:r>
      <w:r w:rsidRPr="00245C66">
        <w:rPr>
          <w:rFonts w:ascii="Abadi" w:hAnsi="Abadi" w:cs="*Verdana-8814-Identity-H"/>
          <w:color w:val="141414"/>
          <w:sz w:val="21"/>
          <w:szCs w:val="21"/>
        </w:rPr>
        <w:t>con fundamento en los artículos 168 último párrafo y 177 de la Ley Orgánica del Poder</w:t>
      </w:r>
      <w:r>
        <w:rPr>
          <w:rFonts w:ascii="Abadi" w:hAnsi="Abadi" w:cs="*Verdana-8814-Identity-H"/>
          <w:color w:val="141414"/>
          <w:sz w:val="21"/>
          <w:szCs w:val="21"/>
        </w:rPr>
        <w:t xml:space="preserve"> </w:t>
      </w:r>
      <w:r w:rsidRPr="00245C66">
        <w:rPr>
          <w:rFonts w:ascii="Abadi" w:hAnsi="Abadi" w:cs="*Verdana-8814-Identity-H"/>
          <w:color w:val="141414"/>
          <w:sz w:val="21"/>
          <w:szCs w:val="21"/>
        </w:rPr>
        <w:t>Legislativo del Estado de Guanajuato, nos permitimos formular la presente propuesta de</w:t>
      </w:r>
      <w:r>
        <w:rPr>
          <w:rFonts w:ascii="Abadi" w:hAnsi="Abadi" w:cs="*Verdana-8814-Identity-H"/>
          <w:color w:val="141414"/>
          <w:sz w:val="21"/>
          <w:szCs w:val="21"/>
        </w:rPr>
        <w:t xml:space="preserve"> </w:t>
      </w:r>
      <w:r w:rsidRPr="00245C66">
        <w:rPr>
          <w:rFonts w:ascii="Abadi" w:hAnsi="Abadi" w:cs="*Verdana-8814-Identity-H"/>
          <w:color w:val="141414"/>
          <w:sz w:val="21"/>
          <w:szCs w:val="21"/>
        </w:rPr>
        <w:t>punto de acuerdo, con trámite de obvia resolución, a efecto de emitir un atento y</w:t>
      </w:r>
      <w:r>
        <w:rPr>
          <w:rFonts w:ascii="Abadi" w:hAnsi="Abadi" w:cs="*Verdana-8814-Identity-H"/>
          <w:color w:val="141414"/>
          <w:sz w:val="21"/>
          <w:szCs w:val="21"/>
        </w:rPr>
        <w:t xml:space="preserve"> </w:t>
      </w:r>
      <w:r w:rsidRPr="00245C66">
        <w:rPr>
          <w:rFonts w:ascii="Abadi" w:hAnsi="Abadi" w:cs="*Verdana-8814-Identity-H"/>
          <w:color w:val="141414"/>
          <w:sz w:val="21"/>
          <w:szCs w:val="21"/>
        </w:rPr>
        <w:t>respetuoso exhorto a los congresos de las demás entidades federativas para que realicen</w:t>
      </w:r>
      <w:r>
        <w:rPr>
          <w:rFonts w:ascii="Abadi" w:hAnsi="Abadi" w:cs="*Verdana-8814-Identity-H"/>
          <w:color w:val="141414"/>
          <w:sz w:val="21"/>
          <w:szCs w:val="21"/>
        </w:rPr>
        <w:t xml:space="preserve"> </w:t>
      </w:r>
      <w:r w:rsidRPr="00245C66">
        <w:rPr>
          <w:rFonts w:ascii="Abadi" w:hAnsi="Abadi" w:cs="*Verdana-8814-Identity-H"/>
          <w:color w:val="141414"/>
          <w:sz w:val="21"/>
          <w:szCs w:val="21"/>
        </w:rPr>
        <w:t>un ejercicio de análisis de sus respectivas legislaciones procesales civiles y familiares,</w:t>
      </w:r>
      <w:r>
        <w:rPr>
          <w:rFonts w:ascii="Abadi" w:hAnsi="Abadi" w:cs="*Verdana-8814-Identity-H"/>
          <w:color w:val="141414"/>
          <w:sz w:val="21"/>
          <w:szCs w:val="21"/>
        </w:rPr>
        <w:t xml:space="preserve"> </w:t>
      </w:r>
      <w:r w:rsidRPr="00245C66">
        <w:rPr>
          <w:rFonts w:ascii="Abadi" w:hAnsi="Abadi" w:cs="*Verdana-8814-Identity-H"/>
          <w:color w:val="141414"/>
          <w:sz w:val="21"/>
          <w:szCs w:val="21"/>
        </w:rPr>
        <w:t>den sus puntos de vista y aporten los comentarios y observaciones que les parezcan</w:t>
      </w:r>
      <w:r>
        <w:rPr>
          <w:rFonts w:ascii="Abadi" w:hAnsi="Abadi" w:cs="*Verdana-8814-Identity-H"/>
          <w:color w:val="141414"/>
          <w:sz w:val="21"/>
          <w:szCs w:val="21"/>
        </w:rPr>
        <w:t xml:space="preserve"> </w:t>
      </w:r>
      <w:r w:rsidRPr="00245C66">
        <w:rPr>
          <w:rFonts w:ascii="Abadi" w:hAnsi="Abadi" w:cs="*Verdana-8814-Identity-H"/>
          <w:color w:val="141414"/>
          <w:sz w:val="21"/>
          <w:szCs w:val="21"/>
        </w:rPr>
        <w:t>pertinentes al Congreso de la Unión, con motivo de los trabajos que se están</w:t>
      </w:r>
      <w:r>
        <w:rPr>
          <w:rFonts w:ascii="Abadi" w:hAnsi="Abadi" w:cs="*Verdana-8814-Identity-H"/>
          <w:color w:val="141414"/>
          <w:sz w:val="21"/>
          <w:szCs w:val="21"/>
        </w:rPr>
        <w:t xml:space="preserve"> </w:t>
      </w:r>
      <w:r w:rsidRPr="00245C66">
        <w:rPr>
          <w:rFonts w:ascii="Abadi" w:hAnsi="Abadi" w:cs="*Verdana-8814-Identity-H"/>
          <w:color w:val="141414"/>
          <w:sz w:val="21"/>
          <w:szCs w:val="21"/>
        </w:rPr>
        <w:t>desarrollando para la dictaminación de las iniciativas presentadas con el objeto de</w:t>
      </w:r>
      <w:r>
        <w:rPr>
          <w:rFonts w:ascii="Abadi" w:hAnsi="Abadi" w:cs="*Verdana-8814-Identity-H"/>
          <w:color w:val="141414"/>
          <w:sz w:val="21"/>
          <w:szCs w:val="21"/>
        </w:rPr>
        <w:t xml:space="preserve"> </w:t>
      </w:r>
      <w:r w:rsidRPr="00245C66">
        <w:rPr>
          <w:rFonts w:ascii="Abadi" w:hAnsi="Abadi" w:cs="*Verdana-8814-Identity-H"/>
          <w:color w:val="141414"/>
          <w:sz w:val="21"/>
          <w:szCs w:val="21"/>
        </w:rPr>
        <w:t>expedir la legislación única en materia procesal civil y familiar, en atención a las</w:t>
      </w:r>
      <w:r>
        <w:rPr>
          <w:rFonts w:ascii="Abadi" w:hAnsi="Abadi" w:cs="*Verdana-8814-Identity-H"/>
          <w:color w:val="141414"/>
          <w:sz w:val="21"/>
          <w:szCs w:val="21"/>
        </w:rPr>
        <w:t xml:space="preserve"> </w:t>
      </w:r>
      <w:r w:rsidRPr="00245C66">
        <w:rPr>
          <w:rFonts w:ascii="Abadi" w:hAnsi="Abadi" w:cs="*Verdana-8814-Identity-H"/>
          <w:color w:val="141414"/>
          <w:sz w:val="21"/>
          <w:szCs w:val="21"/>
        </w:rPr>
        <w:t>siguientes:</w:t>
      </w:r>
    </w:p>
    <w:p w14:paraId="7EA58465" w14:textId="77777777" w:rsidR="003C69D8" w:rsidRDefault="003C69D8" w:rsidP="003C69D8">
      <w:pPr>
        <w:autoSpaceDE w:val="0"/>
        <w:autoSpaceDN w:val="0"/>
        <w:adjustRightInd w:val="0"/>
        <w:jc w:val="both"/>
        <w:rPr>
          <w:rFonts w:ascii="Abadi" w:hAnsi="Abadi" w:cs="*Verdana-Bold-8815-Identity-H"/>
          <w:b/>
          <w:bCs/>
          <w:color w:val="151515"/>
          <w:sz w:val="21"/>
          <w:szCs w:val="21"/>
        </w:rPr>
      </w:pPr>
    </w:p>
    <w:p w14:paraId="2ED52090" w14:textId="77777777" w:rsidR="003C69D8" w:rsidRDefault="003C69D8" w:rsidP="003C69D8">
      <w:pPr>
        <w:autoSpaceDE w:val="0"/>
        <w:autoSpaceDN w:val="0"/>
        <w:adjustRightInd w:val="0"/>
        <w:jc w:val="center"/>
        <w:rPr>
          <w:rFonts w:ascii="Abadi" w:hAnsi="Abadi" w:cs="*Verdana-Bold-8815-Identity-H"/>
          <w:b/>
          <w:bCs/>
          <w:color w:val="151515"/>
          <w:sz w:val="21"/>
          <w:szCs w:val="21"/>
        </w:rPr>
      </w:pPr>
      <w:r w:rsidRPr="00245C66">
        <w:rPr>
          <w:rFonts w:ascii="Abadi" w:hAnsi="Abadi" w:cs="*Verdana-Bold-8815-Identity-H"/>
          <w:b/>
          <w:bCs/>
          <w:color w:val="151515"/>
          <w:sz w:val="21"/>
          <w:szCs w:val="21"/>
        </w:rPr>
        <w:t>CONSIDERACIONES</w:t>
      </w:r>
    </w:p>
    <w:p w14:paraId="414EF02E" w14:textId="77777777" w:rsidR="003C69D8" w:rsidRPr="00245C66" w:rsidRDefault="003C69D8" w:rsidP="003C69D8">
      <w:pPr>
        <w:autoSpaceDE w:val="0"/>
        <w:autoSpaceDN w:val="0"/>
        <w:adjustRightInd w:val="0"/>
        <w:jc w:val="both"/>
        <w:rPr>
          <w:rFonts w:ascii="Abadi" w:hAnsi="Abadi" w:cs="*Verdana-Bold-8815-Identity-H"/>
          <w:b/>
          <w:bCs/>
          <w:color w:val="151515"/>
          <w:sz w:val="21"/>
          <w:szCs w:val="21"/>
        </w:rPr>
      </w:pPr>
    </w:p>
    <w:p w14:paraId="0C60F393" w14:textId="77777777" w:rsidR="003C69D8" w:rsidRDefault="003C69D8" w:rsidP="003C69D8">
      <w:pPr>
        <w:autoSpaceDE w:val="0"/>
        <w:autoSpaceDN w:val="0"/>
        <w:adjustRightInd w:val="0"/>
        <w:jc w:val="both"/>
        <w:rPr>
          <w:rFonts w:ascii="Abadi" w:hAnsi="Abadi" w:cs="*Verdana-8814-Identity-H"/>
          <w:color w:val="141414"/>
          <w:sz w:val="21"/>
          <w:szCs w:val="21"/>
        </w:rPr>
      </w:pPr>
      <w:r w:rsidRPr="00245C66">
        <w:rPr>
          <w:rFonts w:ascii="Abadi" w:hAnsi="Abadi" w:cs="*Verdana-8814-Identity-H"/>
          <w:color w:val="141414"/>
          <w:sz w:val="21"/>
          <w:szCs w:val="21"/>
        </w:rPr>
        <w:t>El 15 de septiembre de 2017 se publicó en el Diario Oficial de la Federación, el</w:t>
      </w:r>
      <w:r>
        <w:rPr>
          <w:rFonts w:ascii="Abadi" w:hAnsi="Abadi" w:cs="*Verdana-8814-Identity-H"/>
          <w:color w:val="141414"/>
          <w:sz w:val="21"/>
          <w:szCs w:val="21"/>
        </w:rPr>
        <w:t xml:space="preserve"> </w:t>
      </w:r>
      <w:r w:rsidRPr="00245C66">
        <w:rPr>
          <w:rFonts w:ascii="Abadi" w:hAnsi="Abadi" w:cs="*Verdana-8814-Identity-H"/>
          <w:color w:val="141414"/>
          <w:sz w:val="21"/>
          <w:szCs w:val="21"/>
        </w:rPr>
        <w:t>Decreto por el que se reforman y adicionan los artículos 16, 17 y 73 de la Constitución</w:t>
      </w:r>
      <w:r>
        <w:rPr>
          <w:rFonts w:ascii="Abadi" w:hAnsi="Abadi" w:cs="*Verdana-8814-Identity-H"/>
          <w:color w:val="141414"/>
          <w:sz w:val="21"/>
          <w:szCs w:val="21"/>
        </w:rPr>
        <w:t xml:space="preserve"> </w:t>
      </w:r>
      <w:r w:rsidRPr="00245C66">
        <w:rPr>
          <w:rFonts w:ascii="Abadi" w:hAnsi="Abadi" w:cs="*Verdana-8814-Identity-H"/>
          <w:color w:val="141414"/>
          <w:sz w:val="21"/>
          <w:szCs w:val="21"/>
        </w:rPr>
        <w:t>Política de los Estados Unidos Mexicanos, en materia de Justicia Cotidiana (Solución de</w:t>
      </w:r>
      <w:r>
        <w:rPr>
          <w:rFonts w:ascii="Abadi" w:hAnsi="Abadi" w:cs="*Verdana-8814-Identity-H"/>
          <w:color w:val="141414"/>
          <w:sz w:val="21"/>
          <w:szCs w:val="21"/>
        </w:rPr>
        <w:t xml:space="preserve"> </w:t>
      </w:r>
      <w:r w:rsidRPr="00245C66">
        <w:rPr>
          <w:rFonts w:ascii="Abadi" w:hAnsi="Abadi" w:cs="*Verdana-8814-Identity-H"/>
          <w:color w:val="141414"/>
          <w:sz w:val="21"/>
          <w:szCs w:val="21"/>
        </w:rPr>
        <w:t>Fondo del Conflicto y Competencia Legislativa sobre Procedimientos Civiles y Familiares)</w:t>
      </w:r>
      <w:r>
        <w:rPr>
          <w:rFonts w:ascii="Abadi" w:hAnsi="Abadi" w:cs="*Verdana-8814-Identity-H"/>
          <w:color w:val="141414"/>
          <w:sz w:val="21"/>
          <w:szCs w:val="21"/>
        </w:rPr>
        <w:t xml:space="preserve"> </w:t>
      </w:r>
      <w:r w:rsidRPr="00245C66">
        <w:rPr>
          <w:rFonts w:ascii="Abadi" w:hAnsi="Abadi" w:cs="*Verdana-8814-Identity-H"/>
          <w:color w:val="141414"/>
          <w:sz w:val="21"/>
          <w:szCs w:val="21"/>
        </w:rPr>
        <w:t>en el cual se faculta al Congreso de la Unión para expedir la legislación única en materia</w:t>
      </w:r>
      <w:r>
        <w:rPr>
          <w:rFonts w:ascii="Abadi" w:hAnsi="Abadi" w:cs="*Verdana-8814-Identity-H"/>
          <w:color w:val="141414"/>
          <w:sz w:val="21"/>
          <w:szCs w:val="21"/>
        </w:rPr>
        <w:t xml:space="preserve"> </w:t>
      </w:r>
      <w:r w:rsidRPr="00245C66">
        <w:rPr>
          <w:rFonts w:ascii="Abadi" w:hAnsi="Abadi" w:cs="*Verdana-8814-Identity-H"/>
          <w:color w:val="141414"/>
          <w:sz w:val="21"/>
          <w:szCs w:val="21"/>
        </w:rPr>
        <w:t>procesal civil y familiar.</w:t>
      </w:r>
    </w:p>
    <w:p w14:paraId="7E6D003A" w14:textId="77777777" w:rsidR="003C69D8" w:rsidRPr="00245C66" w:rsidRDefault="003C69D8" w:rsidP="003C69D8">
      <w:pPr>
        <w:autoSpaceDE w:val="0"/>
        <w:autoSpaceDN w:val="0"/>
        <w:adjustRightInd w:val="0"/>
        <w:jc w:val="both"/>
        <w:rPr>
          <w:rFonts w:ascii="Abadi" w:hAnsi="Abadi" w:cs="*Verdana-8814-Identity-H"/>
          <w:color w:val="141414"/>
          <w:sz w:val="21"/>
          <w:szCs w:val="21"/>
        </w:rPr>
      </w:pPr>
    </w:p>
    <w:p w14:paraId="36AEA942" w14:textId="77777777" w:rsidR="003C69D8" w:rsidRPr="00245C66" w:rsidRDefault="003C69D8" w:rsidP="003C69D8">
      <w:pPr>
        <w:autoSpaceDE w:val="0"/>
        <w:autoSpaceDN w:val="0"/>
        <w:adjustRightInd w:val="0"/>
        <w:jc w:val="both"/>
        <w:rPr>
          <w:rFonts w:ascii="Abadi" w:hAnsi="Abadi" w:cs="*Verdana-8814-Identity-H"/>
          <w:color w:val="141414"/>
          <w:sz w:val="21"/>
          <w:szCs w:val="21"/>
        </w:rPr>
      </w:pPr>
      <w:r w:rsidRPr="00245C66">
        <w:rPr>
          <w:rFonts w:ascii="Abadi" w:hAnsi="Abadi" w:cs="*Verdana-8814-Identity-H"/>
          <w:color w:val="141414"/>
          <w:sz w:val="21"/>
          <w:szCs w:val="21"/>
        </w:rPr>
        <w:t>Dicha reforma contempló en el artículo cuarto transitorio que, el Congreso de la</w:t>
      </w:r>
      <w:r>
        <w:rPr>
          <w:rFonts w:ascii="Abadi" w:hAnsi="Abadi" w:cs="*Verdana-8814-Identity-H"/>
          <w:color w:val="141414"/>
          <w:sz w:val="21"/>
          <w:szCs w:val="21"/>
        </w:rPr>
        <w:t xml:space="preserve"> </w:t>
      </w:r>
      <w:r w:rsidRPr="00245C66">
        <w:rPr>
          <w:rFonts w:ascii="Abadi" w:hAnsi="Abadi" w:cs="*Verdana-8814-Identity-H"/>
          <w:color w:val="141414"/>
          <w:sz w:val="21"/>
          <w:szCs w:val="21"/>
        </w:rPr>
        <w:t>Unión debería expedir la legislación procedimental a que hace referencia la fracción XXX</w:t>
      </w:r>
      <w:r>
        <w:rPr>
          <w:rFonts w:ascii="Abadi" w:hAnsi="Abadi" w:cs="*Verdana-8814-Identity-H"/>
          <w:color w:val="141414"/>
          <w:sz w:val="21"/>
          <w:szCs w:val="21"/>
        </w:rPr>
        <w:t xml:space="preserve"> </w:t>
      </w:r>
      <w:r w:rsidRPr="00245C66">
        <w:rPr>
          <w:rFonts w:ascii="Abadi" w:hAnsi="Abadi" w:cs="*Verdana-8814-Identity-H"/>
          <w:color w:val="141414"/>
          <w:sz w:val="21"/>
          <w:szCs w:val="21"/>
        </w:rPr>
        <w:t>del artículo 73 constitucional, en un plazo que no excediera de ciento ochenta días</w:t>
      </w:r>
      <w:r>
        <w:rPr>
          <w:rFonts w:ascii="Abadi" w:hAnsi="Abadi" w:cs="*Verdana-8814-Identity-H"/>
          <w:color w:val="141414"/>
          <w:sz w:val="21"/>
          <w:szCs w:val="21"/>
        </w:rPr>
        <w:t xml:space="preserve"> </w:t>
      </w:r>
      <w:r w:rsidRPr="00245C66">
        <w:rPr>
          <w:rFonts w:ascii="Abadi" w:hAnsi="Abadi" w:cs="*Verdana-8814-Identity-H"/>
          <w:color w:val="141414"/>
          <w:sz w:val="21"/>
          <w:szCs w:val="21"/>
        </w:rPr>
        <w:t>contados a partir de la entrada en vigor del Decreto.</w:t>
      </w:r>
    </w:p>
    <w:p w14:paraId="65A009F0" w14:textId="77777777" w:rsidR="003C69D8" w:rsidRPr="00245C66" w:rsidRDefault="003C69D8" w:rsidP="003C69D8">
      <w:pPr>
        <w:jc w:val="both"/>
        <w:rPr>
          <w:rFonts w:ascii="Abadi" w:hAnsi="Abadi" w:cs="*Verdana-8814-Identity-H"/>
          <w:color w:val="141414"/>
          <w:sz w:val="21"/>
          <w:szCs w:val="21"/>
        </w:rPr>
      </w:pPr>
    </w:p>
    <w:p w14:paraId="47AA2889" w14:textId="77777777" w:rsidR="003C69D8" w:rsidRDefault="003C69D8" w:rsidP="003C69D8">
      <w:pPr>
        <w:autoSpaceDE w:val="0"/>
        <w:autoSpaceDN w:val="0"/>
        <w:adjustRightInd w:val="0"/>
        <w:jc w:val="both"/>
        <w:rPr>
          <w:rFonts w:ascii="Abadi" w:hAnsi="Abadi" w:cs="*Verdana-4982-Identity-H"/>
          <w:color w:val="141414"/>
          <w:sz w:val="21"/>
          <w:szCs w:val="21"/>
        </w:rPr>
      </w:pPr>
      <w:r w:rsidRPr="00245C66">
        <w:rPr>
          <w:rFonts w:ascii="Abadi" w:hAnsi="Abadi" w:cs="*Verdana-4982-Identity-H"/>
          <w:color w:val="141414"/>
          <w:sz w:val="21"/>
          <w:szCs w:val="21"/>
        </w:rPr>
        <w:t>Asimismo, se previó en el artículo quinto transitorio que la legislación procesal</w:t>
      </w:r>
      <w:r>
        <w:rPr>
          <w:rFonts w:ascii="Abadi" w:hAnsi="Abadi" w:cs="*Verdana-4982-Identity-H"/>
          <w:color w:val="141414"/>
          <w:sz w:val="21"/>
          <w:szCs w:val="21"/>
        </w:rPr>
        <w:t xml:space="preserve"> </w:t>
      </w:r>
      <w:r w:rsidRPr="00245C66">
        <w:rPr>
          <w:rFonts w:ascii="Abadi" w:hAnsi="Abadi" w:cs="*Verdana-4982-Identity-H"/>
          <w:color w:val="141414"/>
          <w:sz w:val="21"/>
          <w:szCs w:val="21"/>
        </w:rPr>
        <w:t>civil y familiar de la Federación y de las entidades federativas continuaría vigente hasta</w:t>
      </w:r>
      <w:r>
        <w:rPr>
          <w:rFonts w:ascii="Abadi" w:hAnsi="Abadi" w:cs="*Verdana-4982-Identity-H"/>
          <w:color w:val="141414"/>
          <w:sz w:val="21"/>
          <w:szCs w:val="21"/>
        </w:rPr>
        <w:t xml:space="preserve"> </w:t>
      </w:r>
      <w:r w:rsidRPr="00245C66">
        <w:rPr>
          <w:rFonts w:ascii="Abadi" w:hAnsi="Abadi" w:cs="*Verdana-4982-Identity-H"/>
          <w:color w:val="141414"/>
          <w:sz w:val="21"/>
          <w:szCs w:val="21"/>
        </w:rPr>
        <w:t>en tanto entrara en vigor la legislación a que se refiere la fracción XXX del artículo 73</w:t>
      </w:r>
      <w:r>
        <w:rPr>
          <w:rFonts w:ascii="Abadi" w:hAnsi="Abadi" w:cs="*Verdana-4982-Identity-H"/>
          <w:color w:val="141414"/>
          <w:sz w:val="21"/>
          <w:szCs w:val="21"/>
        </w:rPr>
        <w:t xml:space="preserve"> </w:t>
      </w:r>
      <w:r w:rsidRPr="00245C66">
        <w:rPr>
          <w:rFonts w:ascii="Abadi" w:hAnsi="Abadi" w:cs="*Verdana-4982-Identity-H"/>
          <w:color w:val="141414"/>
          <w:sz w:val="21"/>
          <w:szCs w:val="21"/>
        </w:rPr>
        <w:t>constitucional. Los procedimientos iniciados y las sentencias emitidas con fundamento</w:t>
      </w:r>
      <w:r>
        <w:rPr>
          <w:rFonts w:ascii="Abadi" w:hAnsi="Abadi" w:cs="*Verdana-4982-Identity-H"/>
          <w:color w:val="141414"/>
          <w:sz w:val="21"/>
          <w:szCs w:val="21"/>
        </w:rPr>
        <w:t xml:space="preserve"> </w:t>
      </w:r>
      <w:r w:rsidRPr="00245C66">
        <w:rPr>
          <w:rFonts w:ascii="Abadi" w:hAnsi="Abadi" w:cs="*Verdana-4982-Identity-H"/>
          <w:color w:val="141414"/>
          <w:sz w:val="21"/>
          <w:szCs w:val="21"/>
        </w:rPr>
        <w:t>en la legislación procesal civil federal y la legislación procesal civil y familiar de las</w:t>
      </w:r>
      <w:r>
        <w:rPr>
          <w:rFonts w:ascii="Abadi" w:hAnsi="Abadi" w:cs="*Verdana-4982-Identity-H"/>
          <w:color w:val="141414"/>
          <w:sz w:val="21"/>
          <w:szCs w:val="21"/>
        </w:rPr>
        <w:t xml:space="preserve"> </w:t>
      </w:r>
      <w:r w:rsidRPr="00245C66">
        <w:rPr>
          <w:rFonts w:ascii="Abadi" w:hAnsi="Abadi" w:cs="*Verdana-4982-Identity-H"/>
          <w:color w:val="141414"/>
          <w:sz w:val="21"/>
          <w:szCs w:val="21"/>
        </w:rPr>
        <w:t>entidades federativas deberán concluirse y ejecutarse, respectivamente, conforme a la</w:t>
      </w:r>
      <w:r>
        <w:rPr>
          <w:rFonts w:ascii="Abadi" w:hAnsi="Abadi" w:cs="*Verdana-4982-Identity-H"/>
          <w:color w:val="141414"/>
          <w:sz w:val="21"/>
          <w:szCs w:val="21"/>
        </w:rPr>
        <w:t xml:space="preserve"> </w:t>
      </w:r>
      <w:r w:rsidRPr="00245C66">
        <w:rPr>
          <w:rFonts w:ascii="Abadi" w:hAnsi="Abadi" w:cs="*Verdana-4982-Identity-H"/>
          <w:color w:val="141414"/>
          <w:sz w:val="21"/>
          <w:szCs w:val="21"/>
        </w:rPr>
        <w:t>misma.</w:t>
      </w:r>
    </w:p>
    <w:p w14:paraId="65E1DC45" w14:textId="77777777" w:rsidR="003C69D8" w:rsidRPr="00245C66" w:rsidRDefault="003C69D8" w:rsidP="003C69D8">
      <w:pPr>
        <w:autoSpaceDE w:val="0"/>
        <w:autoSpaceDN w:val="0"/>
        <w:adjustRightInd w:val="0"/>
        <w:jc w:val="both"/>
        <w:rPr>
          <w:rFonts w:ascii="Abadi" w:hAnsi="Abadi" w:cs="*Verdana-4982-Identity-H"/>
          <w:color w:val="141414"/>
          <w:sz w:val="21"/>
          <w:szCs w:val="21"/>
        </w:rPr>
      </w:pPr>
    </w:p>
    <w:p w14:paraId="24CC2E5E" w14:textId="77777777" w:rsidR="003C69D8" w:rsidRDefault="003C69D8" w:rsidP="003C69D8">
      <w:pPr>
        <w:autoSpaceDE w:val="0"/>
        <w:autoSpaceDN w:val="0"/>
        <w:adjustRightInd w:val="0"/>
        <w:jc w:val="both"/>
        <w:rPr>
          <w:rFonts w:ascii="Abadi" w:hAnsi="Abadi" w:cs="*Verdana-4982-Identity-H"/>
          <w:color w:val="141414"/>
          <w:sz w:val="21"/>
          <w:szCs w:val="21"/>
        </w:rPr>
      </w:pPr>
      <w:r w:rsidRPr="00245C66">
        <w:rPr>
          <w:rFonts w:ascii="Abadi" w:hAnsi="Abadi" w:cs="*Verdana-4982-Identity-H"/>
          <w:color w:val="141414"/>
          <w:sz w:val="21"/>
          <w:szCs w:val="21"/>
        </w:rPr>
        <w:t>Por su parte, la Suprema Corte de Justicia de la Nación se ha pronunciado en que,</w:t>
      </w:r>
      <w:r>
        <w:rPr>
          <w:rFonts w:ascii="Abadi" w:hAnsi="Abadi" w:cs="*Verdana-4982-Identity-H"/>
          <w:color w:val="141414"/>
          <w:sz w:val="21"/>
          <w:szCs w:val="21"/>
        </w:rPr>
        <w:t xml:space="preserve"> </w:t>
      </w:r>
      <w:r w:rsidRPr="00245C66">
        <w:rPr>
          <w:rFonts w:ascii="Abadi" w:hAnsi="Abadi" w:cs="*Verdana-4982-Identity-H"/>
          <w:color w:val="141414"/>
          <w:sz w:val="21"/>
          <w:szCs w:val="21"/>
        </w:rPr>
        <w:t>si bien las legislaciones procesales en materias civil y familiar de las entidades</w:t>
      </w:r>
      <w:r>
        <w:rPr>
          <w:rFonts w:ascii="Abadi" w:hAnsi="Abadi" w:cs="*Verdana-4982-Identity-H"/>
          <w:color w:val="141414"/>
          <w:sz w:val="21"/>
          <w:szCs w:val="21"/>
        </w:rPr>
        <w:t xml:space="preserve"> </w:t>
      </w:r>
      <w:r w:rsidRPr="00245C66">
        <w:rPr>
          <w:rFonts w:ascii="Abadi" w:hAnsi="Abadi" w:cs="*Verdana-4982-Identity-H"/>
          <w:color w:val="141414"/>
          <w:sz w:val="21"/>
          <w:szCs w:val="21"/>
        </w:rPr>
        <w:t>federativas permanecerán vigentes hasta que sea emitido el código nacional de esas</w:t>
      </w:r>
      <w:r>
        <w:rPr>
          <w:rFonts w:ascii="Abadi" w:hAnsi="Abadi" w:cs="*Verdana-4982-Identity-H"/>
          <w:color w:val="141414"/>
          <w:sz w:val="21"/>
          <w:szCs w:val="21"/>
        </w:rPr>
        <w:t xml:space="preserve"> </w:t>
      </w:r>
      <w:r w:rsidRPr="00245C66">
        <w:rPr>
          <w:rFonts w:ascii="Abadi" w:hAnsi="Abadi" w:cs="*Verdana-4982-Identity-H"/>
          <w:color w:val="141414"/>
          <w:sz w:val="21"/>
          <w:szCs w:val="21"/>
        </w:rPr>
        <w:t>materias, los estados carecen de facultades para legislar sobre el tema.</w:t>
      </w:r>
      <w:r>
        <w:rPr>
          <w:rFonts w:ascii="Abadi" w:hAnsi="Abadi" w:cs="*Verdana-4982-Identity-H"/>
          <w:color w:val="141414"/>
          <w:sz w:val="21"/>
          <w:szCs w:val="21"/>
        </w:rPr>
        <w:t xml:space="preserve"> </w:t>
      </w:r>
    </w:p>
    <w:p w14:paraId="481B83D2" w14:textId="77777777" w:rsidR="003C69D8" w:rsidRDefault="003C69D8" w:rsidP="003C69D8">
      <w:pPr>
        <w:autoSpaceDE w:val="0"/>
        <w:autoSpaceDN w:val="0"/>
        <w:adjustRightInd w:val="0"/>
        <w:jc w:val="both"/>
        <w:rPr>
          <w:rFonts w:ascii="Abadi" w:hAnsi="Abadi" w:cs="*Verdana-4982-Identity-H"/>
          <w:color w:val="141414"/>
          <w:sz w:val="21"/>
          <w:szCs w:val="21"/>
        </w:rPr>
      </w:pPr>
    </w:p>
    <w:p w14:paraId="629CE78E" w14:textId="77777777" w:rsidR="003C69D8" w:rsidRDefault="003C69D8" w:rsidP="003C69D8">
      <w:pPr>
        <w:autoSpaceDE w:val="0"/>
        <w:autoSpaceDN w:val="0"/>
        <w:adjustRightInd w:val="0"/>
        <w:jc w:val="both"/>
        <w:rPr>
          <w:rFonts w:ascii="Abadi" w:hAnsi="Abadi" w:cs="*Verdana-4982-Identity-H"/>
          <w:color w:val="151515"/>
          <w:sz w:val="21"/>
          <w:szCs w:val="21"/>
        </w:rPr>
      </w:pPr>
      <w:r w:rsidRPr="00245C66">
        <w:rPr>
          <w:rFonts w:ascii="Abadi" w:hAnsi="Abadi" w:cs="*Verdana-4982-Identity-H"/>
          <w:color w:val="151515"/>
          <w:sz w:val="21"/>
          <w:szCs w:val="21"/>
        </w:rPr>
        <w:t>De acuerdo con lo anterior tenemos que:</w:t>
      </w:r>
    </w:p>
    <w:p w14:paraId="386C0B60" w14:textId="77777777" w:rsidR="003C69D8" w:rsidRPr="00245C66" w:rsidRDefault="003C69D8" w:rsidP="003C69D8">
      <w:pPr>
        <w:autoSpaceDE w:val="0"/>
        <w:autoSpaceDN w:val="0"/>
        <w:adjustRightInd w:val="0"/>
        <w:jc w:val="both"/>
        <w:rPr>
          <w:rFonts w:ascii="Abadi" w:hAnsi="Abadi" w:cs="*Verdana-4982-Identity-H"/>
          <w:color w:val="151515"/>
          <w:sz w:val="21"/>
          <w:szCs w:val="21"/>
        </w:rPr>
      </w:pPr>
    </w:p>
    <w:p w14:paraId="23FD4515" w14:textId="77777777" w:rsidR="003C69D8" w:rsidRDefault="003C69D8" w:rsidP="003C69D8">
      <w:pPr>
        <w:autoSpaceDE w:val="0"/>
        <w:autoSpaceDN w:val="0"/>
        <w:adjustRightInd w:val="0"/>
        <w:jc w:val="both"/>
        <w:rPr>
          <w:rFonts w:ascii="Abadi" w:hAnsi="Abadi" w:cs="*Verdana-4982-Identity-H"/>
          <w:color w:val="141414"/>
          <w:sz w:val="21"/>
          <w:szCs w:val="21"/>
        </w:rPr>
      </w:pPr>
      <w:r w:rsidRPr="00245C66">
        <w:rPr>
          <w:rFonts w:ascii="Abadi" w:hAnsi="Abadi" w:cs="*Verdana-4982-Identity-H"/>
          <w:color w:val="141414"/>
          <w:sz w:val="21"/>
          <w:szCs w:val="21"/>
        </w:rPr>
        <w:t>Primero. A pesar de haber vencido el p</w:t>
      </w:r>
      <w:r>
        <w:rPr>
          <w:rFonts w:ascii="Abadi" w:hAnsi="Abadi" w:cs="*Verdana-4982-Identity-H"/>
          <w:color w:val="141414"/>
          <w:sz w:val="21"/>
          <w:szCs w:val="21"/>
        </w:rPr>
        <w:t xml:space="preserve"> </w:t>
      </w:r>
      <w:r w:rsidRPr="00245C66">
        <w:rPr>
          <w:rFonts w:ascii="Abadi" w:hAnsi="Abadi" w:cs="*Verdana-4982-Identity-H"/>
          <w:color w:val="141414"/>
          <w:sz w:val="21"/>
          <w:szCs w:val="21"/>
        </w:rPr>
        <w:t>lazo que se estableció en disposición</w:t>
      </w:r>
      <w:r>
        <w:rPr>
          <w:rFonts w:ascii="Abadi" w:hAnsi="Abadi" w:cs="*Verdana-4982-Identity-H"/>
          <w:color w:val="141414"/>
          <w:sz w:val="21"/>
          <w:szCs w:val="21"/>
        </w:rPr>
        <w:t xml:space="preserve"> </w:t>
      </w:r>
      <w:r w:rsidRPr="00245C66">
        <w:rPr>
          <w:rFonts w:ascii="Abadi" w:hAnsi="Abadi" w:cs="*Verdana-4982-Identity-H"/>
          <w:color w:val="141414"/>
          <w:sz w:val="21"/>
          <w:szCs w:val="21"/>
        </w:rPr>
        <w:t>transitoria de la reforma constitucional, el Congreso de la Unión no ha expedido la</w:t>
      </w:r>
      <w:r>
        <w:rPr>
          <w:rFonts w:ascii="Abadi" w:hAnsi="Abadi" w:cs="*Verdana-4982-Identity-H"/>
          <w:color w:val="141414"/>
          <w:sz w:val="21"/>
          <w:szCs w:val="21"/>
        </w:rPr>
        <w:t xml:space="preserve"> </w:t>
      </w:r>
      <w:r w:rsidRPr="00245C66">
        <w:rPr>
          <w:rFonts w:ascii="Abadi" w:hAnsi="Abadi" w:cs="*Verdana-4982-Identity-H"/>
          <w:color w:val="141414"/>
          <w:sz w:val="21"/>
          <w:szCs w:val="21"/>
        </w:rPr>
        <w:t>legislación procesal única en materia civil y familiar.</w:t>
      </w:r>
    </w:p>
    <w:p w14:paraId="464FFCFD" w14:textId="77777777" w:rsidR="003C69D8" w:rsidRPr="00245C66" w:rsidRDefault="003C69D8" w:rsidP="003C69D8">
      <w:pPr>
        <w:autoSpaceDE w:val="0"/>
        <w:autoSpaceDN w:val="0"/>
        <w:adjustRightInd w:val="0"/>
        <w:jc w:val="both"/>
        <w:rPr>
          <w:rFonts w:ascii="Abadi" w:hAnsi="Abadi" w:cs="*Verdana-4982-Identity-H"/>
          <w:color w:val="141414"/>
          <w:sz w:val="21"/>
          <w:szCs w:val="21"/>
        </w:rPr>
      </w:pPr>
    </w:p>
    <w:p w14:paraId="05A93EE5" w14:textId="77777777" w:rsidR="003C69D8" w:rsidRDefault="003C69D8" w:rsidP="003C69D8">
      <w:pPr>
        <w:autoSpaceDE w:val="0"/>
        <w:autoSpaceDN w:val="0"/>
        <w:adjustRightInd w:val="0"/>
        <w:jc w:val="both"/>
        <w:rPr>
          <w:rFonts w:ascii="Abadi" w:hAnsi="Abadi" w:cs="*Verdana-4982-Identity-H"/>
          <w:color w:val="141414"/>
          <w:sz w:val="21"/>
          <w:szCs w:val="21"/>
        </w:rPr>
      </w:pPr>
      <w:r w:rsidRPr="00245C66">
        <w:rPr>
          <w:rFonts w:ascii="Abadi" w:hAnsi="Abadi" w:cs="*Verdana-4982-Identity-H"/>
          <w:color w:val="141414"/>
          <w:sz w:val="21"/>
          <w:szCs w:val="21"/>
        </w:rPr>
        <w:t>Ante ello, no se ha cumplido con el objetivo de la reforma constitucional para</w:t>
      </w:r>
      <w:r>
        <w:rPr>
          <w:rFonts w:ascii="Abadi" w:hAnsi="Abadi" w:cs="*Verdana-4982-Identity-H"/>
          <w:color w:val="141414"/>
          <w:sz w:val="21"/>
          <w:szCs w:val="21"/>
        </w:rPr>
        <w:t xml:space="preserve"> </w:t>
      </w:r>
      <w:r w:rsidRPr="00245C66">
        <w:rPr>
          <w:rFonts w:ascii="Abadi" w:hAnsi="Abadi" w:cs="*Verdana-4982-Identity-H"/>
          <w:color w:val="141414"/>
          <w:sz w:val="21"/>
          <w:szCs w:val="21"/>
        </w:rPr>
        <w:t>terminar con la dispersión legislativa motivada por la multiplicidad de códigos procesales,</w:t>
      </w:r>
      <w:r>
        <w:rPr>
          <w:rFonts w:ascii="Abadi" w:hAnsi="Abadi" w:cs="*Verdana-4982-Identity-H"/>
          <w:color w:val="141414"/>
          <w:sz w:val="21"/>
          <w:szCs w:val="21"/>
        </w:rPr>
        <w:t xml:space="preserve"> </w:t>
      </w:r>
      <w:r w:rsidRPr="00245C66">
        <w:rPr>
          <w:rFonts w:ascii="Abadi" w:hAnsi="Abadi" w:cs="*Verdana-4982-Identity-H"/>
          <w:color w:val="141414"/>
          <w:sz w:val="21"/>
          <w:szCs w:val="21"/>
        </w:rPr>
        <w:t>lo que, en su momento, se estimó como un problema en la impartición de justicia en</w:t>
      </w:r>
      <w:r>
        <w:rPr>
          <w:rFonts w:ascii="Abadi" w:hAnsi="Abadi" w:cs="*Verdana-4982-Identity-H"/>
          <w:color w:val="141414"/>
          <w:sz w:val="21"/>
          <w:szCs w:val="21"/>
        </w:rPr>
        <w:t xml:space="preserve"> </w:t>
      </w:r>
      <w:r w:rsidRPr="00245C66">
        <w:rPr>
          <w:rFonts w:ascii="Abadi" w:hAnsi="Abadi" w:cs="*Verdana-4982-Identity-H"/>
          <w:color w:val="141414"/>
          <w:sz w:val="21"/>
          <w:szCs w:val="21"/>
        </w:rPr>
        <w:t>estas materias al considerarla «lenta, incierta, discriminatoria, complicada y costosa».</w:t>
      </w:r>
      <w:r>
        <w:rPr>
          <w:rFonts w:ascii="Abadi" w:hAnsi="Abadi" w:cs="*Verdana-4982-Identity-H"/>
          <w:color w:val="141414"/>
          <w:sz w:val="21"/>
          <w:szCs w:val="21"/>
        </w:rPr>
        <w:t xml:space="preserve"> </w:t>
      </w:r>
    </w:p>
    <w:p w14:paraId="48DE8785" w14:textId="77777777" w:rsidR="003C69D8" w:rsidRDefault="003C69D8" w:rsidP="003C69D8">
      <w:pPr>
        <w:autoSpaceDE w:val="0"/>
        <w:autoSpaceDN w:val="0"/>
        <w:adjustRightInd w:val="0"/>
        <w:jc w:val="both"/>
        <w:rPr>
          <w:rFonts w:ascii="Abadi" w:hAnsi="Abadi" w:cs="*Verdana-4982-Identity-H"/>
          <w:color w:val="141414"/>
          <w:sz w:val="21"/>
          <w:szCs w:val="21"/>
        </w:rPr>
      </w:pPr>
    </w:p>
    <w:p w14:paraId="1C01D93A" w14:textId="77777777" w:rsidR="003C69D8" w:rsidRDefault="003C69D8" w:rsidP="003C69D8">
      <w:pPr>
        <w:autoSpaceDE w:val="0"/>
        <w:autoSpaceDN w:val="0"/>
        <w:adjustRightInd w:val="0"/>
        <w:jc w:val="both"/>
        <w:rPr>
          <w:rFonts w:ascii="Abadi" w:hAnsi="Abadi" w:cs="*Verdana-4982-Identity-H"/>
          <w:color w:val="141414"/>
          <w:sz w:val="21"/>
          <w:szCs w:val="21"/>
        </w:rPr>
      </w:pPr>
      <w:r w:rsidRPr="00245C66">
        <w:rPr>
          <w:rFonts w:ascii="Abadi" w:hAnsi="Abadi" w:cs="*Verdana-4982-Identity-H"/>
          <w:color w:val="141414"/>
          <w:sz w:val="21"/>
          <w:szCs w:val="21"/>
        </w:rPr>
        <w:t>Segundo. No obstante que no se ha expedido la legislación única, existe la</w:t>
      </w:r>
      <w:r>
        <w:rPr>
          <w:rFonts w:ascii="Abadi" w:hAnsi="Abadi" w:cs="*Verdana-4982-Identity-H"/>
          <w:color w:val="141414"/>
          <w:sz w:val="21"/>
          <w:szCs w:val="21"/>
        </w:rPr>
        <w:t xml:space="preserve"> </w:t>
      </w:r>
      <w:r w:rsidRPr="00245C66">
        <w:rPr>
          <w:rFonts w:ascii="Abadi" w:hAnsi="Abadi" w:cs="*Verdana-4982-Identity-H"/>
          <w:color w:val="141414"/>
          <w:sz w:val="21"/>
          <w:szCs w:val="21"/>
        </w:rPr>
        <w:t>imposibilidad legislativa de reformar las normas procesales civiles y familiares por las</w:t>
      </w:r>
      <w:r>
        <w:rPr>
          <w:rFonts w:ascii="Abadi" w:hAnsi="Abadi" w:cs="*Verdana-4982-Identity-H"/>
          <w:color w:val="141414"/>
          <w:sz w:val="21"/>
          <w:szCs w:val="21"/>
        </w:rPr>
        <w:t xml:space="preserve"> </w:t>
      </w:r>
      <w:r w:rsidRPr="00245C66">
        <w:rPr>
          <w:rFonts w:ascii="Abadi" w:hAnsi="Abadi" w:cs="*Verdana-4982-Identity-H"/>
          <w:color w:val="141414"/>
          <w:sz w:val="21"/>
          <w:szCs w:val="21"/>
        </w:rPr>
        <w:t>entidades federativas.</w:t>
      </w:r>
    </w:p>
    <w:p w14:paraId="0DF74CBB" w14:textId="77777777" w:rsidR="003C69D8" w:rsidRPr="00245C66" w:rsidRDefault="003C69D8" w:rsidP="003C69D8">
      <w:pPr>
        <w:autoSpaceDE w:val="0"/>
        <w:autoSpaceDN w:val="0"/>
        <w:adjustRightInd w:val="0"/>
        <w:jc w:val="both"/>
        <w:rPr>
          <w:rFonts w:ascii="Abadi" w:hAnsi="Abadi" w:cs="*Verdana-4982-Identity-H"/>
          <w:color w:val="141414"/>
          <w:sz w:val="21"/>
          <w:szCs w:val="21"/>
        </w:rPr>
      </w:pPr>
    </w:p>
    <w:p w14:paraId="6347606C" w14:textId="77777777" w:rsidR="003C69D8" w:rsidRDefault="003C69D8" w:rsidP="003C69D8">
      <w:pPr>
        <w:autoSpaceDE w:val="0"/>
        <w:autoSpaceDN w:val="0"/>
        <w:adjustRightInd w:val="0"/>
        <w:jc w:val="both"/>
        <w:rPr>
          <w:rFonts w:ascii="Abadi" w:hAnsi="Abadi" w:cs="*Verdana-5734-Identity-H"/>
          <w:color w:val="151515"/>
          <w:sz w:val="21"/>
          <w:szCs w:val="21"/>
        </w:rPr>
      </w:pPr>
      <w:r w:rsidRPr="00245C66">
        <w:rPr>
          <w:rFonts w:ascii="Abadi" w:hAnsi="Abadi" w:cs="*Verdana-4982-Identity-H"/>
          <w:color w:val="141414"/>
          <w:sz w:val="21"/>
          <w:szCs w:val="21"/>
        </w:rPr>
        <w:t>Lo anterior, como lo hemos sostenido en esta Legislatura, representa un</w:t>
      </w:r>
      <w:r>
        <w:rPr>
          <w:rFonts w:ascii="Abadi" w:hAnsi="Abadi" w:cs="*Verdana-4982-Identity-H"/>
          <w:color w:val="141414"/>
          <w:sz w:val="21"/>
          <w:szCs w:val="21"/>
        </w:rPr>
        <w:t xml:space="preserve"> </w:t>
      </w:r>
      <w:r w:rsidRPr="00245C66">
        <w:rPr>
          <w:rFonts w:ascii="Abadi" w:hAnsi="Abadi" w:cs="*Verdana-4982-Identity-H"/>
          <w:color w:val="141414"/>
          <w:sz w:val="21"/>
          <w:szCs w:val="21"/>
        </w:rPr>
        <w:t xml:space="preserve">obstáculo a nivel local, pues al no contar ya con facultades para </w:t>
      </w:r>
      <w:r w:rsidRPr="00245C66">
        <w:rPr>
          <w:rFonts w:ascii="Abadi" w:hAnsi="Abadi" w:cs="*Verdana-4982-Identity-H"/>
          <w:color w:val="141414"/>
          <w:sz w:val="21"/>
          <w:szCs w:val="21"/>
        </w:rPr>
        <w:lastRenderedPageBreak/>
        <w:t>modificar la legislación</w:t>
      </w:r>
      <w:r>
        <w:rPr>
          <w:rFonts w:ascii="Abadi" w:hAnsi="Abadi" w:cs="*Verdana-4982-Identity-H"/>
          <w:color w:val="141414"/>
          <w:sz w:val="21"/>
          <w:szCs w:val="21"/>
        </w:rPr>
        <w:t xml:space="preserve"> </w:t>
      </w:r>
      <w:r w:rsidRPr="00245C66">
        <w:rPr>
          <w:rFonts w:ascii="Abadi" w:hAnsi="Abadi" w:cs="*Verdana-4982-Identity-H"/>
          <w:color w:val="141414"/>
          <w:sz w:val="21"/>
          <w:szCs w:val="21"/>
        </w:rPr>
        <w:t xml:space="preserve">procesal civil, aún vigente mientras no se expida la legislación única, no podemos como </w:t>
      </w:r>
      <w:r w:rsidRPr="00245C66">
        <w:rPr>
          <w:rFonts w:ascii="Abadi" w:hAnsi="Abadi" w:cs="*Verdana-5734-Identity-H"/>
          <w:color w:val="151515"/>
          <w:sz w:val="21"/>
          <w:szCs w:val="21"/>
        </w:rPr>
        <w:t>legisladores llevar a cabo las reformas necesarias que permitan tener un Código</w:t>
      </w:r>
      <w:r>
        <w:rPr>
          <w:rFonts w:ascii="Abadi" w:hAnsi="Abadi" w:cs="*Verdana-5734-Identity-H"/>
          <w:color w:val="151515"/>
          <w:sz w:val="21"/>
          <w:szCs w:val="21"/>
        </w:rPr>
        <w:t xml:space="preserve"> </w:t>
      </w:r>
      <w:r w:rsidRPr="00245C66">
        <w:rPr>
          <w:rFonts w:ascii="Abadi" w:hAnsi="Abadi" w:cs="*Verdana-5734-Identity-H"/>
          <w:color w:val="151515"/>
          <w:sz w:val="21"/>
          <w:szCs w:val="21"/>
        </w:rPr>
        <w:t>actualizado y que responda a las necesidades de la sociedad guanajuatense.</w:t>
      </w:r>
    </w:p>
    <w:p w14:paraId="444AFBCE" w14:textId="77777777" w:rsidR="003C69D8" w:rsidRPr="00245C66" w:rsidRDefault="003C69D8" w:rsidP="003C69D8">
      <w:pPr>
        <w:autoSpaceDE w:val="0"/>
        <w:autoSpaceDN w:val="0"/>
        <w:adjustRightInd w:val="0"/>
        <w:jc w:val="both"/>
        <w:rPr>
          <w:rFonts w:ascii="Abadi" w:hAnsi="Abadi" w:cs="*Verdana-5734-Identity-H"/>
          <w:color w:val="151515"/>
          <w:sz w:val="21"/>
          <w:szCs w:val="21"/>
        </w:rPr>
      </w:pPr>
    </w:p>
    <w:p w14:paraId="0BAAEF3F" w14:textId="77777777" w:rsidR="003C69D8" w:rsidRDefault="003C69D8" w:rsidP="003C69D8">
      <w:pPr>
        <w:autoSpaceDE w:val="0"/>
        <w:autoSpaceDN w:val="0"/>
        <w:adjustRightInd w:val="0"/>
        <w:jc w:val="both"/>
        <w:rPr>
          <w:rFonts w:ascii="Abadi" w:hAnsi="Abadi" w:cs="*Verdana-5734-Identity-H"/>
          <w:color w:val="141414"/>
          <w:sz w:val="21"/>
          <w:szCs w:val="21"/>
        </w:rPr>
      </w:pPr>
      <w:r w:rsidRPr="00245C66">
        <w:rPr>
          <w:rFonts w:ascii="Abadi" w:hAnsi="Abadi" w:cs="*Verdana-5734-Identity-H"/>
          <w:color w:val="141414"/>
          <w:sz w:val="21"/>
          <w:szCs w:val="21"/>
        </w:rPr>
        <w:t>Es así como, este Congreso del Estado preocupado en que se cumpla con el</w:t>
      </w:r>
      <w:r>
        <w:rPr>
          <w:rFonts w:ascii="Abadi" w:hAnsi="Abadi" w:cs="*Verdana-5734-Identity-H"/>
          <w:color w:val="141414"/>
          <w:sz w:val="21"/>
          <w:szCs w:val="21"/>
        </w:rPr>
        <w:t xml:space="preserve"> </w:t>
      </w:r>
      <w:r w:rsidRPr="00245C66">
        <w:rPr>
          <w:rFonts w:ascii="Abadi" w:hAnsi="Abadi" w:cs="*Verdana-5734-Identity-H"/>
          <w:color w:val="141414"/>
          <w:sz w:val="21"/>
          <w:szCs w:val="21"/>
        </w:rPr>
        <w:t>mandato constitucional, aprobó por unanimidad de votos la propuesta de punto de</w:t>
      </w:r>
      <w:r>
        <w:rPr>
          <w:rFonts w:ascii="Abadi" w:hAnsi="Abadi" w:cs="*Verdana-5734-Identity-H"/>
          <w:color w:val="141414"/>
          <w:sz w:val="21"/>
          <w:szCs w:val="21"/>
        </w:rPr>
        <w:t xml:space="preserve"> </w:t>
      </w:r>
      <w:r w:rsidRPr="00245C66">
        <w:rPr>
          <w:rFonts w:ascii="Abadi" w:hAnsi="Abadi" w:cs="*Verdana-5734-Identity-H"/>
          <w:color w:val="141414"/>
          <w:sz w:val="21"/>
          <w:szCs w:val="21"/>
        </w:rPr>
        <w:t>acuerdo presentada por esta Comisión de Justicia, en sesión plenaria de fecha 23 de</w:t>
      </w:r>
      <w:r>
        <w:rPr>
          <w:rFonts w:ascii="Abadi" w:hAnsi="Abadi" w:cs="*Verdana-5734-Identity-H"/>
          <w:color w:val="141414"/>
          <w:sz w:val="21"/>
          <w:szCs w:val="21"/>
        </w:rPr>
        <w:t xml:space="preserve"> </w:t>
      </w:r>
      <w:r w:rsidRPr="00245C66">
        <w:rPr>
          <w:rFonts w:ascii="Abadi" w:hAnsi="Abadi" w:cs="*Verdana-5734-Identity-H"/>
          <w:color w:val="141414"/>
          <w:sz w:val="21"/>
          <w:szCs w:val="21"/>
        </w:rPr>
        <w:t>junio de 2022, mediante la cual se formuló un atento y respetuoso exhorto al Congreso</w:t>
      </w:r>
      <w:r>
        <w:rPr>
          <w:rFonts w:ascii="Abadi" w:hAnsi="Abadi" w:cs="*Verdana-5734-Identity-H"/>
          <w:color w:val="141414"/>
          <w:sz w:val="21"/>
          <w:szCs w:val="21"/>
        </w:rPr>
        <w:t xml:space="preserve"> </w:t>
      </w:r>
      <w:r w:rsidRPr="00245C66">
        <w:rPr>
          <w:rFonts w:ascii="Abadi" w:hAnsi="Abadi" w:cs="*Verdana-5734-Identity-H"/>
          <w:color w:val="141414"/>
          <w:sz w:val="21"/>
          <w:szCs w:val="21"/>
        </w:rPr>
        <w:t>de la Unión para que en los términos del artículo 73, fracción XXX de la Constitución</w:t>
      </w:r>
      <w:r>
        <w:rPr>
          <w:rFonts w:ascii="Abadi" w:hAnsi="Abadi" w:cs="*Verdana-5734-Identity-H"/>
          <w:color w:val="141414"/>
          <w:sz w:val="21"/>
          <w:szCs w:val="21"/>
        </w:rPr>
        <w:t xml:space="preserve"> </w:t>
      </w:r>
      <w:r w:rsidRPr="00245C66">
        <w:rPr>
          <w:rFonts w:ascii="Abadi" w:hAnsi="Abadi" w:cs="*Verdana-5734-Identity-H"/>
          <w:color w:val="141414"/>
          <w:sz w:val="21"/>
          <w:szCs w:val="21"/>
        </w:rPr>
        <w:t>Política de los Estados Unidos Mexicanos expidiera la legislación única en materia</w:t>
      </w:r>
      <w:r>
        <w:rPr>
          <w:rFonts w:ascii="Abadi" w:hAnsi="Abadi" w:cs="*Verdana-5734-Identity-H"/>
          <w:color w:val="141414"/>
          <w:sz w:val="21"/>
          <w:szCs w:val="21"/>
        </w:rPr>
        <w:t xml:space="preserve"> </w:t>
      </w:r>
      <w:r w:rsidRPr="00245C66">
        <w:rPr>
          <w:rFonts w:ascii="Abadi" w:hAnsi="Abadi" w:cs="*Verdana-5734-Identity-H"/>
          <w:color w:val="141414"/>
          <w:sz w:val="21"/>
          <w:szCs w:val="21"/>
        </w:rPr>
        <w:t>procesal civil y familiar.</w:t>
      </w:r>
    </w:p>
    <w:p w14:paraId="37A8FC75" w14:textId="77777777" w:rsidR="003C69D8" w:rsidRPr="00245C66" w:rsidRDefault="003C69D8" w:rsidP="003C69D8">
      <w:pPr>
        <w:autoSpaceDE w:val="0"/>
        <w:autoSpaceDN w:val="0"/>
        <w:adjustRightInd w:val="0"/>
        <w:jc w:val="both"/>
        <w:rPr>
          <w:rFonts w:ascii="Abadi" w:hAnsi="Abadi" w:cs="*Verdana-5734-Identity-H"/>
          <w:color w:val="141414"/>
          <w:sz w:val="21"/>
          <w:szCs w:val="21"/>
        </w:rPr>
      </w:pPr>
    </w:p>
    <w:p w14:paraId="68E9F3A9" w14:textId="77777777" w:rsidR="003C69D8" w:rsidRDefault="003C69D8" w:rsidP="003C69D8">
      <w:pPr>
        <w:autoSpaceDE w:val="0"/>
        <w:autoSpaceDN w:val="0"/>
        <w:adjustRightInd w:val="0"/>
        <w:jc w:val="both"/>
        <w:rPr>
          <w:rFonts w:ascii="Abadi" w:hAnsi="Abadi" w:cs="*Verdana-5734-Identity-H"/>
          <w:color w:val="151515"/>
          <w:sz w:val="21"/>
          <w:szCs w:val="21"/>
        </w:rPr>
      </w:pPr>
      <w:r w:rsidRPr="00245C66">
        <w:rPr>
          <w:rFonts w:ascii="Abadi" w:hAnsi="Abadi" w:cs="*Verdana-5734-Identity-H"/>
          <w:color w:val="151515"/>
          <w:sz w:val="21"/>
          <w:szCs w:val="21"/>
        </w:rPr>
        <w:t>Tercero. Sostenemos la necesidad de que el Congreso de la Unión cumpla con el</w:t>
      </w:r>
      <w:r>
        <w:rPr>
          <w:rFonts w:ascii="Abadi" w:hAnsi="Abadi" w:cs="*Verdana-5734-Identity-H"/>
          <w:color w:val="151515"/>
          <w:sz w:val="21"/>
          <w:szCs w:val="21"/>
        </w:rPr>
        <w:t xml:space="preserve"> </w:t>
      </w:r>
      <w:r w:rsidRPr="00245C66">
        <w:rPr>
          <w:rFonts w:ascii="Abadi" w:hAnsi="Abadi" w:cs="*Verdana-5734-Identity-H"/>
          <w:color w:val="151515"/>
          <w:sz w:val="21"/>
          <w:szCs w:val="21"/>
        </w:rPr>
        <w:t>mandato constitucional y expida la legislación única en materia procesal civil y familiar.</w:t>
      </w:r>
      <w:r>
        <w:rPr>
          <w:rFonts w:ascii="Abadi" w:hAnsi="Abadi" w:cs="*Verdana-5734-Identity-H"/>
          <w:color w:val="151515"/>
          <w:sz w:val="21"/>
          <w:szCs w:val="21"/>
        </w:rPr>
        <w:t xml:space="preserve"> </w:t>
      </w:r>
    </w:p>
    <w:p w14:paraId="72358E75" w14:textId="77777777" w:rsidR="003C69D8" w:rsidRDefault="003C69D8" w:rsidP="003C69D8">
      <w:pPr>
        <w:autoSpaceDE w:val="0"/>
        <w:autoSpaceDN w:val="0"/>
        <w:adjustRightInd w:val="0"/>
        <w:jc w:val="both"/>
        <w:rPr>
          <w:rFonts w:ascii="Abadi" w:hAnsi="Abadi" w:cs="*Verdana-5734-Identity-H"/>
          <w:color w:val="151515"/>
          <w:sz w:val="21"/>
          <w:szCs w:val="21"/>
        </w:rPr>
      </w:pPr>
    </w:p>
    <w:p w14:paraId="21A5E1B8" w14:textId="61773406" w:rsidR="003C69D8" w:rsidRDefault="003C69D8" w:rsidP="003C69D8">
      <w:pPr>
        <w:autoSpaceDE w:val="0"/>
        <w:autoSpaceDN w:val="0"/>
        <w:adjustRightInd w:val="0"/>
        <w:jc w:val="both"/>
        <w:rPr>
          <w:rFonts w:ascii="Abadi" w:hAnsi="Abadi" w:cs="*Verdana-5734-Identity-H"/>
          <w:color w:val="141414"/>
          <w:sz w:val="21"/>
          <w:szCs w:val="21"/>
        </w:rPr>
      </w:pPr>
      <w:r w:rsidRPr="00245C66">
        <w:rPr>
          <w:rFonts w:ascii="Abadi" w:hAnsi="Abadi" w:cs="*Verdana-5734-Identity-H"/>
          <w:color w:val="141414"/>
          <w:sz w:val="21"/>
          <w:szCs w:val="21"/>
        </w:rPr>
        <w:t>Sabemos del avance en el proceso legislativo en el Congreso de la Unión con</w:t>
      </w:r>
      <w:r>
        <w:rPr>
          <w:rFonts w:ascii="Abadi" w:hAnsi="Abadi" w:cs="*Verdana-5734-Identity-H"/>
          <w:color w:val="141414"/>
          <w:sz w:val="21"/>
          <w:szCs w:val="21"/>
        </w:rPr>
        <w:t xml:space="preserve"> </w:t>
      </w:r>
      <w:r w:rsidRPr="00245C66">
        <w:rPr>
          <w:rFonts w:ascii="Abadi" w:hAnsi="Abadi" w:cs="*Verdana-5734-Identity-H"/>
          <w:color w:val="141414"/>
          <w:sz w:val="21"/>
          <w:szCs w:val="21"/>
        </w:rPr>
        <w:t>motivo del estudio de las iniciativas presentadas para expedir la legislación única en</w:t>
      </w:r>
      <w:r>
        <w:rPr>
          <w:rFonts w:ascii="Abadi" w:hAnsi="Abadi" w:cs="*Verdana-5734-Identity-H"/>
          <w:color w:val="141414"/>
          <w:sz w:val="21"/>
          <w:szCs w:val="21"/>
        </w:rPr>
        <w:t xml:space="preserve"> </w:t>
      </w:r>
      <w:r w:rsidRPr="00245C66">
        <w:rPr>
          <w:rFonts w:ascii="Abadi" w:hAnsi="Abadi" w:cs="*Verdana-5734-Identity-H"/>
          <w:color w:val="141414"/>
          <w:sz w:val="21"/>
          <w:szCs w:val="21"/>
        </w:rPr>
        <w:t>materia procesal civil y familiar, pero ante la falta de una convocatoria de los legisladores</w:t>
      </w:r>
      <w:r>
        <w:rPr>
          <w:rFonts w:ascii="Abadi" w:hAnsi="Abadi" w:cs="*Verdana-5734-Identity-H"/>
          <w:color w:val="141414"/>
          <w:sz w:val="21"/>
          <w:szCs w:val="21"/>
        </w:rPr>
        <w:t xml:space="preserve"> </w:t>
      </w:r>
      <w:r w:rsidRPr="00245C66">
        <w:rPr>
          <w:rFonts w:ascii="Abadi" w:hAnsi="Abadi" w:cs="*Verdana-5734-Identity-H"/>
          <w:color w:val="141414"/>
          <w:sz w:val="21"/>
          <w:szCs w:val="21"/>
        </w:rPr>
        <w:t>federales para escuchar la opinión de todos los Estados del país, quienes integramos</w:t>
      </w:r>
      <w:r>
        <w:rPr>
          <w:rFonts w:ascii="Abadi" w:hAnsi="Abadi" w:cs="*Verdana-5734-Identity-H"/>
          <w:color w:val="141414"/>
          <w:sz w:val="21"/>
          <w:szCs w:val="21"/>
        </w:rPr>
        <w:t xml:space="preserve"> </w:t>
      </w:r>
      <w:r w:rsidRPr="00245C66">
        <w:rPr>
          <w:rFonts w:ascii="Abadi" w:hAnsi="Abadi" w:cs="*Verdana-5734-Identity-H"/>
          <w:color w:val="141414"/>
          <w:sz w:val="21"/>
          <w:szCs w:val="21"/>
        </w:rPr>
        <w:t>este Congreso del Estado, a través de la Comisión de Justicia, llevamos a cabo un foro,</w:t>
      </w:r>
      <w:r>
        <w:rPr>
          <w:rFonts w:ascii="Abadi" w:hAnsi="Abadi" w:cs="*Verdana-5734-Identity-H"/>
          <w:color w:val="141414"/>
          <w:sz w:val="21"/>
          <w:szCs w:val="21"/>
        </w:rPr>
        <w:t xml:space="preserve"> </w:t>
      </w:r>
      <w:r w:rsidRPr="00245C66">
        <w:rPr>
          <w:rFonts w:ascii="Abadi" w:hAnsi="Abadi" w:cs="*Verdana-5734-Identity-H"/>
          <w:color w:val="141414"/>
          <w:sz w:val="21"/>
          <w:szCs w:val="21"/>
        </w:rPr>
        <w:t>con el objetivo de generar un espacio de reflexión sobre el impacto que tendrá la nueva</w:t>
      </w:r>
      <w:r>
        <w:rPr>
          <w:rFonts w:ascii="Abadi" w:hAnsi="Abadi" w:cs="*Verdana-5734-Identity-H"/>
          <w:color w:val="141414"/>
          <w:sz w:val="21"/>
          <w:szCs w:val="21"/>
        </w:rPr>
        <w:t xml:space="preserve"> </w:t>
      </w:r>
      <w:r w:rsidRPr="00245C66">
        <w:rPr>
          <w:rFonts w:ascii="Abadi" w:hAnsi="Abadi" w:cs="*Verdana-5734-Identity-H"/>
          <w:color w:val="141414"/>
          <w:sz w:val="21"/>
          <w:szCs w:val="21"/>
        </w:rPr>
        <w:t>legislación en el Estado de Guanajuato, a través de mesas de análisis sobre sus</w:t>
      </w:r>
      <w:r>
        <w:rPr>
          <w:rFonts w:ascii="Abadi" w:hAnsi="Abadi" w:cs="*Verdana-5734-Identity-H"/>
          <w:color w:val="141414"/>
          <w:sz w:val="21"/>
          <w:szCs w:val="21"/>
        </w:rPr>
        <w:t xml:space="preserve"> </w:t>
      </w:r>
      <w:r w:rsidRPr="00245C66">
        <w:rPr>
          <w:rFonts w:ascii="Abadi" w:hAnsi="Abadi" w:cs="*Verdana-5734-Identity-H"/>
          <w:color w:val="141414"/>
          <w:sz w:val="21"/>
          <w:szCs w:val="21"/>
        </w:rPr>
        <w:t>principales tópicos, y a fin de generar una amplia discusión entre los operadores locales</w:t>
      </w:r>
      <w:r>
        <w:rPr>
          <w:rFonts w:ascii="Abadi" w:hAnsi="Abadi" w:cs="*Verdana-5734-Identity-H"/>
          <w:color w:val="141414"/>
          <w:sz w:val="21"/>
          <w:szCs w:val="21"/>
        </w:rPr>
        <w:t xml:space="preserve"> </w:t>
      </w:r>
      <w:r w:rsidRPr="00245C66">
        <w:rPr>
          <w:rFonts w:ascii="Abadi" w:hAnsi="Abadi" w:cs="*Verdana-5734-Identity-H"/>
          <w:color w:val="141414"/>
          <w:sz w:val="21"/>
          <w:szCs w:val="21"/>
        </w:rPr>
        <w:t>del sistema procesal civil y familiar en nuestra entidad, con expertos en la materia.</w:t>
      </w:r>
    </w:p>
    <w:p w14:paraId="73D107BD" w14:textId="77777777" w:rsidR="003C69D8" w:rsidRPr="00245C66" w:rsidRDefault="003C69D8" w:rsidP="003C69D8">
      <w:pPr>
        <w:autoSpaceDE w:val="0"/>
        <w:autoSpaceDN w:val="0"/>
        <w:adjustRightInd w:val="0"/>
        <w:jc w:val="both"/>
        <w:rPr>
          <w:rFonts w:ascii="Abadi" w:hAnsi="Abadi" w:cs="*Verdana-5734-Identity-H"/>
          <w:color w:val="141414"/>
          <w:sz w:val="21"/>
          <w:szCs w:val="21"/>
        </w:rPr>
      </w:pPr>
    </w:p>
    <w:p w14:paraId="3522CAD5" w14:textId="77777777" w:rsidR="003C69D8" w:rsidRDefault="003C69D8" w:rsidP="003C69D8">
      <w:pPr>
        <w:autoSpaceDE w:val="0"/>
        <w:autoSpaceDN w:val="0"/>
        <w:adjustRightInd w:val="0"/>
        <w:jc w:val="both"/>
        <w:rPr>
          <w:rFonts w:ascii="Abadi" w:hAnsi="Abadi" w:cs="*Verdana-5734-Identity-H"/>
          <w:color w:val="141414"/>
          <w:sz w:val="21"/>
          <w:szCs w:val="21"/>
        </w:rPr>
      </w:pPr>
      <w:r w:rsidRPr="00245C66">
        <w:rPr>
          <w:rFonts w:ascii="Abadi" w:hAnsi="Abadi" w:cs="*Verdana-5734-Identity-H"/>
          <w:color w:val="141414"/>
          <w:sz w:val="21"/>
          <w:szCs w:val="21"/>
        </w:rPr>
        <w:t>Lo anterior, en respuesta a la legítima preocupación en lo local, no solo frente al</w:t>
      </w:r>
      <w:r>
        <w:rPr>
          <w:rFonts w:ascii="Abadi" w:hAnsi="Abadi" w:cs="*Verdana-5734-Identity-H"/>
          <w:color w:val="141414"/>
          <w:sz w:val="21"/>
          <w:szCs w:val="21"/>
        </w:rPr>
        <w:t xml:space="preserve"> </w:t>
      </w:r>
      <w:r w:rsidRPr="00245C66">
        <w:rPr>
          <w:rFonts w:ascii="Abadi" w:hAnsi="Abadi" w:cs="*Verdana-5734-Identity-H"/>
          <w:color w:val="141414"/>
          <w:sz w:val="21"/>
          <w:szCs w:val="21"/>
        </w:rPr>
        <w:t>incumplimiento del mandato constitucional, sino además en la propia construcción de la</w:t>
      </w:r>
      <w:r>
        <w:rPr>
          <w:rFonts w:ascii="Abadi" w:hAnsi="Abadi" w:cs="*Verdana-5734-Identity-H"/>
          <w:color w:val="141414"/>
          <w:sz w:val="21"/>
          <w:szCs w:val="21"/>
        </w:rPr>
        <w:t xml:space="preserve"> </w:t>
      </w:r>
      <w:r w:rsidRPr="00245C66">
        <w:rPr>
          <w:rFonts w:ascii="Abadi" w:hAnsi="Abadi" w:cs="*Verdana-5734-Identity-H"/>
          <w:color w:val="141414"/>
          <w:sz w:val="21"/>
          <w:szCs w:val="21"/>
        </w:rPr>
        <w:t>legislación única, la que debe cumplir a cabalidad con el debido proceso y garantizar a</w:t>
      </w:r>
      <w:r>
        <w:rPr>
          <w:rFonts w:ascii="Abadi" w:hAnsi="Abadi" w:cs="*Verdana-5734-Identity-H"/>
          <w:color w:val="141414"/>
          <w:sz w:val="21"/>
          <w:szCs w:val="21"/>
        </w:rPr>
        <w:t xml:space="preserve"> </w:t>
      </w:r>
      <w:r w:rsidRPr="00245C66">
        <w:rPr>
          <w:rFonts w:ascii="Abadi" w:hAnsi="Abadi" w:cs="*Verdana-5734-Identity-H"/>
          <w:color w:val="141414"/>
          <w:sz w:val="21"/>
          <w:szCs w:val="21"/>
        </w:rPr>
        <w:t>los justiciables la certeza y celeridad procesal.</w:t>
      </w:r>
    </w:p>
    <w:p w14:paraId="12CC19E2" w14:textId="77777777" w:rsidR="003C69D8" w:rsidRPr="00245C66" w:rsidRDefault="003C69D8" w:rsidP="003C69D8">
      <w:pPr>
        <w:autoSpaceDE w:val="0"/>
        <w:autoSpaceDN w:val="0"/>
        <w:adjustRightInd w:val="0"/>
        <w:jc w:val="both"/>
        <w:rPr>
          <w:rFonts w:ascii="Abadi" w:hAnsi="Abadi" w:cs="*Verdana-5734-Identity-H"/>
          <w:color w:val="141414"/>
          <w:sz w:val="21"/>
          <w:szCs w:val="21"/>
        </w:rPr>
      </w:pPr>
    </w:p>
    <w:p w14:paraId="3B09B809" w14:textId="77777777" w:rsidR="003C69D8" w:rsidRDefault="003C69D8" w:rsidP="003C69D8">
      <w:pPr>
        <w:autoSpaceDE w:val="0"/>
        <w:autoSpaceDN w:val="0"/>
        <w:adjustRightInd w:val="0"/>
        <w:jc w:val="both"/>
        <w:rPr>
          <w:rFonts w:ascii="Abadi" w:hAnsi="Abadi" w:cs="*Verdana-6675-Identity-H"/>
          <w:color w:val="141414"/>
          <w:sz w:val="21"/>
          <w:szCs w:val="21"/>
        </w:rPr>
      </w:pPr>
      <w:r w:rsidRPr="00245C66">
        <w:rPr>
          <w:rFonts w:ascii="Abadi" w:hAnsi="Abadi" w:cs="*Verdana-5734-Identity-H"/>
          <w:color w:val="141414"/>
          <w:sz w:val="21"/>
          <w:szCs w:val="21"/>
        </w:rPr>
        <w:t>De esta forma, los días 12 y 13 de julio del año en curso, la Comisión de Justicia</w:t>
      </w:r>
      <w:r>
        <w:rPr>
          <w:rFonts w:ascii="Abadi" w:hAnsi="Abadi" w:cs="*Verdana-5734-Identity-H"/>
          <w:color w:val="141414"/>
          <w:sz w:val="21"/>
          <w:szCs w:val="21"/>
        </w:rPr>
        <w:t xml:space="preserve"> </w:t>
      </w:r>
      <w:r w:rsidRPr="00245C66">
        <w:rPr>
          <w:rFonts w:ascii="Abadi" w:hAnsi="Abadi" w:cs="*Verdana-5734-Identity-H"/>
          <w:color w:val="141414"/>
          <w:sz w:val="21"/>
          <w:szCs w:val="21"/>
        </w:rPr>
        <w:t xml:space="preserve">llevó a </w:t>
      </w:r>
      <w:r w:rsidRPr="00245C66">
        <w:rPr>
          <w:rFonts w:ascii="Abadi" w:hAnsi="Abadi" w:cs="*Verdana-5734-Identity-H"/>
          <w:color w:val="141414"/>
          <w:sz w:val="21"/>
          <w:szCs w:val="21"/>
        </w:rPr>
        <w:t xml:space="preserve">cabo el Foro denominado «Los retos de la legislación única en materia de </w:t>
      </w:r>
      <w:r w:rsidRPr="00245C66">
        <w:rPr>
          <w:rFonts w:ascii="Abadi" w:hAnsi="Abadi" w:cs="*Verdana-6675-Identity-H"/>
          <w:color w:val="141414"/>
          <w:sz w:val="21"/>
          <w:szCs w:val="21"/>
        </w:rPr>
        <w:t xml:space="preserve">procedimientos </w:t>
      </w:r>
      <w:r>
        <w:rPr>
          <w:rFonts w:ascii="Abadi" w:hAnsi="Abadi" w:cs="*Verdana-6675-Identity-H"/>
          <w:color w:val="141414"/>
          <w:sz w:val="21"/>
          <w:szCs w:val="21"/>
        </w:rPr>
        <w:t>civil</w:t>
      </w:r>
      <w:r w:rsidRPr="00245C66">
        <w:rPr>
          <w:rFonts w:ascii="Abadi" w:hAnsi="Abadi" w:cs="*Verdana-6675-Identity-H"/>
          <w:color w:val="141414"/>
          <w:sz w:val="21"/>
          <w:szCs w:val="21"/>
        </w:rPr>
        <w:t xml:space="preserve"> y familiar: una mirada desde lo local», con el objetivo de que las</w:t>
      </w:r>
      <w:r>
        <w:rPr>
          <w:rFonts w:ascii="Abadi" w:hAnsi="Abadi" w:cs="*Verdana-6675-Identity-H"/>
          <w:color w:val="141414"/>
          <w:sz w:val="21"/>
          <w:szCs w:val="21"/>
        </w:rPr>
        <w:t xml:space="preserve"> </w:t>
      </w:r>
      <w:r w:rsidRPr="00245C66">
        <w:rPr>
          <w:rFonts w:ascii="Abadi" w:hAnsi="Abadi" w:cs="*Verdana-6675-Identity-H"/>
          <w:color w:val="141414"/>
          <w:sz w:val="21"/>
          <w:szCs w:val="21"/>
        </w:rPr>
        <w:t>aportaciones y, en general, el resultado de este se pusiera a consideración de las</w:t>
      </w:r>
      <w:r>
        <w:rPr>
          <w:rFonts w:ascii="Abadi" w:hAnsi="Abadi" w:cs="*Verdana-6675-Identity-H"/>
          <w:color w:val="141414"/>
          <w:sz w:val="21"/>
          <w:szCs w:val="21"/>
        </w:rPr>
        <w:t xml:space="preserve"> </w:t>
      </w:r>
      <w:r w:rsidRPr="00245C66">
        <w:rPr>
          <w:rFonts w:ascii="Abadi" w:hAnsi="Abadi" w:cs="*Verdana-6675-Identity-H"/>
          <w:color w:val="141414"/>
          <w:sz w:val="21"/>
          <w:szCs w:val="21"/>
        </w:rPr>
        <w:t>comisiones legislativas responsables de la dictaminación de tan importante instrumento</w:t>
      </w:r>
      <w:r>
        <w:rPr>
          <w:rFonts w:ascii="Abadi" w:hAnsi="Abadi" w:cs="*Verdana-6675-Identity-H"/>
          <w:color w:val="141414"/>
          <w:sz w:val="21"/>
          <w:szCs w:val="21"/>
        </w:rPr>
        <w:t xml:space="preserve"> </w:t>
      </w:r>
      <w:r w:rsidRPr="00245C66">
        <w:rPr>
          <w:rFonts w:ascii="Abadi" w:hAnsi="Abadi" w:cs="*Verdana-6675-Identity-H"/>
          <w:color w:val="141414"/>
          <w:sz w:val="21"/>
          <w:szCs w:val="21"/>
        </w:rPr>
        <w:t>legislativo en las Cámaras federales.</w:t>
      </w:r>
    </w:p>
    <w:p w14:paraId="7EE60F4D" w14:textId="77777777" w:rsidR="003C69D8" w:rsidRPr="00245C66" w:rsidRDefault="003C69D8" w:rsidP="003C69D8">
      <w:pPr>
        <w:autoSpaceDE w:val="0"/>
        <w:autoSpaceDN w:val="0"/>
        <w:adjustRightInd w:val="0"/>
        <w:jc w:val="both"/>
        <w:rPr>
          <w:rFonts w:ascii="Abadi" w:hAnsi="Abadi" w:cs="*Verdana-6675-Identity-H"/>
          <w:color w:val="141414"/>
          <w:sz w:val="21"/>
          <w:szCs w:val="21"/>
        </w:rPr>
      </w:pPr>
    </w:p>
    <w:p w14:paraId="5AE5FB9A" w14:textId="77777777" w:rsidR="003C69D8" w:rsidRDefault="003C69D8" w:rsidP="003C69D8">
      <w:pPr>
        <w:autoSpaceDE w:val="0"/>
        <w:autoSpaceDN w:val="0"/>
        <w:adjustRightInd w:val="0"/>
        <w:jc w:val="both"/>
        <w:rPr>
          <w:rFonts w:ascii="Abadi" w:hAnsi="Abadi" w:cs="*Verdana-6675-Identity-H"/>
          <w:color w:val="141414"/>
          <w:sz w:val="21"/>
          <w:szCs w:val="21"/>
        </w:rPr>
      </w:pPr>
      <w:r w:rsidRPr="00245C66">
        <w:rPr>
          <w:rFonts w:ascii="Abadi" w:hAnsi="Abadi" w:cs="*Verdana-6675-Identity-H"/>
          <w:color w:val="141414"/>
          <w:sz w:val="21"/>
          <w:szCs w:val="21"/>
        </w:rPr>
        <w:t>Dicho foro se realizó en cinco mesas de trabajo; cada una, con importantes y</w:t>
      </w:r>
      <w:r>
        <w:rPr>
          <w:rFonts w:ascii="Abadi" w:hAnsi="Abadi" w:cs="*Verdana-6675-Identity-H"/>
          <w:color w:val="141414"/>
          <w:sz w:val="21"/>
          <w:szCs w:val="21"/>
        </w:rPr>
        <w:t xml:space="preserve"> </w:t>
      </w:r>
      <w:r w:rsidRPr="00245C66">
        <w:rPr>
          <w:rFonts w:ascii="Abadi" w:hAnsi="Abadi" w:cs="*Verdana-6675-Identity-H"/>
          <w:color w:val="141414"/>
          <w:sz w:val="21"/>
          <w:szCs w:val="21"/>
        </w:rPr>
        <w:t>trascendentes temas que fueron abordados de manera magistral por quienes</w:t>
      </w:r>
      <w:r>
        <w:rPr>
          <w:rFonts w:ascii="Abadi" w:hAnsi="Abadi" w:cs="*Verdana-6675-Identity-H"/>
          <w:color w:val="141414"/>
          <w:sz w:val="21"/>
          <w:szCs w:val="21"/>
        </w:rPr>
        <w:t xml:space="preserve"> </w:t>
      </w:r>
      <w:r w:rsidRPr="00245C66">
        <w:rPr>
          <w:rFonts w:ascii="Abadi" w:hAnsi="Abadi" w:cs="*Verdana-6675-Identity-H"/>
          <w:color w:val="141414"/>
          <w:sz w:val="21"/>
          <w:szCs w:val="21"/>
        </w:rPr>
        <w:t>participaron en las mismas, lo que no podía ser de otra manera dadas las importantes</w:t>
      </w:r>
      <w:r>
        <w:rPr>
          <w:rFonts w:ascii="Abadi" w:hAnsi="Abadi" w:cs="*Verdana-6675-Identity-H"/>
          <w:color w:val="141414"/>
          <w:sz w:val="21"/>
          <w:szCs w:val="21"/>
        </w:rPr>
        <w:t xml:space="preserve"> </w:t>
      </w:r>
      <w:r w:rsidRPr="00245C66">
        <w:rPr>
          <w:rFonts w:ascii="Abadi" w:hAnsi="Abadi" w:cs="*Verdana-6675-Identity-H"/>
          <w:color w:val="141414"/>
          <w:sz w:val="21"/>
          <w:szCs w:val="21"/>
        </w:rPr>
        <w:t>trayectorias profesionales de todos ellos, como lo describimos enseguida.</w:t>
      </w:r>
    </w:p>
    <w:p w14:paraId="43F21BE3" w14:textId="77777777" w:rsidR="003C69D8" w:rsidRPr="00245C66" w:rsidRDefault="003C69D8" w:rsidP="003C69D8">
      <w:pPr>
        <w:autoSpaceDE w:val="0"/>
        <w:autoSpaceDN w:val="0"/>
        <w:adjustRightInd w:val="0"/>
        <w:jc w:val="both"/>
        <w:rPr>
          <w:rFonts w:ascii="Abadi" w:hAnsi="Abadi" w:cs="*Verdana-6675-Identity-H"/>
          <w:color w:val="141414"/>
          <w:sz w:val="21"/>
          <w:szCs w:val="21"/>
        </w:rPr>
      </w:pPr>
    </w:p>
    <w:p w14:paraId="3A249E3E" w14:textId="77777777" w:rsidR="003C69D8" w:rsidRDefault="003C69D8" w:rsidP="003C69D8">
      <w:pPr>
        <w:autoSpaceDE w:val="0"/>
        <w:autoSpaceDN w:val="0"/>
        <w:adjustRightInd w:val="0"/>
        <w:jc w:val="both"/>
        <w:rPr>
          <w:rFonts w:ascii="Abadi" w:hAnsi="Abadi" w:cs="*Verdana-6675-Identity-H"/>
          <w:color w:val="151515"/>
          <w:sz w:val="21"/>
          <w:szCs w:val="21"/>
        </w:rPr>
      </w:pPr>
      <w:r w:rsidRPr="00245C66">
        <w:rPr>
          <w:rFonts w:ascii="Abadi" w:hAnsi="Abadi" w:cs="*Verdana-6675-Identity-H"/>
          <w:color w:val="151515"/>
          <w:sz w:val="21"/>
          <w:szCs w:val="21"/>
        </w:rPr>
        <w:t xml:space="preserve">En la Mesa 1 se abordó el tema </w:t>
      </w:r>
      <w:r w:rsidRPr="00245C66">
        <w:rPr>
          <w:rFonts w:ascii="Abadi" w:hAnsi="Abadi" w:cs="*Verdana-Italic-6674-Identity-H"/>
          <w:i/>
          <w:iCs/>
          <w:color w:val="151515"/>
          <w:sz w:val="21"/>
          <w:szCs w:val="21"/>
        </w:rPr>
        <w:t>La importancia de la expedición de la legislación</w:t>
      </w:r>
      <w:r>
        <w:rPr>
          <w:rFonts w:ascii="Abadi" w:hAnsi="Abadi" w:cs="*Verdana-Italic-6674-Identity-H"/>
          <w:i/>
          <w:iCs/>
          <w:color w:val="151515"/>
          <w:sz w:val="21"/>
          <w:szCs w:val="21"/>
        </w:rPr>
        <w:t xml:space="preserve"> </w:t>
      </w:r>
      <w:r w:rsidRPr="00245C66">
        <w:rPr>
          <w:rFonts w:ascii="Abadi" w:hAnsi="Abadi" w:cs="*Verdana-Italic-6674-Identity-H"/>
          <w:i/>
          <w:iCs/>
          <w:color w:val="151515"/>
          <w:sz w:val="21"/>
          <w:szCs w:val="21"/>
        </w:rPr>
        <w:t xml:space="preserve">en materia civil y familiar desde la perspectiva nacional, </w:t>
      </w:r>
      <w:r w:rsidRPr="00245C66">
        <w:rPr>
          <w:rFonts w:ascii="Abadi" w:hAnsi="Abadi" w:cs="*Verdana-6675-Identity-H"/>
          <w:color w:val="151515"/>
          <w:sz w:val="21"/>
          <w:szCs w:val="21"/>
        </w:rPr>
        <w:t>en la que participaron el Ministro</w:t>
      </w:r>
      <w:r>
        <w:rPr>
          <w:rFonts w:ascii="Abadi" w:hAnsi="Abadi" w:cs="*Verdana-6675-Identity-H"/>
          <w:color w:val="151515"/>
          <w:sz w:val="21"/>
          <w:szCs w:val="21"/>
        </w:rPr>
        <w:t xml:space="preserve"> </w:t>
      </w:r>
      <w:r w:rsidRPr="00245C66">
        <w:rPr>
          <w:rFonts w:ascii="Abadi" w:hAnsi="Abadi" w:cs="*Verdana-6675-Identity-H"/>
          <w:color w:val="151515"/>
          <w:sz w:val="21"/>
          <w:szCs w:val="21"/>
        </w:rPr>
        <w:t>en Retiro de la Suprema Corte de Justicia de la Nación y Presidente del Instituto Mexicano</w:t>
      </w:r>
      <w:r>
        <w:rPr>
          <w:rFonts w:ascii="Abadi" w:hAnsi="Abadi" w:cs="*Verdana-6675-Identity-H"/>
          <w:color w:val="151515"/>
          <w:sz w:val="21"/>
          <w:szCs w:val="21"/>
        </w:rPr>
        <w:t xml:space="preserve"> </w:t>
      </w:r>
      <w:r w:rsidRPr="00245C66">
        <w:rPr>
          <w:rFonts w:ascii="Abadi" w:hAnsi="Abadi" w:cs="*Verdana-6675-Identity-H"/>
          <w:color w:val="151515"/>
          <w:sz w:val="21"/>
          <w:szCs w:val="21"/>
        </w:rPr>
        <w:t>de la Mediación; el Instituto de Investigaciones Jurídicas de la Universidad Autónoma de</w:t>
      </w:r>
      <w:r>
        <w:rPr>
          <w:rFonts w:ascii="Abadi" w:hAnsi="Abadi" w:cs="*Verdana-6675-Identity-H"/>
          <w:color w:val="151515"/>
          <w:sz w:val="21"/>
          <w:szCs w:val="21"/>
        </w:rPr>
        <w:t xml:space="preserve"> </w:t>
      </w:r>
      <w:r w:rsidRPr="00245C66">
        <w:rPr>
          <w:rFonts w:ascii="Abadi" w:hAnsi="Abadi" w:cs="*Verdana-6675-Identity-H"/>
          <w:color w:val="151515"/>
          <w:sz w:val="21"/>
          <w:szCs w:val="21"/>
        </w:rPr>
        <w:t>México; Senadores integrantes de la Comisión de Justicia; el Supremo Tribunal de</w:t>
      </w:r>
      <w:r>
        <w:rPr>
          <w:rFonts w:ascii="Abadi" w:hAnsi="Abadi" w:cs="*Verdana-6675-Identity-H"/>
          <w:color w:val="151515"/>
          <w:sz w:val="21"/>
          <w:szCs w:val="21"/>
        </w:rPr>
        <w:t xml:space="preserve"> </w:t>
      </w:r>
      <w:r w:rsidRPr="00245C66">
        <w:rPr>
          <w:rFonts w:ascii="Abadi" w:hAnsi="Abadi" w:cs="*Verdana-6675-Identity-H"/>
          <w:color w:val="151515"/>
          <w:sz w:val="21"/>
          <w:szCs w:val="21"/>
        </w:rPr>
        <w:t>Justicia del Estado de Guanajuato; y abogados del Ilustre y Nacional Colegio de</w:t>
      </w:r>
      <w:r>
        <w:rPr>
          <w:rFonts w:ascii="Abadi" w:hAnsi="Abadi" w:cs="*Verdana-6675-Identity-H"/>
          <w:color w:val="151515"/>
          <w:sz w:val="21"/>
          <w:szCs w:val="21"/>
        </w:rPr>
        <w:t xml:space="preserve"> </w:t>
      </w:r>
      <w:r w:rsidRPr="00245C66">
        <w:rPr>
          <w:rFonts w:ascii="Abadi" w:hAnsi="Abadi" w:cs="*Verdana-6675-Identity-H"/>
          <w:color w:val="151515"/>
          <w:sz w:val="21"/>
          <w:szCs w:val="21"/>
        </w:rPr>
        <w:t>Abogados.</w:t>
      </w:r>
    </w:p>
    <w:p w14:paraId="29D79501" w14:textId="77777777" w:rsidR="003C69D8" w:rsidRPr="00245C66" w:rsidRDefault="003C69D8" w:rsidP="003C69D8">
      <w:pPr>
        <w:autoSpaceDE w:val="0"/>
        <w:autoSpaceDN w:val="0"/>
        <w:adjustRightInd w:val="0"/>
        <w:jc w:val="both"/>
        <w:rPr>
          <w:rFonts w:ascii="Abadi" w:hAnsi="Abadi" w:cs="*Verdana-6675-Identity-H"/>
          <w:color w:val="151515"/>
          <w:sz w:val="21"/>
          <w:szCs w:val="21"/>
        </w:rPr>
      </w:pPr>
    </w:p>
    <w:p w14:paraId="4E7C1118" w14:textId="77777777" w:rsidR="003C69D8" w:rsidRDefault="003C69D8" w:rsidP="003C69D8">
      <w:pPr>
        <w:autoSpaceDE w:val="0"/>
        <w:autoSpaceDN w:val="0"/>
        <w:adjustRightInd w:val="0"/>
        <w:jc w:val="both"/>
        <w:rPr>
          <w:rFonts w:ascii="Abadi" w:hAnsi="Abadi" w:cs="*Verdana-6675-Identity-H"/>
          <w:color w:val="141414"/>
          <w:sz w:val="21"/>
          <w:szCs w:val="21"/>
        </w:rPr>
      </w:pPr>
      <w:r w:rsidRPr="00245C66">
        <w:rPr>
          <w:rFonts w:ascii="Abadi" w:hAnsi="Abadi" w:cs="*Verdana-6675-Identity-H"/>
          <w:color w:val="141414"/>
          <w:sz w:val="21"/>
          <w:szCs w:val="21"/>
        </w:rPr>
        <w:t xml:space="preserve">En la Mesa 2 se analizó el tema </w:t>
      </w:r>
      <w:r w:rsidRPr="00245C66">
        <w:rPr>
          <w:rFonts w:ascii="Abadi" w:hAnsi="Abadi" w:cs="*Verdana-Italic-6674-Identity-H"/>
          <w:i/>
          <w:iCs/>
          <w:color w:val="141414"/>
          <w:sz w:val="21"/>
          <w:szCs w:val="21"/>
        </w:rPr>
        <w:t>El impacto de la legislación única en materia</w:t>
      </w:r>
      <w:r>
        <w:rPr>
          <w:rFonts w:ascii="Abadi" w:hAnsi="Abadi" w:cs="*Verdana-Italic-6674-Identity-H"/>
          <w:i/>
          <w:iCs/>
          <w:color w:val="141414"/>
          <w:sz w:val="21"/>
          <w:szCs w:val="21"/>
        </w:rPr>
        <w:t xml:space="preserve"> </w:t>
      </w:r>
      <w:r w:rsidRPr="00245C66">
        <w:rPr>
          <w:rFonts w:ascii="Abadi" w:hAnsi="Abadi" w:cs="*Verdana-Italic-6674-Identity-H"/>
          <w:i/>
          <w:iCs/>
          <w:color w:val="141414"/>
          <w:sz w:val="21"/>
          <w:szCs w:val="21"/>
        </w:rPr>
        <w:t xml:space="preserve">procesal civil y familiar en la justicia local, </w:t>
      </w:r>
      <w:r w:rsidRPr="00245C66">
        <w:rPr>
          <w:rFonts w:ascii="Abadi" w:hAnsi="Abadi" w:cs="*Verdana-6675-Identity-H"/>
          <w:color w:val="141414"/>
          <w:sz w:val="21"/>
          <w:szCs w:val="21"/>
        </w:rPr>
        <w:t>con las participaciones del Colegio Estatal de</w:t>
      </w:r>
      <w:r>
        <w:rPr>
          <w:rFonts w:ascii="Abadi" w:hAnsi="Abadi" w:cs="*Verdana-6675-Identity-H"/>
          <w:color w:val="141414"/>
          <w:sz w:val="21"/>
          <w:szCs w:val="21"/>
        </w:rPr>
        <w:t xml:space="preserve"> </w:t>
      </w:r>
      <w:r w:rsidRPr="00245C66">
        <w:rPr>
          <w:rFonts w:ascii="Abadi" w:hAnsi="Abadi" w:cs="*Verdana-6675-Identity-H"/>
          <w:color w:val="141414"/>
          <w:sz w:val="21"/>
          <w:szCs w:val="21"/>
        </w:rPr>
        <w:t>Notarios de Guanajuato; Magistradas y Jueces de oralidad; y Defensores Públicos en</w:t>
      </w:r>
      <w:r>
        <w:rPr>
          <w:rFonts w:ascii="Abadi" w:hAnsi="Abadi" w:cs="*Verdana-6675-Identity-H"/>
          <w:color w:val="141414"/>
          <w:sz w:val="21"/>
          <w:szCs w:val="21"/>
        </w:rPr>
        <w:t xml:space="preserve"> </w:t>
      </w:r>
      <w:r w:rsidRPr="00245C66">
        <w:rPr>
          <w:rFonts w:ascii="Abadi" w:hAnsi="Abadi" w:cs="*Verdana-6675-Identity-H"/>
          <w:color w:val="141414"/>
          <w:sz w:val="21"/>
          <w:szCs w:val="21"/>
        </w:rPr>
        <w:t>materia civil y familiar en el Estado.</w:t>
      </w:r>
    </w:p>
    <w:p w14:paraId="08A8955F" w14:textId="77777777" w:rsidR="003C69D8" w:rsidRPr="00245C66" w:rsidRDefault="003C69D8" w:rsidP="003C69D8">
      <w:pPr>
        <w:autoSpaceDE w:val="0"/>
        <w:autoSpaceDN w:val="0"/>
        <w:adjustRightInd w:val="0"/>
        <w:jc w:val="both"/>
        <w:rPr>
          <w:rFonts w:ascii="Abadi" w:hAnsi="Abadi" w:cs="*Verdana-6675-Identity-H"/>
          <w:color w:val="141414"/>
          <w:sz w:val="21"/>
          <w:szCs w:val="21"/>
        </w:rPr>
      </w:pPr>
    </w:p>
    <w:p w14:paraId="46771436" w14:textId="77777777" w:rsidR="003C69D8" w:rsidRDefault="003C69D8" w:rsidP="003C69D8">
      <w:pPr>
        <w:autoSpaceDE w:val="0"/>
        <w:autoSpaceDN w:val="0"/>
        <w:adjustRightInd w:val="0"/>
        <w:jc w:val="both"/>
        <w:rPr>
          <w:rFonts w:ascii="Abadi" w:hAnsi="Abadi" w:cs="*Verdana-6675-Identity-H"/>
          <w:color w:val="141414"/>
          <w:sz w:val="21"/>
          <w:szCs w:val="21"/>
        </w:rPr>
      </w:pPr>
      <w:r w:rsidRPr="00245C66">
        <w:rPr>
          <w:rFonts w:ascii="Abadi" w:hAnsi="Abadi" w:cs="*Verdana-6675-Identity-H"/>
          <w:color w:val="141414"/>
          <w:sz w:val="21"/>
          <w:szCs w:val="21"/>
        </w:rPr>
        <w:t xml:space="preserve">En la Mesa 3 se tocó el tema </w:t>
      </w:r>
      <w:r w:rsidRPr="00245C66">
        <w:rPr>
          <w:rFonts w:ascii="Abadi" w:hAnsi="Abadi" w:cs="*Verdana-Italic-6674-Identity-H"/>
          <w:i/>
          <w:iCs/>
          <w:color w:val="141414"/>
          <w:sz w:val="21"/>
          <w:szCs w:val="21"/>
        </w:rPr>
        <w:t>La justicia digital como un elemento necesario en la</w:t>
      </w:r>
      <w:r>
        <w:rPr>
          <w:rFonts w:ascii="Abadi" w:hAnsi="Abadi" w:cs="*Verdana-Italic-6674-Identity-H"/>
          <w:i/>
          <w:iCs/>
          <w:color w:val="141414"/>
          <w:sz w:val="21"/>
          <w:szCs w:val="21"/>
        </w:rPr>
        <w:t xml:space="preserve"> </w:t>
      </w:r>
      <w:r w:rsidRPr="00245C66">
        <w:rPr>
          <w:rFonts w:ascii="Abadi" w:hAnsi="Abadi" w:cs="*Verdana-Italic-6674-Identity-H"/>
          <w:i/>
          <w:iCs/>
          <w:color w:val="141414"/>
          <w:sz w:val="21"/>
          <w:szCs w:val="21"/>
        </w:rPr>
        <w:t xml:space="preserve">legislación única en materia procesal civil y familiar, </w:t>
      </w:r>
      <w:r w:rsidRPr="00245C66">
        <w:rPr>
          <w:rFonts w:ascii="Abadi" w:hAnsi="Abadi" w:cs="*Verdana-6675-Identity-H"/>
          <w:color w:val="141414"/>
          <w:sz w:val="21"/>
          <w:szCs w:val="21"/>
        </w:rPr>
        <w:t>en la que participaron jueces; la</w:t>
      </w:r>
      <w:r>
        <w:rPr>
          <w:rFonts w:ascii="Abadi" w:hAnsi="Abadi" w:cs="*Verdana-6675-Identity-H"/>
          <w:color w:val="141414"/>
          <w:sz w:val="21"/>
          <w:szCs w:val="21"/>
        </w:rPr>
        <w:t xml:space="preserve"> </w:t>
      </w:r>
      <w:r w:rsidRPr="00245C66">
        <w:rPr>
          <w:rFonts w:ascii="Abadi" w:hAnsi="Abadi" w:cs="*Verdana-6675-Identity-H"/>
          <w:color w:val="141414"/>
          <w:sz w:val="21"/>
          <w:szCs w:val="21"/>
        </w:rPr>
        <w:t>Coordinación General Jurídica del Gobierno del Estado de Guanajuato; abogados</w:t>
      </w:r>
      <w:r>
        <w:rPr>
          <w:rFonts w:ascii="Abadi" w:hAnsi="Abadi" w:cs="*Verdana-6675-Identity-H"/>
          <w:color w:val="141414"/>
          <w:sz w:val="21"/>
          <w:szCs w:val="21"/>
        </w:rPr>
        <w:t xml:space="preserve"> </w:t>
      </w:r>
      <w:r w:rsidRPr="00245C66">
        <w:rPr>
          <w:rFonts w:ascii="Abadi" w:hAnsi="Abadi" w:cs="*Verdana-6675-Identity-H"/>
          <w:color w:val="141414"/>
          <w:sz w:val="21"/>
          <w:szCs w:val="21"/>
        </w:rPr>
        <w:t>litigantes; y el Instituto de Investigaciones Legislativas de este Congreso local.</w:t>
      </w:r>
    </w:p>
    <w:p w14:paraId="614F2605" w14:textId="77777777" w:rsidR="003C69D8" w:rsidRPr="00245C66" w:rsidRDefault="003C69D8" w:rsidP="003C69D8">
      <w:pPr>
        <w:autoSpaceDE w:val="0"/>
        <w:autoSpaceDN w:val="0"/>
        <w:adjustRightInd w:val="0"/>
        <w:jc w:val="both"/>
        <w:rPr>
          <w:rFonts w:ascii="Abadi" w:hAnsi="Abadi" w:cs="*Verdana-6675-Identity-H"/>
          <w:color w:val="141414"/>
          <w:sz w:val="21"/>
          <w:szCs w:val="21"/>
        </w:rPr>
      </w:pPr>
    </w:p>
    <w:p w14:paraId="347275D1" w14:textId="77777777" w:rsidR="003C69D8" w:rsidRDefault="003C69D8" w:rsidP="003C69D8">
      <w:pPr>
        <w:autoSpaceDE w:val="0"/>
        <w:autoSpaceDN w:val="0"/>
        <w:adjustRightInd w:val="0"/>
        <w:jc w:val="both"/>
        <w:rPr>
          <w:rFonts w:ascii="Abadi" w:hAnsi="Abadi" w:cs="*Verdana-6516-Identity-H"/>
          <w:color w:val="151515"/>
          <w:sz w:val="21"/>
          <w:szCs w:val="21"/>
        </w:rPr>
      </w:pPr>
      <w:r w:rsidRPr="00245C66">
        <w:rPr>
          <w:rFonts w:ascii="Abadi" w:hAnsi="Abadi" w:cs="*Verdana-6675-Identity-H"/>
          <w:color w:val="151515"/>
          <w:sz w:val="21"/>
          <w:szCs w:val="21"/>
        </w:rPr>
        <w:t xml:space="preserve">En la Mesa 4 se abordó el tema </w:t>
      </w:r>
      <w:r w:rsidRPr="00245C66">
        <w:rPr>
          <w:rFonts w:ascii="Abadi" w:hAnsi="Abadi" w:cs="*Verdana-Italic-6674-Identity-H"/>
          <w:i/>
          <w:iCs/>
          <w:color w:val="151515"/>
          <w:sz w:val="21"/>
          <w:szCs w:val="21"/>
        </w:rPr>
        <w:t>La transición a un modelo de oralidad único en</w:t>
      </w:r>
      <w:r>
        <w:rPr>
          <w:rFonts w:ascii="Abadi" w:hAnsi="Abadi" w:cs="*Verdana-Italic-6674-Identity-H"/>
          <w:i/>
          <w:iCs/>
          <w:color w:val="151515"/>
          <w:sz w:val="21"/>
          <w:szCs w:val="21"/>
        </w:rPr>
        <w:t xml:space="preserve"> </w:t>
      </w:r>
      <w:r w:rsidRPr="00245C66">
        <w:rPr>
          <w:rFonts w:ascii="Abadi" w:hAnsi="Abadi" w:cs="*Verdana-Italic-6674-Identity-H"/>
          <w:i/>
          <w:iCs/>
          <w:color w:val="151515"/>
          <w:sz w:val="21"/>
          <w:szCs w:val="21"/>
        </w:rPr>
        <w:t xml:space="preserve">materia civil y familiar y los avances hasta ahora logrados en las entidades federativas, </w:t>
      </w:r>
      <w:r w:rsidRPr="00245C66">
        <w:rPr>
          <w:rFonts w:ascii="Abadi" w:hAnsi="Abadi" w:cs="*Verdana-6516-Identity-H"/>
          <w:color w:val="151515"/>
          <w:sz w:val="21"/>
          <w:szCs w:val="21"/>
        </w:rPr>
        <w:t>con la participación de jueces; académicos; abogados litigantes; y de la Dirección de la</w:t>
      </w:r>
      <w:r>
        <w:rPr>
          <w:rFonts w:ascii="Abadi" w:hAnsi="Abadi" w:cs="*Verdana-6516-Identity-H"/>
          <w:color w:val="151515"/>
          <w:sz w:val="21"/>
          <w:szCs w:val="21"/>
        </w:rPr>
        <w:t xml:space="preserve"> </w:t>
      </w:r>
      <w:r w:rsidRPr="00245C66">
        <w:rPr>
          <w:rFonts w:ascii="Abadi" w:hAnsi="Abadi" w:cs="*Verdana-6516-Identity-H"/>
          <w:color w:val="151515"/>
          <w:sz w:val="21"/>
          <w:szCs w:val="21"/>
        </w:rPr>
        <w:lastRenderedPageBreak/>
        <w:t>Unidad de Seguimiento y Análisis de Impacto Legislativo del Congreso del Estado.</w:t>
      </w:r>
    </w:p>
    <w:p w14:paraId="261EB143" w14:textId="77777777" w:rsidR="003C69D8" w:rsidRPr="00245C66" w:rsidRDefault="003C69D8" w:rsidP="003C69D8">
      <w:pPr>
        <w:autoSpaceDE w:val="0"/>
        <w:autoSpaceDN w:val="0"/>
        <w:adjustRightInd w:val="0"/>
        <w:jc w:val="both"/>
        <w:rPr>
          <w:rFonts w:ascii="Abadi" w:hAnsi="Abadi" w:cs="*Verdana-6516-Identity-H"/>
          <w:color w:val="151515"/>
          <w:sz w:val="21"/>
          <w:szCs w:val="21"/>
        </w:rPr>
      </w:pPr>
    </w:p>
    <w:p w14:paraId="0283251F" w14:textId="77777777" w:rsidR="003C69D8" w:rsidRPr="00245C66" w:rsidRDefault="003C69D8" w:rsidP="003C69D8">
      <w:pPr>
        <w:autoSpaceDE w:val="0"/>
        <w:autoSpaceDN w:val="0"/>
        <w:adjustRightInd w:val="0"/>
        <w:jc w:val="both"/>
        <w:rPr>
          <w:rFonts w:ascii="Abadi" w:hAnsi="Abadi" w:cs="*Verdana-6516-Identity-H"/>
          <w:color w:val="151515"/>
          <w:sz w:val="21"/>
          <w:szCs w:val="21"/>
        </w:rPr>
      </w:pPr>
      <w:r w:rsidRPr="00245C66">
        <w:rPr>
          <w:rFonts w:ascii="Abadi" w:hAnsi="Abadi" w:cs="*Verdana-6516-Identity-H"/>
          <w:color w:val="151515"/>
          <w:sz w:val="21"/>
          <w:szCs w:val="21"/>
        </w:rPr>
        <w:t xml:space="preserve">Y, por último, en la Mesa 5 </w:t>
      </w:r>
      <w:r w:rsidRPr="00245C66">
        <w:rPr>
          <w:rFonts w:ascii="Abadi" w:hAnsi="Abadi" w:cs="*Verdana-Italic-6517-Identity-H"/>
          <w:i/>
          <w:iCs/>
          <w:color w:val="151515"/>
          <w:sz w:val="21"/>
          <w:szCs w:val="21"/>
        </w:rPr>
        <w:t>La transición a un modelo de oralidad único en materia</w:t>
      </w:r>
      <w:r>
        <w:rPr>
          <w:rFonts w:ascii="Abadi" w:hAnsi="Abadi" w:cs="*Verdana-Italic-6517-Identity-H"/>
          <w:i/>
          <w:iCs/>
          <w:color w:val="151515"/>
          <w:sz w:val="21"/>
          <w:szCs w:val="21"/>
        </w:rPr>
        <w:t xml:space="preserve"> </w:t>
      </w:r>
      <w:r w:rsidRPr="00245C66">
        <w:rPr>
          <w:rFonts w:ascii="Abadi" w:hAnsi="Abadi" w:cs="*Verdana-Italic-6517-Identity-H"/>
          <w:i/>
          <w:iCs/>
          <w:color w:val="151515"/>
          <w:sz w:val="21"/>
          <w:szCs w:val="21"/>
        </w:rPr>
        <w:t xml:space="preserve">civil y familiar y los avances hasta ahora logrados en las entidades federativas, </w:t>
      </w:r>
      <w:r w:rsidRPr="00245C66">
        <w:rPr>
          <w:rFonts w:ascii="Abadi" w:hAnsi="Abadi" w:cs="*Verdana-6516-Identity-H"/>
          <w:color w:val="151515"/>
          <w:sz w:val="21"/>
          <w:szCs w:val="21"/>
        </w:rPr>
        <w:t>se contó</w:t>
      </w:r>
      <w:r>
        <w:rPr>
          <w:rFonts w:ascii="Abadi" w:hAnsi="Abadi" w:cs="*Verdana-6516-Identity-H"/>
          <w:color w:val="151515"/>
          <w:sz w:val="21"/>
          <w:szCs w:val="21"/>
        </w:rPr>
        <w:t xml:space="preserve"> </w:t>
      </w:r>
      <w:r w:rsidRPr="00245C66">
        <w:rPr>
          <w:rFonts w:ascii="Abadi" w:hAnsi="Abadi" w:cs="*Verdana-6516-Identity-H"/>
          <w:color w:val="151515"/>
          <w:sz w:val="21"/>
          <w:szCs w:val="21"/>
        </w:rPr>
        <w:t>con la participación de catedráticos del ITAM; el Poder Judicial del Estado de México;</w:t>
      </w:r>
      <w:r>
        <w:rPr>
          <w:rFonts w:ascii="Abadi" w:hAnsi="Abadi" w:cs="*Verdana-6516-Identity-H"/>
          <w:color w:val="151515"/>
          <w:sz w:val="21"/>
          <w:szCs w:val="21"/>
        </w:rPr>
        <w:t xml:space="preserve"> </w:t>
      </w:r>
      <w:r w:rsidRPr="00245C66">
        <w:rPr>
          <w:rFonts w:ascii="Abadi" w:hAnsi="Abadi" w:cs="*Verdana-6516-Identity-H"/>
          <w:color w:val="151515"/>
          <w:sz w:val="21"/>
          <w:szCs w:val="21"/>
        </w:rPr>
        <w:t>México Evalúa; Magistrados del Supremo Tribunal de Justicia del Estado; el Centro</w:t>
      </w:r>
      <w:r>
        <w:rPr>
          <w:rFonts w:ascii="Abadi" w:hAnsi="Abadi" w:cs="*Verdana-6516-Identity-H"/>
          <w:color w:val="151515"/>
          <w:sz w:val="21"/>
          <w:szCs w:val="21"/>
        </w:rPr>
        <w:t xml:space="preserve"> </w:t>
      </w:r>
      <w:r w:rsidRPr="00245C66">
        <w:rPr>
          <w:rFonts w:ascii="Abadi" w:hAnsi="Abadi" w:cs="*Verdana-6516-Identity-H"/>
          <w:color w:val="151515"/>
          <w:sz w:val="21"/>
          <w:szCs w:val="21"/>
        </w:rPr>
        <w:t>Estatal de Justicia Alternativa del Estado; la Defensoría Pública en materia civil y familiar;</w:t>
      </w:r>
      <w:r>
        <w:rPr>
          <w:rFonts w:ascii="Abadi" w:hAnsi="Abadi" w:cs="*Verdana-6516-Identity-H"/>
          <w:color w:val="151515"/>
          <w:sz w:val="21"/>
          <w:szCs w:val="21"/>
        </w:rPr>
        <w:t xml:space="preserve"> </w:t>
      </w:r>
      <w:r w:rsidRPr="00245C66">
        <w:rPr>
          <w:rFonts w:ascii="Abadi" w:hAnsi="Abadi" w:cs="*Verdana-6516-Identity-H"/>
          <w:color w:val="151515"/>
          <w:sz w:val="21"/>
          <w:szCs w:val="21"/>
        </w:rPr>
        <w:t>y profesores del Departamento de Derecho de la División de Derecho, Política y Gobierno</w:t>
      </w:r>
      <w:r>
        <w:rPr>
          <w:rFonts w:ascii="Abadi" w:hAnsi="Abadi" w:cs="*Verdana-6516-Identity-H"/>
          <w:color w:val="151515"/>
          <w:sz w:val="21"/>
          <w:szCs w:val="21"/>
        </w:rPr>
        <w:t xml:space="preserve"> </w:t>
      </w:r>
      <w:r w:rsidRPr="00245C66">
        <w:rPr>
          <w:rFonts w:ascii="Abadi" w:hAnsi="Abadi" w:cs="*Verdana-6516-Identity-H"/>
          <w:color w:val="151515"/>
          <w:sz w:val="21"/>
          <w:szCs w:val="21"/>
        </w:rPr>
        <w:t>del Campus Guanajuato de la Universidad de Guanajuato.</w:t>
      </w:r>
    </w:p>
    <w:p w14:paraId="7C33B833" w14:textId="77777777" w:rsidR="003C69D8" w:rsidRDefault="003C69D8" w:rsidP="003C69D8">
      <w:pPr>
        <w:autoSpaceDE w:val="0"/>
        <w:autoSpaceDN w:val="0"/>
        <w:adjustRightInd w:val="0"/>
        <w:jc w:val="both"/>
        <w:rPr>
          <w:rFonts w:ascii="Abadi" w:hAnsi="Abadi" w:cs="*Verdana-6516-Identity-H"/>
          <w:color w:val="141414"/>
          <w:sz w:val="21"/>
          <w:szCs w:val="21"/>
        </w:rPr>
      </w:pPr>
      <w:r w:rsidRPr="00245C66">
        <w:rPr>
          <w:rFonts w:ascii="Abadi" w:hAnsi="Abadi" w:cs="*Verdana-6516-Identity-H"/>
          <w:color w:val="141414"/>
          <w:sz w:val="21"/>
          <w:szCs w:val="21"/>
        </w:rPr>
        <w:t>Como podemos apreciar, lo temas y, principalmente, quienes participaron en</w:t>
      </w:r>
      <w:r>
        <w:rPr>
          <w:rFonts w:ascii="Abadi" w:hAnsi="Abadi" w:cs="*Verdana-6516-Identity-H"/>
          <w:color w:val="141414"/>
          <w:sz w:val="21"/>
          <w:szCs w:val="21"/>
        </w:rPr>
        <w:t xml:space="preserve"> </w:t>
      </w:r>
      <w:r w:rsidRPr="00245C66">
        <w:rPr>
          <w:rFonts w:ascii="Abadi" w:hAnsi="Abadi" w:cs="*Verdana-6516-Identity-H"/>
          <w:color w:val="141414"/>
          <w:sz w:val="21"/>
          <w:szCs w:val="21"/>
        </w:rPr>
        <w:t>cada una de las mesas, son muestra clara de lo valioso de las aportaciones que se</w:t>
      </w:r>
      <w:r>
        <w:rPr>
          <w:rFonts w:ascii="Abadi" w:hAnsi="Abadi" w:cs="*Verdana-6516-Identity-H"/>
          <w:color w:val="141414"/>
          <w:sz w:val="21"/>
          <w:szCs w:val="21"/>
        </w:rPr>
        <w:t xml:space="preserve"> </w:t>
      </w:r>
      <w:r w:rsidRPr="00245C66">
        <w:rPr>
          <w:rFonts w:ascii="Abadi" w:hAnsi="Abadi" w:cs="*Verdana-6516-Identity-H"/>
          <w:color w:val="141414"/>
          <w:sz w:val="21"/>
          <w:szCs w:val="21"/>
        </w:rPr>
        <w:t>recopilaron durante los dos días de trabajo. Aportaciones que fueron concentradas por</w:t>
      </w:r>
      <w:r>
        <w:rPr>
          <w:rFonts w:ascii="Abadi" w:hAnsi="Abadi" w:cs="*Verdana-6516-Identity-H"/>
          <w:color w:val="141414"/>
          <w:sz w:val="21"/>
          <w:szCs w:val="21"/>
        </w:rPr>
        <w:t xml:space="preserve"> </w:t>
      </w:r>
      <w:r w:rsidRPr="00245C66">
        <w:rPr>
          <w:rFonts w:ascii="Abadi" w:hAnsi="Abadi" w:cs="*Verdana-6516-Identity-H"/>
          <w:color w:val="141414"/>
          <w:sz w:val="21"/>
          <w:szCs w:val="21"/>
        </w:rPr>
        <w:t>el Instituto de Investigaciones Legislativas de este Congreso del Estado en un</w:t>
      </w:r>
      <w:r>
        <w:rPr>
          <w:rFonts w:ascii="Abadi" w:hAnsi="Abadi" w:cs="*Verdana-6516-Identity-H"/>
          <w:color w:val="141414"/>
          <w:sz w:val="21"/>
          <w:szCs w:val="21"/>
        </w:rPr>
        <w:t xml:space="preserve"> </w:t>
      </w:r>
      <w:r w:rsidRPr="00245C66">
        <w:rPr>
          <w:rFonts w:ascii="Abadi" w:hAnsi="Abadi" w:cs="*Verdana-6516-Identity-H"/>
          <w:color w:val="141414"/>
          <w:sz w:val="21"/>
          <w:szCs w:val="21"/>
        </w:rPr>
        <w:t>documento, que contiene, además, una comparativa entre las tres iniciativas que se</w:t>
      </w:r>
      <w:r>
        <w:rPr>
          <w:rFonts w:ascii="Abadi" w:hAnsi="Abadi" w:cs="*Verdana-6516-Identity-H"/>
          <w:color w:val="141414"/>
          <w:sz w:val="21"/>
          <w:szCs w:val="21"/>
        </w:rPr>
        <w:t xml:space="preserve"> </w:t>
      </w:r>
      <w:r w:rsidRPr="00245C66">
        <w:rPr>
          <w:rFonts w:ascii="Abadi" w:hAnsi="Abadi" w:cs="*Verdana-6516-Identity-H"/>
          <w:color w:val="141414"/>
          <w:sz w:val="21"/>
          <w:szCs w:val="21"/>
        </w:rPr>
        <w:t>analizan actualmente, con la finalidad de presentarlas ante el Congreso de la Unión para</w:t>
      </w:r>
      <w:r>
        <w:rPr>
          <w:rFonts w:ascii="Abadi" w:hAnsi="Abadi" w:cs="*Verdana-6516-Identity-H"/>
          <w:color w:val="141414"/>
          <w:sz w:val="21"/>
          <w:szCs w:val="21"/>
        </w:rPr>
        <w:t xml:space="preserve"> </w:t>
      </w:r>
      <w:r w:rsidRPr="00245C66">
        <w:rPr>
          <w:rFonts w:ascii="Abadi" w:hAnsi="Abadi" w:cs="*Verdana-6516-Identity-H"/>
          <w:color w:val="141414"/>
          <w:sz w:val="21"/>
          <w:szCs w:val="21"/>
        </w:rPr>
        <w:t>que sean consideradas en dicho proceso legislativo en su etapa de análisis.</w:t>
      </w:r>
    </w:p>
    <w:p w14:paraId="672E8798" w14:textId="77777777" w:rsidR="003C69D8" w:rsidRPr="00245C66" w:rsidRDefault="003C69D8" w:rsidP="003C69D8">
      <w:pPr>
        <w:autoSpaceDE w:val="0"/>
        <w:autoSpaceDN w:val="0"/>
        <w:adjustRightInd w:val="0"/>
        <w:jc w:val="both"/>
        <w:rPr>
          <w:rFonts w:ascii="Abadi" w:hAnsi="Abadi" w:cs="*Verdana-6516-Identity-H"/>
          <w:color w:val="141414"/>
          <w:sz w:val="21"/>
          <w:szCs w:val="21"/>
        </w:rPr>
      </w:pPr>
    </w:p>
    <w:p w14:paraId="7F14C7ED" w14:textId="77777777" w:rsidR="003C69D8" w:rsidRDefault="003C69D8" w:rsidP="003C69D8">
      <w:pPr>
        <w:autoSpaceDE w:val="0"/>
        <w:autoSpaceDN w:val="0"/>
        <w:adjustRightInd w:val="0"/>
        <w:jc w:val="both"/>
        <w:rPr>
          <w:rFonts w:ascii="Abadi" w:hAnsi="Abadi" w:cs="*Verdana-6516-Identity-H"/>
          <w:color w:val="141414"/>
          <w:sz w:val="21"/>
          <w:szCs w:val="21"/>
        </w:rPr>
      </w:pPr>
      <w:r w:rsidRPr="00245C66">
        <w:rPr>
          <w:rFonts w:ascii="Abadi" w:hAnsi="Abadi" w:cs="*Verdana-6516-Identity-H"/>
          <w:color w:val="141414"/>
          <w:sz w:val="21"/>
          <w:szCs w:val="21"/>
        </w:rPr>
        <w:t>Es importante reconocer que los trabajos emprendidos por esta Comisión de</w:t>
      </w:r>
      <w:r>
        <w:rPr>
          <w:rFonts w:ascii="Abadi" w:hAnsi="Abadi" w:cs="*Verdana-6516-Identity-H"/>
          <w:color w:val="141414"/>
          <w:sz w:val="21"/>
          <w:szCs w:val="21"/>
        </w:rPr>
        <w:t xml:space="preserve"> </w:t>
      </w:r>
      <w:r w:rsidRPr="00245C66">
        <w:rPr>
          <w:rFonts w:ascii="Abadi" w:hAnsi="Abadi" w:cs="*Verdana-6516-Identity-H"/>
          <w:color w:val="141414"/>
          <w:sz w:val="21"/>
          <w:szCs w:val="21"/>
        </w:rPr>
        <w:t>Justicia fueron también motivados porque consideramos que, nuestra legislación</w:t>
      </w:r>
      <w:r>
        <w:rPr>
          <w:rFonts w:ascii="Abadi" w:hAnsi="Abadi" w:cs="*Verdana-6516-Identity-H"/>
          <w:color w:val="141414"/>
          <w:sz w:val="21"/>
          <w:szCs w:val="21"/>
        </w:rPr>
        <w:t xml:space="preserve"> </w:t>
      </w:r>
      <w:r w:rsidRPr="00245C66">
        <w:rPr>
          <w:rFonts w:ascii="Abadi" w:hAnsi="Abadi" w:cs="*Verdana-6516-Identity-H"/>
          <w:color w:val="141414"/>
          <w:sz w:val="21"/>
          <w:szCs w:val="21"/>
        </w:rPr>
        <w:t>procesal civil destaca por sus instituciones que a lo largo de su vigencia se han</w:t>
      </w:r>
      <w:r>
        <w:rPr>
          <w:rFonts w:ascii="Abadi" w:hAnsi="Abadi" w:cs="*Verdana-6516-Identity-H"/>
          <w:color w:val="141414"/>
          <w:sz w:val="21"/>
          <w:szCs w:val="21"/>
        </w:rPr>
        <w:t xml:space="preserve"> </w:t>
      </w:r>
      <w:r w:rsidRPr="00245C66">
        <w:rPr>
          <w:rFonts w:ascii="Abadi" w:hAnsi="Abadi" w:cs="*Verdana-6516-Identity-H"/>
          <w:color w:val="141414"/>
          <w:sz w:val="21"/>
          <w:szCs w:val="21"/>
        </w:rPr>
        <w:t>actualizado para responder a los reclamos de una sociedad que exige una justicia pronta</w:t>
      </w:r>
      <w:r>
        <w:rPr>
          <w:rFonts w:ascii="Abadi" w:hAnsi="Abadi" w:cs="*Verdana-6516-Identity-H"/>
          <w:color w:val="141414"/>
          <w:sz w:val="21"/>
          <w:szCs w:val="21"/>
        </w:rPr>
        <w:t xml:space="preserve"> </w:t>
      </w:r>
      <w:r w:rsidRPr="00245C66">
        <w:rPr>
          <w:rFonts w:ascii="Abadi" w:hAnsi="Abadi" w:cs="*Verdana-6516-Identity-H"/>
          <w:color w:val="141414"/>
          <w:sz w:val="21"/>
          <w:szCs w:val="21"/>
        </w:rPr>
        <w:t>y expedita. Basta mencionar que, en la transición del proceso civil escrito a un nuevo</w:t>
      </w:r>
      <w:r>
        <w:rPr>
          <w:rFonts w:ascii="Abadi" w:hAnsi="Abadi" w:cs="*Verdana-6516-Identity-H"/>
          <w:color w:val="141414"/>
          <w:sz w:val="21"/>
          <w:szCs w:val="21"/>
        </w:rPr>
        <w:t xml:space="preserve"> </w:t>
      </w:r>
      <w:r w:rsidRPr="00245C66">
        <w:rPr>
          <w:rFonts w:ascii="Abadi" w:hAnsi="Abadi" w:cs="*Verdana-6516-Identity-H"/>
          <w:color w:val="141414"/>
          <w:sz w:val="21"/>
          <w:szCs w:val="21"/>
        </w:rPr>
        <w:t>procedimiento oral, en Guanajuato ya se cuenta con un procedimiento oral en materia</w:t>
      </w:r>
      <w:r>
        <w:rPr>
          <w:rFonts w:ascii="Abadi" w:hAnsi="Abadi" w:cs="*Verdana-6516-Identity-H"/>
          <w:color w:val="141414"/>
          <w:sz w:val="21"/>
          <w:szCs w:val="21"/>
        </w:rPr>
        <w:t xml:space="preserve"> </w:t>
      </w:r>
      <w:r w:rsidRPr="00245C66">
        <w:rPr>
          <w:rFonts w:ascii="Abadi" w:hAnsi="Abadi" w:cs="*Verdana-6516-Identity-H"/>
          <w:color w:val="141414"/>
          <w:sz w:val="21"/>
          <w:szCs w:val="21"/>
        </w:rPr>
        <w:t>civil -limitado a algunos procedimientos-, pero que ha funcionado de manera eficiente.</w:t>
      </w:r>
    </w:p>
    <w:p w14:paraId="5B46DD03" w14:textId="77777777" w:rsidR="003C69D8" w:rsidRPr="00245C66" w:rsidRDefault="003C69D8" w:rsidP="003C69D8">
      <w:pPr>
        <w:autoSpaceDE w:val="0"/>
        <w:autoSpaceDN w:val="0"/>
        <w:adjustRightInd w:val="0"/>
        <w:jc w:val="both"/>
        <w:rPr>
          <w:rFonts w:ascii="Abadi" w:hAnsi="Abadi" w:cs="*Verdana-6516-Identity-H"/>
          <w:color w:val="141414"/>
          <w:sz w:val="21"/>
          <w:szCs w:val="21"/>
        </w:rPr>
      </w:pPr>
    </w:p>
    <w:p w14:paraId="48999721" w14:textId="77777777" w:rsidR="003C69D8" w:rsidRPr="00245C66" w:rsidRDefault="003C69D8" w:rsidP="003C69D8">
      <w:pPr>
        <w:autoSpaceDE w:val="0"/>
        <w:autoSpaceDN w:val="0"/>
        <w:adjustRightInd w:val="0"/>
        <w:jc w:val="both"/>
        <w:rPr>
          <w:rFonts w:ascii="Abadi" w:hAnsi="Abadi" w:cs="*Verdana-6516-Identity-H"/>
          <w:color w:val="141414"/>
          <w:sz w:val="21"/>
          <w:szCs w:val="21"/>
        </w:rPr>
      </w:pPr>
      <w:r w:rsidRPr="00245C66">
        <w:rPr>
          <w:rFonts w:ascii="Abadi" w:hAnsi="Abadi" w:cs="*Verdana-6516-Identity-H"/>
          <w:color w:val="141414"/>
          <w:sz w:val="21"/>
          <w:szCs w:val="21"/>
        </w:rPr>
        <w:t>Otro tema, que ha motivado modificaciones a nuestra legislación procesal civil es el uso</w:t>
      </w:r>
      <w:r>
        <w:rPr>
          <w:rFonts w:ascii="Abadi" w:hAnsi="Abadi" w:cs="*Verdana-6516-Identity-H"/>
          <w:color w:val="141414"/>
          <w:sz w:val="21"/>
          <w:szCs w:val="21"/>
        </w:rPr>
        <w:t xml:space="preserve"> </w:t>
      </w:r>
      <w:r w:rsidRPr="00245C66">
        <w:rPr>
          <w:rFonts w:ascii="Abadi" w:hAnsi="Abadi" w:cs="*Verdana-6516-Identity-H"/>
          <w:color w:val="141414"/>
          <w:sz w:val="21"/>
          <w:szCs w:val="21"/>
        </w:rPr>
        <w:t>de herramientas tecnológicas. Es así que, toda experiencia legislativa previa con</w:t>
      </w:r>
      <w:r>
        <w:rPr>
          <w:rFonts w:ascii="Abadi" w:hAnsi="Abadi" w:cs="*Verdana-6516-Identity-H"/>
          <w:color w:val="141414"/>
          <w:sz w:val="21"/>
          <w:szCs w:val="21"/>
        </w:rPr>
        <w:t xml:space="preserve"> </w:t>
      </w:r>
      <w:r w:rsidRPr="00245C66">
        <w:rPr>
          <w:rFonts w:ascii="Abadi" w:hAnsi="Abadi" w:cs="*Verdana-6516-Identity-H"/>
          <w:color w:val="141414"/>
          <w:sz w:val="21"/>
          <w:szCs w:val="21"/>
        </w:rPr>
        <w:t>resultados óptimos debe ser tomada en consideración para la expedición de la legislación</w:t>
      </w:r>
      <w:r>
        <w:rPr>
          <w:rFonts w:ascii="Abadi" w:hAnsi="Abadi" w:cs="*Verdana-6516-Identity-H"/>
          <w:color w:val="141414"/>
          <w:sz w:val="21"/>
          <w:szCs w:val="21"/>
        </w:rPr>
        <w:t xml:space="preserve"> </w:t>
      </w:r>
      <w:r w:rsidRPr="00245C66">
        <w:rPr>
          <w:rFonts w:ascii="Abadi" w:hAnsi="Abadi" w:cs="*Verdana-6516-Identity-H"/>
          <w:color w:val="141414"/>
          <w:sz w:val="21"/>
          <w:szCs w:val="21"/>
        </w:rPr>
        <w:t>multicitada.</w:t>
      </w:r>
    </w:p>
    <w:p w14:paraId="47479B10" w14:textId="77777777" w:rsidR="003C69D8" w:rsidRDefault="003C69D8" w:rsidP="003C69D8">
      <w:pPr>
        <w:autoSpaceDE w:val="0"/>
        <w:autoSpaceDN w:val="0"/>
        <w:adjustRightInd w:val="0"/>
        <w:jc w:val="both"/>
        <w:rPr>
          <w:rFonts w:ascii="Abadi" w:hAnsi="Abadi" w:cs="*Verdana-5167-Identity-H"/>
          <w:color w:val="191919"/>
          <w:sz w:val="21"/>
          <w:szCs w:val="21"/>
        </w:rPr>
      </w:pPr>
    </w:p>
    <w:p w14:paraId="211498FE" w14:textId="77777777" w:rsidR="003C69D8" w:rsidRDefault="003C69D8" w:rsidP="003C69D8">
      <w:pPr>
        <w:autoSpaceDE w:val="0"/>
        <w:autoSpaceDN w:val="0"/>
        <w:adjustRightInd w:val="0"/>
        <w:jc w:val="both"/>
        <w:rPr>
          <w:rFonts w:ascii="Abadi" w:hAnsi="Abadi" w:cs="*Verdana-5167-Identity-H"/>
          <w:color w:val="191919"/>
          <w:sz w:val="21"/>
          <w:szCs w:val="21"/>
        </w:rPr>
      </w:pPr>
      <w:r w:rsidRPr="00245C66">
        <w:rPr>
          <w:rFonts w:ascii="Abadi" w:hAnsi="Abadi" w:cs="*Verdana-5167-Identity-H"/>
          <w:color w:val="191919"/>
          <w:sz w:val="21"/>
          <w:szCs w:val="21"/>
        </w:rPr>
        <w:t>De igual forma, es importante puntualizar que estamos conscientes de que a lo</w:t>
      </w:r>
      <w:r>
        <w:rPr>
          <w:rFonts w:ascii="Abadi" w:hAnsi="Abadi" w:cs="*Verdana-5167-Identity-H"/>
          <w:color w:val="191919"/>
          <w:sz w:val="21"/>
          <w:szCs w:val="21"/>
        </w:rPr>
        <w:t xml:space="preserve"> </w:t>
      </w:r>
      <w:r w:rsidRPr="00245C66">
        <w:rPr>
          <w:rFonts w:ascii="Abadi" w:hAnsi="Abadi" w:cs="*Verdana-5167-Identity-H"/>
          <w:color w:val="191919"/>
          <w:sz w:val="21"/>
          <w:szCs w:val="21"/>
        </w:rPr>
        <w:t xml:space="preserve">largo y ancho de nuestro país existen diferencias en algunas </w:t>
      </w:r>
      <w:r w:rsidRPr="00245C66">
        <w:rPr>
          <w:rFonts w:ascii="Abadi" w:hAnsi="Abadi" w:cs="*Verdana-5167-Identity-H"/>
          <w:color w:val="191919"/>
          <w:sz w:val="21"/>
          <w:szCs w:val="21"/>
        </w:rPr>
        <w:t>instituciones de naturaleza</w:t>
      </w:r>
      <w:r>
        <w:rPr>
          <w:rFonts w:ascii="Abadi" w:hAnsi="Abadi" w:cs="*Verdana-5167-Identity-H"/>
          <w:color w:val="191919"/>
          <w:sz w:val="21"/>
          <w:szCs w:val="21"/>
        </w:rPr>
        <w:t xml:space="preserve"> </w:t>
      </w:r>
      <w:r w:rsidRPr="00245C66">
        <w:rPr>
          <w:rFonts w:ascii="Abadi" w:hAnsi="Abadi" w:cs="*Verdana-5167-Identity-H"/>
          <w:color w:val="191919"/>
          <w:sz w:val="21"/>
          <w:szCs w:val="21"/>
        </w:rPr>
        <w:t>civil y familiar, por las características propias de ciertas regiones, lo que debe ocupar a</w:t>
      </w:r>
      <w:r>
        <w:rPr>
          <w:rFonts w:ascii="Abadi" w:hAnsi="Abadi" w:cs="*Verdana-5167-Identity-H"/>
          <w:color w:val="191919"/>
          <w:sz w:val="21"/>
          <w:szCs w:val="21"/>
        </w:rPr>
        <w:t xml:space="preserve"> </w:t>
      </w:r>
      <w:r w:rsidRPr="00245C66">
        <w:rPr>
          <w:rFonts w:ascii="Abadi" w:hAnsi="Abadi" w:cs="*Verdana-5167-Identity-H"/>
          <w:color w:val="191919"/>
          <w:sz w:val="21"/>
          <w:szCs w:val="21"/>
        </w:rPr>
        <w:t>los legisladores federales para entender y atender las necesidades de la población ante</w:t>
      </w:r>
      <w:r>
        <w:rPr>
          <w:rFonts w:ascii="Abadi" w:hAnsi="Abadi" w:cs="*Verdana-5167-Identity-H"/>
          <w:color w:val="191919"/>
          <w:sz w:val="21"/>
          <w:szCs w:val="21"/>
        </w:rPr>
        <w:t xml:space="preserve"> </w:t>
      </w:r>
      <w:r w:rsidRPr="00245C66">
        <w:rPr>
          <w:rFonts w:ascii="Abadi" w:hAnsi="Abadi" w:cs="*Verdana-5167-Identity-H"/>
          <w:color w:val="191919"/>
          <w:sz w:val="21"/>
          <w:szCs w:val="21"/>
        </w:rPr>
        <w:t>la diversidad de condiciones.</w:t>
      </w:r>
    </w:p>
    <w:p w14:paraId="2E3E1C7F" w14:textId="77777777" w:rsidR="003C69D8" w:rsidRPr="00245C66" w:rsidRDefault="003C69D8" w:rsidP="003C69D8">
      <w:pPr>
        <w:autoSpaceDE w:val="0"/>
        <w:autoSpaceDN w:val="0"/>
        <w:adjustRightInd w:val="0"/>
        <w:jc w:val="both"/>
        <w:rPr>
          <w:rFonts w:ascii="Abadi" w:hAnsi="Abadi" w:cs="*Verdana-5167-Identity-H"/>
          <w:color w:val="191919"/>
          <w:sz w:val="21"/>
          <w:szCs w:val="21"/>
        </w:rPr>
      </w:pPr>
    </w:p>
    <w:p w14:paraId="1FD7EDE9" w14:textId="77777777" w:rsidR="003C69D8" w:rsidRDefault="003C69D8" w:rsidP="003C69D8">
      <w:pPr>
        <w:autoSpaceDE w:val="0"/>
        <w:autoSpaceDN w:val="0"/>
        <w:adjustRightInd w:val="0"/>
        <w:jc w:val="both"/>
        <w:rPr>
          <w:rFonts w:ascii="Abadi" w:hAnsi="Abadi" w:cs="*Verdana-5167-Identity-H"/>
          <w:color w:val="191919"/>
          <w:sz w:val="21"/>
          <w:szCs w:val="21"/>
        </w:rPr>
      </w:pPr>
      <w:r w:rsidRPr="00245C66">
        <w:rPr>
          <w:rFonts w:ascii="Abadi" w:hAnsi="Abadi" w:cs="*Verdana-5167-Identity-H"/>
          <w:color w:val="191919"/>
          <w:sz w:val="21"/>
          <w:szCs w:val="21"/>
        </w:rPr>
        <w:t>También es significativo estar atentos en las disposiciones transitorias respecto a</w:t>
      </w:r>
      <w:r>
        <w:rPr>
          <w:rFonts w:ascii="Abadi" w:hAnsi="Abadi" w:cs="*Verdana-5167-Identity-H"/>
          <w:color w:val="191919"/>
          <w:sz w:val="21"/>
          <w:szCs w:val="21"/>
        </w:rPr>
        <w:t xml:space="preserve"> </w:t>
      </w:r>
      <w:r w:rsidRPr="00245C66">
        <w:rPr>
          <w:rFonts w:ascii="Abadi" w:hAnsi="Abadi" w:cs="*Verdana-5167-Identity-H"/>
          <w:color w:val="191919"/>
          <w:sz w:val="21"/>
          <w:szCs w:val="21"/>
        </w:rPr>
        <w:t>la entrada en vigor de la nueva legislación y su impacto en los operadores del sistema</w:t>
      </w:r>
      <w:r>
        <w:rPr>
          <w:rFonts w:ascii="Abadi" w:hAnsi="Abadi" w:cs="*Verdana-5167-Identity-H"/>
          <w:color w:val="191919"/>
          <w:sz w:val="21"/>
          <w:szCs w:val="21"/>
        </w:rPr>
        <w:t xml:space="preserve"> </w:t>
      </w:r>
      <w:r w:rsidRPr="00245C66">
        <w:rPr>
          <w:rFonts w:ascii="Abadi" w:hAnsi="Abadi" w:cs="*Verdana-5167-Identity-H"/>
          <w:color w:val="191919"/>
          <w:sz w:val="21"/>
          <w:szCs w:val="21"/>
        </w:rPr>
        <w:t>de justicia en cada uno de los estados, tanto económica como operativamente.</w:t>
      </w:r>
    </w:p>
    <w:p w14:paraId="39CEB8D8" w14:textId="77777777" w:rsidR="003C69D8" w:rsidRPr="00245C66" w:rsidRDefault="003C69D8" w:rsidP="003C69D8">
      <w:pPr>
        <w:autoSpaceDE w:val="0"/>
        <w:autoSpaceDN w:val="0"/>
        <w:adjustRightInd w:val="0"/>
        <w:jc w:val="both"/>
        <w:rPr>
          <w:rFonts w:ascii="Abadi" w:hAnsi="Abadi" w:cs="*Verdana-5167-Identity-H"/>
          <w:color w:val="191919"/>
          <w:sz w:val="21"/>
          <w:szCs w:val="21"/>
        </w:rPr>
      </w:pPr>
    </w:p>
    <w:p w14:paraId="4A960EF5" w14:textId="77777777" w:rsidR="003C69D8" w:rsidRDefault="003C69D8" w:rsidP="003C69D8">
      <w:pPr>
        <w:autoSpaceDE w:val="0"/>
        <w:autoSpaceDN w:val="0"/>
        <w:adjustRightInd w:val="0"/>
        <w:jc w:val="both"/>
        <w:rPr>
          <w:rFonts w:ascii="Abadi" w:hAnsi="Abadi" w:cs="*Verdana-5167-Identity-H"/>
          <w:color w:val="181818"/>
          <w:sz w:val="21"/>
          <w:szCs w:val="21"/>
        </w:rPr>
      </w:pPr>
      <w:r w:rsidRPr="00245C66">
        <w:rPr>
          <w:rFonts w:ascii="Abadi" w:hAnsi="Abadi" w:cs="*Verdana-5167-Identity-H"/>
          <w:color w:val="181818"/>
          <w:sz w:val="21"/>
          <w:szCs w:val="21"/>
        </w:rPr>
        <w:t>No hay duda que identificar lo anterior representa un reto de</w:t>
      </w:r>
      <w:r w:rsidRPr="00245C66">
        <w:rPr>
          <w:rFonts w:ascii="Abadi" w:hAnsi="Abadi" w:cs="*Verdana-5167-Identity-H"/>
          <w:color w:val="A9A9A9"/>
          <w:sz w:val="21"/>
          <w:szCs w:val="21"/>
        </w:rPr>
        <w:t xml:space="preserve">· </w:t>
      </w:r>
      <w:r w:rsidRPr="00245C66">
        <w:rPr>
          <w:rFonts w:ascii="Abadi" w:hAnsi="Abadi" w:cs="*Verdana-5167-Identity-H"/>
          <w:color w:val="181818"/>
          <w:sz w:val="21"/>
          <w:szCs w:val="21"/>
        </w:rPr>
        <w:t>grandes</w:t>
      </w:r>
      <w:r>
        <w:rPr>
          <w:rFonts w:ascii="Abadi" w:hAnsi="Abadi" w:cs="*Verdana-5167-Identity-H"/>
          <w:color w:val="181818"/>
          <w:sz w:val="21"/>
          <w:szCs w:val="21"/>
        </w:rPr>
        <w:t xml:space="preserve"> </w:t>
      </w:r>
      <w:r w:rsidRPr="00245C66">
        <w:rPr>
          <w:rFonts w:ascii="Abadi" w:hAnsi="Abadi" w:cs="*Verdana-5167-Identity-H"/>
          <w:color w:val="181818"/>
          <w:sz w:val="21"/>
          <w:szCs w:val="21"/>
        </w:rPr>
        <w:t>dimensiones, por ello desde la perspectiva local quisimos no solo abonar a los trabajos</w:t>
      </w:r>
      <w:r>
        <w:rPr>
          <w:rFonts w:ascii="Abadi" w:hAnsi="Abadi" w:cs="*Verdana-5167-Identity-H"/>
          <w:color w:val="181818"/>
          <w:sz w:val="21"/>
          <w:szCs w:val="21"/>
        </w:rPr>
        <w:t xml:space="preserve"> </w:t>
      </w:r>
      <w:r w:rsidRPr="00245C66">
        <w:rPr>
          <w:rFonts w:ascii="Abadi" w:hAnsi="Abadi" w:cs="*Verdana-5167-Identity-H"/>
          <w:color w:val="181818"/>
          <w:sz w:val="21"/>
          <w:szCs w:val="21"/>
        </w:rPr>
        <w:t>que se desarrollan a nivel federal, sino poner de manifiesto lo que en nuestro estado ha</w:t>
      </w:r>
      <w:r>
        <w:rPr>
          <w:rFonts w:ascii="Abadi" w:hAnsi="Abadi" w:cs="*Verdana-5167-Identity-H"/>
          <w:color w:val="181818"/>
          <w:sz w:val="21"/>
          <w:szCs w:val="21"/>
        </w:rPr>
        <w:t xml:space="preserve"> </w:t>
      </w:r>
      <w:r w:rsidRPr="00245C66">
        <w:rPr>
          <w:rFonts w:ascii="Abadi" w:hAnsi="Abadi" w:cs="*Verdana-5167-Identity-H"/>
          <w:color w:val="181818"/>
          <w:sz w:val="21"/>
          <w:szCs w:val="21"/>
        </w:rPr>
        <w:t>funcionado de manera óptima, y que pueda ser considerado para la nueva legislación.</w:t>
      </w:r>
    </w:p>
    <w:p w14:paraId="79C8BAB2" w14:textId="77777777" w:rsidR="003C69D8" w:rsidRPr="00245C66" w:rsidRDefault="003C69D8" w:rsidP="003C69D8">
      <w:pPr>
        <w:autoSpaceDE w:val="0"/>
        <w:autoSpaceDN w:val="0"/>
        <w:adjustRightInd w:val="0"/>
        <w:jc w:val="both"/>
        <w:rPr>
          <w:rFonts w:ascii="Abadi" w:hAnsi="Abadi" w:cs="*Verdana-5167-Identity-H"/>
          <w:color w:val="181818"/>
          <w:sz w:val="21"/>
          <w:szCs w:val="21"/>
        </w:rPr>
      </w:pPr>
    </w:p>
    <w:p w14:paraId="24AF3BDF" w14:textId="77777777" w:rsidR="003C69D8" w:rsidRDefault="003C69D8" w:rsidP="003C69D8">
      <w:pPr>
        <w:autoSpaceDE w:val="0"/>
        <w:autoSpaceDN w:val="0"/>
        <w:adjustRightInd w:val="0"/>
        <w:jc w:val="both"/>
        <w:rPr>
          <w:rFonts w:ascii="Abadi" w:hAnsi="Abadi" w:cs="*Verdana-5167-Identity-H"/>
          <w:color w:val="181818"/>
          <w:sz w:val="21"/>
          <w:szCs w:val="21"/>
        </w:rPr>
      </w:pPr>
      <w:r w:rsidRPr="00245C66">
        <w:rPr>
          <w:rFonts w:ascii="Abadi" w:hAnsi="Abadi" w:cs="*Verdana-5167-Identity-H"/>
          <w:color w:val="181818"/>
          <w:sz w:val="21"/>
          <w:szCs w:val="21"/>
        </w:rPr>
        <w:t>Asimismo, consideramos que cada uno de los estados, debe hacerse presente y</w:t>
      </w:r>
      <w:r>
        <w:rPr>
          <w:rFonts w:ascii="Abadi" w:hAnsi="Abadi" w:cs="*Verdana-5167-Identity-H"/>
          <w:color w:val="181818"/>
          <w:sz w:val="21"/>
          <w:szCs w:val="21"/>
        </w:rPr>
        <w:t xml:space="preserve"> </w:t>
      </w:r>
      <w:r w:rsidRPr="00245C66">
        <w:rPr>
          <w:rFonts w:ascii="Abadi" w:hAnsi="Abadi" w:cs="*Verdana-5167-Identity-H"/>
          <w:color w:val="181818"/>
          <w:sz w:val="21"/>
          <w:szCs w:val="21"/>
        </w:rPr>
        <w:t>participar desde sus condiciones y circunstancias particulares con las propuestas,</w:t>
      </w:r>
      <w:r>
        <w:rPr>
          <w:rFonts w:ascii="Abadi" w:hAnsi="Abadi" w:cs="*Verdana-5167-Identity-H"/>
          <w:color w:val="181818"/>
          <w:sz w:val="21"/>
          <w:szCs w:val="21"/>
        </w:rPr>
        <w:t xml:space="preserve"> </w:t>
      </w:r>
      <w:r w:rsidRPr="00245C66">
        <w:rPr>
          <w:rFonts w:ascii="Abadi" w:hAnsi="Abadi" w:cs="*Verdana-5167-Identity-H"/>
          <w:color w:val="181818"/>
          <w:sz w:val="21"/>
          <w:szCs w:val="21"/>
        </w:rPr>
        <w:t>comentarios y aportaciones para que la transición a una legislación única en materia</w:t>
      </w:r>
      <w:r>
        <w:rPr>
          <w:rFonts w:ascii="Abadi" w:hAnsi="Abadi" w:cs="*Verdana-5167-Identity-H"/>
          <w:color w:val="181818"/>
          <w:sz w:val="21"/>
          <w:szCs w:val="21"/>
        </w:rPr>
        <w:t xml:space="preserve"> </w:t>
      </w:r>
      <w:r w:rsidRPr="00245C66">
        <w:rPr>
          <w:rFonts w:ascii="Abadi" w:hAnsi="Abadi" w:cs="*Verdana-5167-Identity-H"/>
          <w:color w:val="181818"/>
          <w:sz w:val="21"/>
          <w:szCs w:val="21"/>
        </w:rPr>
        <w:t>procesal civil y familiar tenga los efectos esperados en los que se sustentó la reforma</w:t>
      </w:r>
      <w:r>
        <w:rPr>
          <w:rFonts w:ascii="Abadi" w:hAnsi="Abadi" w:cs="*Verdana-5167-Identity-H"/>
          <w:color w:val="181818"/>
          <w:sz w:val="21"/>
          <w:szCs w:val="21"/>
        </w:rPr>
        <w:t xml:space="preserve"> </w:t>
      </w:r>
      <w:r w:rsidRPr="00245C66">
        <w:rPr>
          <w:rFonts w:ascii="Abadi" w:hAnsi="Abadi" w:cs="*Verdana-5167-Identity-H"/>
          <w:color w:val="181818"/>
          <w:sz w:val="21"/>
          <w:szCs w:val="21"/>
        </w:rPr>
        <w:t>constitucional.</w:t>
      </w:r>
    </w:p>
    <w:p w14:paraId="7198A191" w14:textId="77777777" w:rsidR="003C69D8" w:rsidRPr="00245C66" w:rsidRDefault="003C69D8" w:rsidP="003C69D8">
      <w:pPr>
        <w:autoSpaceDE w:val="0"/>
        <w:autoSpaceDN w:val="0"/>
        <w:adjustRightInd w:val="0"/>
        <w:jc w:val="both"/>
        <w:rPr>
          <w:rFonts w:ascii="Abadi" w:hAnsi="Abadi" w:cs="*Verdana-5167-Identity-H"/>
          <w:color w:val="181818"/>
          <w:sz w:val="21"/>
          <w:szCs w:val="21"/>
        </w:rPr>
      </w:pPr>
    </w:p>
    <w:p w14:paraId="077B236D" w14:textId="77777777" w:rsidR="003C69D8" w:rsidRDefault="003C69D8" w:rsidP="003C69D8">
      <w:pPr>
        <w:autoSpaceDE w:val="0"/>
        <w:autoSpaceDN w:val="0"/>
        <w:adjustRightInd w:val="0"/>
        <w:jc w:val="both"/>
        <w:rPr>
          <w:rFonts w:ascii="Abadi" w:hAnsi="Abadi" w:cs="*Verdana-5167-Identity-H"/>
          <w:color w:val="191919"/>
          <w:sz w:val="21"/>
          <w:szCs w:val="21"/>
        </w:rPr>
      </w:pPr>
      <w:r w:rsidRPr="00245C66">
        <w:rPr>
          <w:rFonts w:ascii="Abadi" w:hAnsi="Abadi" w:cs="*Verdana-5167-Identity-H"/>
          <w:color w:val="191919"/>
          <w:sz w:val="21"/>
          <w:szCs w:val="21"/>
        </w:rPr>
        <w:t>De esta forma, queremos invitar a las demás entidades federativas para que se</w:t>
      </w:r>
      <w:r>
        <w:rPr>
          <w:rFonts w:ascii="Abadi" w:hAnsi="Abadi" w:cs="*Verdana-5167-Identity-H"/>
          <w:color w:val="191919"/>
          <w:sz w:val="21"/>
          <w:szCs w:val="21"/>
        </w:rPr>
        <w:t xml:space="preserve"> </w:t>
      </w:r>
      <w:r w:rsidRPr="00245C66">
        <w:rPr>
          <w:rFonts w:ascii="Abadi" w:hAnsi="Abadi" w:cs="*Verdana-5167-Identity-H"/>
          <w:color w:val="191919"/>
          <w:sz w:val="21"/>
          <w:szCs w:val="21"/>
        </w:rPr>
        <w:t>unan a este esfuerzo y realicen un ejercicio de análisis de sus respectivas legislaciones</w:t>
      </w:r>
      <w:r>
        <w:rPr>
          <w:rFonts w:ascii="Abadi" w:hAnsi="Abadi" w:cs="*Verdana-5167-Identity-H"/>
          <w:color w:val="191919"/>
          <w:sz w:val="21"/>
          <w:szCs w:val="21"/>
        </w:rPr>
        <w:t xml:space="preserve"> </w:t>
      </w:r>
      <w:r w:rsidRPr="00245C66">
        <w:rPr>
          <w:rFonts w:ascii="Abadi" w:hAnsi="Abadi" w:cs="*Verdana-5167-Identity-H"/>
          <w:color w:val="191919"/>
          <w:sz w:val="21"/>
          <w:szCs w:val="21"/>
        </w:rPr>
        <w:t>procesal civil y familiar, dar su punto de vista y se aporten los comentarios y</w:t>
      </w:r>
      <w:r>
        <w:rPr>
          <w:rFonts w:ascii="Abadi" w:hAnsi="Abadi" w:cs="*Verdana-5167-Identity-H"/>
          <w:color w:val="191919"/>
          <w:sz w:val="21"/>
          <w:szCs w:val="21"/>
        </w:rPr>
        <w:t xml:space="preserve"> </w:t>
      </w:r>
      <w:r w:rsidRPr="00245C66">
        <w:rPr>
          <w:rFonts w:ascii="Abadi" w:hAnsi="Abadi" w:cs="*Verdana-5167-Identity-H"/>
          <w:color w:val="191919"/>
          <w:sz w:val="21"/>
          <w:szCs w:val="21"/>
        </w:rPr>
        <w:t>observaciones que les parezcan pertinentes al Congreso de la Unión, pues consideramos</w:t>
      </w:r>
      <w:r>
        <w:rPr>
          <w:rFonts w:ascii="Abadi" w:hAnsi="Abadi" w:cs="*Verdana-5167-Identity-H"/>
          <w:color w:val="191919"/>
          <w:sz w:val="21"/>
          <w:szCs w:val="21"/>
        </w:rPr>
        <w:t xml:space="preserve"> </w:t>
      </w:r>
      <w:r w:rsidRPr="00245C66">
        <w:rPr>
          <w:rFonts w:ascii="Abadi" w:hAnsi="Abadi" w:cs="*Verdana-5167-Identity-H"/>
          <w:color w:val="191919"/>
          <w:sz w:val="21"/>
          <w:szCs w:val="21"/>
        </w:rPr>
        <w:t>que en cada Estado existen particularidades y condiciones propias que deben ser</w:t>
      </w:r>
      <w:r>
        <w:rPr>
          <w:rFonts w:ascii="Abadi" w:hAnsi="Abadi" w:cs="*Verdana-5167-Identity-H"/>
          <w:color w:val="191919"/>
          <w:sz w:val="21"/>
          <w:szCs w:val="21"/>
        </w:rPr>
        <w:t xml:space="preserve"> </w:t>
      </w:r>
      <w:r w:rsidRPr="00245C66">
        <w:rPr>
          <w:rFonts w:ascii="Abadi" w:hAnsi="Abadi" w:cs="*Verdana-5167-Identity-H"/>
          <w:color w:val="191919"/>
          <w:sz w:val="21"/>
          <w:szCs w:val="21"/>
        </w:rPr>
        <w:t>tomadas en cuenta.</w:t>
      </w:r>
    </w:p>
    <w:p w14:paraId="1A0AC7DE" w14:textId="77777777" w:rsidR="003C69D8" w:rsidRPr="00245C66" w:rsidRDefault="003C69D8" w:rsidP="003C69D8">
      <w:pPr>
        <w:autoSpaceDE w:val="0"/>
        <w:autoSpaceDN w:val="0"/>
        <w:adjustRightInd w:val="0"/>
        <w:jc w:val="both"/>
        <w:rPr>
          <w:rFonts w:ascii="Abadi" w:hAnsi="Abadi" w:cs="*Verdana-5167-Identity-H"/>
          <w:color w:val="191919"/>
          <w:sz w:val="21"/>
          <w:szCs w:val="21"/>
        </w:rPr>
      </w:pPr>
    </w:p>
    <w:p w14:paraId="2AA25D20" w14:textId="77777777" w:rsidR="003C69D8" w:rsidRDefault="003C69D8" w:rsidP="003C69D8">
      <w:pPr>
        <w:autoSpaceDE w:val="0"/>
        <w:autoSpaceDN w:val="0"/>
        <w:adjustRightInd w:val="0"/>
        <w:jc w:val="both"/>
        <w:rPr>
          <w:rFonts w:ascii="Abadi" w:hAnsi="Abadi" w:cs="*Verdana-4721-Identity-H"/>
          <w:color w:val="141414"/>
          <w:sz w:val="21"/>
          <w:szCs w:val="21"/>
        </w:rPr>
      </w:pPr>
      <w:r w:rsidRPr="00245C66">
        <w:rPr>
          <w:rFonts w:ascii="Abadi" w:hAnsi="Abadi" w:cs="*Verdana-5167-Identity-H"/>
          <w:color w:val="181818"/>
          <w:sz w:val="21"/>
          <w:szCs w:val="21"/>
        </w:rPr>
        <w:t>En virtud, de que ya feneció en demasía el plazo de ciento ochenta días previsto</w:t>
      </w:r>
      <w:r>
        <w:rPr>
          <w:rFonts w:ascii="Abadi" w:hAnsi="Abadi" w:cs="*Verdana-5167-Identity-H"/>
          <w:color w:val="181818"/>
          <w:sz w:val="21"/>
          <w:szCs w:val="21"/>
        </w:rPr>
        <w:t xml:space="preserve"> </w:t>
      </w:r>
      <w:r w:rsidRPr="00245C66">
        <w:rPr>
          <w:rFonts w:ascii="Abadi" w:hAnsi="Abadi" w:cs="*Verdana-5167-Identity-H"/>
          <w:color w:val="181818"/>
          <w:sz w:val="21"/>
          <w:szCs w:val="21"/>
        </w:rPr>
        <w:t>para la expedición de la legislación única en materia procesal civil y familiar; de que</w:t>
      </w:r>
      <w:r>
        <w:rPr>
          <w:rFonts w:ascii="Abadi" w:hAnsi="Abadi" w:cs="*Verdana-5167-Identity-H"/>
          <w:color w:val="181818"/>
          <w:sz w:val="21"/>
          <w:szCs w:val="21"/>
        </w:rPr>
        <w:t xml:space="preserve"> </w:t>
      </w:r>
      <w:r w:rsidRPr="00245C66">
        <w:rPr>
          <w:rFonts w:ascii="Abadi" w:hAnsi="Abadi" w:cs="*Verdana-5167-Identity-H"/>
          <w:color w:val="181818"/>
          <w:sz w:val="21"/>
          <w:szCs w:val="21"/>
        </w:rPr>
        <w:t xml:space="preserve">existe imposibilidad de reformar nuestro Código de Procedimientos Civiles para el Estado </w:t>
      </w:r>
      <w:r w:rsidRPr="00245C66">
        <w:rPr>
          <w:rFonts w:ascii="Abadi" w:hAnsi="Abadi" w:cs="*Verdana-4721-Identity-H"/>
          <w:color w:val="141414"/>
          <w:sz w:val="21"/>
          <w:szCs w:val="21"/>
        </w:rPr>
        <w:t>de Guanajuato; y de que se están desarrollando a nivel federal los trabajos de análisis</w:t>
      </w:r>
      <w:r>
        <w:rPr>
          <w:rFonts w:ascii="Abadi" w:hAnsi="Abadi" w:cs="*Verdana-4721-Identity-H"/>
          <w:color w:val="141414"/>
          <w:sz w:val="21"/>
          <w:szCs w:val="21"/>
        </w:rPr>
        <w:t xml:space="preserve"> </w:t>
      </w:r>
      <w:r w:rsidRPr="00245C66">
        <w:rPr>
          <w:rFonts w:ascii="Abadi" w:hAnsi="Abadi" w:cs="*Verdana-4721-Identity-H"/>
          <w:color w:val="141414"/>
          <w:sz w:val="21"/>
          <w:szCs w:val="21"/>
        </w:rPr>
        <w:t>de las iniciativas para la expedición de esta legislación única, es por ello que acordamos</w:t>
      </w:r>
      <w:r>
        <w:rPr>
          <w:rFonts w:ascii="Abadi" w:hAnsi="Abadi" w:cs="*Verdana-4721-Identity-H"/>
          <w:color w:val="141414"/>
          <w:sz w:val="21"/>
          <w:szCs w:val="21"/>
        </w:rPr>
        <w:t xml:space="preserve"> </w:t>
      </w:r>
      <w:r w:rsidRPr="00245C66">
        <w:rPr>
          <w:rFonts w:ascii="Abadi" w:hAnsi="Abadi" w:cs="*Verdana-4721-Identity-H"/>
          <w:color w:val="141414"/>
          <w:sz w:val="21"/>
          <w:szCs w:val="21"/>
        </w:rPr>
        <w:t>formular la presente propuesta de punto de acuerdo, con trámite de obvia resolución,</w:t>
      </w:r>
      <w:r>
        <w:rPr>
          <w:rFonts w:ascii="Abadi" w:hAnsi="Abadi" w:cs="*Verdana-4721-Identity-H"/>
          <w:color w:val="141414"/>
          <w:sz w:val="21"/>
          <w:szCs w:val="21"/>
        </w:rPr>
        <w:t xml:space="preserve"> </w:t>
      </w:r>
      <w:r w:rsidRPr="00245C66">
        <w:rPr>
          <w:rFonts w:ascii="Abadi" w:hAnsi="Abadi" w:cs="*Verdana-4721-Identity-H"/>
          <w:color w:val="141414"/>
          <w:sz w:val="21"/>
          <w:szCs w:val="21"/>
        </w:rPr>
        <w:t xml:space="preserve">en los términos del artículo 177 de la Ley </w:t>
      </w:r>
      <w:r w:rsidRPr="00245C66">
        <w:rPr>
          <w:rFonts w:ascii="Abadi" w:hAnsi="Abadi" w:cs="*Verdana-4721-Identity-H"/>
          <w:color w:val="141414"/>
          <w:sz w:val="21"/>
          <w:szCs w:val="21"/>
        </w:rPr>
        <w:lastRenderedPageBreak/>
        <w:t>Orgánica del Poder Legislativo del Estado, para</w:t>
      </w:r>
      <w:r>
        <w:rPr>
          <w:rFonts w:ascii="Abadi" w:hAnsi="Abadi" w:cs="*Verdana-4721-Identity-H"/>
          <w:color w:val="141414"/>
          <w:sz w:val="21"/>
          <w:szCs w:val="21"/>
        </w:rPr>
        <w:t xml:space="preserve"> </w:t>
      </w:r>
      <w:r w:rsidRPr="00245C66">
        <w:rPr>
          <w:rFonts w:ascii="Abadi" w:hAnsi="Abadi" w:cs="*Verdana-4721-Identity-H"/>
          <w:color w:val="141414"/>
          <w:sz w:val="21"/>
          <w:szCs w:val="21"/>
        </w:rPr>
        <w:t>que las entidades federativas que se sumen a este esfuerzo puedan presentar en tiempo</w:t>
      </w:r>
      <w:r>
        <w:rPr>
          <w:rFonts w:ascii="Abadi" w:hAnsi="Abadi" w:cs="*Verdana-4721-Identity-H"/>
          <w:color w:val="141414"/>
          <w:sz w:val="21"/>
          <w:szCs w:val="21"/>
        </w:rPr>
        <w:t xml:space="preserve"> </w:t>
      </w:r>
      <w:r w:rsidRPr="00245C66">
        <w:rPr>
          <w:rFonts w:ascii="Abadi" w:hAnsi="Abadi" w:cs="*Verdana-4721-Identity-H"/>
          <w:color w:val="141414"/>
          <w:sz w:val="21"/>
          <w:szCs w:val="21"/>
        </w:rPr>
        <w:t>sus aportaciones.</w:t>
      </w:r>
    </w:p>
    <w:p w14:paraId="31DB676C" w14:textId="77777777" w:rsidR="003C69D8" w:rsidRPr="00245C66" w:rsidRDefault="003C69D8" w:rsidP="003C69D8">
      <w:pPr>
        <w:autoSpaceDE w:val="0"/>
        <w:autoSpaceDN w:val="0"/>
        <w:adjustRightInd w:val="0"/>
        <w:jc w:val="both"/>
        <w:rPr>
          <w:rFonts w:ascii="Abadi" w:hAnsi="Abadi" w:cs="*Verdana-4721-Identity-H"/>
          <w:color w:val="141414"/>
          <w:sz w:val="21"/>
          <w:szCs w:val="21"/>
        </w:rPr>
      </w:pPr>
    </w:p>
    <w:p w14:paraId="491B690F" w14:textId="77777777" w:rsidR="003C69D8" w:rsidRPr="00245C66" w:rsidRDefault="003C69D8" w:rsidP="003C69D8">
      <w:pPr>
        <w:autoSpaceDE w:val="0"/>
        <w:autoSpaceDN w:val="0"/>
        <w:adjustRightInd w:val="0"/>
        <w:jc w:val="both"/>
        <w:rPr>
          <w:rFonts w:ascii="Abadi" w:hAnsi="Abadi" w:cs="*Verdana-4721-Identity-H"/>
          <w:color w:val="151515"/>
          <w:sz w:val="21"/>
          <w:szCs w:val="21"/>
        </w:rPr>
      </w:pPr>
      <w:r w:rsidRPr="00245C66">
        <w:rPr>
          <w:rFonts w:ascii="Abadi" w:hAnsi="Abadi" w:cs="*Verdana-4721-Identity-H"/>
          <w:color w:val="151515"/>
          <w:sz w:val="21"/>
          <w:szCs w:val="21"/>
        </w:rPr>
        <w:t>Por lo anteriormente expuesto, sometemos a la consideración de la asamblea, la</w:t>
      </w:r>
      <w:r>
        <w:rPr>
          <w:rFonts w:ascii="Abadi" w:hAnsi="Abadi" w:cs="*Verdana-4721-Identity-H"/>
          <w:color w:val="151515"/>
          <w:sz w:val="21"/>
          <w:szCs w:val="21"/>
        </w:rPr>
        <w:t xml:space="preserve"> </w:t>
      </w:r>
      <w:r w:rsidRPr="00245C66">
        <w:rPr>
          <w:rFonts w:ascii="Abadi" w:hAnsi="Abadi" w:cs="*Verdana-4721-Identity-H"/>
          <w:color w:val="151515"/>
          <w:sz w:val="21"/>
          <w:szCs w:val="21"/>
        </w:rPr>
        <w:t>siguiente propuesta de:</w:t>
      </w:r>
    </w:p>
    <w:p w14:paraId="3B9A4196" w14:textId="77777777" w:rsidR="003C69D8" w:rsidRDefault="003C69D8" w:rsidP="003C69D8">
      <w:pPr>
        <w:autoSpaceDE w:val="0"/>
        <w:autoSpaceDN w:val="0"/>
        <w:adjustRightInd w:val="0"/>
        <w:jc w:val="both"/>
        <w:rPr>
          <w:rFonts w:ascii="Abadi" w:hAnsi="Abadi" w:cs="*Verdana-Bold-4720-Identity-H"/>
          <w:b/>
          <w:bCs/>
          <w:color w:val="171717"/>
          <w:sz w:val="21"/>
          <w:szCs w:val="21"/>
        </w:rPr>
      </w:pPr>
    </w:p>
    <w:p w14:paraId="27D2E8DE" w14:textId="77777777" w:rsidR="003C69D8" w:rsidRDefault="003C69D8" w:rsidP="003C69D8">
      <w:pPr>
        <w:autoSpaceDE w:val="0"/>
        <w:autoSpaceDN w:val="0"/>
        <w:adjustRightInd w:val="0"/>
        <w:jc w:val="center"/>
        <w:rPr>
          <w:rFonts w:ascii="Abadi" w:hAnsi="Abadi" w:cs="*Verdana-Bold-4720-Identity-H"/>
          <w:b/>
          <w:bCs/>
          <w:color w:val="171717"/>
          <w:sz w:val="21"/>
          <w:szCs w:val="21"/>
        </w:rPr>
      </w:pPr>
      <w:r w:rsidRPr="00245C66">
        <w:rPr>
          <w:rFonts w:ascii="Abadi" w:hAnsi="Abadi" w:cs="*Verdana-Bold-4720-Identity-H"/>
          <w:b/>
          <w:bCs/>
          <w:color w:val="171717"/>
          <w:sz w:val="21"/>
          <w:szCs w:val="21"/>
        </w:rPr>
        <w:t>ACUERDO</w:t>
      </w:r>
    </w:p>
    <w:p w14:paraId="613C4A2A" w14:textId="77777777" w:rsidR="003C69D8" w:rsidRPr="00245C66" w:rsidRDefault="003C69D8" w:rsidP="003C69D8">
      <w:pPr>
        <w:autoSpaceDE w:val="0"/>
        <w:autoSpaceDN w:val="0"/>
        <w:adjustRightInd w:val="0"/>
        <w:jc w:val="both"/>
        <w:rPr>
          <w:rFonts w:ascii="Abadi" w:hAnsi="Abadi" w:cs="*Verdana-Bold-4720-Identity-H"/>
          <w:b/>
          <w:bCs/>
          <w:color w:val="171717"/>
          <w:sz w:val="21"/>
          <w:szCs w:val="21"/>
        </w:rPr>
      </w:pPr>
    </w:p>
    <w:p w14:paraId="5A35F359" w14:textId="2B0B3003" w:rsidR="003C69D8" w:rsidRPr="00245C66" w:rsidRDefault="003C69D8" w:rsidP="003C69D8">
      <w:pPr>
        <w:autoSpaceDE w:val="0"/>
        <w:autoSpaceDN w:val="0"/>
        <w:adjustRightInd w:val="0"/>
        <w:jc w:val="both"/>
        <w:rPr>
          <w:rFonts w:ascii="Abadi" w:hAnsi="Abadi" w:cs="*Verdana-4721-Identity-H"/>
          <w:color w:val="151515"/>
          <w:sz w:val="21"/>
          <w:szCs w:val="21"/>
        </w:rPr>
      </w:pPr>
      <w:r w:rsidRPr="00245C66">
        <w:rPr>
          <w:rFonts w:ascii="Abadi" w:hAnsi="Abadi" w:cs="*Verdana-Bold-4720-Identity-H"/>
          <w:b/>
          <w:bCs/>
          <w:color w:val="151515"/>
          <w:sz w:val="21"/>
          <w:szCs w:val="21"/>
        </w:rPr>
        <w:t xml:space="preserve">ÚNICO. </w:t>
      </w:r>
      <w:r w:rsidRPr="00245C66">
        <w:rPr>
          <w:rFonts w:ascii="Abadi" w:hAnsi="Abadi" w:cs="*Verdana-4721-Identity-H"/>
          <w:color w:val="151515"/>
          <w:sz w:val="21"/>
          <w:szCs w:val="21"/>
        </w:rPr>
        <w:t>La Sexagésima Quinta Legislatura del Congreso del Estado de</w:t>
      </w:r>
      <w:r>
        <w:rPr>
          <w:rFonts w:ascii="Abadi" w:hAnsi="Abadi" w:cs="*Verdana-4721-Identity-H"/>
          <w:color w:val="151515"/>
          <w:sz w:val="21"/>
          <w:szCs w:val="21"/>
        </w:rPr>
        <w:t xml:space="preserve"> </w:t>
      </w:r>
      <w:r w:rsidRPr="00245C66">
        <w:rPr>
          <w:rFonts w:ascii="Abadi" w:hAnsi="Abadi" w:cs="*Verdana-4721-Identity-H"/>
          <w:color w:val="151515"/>
          <w:sz w:val="21"/>
          <w:szCs w:val="21"/>
        </w:rPr>
        <w:t xml:space="preserve">Guanajuato emite un atento y respetuoso exhorto a los </w:t>
      </w:r>
      <w:r w:rsidRPr="00245C66">
        <w:rPr>
          <w:rFonts w:ascii="Abadi" w:hAnsi="Abadi" w:cs="*Verdana-4721-Identity-H"/>
          <w:color w:val="B5B5B5"/>
          <w:sz w:val="21"/>
          <w:szCs w:val="21"/>
        </w:rPr>
        <w:t xml:space="preserve">_ </w:t>
      </w:r>
      <w:r w:rsidRPr="00245C66">
        <w:rPr>
          <w:rFonts w:ascii="Abadi" w:hAnsi="Abadi" w:cs="*Verdana-4721-Identity-H"/>
          <w:color w:val="151515"/>
          <w:sz w:val="21"/>
          <w:szCs w:val="21"/>
        </w:rPr>
        <w:t>congresos de las demás</w:t>
      </w:r>
      <w:r>
        <w:rPr>
          <w:rFonts w:ascii="Abadi" w:hAnsi="Abadi" w:cs="*Verdana-4721-Identity-H"/>
          <w:color w:val="151515"/>
          <w:sz w:val="21"/>
          <w:szCs w:val="21"/>
        </w:rPr>
        <w:t xml:space="preserve"> </w:t>
      </w:r>
      <w:r w:rsidRPr="00245C66">
        <w:rPr>
          <w:rFonts w:ascii="Abadi" w:hAnsi="Abadi" w:cs="*Verdana-4721-Identity-H"/>
          <w:color w:val="151515"/>
          <w:sz w:val="21"/>
          <w:szCs w:val="21"/>
        </w:rPr>
        <w:t>entidades federativas para que realicen un ejercicio de análisis de sus respectivas</w:t>
      </w:r>
      <w:r>
        <w:rPr>
          <w:rFonts w:ascii="Abadi" w:hAnsi="Abadi" w:cs="*Verdana-4721-Identity-H"/>
          <w:color w:val="151515"/>
          <w:sz w:val="21"/>
          <w:szCs w:val="21"/>
        </w:rPr>
        <w:t xml:space="preserve"> </w:t>
      </w:r>
      <w:r w:rsidRPr="00245C66">
        <w:rPr>
          <w:rFonts w:ascii="Abadi" w:hAnsi="Abadi" w:cs="*Verdana-4721-Identity-H"/>
          <w:color w:val="151515"/>
          <w:sz w:val="21"/>
          <w:szCs w:val="21"/>
        </w:rPr>
        <w:t>legislaciones procesales civiles y familiares, den sus puntos de vista y aporten los</w:t>
      </w:r>
      <w:r>
        <w:rPr>
          <w:rFonts w:ascii="Abadi" w:hAnsi="Abadi" w:cs="*Verdana-4721-Identity-H"/>
          <w:color w:val="151515"/>
          <w:sz w:val="21"/>
          <w:szCs w:val="21"/>
        </w:rPr>
        <w:t xml:space="preserve"> </w:t>
      </w:r>
      <w:r w:rsidRPr="00245C66">
        <w:rPr>
          <w:rFonts w:ascii="Abadi" w:hAnsi="Abadi" w:cs="*Verdana-4721-Identity-H"/>
          <w:color w:val="151515"/>
          <w:sz w:val="21"/>
          <w:szCs w:val="21"/>
        </w:rPr>
        <w:t>comentarios y observaciones que les parezcan pertinentes al Congreso de la Unión, con</w:t>
      </w:r>
      <w:r>
        <w:rPr>
          <w:rFonts w:ascii="Abadi" w:hAnsi="Abadi" w:cs="*Verdana-4721-Identity-H"/>
          <w:color w:val="151515"/>
          <w:sz w:val="21"/>
          <w:szCs w:val="21"/>
        </w:rPr>
        <w:t xml:space="preserve"> </w:t>
      </w:r>
      <w:r w:rsidRPr="00245C66">
        <w:rPr>
          <w:rFonts w:ascii="Abadi" w:hAnsi="Abadi" w:cs="*Verdana-4721-Identity-H"/>
          <w:color w:val="151515"/>
          <w:sz w:val="21"/>
          <w:szCs w:val="21"/>
        </w:rPr>
        <w:t>motivo de los trabajos que se están desarrollando para la dictaminación de las iniciativas</w:t>
      </w:r>
      <w:r>
        <w:rPr>
          <w:rFonts w:ascii="Abadi" w:hAnsi="Abadi" w:cs="*Verdana-4721-Identity-H"/>
          <w:color w:val="151515"/>
          <w:sz w:val="21"/>
          <w:szCs w:val="21"/>
        </w:rPr>
        <w:t xml:space="preserve"> </w:t>
      </w:r>
      <w:r w:rsidRPr="00245C66">
        <w:rPr>
          <w:rFonts w:ascii="Abadi" w:hAnsi="Abadi" w:cs="*Verdana-4721-Identity-H"/>
          <w:color w:val="151515"/>
          <w:sz w:val="21"/>
          <w:szCs w:val="21"/>
        </w:rPr>
        <w:t>presentadas con el objeto de expedir la legislación única en materia procesal civil y</w:t>
      </w:r>
      <w:r>
        <w:rPr>
          <w:rFonts w:ascii="Abadi" w:hAnsi="Abadi" w:cs="*Verdana-4721-Identity-H"/>
          <w:color w:val="151515"/>
          <w:sz w:val="21"/>
          <w:szCs w:val="21"/>
        </w:rPr>
        <w:t xml:space="preserve"> </w:t>
      </w:r>
      <w:r w:rsidRPr="00245C66">
        <w:rPr>
          <w:rFonts w:ascii="Abadi" w:hAnsi="Abadi" w:cs="*Verdana-4721-Identity-H"/>
          <w:color w:val="151515"/>
          <w:sz w:val="21"/>
          <w:szCs w:val="21"/>
        </w:rPr>
        <w:t>familiar.</w:t>
      </w:r>
    </w:p>
    <w:p w14:paraId="62C57765" w14:textId="77777777" w:rsidR="003C69D8" w:rsidRPr="00245C66" w:rsidRDefault="003C69D8" w:rsidP="003C69D8">
      <w:pPr>
        <w:jc w:val="both"/>
        <w:rPr>
          <w:rFonts w:ascii="Abadi" w:hAnsi="Abadi" w:cs="*Verdana-4721-Identity-H"/>
          <w:color w:val="151515"/>
          <w:sz w:val="21"/>
          <w:szCs w:val="21"/>
        </w:rPr>
      </w:pPr>
    </w:p>
    <w:p w14:paraId="4C824445" w14:textId="77777777" w:rsidR="003C69D8" w:rsidRPr="00245C66" w:rsidRDefault="003C69D8" w:rsidP="00194A0A">
      <w:pPr>
        <w:autoSpaceDE w:val="0"/>
        <w:autoSpaceDN w:val="0"/>
        <w:adjustRightInd w:val="0"/>
        <w:jc w:val="center"/>
        <w:rPr>
          <w:rFonts w:ascii="Abadi" w:hAnsi="Abadi" w:cs="*Verdana-Bold-4720-Identity-H"/>
          <w:b/>
          <w:bCs/>
          <w:color w:val="151515"/>
          <w:sz w:val="21"/>
          <w:szCs w:val="21"/>
        </w:rPr>
      </w:pPr>
      <w:r w:rsidRPr="00245C66">
        <w:rPr>
          <w:rFonts w:ascii="Abadi" w:hAnsi="Abadi" w:cs="*Verdana-Bold-4720-Identity-H"/>
          <w:b/>
          <w:bCs/>
          <w:color w:val="151515"/>
          <w:sz w:val="21"/>
          <w:szCs w:val="21"/>
        </w:rPr>
        <w:t>ATENTAMENTE</w:t>
      </w:r>
    </w:p>
    <w:p w14:paraId="3C81D818" w14:textId="77777777" w:rsidR="003C69D8" w:rsidRPr="00245C66" w:rsidRDefault="003C69D8" w:rsidP="00194A0A">
      <w:pPr>
        <w:autoSpaceDE w:val="0"/>
        <w:autoSpaceDN w:val="0"/>
        <w:adjustRightInd w:val="0"/>
        <w:jc w:val="center"/>
        <w:rPr>
          <w:rFonts w:ascii="Abadi" w:hAnsi="Abadi" w:cs="*Verdana-Bold-4720-Identity-H"/>
          <w:b/>
          <w:bCs/>
          <w:color w:val="141414"/>
          <w:sz w:val="21"/>
          <w:szCs w:val="21"/>
        </w:rPr>
      </w:pPr>
      <w:r w:rsidRPr="00245C66">
        <w:rPr>
          <w:rFonts w:ascii="Abadi" w:hAnsi="Abadi" w:cs="*Verdana-Bold-4720-Identity-H"/>
          <w:b/>
          <w:bCs/>
          <w:color w:val="141414"/>
          <w:sz w:val="21"/>
          <w:szCs w:val="21"/>
        </w:rPr>
        <w:t xml:space="preserve">Guanajuato, </w:t>
      </w:r>
      <w:proofErr w:type="spellStart"/>
      <w:r w:rsidRPr="00245C66">
        <w:rPr>
          <w:rFonts w:ascii="Abadi" w:hAnsi="Abadi" w:cs="*Verdana-Bold-4720-Identity-H"/>
          <w:b/>
          <w:bCs/>
          <w:color w:val="141414"/>
          <w:sz w:val="21"/>
          <w:szCs w:val="21"/>
        </w:rPr>
        <w:t>Gto</w:t>
      </w:r>
      <w:proofErr w:type="spellEnd"/>
      <w:r w:rsidRPr="00245C66">
        <w:rPr>
          <w:rFonts w:ascii="Abadi" w:hAnsi="Abadi" w:cs="*Verdana-Bold-4720-Identity-H"/>
          <w:b/>
          <w:bCs/>
          <w:color w:val="141414"/>
          <w:sz w:val="21"/>
          <w:szCs w:val="21"/>
        </w:rPr>
        <w:t>., 20 de septiembre de 2022</w:t>
      </w:r>
    </w:p>
    <w:p w14:paraId="5C4BE011" w14:textId="77777777" w:rsidR="003C69D8" w:rsidRPr="00245C66" w:rsidRDefault="003C69D8" w:rsidP="00194A0A">
      <w:pPr>
        <w:autoSpaceDE w:val="0"/>
        <w:autoSpaceDN w:val="0"/>
        <w:adjustRightInd w:val="0"/>
        <w:jc w:val="center"/>
        <w:rPr>
          <w:rFonts w:ascii="Abadi" w:hAnsi="Abadi" w:cs="*Verdana-Bold-4720-Identity-H"/>
          <w:b/>
          <w:bCs/>
          <w:color w:val="141414"/>
          <w:sz w:val="21"/>
          <w:szCs w:val="21"/>
        </w:rPr>
      </w:pPr>
      <w:r w:rsidRPr="00245C66">
        <w:rPr>
          <w:rFonts w:ascii="Abadi" w:hAnsi="Abadi" w:cs="*Verdana-Bold-4720-Identity-H"/>
          <w:b/>
          <w:bCs/>
          <w:color w:val="141414"/>
          <w:sz w:val="21"/>
          <w:szCs w:val="21"/>
        </w:rPr>
        <w:t>Las diputadas y los diputados integrantes de</w:t>
      </w:r>
    </w:p>
    <w:p w14:paraId="65DFD3BA" w14:textId="77777777" w:rsidR="003C69D8" w:rsidRPr="00245C66" w:rsidRDefault="003C69D8" w:rsidP="00194A0A">
      <w:pPr>
        <w:jc w:val="center"/>
        <w:rPr>
          <w:rFonts w:ascii="Abadi" w:hAnsi="Abadi" w:cs="*Verdana-Bold-4720-Identity-H"/>
          <w:b/>
          <w:bCs/>
          <w:color w:val="131314"/>
          <w:sz w:val="21"/>
          <w:szCs w:val="21"/>
        </w:rPr>
      </w:pPr>
      <w:r w:rsidRPr="00245C66">
        <w:rPr>
          <w:rFonts w:ascii="Abadi" w:hAnsi="Abadi" w:cs="*Verdana-Bold-4720-Identity-H"/>
          <w:b/>
          <w:bCs/>
          <w:color w:val="131314"/>
          <w:sz w:val="21"/>
          <w:szCs w:val="21"/>
        </w:rPr>
        <w:t>la Comisión de Justicia</w:t>
      </w:r>
    </w:p>
    <w:p w14:paraId="56CA6175" w14:textId="77777777" w:rsidR="003C69D8" w:rsidRDefault="003C69D8" w:rsidP="003C69D8">
      <w:pPr>
        <w:jc w:val="both"/>
        <w:rPr>
          <w:rFonts w:ascii="Abadi" w:hAnsi="Abadi" w:cs="*Verdana-Bold-4720-Identity-H"/>
          <w:b/>
          <w:bCs/>
          <w:color w:val="131314"/>
          <w:sz w:val="21"/>
          <w:szCs w:val="21"/>
        </w:rPr>
      </w:pPr>
    </w:p>
    <w:p w14:paraId="2D09AC02" w14:textId="77777777" w:rsidR="003C69D8" w:rsidRPr="00245C66" w:rsidRDefault="003C69D8" w:rsidP="003C69D8">
      <w:pPr>
        <w:jc w:val="both"/>
        <w:rPr>
          <w:rFonts w:ascii="Abadi" w:hAnsi="Abadi" w:cs="*Verdana-Bold-4720-Identity-H"/>
          <w:b/>
          <w:bCs/>
          <w:color w:val="131314"/>
          <w:sz w:val="21"/>
          <w:szCs w:val="21"/>
        </w:rPr>
      </w:pPr>
      <w:r w:rsidRPr="00245C66">
        <w:rPr>
          <w:rFonts w:ascii="Abadi" w:hAnsi="Abadi" w:cs="*Verdana-Bold-4720-Identity-H"/>
          <w:b/>
          <w:bCs/>
          <w:color w:val="131314"/>
          <w:sz w:val="21"/>
          <w:szCs w:val="21"/>
        </w:rPr>
        <w:t>Laura Cristina Márquez Alcalá</w:t>
      </w:r>
    </w:p>
    <w:p w14:paraId="67188EC8"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Diputada presidenta</w:t>
      </w:r>
    </w:p>
    <w:p w14:paraId="342A887E" w14:textId="77777777" w:rsidR="003C69D8" w:rsidRDefault="003C69D8" w:rsidP="003C69D8">
      <w:pPr>
        <w:jc w:val="both"/>
        <w:rPr>
          <w:rFonts w:ascii="Abadi" w:hAnsi="Abadi" w:cs="*Verdana-Bold-4720-Identity-H"/>
          <w:b/>
          <w:bCs/>
          <w:color w:val="131313"/>
          <w:sz w:val="21"/>
          <w:szCs w:val="21"/>
        </w:rPr>
      </w:pPr>
    </w:p>
    <w:p w14:paraId="5EC30A96"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Susana Bermúdez Cano</w:t>
      </w:r>
    </w:p>
    <w:p w14:paraId="7B79FAE6"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Diputada Vocal</w:t>
      </w:r>
    </w:p>
    <w:p w14:paraId="119B44AA" w14:textId="04D884E3" w:rsidR="003C69D8" w:rsidRDefault="003C69D8" w:rsidP="003C69D8">
      <w:pPr>
        <w:jc w:val="both"/>
        <w:rPr>
          <w:rFonts w:ascii="Abadi" w:hAnsi="Abadi" w:cs="*Verdana-Bold-4720-Identity-H"/>
          <w:b/>
          <w:bCs/>
          <w:color w:val="131313"/>
          <w:sz w:val="21"/>
          <w:szCs w:val="21"/>
        </w:rPr>
      </w:pPr>
    </w:p>
    <w:p w14:paraId="016E9D42" w14:textId="77777777" w:rsidR="00C304FD" w:rsidRDefault="00C304FD" w:rsidP="003C69D8">
      <w:pPr>
        <w:jc w:val="both"/>
        <w:rPr>
          <w:rFonts w:ascii="Abadi" w:hAnsi="Abadi" w:cs="*Verdana-Bold-4720-Identity-H"/>
          <w:b/>
          <w:bCs/>
          <w:color w:val="131313"/>
          <w:sz w:val="21"/>
          <w:szCs w:val="21"/>
        </w:rPr>
      </w:pPr>
    </w:p>
    <w:p w14:paraId="0CA5F205"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Bricio Balderas Álvarez</w:t>
      </w:r>
    </w:p>
    <w:p w14:paraId="55426F80"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Diputada Local</w:t>
      </w:r>
    </w:p>
    <w:p w14:paraId="70BC587D" w14:textId="77777777" w:rsidR="003C69D8" w:rsidRPr="00245C66" w:rsidRDefault="003C69D8" w:rsidP="003C69D8">
      <w:pPr>
        <w:jc w:val="both"/>
        <w:rPr>
          <w:rFonts w:ascii="Abadi" w:hAnsi="Abadi" w:cs="*Verdana-Bold-4720-Identity-H"/>
          <w:b/>
          <w:bCs/>
          <w:color w:val="131313"/>
          <w:sz w:val="21"/>
          <w:szCs w:val="21"/>
        </w:rPr>
      </w:pPr>
    </w:p>
    <w:p w14:paraId="049BAF32"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Gustavo Adolfo Alfaro Reyes</w:t>
      </w:r>
    </w:p>
    <w:p w14:paraId="639CC756" w14:textId="0B93A793" w:rsidR="003C69D8"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Diputado vocal</w:t>
      </w:r>
    </w:p>
    <w:p w14:paraId="3A906787" w14:textId="77777777" w:rsidR="00C304FD" w:rsidRPr="00245C66" w:rsidRDefault="00C304FD" w:rsidP="003C69D8">
      <w:pPr>
        <w:jc w:val="both"/>
        <w:rPr>
          <w:rFonts w:ascii="Abadi" w:hAnsi="Abadi" w:cs="*Verdana-Bold-4720-Identity-H"/>
          <w:b/>
          <w:bCs/>
          <w:color w:val="131313"/>
          <w:sz w:val="21"/>
          <w:szCs w:val="21"/>
        </w:rPr>
      </w:pPr>
    </w:p>
    <w:p w14:paraId="10981499" w14:textId="77777777" w:rsidR="003C69D8" w:rsidRPr="00245C66"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Cuauhtémoc Becerra González</w:t>
      </w:r>
    </w:p>
    <w:p w14:paraId="355AE9B4" w14:textId="17C3571F" w:rsidR="003C69D8" w:rsidRDefault="003C69D8" w:rsidP="003C69D8">
      <w:pPr>
        <w:jc w:val="both"/>
        <w:rPr>
          <w:rFonts w:ascii="Abadi" w:hAnsi="Abadi" w:cs="*Verdana-Bold-4720-Identity-H"/>
          <w:b/>
          <w:bCs/>
          <w:color w:val="131313"/>
          <w:sz w:val="21"/>
          <w:szCs w:val="21"/>
        </w:rPr>
      </w:pPr>
      <w:r w:rsidRPr="00245C66">
        <w:rPr>
          <w:rFonts w:ascii="Abadi" w:hAnsi="Abadi" w:cs="*Verdana-Bold-4720-Identity-H"/>
          <w:b/>
          <w:bCs/>
          <w:color w:val="131313"/>
          <w:sz w:val="21"/>
          <w:szCs w:val="21"/>
        </w:rPr>
        <w:t>Diputado secretario</w:t>
      </w:r>
    </w:p>
    <w:p w14:paraId="3BF20439" w14:textId="4E98CEE1" w:rsidR="00A76FC5" w:rsidRDefault="00A76FC5" w:rsidP="003C69D8">
      <w:pPr>
        <w:jc w:val="both"/>
        <w:rPr>
          <w:rFonts w:ascii="Abadi" w:hAnsi="Abadi" w:cs="*Verdana-Bold-4720-Identity-H"/>
          <w:b/>
          <w:bCs/>
          <w:color w:val="131313"/>
          <w:sz w:val="21"/>
          <w:szCs w:val="21"/>
        </w:rPr>
      </w:pPr>
    </w:p>
    <w:p w14:paraId="57457537" w14:textId="1EAE92E7" w:rsidR="00A76FC5" w:rsidRDefault="00A76FC5" w:rsidP="003C69D8">
      <w:pPr>
        <w:jc w:val="both"/>
        <w:rPr>
          <w:rFonts w:ascii="Abadi" w:hAnsi="Abadi" w:cs="*Verdana-Bold-4720-Identity-H"/>
          <w:b/>
          <w:bCs/>
          <w:color w:val="131313"/>
          <w:sz w:val="21"/>
          <w:szCs w:val="21"/>
        </w:rPr>
      </w:pPr>
    </w:p>
    <w:p w14:paraId="277157A9" w14:textId="77777777" w:rsidR="00782E2C" w:rsidRDefault="00782E2C" w:rsidP="00782E2C">
      <w:pPr>
        <w:ind w:firstLine="708"/>
        <w:jc w:val="both"/>
        <w:rPr>
          <w:rFonts w:ascii="Abadi" w:hAnsi="Abadi"/>
          <w:sz w:val="21"/>
          <w:szCs w:val="21"/>
        </w:rPr>
      </w:pPr>
      <w:bookmarkStart w:id="3" w:name="_Hlk115990232"/>
      <w:r w:rsidRPr="00782E2C">
        <w:rPr>
          <w:rFonts w:ascii="Abadi" w:hAnsi="Abadi"/>
          <w:b/>
          <w:bCs/>
          <w:sz w:val="21"/>
          <w:szCs w:val="21"/>
        </w:rPr>
        <w:t>- El Presidente.-</w:t>
      </w:r>
      <w:r w:rsidRPr="00782E2C">
        <w:rPr>
          <w:rFonts w:ascii="Abadi" w:hAnsi="Abadi"/>
          <w:sz w:val="21"/>
          <w:szCs w:val="21"/>
        </w:rPr>
        <w:t xml:space="preserve"> Se solicita a la diputada Laura Cristina Márquez Alcalá, dar lectura a la propuesta de punto de acuerdo de obvia resolución suscrita por las diputadas y los diputados integrantes de la Comisión de Justicia a efecto de emitir un atento y respetuoso exhorto a los congresos de las</w:t>
      </w:r>
      <w:r w:rsidRPr="00B710AD">
        <w:rPr>
          <w:rFonts w:ascii="Abadi" w:hAnsi="Abadi"/>
          <w:sz w:val="21"/>
          <w:szCs w:val="21"/>
        </w:rPr>
        <w:t xml:space="preserve"> demás entidades federativas para que realicen </w:t>
      </w:r>
      <w:r w:rsidRPr="00B710AD">
        <w:rPr>
          <w:rFonts w:ascii="Abadi" w:hAnsi="Abadi"/>
          <w:sz w:val="21"/>
          <w:szCs w:val="21"/>
        </w:rPr>
        <w:t>un ejercicio de análisis de sus respectivas legislaciones procesales civiles y familiares, den sus puntos de vista y aporten los comentarios y observaciones que les parezcan pertinentes al Congreso de la Unión, con motivo de los trabajos que se están desarrollando para la dictaminación de las iniciativas presentadas con el objeto de expedir la legislación única en materia procesal civil y familiar</w:t>
      </w:r>
      <w:r>
        <w:rPr>
          <w:rFonts w:ascii="Abadi" w:hAnsi="Abadi"/>
          <w:sz w:val="21"/>
          <w:szCs w:val="21"/>
        </w:rPr>
        <w:t>.</w:t>
      </w:r>
    </w:p>
    <w:p w14:paraId="423CA910" w14:textId="77777777" w:rsidR="00782E2C" w:rsidRDefault="00782E2C" w:rsidP="00782E2C">
      <w:pPr>
        <w:jc w:val="both"/>
        <w:rPr>
          <w:rFonts w:ascii="Abadi" w:hAnsi="Abadi"/>
          <w:sz w:val="21"/>
          <w:szCs w:val="21"/>
        </w:rPr>
      </w:pPr>
    </w:p>
    <w:p w14:paraId="2C2EAD45" w14:textId="77777777" w:rsidR="00782E2C" w:rsidRPr="00B710AD" w:rsidRDefault="00782E2C" w:rsidP="00782E2C">
      <w:pPr>
        <w:jc w:val="both"/>
        <w:rPr>
          <w:rFonts w:ascii="Abadi" w:hAnsi="Abadi"/>
          <w:b/>
          <w:bCs/>
          <w:sz w:val="21"/>
          <w:szCs w:val="21"/>
        </w:rPr>
      </w:pPr>
      <w:r w:rsidRPr="00B710AD">
        <w:rPr>
          <w:rFonts w:ascii="Abadi" w:hAnsi="Abadi"/>
          <w:b/>
          <w:bCs/>
          <w:sz w:val="21"/>
          <w:szCs w:val="21"/>
        </w:rPr>
        <w:t>(Sube a tribuna la diputada Laura Cristina Márquez Alcalá, para dar lectura a la propuesta de punto de acuerdo en mención)</w:t>
      </w:r>
    </w:p>
    <w:p w14:paraId="15B9FD78" w14:textId="77777777" w:rsidR="00782E2C" w:rsidRDefault="00782E2C" w:rsidP="00782E2C">
      <w:pPr>
        <w:jc w:val="both"/>
        <w:rPr>
          <w:rFonts w:ascii="Abadi" w:hAnsi="Abadi"/>
          <w:sz w:val="21"/>
          <w:szCs w:val="21"/>
        </w:rPr>
      </w:pPr>
    </w:p>
    <w:p w14:paraId="1B3DB06C" w14:textId="77777777" w:rsidR="00782E2C" w:rsidRDefault="00782E2C" w:rsidP="00782E2C">
      <w:pPr>
        <w:jc w:val="center"/>
        <w:rPr>
          <w:rFonts w:ascii="Abadi" w:hAnsi="Abadi"/>
          <w:b/>
          <w:bCs/>
          <w:sz w:val="21"/>
          <w:szCs w:val="21"/>
        </w:rPr>
      </w:pPr>
      <w:r w:rsidRPr="00B710AD">
        <w:rPr>
          <w:rFonts w:ascii="Abadi" w:hAnsi="Abadi"/>
          <w:b/>
          <w:bCs/>
          <w:sz w:val="21"/>
          <w:szCs w:val="21"/>
        </w:rPr>
        <w:t>(Posicionamiento)</w:t>
      </w:r>
    </w:p>
    <w:p w14:paraId="28A5F22F" w14:textId="77777777" w:rsidR="00782E2C" w:rsidRDefault="00782E2C" w:rsidP="00782E2C">
      <w:pPr>
        <w:jc w:val="both"/>
        <w:rPr>
          <w:rFonts w:ascii="Abadi" w:hAnsi="Abadi"/>
          <w:b/>
          <w:bCs/>
          <w:sz w:val="21"/>
          <w:szCs w:val="21"/>
        </w:rPr>
      </w:pPr>
    </w:p>
    <w:p w14:paraId="541E3025" w14:textId="77777777" w:rsidR="00782E2C" w:rsidRDefault="00782E2C" w:rsidP="00782E2C">
      <w:pPr>
        <w:jc w:val="both"/>
        <w:rPr>
          <w:rFonts w:ascii="Abadi" w:hAnsi="Abadi"/>
          <w:b/>
          <w:bCs/>
          <w:sz w:val="21"/>
          <w:szCs w:val="21"/>
        </w:rPr>
      </w:pPr>
    </w:p>
    <w:p w14:paraId="5468D47A" w14:textId="77777777" w:rsidR="00782E2C" w:rsidRDefault="00782E2C" w:rsidP="00782E2C">
      <w:pPr>
        <w:jc w:val="both"/>
        <w:rPr>
          <w:rFonts w:ascii="Abadi" w:hAnsi="Abadi"/>
          <w:b/>
          <w:bCs/>
          <w:sz w:val="21"/>
          <w:szCs w:val="21"/>
        </w:rPr>
      </w:pPr>
    </w:p>
    <w:p w14:paraId="6DF86544" w14:textId="452E1E23" w:rsidR="00782E2C" w:rsidRDefault="00782E2C" w:rsidP="00782E2C">
      <w:pPr>
        <w:jc w:val="both"/>
        <w:rPr>
          <w:rFonts w:ascii="Abadi" w:hAnsi="Abadi"/>
          <w:b/>
          <w:bCs/>
          <w:sz w:val="21"/>
          <w:szCs w:val="21"/>
        </w:rPr>
      </w:pPr>
      <w:r>
        <w:rPr>
          <w:noProof/>
        </w:rPr>
        <w:drawing>
          <wp:anchor distT="0" distB="0" distL="114300" distR="114300" simplePos="0" relativeHeight="251672576" behindDoc="1" locked="0" layoutInCell="1" allowOverlap="1" wp14:anchorId="012C9783" wp14:editId="056FCD38">
            <wp:simplePos x="0" y="0"/>
            <wp:positionH relativeFrom="column">
              <wp:posOffset>559435</wp:posOffset>
            </wp:positionH>
            <wp:positionV relativeFrom="paragraph">
              <wp:posOffset>85725</wp:posOffset>
            </wp:positionV>
            <wp:extent cx="1476375" cy="784293"/>
            <wp:effectExtent l="247650" t="228600" r="238125" b="777875"/>
            <wp:wrapTight wrapText="bothSides">
              <wp:wrapPolygon edited="0">
                <wp:start x="-3623" y="-6296"/>
                <wp:lineTo x="-3623" y="42500"/>
                <wp:lineTo x="24805" y="42500"/>
                <wp:lineTo x="24805" y="-6296"/>
                <wp:lineTo x="-3623" y="-6296"/>
              </wp:wrapPolygon>
            </wp:wrapTight>
            <wp:docPr id="22" name="Imagen 2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Sitio web&#10;&#10;Descripción generada automáticamente"/>
                    <pic:cNvPicPr/>
                  </pic:nvPicPr>
                  <pic:blipFill rotWithShape="1">
                    <a:blip r:embed="rId25" cstate="print">
                      <a:extLst>
                        <a:ext uri="{28A0092B-C50C-407E-A947-70E740481C1C}">
                          <a14:useLocalDpi xmlns:a14="http://schemas.microsoft.com/office/drawing/2010/main" val="0"/>
                        </a:ext>
                      </a:extLst>
                    </a:blip>
                    <a:srcRect b="5514"/>
                    <a:stretch/>
                  </pic:blipFill>
                  <pic:spPr bwMode="auto">
                    <a:xfrm>
                      <a:off x="0" y="0"/>
                      <a:ext cx="1476375" cy="78429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948D38B" w14:textId="1E36424B" w:rsidR="00782E2C" w:rsidRDefault="00782E2C" w:rsidP="00782E2C">
      <w:pPr>
        <w:jc w:val="both"/>
        <w:rPr>
          <w:rFonts w:ascii="Abadi" w:hAnsi="Abadi"/>
          <w:b/>
          <w:bCs/>
          <w:sz w:val="21"/>
          <w:szCs w:val="21"/>
        </w:rPr>
      </w:pPr>
    </w:p>
    <w:p w14:paraId="6493EE28" w14:textId="77777777" w:rsidR="00782E2C" w:rsidRDefault="00782E2C" w:rsidP="00782E2C">
      <w:pPr>
        <w:jc w:val="both"/>
        <w:rPr>
          <w:rFonts w:ascii="Abadi" w:hAnsi="Abadi"/>
          <w:b/>
          <w:bCs/>
          <w:sz w:val="21"/>
          <w:szCs w:val="21"/>
        </w:rPr>
      </w:pPr>
    </w:p>
    <w:p w14:paraId="7E5DDE7D" w14:textId="316DF1CC" w:rsidR="00782E2C" w:rsidRDefault="00782E2C" w:rsidP="00782E2C">
      <w:pPr>
        <w:jc w:val="both"/>
        <w:rPr>
          <w:rFonts w:ascii="Abadi" w:hAnsi="Abadi"/>
          <w:b/>
          <w:bCs/>
          <w:sz w:val="21"/>
          <w:szCs w:val="21"/>
        </w:rPr>
      </w:pPr>
    </w:p>
    <w:p w14:paraId="5387C474" w14:textId="77777777" w:rsidR="00782E2C" w:rsidRDefault="00782E2C" w:rsidP="00782E2C">
      <w:pPr>
        <w:jc w:val="both"/>
        <w:rPr>
          <w:rFonts w:ascii="Abadi" w:hAnsi="Abadi"/>
          <w:b/>
          <w:bCs/>
          <w:sz w:val="21"/>
          <w:szCs w:val="21"/>
        </w:rPr>
      </w:pPr>
    </w:p>
    <w:p w14:paraId="0148AB7A" w14:textId="15471077" w:rsidR="00782E2C" w:rsidRDefault="00782E2C" w:rsidP="00782E2C">
      <w:pPr>
        <w:jc w:val="both"/>
        <w:rPr>
          <w:rFonts w:ascii="Abadi" w:hAnsi="Abadi"/>
          <w:b/>
          <w:bCs/>
          <w:sz w:val="21"/>
          <w:szCs w:val="21"/>
        </w:rPr>
      </w:pPr>
    </w:p>
    <w:p w14:paraId="624F6BD0" w14:textId="5323148F" w:rsidR="00782E2C" w:rsidRDefault="00782E2C" w:rsidP="00782E2C">
      <w:pPr>
        <w:jc w:val="both"/>
        <w:rPr>
          <w:rFonts w:ascii="Abadi" w:hAnsi="Abadi"/>
          <w:b/>
          <w:bCs/>
          <w:sz w:val="21"/>
          <w:szCs w:val="21"/>
        </w:rPr>
      </w:pPr>
    </w:p>
    <w:p w14:paraId="03D8A5B8" w14:textId="295A294F" w:rsidR="00782E2C" w:rsidRDefault="00782E2C" w:rsidP="00782E2C">
      <w:pPr>
        <w:jc w:val="both"/>
        <w:rPr>
          <w:rFonts w:ascii="Abadi" w:hAnsi="Abadi"/>
          <w:b/>
          <w:bCs/>
          <w:sz w:val="21"/>
          <w:szCs w:val="21"/>
        </w:rPr>
      </w:pPr>
    </w:p>
    <w:p w14:paraId="02EF8EA6" w14:textId="3B402CB4" w:rsidR="00782E2C" w:rsidRDefault="00782E2C" w:rsidP="00782E2C">
      <w:pPr>
        <w:jc w:val="both"/>
        <w:rPr>
          <w:rFonts w:ascii="Abadi" w:hAnsi="Abadi"/>
          <w:b/>
          <w:bCs/>
          <w:sz w:val="21"/>
          <w:szCs w:val="21"/>
        </w:rPr>
      </w:pPr>
    </w:p>
    <w:p w14:paraId="27FFCA4A" w14:textId="1B003BA6" w:rsidR="00782E2C" w:rsidRDefault="00782E2C" w:rsidP="00782E2C">
      <w:pPr>
        <w:jc w:val="both"/>
        <w:rPr>
          <w:rFonts w:ascii="Abadi" w:hAnsi="Abadi"/>
          <w:b/>
          <w:bCs/>
          <w:sz w:val="21"/>
          <w:szCs w:val="21"/>
        </w:rPr>
      </w:pPr>
    </w:p>
    <w:p w14:paraId="72FCFCB5" w14:textId="6E77AECD" w:rsidR="00782E2C" w:rsidRDefault="00782E2C" w:rsidP="00782E2C">
      <w:pPr>
        <w:jc w:val="both"/>
        <w:rPr>
          <w:rFonts w:ascii="Abadi" w:hAnsi="Abadi"/>
          <w:b/>
          <w:bCs/>
          <w:sz w:val="21"/>
          <w:szCs w:val="21"/>
        </w:rPr>
      </w:pPr>
    </w:p>
    <w:p w14:paraId="0079E2D7" w14:textId="5F000907" w:rsidR="00782E2C" w:rsidRDefault="00782E2C" w:rsidP="00782E2C">
      <w:pPr>
        <w:jc w:val="both"/>
        <w:rPr>
          <w:rFonts w:ascii="Abadi" w:hAnsi="Abadi"/>
          <w:b/>
          <w:bCs/>
          <w:sz w:val="21"/>
          <w:szCs w:val="21"/>
        </w:rPr>
      </w:pPr>
    </w:p>
    <w:p w14:paraId="1F6730DB" w14:textId="54CA024C" w:rsidR="00782E2C" w:rsidRDefault="00782E2C" w:rsidP="00782E2C">
      <w:pPr>
        <w:jc w:val="both"/>
        <w:rPr>
          <w:rFonts w:ascii="Abadi" w:hAnsi="Abadi"/>
          <w:b/>
          <w:bCs/>
          <w:sz w:val="21"/>
          <w:szCs w:val="21"/>
        </w:rPr>
      </w:pPr>
    </w:p>
    <w:p w14:paraId="64C6F50C" w14:textId="77777777" w:rsidR="00782E2C" w:rsidRDefault="00782E2C" w:rsidP="00782E2C">
      <w:pPr>
        <w:jc w:val="both"/>
        <w:rPr>
          <w:rFonts w:ascii="Abadi" w:hAnsi="Abadi"/>
          <w:b/>
          <w:bCs/>
          <w:sz w:val="21"/>
          <w:szCs w:val="21"/>
        </w:rPr>
      </w:pPr>
    </w:p>
    <w:p w14:paraId="5BE715D9" w14:textId="674AD6E8" w:rsidR="00782E2C" w:rsidRDefault="00782E2C" w:rsidP="00782E2C">
      <w:pPr>
        <w:jc w:val="both"/>
        <w:rPr>
          <w:rFonts w:ascii="Abadi" w:hAnsi="Abadi"/>
          <w:b/>
          <w:bCs/>
          <w:sz w:val="21"/>
          <w:szCs w:val="21"/>
        </w:rPr>
      </w:pPr>
      <w:r>
        <w:rPr>
          <w:rFonts w:ascii="Abadi" w:hAnsi="Abadi"/>
          <w:b/>
          <w:bCs/>
          <w:sz w:val="21"/>
          <w:szCs w:val="21"/>
        </w:rPr>
        <w:t>- D</w:t>
      </w:r>
      <w:r w:rsidRPr="00B710AD">
        <w:rPr>
          <w:rFonts w:ascii="Abadi" w:hAnsi="Abadi"/>
          <w:b/>
          <w:bCs/>
          <w:sz w:val="21"/>
          <w:szCs w:val="21"/>
        </w:rPr>
        <w:t>iputada Laura Cristina Márquez Alcalá</w:t>
      </w:r>
      <w:r>
        <w:rPr>
          <w:rFonts w:ascii="Abadi" w:hAnsi="Abadi"/>
          <w:b/>
          <w:bCs/>
          <w:sz w:val="21"/>
          <w:szCs w:val="21"/>
        </w:rPr>
        <w:t xml:space="preserve"> -</w:t>
      </w:r>
    </w:p>
    <w:p w14:paraId="4B3E1E51" w14:textId="77777777" w:rsidR="00782E2C" w:rsidRDefault="00782E2C" w:rsidP="00782E2C">
      <w:pPr>
        <w:jc w:val="both"/>
        <w:rPr>
          <w:rFonts w:ascii="Abadi" w:hAnsi="Abadi"/>
          <w:b/>
          <w:bCs/>
          <w:sz w:val="21"/>
          <w:szCs w:val="21"/>
        </w:rPr>
      </w:pPr>
    </w:p>
    <w:p w14:paraId="291DF1BA" w14:textId="3FB3CC97" w:rsidR="00782E2C" w:rsidRDefault="00782E2C" w:rsidP="00782E2C">
      <w:pPr>
        <w:jc w:val="both"/>
        <w:rPr>
          <w:rFonts w:ascii="Abadi" w:hAnsi="Abadi"/>
          <w:sz w:val="21"/>
          <w:szCs w:val="21"/>
        </w:rPr>
      </w:pPr>
      <w:r>
        <w:rPr>
          <w:rFonts w:ascii="Abadi" w:hAnsi="Abadi"/>
          <w:sz w:val="21"/>
          <w:szCs w:val="21"/>
        </w:rPr>
        <w:t>- Con el permiso del Presidente, saludo a todas y todos mis compañeros, diputados esta mañana, un gusto poder estar aquí y compartir con ustedes trabajo de la Comisión de Justicia, además de poderlo compartir con todos los que nos siguen a través de las diversas plataformas y con los medios por supuesto agradecerles su acompañamiento.</w:t>
      </w:r>
    </w:p>
    <w:p w14:paraId="6FBC80AA" w14:textId="77777777" w:rsidR="00782E2C" w:rsidRDefault="00782E2C" w:rsidP="00782E2C">
      <w:pPr>
        <w:jc w:val="both"/>
        <w:rPr>
          <w:rFonts w:ascii="Abadi" w:hAnsi="Abadi"/>
          <w:sz w:val="21"/>
          <w:szCs w:val="21"/>
        </w:rPr>
      </w:pPr>
    </w:p>
    <w:p w14:paraId="7CCF4069" w14:textId="2DA0E25C" w:rsidR="00782E2C" w:rsidRDefault="00782E2C" w:rsidP="00782E2C">
      <w:pPr>
        <w:jc w:val="both"/>
        <w:rPr>
          <w:rFonts w:ascii="Abadi" w:hAnsi="Abadi"/>
          <w:sz w:val="21"/>
          <w:szCs w:val="21"/>
        </w:rPr>
      </w:pPr>
      <w:r>
        <w:rPr>
          <w:rFonts w:ascii="Abadi" w:hAnsi="Abadi"/>
          <w:sz w:val="21"/>
          <w:szCs w:val="21"/>
        </w:rPr>
        <w:t>- Las diputadas y los diputados integrantes de la Comisión de Justicia nos permitimos formular la presente propuesta de punto de acuerdo, con tramite de obvia resolución en atención a las siguientes:</w:t>
      </w:r>
    </w:p>
    <w:p w14:paraId="1018ACC8" w14:textId="77777777" w:rsidR="00782E2C" w:rsidRDefault="00782E2C" w:rsidP="00782E2C">
      <w:pPr>
        <w:jc w:val="both"/>
        <w:rPr>
          <w:rFonts w:ascii="Abadi" w:hAnsi="Abadi"/>
          <w:sz w:val="21"/>
          <w:szCs w:val="21"/>
        </w:rPr>
      </w:pPr>
    </w:p>
    <w:p w14:paraId="35E7062A" w14:textId="1DA92177" w:rsidR="00782E2C" w:rsidRDefault="00782E2C" w:rsidP="00782E2C">
      <w:pPr>
        <w:jc w:val="both"/>
        <w:rPr>
          <w:rFonts w:ascii="Abadi" w:hAnsi="Abadi"/>
          <w:sz w:val="21"/>
          <w:szCs w:val="21"/>
        </w:rPr>
      </w:pPr>
      <w:r>
        <w:rPr>
          <w:rFonts w:ascii="Abadi" w:hAnsi="Abadi"/>
          <w:sz w:val="21"/>
          <w:szCs w:val="21"/>
        </w:rPr>
        <w:t xml:space="preserve">- Consideraciones </w:t>
      </w:r>
    </w:p>
    <w:p w14:paraId="7C759D88" w14:textId="77777777" w:rsidR="00782E2C" w:rsidRDefault="00782E2C" w:rsidP="00782E2C">
      <w:pPr>
        <w:jc w:val="both"/>
        <w:rPr>
          <w:rFonts w:ascii="Abadi" w:hAnsi="Abadi"/>
          <w:sz w:val="21"/>
          <w:szCs w:val="21"/>
        </w:rPr>
      </w:pPr>
    </w:p>
    <w:p w14:paraId="7AE44335" w14:textId="4729594D" w:rsidR="00782E2C" w:rsidRDefault="00782E2C" w:rsidP="00782E2C">
      <w:pPr>
        <w:jc w:val="both"/>
        <w:rPr>
          <w:rFonts w:ascii="Abadi" w:hAnsi="Abadi"/>
          <w:sz w:val="21"/>
          <w:szCs w:val="21"/>
        </w:rPr>
      </w:pPr>
      <w:r>
        <w:rPr>
          <w:rFonts w:ascii="Abadi" w:hAnsi="Abadi"/>
          <w:sz w:val="21"/>
          <w:szCs w:val="21"/>
        </w:rPr>
        <w:t>- E</w:t>
      </w:r>
      <w:r w:rsidRPr="00A36854">
        <w:rPr>
          <w:rFonts w:ascii="Abadi" w:hAnsi="Abadi"/>
          <w:sz w:val="21"/>
          <w:szCs w:val="21"/>
        </w:rPr>
        <w:t>l 15</w:t>
      </w:r>
      <w:r>
        <w:rPr>
          <w:rFonts w:ascii="Abadi" w:hAnsi="Abadi"/>
          <w:sz w:val="21"/>
          <w:szCs w:val="21"/>
        </w:rPr>
        <w:t xml:space="preserve"> de septiembre de 2017, </w:t>
      </w:r>
      <w:r w:rsidRPr="00A36854">
        <w:rPr>
          <w:rFonts w:ascii="Abadi" w:hAnsi="Abadi"/>
          <w:sz w:val="21"/>
          <w:szCs w:val="21"/>
        </w:rPr>
        <w:t>se publicó en el diario oficial de la federación el decreto por el que se reforma</w:t>
      </w:r>
      <w:r>
        <w:rPr>
          <w:rFonts w:ascii="Abadi" w:hAnsi="Abadi"/>
          <w:sz w:val="21"/>
          <w:szCs w:val="21"/>
        </w:rPr>
        <w:t>n</w:t>
      </w:r>
      <w:r w:rsidRPr="00A36854">
        <w:rPr>
          <w:rFonts w:ascii="Abadi" w:hAnsi="Abadi"/>
          <w:sz w:val="21"/>
          <w:szCs w:val="21"/>
        </w:rPr>
        <w:t xml:space="preserve"> y adiciona los artículos 16</w:t>
      </w:r>
      <w:r>
        <w:rPr>
          <w:rFonts w:ascii="Abadi" w:hAnsi="Abadi"/>
          <w:sz w:val="21"/>
          <w:szCs w:val="21"/>
        </w:rPr>
        <w:t>,</w:t>
      </w:r>
      <w:r w:rsidRPr="00A36854">
        <w:rPr>
          <w:rFonts w:ascii="Abadi" w:hAnsi="Abadi"/>
          <w:sz w:val="21"/>
          <w:szCs w:val="21"/>
        </w:rPr>
        <w:t xml:space="preserve">17 y 73 de la </w:t>
      </w:r>
      <w:r>
        <w:rPr>
          <w:rFonts w:ascii="Abadi" w:hAnsi="Abadi"/>
          <w:sz w:val="21"/>
          <w:szCs w:val="21"/>
        </w:rPr>
        <w:t>C</w:t>
      </w:r>
      <w:r w:rsidRPr="00A36854">
        <w:rPr>
          <w:rFonts w:ascii="Abadi" w:hAnsi="Abadi"/>
          <w:sz w:val="21"/>
          <w:szCs w:val="21"/>
        </w:rPr>
        <w:t xml:space="preserve">onstitución </w:t>
      </w:r>
      <w:r>
        <w:rPr>
          <w:rFonts w:ascii="Abadi" w:hAnsi="Abadi"/>
          <w:sz w:val="21"/>
          <w:szCs w:val="21"/>
        </w:rPr>
        <w:t>P</w:t>
      </w:r>
      <w:r w:rsidRPr="00A36854">
        <w:rPr>
          <w:rFonts w:ascii="Abadi" w:hAnsi="Abadi"/>
          <w:sz w:val="21"/>
          <w:szCs w:val="21"/>
        </w:rPr>
        <w:t xml:space="preserve">olítica de los </w:t>
      </w:r>
      <w:r w:rsidRPr="00A36854">
        <w:rPr>
          <w:rFonts w:ascii="Abadi" w:hAnsi="Abadi"/>
          <w:sz w:val="21"/>
          <w:szCs w:val="21"/>
        </w:rPr>
        <w:lastRenderedPageBreak/>
        <w:t>Estados Unidos Mexicanos</w:t>
      </w:r>
      <w:r>
        <w:rPr>
          <w:rFonts w:ascii="Abadi" w:hAnsi="Abadi"/>
          <w:sz w:val="21"/>
          <w:szCs w:val="21"/>
        </w:rPr>
        <w:t>,</w:t>
      </w:r>
      <w:r w:rsidRPr="00A36854">
        <w:rPr>
          <w:rFonts w:ascii="Abadi" w:hAnsi="Abadi"/>
          <w:sz w:val="21"/>
          <w:szCs w:val="21"/>
        </w:rPr>
        <w:t xml:space="preserve"> en materia de justicia cotidiana en la que se faculta al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 xml:space="preserve">nión para expedir la legislación única en materia procesal </w:t>
      </w:r>
      <w:r>
        <w:rPr>
          <w:rFonts w:ascii="Abadi" w:hAnsi="Abadi"/>
          <w:sz w:val="21"/>
          <w:szCs w:val="21"/>
        </w:rPr>
        <w:t>civil y familiar.</w:t>
      </w:r>
    </w:p>
    <w:p w14:paraId="1853B239" w14:textId="77777777" w:rsidR="00782E2C" w:rsidRDefault="00782E2C" w:rsidP="00782E2C">
      <w:pPr>
        <w:jc w:val="both"/>
        <w:rPr>
          <w:rFonts w:ascii="Abadi" w:hAnsi="Abadi"/>
          <w:sz w:val="21"/>
          <w:szCs w:val="21"/>
        </w:rPr>
      </w:pPr>
    </w:p>
    <w:p w14:paraId="21F3532C" w14:textId="5DE8E09D" w:rsidR="00782E2C" w:rsidRDefault="00782E2C" w:rsidP="00782E2C">
      <w:pPr>
        <w:jc w:val="both"/>
        <w:rPr>
          <w:rFonts w:ascii="Abadi" w:hAnsi="Abadi"/>
          <w:sz w:val="21"/>
          <w:szCs w:val="21"/>
        </w:rPr>
      </w:pPr>
      <w:r>
        <w:rPr>
          <w:rFonts w:ascii="Abadi" w:hAnsi="Abadi"/>
          <w:sz w:val="21"/>
          <w:szCs w:val="21"/>
        </w:rPr>
        <w:t>- D</w:t>
      </w:r>
      <w:r w:rsidRPr="00A36854">
        <w:rPr>
          <w:rFonts w:ascii="Abadi" w:hAnsi="Abadi"/>
          <w:sz w:val="21"/>
          <w:szCs w:val="21"/>
        </w:rPr>
        <w:t>icha reforma contempl</w:t>
      </w:r>
      <w:r>
        <w:rPr>
          <w:rFonts w:ascii="Abadi" w:hAnsi="Abadi"/>
          <w:sz w:val="21"/>
          <w:szCs w:val="21"/>
        </w:rPr>
        <w:t xml:space="preserve">o </w:t>
      </w:r>
      <w:r w:rsidRPr="00A36854">
        <w:rPr>
          <w:rFonts w:ascii="Abadi" w:hAnsi="Abadi"/>
          <w:sz w:val="21"/>
          <w:szCs w:val="21"/>
        </w:rPr>
        <w:t xml:space="preserve">en el artículo cuarto transitorio que el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 xml:space="preserve">nión </w:t>
      </w:r>
      <w:r>
        <w:rPr>
          <w:rFonts w:ascii="Abadi" w:hAnsi="Abadi"/>
          <w:sz w:val="21"/>
          <w:szCs w:val="21"/>
        </w:rPr>
        <w:t xml:space="preserve">debería expedir la </w:t>
      </w:r>
      <w:r w:rsidRPr="00A36854">
        <w:rPr>
          <w:rFonts w:ascii="Abadi" w:hAnsi="Abadi"/>
          <w:sz w:val="21"/>
          <w:szCs w:val="21"/>
        </w:rPr>
        <w:t>legislación procedimental en un plazo que no excediera de 180 días esto es más o menos 6 meses contados a partir de la entrada en vigor del decreto</w:t>
      </w:r>
      <w:r>
        <w:rPr>
          <w:rFonts w:ascii="Abadi" w:hAnsi="Abadi"/>
          <w:sz w:val="21"/>
          <w:szCs w:val="21"/>
        </w:rPr>
        <w:t>.</w:t>
      </w:r>
    </w:p>
    <w:p w14:paraId="49FDD1CF" w14:textId="77777777" w:rsidR="00782E2C" w:rsidRDefault="00782E2C" w:rsidP="00782E2C">
      <w:pPr>
        <w:jc w:val="both"/>
        <w:rPr>
          <w:rFonts w:ascii="Abadi" w:hAnsi="Abadi"/>
          <w:sz w:val="21"/>
          <w:szCs w:val="21"/>
        </w:rPr>
      </w:pPr>
    </w:p>
    <w:p w14:paraId="0ECA8FD6" w14:textId="2966C5D2" w:rsidR="00782E2C" w:rsidRDefault="00782E2C" w:rsidP="00782E2C">
      <w:pPr>
        <w:jc w:val="both"/>
        <w:rPr>
          <w:rFonts w:ascii="Abadi" w:hAnsi="Abadi"/>
          <w:sz w:val="21"/>
          <w:szCs w:val="21"/>
        </w:rPr>
      </w:pPr>
      <w:r>
        <w:rPr>
          <w:rFonts w:ascii="Abadi" w:hAnsi="Abadi"/>
          <w:sz w:val="21"/>
          <w:szCs w:val="21"/>
        </w:rPr>
        <w:t>- A</w:t>
      </w:r>
      <w:r w:rsidRPr="00A36854">
        <w:rPr>
          <w:rFonts w:ascii="Abadi" w:hAnsi="Abadi"/>
          <w:sz w:val="21"/>
          <w:szCs w:val="21"/>
        </w:rPr>
        <w:t>simismo se prev</w:t>
      </w:r>
      <w:r>
        <w:rPr>
          <w:rFonts w:ascii="Abadi" w:hAnsi="Abadi"/>
          <w:sz w:val="21"/>
          <w:szCs w:val="21"/>
        </w:rPr>
        <w:t>ió</w:t>
      </w:r>
      <w:r w:rsidRPr="00A36854">
        <w:rPr>
          <w:rFonts w:ascii="Abadi" w:hAnsi="Abadi"/>
          <w:sz w:val="21"/>
          <w:szCs w:val="21"/>
        </w:rPr>
        <w:t xml:space="preserve"> en el artículo quinto transitorio que la legislación procesal civil y familiar de la federación y de las entidades federativas continuaría vigente hasta en tanto entrar en vigor la nueva legislación</w:t>
      </w:r>
      <w:r>
        <w:rPr>
          <w:rFonts w:ascii="Abadi" w:hAnsi="Abadi"/>
          <w:sz w:val="21"/>
          <w:szCs w:val="21"/>
        </w:rPr>
        <w:t>.</w:t>
      </w:r>
    </w:p>
    <w:p w14:paraId="66BFD809" w14:textId="77777777" w:rsidR="00782E2C" w:rsidRDefault="00782E2C" w:rsidP="00782E2C">
      <w:pPr>
        <w:jc w:val="both"/>
        <w:rPr>
          <w:rFonts w:ascii="Abadi" w:hAnsi="Abadi"/>
          <w:sz w:val="21"/>
          <w:szCs w:val="21"/>
        </w:rPr>
      </w:pPr>
    </w:p>
    <w:p w14:paraId="0BFCB7D9" w14:textId="68CFCDCC" w:rsidR="00782E2C" w:rsidRDefault="00782E2C" w:rsidP="00782E2C">
      <w:pPr>
        <w:jc w:val="both"/>
        <w:rPr>
          <w:rFonts w:ascii="Abadi" w:hAnsi="Abadi"/>
          <w:sz w:val="21"/>
          <w:szCs w:val="21"/>
        </w:rPr>
      </w:pPr>
      <w:r>
        <w:rPr>
          <w:rFonts w:ascii="Abadi" w:hAnsi="Abadi"/>
          <w:sz w:val="21"/>
          <w:szCs w:val="21"/>
        </w:rPr>
        <w:t>- Po</w:t>
      </w:r>
      <w:r w:rsidRPr="00A36854">
        <w:rPr>
          <w:rFonts w:ascii="Abadi" w:hAnsi="Abadi"/>
          <w:sz w:val="21"/>
          <w:szCs w:val="21"/>
        </w:rPr>
        <w:t xml:space="preserve">r su parte la </w:t>
      </w:r>
      <w:r>
        <w:rPr>
          <w:rFonts w:ascii="Abadi" w:hAnsi="Abadi"/>
          <w:sz w:val="21"/>
          <w:szCs w:val="21"/>
        </w:rPr>
        <w:t>S</w:t>
      </w:r>
      <w:r w:rsidRPr="00A36854">
        <w:rPr>
          <w:rFonts w:ascii="Abadi" w:hAnsi="Abadi"/>
          <w:sz w:val="21"/>
          <w:szCs w:val="21"/>
        </w:rPr>
        <w:t xml:space="preserve">uprema </w:t>
      </w:r>
      <w:r>
        <w:rPr>
          <w:rFonts w:ascii="Abadi" w:hAnsi="Abadi"/>
          <w:sz w:val="21"/>
          <w:szCs w:val="21"/>
        </w:rPr>
        <w:t>C</w:t>
      </w:r>
      <w:r w:rsidRPr="00A36854">
        <w:rPr>
          <w:rFonts w:ascii="Abadi" w:hAnsi="Abadi"/>
          <w:sz w:val="21"/>
          <w:szCs w:val="21"/>
        </w:rPr>
        <w:t xml:space="preserve">orte de </w:t>
      </w:r>
      <w:r>
        <w:rPr>
          <w:rFonts w:ascii="Abadi" w:hAnsi="Abadi"/>
          <w:sz w:val="21"/>
          <w:szCs w:val="21"/>
        </w:rPr>
        <w:t>J</w:t>
      </w:r>
      <w:r w:rsidRPr="00A36854">
        <w:rPr>
          <w:rFonts w:ascii="Abadi" w:hAnsi="Abadi"/>
          <w:sz w:val="21"/>
          <w:szCs w:val="21"/>
        </w:rPr>
        <w:t xml:space="preserve">usticia de la </w:t>
      </w:r>
      <w:r>
        <w:rPr>
          <w:rFonts w:ascii="Abadi" w:hAnsi="Abadi"/>
          <w:sz w:val="21"/>
          <w:szCs w:val="21"/>
        </w:rPr>
        <w:t>N</w:t>
      </w:r>
      <w:r w:rsidRPr="00A36854">
        <w:rPr>
          <w:rFonts w:ascii="Abadi" w:hAnsi="Abadi"/>
          <w:sz w:val="21"/>
          <w:szCs w:val="21"/>
        </w:rPr>
        <w:t>ación se ha pronunciado en que si bien las legislaciones procesales de las entidades federativas permanecerán vigentes hasta que se</w:t>
      </w:r>
      <w:r>
        <w:rPr>
          <w:rFonts w:ascii="Abadi" w:hAnsi="Abadi"/>
          <w:sz w:val="21"/>
          <w:szCs w:val="21"/>
        </w:rPr>
        <w:t>a</w:t>
      </w:r>
      <w:r w:rsidRPr="00A36854">
        <w:rPr>
          <w:rFonts w:ascii="Abadi" w:hAnsi="Abadi"/>
          <w:sz w:val="21"/>
          <w:szCs w:val="21"/>
        </w:rPr>
        <w:t xml:space="preserve"> emitió el código nacional de esas materias los estados carecen de facultades para legislar en el tema</w:t>
      </w:r>
      <w:r>
        <w:rPr>
          <w:rFonts w:ascii="Abadi" w:hAnsi="Abadi"/>
          <w:sz w:val="21"/>
          <w:szCs w:val="21"/>
        </w:rPr>
        <w:t>.</w:t>
      </w:r>
    </w:p>
    <w:p w14:paraId="071706F8" w14:textId="77777777" w:rsidR="00782E2C" w:rsidRDefault="00782E2C" w:rsidP="00782E2C">
      <w:pPr>
        <w:jc w:val="both"/>
        <w:rPr>
          <w:rFonts w:ascii="Abadi" w:hAnsi="Abadi"/>
          <w:sz w:val="21"/>
          <w:szCs w:val="21"/>
        </w:rPr>
      </w:pPr>
    </w:p>
    <w:p w14:paraId="7925AEA9" w14:textId="1973153D" w:rsidR="00782E2C" w:rsidRDefault="00782E2C" w:rsidP="00782E2C">
      <w:pPr>
        <w:jc w:val="both"/>
        <w:rPr>
          <w:rFonts w:ascii="Abadi" w:hAnsi="Abadi"/>
          <w:sz w:val="21"/>
          <w:szCs w:val="21"/>
        </w:rPr>
      </w:pPr>
      <w:r>
        <w:rPr>
          <w:rFonts w:ascii="Abadi" w:hAnsi="Abadi"/>
          <w:sz w:val="21"/>
          <w:szCs w:val="21"/>
        </w:rPr>
        <w:t>- D</w:t>
      </w:r>
      <w:r w:rsidRPr="00A36854">
        <w:rPr>
          <w:rFonts w:ascii="Abadi" w:hAnsi="Abadi"/>
          <w:sz w:val="21"/>
          <w:szCs w:val="21"/>
        </w:rPr>
        <w:t>e acuerdo con lo anterior tenemos que</w:t>
      </w:r>
      <w:r>
        <w:rPr>
          <w:rFonts w:ascii="Abadi" w:hAnsi="Abadi"/>
          <w:sz w:val="21"/>
          <w:szCs w:val="21"/>
        </w:rPr>
        <w:t>:</w:t>
      </w:r>
    </w:p>
    <w:p w14:paraId="6F028106" w14:textId="77777777" w:rsidR="00782E2C" w:rsidRDefault="00782E2C" w:rsidP="00782E2C">
      <w:pPr>
        <w:jc w:val="both"/>
        <w:rPr>
          <w:rFonts w:ascii="Abadi" w:hAnsi="Abadi"/>
          <w:sz w:val="21"/>
          <w:szCs w:val="21"/>
        </w:rPr>
      </w:pPr>
    </w:p>
    <w:p w14:paraId="35AA7764" w14:textId="4E1CC867" w:rsidR="00782E2C" w:rsidRDefault="00782E2C" w:rsidP="00782E2C">
      <w:pPr>
        <w:jc w:val="both"/>
        <w:rPr>
          <w:rFonts w:ascii="Abadi" w:hAnsi="Abadi"/>
          <w:sz w:val="21"/>
          <w:szCs w:val="21"/>
        </w:rPr>
      </w:pPr>
      <w:r>
        <w:rPr>
          <w:rFonts w:ascii="Abadi" w:hAnsi="Abadi"/>
          <w:sz w:val="21"/>
          <w:szCs w:val="21"/>
        </w:rPr>
        <w:t>- P</w:t>
      </w:r>
      <w:r w:rsidRPr="00A36854">
        <w:rPr>
          <w:rFonts w:ascii="Abadi" w:hAnsi="Abadi"/>
          <w:sz w:val="21"/>
          <w:szCs w:val="21"/>
        </w:rPr>
        <w:t xml:space="preserve">rimero a pesar de haber vencido el plazo que se estableció en disposición transitoria de la reforma constitucional el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 xml:space="preserve">nión no ha </w:t>
      </w:r>
      <w:r>
        <w:rPr>
          <w:rFonts w:ascii="Abadi" w:hAnsi="Abadi"/>
          <w:sz w:val="21"/>
          <w:szCs w:val="21"/>
        </w:rPr>
        <w:t xml:space="preserve">expedido la </w:t>
      </w:r>
      <w:r w:rsidRPr="00A36854">
        <w:rPr>
          <w:rFonts w:ascii="Abadi" w:hAnsi="Abadi"/>
          <w:sz w:val="21"/>
          <w:szCs w:val="21"/>
        </w:rPr>
        <w:t>legislación procesal única en materia civil y familiar ante ello no se ha cumplido con el objetivo de la reforma constitucional para terminar con la dispersión legislativa motivada por la multiplicidad de códigos procesales lo que en su momento se consideró un problema en la impartición de justicia en estas materias porque se consideraba lenta incierta discriminatoria complicada y costosa</w:t>
      </w:r>
      <w:r>
        <w:rPr>
          <w:rFonts w:ascii="Abadi" w:hAnsi="Abadi"/>
          <w:sz w:val="21"/>
          <w:szCs w:val="21"/>
        </w:rPr>
        <w:t>.</w:t>
      </w:r>
    </w:p>
    <w:p w14:paraId="4140EFC2" w14:textId="77777777" w:rsidR="00782E2C" w:rsidRDefault="00782E2C" w:rsidP="00782E2C">
      <w:pPr>
        <w:jc w:val="both"/>
        <w:rPr>
          <w:rFonts w:ascii="Abadi" w:hAnsi="Abadi"/>
          <w:sz w:val="21"/>
          <w:szCs w:val="21"/>
        </w:rPr>
      </w:pPr>
    </w:p>
    <w:p w14:paraId="67B303AE" w14:textId="733AC53B" w:rsidR="00782E2C" w:rsidRDefault="00782E2C" w:rsidP="00782E2C">
      <w:pPr>
        <w:jc w:val="both"/>
        <w:rPr>
          <w:rFonts w:ascii="Abadi" w:hAnsi="Abadi"/>
          <w:sz w:val="21"/>
          <w:szCs w:val="21"/>
        </w:rPr>
      </w:pPr>
      <w:r>
        <w:rPr>
          <w:rFonts w:ascii="Abadi" w:hAnsi="Abadi"/>
          <w:sz w:val="21"/>
          <w:szCs w:val="21"/>
        </w:rPr>
        <w:t>- S</w:t>
      </w:r>
      <w:r w:rsidRPr="00A36854">
        <w:rPr>
          <w:rFonts w:ascii="Abadi" w:hAnsi="Abadi"/>
          <w:sz w:val="21"/>
          <w:szCs w:val="21"/>
        </w:rPr>
        <w:t xml:space="preserve">egundo no obstante que no se ha extendido la legislación </w:t>
      </w:r>
      <w:proofErr w:type="gramStart"/>
      <w:r w:rsidRPr="00A36854">
        <w:rPr>
          <w:rFonts w:ascii="Abadi" w:hAnsi="Abadi"/>
          <w:sz w:val="21"/>
          <w:szCs w:val="21"/>
        </w:rPr>
        <w:t>única  existe</w:t>
      </w:r>
      <w:proofErr w:type="gramEnd"/>
      <w:r w:rsidRPr="00A36854">
        <w:rPr>
          <w:rFonts w:ascii="Abadi" w:hAnsi="Abadi"/>
          <w:sz w:val="21"/>
          <w:szCs w:val="21"/>
        </w:rPr>
        <w:t xml:space="preserve"> la imposibilidad legislativa la reformar las normas procesales civiles y familiares para las entidades federativas</w:t>
      </w:r>
      <w:r>
        <w:rPr>
          <w:rFonts w:ascii="Abadi" w:hAnsi="Abadi"/>
          <w:sz w:val="21"/>
          <w:szCs w:val="21"/>
        </w:rPr>
        <w:t>.</w:t>
      </w:r>
    </w:p>
    <w:p w14:paraId="30AD6DE2" w14:textId="77777777" w:rsidR="00782E2C" w:rsidRDefault="00782E2C" w:rsidP="00782E2C">
      <w:pPr>
        <w:jc w:val="both"/>
        <w:rPr>
          <w:rFonts w:ascii="Abadi" w:hAnsi="Abadi"/>
          <w:sz w:val="21"/>
          <w:szCs w:val="21"/>
        </w:rPr>
      </w:pPr>
    </w:p>
    <w:p w14:paraId="59A10792" w14:textId="7ACCF6DD" w:rsidR="00782E2C" w:rsidRDefault="00782E2C" w:rsidP="00782E2C">
      <w:pPr>
        <w:jc w:val="both"/>
        <w:rPr>
          <w:rFonts w:ascii="Abadi" w:hAnsi="Abadi"/>
          <w:sz w:val="21"/>
          <w:szCs w:val="21"/>
        </w:rPr>
      </w:pPr>
      <w:r>
        <w:rPr>
          <w:rFonts w:ascii="Abadi" w:hAnsi="Abadi"/>
          <w:sz w:val="21"/>
          <w:szCs w:val="21"/>
        </w:rPr>
        <w:t>- L</w:t>
      </w:r>
      <w:r w:rsidRPr="00A36854">
        <w:rPr>
          <w:rFonts w:ascii="Abadi" w:hAnsi="Abadi"/>
          <w:sz w:val="21"/>
          <w:szCs w:val="21"/>
        </w:rPr>
        <w:t xml:space="preserve">o anterior como lo hemos sostenido en esta legislatura representa un obstáculo a nivel local pues al no contar ya con facultades para modificarla </w:t>
      </w:r>
      <w:r>
        <w:rPr>
          <w:rFonts w:ascii="Abadi" w:hAnsi="Abadi"/>
          <w:sz w:val="21"/>
          <w:szCs w:val="21"/>
        </w:rPr>
        <w:t xml:space="preserve">la legislación procesal civil vigente, mientras no se expida la </w:t>
      </w:r>
      <w:r w:rsidRPr="00A36854">
        <w:rPr>
          <w:rFonts w:ascii="Abadi" w:hAnsi="Abadi"/>
          <w:sz w:val="21"/>
          <w:szCs w:val="21"/>
        </w:rPr>
        <w:t xml:space="preserve">legislación única no podemos como legisladores llevar a cabo las reformas necesarias que permitan contar con </w:t>
      </w:r>
      <w:r w:rsidRPr="00A36854">
        <w:rPr>
          <w:rFonts w:ascii="Abadi" w:hAnsi="Abadi"/>
          <w:sz w:val="21"/>
          <w:szCs w:val="21"/>
        </w:rPr>
        <w:t xml:space="preserve">un código actualizado y que responda a las necesidades de la sociedad </w:t>
      </w:r>
      <w:r>
        <w:rPr>
          <w:rFonts w:ascii="Abadi" w:hAnsi="Abadi"/>
          <w:sz w:val="21"/>
          <w:szCs w:val="21"/>
        </w:rPr>
        <w:t xml:space="preserve">guanajuatense. </w:t>
      </w:r>
    </w:p>
    <w:p w14:paraId="242784E2" w14:textId="77777777" w:rsidR="00782E2C" w:rsidRDefault="00782E2C" w:rsidP="00782E2C">
      <w:pPr>
        <w:jc w:val="both"/>
        <w:rPr>
          <w:rFonts w:ascii="Abadi" w:hAnsi="Abadi"/>
          <w:sz w:val="21"/>
          <w:szCs w:val="21"/>
        </w:rPr>
      </w:pPr>
    </w:p>
    <w:p w14:paraId="11AC5252" w14:textId="085D3DEA" w:rsidR="00782E2C" w:rsidRDefault="00782E2C" w:rsidP="00782E2C">
      <w:pPr>
        <w:jc w:val="both"/>
        <w:rPr>
          <w:rFonts w:ascii="Abadi" w:hAnsi="Abadi"/>
          <w:sz w:val="21"/>
          <w:szCs w:val="21"/>
        </w:rPr>
      </w:pPr>
      <w:r>
        <w:rPr>
          <w:rFonts w:ascii="Abadi" w:hAnsi="Abadi"/>
          <w:sz w:val="21"/>
          <w:szCs w:val="21"/>
        </w:rPr>
        <w:t xml:space="preserve">- Es así, </w:t>
      </w:r>
      <w:r w:rsidRPr="00A36854">
        <w:rPr>
          <w:rFonts w:ascii="Abadi" w:hAnsi="Abadi"/>
          <w:sz w:val="21"/>
          <w:szCs w:val="21"/>
        </w:rPr>
        <w:t xml:space="preserve"> como este </w:t>
      </w:r>
      <w:r>
        <w:rPr>
          <w:rFonts w:ascii="Abadi" w:hAnsi="Abadi"/>
          <w:sz w:val="21"/>
          <w:szCs w:val="21"/>
        </w:rPr>
        <w:t>C</w:t>
      </w:r>
      <w:r w:rsidRPr="00A36854">
        <w:rPr>
          <w:rFonts w:ascii="Abadi" w:hAnsi="Abadi"/>
          <w:sz w:val="21"/>
          <w:szCs w:val="21"/>
        </w:rPr>
        <w:t xml:space="preserve">ongreso del </w:t>
      </w:r>
      <w:r>
        <w:rPr>
          <w:rFonts w:ascii="Abadi" w:hAnsi="Abadi"/>
          <w:sz w:val="21"/>
          <w:szCs w:val="21"/>
        </w:rPr>
        <w:t>E</w:t>
      </w:r>
      <w:r w:rsidRPr="00A36854">
        <w:rPr>
          <w:rFonts w:ascii="Abadi" w:hAnsi="Abadi"/>
          <w:sz w:val="21"/>
          <w:szCs w:val="21"/>
        </w:rPr>
        <w:t xml:space="preserve">stado preocupado </w:t>
      </w:r>
      <w:r>
        <w:rPr>
          <w:rFonts w:ascii="Abadi" w:hAnsi="Abadi"/>
          <w:sz w:val="21"/>
          <w:szCs w:val="21"/>
        </w:rPr>
        <w:t xml:space="preserve">en </w:t>
      </w:r>
      <w:r w:rsidRPr="00A36854">
        <w:rPr>
          <w:rFonts w:ascii="Abadi" w:hAnsi="Abadi"/>
          <w:sz w:val="21"/>
          <w:szCs w:val="21"/>
        </w:rPr>
        <w:t xml:space="preserve">que se cumpla con un mandato constitucional aprobó por unanimidad de votos la propuesta del punto de acuerdo presentada por esta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J</w:t>
      </w:r>
      <w:r w:rsidRPr="00A36854">
        <w:rPr>
          <w:rFonts w:ascii="Abadi" w:hAnsi="Abadi"/>
          <w:sz w:val="21"/>
          <w:szCs w:val="21"/>
        </w:rPr>
        <w:t xml:space="preserve">usticia en </w:t>
      </w:r>
      <w:r>
        <w:rPr>
          <w:rFonts w:ascii="Abadi" w:hAnsi="Abadi"/>
          <w:sz w:val="21"/>
          <w:szCs w:val="21"/>
        </w:rPr>
        <w:t>S</w:t>
      </w:r>
      <w:r w:rsidRPr="00A36854">
        <w:rPr>
          <w:rFonts w:ascii="Abadi" w:hAnsi="Abadi"/>
          <w:sz w:val="21"/>
          <w:szCs w:val="21"/>
        </w:rPr>
        <w:t xml:space="preserve">esión de </w:t>
      </w:r>
      <w:r>
        <w:rPr>
          <w:rFonts w:ascii="Abadi" w:hAnsi="Abadi"/>
          <w:sz w:val="21"/>
          <w:szCs w:val="21"/>
        </w:rPr>
        <w:t>P</w:t>
      </w:r>
      <w:r w:rsidRPr="00A36854">
        <w:rPr>
          <w:rFonts w:ascii="Abadi" w:hAnsi="Abadi"/>
          <w:sz w:val="21"/>
          <w:szCs w:val="21"/>
        </w:rPr>
        <w:t xml:space="preserve">leno de fecha 23 de junio pasado mediante el que se formula un atento y respetuoso exhorto al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 xml:space="preserve">nión para que en los términos del artículo 73 en su fracción 30 de la </w:t>
      </w:r>
      <w:r>
        <w:rPr>
          <w:rFonts w:ascii="Abadi" w:hAnsi="Abadi"/>
          <w:sz w:val="21"/>
          <w:szCs w:val="21"/>
        </w:rPr>
        <w:t>C</w:t>
      </w:r>
      <w:r w:rsidRPr="00A36854">
        <w:rPr>
          <w:rFonts w:ascii="Abadi" w:hAnsi="Abadi"/>
          <w:sz w:val="21"/>
          <w:szCs w:val="21"/>
        </w:rPr>
        <w:t xml:space="preserve">onstitución </w:t>
      </w:r>
      <w:r>
        <w:rPr>
          <w:rFonts w:ascii="Abadi" w:hAnsi="Abadi"/>
          <w:sz w:val="21"/>
          <w:szCs w:val="21"/>
        </w:rPr>
        <w:t>P</w:t>
      </w:r>
      <w:r w:rsidRPr="00A36854">
        <w:rPr>
          <w:rFonts w:ascii="Abadi" w:hAnsi="Abadi"/>
          <w:sz w:val="21"/>
          <w:szCs w:val="21"/>
        </w:rPr>
        <w:t xml:space="preserve">olítica de los Estados Unidos Mexicanos expidiera la legislación única en materia procesal civil </w:t>
      </w:r>
      <w:r>
        <w:rPr>
          <w:rFonts w:ascii="Abadi" w:hAnsi="Abadi"/>
          <w:sz w:val="21"/>
          <w:szCs w:val="21"/>
        </w:rPr>
        <w:t>y familiar.</w:t>
      </w:r>
    </w:p>
    <w:p w14:paraId="7C1CE011" w14:textId="77777777" w:rsidR="00782E2C" w:rsidRDefault="00782E2C" w:rsidP="00782E2C">
      <w:pPr>
        <w:jc w:val="both"/>
        <w:rPr>
          <w:rFonts w:ascii="Abadi" w:hAnsi="Abadi"/>
          <w:sz w:val="21"/>
          <w:szCs w:val="21"/>
        </w:rPr>
      </w:pPr>
    </w:p>
    <w:p w14:paraId="1ADEC4F2" w14:textId="1B218AAD" w:rsidR="00782E2C" w:rsidRDefault="00782E2C" w:rsidP="00782E2C">
      <w:pPr>
        <w:jc w:val="both"/>
        <w:rPr>
          <w:rFonts w:ascii="Abadi" w:hAnsi="Abadi"/>
          <w:sz w:val="21"/>
          <w:szCs w:val="21"/>
        </w:rPr>
      </w:pPr>
      <w:r>
        <w:rPr>
          <w:rFonts w:ascii="Abadi" w:hAnsi="Abadi"/>
          <w:sz w:val="21"/>
          <w:szCs w:val="21"/>
        </w:rPr>
        <w:t>- Tercero</w:t>
      </w:r>
      <w:r w:rsidRPr="00A36854">
        <w:rPr>
          <w:rFonts w:ascii="Abadi" w:hAnsi="Abadi"/>
          <w:sz w:val="21"/>
          <w:szCs w:val="21"/>
        </w:rPr>
        <w:t xml:space="preserve"> sostenemos la necesidad de que el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nión cumple con el mandato constitucional y expi</w:t>
      </w:r>
      <w:r>
        <w:rPr>
          <w:rFonts w:ascii="Abadi" w:hAnsi="Abadi"/>
          <w:sz w:val="21"/>
          <w:szCs w:val="21"/>
        </w:rPr>
        <w:t>d</w:t>
      </w:r>
      <w:r w:rsidRPr="00A36854">
        <w:rPr>
          <w:rFonts w:ascii="Abadi" w:hAnsi="Abadi"/>
          <w:sz w:val="21"/>
          <w:szCs w:val="21"/>
        </w:rPr>
        <w:t xml:space="preserve">a ya en la legislación única en materia procesal civil y familiar sabemos del avance en el proceso legislativo en el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 xml:space="preserve">nión con motivo del estudio de las iniciativas presentadas para expedir la legislación de referencia pero ante la falta de una convocatoria legisladores federales para escuchar la opinión de todos los estados del país este </w:t>
      </w:r>
      <w:r>
        <w:rPr>
          <w:rFonts w:ascii="Abadi" w:hAnsi="Abadi"/>
          <w:sz w:val="21"/>
          <w:szCs w:val="21"/>
        </w:rPr>
        <w:t>C</w:t>
      </w:r>
      <w:r w:rsidRPr="00A36854">
        <w:rPr>
          <w:rFonts w:ascii="Abadi" w:hAnsi="Abadi"/>
          <w:sz w:val="21"/>
          <w:szCs w:val="21"/>
        </w:rPr>
        <w:t xml:space="preserve">ongreso del </w:t>
      </w:r>
      <w:r>
        <w:rPr>
          <w:rFonts w:ascii="Abadi" w:hAnsi="Abadi"/>
          <w:sz w:val="21"/>
          <w:szCs w:val="21"/>
        </w:rPr>
        <w:t>Es</w:t>
      </w:r>
      <w:r w:rsidRPr="00A36854">
        <w:rPr>
          <w:rFonts w:ascii="Abadi" w:hAnsi="Abadi"/>
          <w:sz w:val="21"/>
          <w:szCs w:val="21"/>
        </w:rPr>
        <w:t xml:space="preserve">tado a través de la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 xml:space="preserve">Justicia, </w:t>
      </w:r>
      <w:r w:rsidRPr="00A36854">
        <w:rPr>
          <w:rFonts w:ascii="Abadi" w:hAnsi="Abadi"/>
          <w:sz w:val="21"/>
          <w:szCs w:val="21"/>
        </w:rPr>
        <w:t xml:space="preserve">llevó a cabo un foro que tuvo como objetivo generar un espacio de reflexión sobre el impacto que tendrá la nueva legislación en el estado de guanajuato a través de diversas mesas de análisis sobre los principales tópicos y a </w:t>
      </w:r>
      <w:r>
        <w:rPr>
          <w:rFonts w:ascii="Abadi" w:hAnsi="Abadi"/>
          <w:sz w:val="21"/>
          <w:szCs w:val="21"/>
        </w:rPr>
        <w:t>f</w:t>
      </w:r>
      <w:r w:rsidRPr="00A36854">
        <w:rPr>
          <w:rFonts w:ascii="Abadi" w:hAnsi="Abadi"/>
          <w:sz w:val="21"/>
          <w:szCs w:val="21"/>
        </w:rPr>
        <w:t xml:space="preserve">in de generar una amplia discusión entre los operadores locales del sistema procesal civil y familiar de </w:t>
      </w:r>
      <w:r>
        <w:rPr>
          <w:rFonts w:ascii="Abadi" w:hAnsi="Abadi"/>
          <w:sz w:val="21"/>
          <w:szCs w:val="21"/>
        </w:rPr>
        <w:t xml:space="preserve">nuestra </w:t>
      </w:r>
      <w:r w:rsidRPr="00A36854">
        <w:rPr>
          <w:rFonts w:ascii="Abadi" w:hAnsi="Abadi"/>
          <w:sz w:val="21"/>
          <w:szCs w:val="21"/>
        </w:rPr>
        <w:t>entidad con expertos en la materia</w:t>
      </w:r>
      <w:r>
        <w:rPr>
          <w:rFonts w:ascii="Abadi" w:hAnsi="Abadi"/>
          <w:sz w:val="21"/>
          <w:szCs w:val="21"/>
        </w:rPr>
        <w:t>.</w:t>
      </w:r>
    </w:p>
    <w:p w14:paraId="70D1C7A4" w14:textId="77777777" w:rsidR="00782E2C" w:rsidRDefault="00782E2C" w:rsidP="00782E2C">
      <w:pPr>
        <w:jc w:val="both"/>
        <w:rPr>
          <w:rFonts w:ascii="Abadi" w:hAnsi="Abadi"/>
          <w:sz w:val="21"/>
          <w:szCs w:val="21"/>
        </w:rPr>
      </w:pPr>
    </w:p>
    <w:p w14:paraId="6F363162" w14:textId="3AE4D2A5" w:rsidR="00782E2C" w:rsidRDefault="00782E2C" w:rsidP="00782E2C">
      <w:pPr>
        <w:jc w:val="both"/>
        <w:rPr>
          <w:rFonts w:ascii="Abadi" w:hAnsi="Abadi"/>
          <w:sz w:val="21"/>
          <w:szCs w:val="21"/>
        </w:rPr>
      </w:pPr>
      <w:r>
        <w:rPr>
          <w:rFonts w:ascii="Abadi" w:hAnsi="Abadi"/>
          <w:sz w:val="21"/>
          <w:szCs w:val="21"/>
        </w:rPr>
        <w:t>- L</w:t>
      </w:r>
      <w:r w:rsidRPr="00A36854">
        <w:rPr>
          <w:rFonts w:ascii="Abadi" w:hAnsi="Abadi"/>
          <w:sz w:val="21"/>
          <w:szCs w:val="21"/>
        </w:rPr>
        <w:t>o anterior en respuesta a la legítima preocupación en lo local que se ha reflejado en diversas iniciativas que han presentado legisladores de este congreso y que no sólo ha sido frente al incumplimiento del mandato constitucional</w:t>
      </w:r>
      <w:r>
        <w:rPr>
          <w:rFonts w:ascii="Abadi" w:hAnsi="Abadi"/>
          <w:sz w:val="21"/>
          <w:szCs w:val="21"/>
        </w:rPr>
        <w:t>, sino ¡p</w:t>
      </w:r>
      <w:r w:rsidRPr="00A36854">
        <w:rPr>
          <w:rFonts w:ascii="Abadi" w:hAnsi="Abadi"/>
          <w:sz w:val="21"/>
          <w:szCs w:val="21"/>
        </w:rPr>
        <w:t>erdón</w:t>
      </w:r>
      <w:r>
        <w:rPr>
          <w:rFonts w:ascii="Abadi" w:hAnsi="Abadi"/>
          <w:sz w:val="21"/>
          <w:szCs w:val="21"/>
        </w:rPr>
        <w:t xml:space="preserve">! y que no han podido, </w:t>
      </w:r>
      <w:r w:rsidRPr="00A36854">
        <w:rPr>
          <w:rFonts w:ascii="Abadi" w:hAnsi="Abadi"/>
          <w:sz w:val="21"/>
          <w:szCs w:val="21"/>
        </w:rPr>
        <w:t xml:space="preserve"> ser abordadas por incompetencia esta preocupación no es sólo frente al incumplimiento constitucional del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nión sino la propia construcción de la legislación única que ha de cumplir a cabalidad con el debido proceso y garantizar a los justiciables la certeza y celeridad procesal</w:t>
      </w:r>
      <w:r>
        <w:rPr>
          <w:rFonts w:ascii="Abadi" w:hAnsi="Abadi"/>
          <w:sz w:val="21"/>
          <w:szCs w:val="21"/>
        </w:rPr>
        <w:t>.</w:t>
      </w:r>
    </w:p>
    <w:p w14:paraId="7771C55A" w14:textId="77777777" w:rsidR="00782E2C" w:rsidRDefault="00782E2C" w:rsidP="00782E2C">
      <w:pPr>
        <w:jc w:val="both"/>
        <w:rPr>
          <w:rFonts w:ascii="Abadi" w:hAnsi="Abadi"/>
          <w:sz w:val="21"/>
          <w:szCs w:val="21"/>
        </w:rPr>
      </w:pPr>
    </w:p>
    <w:p w14:paraId="0D1162A8" w14:textId="1954AE68" w:rsidR="00782E2C" w:rsidRDefault="00782E2C" w:rsidP="00782E2C">
      <w:pPr>
        <w:jc w:val="both"/>
        <w:rPr>
          <w:rFonts w:ascii="Abadi" w:hAnsi="Abadi"/>
          <w:sz w:val="21"/>
          <w:szCs w:val="21"/>
        </w:rPr>
      </w:pPr>
      <w:r>
        <w:rPr>
          <w:rFonts w:ascii="Abadi" w:hAnsi="Abadi"/>
          <w:sz w:val="21"/>
          <w:szCs w:val="21"/>
        </w:rPr>
        <w:t>- D</w:t>
      </w:r>
      <w:r w:rsidRPr="00A36854">
        <w:rPr>
          <w:rFonts w:ascii="Abadi" w:hAnsi="Abadi"/>
          <w:sz w:val="21"/>
          <w:szCs w:val="21"/>
        </w:rPr>
        <w:t xml:space="preserve">e esta forma los pasados días 12 y 13 de julio la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J</w:t>
      </w:r>
      <w:r w:rsidRPr="00A36854">
        <w:rPr>
          <w:rFonts w:ascii="Abadi" w:hAnsi="Abadi"/>
          <w:sz w:val="21"/>
          <w:szCs w:val="21"/>
        </w:rPr>
        <w:t xml:space="preserve">usticia llevó a cabo el </w:t>
      </w:r>
      <w:r w:rsidRPr="00A36854">
        <w:rPr>
          <w:rFonts w:ascii="Abadi" w:hAnsi="Abadi"/>
          <w:sz w:val="21"/>
          <w:szCs w:val="21"/>
        </w:rPr>
        <w:lastRenderedPageBreak/>
        <w:t xml:space="preserve">foro denominado </w:t>
      </w:r>
      <w:r>
        <w:rPr>
          <w:rFonts w:ascii="Abadi" w:hAnsi="Abadi"/>
          <w:sz w:val="21"/>
          <w:szCs w:val="21"/>
        </w:rPr>
        <w:t>«L</w:t>
      </w:r>
      <w:r w:rsidRPr="00A36854">
        <w:rPr>
          <w:rFonts w:ascii="Abadi" w:hAnsi="Abadi"/>
          <w:sz w:val="21"/>
          <w:szCs w:val="21"/>
        </w:rPr>
        <w:t xml:space="preserve">os </w:t>
      </w:r>
      <w:r>
        <w:rPr>
          <w:rFonts w:ascii="Abadi" w:hAnsi="Abadi"/>
          <w:sz w:val="21"/>
          <w:szCs w:val="21"/>
        </w:rPr>
        <w:t>R</w:t>
      </w:r>
      <w:r w:rsidRPr="00A36854">
        <w:rPr>
          <w:rFonts w:ascii="Abadi" w:hAnsi="Abadi"/>
          <w:sz w:val="21"/>
          <w:szCs w:val="21"/>
        </w:rPr>
        <w:t xml:space="preserve">etos de la </w:t>
      </w:r>
      <w:r>
        <w:rPr>
          <w:rFonts w:ascii="Abadi" w:hAnsi="Abadi"/>
          <w:sz w:val="21"/>
          <w:szCs w:val="21"/>
        </w:rPr>
        <w:t>L</w:t>
      </w:r>
      <w:r w:rsidRPr="00A36854">
        <w:rPr>
          <w:rFonts w:ascii="Abadi" w:hAnsi="Abadi"/>
          <w:sz w:val="21"/>
          <w:szCs w:val="21"/>
        </w:rPr>
        <w:t xml:space="preserve">egislación </w:t>
      </w:r>
      <w:r>
        <w:rPr>
          <w:rFonts w:ascii="Abadi" w:hAnsi="Abadi"/>
          <w:sz w:val="21"/>
          <w:szCs w:val="21"/>
        </w:rPr>
        <w:t>Ú</w:t>
      </w:r>
      <w:r w:rsidRPr="00A36854">
        <w:rPr>
          <w:rFonts w:ascii="Abadi" w:hAnsi="Abadi"/>
          <w:sz w:val="21"/>
          <w:szCs w:val="21"/>
        </w:rPr>
        <w:t xml:space="preserve">nica en </w:t>
      </w:r>
      <w:r>
        <w:rPr>
          <w:rFonts w:ascii="Abadi" w:hAnsi="Abadi"/>
          <w:sz w:val="21"/>
          <w:szCs w:val="21"/>
        </w:rPr>
        <w:t>M</w:t>
      </w:r>
      <w:r w:rsidRPr="00A36854">
        <w:rPr>
          <w:rFonts w:ascii="Abadi" w:hAnsi="Abadi"/>
          <w:sz w:val="21"/>
          <w:szCs w:val="21"/>
        </w:rPr>
        <w:t xml:space="preserve">ateria de </w:t>
      </w:r>
      <w:r>
        <w:rPr>
          <w:rFonts w:ascii="Abadi" w:hAnsi="Abadi"/>
          <w:sz w:val="21"/>
          <w:szCs w:val="21"/>
        </w:rPr>
        <w:t>Procedimientos Civil y Familiar una Mirada Desde</w:t>
      </w:r>
      <w:r w:rsidRPr="00A36854">
        <w:rPr>
          <w:rFonts w:ascii="Abadi" w:hAnsi="Abadi"/>
          <w:sz w:val="21"/>
          <w:szCs w:val="21"/>
        </w:rPr>
        <w:t xml:space="preserve"> lo </w:t>
      </w:r>
      <w:r>
        <w:rPr>
          <w:rFonts w:ascii="Abadi" w:hAnsi="Abadi"/>
          <w:sz w:val="21"/>
          <w:szCs w:val="21"/>
        </w:rPr>
        <w:t>L</w:t>
      </w:r>
      <w:r w:rsidRPr="00A36854">
        <w:rPr>
          <w:rFonts w:ascii="Abadi" w:hAnsi="Abadi"/>
          <w:sz w:val="21"/>
          <w:szCs w:val="21"/>
        </w:rPr>
        <w:t>ocal</w:t>
      </w:r>
      <w:r>
        <w:rPr>
          <w:rFonts w:ascii="Abadi" w:hAnsi="Abadi"/>
          <w:sz w:val="21"/>
          <w:szCs w:val="21"/>
        </w:rPr>
        <w:t>»</w:t>
      </w:r>
      <w:r w:rsidRPr="00A36854">
        <w:rPr>
          <w:rFonts w:ascii="Abadi" w:hAnsi="Abadi"/>
          <w:sz w:val="21"/>
          <w:szCs w:val="21"/>
        </w:rPr>
        <w:t xml:space="preserve"> con el objetivo de que las aportaciones y en general el resultado del mismo se pusiera a consideración de las comisiones legislativas responsables de</w:t>
      </w:r>
      <w:r>
        <w:rPr>
          <w:rFonts w:ascii="Abadi" w:hAnsi="Abadi"/>
          <w:sz w:val="21"/>
          <w:szCs w:val="21"/>
        </w:rPr>
        <w:t xml:space="preserve"> </w:t>
      </w:r>
      <w:r w:rsidRPr="00A36854">
        <w:rPr>
          <w:rFonts w:ascii="Abadi" w:hAnsi="Abadi"/>
          <w:sz w:val="21"/>
          <w:szCs w:val="21"/>
        </w:rPr>
        <w:t>la dictamina</w:t>
      </w:r>
      <w:r>
        <w:rPr>
          <w:rFonts w:ascii="Abadi" w:hAnsi="Abadi"/>
          <w:sz w:val="21"/>
          <w:szCs w:val="21"/>
        </w:rPr>
        <w:t>c</w:t>
      </w:r>
      <w:r w:rsidRPr="00A36854">
        <w:rPr>
          <w:rFonts w:ascii="Abadi" w:hAnsi="Abadi"/>
          <w:sz w:val="21"/>
          <w:szCs w:val="21"/>
        </w:rPr>
        <w:t xml:space="preserve">ión de tan importante </w:t>
      </w:r>
      <w:r>
        <w:rPr>
          <w:rFonts w:ascii="Abadi" w:hAnsi="Abadi"/>
          <w:sz w:val="21"/>
          <w:szCs w:val="21"/>
        </w:rPr>
        <w:t xml:space="preserve">instrumento </w:t>
      </w:r>
      <w:r w:rsidRPr="00A36854">
        <w:rPr>
          <w:rFonts w:ascii="Abadi" w:hAnsi="Abadi"/>
          <w:sz w:val="21"/>
          <w:szCs w:val="21"/>
        </w:rPr>
        <w:t>legislativo en las cámaras federales</w:t>
      </w:r>
      <w:r>
        <w:rPr>
          <w:rFonts w:ascii="Abadi" w:hAnsi="Abadi"/>
          <w:sz w:val="21"/>
          <w:szCs w:val="21"/>
        </w:rPr>
        <w:t>.</w:t>
      </w:r>
    </w:p>
    <w:p w14:paraId="60B394AF" w14:textId="77777777" w:rsidR="00782E2C" w:rsidRDefault="00782E2C" w:rsidP="00782E2C">
      <w:pPr>
        <w:jc w:val="both"/>
        <w:rPr>
          <w:rFonts w:ascii="Abadi" w:hAnsi="Abadi"/>
          <w:sz w:val="21"/>
          <w:szCs w:val="21"/>
        </w:rPr>
      </w:pPr>
    </w:p>
    <w:p w14:paraId="6F0289CA" w14:textId="1FC1E1E2" w:rsidR="00782E2C" w:rsidRDefault="00782E2C" w:rsidP="00782E2C">
      <w:pPr>
        <w:jc w:val="both"/>
        <w:rPr>
          <w:rFonts w:ascii="Abadi" w:hAnsi="Abadi"/>
          <w:sz w:val="21"/>
          <w:szCs w:val="21"/>
        </w:rPr>
      </w:pPr>
      <w:r>
        <w:rPr>
          <w:rFonts w:ascii="Abadi" w:hAnsi="Abadi"/>
          <w:sz w:val="21"/>
          <w:szCs w:val="21"/>
        </w:rPr>
        <w:t>- D</w:t>
      </w:r>
      <w:r w:rsidRPr="00A36854">
        <w:rPr>
          <w:rFonts w:ascii="Abadi" w:hAnsi="Abadi"/>
          <w:sz w:val="21"/>
          <w:szCs w:val="21"/>
        </w:rPr>
        <w:t xml:space="preserve">icho foro se realizó en </w:t>
      </w:r>
      <w:r>
        <w:rPr>
          <w:rFonts w:ascii="Abadi" w:hAnsi="Abadi"/>
          <w:sz w:val="21"/>
          <w:szCs w:val="21"/>
        </w:rPr>
        <w:t>cinco</w:t>
      </w:r>
      <w:r w:rsidRPr="00A36854">
        <w:rPr>
          <w:rFonts w:ascii="Abadi" w:hAnsi="Abadi"/>
          <w:sz w:val="21"/>
          <w:szCs w:val="21"/>
        </w:rPr>
        <w:t xml:space="preserve"> mesas de trabajo cada una con importantes </w:t>
      </w:r>
      <w:r>
        <w:rPr>
          <w:rFonts w:ascii="Abadi" w:hAnsi="Abadi"/>
          <w:sz w:val="21"/>
          <w:szCs w:val="21"/>
        </w:rPr>
        <w:t xml:space="preserve">y trascendentes temas </w:t>
      </w:r>
      <w:r w:rsidRPr="00A36854">
        <w:rPr>
          <w:rFonts w:ascii="Abadi" w:hAnsi="Abadi"/>
          <w:sz w:val="21"/>
          <w:szCs w:val="21"/>
        </w:rPr>
        <w:t xml:space="preserve"> que fueron abordados de manera magistral por quienes participaron y que no podía ser de otra manera dada</w:t>
      </w:r>
      <w:r>
        <w:rPr>
          <w:rFonts w:ascii="Abadi" w:hAnsi="Abadi"/>
          <w:sz w:val="21"/>
          <w:szCs w:val="21"/>
        </w:rPr>
        <w:t>s</w:t>
      </w:r>
      <w:r w:rsidRPr="00A36854">
        <w:rPr>
          <w:rFonts w:ascii="Abadi" w:hAnsi="Abadi"/>
          <w:sz w:val="21"/>
          <w:szCs w:val="21"/>
        </w:rPr>
        <w:t xml:space="preserve"> su</w:t>
      </w:r>
      <w:r>
        <w:rPr>
          <w:rFonts w:ascii="Abadi" w:hAnsi="Abadi"/>
          <w:sz w:val="21"/>
          <w:szCs w:val="21"/>
        </w:rPr>
        <w:t>s</w:t>
      </w:r>
      <w:r w:rsidRPr="00A36854">
        <w:rPr>
          <w:rFonts w:ascii="Abadi" w:hAnsi="Abadi"/>
          <w:sz w:val="21"/>
          <w:szCs w:val="21"/>
        </w:rPr>
        <w:t xml:space="preserve"> trayectoria</w:t>
      </w:r>
      <w:r>
        <w:rPr>
          <w:rFonts w:ascii="Abadi" w:hAnsi="Abadi"/>
          <w:sz w:val="21"/>
          <w:szCs w:val="21"/>
        </w:rPr>
        <w:t>s</w:t>
      </w:r>
      <w:r w:rsidRPr="00A36854">
        <w:rPr>
          <w:rFonts w:ascii="Abadi" w:hAnsi="Abadi"/>
          <w:sz w:val="21"/>
          <w:szCs w:val="21"/>
        </w:rPr>
        <w:t xml:space="preserve"> profesion</w:t>
      </w:r>
      <w:r>
        <w:rPr>
          <w:rFonts w:ascii="Abadi" w:hAnsi="Abadi"/>
          <w:sz w:val="21"/>
          <w:szCs w:val="21"/>
        </w:rPr>
        <w:t>ales</w:t>
      </w:r>
      <w:r w:rsidRPr="00A36854">
        <w:rPr>
          <w:rFonts w:ascii="Abadi" w:hAnsi="Abadi"/>
          <w:sz w:val="21"/>
          <w:szCs w:val="21"/>
        </w:rPr>
        <w:t xml:space="preserve"> las aportaciones generadas se concentraron por el </w:t>
      </w:r>
      <w:r>
        <w:rPr>
          <w:rFonts w:ascii="Abadi" w:hAnsi="Abadi"/>
          <w:sz w:val="21"/>
          <w:szCs w:val="21"/>
        </w:rPr>
        <w:t>Instituto de Investigaciones L</w:t>
      </w:r>
      <w:r w:rsidRPr="00A36854">
        <w:rPr>
          <w:rFonts w:ascii="Abadi" w:hAnsi="Abadi"/>
          <w:sz w:val="21"/>
          <w:szCs w:val="21"/>
        </w:rPr>
        <w:t xml:space="preserve">egislativas de este </w:t>
      </w:r>
      <w:r>
        <w:rPr>
          <w:rFonts w:ascii="Abadi" w:hAnsi="Abadi"/>
          <w:sz w:val="21"/>
          <w:szCs w:val="21"/>
        </w:rPr>
        <w:t>C</w:t>
      </w:r>
      <w:r w:rsidRPr="00A36854">
        <w:rPr>
          <w:rFonts w:ascii="Abadi" w:hAnsi="Abadi"/>
          <w:sz w:val="21"/>
          <w:szCs w:val="21"/>
        </w:rPr>
        <w:t xml:space="preserve">ongreso en un documento que contiene </w:t>
      </w:r>
      <w:r>
        <w:rPr>
          <w:rFonts w:ascii="Abadi" w:hAnsi="Abadi"/>
          <w:sz w:val="21"/>
          <w:szCs w:val="21"/>
        </w:rPr>
        <w:t xml:space="preserve">además una </w:t>
      </w:r>
      <w:r w:rsidRPr="00A36854">
        <w:rPr>
          <w:rFonts w:ascii="Abadi" w:hAnsi="Abadi"/>
          <w:sz w:val="21"/>
          <w:szCs w:val="21"/>
        </w:rPr>
        <w:t xml:space="preserve">comparativa entre las </w:t>
      </w:r>
      <w:r>
        <w:rPr>
          <w:rFonts w:ascii="Abadi" w:hAnsi="Abadi"/>
          <w:sz w:val="21"/>
          <w:szCs w:val="21"/>
        </w:rPr>
        <w:t>tres</w:t>
      </w:r>
      <w:r w:rsidRPr="00A36854">
        <w:rPr>
          <w:rFonts w:ascii="Abadi" w:hAnsi="Abadi"/>
          <w:sz w:val="21"/>
          <w:szCs w:val="21"/>
        </w:rPr>
        <w:t xml:space="preserve"> iniciativas que se están analizando aunado a qué se insertaron aportaciones y observaciones propias para abonar al análisis legislativo en lo federal</w:t>
      </w:r>
      <w:r>
        <w:rPr>
          <w:rFonts w:ascii="Abadi" w:hAnsi="Abadi"/>
          <w:sz w:val="21"/>
          <w:szCs w:val="21"/>
        </w:rPr>
        <w:t>.</w:t>
      </w:r>
    </w:p>
    <w:p w14:paraId="6C035D1C" w14:textId="77777777" w:rsidR="00782E2C" w:rsidRDefault="00782E2C" w:rsidP="00782E2C">
      <w:pPr>
        <w:jc w:val="both"/>
        <w:rPr>
          <w:rFonts w:ascii="Abadi" w:hAnsi="Abadi"/>
          <w:sz w:val="21"/>
          <w:szCs w:val="21"/>
        </w:rPr>
      </w:pPr>
    </w:p>
    <w:p w14:paraId="4F6D0484" w14:textId="645BF3A9" w:rsidR="00782E2C" w:rsidRDefault="00782E2C" w:rsidP="00782E2C">
      <w:pPr>
        <w:jc w:val="both"/>
        <w:rPr>
          <w:rFonts w:ascii="Abadi" w:hAnsi="Abadi"/>
          <w:sz w:val="21"/>
          <w:szCs w:val="21"/>
        </w:rPr>
      </w:pPr>
      <w:r>
        <w:rPr>
          <w:rFonts w:ascii="Abadi" w:hAnsi="Abadi"/>
          <w:sz w:val="21"/>
          <w:szCs w:val="21"/>
        </w:rPr>
        <w:t>- Es i</w:t>
      </w:r>
      <w:r w:rsidRPr="00A36854">
        <w:rPr>
          <w:rFonts w:ascii="Abadi" w:hAnsi="Abadi"/>
          <w:sz w:val="21"/>
          <w:szCs w:val="21"/>
        </w:rPr>
        <w:t xml:space="preserve">mportante reconocer que los trabajos emprendidos por esta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J</w:t>
      </w:r>
      <w:r w:rsidRPr="00A36854">
        <w:rPr>
          <w:rFonts w:ascii="Abadi" w:hAnsi="Abadi"/>
          <w:sz w:val="21"/>
          <w:szCs w:val="21"/>
        </w:rPr>
        <w:t xml:space="preserve">usticia y </w:t>
      </w:r>
      <w:r>
        <w:rPr>
          <w:rFonts w:ascii="Abadi" w:hAnsi="Abadi"/>
          <w:sz w:val="21"/>
          <w:szCs w:val="21"/>
        </w:rPr>
        <w:t xml:space="preserve">aquí </w:t>
      </w:r>
      <w:r w:rsidRPr="00A36854">
        <w:rPr>
          <w:rFonts w:ascii="Abadi" w:hAnsi="Abadi"/>
          <w:sz w:val="21"/>
          <w:szCs w:val="21"/>
        </w:rPr>
        <w:t xml:space="preserve"> aprovechó para agradecer el acompañamiento </w:t>
      </w:r>
      <w:r>
        <w:rPr>
          <w:rFonts w:ascii="Abadi" w:hAnsi="Abadi"/>
          <w:sz w:val="21"/>
          <w:szCs w:val="21"/>
        </w:rPr>
        <w:t xml:space="preserve">siempre de mis </w:t>
      </w:r>
      <w:r w:rsidRPr="00A36854">
        <w:rPr>
          <w:rFonts w:ascii="Abadi" w:hAnsi="Abadi"/>
          <w:sz w:val="21"/>
          <w:szCs w:val="21"/>
        </w:rPr>
        <w:t xml:space="preserve">compañera diputada </w:t>
      </w:r>
      <w:r>
        <w:rPr>
          <w:rFonts w:ascii="Abadi" w:hAnsi="Abadi"/>
          <w:sz w:val="21"/>
          <w:szCs w:val="21"/>
        </w:rPr>
        <w:t>S</w:t>
      </w:r>
      <w:r w:rsidRPr="00A36854">
        <w:rPr>
          <w:rFonts w:ascii="Abadi" w:hAnsi="Abadi"/>
          <w:sz w:val="21"/>
          <w:szCs w:val="21"/>
        </w:rPr>
        <w:t xml:space="preserve">usana y compañeros diputados </w:t>
      </w:r>
      <w:r>
        <w:rPr>
          <w:rFonts w:ascii="Abadi" w:hAnsi="Abadi"/>
          <w:sz w:val="21"/>
          <w:szCs w:val="21"/>
        </w:rPr>
        <w:t>B</w:t>
      </w:r>
      <w:r w:rsidRPr="00A36854">
        <w:rPr>
          <w:rFonts w:ascii="Abadi" w:hAnsi="Abadi"/>
          <w:sz w:val="21"/>
          <w:szCs w:val="21"/>
        </w:rPr>
        <w:t>ri</w:t>
      </w:r>
      <w:r>
        <w:rPr>
          <w:rFonts w:ascii="Abadi" w:hAnsi="Abadi"/>
          <w:sz w:val="21"/>
          <w:szCs w:val="21"/>
        </w:rPr>
        <w:t>c</w:t>
      </w:r>
      <w:r w:rsidRPr="00A36854">
        <w:rPr>
          <w:rFonts w:ascii="Abadi" w:hAnsi="Abadi"/>
          <w:sz w:val="21"/>
          <w:szCs w:val="21"/>
        </w:rPr>
        <w:t>io</w:t>
      </w:r>
      <w:r>
        <w:rPr>
          <w:rFonts w:ascii="Abadi" w:hAnsi="Abadi"/>
          <w:sz w:val="21"/>
          <w:szCs w:val="21"/>
        </w:rPr>
        <w:t>, Cu</w:t>
      </w:r>
      <w:r w:rsidRPr="00A36854">
        <w:rPr>
          <w:rFonts w:ascii="Abadi" w:hAnsi="Abadi"/>
          <w:sz w:val="21"/>
          <w:szCs w:val="21"/>
        </w:rPr>
        <w:t>auhtémoc y Adolfo</w:t>
      </w:r>
      <w:r>
        <w:rPr>
          <w:rFonts w:ascii="Abadi" w:hAnsi="Abadi"/>
          <w:sz w:val="21"/>
          <w:szCs w:val="21"/>
        </w:rPr>
        <w:t>, f</w:t>
      </w:r>
      <w:r w:rsidRPr="00A36854">
        <w:rPr>
          <w:rFonts w:ascii="Abadi" w:hAnsi="Abadi"/>
          <w:sz w:val="21"/>
          <w:szCs w:val="21"/>
        </w:rPr>
        <w:t xml:space="preserve">ueron también motivados  </w:t>
      </w:r>
      <w:r>
        <w:rPr>
          <w:rFonts w:ascii="Abadi" w:hAnsi="Abadi"/>
          <w:sz w:val="21"/>
          <w:szCs w:val="21"/>
        </w:rPr>
        <w:t xml:space="preserve">porque </w:t>
      </w:r>
      <w:r w:rsidRPr="00A36854">
        <w:rPr>
          <w:rFonts w:ascii="Abadi" w:hAnsi="Abadi"/>
          <w:sz w:val="21"/>
          <w:szCs w:val="21"/>
        </w:rPr>
        <w:t xml:space="preserve">consideramos que nuestra </w:t>
      </w:r>
      <w:r>
        <w:rPr>
          <w:rFonts w:ascii="Abadi" w:hAnsi="Abadi"/>
          <w:sz w:val="21"/>
          <w:szCs w:val="21"/>
        </w:rPr>
        <w:t>L</w:t>
      </w:r>
      <w:r w:rsidRPr="00A36854">
        <w:rPr>
          <w:rFonts w:ascii="Abadi" w:hAnsi="Abadi"/>
          <w:sz w:val="21"/>
          <w:szCs w:val="21"/>
        </w:rPr>
        <w:t xml:space="preserve">egislación </w:t>
      </w:r>
      <w:r>
        <w:rPr>
          <w:rFonts w:ascii="Abadi" w:hAnsi="Abadi"/>
          <w:sz w:val="21"/>
          <w:szCs w:val="21"/>
        </w:rPr>
        <w:t>P</w:t>
      </w:r>
      <w:r w:rsidRPr="00A36854">
        <w:rPr>
          <w:rFonts w:ascii="Abadi" w:hAnsi="Abadi"/>
          <w:sz w:val="21"/>
          <w:szCs w:val="21"/>
        </w:rPr>
        <w:t xml:space="preserve">rocesal </w:t>
      </w:r>
      <w:r>
        <w:rPr>
          <w:rFonts w:ascii="Abadi" w:hAnsi="Abadi"/>
          <w:sz w:val="21"/>
          <w:szCs w:val="21"/>
        </w:rPr>
        <w:t>C</w:t>
      </w:r>
      <w:r w:rsidRPr="00A36854">
        <w:rPr>
          <w:rFonts w:ascii="Abadi" w:hAnsi="Abadi"/>
          <w:sz w:val="21"/>
          <w:szCs w:val="21"/>
        </w:rPr>
        <w:t xml:space="preserve">ivil destaca por sus instituciones y ser reconocidos </w:t>
      </w:r>
      <w:r>
        <w:rPr>
          <w:rFonts w:ascii="Abadi" w:hAnsi="Abadi"/>
          <w:sz w:val="21"/>
          <w:szCs w:val="21"/>
        </w:rPr>
        <w:t xml:space="preserve">su </w:t>
      </w:r>
      <w:r w:rsidRPr="00A36854">
        <w:rPr>
          <w:rFonts w:ascii="Abadi" w:hAnsi="Abadi"/>
          <w:sz w:val="21"/>
          <w:szCs w:val="21"/>
        </w:rPr>
        <w:t>tradición jurídica y así lo dijeron los diversos especialistas que participaron del foro y que a lo largo de su vigencia dich</w:t>
      </w:r>
      <w:r>
        <w:rPr>
          <w:rFonts w:ascii="Abadi" w:hAnsi="Abadi"/>
          <w:sz w:val="21"/>
          <w:szCs w:val="21"/>
        </w:rPr>
        <w:t>as instituciones y dicho</w:t>
      </w:r>
      <w:r w:rsidRPr="00A36854">
        <w:rPr>
          <w:rFonts w:ascii="Abadi" w:hAnsi="Abadi"/>
          <w:sz w:val="21"/>
          <w:szCs w:val="21"/>
        </w:rPr>
        <w:t xml:space="preserve"> código se actualizado para responder a los reclamos de una sociedad </w:t>
      </w:r>
      <w:r>
        <w:rPr>
          <w:rFonts w:ascii="Abadi" w:hAnsi="Abadi"/>
          <w:sz w:val="21"/>
          <w:szCs w:val="21"/>
        </w:rPr>
        <w:t xml:space="preserve">que exige una justicia </w:t>
      </w:r>
      <w:r w:rsidRPr="00A36854">
        <w:rPr>
          <w:rFonts w:ascii="Abadi" w:hAnsi="Abadi"/>
          <w:sz w:val="21"/>
          <w:szCs w:val="21"/>
        </w:rPr>
        <w:t>pronta y efectiva</w:t>
      </w:r>
      <w:r>
        <w:rPr>
          <w:rFonts w:ascii="Abadi" w:hAnsi="Abadi"/>
          <w:sz w:val="21"/>
          <w:szCs w:val="21"/>
        </w:rPr>
        <w:t>.</w:t>
      </w:r>
    </w:p>
    <w:p w14:paraId="369F7E6D" w14:textId="77777777" w:rsidR="00782E2C" w:rsidRDefault="00782E2C" w:rsidP="00782E2C">
      <w:pPr>
        <w:jc w:val="both"/>
        <w:rPr>
          <w:rFonts w:ascii="Abadi" w:hAnsi="Abadi"/>
          <w:sz w:val="21"/>
          <w:szCs w:val="21"/>
        </w:rPr>
      </w:pPr>
    </w:p>
    <w:p w14:paraId="245318CB" w14:textId="5817FC59" w:rsidR="00782E2C" w:rsidRDefault="00782E2C" w:rsidP="00782E2C">
      <w:pPr>
        <w:jc w:val="both"/>
        <w:rPr>
          <w:rFonts w:ascii="Abadi" w:hAnsi="Abadi"/>
          <w:sz w:val="21"/>
          <w:szCs w:val="21"/>
        </w:rPr>
      </w:pPr>
      <w:r>
        <w:rPr>
          <w:rFonts w:ascii="Abadi" w:hAnsi="Abadi"/>
          <w:sz w:val="21"/>
          <w:szCs w:val="21"/>
        </w:rPr>
        <w:t>- B</w:t>
      </w:r>
      <w:r w:rsidRPr="00A36854">
        <w:rPr>
          <w:rFonts w:ascii="Abadi" w:hAnsi="Abadi"/>
          <w:sz w:val="21"/>
          <w:szCs w:val="21"/>
        </w:rPr>
        <w:t xml:space="preserve">asta mencionar que en la transición del proceso civil escrito </w:t>
      </w:r>
      <w:r>
        <w:rPr>
          <w:rFonts w:ascii="Abadi" w:hAnsi="Abadi"/>
          <w:sz w:val="21"/>
          <w:szCs w:val="21"/>
        </w:rPr>
        <w:t xml:space="preserve">a un nuevo procedimiento oral en Guanajuato ya se cuenta, con el procedimiento oral en materia civil, aunque se limita algunos procedimientos pero ha funcionado de manera y nos ha valido un reconocimiento a nivel </w:t>
      </w:r>
      <w:r w:rsidRPr="00A36854">
        <w:rPr>
          <w:rFonts w:ascii="Abadi" w:hAnsi="Abadi"/>
          <w:sz w:val="21"/>
          <w:szCs w:val="21"/>
        </w:rPr>
        <w:t>nacional</w:t>
      </w:r>
      <w:r>
        <w:rPr>
          <w:rFonts w:ascii="Abadi" w:hAnsi="Abadi"/>
          <w:sz w:val="21"/>
          <w:szCs w:val="21"/>
        </w:rPr>
        <w:t>.</w:t>
      </w:r>
    </w:p>
    <w:p w14:paraId="2B38C1DE" w14:textId="77777777" w:rsidR="00782E2C" w:rsidRDefault="00782E2C" w:rsidP="00782E2C">
      <w:pPr>
        <w:jc w:val="both"/>
        <w:rPr>
          <w:rFonts w:ascii="Abadi" w:hAnsi="Abadi"/>
          <w:sz w:val="21"/>
          <w:szCs w:val="21"/>
        </w:rPr>
      </w:pPr>
    </w:p>
    <w:p w14:paraId="22EAD93F" w14:textId="77777777" w:rsidR="00782E2C" w:rsidRDefault="00782E2C" w:rsidP="00782E2C">
      <w:pPr>
        <w:jc w:val="both"/>
        <w:rPr>
          <w:rFonts w:ascii="Abadi" w:hAnsi="Abadi"/>
          <w:sz w:val="21"/>
          <w:szCs w:val="21"/>
        </w:rPr>
      </w:pPr>
      <w:r>
        <w:rPr>
          <w:rFonts w:ascii="Abadi" w:hAnsi="Abadi"/>
          <w:sz w:val="21"/>
          <w:szCs w:val="21"/>
        </w:rPr>
        <w:t>- O</w:t>
      </w:r>
      <w:r w:rsidRPr="00A36854">
        <w:rPr>
          <w:rFonts w:ascii="Abadi" w:hAnsi="Abadi"/>
          <w:sz w:val="21"/>
          <w:szCs w:val="21"/>
        </w:rPr>
        <w:t xml:space="preserve">tro tema que ha motivado modificaciones a nuestra legislación </w:t>
      </w:r>
      <w:r>
        <w:rPr>
          <w:rFonts w:ascii="Abadi" w:hAnsi="Abadi"/>
          <w:sz w:val="21"/>
          <w:szCs w:val="21"/>
        </w:rPr>
        <w:t xml:space="preserve">procesal civil es el uso de herramientas tecnológicas, es así que </w:t>
      </w:r>
      <w:r w:rsidRPr="00A36854">
        <w:rPr>
          <w:rFonts w:ascii="Abadi" w:hAnsi="Abadi"/>
          <w:sz w:val="21"/>
          <w:szCs w:val="21"/>
        </w:rPr>
        <w:t xml:space="preserve">toda experiencia legislativa previa con resultados óptimos debe ser tomado en consideración para la expedición de la </w:t>
      </w:r>
      <w:r>
        <w:rPr>
          <w:rFonts w:ascii="Abadi" w:hAnsi="Abadi"/>
          <w:sz w:val="21"/>
          <w:szCs w:val="21"/>
        </w:rPr>
        <w:t>legislación multicitada.</w:t>
      </w:r>
    </w:p>
    <w:p w14:paraId="269D13E4" w14:textId="62ACFD7D" w:rsidR="00782E2C" w:rsidRDefault="00782E2C" w:rsidP="00782E2C">
      <w:pPr>
        <w:jc w:val="both"/>
        <w:rPr>
          <w:rFonts w:ascii="Abadi" w:hAnsi="Abadi"/>
          <w:sz w:val="21"/>
          <w:szCs w:val="21"/>
        </w:rPr>
      </w:pPr>
      <w:r>
        <w:rPr>
          <w:rFonts w:ascii="Abadi" w:hAnsi="Abadi"/>
          <w:sz w:val="21"/>
          <w:szCs w:val="21"/>
        </w:rPr>
        <w:t>- D</w:t>
      </w:r>
      <w:r w:rsidRPr="00A36854">
        <w:rPr>
          <w:rFonts w:ascii="Abadi" w:hAnsi="Abadi"/>
          <w:sz w:val="21"/>
          <w:szCs w:val="21"/>
        </w:rPr>
        <w:t xml:space="preserve">e igual forma es importante puntualizar que estamos conscientes de que a lo largo y ancho de nuestro país existen </w:t>
      </w:r>
      <w:r>
        <w:rPr>
          <w:rFonts w:ascii="Abadi" w:hAnsi="Abadi"/>
          <w:sz w:val="21"/>
          <w:szCs w:val="21"/>
        </w:rPr>
        <w:t xml:space="preserve">diferencias </w:t>
      </w:r>
      <w:r w:rsidRPr="00A36854">
        <w:rPr>
          <w:rFonts w:ascii="Abadi" w:hAnsi="Abadi"/>
          <w:sz w:val="21"/>
          <w:szCs w:val="21"/>
        </w:rPr>
        <w:t xml:space="preserve">en algunas instituciones de naturaleza civil y familiar por las características propias de las regiones lo que además debe ocupar a los legisladores federales para entender y atender las necesidades de la población ante la </w:t>
      </w:r>
      <w:r>
        <w:rPr>
          <w:rFonts w:ascii="Abadi" w:hAnsi="Abadi"/>
          <w:sz w:val="21"/>
          <w:szCs w:val="21"/>
        </w:rPr>
        <w:t xml:space="preserve">diversidad de </w:t>
      </w:r>
      <w:r w:rsidRPr="00A36854">
        <w:rPr>
          <w:rFonts w:ascii="Abadi" w:hAnsi="Abadi"/>
          <w:sz w:val="21"/>
          <w:szCs w:val="21"/>
        </w:rPr>
        <w:t xml:space="preserve">condiciones así como experiencias exitosas con </w:t>
      </w:r>
      <w:r>
        <w:rPr>
          <w:rFonts w:ascii="Abadi" w:hAnsi="Abadi"/>
          <w:sz w:val="21"/>
          <w:szCs w:val="21"/>
        </w:rPr>
        <w:t xml:space="preserve">el caso de Guanajuato y que deben ser retomadas en la expedición de </w:t>
      </w:r>
      <w:r w:rsidRPr="00A36854">
        <w:rPr>
          <w:rFonts w:ascii="Abadi" w:hAnsi="Abadi"/>
          <w:sz w:val="21"/>
          <w:szCs w:val="21"/>
        </w:rPr>
        <w:t>esta legislación nacional</w:t>
      </w:r>
      <w:r>
        <w:rPr>
          <w:rFonts w:ascii="Abadi" w:hAnsi="Abadi"/>
          <w:sz w:val="21"/>
          <w:szCs w:val="21"/>
        </w:rPr>
        <w:t>.</w:t>
      </w:r>
    </w:p>
    <w:p w14:paraId="21857E8D" w14:textId="77777777" w:rsidR="00782E2C" w:rsidRDefault="00782E2C" w:rsidP="00782E2C">
      <w:pPr>
        <w:jc w:val="both"/>
        <w:rPr>
          <w:rFonts w:ascii="Abadi" w:hAnsi="Abadi"/>
          <w:sz w:val="21"/>
          <w:szCs w:val="21"/>
        </w:rPr>
      </w:pPr>
    </w:p>
    <w:p w14:paraId="7310C8AC" w14:textId="3B722BD4" w:rsidR="00782E2C" w:rsidRDefault="00782E2C" w:rsidP="00782E2C">
      <w:pPr>
        <w:jc w:val="both"/>
        <w:rPr>
          <w:rFonts w:ascii="Abadi" w:hAnsi="Abadi"/>
          <w:sz w:val="21"/>
          <w:szCs w:val="21"/>
        </w:rPr>
      </w:pPr>
      <w:r>
        <w:rPr>
          <w:rFonts w:ascii="Abadi" w:hAnsi="Abadi"/>
          <w:sz w:val="21"/>
          <w:szCs w:val="21"/>
        </w:rPr>
        <w:t>- T</w:t>
      </w:r>
      <w:r w:rsidRPr="00A36854">
        <w:rPr>
          <w:rFonts w:ascii="Abadi" w:hAnsi="Abadi"/>
          <w:sz w:val="21"/>
          <w:szCs w:val="21"/>
        </w:rPr>
        <w:t xml:space="preserve">ambién es significativo estar atentos </w:t>
      </w:r>
      <w:r>
        <w:rPr>
          <w:rFonts w:ascii="Abadi" w:hAnsi="Abadi"/>
          <w:sz w:val="21"/>
          <w:szCs w:val="21"/>
        </w:rPr>
        <w:t xml:space="preserve">a las disposiciones transitorias </w:t>
      </w:r>
      <w:r w:rsidRPr="00A36854">
        <w:rPr>
          <w:rFonts w:ascii="Abadi" w:hAnsi="Abadi"/>
          <w:sz w:val="21"/>
          <w:szCs w:val="21"/>
        </w:rPr>
        <w:t xml:space="preserve">respecto a la entrada en vigor de la legislación </w:t>
      </w:r>
      <w:r>
        <w:rPr>
          <w:rFonts w:ascii="Abadi" w:hAnsi="Abadi"/>
          <w:sz w:val="21"/>
          <w:szCs w:val="21"/>
        </w:rPr>
        <w:t xml:space="preserve">y su impacto </w:t>
      </w:r>
      <w:r w:rsidRPr="00A36854">
        <w:rPr>
          <w:rFonts w:ascii="Abadi" w:hAnsi="Abadi"/>
          <w:sz w:val="21"/>
          <w:szCs w:val="21"/>
        </w:rPr>
        <w:t xml:space="preserve">tanto en los operadores del sistema </w:t>
      </w:r>
      <w:r>
        <w:rPr>
          <w:rFonts w:ascii="Abadi" w:hAnsi="Abadi"/>
          <w:sz w:val="21"/>
          <w:szCs w:val="21"/>
        </w:rPr>
        <w:t xml:space="preserve">en cada </w:t>
      </w:r>
      <w:r w:rsidRPr="00A36854">
        <w:rPr>
          <w:rFonts w:ascii="Abadi" w:hAnsi="Abadi"/>
          <w:sz w:val="21"/>
          <w:szCs w:val="21"/>
        </w:rPr>
        <w:t>de uno de los estados</w:t>
      </w:r>
      <w:r>
        <w:rPr>
          <w:rFonts w:ascii="Abadi" w:hAnsi="Abadi"/>
          <w:sz w:val="21"/>
          <w:szCs w:val="21"/>
        </w:rPr>
        <w:t>.</w:t>
      </w:r>
    </w:p>
    <w:p w14:paraId="2608371D" w14:textId="77777777" w:rsidR="00782E2C" w:rsidRDefault="00782E2C" w:rsidP="00782E2C">
      <w:pPr>
        <w:jc w:val="both"/>
        <w:rPr>
          <w:rFonts w:ascii="Abadi" w:hAnsi="Abadi"/>
          <w:sz w:val="21"/>
          <w:szCs w:val="21"/>
        </w:rPr>
      </w:pPr>
    </w:p>
    <w:p w14:paraId="65EF6D30" w14:textId="243717DF" w:rsidR="00782E2C" w:rsidRDefault="00782E2C" w:rsidP="00782E2C">
      <w:pPr>
        <w:jc w:val="both"/>
        <w:rPr>
          <w:rFonts w:ascii="Abadi" w:hAnsi="Abadi"/>
          <w:sz w:val="21"/>
          <w:szCs w:val="21"/>
        </w:rPr>
      </w:pPr>
      <w:r>
        <w:rPr>
          <w:rFonts w:ascii="Abadi" w:hAnsi="Abadi"/>
          <w:sz w:val="21"/>
          <w:szCs w:val="21"/>
        </w:rPr>
        <w:t>- N</w:t>
      </w:r>
      <w:r w:rsidRPr="00A36854">
        <w:rPr>
          <w:rFonts w:ascii="Abadi" w:hAnsi="Abadi"/>
          <w:sz w:val="21"/>
          <w:szCs w:val="21"/>
        </w:rPr>
        <w:t xml:space="preserve">o hay duda de que identificar lo anterior representa el reto grande de grandes dimensiones por ello desde la perspectiva local </w:t>
      </w:r>
      <w:r>
        <w:rPr>
          <w:rFonts w:ascii="Abadi" w:hAnsi="Abadi"/>
          <w:sz w:val="21"/>
          <w:szCs w:val="21"/>
        </w:rPr>
        <w:t>quisimos no solo abonar a</w:t>
      </w:r>
      <w:r w:rsidRPr="00A36854">
        <w:rPr>
          <w:rFonts w:ascii="Abadi" w:hAnsi="Abadi"/>
          <w:sz w:val="21"/>
          <w:szCs w:val="21"/>
        </w:rPr>
        <w:t xml:space="preserve"> los trabajos se desarrollan a nivel </w:t>
      </w:r>
      <w:r>
        <w:rPr>
          <w:rFonts w:ascii="Abadi" w:hAnsi="Abadi"/>
          <w:sz w:val="21"/>
          <w:szCs w:val="21"/>
        </w:rPr>
        <w:t xml:space="preserve">federal </w:t>
      </w:r>
      <w:r w:rsidRPr="00A36854">
        <w:rPr>
          <w:rFonts w:ascii="Abadi" w:hAnsi="Abadi"/>
          <w:sz w:val="21"/>
          <w:szCs w:val="21"/>
        </w:rPr>
        <w:t xml:space="preserve">sino poner de manifiesto que nuestro estado ha funcionado de </w:t>
      </w:r>
      <w:r>
        <w:rPr>
          <w:rFonts w:ascii="Abadi" w:hAnsi="Abadi"/>
          <w:sz w:val="21"/>
          <w:szCs w:val="21"/>
        </w:rPr>
        <w:t xml:space="preserve">manera óptima </w:t>
      </w:r>
      <w:r w:rsidRPr="00A36854">
        <w:rPr>
          <w:rFonts w:ascii="Abadi" w:hAnsi="Abadi"/>
          <w:sz w:val="21"/>
          <w:szCs w:val="21"/>
        </w:rPr>
        <w:t xml:space="preserve">y </w:t>
      </w:r>
      <w:r>
        <w:rPr>
          <w:rFonts w:ascii="Abadi" w:hAnsi="Abadi"/>
          <w:sz w:val="21"/>
          <w:szCs w:val="21"/>
        </w:rPr>
        <w:t xml:space="preserve">que </w:t>
      </w:r>
      <w:r w:rsidRPr="00A36854">
        <w:rPr>
          <w:rFonts w:ascii="Abadi" w:hAnsi="Abadi"/>
          <w:sz w:val="21"/>
          <w:szCs w:val="21"/>
        </w:rPr>
        <w:t>puede ser considerado para formar parte de la nueva legislación</w:t>
      </w:r>
      <w:r>
        <w:rPr>
          <w:rFonts w:ascii="Abadi" w:hAnsi="Abadi"/>
          <w:sz w:val="21"/>
          <w:szCs w:val="21"/>
        </w:rPr>
        <w:t xml:space="preserve">. </w:t>
      </w:r>
    </w:p>
    <w:p w14:paraId="709B92A9" w14:textId="77777777" w:rsidR="00782E2C" w:rsidRDefault="00782E2C" w:rsidP="00782E2C">
      <w:pPr>
        <w:jc w:val="both"/>
        <w:rPr>
          <w:rFonts w:ascii="Abadi" w:hAnsi="Abadi"/>
          <w:sz w:val="21"/>
          <w:szCs w:val="21"/>
        </w:rPr>
      </w:pPr>
    </w:p>
    <w:p w14:paraId="2D3CAA46" w14:textId="1B5656A2" w:rsidR="00782E2C" w:rsidRDefault="00782E2C" w:rsidP="00782E2C">
      <w:pPr>
        <w:jc w:val="both"/>
        <w:rPr>
          <w:rFonts w:ascii="Abadi" w:hAnsi="Abadi"/>
          <w:sz w:val="21"/>
          <w:szCs w:val="21"/>
        </w:rPr>
      </w:pPr>
      <w:r>
        <w:rPr>
          <w:rFonts w:ascii="Abadi" w:hAnsi="Abadi"/>
          <w:sz w:val="21"/>
          <w:szCs w:val="21"/>
        </w:rPr>
        <w:t>-</w:t>
      </w:r>
      <w:r w:rsidRPr="00A36854">
        <w:rPr>
          <w:rFonts w:ascii="Abadi" w:hAnsi="Abadi"/>
          <w:sz w:val="21"/>
          <w:szCs w:val="21"/>
        </w:rPr>
        <w:t xml:space="preserve"> </w:t>
      </w:r>
      <w:r>
        <w:rPr>
          <w:rFonts w:ascii="Abadi" w:hAnsi="Abadi"/>
          <w:sz w:val="21"/>
          <w:szCs w:val="21"/>
        </w:rPr>
        <w:t>D</w:t>
      </w:r>
      <w:r w:rsidRPr="00A36854">
        <w:rPr>
          <w:rFonts w:ascii="Abadi" w:hAnsi="Abadi"/>
          <w:sz w:val="21"/>
          <w:szCs w:val="21"/>
        </w:rPr>
        <w:t xml:space="preserve">e esta manera queremos invitar a las demás entidades federativas para que se unan a este esfuerzo </w:t>
      </w:r>
      <w:r>
        <w:rPr>
          <w:rFonts w:ascii="Abadi" w:hAnsi="Abadi"/>
          <w:sz w:val="21"/>
          <w:szCs w:val="21"/>
        </w:rPr>
        <w:t xml:space="preserve">y realicen un ejercicio </w:t>
      </w:r>
      <w:r w:rsidRPr="00A36854">
        <w:rPr>
          <w:rFonts w:ascii="Abadi" w:hAnsi="Abadi"/>
          <w:sz w:val="21"/>
          <w:szCs w:val="21"/>
        </w:rPr>
        <w:t>de análisis de sus respectivos códigos legislaciones procesales civil familiar y da</w:t>
      </w:r>
      <w:r>
        <w:rPr>
          <w:rFonts w:ascii="Abadi" w:hAnsi="Abadi"/>
          <w:sz w:val="21"/>
          <w:szCs w:val="21"/>
        </w:rPr>
        <w:t>r</w:t>
      </w:r>
      <w:r w:rsidRPr="00A36854">
        <w:rPr>
          <w:rFonts w:ascii="Abadi" w:hAnsi="Abadi"/>
          <w:sz w:val="21"/>
          <w:szCs w:val="21"/>
        </w:rPr>
        <w:t xml:space="preserve"> su punto de vista y aportar </w:t>
      </w:r>
      <w:r>
        <w:rPr>
          <w:rFonts w:ascii="Abadi" w:hAnsi="Abadi"/>
          <w:sz w:val="21"/>
          <w:szCs w:val="21"/>
        </w:rPr>
        <w:t xml:space="preserve">con los </w:t>
      </w:r>
      <w:r w:rsidRPr="00A36854">
        <w:rPr>
          <w:rFonts w:ascii="Abadi" w:hAnsi="Abadi"/>
          <w:sz w:val="21"/>
          <w:szCs w:val="21"/>
        </w:rPr>
        <w:t xml:space="preserve">comentarios y observaciones que les parezcan pertinentes al </w:t>
      </w:r>
      <w:r>
        <w:rPr>
          <w:rFonts w:ascii="Abadi" w:hAnsi="Abadi"/>
          <w:sz w:val="21"/>
          <w:szCs w:val="21"/>
        </w:rPr>
        <w:t>C</w:t>
      </w:r>
      <w:r w:rsidRPr="00A36854">
        <w:rPr>
          <w:rFonts w:ascii="Abadi" w:hAnsi="Abadi"/>
          <w:sz w:val="21"/>
          <w:szCs w:val="21"/>
        </w:rPr>
        <w:t xml:space="preserve">ongreso de la </w:t>
      </w:r>
      <w:r>
        <w:rPr>
          <w:rFonts w:ascii="Abadi" w:hAnsi="Abadi"/>
          <w:sz w:val="21"/>
          <w:szCs w:val="21"/>
        </w:rPr>
        <w:t>U</w:t>
      </w:r>
      <w:r w:rsidRPr="00A36854">
        <w:rPr>
          <w:rFonts w:ascii="Abadi" w:hAnsi="Abadi"/>
          <w:sz w:val="21"/>
          <w:szCs w:val="21"/>
        </w:rPr>
        <w:t>nión pues consideramos que cada estado tiene sus particularidades y con</w:t>
      </w:r>
      <w:r>
        <w:rPr>
          <w:rFonts w:ascii="Abadi" w:hAnsi="Abadi"/>
          <w:sz w:val="21"/>
          <w:szCs w:val="21"/>
        </w:rPr>
        <w:t>diciones que deben ser tomadas en cuenta.</w:t>
      </w:r>
    </w:p>
    <w:p w14:paraId="5A46346E" w14:textId="77777777" w:rsidR="00782E2C" w:rsidRDefault="00782E2C" w:rsidP="00782E2C">
      <w:pPr>
        <w:jc w:val="both"/>
        <w:rPr>
          <w:rFonts w:ascii="Abadi" w:hAnsi="Abadi"/>
          <w:sz w:val="21"/>
          <w:szCs w:val="21"/>
        </w:rPr>
      </w:pPr>
    </w:p>
    <w:p w14:paraId="0B5CFF1F" w14:textId="77777777" w:rsidR="00782E2C" w:rsidRDefault="00782E2C" w:rsidP="00782E2C">
      <w:pPr>
        <w:jc w:val="both"/>
        <w:rPr>
          <w:rFonts w:ascii="Abadi" w:hAnsi="Abadi"/>
          <w:sz w:val="21"/>
          <w:szCs w:val="21"/>
        </w:rPr>
      </w:pPr>
      <w:r>
        <w:rPr>
          <w:rFonts w:ascii="Abadi" w:hAnsi="Abadi"/>
          <w:sz w:val="21"/>
          <w:szCs w:val="21"/>
        </w:rPr>
        <w:t>- P</w:t>
      </w:r>
      <w:r w:rsidRPr="00A36854">
        <w:rPr>
          <w:rFonts w:ascii="Abadi" w:hAnsi="Abadi"/>
          <w:sz w:val="21"/>
          <w:szCs w:val="21"/>
        </w:rPr>
        <w:t xml:space="preserve">or lo anteriormente expuesto sometemos a consideración de la </w:t>
      </w:r>
      <w:r>
        <w:rPr>
          <w:rFonts w:ascii="Abadi" w:hAnsi="Abadi"/>
          <w:sz w:val="21"/>
          <w:szCs w:val="21"/>
        </w:rPr>
        <w:t>A</w:t>
      </w:r>
      <w:r w:rsidRPr="00A36854">
        <w:rPr>
          <w:rFonts w:ascii="Abadi" w:hAnsi="Abadi"/>
          <w:sz w:val="21"/>
          <w:szCs w:val="21"/>
        </w:rPr>
        <w:t>samblea la siguiente</w:t>
      </w:r>
      <w:r>
        <w:rPr>
          <w:rFonts w:ascii="Abadi" w:hAnsi="Abadi"/>
          <w:sz w:val="21"/>
          <w:szCs w:val="21"/>
        </w:rPr>
        <w:t>:</w:t>
      </w:r>
    </w:p>
    <w:p w14:paraId="52EB4883" w14:textId="77777777" w:rsidR="00782E2C" w:rsidRDefault="00782E2C" w:rsidP="00782E2C">
      <w:pPr>
        <w:jc w:val="both"/>
        <w:rPr>
          <w:rFonts w:ascii="Abadi" w:hAnsi="Abadi"/>
          <w:sz w:val="21"/>
          <w:szCs w:val="21"/>
        </w:rPr>
      </w:pPr>
    </w:p>
    <w:p w14:paraId="09B40AE0" w14:textId="2749AAB3" w:rsidR="00782E2C" w:rsidRDefault="00782E2C" w:rsidP="00782E2C">
      <w:pPr>
        <w:jc w:val="both"/>
        <w:rPr>
          <w:rFonts w:ascii="Abadi" w:hAnsi="Abadi"/>
          <w:sz w:val="21"/>
          <w:szCs w:val="21"/>
        </w:rPr>
      </w:pPr>
      <w:r>
        <w:rPr>
          <w:rFonts w:ascii="Abadi" w:hAnsi="Abadi"/>
          <w:sz w:val="21"/>
          <w:szCs w:val="21"/>
        </w:rPr>
        <w:t>P</w:t>
      </w:r>
      <w:r w:rsidRPr="00A36854">
        <w:rPr>
          <w:rFonts w:ascii="Abadi" w:hAnsi="Abadi"/>
          <w:sz w:val="21"/>
          <w:szCs w:val="21"/>
        </w:rPr>
        <w:t xml:space="preserve">ropuesta de acuerdo </w:t>
      </w:r>
    </w:p>
    <w:p w14:paraId="50265816" w14:textId="77777777" w:rsidR="00782E2C" w:rsidRDefault="00782E2C" w:rsidP="00782E2C">
      <w:pPr>
        <w:jc w:val="both"/>
        <w:rPr>
          <w:rFonts w:ascii="Abadi" w:hAnsi="Abadi"/>
          <w:sz w:val="21"/>
          <w:szCs w:val="21"/>
        </w:rPr>
      </w:pPr>
    </w:p>
    <w:p w14:paraId="5B11F935" w14:textId="6A0E33A2" w:rsidR="00782E2C" w:rsidRDefault="00782E2C" w:rsidP="00782E2C">
      <w:pPr>
        <w:jc w:val="both"/>
        <w:rPr>
          <w:rFonts w:ascii="Abadi" w:hAnsi="Abadi"/>
          <w:sz w:val="21"/>
          <w:szCs w:val="21"/>
        </w:rPr>
      </w:pPr>
      <w:r>
        <w:rPr>
          <w:rFonts w:ascii="Abadi" w:hAnsi="Abadi"/>
          <w:sz w:val="21"/>
          <w:szCs w:val="21"/>
        </w:rPr>
        <w:t>- Ú</w:t>
      </w:r>
      <w:r w:rsidRPr="00A36854">
        <w:rPr>
          <w:rFonts w:ascii="Abadi" w:hAnsi="Abadi"/>
          <w:sz w:val="21"/>
          <w:szCs w:val="21"/>
        </w:rPr>
        <w:t xml:space="preserve">nico la </w:t>
      </w:r>
      <w:r>
        <w:rPr>
          <w:rFonts w:ascii="Abadi" w:hAnsi="Abadi"/>
          <w:sz w:val="21"/>
          <w:szCs w:val="21"/>
        </w:rPr>
        <w:t xml:space="preserve">Sexagésima Quinta Legislatura </w:t>
      </w:r>
      <w:r w:rsidRPr="00A36854">
        <w:rPr>
          <w:rFonts w:ascii="Abadi" w:hAnsi="Abadi"/>
          <w:sz w:val="21"/>
          <w:szCs w:val="21"/>
        </w:rPr>
        <w:t xml:space="preserve">del </w:t>
      </w:r>
      <w:r>
        <w:rPr>
          <w:rFonts w:ascii="Abadi" w:hAnsi="Abadi"/>
          <w:sz w:val="21"/>
          <w:szCs w:val="21"/>
        </w:rPr>
        <w:t>C</w:t>
      </w:r>
      <w:r w:rsidRPr="00A36854">
        <w:rPr>
          <w:rFonts w:ascii="Abadi" w:hAnsi="Abadi"/>
          <w:sz w:val="21"/>
          <w:szCs w:val="21"/>
        </w:rPr>
        <w:t xml:space="preserve">ongreso del </w:t>
      </w:r>
      <w:r>
        <w:rPr>
          <w:rFonts w:ascii="Abadi" w:hAnsi="Abadi"/>
          <w:sz w:val="21"/>
          <w:szCs w:val="21"/>
        </w:rPr>
        <w:t>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uanajuato</w:t>
      </w:r>
      <w:r>
        <w:rPr>
          <w:rFonts w:ascii="Abadi" w:hAnsi="Abadi"/>
          <w:sz w:val="21"/>
          <w:szCs w:val="21"/>
        </w:rPr>
        <w:t>,</w:t>
      </w:r>
      <w:r w:rsidRPr="00A36854">
        <w:rPr>
          <w:rFonts w:ascii="Abadi" w:hAnsi="Abadi"/>
          <w:sz w:val="21"/>
          <w:szCs w:val="21"/>
        </w:rPr>
        <w:t xml:space="preserve"> emite un atento respetuoso exhorto a los congresos de las demás entidades federativas para que realicen un ejercicio de análisis de sus </w:t>
      </w:r>
      <w:r>
        <w:rPr>
          <w:rFonts w:ascii="Abadi" w:hAnsi="Abadi"/>
          <w:sz w:val="21"/>
          <w:szCs w:val="21"/>
        </w:rPr>
        <w:t xml:space="preserve">respectivas legislaciones </w:t>
      </w:r>
      <w:r w:rsidRPr="00A36854">
        <w:rPr>
          <w:rFonts w:ascii="Abadi" w:hAnsi="Abadi"/>
          <w:sz w:val="21"/>
          <w:szCs w:val="21"/>
        </w:rPr>
        <w:t>procesales civiles y familiares de sus puntos de vista y aportan los comentarios y observaciones que les pare</w:t>
      </w:r>
      <w:r>
        <w:rPr>
          <w:rFonts w:ascii="Abadi" w:hAnsi="Abadi"/>
          <w:sz w:val="21"/>
          <w:szCs w:val="21"/>
        </w:rPr>
        <w:t xml:space="preserve">zcan pertinentes al Congreso de la Unión, </w:t>
      </w:r>
      <w:r w:rsidRPr="00A36854">
        <w:rPr>
          <w:rFonts w:ascii="Abadi" w:hAnsi="Abadi"/>
          <w:sz w:val="21"/>
          <w:szCs w:val="21"/>
        </w:rPr>
        <w:t>con motivo de los trabajos que se están desarrollando para la di</w:t>
      </w:r>
      <w:r>
        <w:rPr>
          <w:rFonts w:ascii="Abadi" w:hAnsi="Abadi"/>
          <w:sz w:val="21"/>
          <w:szCs w:val="21"/>
        </w:rPr>
        <w:t xml:space="preserve">ctaminación de las </w:t>
      </w:r>
      <w:r w:rsidRPr="00A36854">
        <w:rPr>
          <w:rFonts w:ascii="Abadi" w:hAnsi="Abadi"/>
          <w:sz w:val="21"/>
          <w:szCs w:val="21"/>
        </w:rPr>
        <w:lastRenderedPageBreak/>
        <w:t xml:space="preserve">iniciativas presentadas con el objeto de expedir la legislación única en materia procesal </w:t>
      </w:r>
      <w:r>
        <w:rPr>
          <w:rFonts w:ascii="Abadi" w:hAnsi="Abadi"/>
          <w:sz w:val="21"/>
          <w:szCs w:val="21"/>
        </w:rPr>
        <w:t xml:space="preserve">civil y familiar. </w:t>
      </w:r>
    </w:p>
    <w:p w14:paraId="3DDFC06B" w14:textId="77777777" w:rsidR="00782E2C" w:rsidRDefault="00782E2C" w:rsidP="00782E2C">
      <w:pPr>
        <w:jc w:val="both"/>
        <w:rPr>
          <w:rFonts w:ascii="Abadi" w:hAnsi="Abadi"/>
          <w:sz w:val="21"/>
          <w:szCs w:val="21"/>
        </w:rPr>
      </w:pPr>
    </w:p>
    <w:p w14:paraId="5B924B2E" w14:textId="4BE5984B" w:rsidR="00782E2C" w:rsidRDefault="00782E2C" w:rsidP="00782E2C">
      <w:pPr>
        <w:jc w:val="both"/>
        <w:rPr>
          <w:rFonts w:ascii="Abadi" w:hAnsi="Abadi"/>
          <w:sz w:val="21"/>
          <w:szCs w:val="21"/>
        </w:rPr>
      </w:pPr>
      <w:r>
        <w:rPr>
          <w:rFonts w:ascii="Abadi" w:hAnsi="Abadi"/>
          <w:sz w:val="21"/>
          <w:szCs w:val="21"/>
        </w:rPr>
        <w:t>G</w:t>
      </w:r>
      <w:r w:rsidRPr="00A36854">
        <w:rPr>
          <w:rFonts w:ascii="Abadi" w:hAnsi="Abadi"/>
          <w:sz w:val="21"/>
          <w:szCs w:val="21"/>
        </w:rPr>
        <w:t>racias</w:t>
      </w:r>
      <w:r>
        <w:rPr>
          <w:rFonts w:ascii="Abadi" w:hAnsi="Abadi"/>
          <w:sz w:val="21"/>
          <w:szCs w:val="21"/>
        </w:rPr>
        <w:t xml:space="preserve"> Presidente.</w:t>
      </w:r>
      <w:bookmarkEnd w:id="3"/>
      <w:r>
        <w:rPr>
          <w:rFonts w:ascii="Abadi" w:hAnsi="Abadi"/>
          <w:sz w:val="21"/>
          <w:szCs w:val="21"/>
        </w:rPr>
        <w:t xml:space="preserve"> </w:t>
      </w:r>
    </w:p>
    <w:p w14:paraId="421063C4" w14:textId="77777777" w:rsidR="00782E2C" w:rsidRDefault="00782E2C" w:rsidP="00782E2C">
      <w:pPr>
        <w:jc w:val="both"/>
        <w:rPr>
          <w:rFonts w:ascii="Abadi" w:hAnsi="Abadi"/>
          <w:sz w:val="21"/>
          <w:szCs w:val="21"/>
        </w:rPr>
      </w:pPr>
    </w:p>
    <w:p w14:paraId="165B1741" w14:textId="09D02CF9" w:rsidR="00782E2C" w:rsidRDefault="00782E2C" w:rsidP="00782E2C">
      <w:pPr>
        <w:ind w:firstLine="708"/>
        <w:jc w:val="both"/>
        <w:rPr>
          <w:rFonts w:ascii="Abadi" w:hAnsi="Abadi"/>
          <w:sz w:val="21"/>
          <w:szCs w:val="21"/>
        </w:rPr>
      </w:pPr>
      <w:r w:rsidRPr="00FF3745">
        <w:rPr>
          <w:rFonts w:ascii="Abadi" w:hAnsi="Abadi"/>
          <w:b/>
          <w:bCs/>
          <w:sz w:val="21"/>
          <w:szCs w:val="21"/>
        </w:rPr>
        <w:t xml:space="preserve">- El </w:t>
      </w:r>
      <w:proofErr w:type="gramStart"/>
      <w:r w:rsidRPr="00FF3745">
        <w:rPr>
          <w:rFonts w:ascii="Abadi" w:hAnsi="Abadi"/>
          <w:b/>
          <w:bCs/>
          <w:sz w:val="21"/>
          <w:szCs w:val="21"/>
        </w:rPr>
        <w:t>Presidente.-</w:t>
      </w:r>
      <w:proofErr w:type="gramEnd"/>
      <w:r>
        <w:rPr>
          <w:rFonts w:ascii="Abadi" w:hAnsi="Abadi"/>
          <w:sz w:val="21"/>
          <w:szCs w:val="21"/>
        </w:rPr>
        <w:t xml:space="preserve"> </w:t>
      </w:r>
      <w:r w:rsidRPr="00A36854">
        <w:rPr>
          <w:rFonts w:ascii="Abadi" w:hAnsi="Abadi"/>
          <w:sz w:val="21"/>
          <w:szCs w:val="21"/>
        </w:rPr>
        <w:t xml:space="preserve"> </w:t>
      </w:r>
      <w:r>
        <w:rPr>
          <w:rFonts w:ascii="Abadi" w:hAnsi="Abadi"/>
          <w:sz w:val="21"/>
          <w:szCs w:val="21"/>
        </w:rPr>
        <w:t>G</w:t>
      </w:r>
      <w:r w:rsidRPr="00A36854">
        <w:rPr>
          <w:rFonts w:ascii="Abadi" w:hAnsi="Abadi"/>
          <w:sz w:val="21"/>
          <w:szCs w:val="21"/>
        </w:rPr>
        <w:t xml:space="preserve">racias a ti diputada </w:t>
      </w:r>
      <w:r>
        <w:rPr>
          <w:rFonts w:ascii="Abadi" w:hAnsi="Abadi"/>
          <w:sz w:val="21"/>
          <w:szCs w:val="21"/>
        </w:rPr>
        <w:t>Laura Cristina Márquez.</w:t>
      </w:r>
    </w:p>
    <w:p w14:paraId="125A0CF9" w14:textId="77777777" w:rsidR="00782E2C" w:rsidRDefault="00782E2C" w:rsidP="00782E2C">
      <w:pPr>
        <w:jc w:val="both"/>
        <w:rPr>
          <w:rFonts w:ascii="Abadi" w:hAnsi="Abadi"/>
          <w:sz w:val="21"/>
          <w:szCs w:val="21"/>
        </w:rPr>
      </w:pPr>
    </w:p>
    <w:p w14:paraId="3F97CF89" w14:textId="23B06EFF" w:rsidR="00782E2C" w:rsidRDefault="00782E2C" w:rsidP="00782E2C">
      <w:pPr>
        <w:ind w:firstLine="708"/>
        <w:jc w:val="both"/>
        <w:rPr>
          <w:rFonts w:ascii="Abadi" w:hAnsi="Abadi"/>
          <w:sz w:val="21"/>
          <w:szCs w:val="21"/>
        </w:rPr>
      </w:pPr>
      <w:r>
        <w:rPr>
          <w:rFonts w:ascii="Abadi" w:hAnsi="Abadi"/>
          <w:sz w:val="21"/>
          <w:szCs w:val="21"/>
        </w:rPr>
        <w:t>- E</w:t>
      </w:r>
      <w:r w:rsidRPr="00A36854">
        <w:rPr>
          <w:rFonts w:ascii="Abadi" w:hAnsi="Abadi"/>
          <w:sz w:val="21"/>
          <w:szCs w:val="21"/>
        </w:rPr>
        <w:t>n los términos solicitados por las</w:t>
      </w:r>
      <w:r>
        <w:rPr>
          <w:rFonts w:ascii="Abadi" w:hAnsi="Abadi"/>
          <w:sz w:val="21"/>
          <w:szCs w:val="21"/>
        </w:rPr>
        <w:t xml:space="preserve"> y los proponentes, se somete a la asamblea se declare de obvia resolución, </w:t>
      </w:r>
      <w:r w:rsidRPr="00A36854">
        <w:rPr>
          <w:rFonts w:ascii="Abadi" w:hAnsi="Abadi"/>
          <w:sz w:val="21"/>
          <w:szCs w:val="21"/>
        </w:rPr>
        <w:t xml:space="preserve">la propuesta de </w:t>
      </w:r>
      <w:r>
        <w:rPr>
          <w:rFonts w:ascii="Abadi" w:hAnsi="Abadi"/>
          <w:sz w:val="21"/>
          <w:szCs w:val="21"/>
        </w:rPr>
        <w:t xml:space="preserve">punto de </w:t>
      </w:r>
      <w:r w:rsidRPr="00A36854">
        <w:rPr>
          <w:rFonts w:ascii="Abadi" w:hAnsi="Abadi"/>
          <w:sz w:val="21"/>
          <w:szCs w:val="21"/>
        </w:rPr>
        <w:t xml:space="preserve">acuerdo con fundamento en lo dispuesto por el artículo </w:t>
      </w:r>
      <w:r>
        <w:rPr>
          <w:rFonts w:ascii="Abadi" w:hAnsi="Abadi"/>
          <w:sz w:val="21"/>
          <w:szCs w:val="21"/>
        </w:rPr>
        <w:t>1</w:t>
      </w:r>
      <w:r w:rsidRPr="00A36854">
        <w:rPr>
          <w:rFonts w:ascii="Abadi" w:hAnsi="Abadi"/>
          <w:sz w:val="21"/>
          <w:szCs w:val="21"/>
        </w:rPr>
        <w:t xml:space="preserve">77 de la </w:t>
      </w:r>
      <w:r>
        <w:rPr>
          <w:rFonts w:ascii="Abadi" w:hAnsi="Abadi"/>
          <w:sz w:val="21"/>
          <w:szCs w:val="21"/>
        </w:rPr>
        <w:t>L</w:t>
      </w:r>
      <w:r w:rsidRPr="00A36854">
        <w:rPr>
          <w:rFonts w:ascii="Abadi" w:hAnsi="Abadi"/>
          <w:sz w:val="21"/>
          <w:szCs w:val="21"/>
        </w:rPr>
        <w:t xml:space="preserve">ey </w:t>
      </w:r>
      <w:r>
        <w:rPr>
          <w:rFonts w:ascii="Abadi" w:hAnsi="Abadi"/>
          <w:sz w:val="21"/>
          <w:szCs w:val="21"/>
        </w:rPr>
        <w:t>O</w:t>
      </w:r>
      <w:r w:rsidRPr="00A36854">
        <w:rPr>
          <w:rFonts w:ascii="Abadi" w:hAnsi="Abadi"/>
          <w:sz w:val="21"/>
          <w:szCs w:val="21"/>
        </w:rPr>
        <w:t xml:space="preserve">rgánica del </w:t>
      </w:r>
      <w:r>
        <w:rPr>
          <w:rFonts w:ascii="Abadi" w:hAnsi="Abadi"/>
          <w:sz w:val="21"/>
          <w:szCs w:val="21"/>
        </w:rPr>
        <w:t>P</w:t>
      </w:r>
      <w:r w:rsidRPr="00A36854">
        <w:rPr>
          <w:rFonts w:ascii="Abadi" w:hAnsi="Abadi"/>
          <w:sz w:val="21"/>
          <w:szCs w:val="21"/>
        </w:rPr>
        <w:t xml:space="preserve">oder </w:t>
      </w:r>
      <w:r>
        <w:rPr>
          <w:rFonts w:ascii="Abadi" w:hAnsi="Abadi"/>
          <w:sz w:val="21"/>
          <w:szCs w:val="21"/>
        </w:rPr>
        <w:t>L</w:t>
      </w:r>
      <w:r w:rsidRPr="00A36854">
        <w:rPr>
          <w:rFonts w:ascii="Abadi" w:hAnsi="Abadi"/>
          <w:sz w:val="21"/>
          <w:szCs w:val="21"/>
        </w:rPr>
        <w:t xml:space="preserve">egislativo del </w:t>
      </w:r>
      <w:r>
        <w:rPr>
          <w:rFonts w:ascii="Abadi" w:hAnsi="Abadi"/>
          <w:sz w:val="21"/>
          <w:szCs w:val="21"/>
        </w:rPr>
        <w:t>E</w:t>
      </w:r>
      <w:r w:rsidRPr="00A36854">
        <w:rPr>
          <w:rFonts w:ascii="Abadi" w:hAnsi="Abadi"/>
          <w:sz w:val="21"/>
          <w:szCs w:val="21"/>
        </w:rPr>
        <w:t>stado</w:t>
      </w:r>
      <w:r>
        <w:rPr>
          <w:rFonts w:ascii="Abadi" w:hAnsi="Abadi"/>
          <w:sz w:val="21"/>
          <w:szCs w:val="21"/>
        </w:rPr>
        <w:t>.</w:t>
      </w:r>
    </w:p>
    <w:p w14:paraId="429EEB80" w14:textId="77777777" w:rsidR="00782E2C" w:rsidRDefault="00782E2C" w:rsidP="00782E2C">
      <w:pPr>
        <w:ind w:firstLine="708"/>
        <w:jc w:val="both"/>
        <w:rPr>
          <w:rFonts w:ascii="Abadi" w:hAnsi="Abadi"/>
          <w:sz w:val="21"/>
          <w:szCs w:val="21"/>
        </w:rPr>
      </w:pPr>
    </w:p>
    <w:p w14:paraId="3E019A14" w14:textId="65BD768C" w:rsidR="00782E2C" w:rsidRDefault="00782E2C" w:rsidP="00782E2C">
      <w:pPr>
        <w:ind w:firstLine="708"/>
        <w:jc w:val="both"/>
        <w:rPr>
          <w:rFonts w:ascii="Abadi" w:hAnsi="Abadi"/>
          <w:sz w:val="21"/>
          <w:szCs w:val="21"/>
        </w:rPr>
      </w:pPr>
      <w:r>
        <w:rPr>
          <w:rFonts w:ascii="Abadi" w:hAnsi="Abadi"/>
          <w:sz w:val="21"/>
          <w:szCs w:val="21"/>
        </w:rPr>
        <w:t xml:space="preserve">-Se </w:t>
      </w:r>
      <w:r w:rsidRPr="00A36854">
        <w:rPr>
          <w:rFonts w:ascii="Abadi" w:hAnsi="Abadi"/>
          <w:sz w:val="21"/>
          <w:szCs w:val="21"/>
        </w:rPr>
        <w:t xml:space="preserve">informa a la </w:t>
      </w:r>
      <w:r>
        <w:rPr>
          <w:rFonts w:ascii="Abadi" w:hAnsi="Abadi"/>
          <w:sz w:val="21"/>
          <w:szCs w:val="21"/>
        </w:rPr>
        <w:t>A</w:t>
      </w:r>
      <w:r w:rsidRPr="00A36854">
        <w:rPr>
          <w:rFonts w:ascii="Abadi" w:hAnsi="Abadi"/>
          <w:sz w:val="21"/>
          <w:szCs w:val="21"/>
        </w:rPr>
        <w:t xml:space="preserve">samblea que </w:t>
      </w:r>
      <w:r>
        <w:rPr>
          <w:rFonts w:ascii="Abadi" w:hAnsi="Abadi"/>
          <w:sz w:val="21"/>
          <w:szCs w:val="21"/>
        </w:rPr>
        <w:t xml:space="preserve">a </w:t>
      </w:r>
      <w:r w:rsidRPr="00A36854">
        <w:rPr>
          <w:rFonts w:ascii="Abadi" w:hAnsi="Abadi"/>
          <w:sz w:val="21"/>
          <w:szCs w:val="21"/>
        </w:rPr>
        <w:t xml:space="preserve">efecto de que la propuesta de punto de acuerdo se declare </w:t>
      </w:r>
      <w:r>
        <w:rPr>
          <w:rFonts w:ascii="Abadi" w:hAnsi="Abadi"/>
          <w:sz w:val="21"/>
          <w:szCs w:val="21"/>
        </w:rPr>
        <w:t xml:space="preserve">con tramite de obvia resolución, debe </w:t>
      </w:r>
      <w:r w:rsidRPr="00A36854">
        <w:rPr>
          <w:rFonts w:ascii="Abadi" w:hAnsi="Abadi"/>
          <w:sz w:val="21"/>
          <w:szCs w:val="21"/>
        </w:rPr>
        <w:t xml:space="preserve">ser aprobada por las </w:t>
      </w:r>
      <w:r>
        <w:rPr>
          <w:rFonts w:ascii="Abadi" w:hAnsi="Abadi"/>
          <w:sz w:val="21"/>
          <w:szCs w:val="21"/>
        </w:rPr>
        <w:t xml:space="preserve">dos terceras partes </w:t>
      </w:r>
      <w:r w:rsidRPr="00A36854">
        <w:rPr>
          <w:rFonts w:ascii="Abadi" w:hAnsi="Abadi"/>
          <w:sz w:val="21"/>
          <w:szCs w:val="21"/>
        </w:rPr>
        <w:t xml:space="preserve">de los </w:t>
      </w:r>
      <w:r>
        <w:rPr>
          <w:rFonts w:ascii="Abadi" w:hAnsi="Abadi"/>
          <w:sz w:val="21"/>
          <w:szCs w:val="21"/>
        </w:rPr>
        <w:t>integrantes del Pleno.</w:t>
      </w:r>
    </w:p>
    <w:p w14:paraId="3079CC07" w14:textId="77777777" w:rsidR="00782E2C" w:rsidRDefault="00782E2C" w:rsidP="00782E2C">
      <w:pPr>
        <w:jc w:val="both"/>
        <w:rPr>
          <w:rFonts w:ascii="Abadi" w:hAnsi="Abadi"/>
          <w:sz w:val="21"/>
          <w:szCs w:val="21"/>
        </w:rPr>
      </w:pPr>
    </w:p>
    <w:p w14:paraId="5E80CCE7" w14:textId="4B94E2FD" w:rsidR="00782E2C" w:rsidRDefault="00782E2C" w:rsidP="00782E2C">
      <w:pPr>
        <w:ind w:firstLine="708"/>
        <w:jc w:val="both"/>
        <w:rPr>
          <w:rFonts w:ascii="Abadi" w:hAnsi="Abadi"/>
          <w:sz w:val="21"/>
          <w:szCs w:val="21"/>
        </w:rPr>
      </w:pPr>
      <w:r>
        <w:rPr>
          <w:rFonts w:ascii="Abadi" w:hAnsi="Abadi"/>
          <w:sz w:val="21"/>
          <w:szCs w:val="21"/>
        </w:rPr>
        <w:t xml:space="preserve">- Sí alguna diputada o algún diputado desea hacer uso de la palabra, en razón a la obvia resolución, sírvase manifestarlo indicado el sentido de su participación.  </w:t>
      </w:r>
    </w:p>
    <w:p w14:paraId="29D4D176" w14:textId="77777777" w:rsidR="00782E2C" w:rsidRDefault="00782E2C" w:rsidP="00782E2C">
      <w:pPr>
        <w:jc w:val="both"/>
        <w:rPr>
          <w:rFonts w:ascii="Abadi" w:hAnsi="Abadi"/>
          <w:sz w:val="21"/>
          <w:szCs w:val="21"/>
        </w:rPr>
      </w:pPr>
    </w:p>
    <w:p w14:paraId="0E419961" w14:textId="77777777" w:rsidR="00782E2C" w:rsidRDefault="00782E2C" w:rsidP="00782E2C">
      <w:pPr>
        <w:ind w:firstLine="708"/>
        <w:jc w:val="both"/>
        <w:rPr>
          <w:rFonts w:ascii="Abadi" w:hAnsi="Abadi"/>
          <w:sz w:val="21"/>
          <w:szCs w:val="21"/>
        </w:rPr>
      </w:pPr>
      <w:r>
        <w:rPr>
          <w:rFonts w:ascii="Abadi" w:hAnsi="Abadi"/>
          <w:sz w:val="21"/>
          <w:szCs w:val="21"/>
        </w:rPr>
        <w:t xml:space="preserve">- En virtud de que ninguna diputada o ningún diputado desea hacer uso de la palabra se ruega a la Secretaría que en votación económica, a través del sistema electronico pregunte a la Asamblea si es de aprobarse la obvia resolución sometida a su consideración. </w:t>
      </w:r>
    </w:p>
    <w:p w14:paraId="05A5E174" w14:textId="77777777" w:rsidR="00782E2C" w:rsidRDefault="00782E2C" w:rsidP="00782E2C">
      <w:pPr>
        <w:jc w:val="both"/>
        <w:rPr>
          <w:rFonts w:ascii="Abadi" w:hAnsi="Abadi"/>
          <w:b/>
          <w:bCs/>
          <w:sz w:val="21"/>
          <w:szCs w:val="21"/>
        </w:rPr>
      </w:pPr>
    </w:p>
    <w:p w14:paraId="47C6CFFE" w14:textId="77777777" w:rsidR="00782E2C" w:rsidRDefault="00782E2C" w:rsidP="00782E2C">
      <w:pPr>
        <w:jc w:val="center"/>
        <w:rPr>
          <w:rFonts w:ascii="Abadi" w:hAnsi="Abadi"/>
          <w:b/>
          <w:bCs/>
          <w:sz w:val="21"/>
          <w:szCs w:val="21"/>
        </w:rPr>
      </w:pPr>
      <w:r w:rsidRPr="00FF3745">
        <w:rPr>
          <w:rFonts w:ascii="Abadi" w:hAnsi="Abadi"/>
          <w:b/>
          <w:bCs/>
          <w:sz w:val="21"/>
          <w:szCs w:val="21"/>
        </w:rPr>
        <w:t>(Se abre el sistema electronico)</w:t>
      </w:r>
    </w:p>
    <w:p w14:paraId="31262D99" w14:textId="77777777" w:rsidR="00782E2C" w:rsidRDefault="00782E2C" w:rsidP="00782E2C">
      <w:pPr>
        <w:jc w:val="both"/>
        <w:rPr>
          <w:rFonts w:ascii="Abadi" w:hAnsi="Abadi"/>
          <w:b/>
          <w:bCs/>
          <w:sz w:val="21"/>
          <w:szCs w:val="21"/>
        </w:rPr>
      </w:pPr>
    </w:p>
    <w:p w14:paraId="20B016C2" w14:textId="647475A1" w:rsidR="00782E2C" w:rsidRDefault="00782E2C" w:rsidP="00782E2C">
      <w:pPr>
        <w:ind w:firstLine="708"/>
        <w:jc w:val="both"/>
        <w:rPr>
          <w:rFonts w:ascii="Abadi" w:hAnsi="Abadi"/>
          <w:sz w:val="21"/>
          <w:szCs w:val="21"/>
        </w:rPr>
      </w:pPr>
      <w:r w:rsidRPr="00F47F89">
        <w:rPr>
          <w:rFonts w:ascii="Abadi" w:hAnsi="Abadi"/>
          <w:b/>
          <w:bCs/>
          <w:sz w:val="21"/>
          <w:szCs w:val="21"/>
        </w:rPr>
        <w:t xml:space="preserve">- El </w:t>
      </w:r>
      <w:proofErr w:type="gramStart"/>
      <w:r w:rsidRPr="00F47F89">
        <w:rPr>
          <w:rFonts w:ascii="Abadi" w:hAnsi="Abadi"/>
          <w:b/>
          <w:bCs/>
          <w:sz w:val="21"/>
          <w:szCs w:val="21"/>
        </w:rPr>
        <w:t>Secretario.-</w:t>
      </w:r>
      <w:proofErr w:type="gramEnd"/>
      <w:r>
        <w:rPr>
          <w:rFonts w:ascii="Abadi" w:hAnsi="Abadi"/>
          <w:sz w:val="21"/>
          <w:szCs w:val="21"/>
        </w:rPr>
        <w:t xml:space="preserve"> </w:t>
      </w:r>
      <w:r w:rsidRPr="00F47F89">
        <w:rPr>
          <w:rFonts w:ascii="Abadi" w:hAnsi="Abadi"/>
          <w:sz w:val="21"/>
          <w:szCs w:val="21"/>
        </w:rPr>
        <w:t xml:space="preserve">Por instrucciones de la presidencia en votación económica, se pregunta a las diputadas y a los diputados </w:t>
      </w:r>
      <w:r>
        <w:rPr>
          <w:rFonts w:ascii="Abadi" w:hAnsi="Abadi"/>
          <w:sz w:val="21"/>
          <w:szCs w:val="21"/>
        </w:rPr>
        <w:t>si se aprueba la obvia resolución mediante el sistema electronico.</w:t>
      </w:r>
    </w:p>
    <w:p w14:paraId="62D1928E" w14:textId="77777777" w:rsidR="00782E2C" w:rsidRDefault="00782E2C" w:rsidP="00782E2C">
      <w:pPr>
        <w:ind w:firstLine="708"/>
        <w:jc w:val="both"/>
        <w:rPr>
          <w:rFonts w:ascii="Abadi" w:hAnsi="Abadi"/>
          <w:sz w:val="21"/>
          <w:szCs w:val="21"/>
        </w:rPr>
      </w:pPr>
    </w:p>
    <w:p w14:paraId="1E65D197" w14:textId="1CF02F19" w:rsidR="00782E2C" w:rsidRDefault="00782E2C" w:rsidP="00782E2C">
      <w:pPr>
        <w:jc w:val="both"/>
        <w:rPr>
          <w:rFonts w:ascii="Abadi" w:hAnsi="Abadi"/>
          <w:sz w:val="21"/>
          <w:szCs w:val="21"/>
        </w:rPr>
      </w:pPr>
      <w:r>
        <w:rPr>
          <w:rFonts w:ascii="Abadi" w:hAnsi="Abadi"/>
          <w:sz w:val="21"/>
          <w:szCs w:val="21"/>
        </w:rPr>
        <w:t>¿Falta alguna diputada o algún diputado de emitir su voto?</w:t>
      </w:r>
    </w:p>
    <w:p w14:paraId="454B9FEF" w14:textId="77777777" w:rsidR="00782E2C" w:rsidRDefault="00782E2C" w:rsidP="00782E2C">
      <w:pPr>
        <w:jc w:val="both"/>
        <w:rPr>
          <w:rFonts w:ascii="Abadi" w:hAnsi="Abadi"/>
          <w:sz w:val="21"/>
          <w:szCs w:val="21"/>
        </w:rPr>
      </w:pPr>
    </w:p>
    <w:p w14:paraId="432661C6" w14:textId="77777777" w:rsidR="00782E2C" w:rsidRDefault="00782E2C" w:rsidP="00782E2C">
      <w:pPr>
        <w:jc w:val="center"/>
        <w:rPr>
          <w:rFonts w:ascii="Abadi" w:hAnsi="Abadi"/>
          <w:b/>
          <w:bCs/>
          <w:sz w:val="21"/>
          <w:szCs w:val="21"/>
        </w:rPr>
      </w:pPr>
      <w:r w:rsidRPr="00F47F89">
        <w:rPr>
          <w:rFonts w:ascii="Abadi" w:hAnsi="Abadi"/>
          <w:b/>
          <w:bCs/>
          <w:sz w:val="21"/>
          <w:szCs w:val="21"/>
        </w:rPr>
        <w:t>(Se cierra el sistema electronico)</w:t>
      </w:r>
    </w:p>
    <w:p w14:paraId="3281D38E" w14:textId="77777777" w:rsidR="00782E2C" w:rsidRDefault="00782E2C" w:rsidP="00782E2C">
      <w:pPr>
        <w:jc w:val="both"/>
        <w:rPr>
          <w:rFonts w:ascii="Abadi" w:hAnsi="Abadi"/>
          <w:b/>
          <w:bCs/>
          <w:sz w:val="21"/>
          <w:szCs w:val="21"/>
        </w:rPr>
      </w:pPr>
    </w:p>
    <w:p w14:paraId="399DB445" w14:textId="6AB8DFAC" w:rsidR="00782E2C" w:rsidRPr="00F47F89" w:rsidRDefault="00782E2C" w:rsidP="00782E2C">
      <w:pPr>
        <w:jc w:val="both"/>
        <w:rPr>
          <w:rFonts w:ascii="Abadi" w:hAnsi="Abadi"/>
          <w:b/>
          <w:bCs/>
          <w:sz w:val="21"/>
          <w:szCs w:val="21"/>
        </w:rPr>
      </w:pPr>
    </w:p>
    <w:p w14:paraId="7219920E" w14:textId="114867B6" w:rsidR="00782E2C" w:rsidRDefault="00782E2C" w:rsidP="00782E2C">
      <w:pPr>
        <w:jc w:val="both"/>
        <w:rPr>
          <w:rFonts w:ascii="Abadi" w:hAnsi="Abadi"/>
          <w:sz w:val="21"/>
          <w:szCs w:val="21"/>
        </w:rPr>
      </w:pPr>
    </w:p>
    <w:p w14:paraId="328F83E2" w14:textId="5169C471" w:rsidR="00782E2C" w:rsidRDefault="00782E2C" w:rsidP="00782E2C">
      <w:pPr>
        <w:jc w:val="both"/>
        <w:rPr>
          <w:rFonts w:ascii="Abadi" w:hAnsi="Abadi"/>
          <w:sz w:val="21"/>
          <w:szCs w:val="21"/>
        </w:rPr>
      </w:pPr>
      <w:r>
        <w:rPr>
          <w:noProof/>
        </w:rPr>
        <w:drawing>
          <wp:anchor distT="0" distB="0" distL="114300" distR="114300" simplePos="0" relativeHeight="251673600" behindDoc="1" locked="0" layoutInCell="1" allowOverlap="1" wp14:anchorId="44A759CE" wp14:editId="7E3E4206">
            <wp:simplePos x="0" y="0"/>
            <wp:positionH relativeFrom="column">
              <wp:posOffset>664210</wp:posOffset>
            </wp:positionH>
            <wp:positionV relativeFrom="paragraph">
              <wp:posOffset>15875</wp:posOffset>
            </wp:positionV>
            <wp:extent cx="1400175" cy="770748"/>
            <wp:effectExtent l="247650" t="247650" r="238125" b="239395"/>
            <wp:wrapTight wrapText="bothSides">
              <wp:wrapPolygon edited="0">
                <wp:start x="-2351" y="-6945"/>
                <wp:lineTo x="-3820" y="-5876"/>
                <wp:lineTo x="-3820" y="20300"/>
                <wp:lineTo x="-2351" y="27779"/>
                <wp:lineTo x="23510" y="27779"/>
                <wp:lineTo x="24980" y="20300"/>
                <wp:lineTo x="24980" y="2671"/>
                <wp:lineTo x="23510" y="-5342"/>
                <wp:lineTo x="23510" y="-6945"/>
                <wp:lineTo x="-2351" y="-6945"/>
              </wp:wrapPolygon>
            </wp:wrapTight>
            <wp:docPr id="23" name="Imagen 2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rotWithShape="1">
                    <a:blip r:embed="rId26" cstate="print">
                      <a:extLst>
                        <a:ext uri="{28A0092B-C50C-407E-A947-70E740481C1C}">
                          <a14:useLocalDpi xmlns:a14="http://schemas.microsoft.com/office/drawing/2010/main" val="0"/>
                        </a:ext>
                      </a:extLst>
                    </a:blip>
                    <a:srcRect r="4727" b="6722"/>
                    <a:stretch/>
                  </pic:blipFill>
                  <pic:spPr bwMode="auto">
                    <a:xfrm>
                      <a:off x="0" y="0"/>
                      <a:ext cx="1400175" cy="770748"/>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4A262E59" w14:textId="35CCEBDE" w:rsidR="00782E2C" w:rsidRDefault="00782E2C" w:rsidP="00782E2C">
      <w:pPr>
        <w:jc w:val="both"/>
        <w:rPr>
          <w:rFonts w:ascii="Abadi" w:hAnsi="Abadi"/>
          <w:sz w:val="21"/>
          <w:szCs w:val="21"/>
        </w:rPr>
      </w:pPr>
    </w:p>
    <w:p w14:paraId="11816DD5" w14:textId="2D5F311D" w:rsidR="00782E2C" w:rsidRDefault="00782E2C" w:rsidP="00782E2C">
      <w:pPr>
        <w:jc w:val="both"/>
        <w:rPr>
          <w:rFonts w:ascii="Abadi" w:hAnsi="Abadi"/>
          <w:sz w:val="21"/>
          <w:szCs w:val="21"/>
        </w:rPr>
      </w:pPr>
    </w:p>
    <w:p w14:paraId="37EBE9DF" w14:textId="7077DCA9" w:rsidR="00782E2C" w:rsidRDefault="00782E2C" w:rsidP="00782E2C">
      <w:pPr>
        <w:jc w:val="both"/>
        <w:rPr>
          <w:rFonts w:ascii="Abadi" w:hAnsi="Abadi"/>
          <w:sz w:val="21"/>
          <w:szCs w:val="21"/>
        </w:rPr>
      </w:pPr>
    </w:p>
    <w:p w14:paraId="415938A1" w14:textId="16DE4E6F" w:rsidR="00782E2C" w:rsidRDefault="00782E2C" w:rsidP="00782E2C">
      <w:pPr>
        <w:jc w:val="both"/>
        <w:rPr>
          <w:rFonts w:ascii="Abadi" w:hAnsi="Abadi"/>
          <w:sz w:val="21"/>
          <w:szCs w:val="21"/>
        </w:rPr>
      </w:pPr>
    </w:p>
    <w:p w14:paraId="6973B8E9" w14:textId="1789B284" w:rsidR="00782E2C" w:rsidRDefault="00782E2C" w:rsidP="00782E2C">
      <w:pPr>
        <w:jc w:val="both"/>
        <w:rPr>
          <w:rFonts w:ascii="Abadi" w:hAnsi="Abadi"/>
          <w:sz w:val="21"/>
          <w:szCs w:val="21"/>
        </w:rPr>
      </w:pPr>
    </w:p>
    <w:p w14:paraId="18922CB3" w14:textId="3AC99217" w:rsidR="00782E2C" w:rsidRDefault="00782E2C" w:rsidP="00782E2C">
      <w:pPr>
        <w:jc w:val="both"/>
        <w:rPr>
          <w:rFonts w:ascii="Abadi" w:hAnsi="Abadi"/>
          <w:sz w:val="21"/>
          <w:szCs w:val="21"/>
        </w:rPr>
      </w:pPr>
    </w:p>
    <w:p w14:paraId="61F645A2" w14:textId="61A1FFA9" w:rsidR="00782E2C" w:rsidRDefault="00782E2C" w:rsidP="00782E2C">
      <w:pPr>
        <w:jc w:val="both"/>
        <w:rPr>
          <w:rFonts w:ascii="Abadi" w:hAnsi="Abadi"/>
          <w:sz w:val="21"/>
          <w:szCs w:val="21"/>
        </w:rPr>
      </w:pPr>
    </w:p>
    <w:p w14:paraId="1ED9E3B8" w14:textId="2801BDD9" w:rsidR="00782E2C" w:rsidRDefault="00782E2C" w:rsidP="00782E2C">
      <w:pPr>
        <w:jc w:val="both"/>
        <w:rPr>
          <w:rFonts w:ascii="Abadi" w:hAnsi="Abadi"/>
          <w:sz w:val="21"/>
          <w:szCs w:val="21"/>
        </w:rPr>
      </w:pPr>
    </w:p>
    <w:p w14:paraId="65DCE38E" w14:textId="77777777" w:rsidR="00782E2C" w:rsidRDefault="00782E2C" w:rsidP="00782E2C">
      <w:pPr>
        <w:jc w:val="both"/>
        <w:rPr>
          <w:rFonts w:ascii="Abadi" w:hAnsi="Abadi"/>
          <w:sz w:val="21"/>
          <w:szCs w:val="21"/>
        </w:rPr>
      </w:pPr>
    </w:p>
    <w:p w14:paraId="5A051EDE" w14:textId="18170478" w:rsidR="00782E2C" w:rsidRDefault="00782E2C" w:rsidP="00782E2C">
      <w:pPr>
        <w:ind w:firstLine="708"/>
        <w:jc w:val="both"/>
        <w:rPr>
          <w:rFonts w:ascii="Abadi" w:hAnsi="Abadi"/>
          <w:sz w:val="21"/>
          <w:szCs w:val="21"/>
        </w:rPr>
      </w:pPr>
      <w:r w:rsidRPr="009469E2">
        <w:rPr>
          <w:rFonts w:ascii="Abadi" w:hAnsi="Abadi"/>
          <w:b/>
          <w:bCs/>
          <w:sz w:val="21"/>
          <w:szCs w:val="21"/>
        </w:rPr>
        <w:t xml:space="preserve">- El </w:t>
      </w:r>
      <w:proofErr w:type="gramStart"/>
      <w:r w:rsidRPr="009469E2">
        <w:rPr>
          <w:rFonts w:ascii="Abadi" w:hAnsi="Abadi"/>
          <w:b/>
          <w:bCs/>
          <w:sz w:val="21"/>
          <w:szCs w:val="21"/>
        </w:rPr>
        <w:t>Secretario.-</w:t>
      </w:r>
      <w:proofErr w:type="gramEnd"/>
      <w:r>
        <w:rPr>
          <w:rFonts w:ascii="Abadi" w:hAnsi="Abadi"/>
          <w:sz w:val="21"/>
          <w:szCs w:val="21"/>
        </w:rPr>
        <w:t xml:space="preserve"> Señor presidente, s</w:t>
      </w:r>
      <w:r w:rsidRPr="00A36854">
        <w:rPr>
          <w:rFonts w:ascii="Abadi" w:hAnsi="Abadi"/>
          <w:sz w:val="21"/>
          <w:szCs w:val="21"/>
        </w:rPr>
        <w:t>e registraron 32 votos a favor</w:t>
      </w:r>
      <w:r>
        <w:rPr>
          <w:rFonts w:ascii="Abadi" w:hAnsi="Abadi"/>
          <w:sz w:val="21"/>
          <w:szCs w:val="21"/>
        </w:rPr>
        <w:t>.</w:t>
      </w:r>
    </w:p>
    <w:p w14:paraId="46133859" w14:textId="77777777" w:rsidR="00782E2C" w:rsidRDefault="00782E2C" w:rsidP="00782E2C">
      <w:pPr>
        <w:jc w:val="both"/>
        <w:rPr>
          <w:rFonts w:ascii="Abadi" w:hAnsi="Abadi"/>
          <w:sz w:val="21"/>
          <w:szCs w:val="21"/>
        </w:rPr>
      </w:pPr>
    </w:p>
    <w:p w14:paraId="117E0730" w14:textId="6612A17D" w:rsidR="00782E2C" w:rsidRDefault="00782E2C" w:rsidP="00782E2C">
      <w:pPr>
        <w:ind w:firstLine="708"/>
        <w:jc w:val="both"/>
        <w:rPr>
          <w:rFonts w:ascii="Abadi" w:hAnsi="Abadi"/>
          <w:sz w:val="21"/>
          <w:szCs w:val="21"/>
        </w:rPr>
      </w:pPr>
      <w:r w:rsidRPr="009469E2">
        <w:rPr>
          <w:rFonts w:ascii="Abadi" w:hAnsi="Abadi"/>
          <w:b/>
          <w:bCs/>
          <w:sz w:val="21"/>
          <w:szCs w:val="21"/>
        </w:rPr>
        <w:t xml:space="preserve">- El </w:t>
      </w:r>
      <w:proofErr w:type="gramStart"/>
      <w:r w:rsidRPr="009469E2">
        <w:rPr>
          <w:rFonts w:ascii="Abadi" w:hAnsi="Abadi"/>
          <w:b/>
          <w:bCs/>
          <w:sz w:val="21"/>
          <w:szCs w:val="21"/>
        </w:rPr>
        <w:t>Presidente.-</w:t>
      </w:r>
      <w:proofErr w:type="gramEnd"/>
      <w:r>
        <w:rPr>
          <w:rFonts w:ascii="Abadi" w:hAnsi="Abadi"/>
          <w:sz w:val="21"/>
          <w:szCs w:val="21"/>
        </w:rPr>
        <w:t xml:space="preserve"> L</w:t>
      </w:r>
      <w:r w:rsidRPr="00A36854">
        <w:rPr>
          <w:rFonts w:ascii="Abadi" w:hAnsi="Abadi"/>
          <w:sz w:val="21"/>
          <w:szCs w:val="21"/>
        </w:rPr>
        <w:t>a ob</w:t>
      </w:r>
      <w:r>
        <w:rPr>
          <w:rFonts w:ascii="Abadi" w:hAnsi="Abadi"/>
          <w:sz w:val="21"/>
          <w:szCs w:val="21"/>
        </w:rPr>
        <w:t>via r</w:t>
      </w:r>
      <w:r w:rsidRPr="00A36854">
        <w:rPr>
          <w:rFonts w:ascii="Abadi" w:hAnsi="Abadi"/>
          <w:sz w:val="21"/>
          <w:szCs w:val="21"/>
        </w:rPr>
        <w:t xml:space="preserve">esolución ha sido aprobada por estos 32 </w:t>
      </w:r>
      <w:r>
        <w:rPr>
          <w:rFonts w:ascii="Abadi" w:hAnsi="Abadi"/>
          <w:sz w:val="21"/>
          <w:szCs w:val="21"/>
        </w:rPr>
        <w:t>votos.</w:t>
      </w:r>
    </w:p>
    <w:p w14:paraId="73CA2F9E" w14:textId="77777777" w:rsidR="00782E2C" w:rsidRDefault="00782E2C" w:rsidP="00782E2C">
      <w:pPr>
        <w:jc w:val="both"/>
        <w:rPr>
          <w:rFonts w:ascii="Abadi" w:hAnsi="Abadi"/>
          <w:sz w:val="21"/>
          <w:szCs w:val="21"/>
        </w:rPr>
      </w:pPr>
    </w:p>
    <w:p w14:paraId="2AE67C6E" w14:textId="2E91C03A" w:rsidR="00782E2C" w:rsidRDefault="00782E2C" w:rsidP="00782E2C">
      <w:pPr>
        <w:ind w:firstLine="708"/>
        <w:jc w:val="both"/>
        <w:rPr>
          <w:rFonts w:ascii="Abadi" w:hAnsi="Abadi"/>
          <w:sz w:val="21"/>
          <w:szCs w:val="21"/>
        </w:rPr>
      </w:pPr>
      <w:r>
        <w:rPr>
          <w:rFonts w:ascii="Abadi" w:hAnsi="Abadi"/>
          <w:sz w:val="21"/>
          <w:szCs w:val="21"/>
        </w:rPr>
        <w:t xml:space="preserve">- En </w:t>
      </w:r>
      <w:r w:rsidRPr="00A36854">
        <w:rPr>
          <w:rFonts w:ascii="Abadi" w:hAnsi="Abadi"/>
          <w:sz w:val="21"/>
          <w:szCs w:val="21"/>
        </w:rPr>
        <w:t>consecuencia</w:t>
      </w:r>
      <w:r>
        <w:rPr>
          <w:rFonts w:ascii="Abadi" w:hAnsi="Abadi"/>
          <w:sz w:val="21"/>
          <w:szCs w:val="21"/>
        </w:rPr>
        <w:t xml:space="preserve"> se </w:t>
      </w:r>
      <w:r w:rsidRPr="00A36854">
        <w:rPr>
          <w:rFonts w:ascii="Abadi" w:hAnsi="Abadi"/>
          <w:sz w:val="21"/>
          <w:szCs w:val="21"/>
        </w:rPr>
        <w:t>somete a discusión el punto de acuerdo</w:t>
      </w:r>
      <w:r>
        <w:rPr>
          <w:rFonts w:ascii="Abadi" w:hAnsi="Abadi"/>
          <w:sz w:val="21"/>
          <w:szCs w:val="21"/>
        </w:rPr>
        <w:t>.</w:t>
      </w:r>
    </w:p>
    <w:p w14:paraId="2888466A" w14:textId="77777777" w:rsidR="00782E2C" w:rsidRDefault="00782E2C" w:rsidP="00782E2C">
      <w:pPr>
        <w:jc w:val="both"/>
        <w:rPr>
          <w:rFonts w:ascii="Abadi" w:hAnsi="Abadi"/>
          <w:sz w:val="21"/>
          <w:szCs w:val="21"/>
        </w:rPr>
      </w:pPr>
    </w:p>
    <w:p w14:paraId="67404015" w14:textId="0F022614" w:rsidR="00782E2C" w:rsidRDefault="00782E2C" w:rsidP="00782E2C">
      <w:pPr>
        <w:ind w:firstLine="708"/>
        <w:jc w:val="both"/>
        <w:rPr>
          <w:rFonts w:ascii="Abadi" w:hAnsi="Abadi"/>
          <w:sz w:val="21"/>
          <w:szCs w:val="21"/>
        </w:rPr>
      </w:pPr>
      <w:r>
        <w:rPr>
          <w:rFonts w:ascii="Abadi" w:hAnsi="Abadi"/>
          <w:sz w:val="21"/>
          <w:szCs w:val="21"/>
        </w:rPr>
        <w:t xml:space="preserve">- Sí </w:t>
      </w:r>
      <w:r w:rsidRPr="00A36854">
        <w:rPr>
          <w:rFonts w:ascii="Abadi" w:hAnsi="Abadi"/>
          <w:sz w:val="21"/>
          <w:szCs w:val="21"/>
        </w:rPr>
        <w:t xml:space="preserve">alguna diputada o </w:t>
      </w:r>
      <w:r>
        <w:rPr>
          <w:rFonts w:ascii="Abadi" w:hAnsi="Abadi"/>
          <w:sz w:val="21"/>
          <w:szCs w:val="21"/>
        </w:rPr>
        <w:t xml:space="preserve">algún </w:t>
      </w:r>
      <w:r w:rsidRPr="00A36854">
        <w:rPr>
          <w:rFonts w:ascii="Abadi" w:hAnsi="Abadi"/>
          <w:sz w:val="21"/>
          <w:szCs w:val="21"/>
        </w:rPr>
        <w:t xml:space="preserve">diputado desea hacer </w:t>
      </w:r>
      <w:r>
        <w:rPr>
          <w:rFonts w:ascii="Abadi" w:hAnsi="Abadi"/>
          <w:sz w:val="21"/>
          <w:szCs w:val="21"/>
        </w:rPr>
        <w:t>u</w:t>
      </w:r>
      <w:r w:rsidRPr="00A36854">
        <w:rPr>
          <w:rFonts w:ascii="Abadi" w:hAnsi="Abadi"/>
          <w:sz w:val="21"/>
          <w:szCs w:val="21"/>
        </w:rPr>
        <w:t xml:space="preserve">so de la palabra </w:t>
      </w:r>
      <w:r>
        <w:rPr>
          <w:rFonts w:ascii="Abadi" w:hAnsi="Abadi"/>
          <w:sz w:val="21"/>
          <w:szCs w:val="21"/>
        </w:rPr>
        <w:t>en pro o en contra, sírvanse manifestarlo indicando el sentido de su participación.</w:t>
      </w:r>
    </w:p>
    <w:p w14:paraId="607B9160" w14:textId="77777777" w:rsidR="00782E2C" w:rsidRDefault="00782E2C" w:rsidP="00782E2C">
      <w:pPr>
        <w:ind w:firstLine="708"/>
        <w:jc w:val="both"/>
        <w:rPr>
          <w:rFonts w:ascii="Abadi" w:hAnsi="Abadi"/>
          <w:sz w:val="21"/>
          <w:szCs w:val="21"/>
        </w:rPr>
      </w:pPr>
    </w:p>
    <w:p w14:paraId="26E74158" w14:textId="7F84EDFB" w:rsidR="00782E2C" w:rsidRDefault="00782E2C" w:rsidP="00782E2C">
      <w:pPr>
        <w:ind w:firstLine="708"/>
        <w:jc w:val="both"/>
        <w:rPr>
          <w:rFonts w:ascii="Abadi" w:hAnsi="Abadi"/>
          <w:sz w:val="21"/>
          <w:szCs w:val="21"/>
        </w:rPr>
      </w:pPr>
      <w:r>
        <w:rPr>
          <w:rFonts w:ascii="Abadi" w:hAnsi="Abadi"/>
          <w:sz w:val="21"/>
          <w:szCs w:val="21"/>
        </w:rPr>
        <w:t>- No habiendo participaciones se instruye a la Secretaría para que en votación nominal a través del sistema electronico pregunte a la Asamblea si es de aprobarse o no el punto de acuerdo.</w:t>
      </w:r>
    </w:p>
    <w:p w14:paraId="29AABBC8" w14:textId="77777777" w:rsidR="00782E2C" w:rsidRDefault="00782E2C" w:rsidP="00782E2C">
      <w:pPr>
        <w:ind w:firstLine="708"/>
        <w:jc w:val="both"/>
        <w:rPr>
          <w:rFonts w:ascii="Abadi" w:hAnsi="Abadi"/>
          <w:sz w:val="21"/>
          <w:szCs w:val="21"/>
        </w:rPr>
      </w:pPr>
    </w:p>
    <w:p w14:paraId="10C28D09" w14:textId="77777777" w:rsidR="00782E2C" w:rsidRDefault="00782E2C" w:rsidP="00782E2C">
      <w:pPr>
        <w:ind w:firstLine="708"/>
        <w:jc w:val="both"/>
        <w:rPr>
          <w:rFonts w:ascii="Abadi" w:hAnsi="Abadi"/>
          <w:sz w:val="21"/>
          <w:szCs w:val="21"/>
        </w:rPr>
      </w:pPr>
      <w:r w:rsidRPr="00455F82">
        <w:rPr>
          <w:rFonts w:ascii="Abadi" w:hAnsi="Abadi"/>
          <w:b/>
          <w:bCs/>
          <w:sz w:val="21"/>
          <w:szCs w:val="21"/>
        </w:rPr>
        <w:t xml:space="preserve">- El </w:t>
      </w:r>
      <w:proofErr w:type="gramStart"/>
      <w:r w:rsidRPr="00455F82">
        <w:rPr>
          <w:rFonts w:ascii="Abadi" w:hAnsi="Abadi"/>
          <w:b/>
          <w:bCs/>
          <w:sz w:val="21"/>
          <w:szCs w:val="21"/>
        </w:rPr>
        <w:t>Secretario.-</w:t>
      </w:r>
      <w:proofErr w:type="gramEnd"/>
      <w:r>
        <w:rPr>
          <w:rFonts w:ascii="Abadi" w:hAnsi="Abadi"/>
          <w:sz w:val="21"/>
          <w:szCs w:val="21"/>
        </w:rPr>
        <w:t xml:space="preserve"> En votación nominal, por el sistema electrónico, se pregunta  las diputadas y a los diputados si se aprueba el punto de acuerdo puesto a consideración. ¿Diputada Dessire? ¿Diputado Miguel Ángel Salim?</w:t>
      </w:r>
    </w:p>
    <w:p w14:paraId="1C327F9B" w14:textId="77777777" w:rsidR="00782E2C" w:rsidRDefault="00782E2C" w:rsidP="00782E2C">
      <w:pPr>
        <w:jc w:val="both"/>
        <w:rPr>
          <w:rFonts w:ascii="Abadi" w:hAnsi="Abadi"/>
          <w:b/>
          <w:bCs/>
          <w:sz w:val="21"/>
          <w:szCs w:val="21"/>
        </w:rPr>
      </w:pPr>
    </w:p>
    <w:p w14:paraId="12A9515D" w14:textId="35B9D768" w:rsidR="00782E2C" w:rsidRDefault="00782E2C" w:rsidP="00782E2C">
      <w:pPr>
        <w:jc w:val="center"/>
        <w:rPr>
          <w:rFonts w:ascii="Abadi" w:hAnsi="Abadi"/>
          <w:b/>
          <w:bCs/>
          <w:sz w:val="21"/>
          <w:szCs w:val="21"/>
        </w:rPr>
      </w:pPr>
      <w:r w:rsidRPr="00455F82">
        <w:rPr>
          <w:rFonts w:ascii="Abadi" w:hAnsi="Abadi"/>
          <w:b/>
          <w:bCs/>
          <w:sz w:val="21"/>
          <w:szCs w:val="21"/>
        </w:rPr>
        <w:t>(Se abre el sistema electrónico)</w:t>
      </w:r>
    </w:p>
    <w:p w14:paraId="04A30E04" w14:textId="77777777" w:rsidR="00782E2C" w:rsidRDefault="00782E2C" w:rsidP="00782E2C">
      <w:pPr>
        <w:jc w:val="both"/>
        <w:rPr>
          <w:rFonts w:ascii="Abadi" w:hAnsi="Abadi"/>
          <w:b/>
          <w:bCs/>
          <w:sz w:val="21"/>
          <w:szCs w:val="21"/>
        </w:rPr>
      </w:pPr>
    </w:p>
    <w:p w14:paraId="49957902" w14:textId="1B2CC0BE" w:rsidR="00782E2C" w:rsidRDefault="00782E2C" w:rsidP="00782E2C">
      <w:pPr>
        <w:jc w:val="both"/>
        <w:rPr>
          <w:rFonts w:ascii="Abadi" w:hAnsi="Abadi"/>
          <w:b/>
          <w:bCs/>
          <w:sz w:val="21"/>
          <w:szCs w:val="21"/>
        </w:rPr>
      </w:pPr>
    </w:p>
    <w:p w14:paraId="494166BA" w14:textId="7E74392A" w:rsidR="00782E2C" w:rsidRDefault="00782E2C" w:rsidP="00782E2C">
      <w:pPr>
        <w:jc w:val="both"/>
        <w:rPr>
          <w:rFonts w:ascii="Abadi" w:hAnsi="Abadi"/>
          <w:b/>
          <w:bCs/>
          <w:sz w:val="21"/>
          <w:szCs w:val="21"/>
        </w:rPr>
      </w:pPr>
      <w:r>
        <w:rPr>
          <w:noProof/>
        </w:rPr>
        <w:drawing>
          <wp:anchor distT="0" distB="0" distL="114300" distR="114300" simplePos="0" relativeHeight="251674624" behindDoc="1" locked="0" layoutInCell="1" allowOverlap="1" wp14:anchorId="505D3F79" wp14:editId="795390EF">
            <wp:simplePos x="0" y="0"/>
            <wp:positionH relativeFrom="column">
              <wp:posOffset>511810</wp:posOffset>
            </wp:positionH>
            <wp:positionV relativeFrom="paragraph">
              <wp:posOffset>66675</wp:posOffset>
            </wp:positionV>
            <wp:extent cx="1447800" cy="803478"/>
            <wp:effectExtent l="247650" t="247650" r="247650" b="244475"/>
            <wp:wrapTight wrapText="bothSides">
              <wp:wrapPolygon edited="0">
                <wp:start x="-2274" y="-6659"/>
                <wp:lineTo x="-3695" y="-5635"/>
                <wp:lineTo x="-3695" y="20490"/>
                <wp:lineTo x="-2274" y="27662"/>
                <wp:lineTo x="23589" y="27662"/>
                <wp:lineTo x="25011" y="19466"/>
                <wp:lineTo x="25011" y="2561"/>
                <wp:lineTo x="23589" y="-5123"/>
                <wp:lineTo x="23589" y="-6659"/>
                <wp:lineTo x="-2274" y="-6659"/>
              </wp:wrapPolygon>
            </wp:wrapTight>
            <wp:docPr id="24" name="Imagen 24"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Sitio web&#10;&#10;Descripción generada automáticamente"/>
                    <pic:cNvPicPr/>
                  </pic:nvPicPr>
                  <pic:blipFill rotWithShape="1">
                    <a:blip r:embed="rId27" cstate="print">
                      <a:extLst>
                        <a:ext uri="{28A0092B-C50C-407E-A947-70E740481C1C}">
                          <a14:useLocalDpi xmlns:a14="http://schemas.microsoft.com/office/drawing/2010/main" val="0"/>
                        </a:ext>
                      </a:extLst>
                    </a:blip>
                    <a:srcRect r="4277" b="5514"/>
                    <a:stretch/>
                  </pic:blipFill>
                  <pic:spPr bwMode="auto">
                    <a:xfrm>
                      <a:off x="0" y="0"/>
                      <a:ext cx="1447800" cy="803478"/>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D8E7B96" w14:textId="77777777" w:rsidR="00782E2C" w:rsidRDefault="00782E2C" w:rsidP="00782E2C">
      <w:pPr>
        <w:jc w:val="both"/>
        <w:rPr>
          <w:rFonts w:ascii="Abadi" w:hAnsi="Abadi"/>
          <w:b/>
          <w:bCs/>
          <w:sz w:val="21"/>
          <w:szCs w:val="21"/>
        </w:rPr>
      </w:pPr>
    </w:p>
    <w:p w14:paraId="342AF68D" w14:textId="77777777" w:rsidR="00782E2C" w:rsidRDefault="00782E2C" w:rsidP="00782E2C">
      <w:pPr>
        <w:jc w:val="both"/>
        <w:rPr>
          <w:rFonts w:ascii="Abadi" w:hAnsi="Abadi"/>
          <w:b/>
          <w:bCs/>
          <w:sz w:val="21"/>
          <w:szCs w:val="21"/>
        </w:rPr>
      </w:pPr>
    </w:p>
    <w:p w14:paraId="396727F5" w14:textId="4DDF2323" w:rsidR="00782E2C" w:rsidRDefault="00782E2C" w:rsidP="00782E2C">
      <w:pPr>
        <w:jc w:val="both"/>
        <w:rPr>
          <w:rFonts w:ascii="Abadi" w:hAnsi="Abadi"/>
          <w:b/>
          <w:bCs/>
          <w:sz w:val="21"/>
          <w:szCs w:val="21"/>
        </w:rPr>
      </w:pPr>
    </w:p>
    <w:p w14:paraId="2BAA4FE2" w14:textId="4BC20016" w:rsidR="00782E2C" w:rsidRDefault="00782E2C" w:rsidP="00782E2C">
      <w:pPr>
        <w:jc w:val="both"/>
        <w:rPr>
          <w:rFonts w:ascii="Abadi" w:hAnsi="Abadi"/>
          <w:b/>
          <w:bCs/>
          <w:sz w:val="21"/>
          <w:szCs w:val="21"/>
        </w:rPr>
      </w:pPr>
    </w:p>
    <w:p w14:paraId="6C8A2155" w14:textId="3E503E3C" w:rsidR="00782E2C" w:rsidRDefault="00782E2C" w:rsidP="00782E2C">
      <w:pPr>
        <w:jc w:val="both"/>
        <w:rPr>
          <w:rFonts w:ascii="Abadi" w:hAnsi="Abadi"/>
          <w:b/>
          <w:bCs/>
          <w:sz w:val="21"/>
          <w:szCs w:val="21"/>
        </w:rPr>
      </w:pPr>
    </w:p>
    <w:p w14:paraId="27705938" w14:textId="1C1B6F85" w:rsidR="00782E2C" w:rsidRDefault="00782E2C" w:rsidP="00782E2C">
      <w:pPr>
        <w:jc w:val="both"/>
        <w:rPr>
          <w:rFonts w:ascii="Abadi" w:hAnsi="Abadi"/>
          <w:b/>
          <w:bCs/>
          <w:sz w:val="21"/>
          <w:szCs w:val="21"/>
        </w:rPr>
      </w:pPr>
    </w:p>
    <w:p w14:paraId="6392014E" w14:textId="77777777" w:rsidR="00782E2C" w:rsidRDefault="00782E2C" w:rsidP="00782E2C">
      <w:pPr>
        <w:jc w:val="both"/>
        <w:rPr>
          <w:rFonts w:ascii="Abadi" w:hAnsi="Abadi"/>
          <w:b/>
          <w:bCs/>
          <w:sz w:val="21"/>
          <w:szCs w:val="21"/>
        </w:rPr>
      </w:pPr>
    </w:p>
    <w:p w14:paraId="7E5D6FE3" w14:textId="2D17A07A" w:rsidR="00782E2C" w:rsidRDefault="00782E2C" w:rsidP="00782E2C">
      <w:pPr>
        <w:jc w:val="both"/>
        <w:rPr>
          <w:rFonts w:ascii="Abadi" w:hAnsi="Abadi"/>
          <w:b/>
          <w:bCs/>
          <w:sz w:val="21"/>
          <w:szCs w:val="21"/>
        </w:rPr>
      </w:pPr>
    </w:p>
    <w:p w14:paraId="619A5FC2" w14:textId="7348EBD1" w:rsidR="00782E2C" w:rsidRDefault="00782E2C" w:rsidP="00782E2C">
      <w:pPr>
        <w:jc w:val="both"/>
        <w:rPr>
          <w:rFonts w:ascii="Abadi" w:hAnsi="Abadi"/>
          <w:sz w:val="21"/>
          <w:szCs w:val="21"/>
        </w:rPr>
      </w:pPr>
      <w:r w:rsidRPr="00455F82">
        <w:rPr>
          <w:rFonts w:ascii="Abadi" w:hAnsi="Abadi"/>
          <w:sz w:val="21"/>
          <w:szCs w:val="21"/>
        </w:rPr>
        <w:t>¿Falta alguna diputada o algún diputado de emitir su voto?</w:t>
      </w:r>
    </w:p>
    <w:p w14:paraId="4F8BB300" w14:textId="77777777" w:rsidR="00782E2C" w:rsidRPr="00455F82" w:rsidRDefault="00782E2C" w:rsidP="00782E2C">
      <w:pPr>
        <w:jc w:val="both"/>
        <w:rPr>
          <w:rFonts w:ascii="Abadi" w:hAnsi="Abadi"/>
          <w:sz w:val="21"/>
          <w:szCs w:val="21"/>
        </w:rPr>
      </w:pPr>
    </w:p>
    <w:p w14:paraId="7A587EE6" w14:textId="77777777" w:rsidR="00782E2C" w:rsidRDefault="00782E2C" w:rsidP="00782E2C">
      <w:pPr>
        <w:ind w:firstLine="708"/>
        <w:jc w:val="both"/>
        <w:rPr>
          <w:rFonts w:ascii="Abadi" w:hAnsi="Abadi"/>
          <w:sz w:val="21"/>
          <w:szCs w:val="21"/>
        </w:rPr>
      </w:pPr>
      <w:r w:rsidRPr="00194342">
        <w:rPr>
          <w:rFonts w:ascii="Abadi" w:hAnsi="Abadi"/>
          <w:b/>
          <w:bCs/>
          <w:sz w:val="21"/>
          <w:szCs w:val="21"/>
        </w:rPr>
        <w:t xml:space="preserve">- El </w:t>
      </w:r>
      <w:proofErr w:type="gramStart"/>
      <w:r w:rsidRPr="00194342">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eñor Presidente se registraron 30 votos a favor y 2 votos en contra</w:t>
      </w:r>
      <w:r>
        <w:rPr>
          <w:rFonts w:ascii="Abadi" w:hAnsi="Abadi"/>
          <w:sz w:val="21"/>
          <w:szCs w:val="21"/>
        </w:rPr>
        <w:t>.</w:t>
      </w:r>
      <w:r w:rsidRPr="00A36854">
        <w:rPr>
          <w:rFonts w:ascii="Abadi" w:hAnsi="Abadi"/>
          <w:sz w:val="21"/>
          <w:szCs w:val="21"/>
        </w:rPr>
        <w:t xml:space="preserve"> </w:t>
      </w:r>
    </w:p>
    <w:p w14:paraId="30092D33" w14:textId="3D5EED6D" w:rsidR="00782E2C" w:rsidRDefault="00782E2C" w:rsidP="00782E2C">
      <w:pPr>
        <w:ind w:firstLine="567"/>
        <w:jc w:val="both"/>
        <w:rPr>
          <w:rFonts w:ascii="Abadi" w:hAnsi="Abadi"/>
          <w:sz w:val="21"/>
          <w:szCs w:val="21"/>
        </w:rPr>
      </w:pPr>
      <w:r w:rsidRPr="00194342">
        <w:rPr>
          <w:rFonts w:ascii="Abadi" w:hAnsi="Abadi"/>
          <w:b/>
          <w:bCs/>
          <w:sz w:val="21"/>
          <w:szCs w:val="21"/>
        </w:rPr>
        <w:lastRenderedPageBreak/>
        <w:t xml:space="preserve">- El </w:t>
      </w:r>
      <w:proofErr w:type="gramStart"/>
      <w:r w:rsidRPr="00194342">
        <w:rPr>
          <w:rFonts w:ascii="Abadi" w:hAnsi="Abadi"/>
          <w:b/>
          <w:bCs/>
          <w:sz w:val="21"/>
          <w:szCs w:val="21"/>
        </w:rPr>
        <w:t>Presidente.-</w:t>
      </w:r>
      <w:proofErr w:type="gramEnd"/>
      <w:r>
        <w:rPr>
          <w:rFonts w:ascii="Abadi" w:hAnsi="Abadi"/>
          <w:sz w:val="21"/>
          <w:szCs w:val="21"/>
        </w:rPr>
        <w:t xml:space="preserve"> E</w:t>
      </w:r>
      <w:r w:rsidRPr="00A36854">
        <w:rPr>
          <w:rFonts w:ascii="Abadi" w:hAnsi="Abadi"/>
          <w:sz w:val="21"/>
          <w:szCs w:val="21"/>
        </w:rPr>
        <w:t>l punto de acuerdo ha sido aprobado por mayoría de votos</w:t>
      </w:r>
      <w:r>
        <w:rPr>
          <w:rFonts w:ascii="Abadi" w:hAnsi="Abadi"/>
          <w:sz w:val="21"/>
          <w:szCs w:val="21"/>
        </w:rPr>
        <w:t>.</w:t>
      </w:r>
    </w:p>
    <w:p w14:paraId="7DC7540C" w14:textId="77777777" w:rsidR="00782E2C" w:rsidRDefault="00782E2C" w:rsidP="00782E2C">
      <w:pPr>
        <w:ind w:firstLine="567"/>
        <w:jc w:val="both"/>
        <w:rPr>
          <w:rFonts w:ascii="Abadi" w:hAnsi="Abadi"/>
          <w:sz w:val="21"/>
          <w:szCs w:val="21"/>
        </w:rPr>
      </w:pPr>
    </w:p>
    <w:p w14:paraId="6B17C9E1" w14:textId="77777777" w:rsidR="00782E2C" w:rsidRPr="00B418AA" w:rsidRDefault="00782E2C" w:rsidP="00782E2C">
      <w:pPr>
        <w:ind w:left="567" w:right="709"/>
        <w:jc w:val="both"/>
        <w:rPr>
          <w:rFonts w:ascii="Abadi" w:hAnsi="Abadi"/>
          <w:b/>
          <w:bCs/>
          <w:i/>
          <w:iCs/>
          <w:sz w:val="21"/>
          <w:szCs w:val="21"/>
          <w:u w:val="single"/>
        </w:rPr>
      </w:pPr>
      <w:r w:rsidRPr="00B418AA">
        <w:rPr>
          <w:rFonts w:ascii="Abadi" w:hAnsi="Abadi"/>
          <w:b/>
          <w:bCs/>
          <w:i/>
          <w:iCs/>
          <w:sz w:val="21"/>
          <w:szCs w:val="21"/>
          <w:u w:val="single"/>
        </w:rPr>
        <w:t xml:space="preserve">En consecuencia remítase el acuerdo aprobado junto con sus consideraciones a los Congresos de las Entidades Federativas para los efectos pedimos conducentes. </w:t>
      </w:r>
    </w:p>
    <w:p w14:paraId="0AA89A1A" w14:textId="77777777" w:rsidR="00782E2C" w:rsidRDefault="00782E2C" w:rsidP="00782E2C">
      <w:pPr>
        <w:ind w:right="709"/>
        <w:jc w:val="both"/>
        <w:rPr>
          <w:rFonts w:ascii="Abadi" w:hAnsi="Abadi"/>
          <w:sz w:val="21"/>
          <w:szCs w:val="21"/>
        </w:rPr>
      </w:pPr>
    </w:p>
    <w:p w14:paraId="2A466C2E" w14:textId="77777777" w:rsidR="00A76FC5" w:rsidRPr="00245C66" w:rsidRDefault="00A76FC5" w:rsidP="003C69D8">
      <w:pPr>
        <w:jc w:val="both"/>
        <w:rPr>
          <w:rFonts w:ascii="Abadi" w:hAnsi="Abadi"/>
          <w:sz w:val="21"/>
          <w:szCs w:val="21"/>
        </w:rPr>
      </w:pPr>
    </w:p>
    <w:p w14:paraId="48B26AD8" w14:textId="296557EE" w:rsidR="00BD3351" w:rsidRDefault="00BD3351" w:rsidP="00167B44">
      <w:pPr>
        <w:pStyle w:val="Prrafodelista"/>
        <w:numPr>
          <w:ilvl w:val="0"/>
          <w:numId w:val="9"/>
        </w:numPr>
        <w:kinsoku w:val="0"/>
        <w:overflowPunct w:val="0"/>
        <w:autoSpaceDE w:val="0"/>
        <w:autoSpaceDN w:val="0"/>
        <w:adjustRightInd w:val="0"/>
        <w:ind w:left="426" w:right="261"/>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50"/>
          <w:sz w:val="21"/>
          <w:szCs w:val="21"/>
        </w:rPr>
        <w:t xml:space="preserve"> </w:t>
      </w:r>
      <w:r w:rsidRPr="00266BD4">
        <w:rPr>
          <w:rFonts w:ascii="Abadi" w:hAnsi="Abadi" w:cs="Arial"/>
          <w:b/>
          <w:bCs/>
          <w:sz w:val="21"/>
          <w:szCs w:val="21"/>
        </w:rPr>
        <w:t>DE</w:t>
      </w:r>
      <w:r w:rsidRPr="00266BD4">
        <w:rPr>
          <w:rFonts w:ascii="Abadi" w:hAnsi="Abadi" w:cs="Arial"/>
          <w:b/>
          <w:bCs/>
          <w:spacing w:val="50"/>
          <w:sz w:val="21"/>
          <w:szCs w:val="21"/>
        </w:rPr>
        <w:t xml:space="preserve"> </w:t>
      </w:r>
      <w:r w:rsidRPr="00266BD4">
        <w:rPr>
          <w:rFonts w:ascii="Abadi" w:hAnsi="Abadi" w:cs="Arial"/>
          <w:b/>
          <w:bCs/>
          <w:sz w:val="21"/>
          <w:szCs w:val="21"/>
        </w:rPr>
        <w:t>LA</w:t>
      </w:r>
      <w:r w:rsidRPr="00266BD4">
        <w:rPr>
          <w:rFonts w:ascii="Abadi" w:hAnsi="Abadi" w:cs="Arial"/>
          <w:b/>
          <w:bCs/>
          <w:spacing w:val="50"/>
          <w:sz w:val="21"/>
          <w:szCs w:val="21"/>
        </w:rPr>
        <w:t xml:space="preserve"> </w:t>
      </w:r>
      <w:r w:rsidRPr="00266BD4">
        <w:rPr>
          <w:rFonts w:ascii="Abadi" w:hAnsi="Abadi" w:cs="Arial"/>
          <w:b/>
          <w:bCs/>
          <w:sz w:val="21"/>
          <w:szCs w:val="21"/>
        </w:rPr>
        <w:t>PROPUESTA</w:t>
      </w:r>
      <w:r w:rsidRPr="00266BD4">
        <w:rPr>
          <w:rFonts w:ascii="Abadi" w:hAnsi="Abadi" w:cs="Arial"/>
          <w:b/>
          <w:bCs/>
          <w:spacing w:val="50"/>
          <w:sz w:val="21"/>
          <w:szCs w:val="21"/>
        </w:rPr>
        <w:t xml:space="preserve"> </w:t>
      </w:r>
      <w:r w:rsidRPr="00266BD4">
        <w:rPr>
          <w:rFonts w:ascii="Abadi" w:hAnsi="Abadi" w:cs="Arial"/>
          <w:b/>
          <w:bCs/>
          <w:sz w:val="21"/>
          <w:szCs w:val="21"/>
        </w:rPr>
        <w:t>DE</w:t>
      </w:r>
      <w:r w:rsidRPr="00266BD4">
        <w:rPr>
          <w:rFonts w:ascii="Abadi" w:hAnsi="Abadi" w:cs="Arial"/>
          <w:b/>
          <w:bCs/>
          <w:spacing w:val="50"/>
          <w:sz w:val="21"/>
          <w:szCs w:val="21"/>
        </w:rPr>
        <w:t xml:space="preserve"> </w:t>
      </w:r>
      <w:r w:rsidRPr="00266BD4">
        <w:rPr>
          <w:rFonts w:ascii="Abadi" w:hAnsi="Abadi" w:cs="Arial"/>
          <w:b/>
          <w:bCs/>
          <w:sz w:val="21"/>
          <w:szCs w:val="21"/>
        </w:rPr>
        <w:t>PUNTO</w:t>
      </w:r>
      <w:r w:rsidRPr="00266BD4">
        <w:rPr>
          <w:rFonts w:ascii="Abadi" w:hAnsi="Abadi" w:cs="Arial"/>
          <w:b/>
          <w:bCs/>
          <w:spacing w:val="51"/>
          <w:sz w:val="21"/>
          <w:szCs w:val="21"/>
        </w:rPr>
        <w:t xml:space="preserve"> </w:t>
      </w:r>
      <w:r w:rsidRPr="00266BD4">
        <w:rPr>
          <w:rFonts w:ascii="Abadi" w:hAnsi="Abadi" w:cs="Arial"/>
          <w:b/>
          <w:bCs/>
          <w:sz w:val="21"/>
          <w:szCs w:val="21"/>
        </w:rPr>
        <w:t>DE</w:t>
      </w:r>
      <w:r w:rsidRPr="00266BD4">
        <w:rPr>
          <w:rFonts w:ascii="Abadi" w:hAnsi="Abadi" w:cs="Arial"/>
          <w:b/>
          <w:bCs/>
          <w:spacing w:val="50"/>
          <w:sz w:val="21"/>
          <w:szCs w:val="21"/>
        </w:rPr>
        <w:t xml:space="preserve"> </w:t>
      </w:r>
      <w:r w:rsidRPr="00266BD4">
        <w:rPr>
          <w:rFonts w:ascii="Abadi" w:hAnsi="Abadi" w:cs="Arial"/>
          <w:b/>
          <w:bCs/>
          <w:sz w:val="21"/>
          <w:szCs w:val="21"/>
        </w:rPr>
        <w:t>ACUERDO</w:t>
      </w:r>
      <w:r w:rsidRPr="00266BD4">
        <w:rPr>
          <w:rFonts w:ascii="Abadi" w:hAnsi="Abadi" w:cs="Arial"/>
          <w:b/>
          <w:bCs/>
          <w:spacing w:val="50"/>
          <w:sz w:val="21"/>
          <w:szCs w:val="21"/>
        </w:rPr>
        <w:t xml:space="preserve"> </w:t>
      </w:r>
      <w:r w:rsidRPr="00266BD4">
        <w:rPr>
          <w:rFonts w:ascii="Abadi" w:hAnsi="Abadi" w:cs="Arial"/>
          <w:b/>
          <w:bCs/>
          <w:sz w:val="21"/>
          <w:szCs w:val="21"/>
        </w:rPr>
        <w:t>DE</w:t>
      </w:r>
      <w:r w:rsidRPr="00266BD4">
        <w:rPr>
          <w:rFonts w:ascii="Abadi" w:hAnsi="Abadi" w:cs="Arial"/>
          <w:b/>
          <w:bCs/>
          <w:spacing w:val="50"/>
          <w:sz w:val="21"/>
          <w:szCs w:val="21"/>
        </w:rPr>
        <w:t xml:space="preserve"> </w:t>
      </w:r>
      <w:r w:rsidRPr="00266BD4">
        <w:rPr>
          <w:rFonts w:ascii="Abadi" w:hAnsi="Abadi" w:cs="Arial"/>
          <w:b/>
          <w:bCs/>
          <w:sz w:val="21"/>
          <w:szCs w:val="21"/>
        </w:rPr>
        <w:t>OBVIA</w:t>
      </w:r>
      <w:r w:rsidRPr="00266BD4">
        <w:rPr>
          <w:rFonts w:ascii="Abadi" w:hAnsi="Abadi" w:cs="Arial"/>
          <w:b/>
          <w:bCs/>
          <w:spacing w:val="50"/>
          <w:sz w:val="21"/>
          <w:szCs w:val="21"/>
        </w:rPr>
        <w:t xml:space="preserve"> </w:t>
      </w:r>
      <w:r w:rsidRPr="00266BD4">
        <w:rPr>
          <w:rFonts w:ascii="Abadi" w:hAnsi="Abadi" w:cs="Arial"/>
          <w:b/>
          <w:bCs/>
          <w:sz w:val="21"/>
          <w:szCs w:val="21"/>
        </w:rPr>
        <w:t>RESOLUCIÓN</w:t>
      </w:r>
      <w:r w:rsidRPr="00266BD4">
        <w:rPr>
          <w:rFonts w:ascii="Abadi" w:hAnsi="Abadi" w:cs="Arial"/>
          <w:b/>
          <w:bCs/>
          <w:spacing w:val="-2"/>
          <w:sz w:val="21"/>
          <w:szCs w:val="21"/>
        </w:rPr>
        <w:t xml:space="preserve"> </w:t>
      </w:r>
      <w:r w:rsidRPr="00266BD4">
        <w:rPr>
          <w:rFonts w:ascii="Abadi" w:hAnsi="Abadi" w:cs="Arial"/>
          <w:b/>
          <w:bCs/>
          <w:sz w:val="21"/>
          <w:szCs w:val="21"/>
        </w:rPr>
        <w:t>FORMULADA</w:t>
      </w:r>
      <w:r w:rsidRPr="00266BD4">
        <w:rPr>
          <w:rFonts w:ascii="Abadi" w:hAnsi="Abadi" w:cs="Arial"/>
          <w:b/>
          <w:bCs/>
          <w:spacing w:val="5"/>
          <w:sz w:val="21"/>
          <w:szCs w:val="21"/>
        </w:rPr>
        <w:t xml:space="preserve"> </w:t>
      </w:r>
      <w:r w:rsidRPr="00266BD4">
        <w:rPr>
          <w:rFonts w:ascii="Abadi" w:hAnsi="Abadi" w:cs="Arial"/>
          <w:b/>
          <w:bCs/>
          <w:sz w:val="21"/>
          <w:szCs w:val="21"/>
        </w:rPr>
        <w:t>POR</w:t>
      </w:r>
      <w:r w:rsidRPr="00266BD4">
        <w:rPr>
          <w:rFonts w:ascii="Abadi" w:hAnsi="Abadi" w:cs="Arial"/>
          <w:b/>
          <w:bCs/>
          <w:spacing w:val="5"/>
          <w:sz w:val="21"/>
          <w:szCs w:val="21"/>
        </w:rPr>
        <w:t xml:space="preserve"> </w:t>
      </w:r>
      <w:r w:rsidRPr="00266BD4">
        <w:rPr>
          <w:rFonts w:ascii="Abadi" w:hAnsi="Abadi" w:cs="Arial"/>
          <w:b/>
          <w:bCs/>
          <w:sz w:val="21"/>
          <w:szCs w:val="21"/>
        </w:rPr>
        <w:t>EL</w:t>
      </w:r>
      <w:r w:rsidRPr="00266BD4">
        <w:rPr>
          <w:rFonts w:ascii="Abadi" w:hAnsi="Abadi" w:cs="Arial"/>
          <w:b/>
          <w:bCs/>
          <w:spacing w:val="5"/>
          <w:sz w:val="21"/>
          <w:szCs w:val="21"/>
        </w:rPr>
        <w:t xml:space="preserve"> </w:t>
      </w:r>
      <w:r w:rsidRPr="00266BD4">
        <w:rPr>
          <w:rFonts w:ascii="Abadi" w:hAnsi="Abadi" w:cs="Arial"/>
          <w:b/>
          <w:bCs/>
          <w:sz w:val="21"/>
          <w:szCs w:val="21"/>
        </w:rPr>
        <w:t>DIPUTADO</w:t>
      </w:r>
      <w:r w:rsidRPr="00266BD4">
        <w:rPr>
          <w:rFonts w:ascii="Abadi" w:hAnsi="Abadi" w:cs="Arial"/>
          <w:b/>
          <w:bCs/>
          <w:spacing w:val="5"/>
          <w:sz w:val="21"/>
          <w:szCs w:val="21"/>
        </w:rPr>
        <w:t xml:space="preserve"> </w:t>
      </w:r>
      <w:r w:rsidRPr="00266BD4">
        <w:rPr>
          <w:rFonts w:ascii="Abadi" w:hAnsi="Abadi" w:cs="Arial"/>
          <w:b/>
          <w:bCs/>
          <w:sz w:val="21"/>
          <w:szCs w:val="21"/>
        </w:rPr>
        <w:t>DAVID</w:t>
      </w:r>
      <w:r w:rsidRPr="00266BD4">
        <w:rPr>
          <w:rFonts w:ascii="Abadi" w:hAnsi="Abadi" w:cs="Arial"/>
          <w:b/>
          <w:bCs/>
          <w:spacing w:val="5"/>
          <w:sz w:val="21"/>
          <w:szCs w:val="21"/>
        </w:rPr>
        <w:t xml:space="preserve"> </w:t>
      </w:r>
      <w:r w:rsidRPr="00266BD4">
        <w:rPr>
          <w:rFonts w:ascii="Abadi" w:hAnsi="Abadi" w:cs="Arial"/>
          <w:b/>
          <w:bCs/>
          <w:sz w:val="21"/>
          <w:szCs w:val="21"/>
        </w:rPr>
        <w:t>MARTÍNEZ</w:t>
      </w:r>
      <w:r w:rsidRPr="00266BD4">
        <w:rPr>
          <w:rFonts w:ascii="Abadi" w:hAnsi="Abadi" w:cs="Arial"/>
          <w:b/>
          <w:bCs/>
          <w:spacing w:val="6"/>
          <w:sz w:val="21"/>
          <w:szCs w:val="21"/>
        </w:rPr>
        <w:t xml:space="preserve"> </w:t>
      </w:r>
      <w:r w:rsidRPr="00266BD4">
        <w:rPr>
          <w:rFonts w:ascii="Abadi" w:hAnsi="Abadi" w:cs="Arial"/>
          <w:b/>
          <w:bCs/>
          <w:sz w:val="21"/>
          <w:szCs w:val="21"/>
        </w:rPr>
        <w:t>MENDIZÁBAL</w:t>
      </w:r>
      <w:r w:rsidRPr="00266BD4">
        <w:rPr>
          <w:rFonts w:ascii="Abadi" w:hAnsi="Abadi" w:cs="Arial"/>
          <w:b/>
          <w:bCs/>
          <w:spacing w:val="5"/>
          <w:sz w:val="21"/>
          <w:szCs w:val="21"/>
        </w:rPr>
        <w:t xml:space="preserve"> </w:t>
      </w:r>
      <w:r w:rsidRPr="00266BD4">
        <w:rPr>
          <w:rFonts w:ascii="Abadi" w:hAnsi="Abadi" w:cs="Arial"/>
          <w:b/>
          <w:bCs/>
          <w:sz w:val="21"/>
          <w:szCs w:val="21"/>
        </w:rPr>
        <w:t>INTEGRANTE</w:t>
      </w:r>
      <w:r w:rsidRPr="00266BD4">
        <w:rPr>
          <w:rFonts w:ascii="Abadi" w:hAnsi="Abadi" w:cs="Arial"/>
          <w:b/>
          <w:bCs/>
          <w:spacing w:val="5"/>
          <w:sz w:val="21"/>
          <w:szCs w:val="21"/>
        </w:rPr>
        <w:t xml:space="preserve"> </w:t>
      </w:r>
      <w:r w:rsidRPr="00266BD4">
        <w:rPr>
          <w:rFonts w:ascii="Abadi" w:hAnsi="Abadi" w:cs="Arial"/>
          <w:b/>
          <w:bCs/>
          <w:sz w:val="21"/>
          <w:szCs w:val="21"/>
        </w:rPr>
        <w:t>DEL</w:t>
      </w:r>
      <w:r w:rsidRPr="00266BD4">
        <w:rPr>
          <w:rFonts w:ascii="Abadi" w:hAnsi="Abadi" w:cs="Arial"/>
          <w:b/>
          <w:bCs/>
          <w:spacing w:val="5"/>
          <w:sz w:val="21"/>
          <w:szCs w:val="21"/>
        </w:rPr>
        <w:t xml:space="preserve"> </w:t>
      </w:r>
      <w:r w:rsidRPr="00266BD4">
        <w:rPr>
          <w:rFonts w:ascii="Abadi" w:hAnsi="Abadi" w:cs="Arial"/>
          <w:b/>
          <w:bCs/>
          <w:sz w:val="21"/>
          <w:szCs w:val="21"/>
        </w:rPr>
        <w:t>GRUPO</w:t>
      </w:r>
      <w:r w:rsidRPr="00266BD4">
        <w:rPr>
          <w:rFonts w:ascii="Abadi" w:hAnsi="Abadi" w:cs="Arial"/>
          <w:b/>
          <w:bCs/>
          <w:spacing w:val="-2"/>
          <w:sz w:val="21"/>
          <w:szCs w:val="21"/>
        </w:rPr>
        <w:t xml:space="preserve"> </w:t>
      </w:r>
      <w:r w:rsidRPr="00266BD4">
        <w:rPr>
          <w:rFonts w:ascii="Abadi" w:hAnsi="Abadi" w:cs="Arial"/>
          <w:b/>
          <w:bCs/>
          <w:sz w:val="21"/>
          <w:szCs w:val="21"/>
        </w:rPr>
        <w:t>PARLAMENTARIO</w:t>
      </w:r>
      <w:r w:rsidRPr="00266BD4">
        <w:rPr>
          <w:rFonts w:ascii="Abadi" w:hAnsi="Abadi" w:cs="Arial"/>
          <w:b/>
          <w:bCs/>
          <w:spacing w:val="-3"/>
          <w:sz w:val="21"/>
          <w:szCs w:val="21"/>
        </w:rPr>
        <w:t xml:space="preserve"> </w:t>
      </w:r>
      <w:r w:rsidRPr="00266BD4">
        <w:rPr>
          <w:rFonts w:ascii="Abadi" w:hAnsi="Abadi" w:cs="Arial"/>
          <w:b/>
          <w:bCs/>
          <w:sz w:val="21"/>
          <w:szCs w:val="21"/>
        </w:rPr>
        <w:t>DEL</w:t>
      </w:r>
      <w:r w:rsidRPr="00266BD4">
        <w:rPr>
          <w:rFonts w:ascii="Abadi" w:hAnsi="Abadi" w:cs="Arial"/>
          <w:b/>
          <w:bCs/>
          <w:spacing w:val="-3"/>
          <w:sz w:val="21"/>
          <w:szCs w:val="21"/>
        </w:rPr>
        <w:t xml:space="preserve"> </w:t>
      </w:r>
      <w:r w:rsidRPr="00266BD4">
        <w:rPr>
          <w:rFonts w:ascii="Abadi" w:hAnsi="Abadi" w:cs="Arial"/>
          <w:b/>
          <w:bCs/>
          <w:sz w:val="21"/>
          <w:szCs w:val="21"/>
        </w:rPr>
        <w:t>PARTIDO</w:t>
      </w:r>
      <w:r w:rsidRPr="00266BD4">
        <w:rPr>
          <w:rFonts w:ascii="Abadi" w:hAnsi="Abadi" w:cs="Arial"/>
          <w:b/>
          <w:bCs/>
          <w:spacing w:val="-3"/>
          <w:sz w:val="21"/>
          <w:szCs w:val="21"/>
        </w:rPr>
        <w:t xml:space="preserve"> </w:t>
      </w:r>
      <w:r w:rsidRPr="00266BD4">
        <w:rPr>
          <w:rFonts w:ascii="Abadi" w:hAnsi="Abadi" w:cs="Arial"/>
          <w:b/>
          <w:bCs/>
          <w:sz w:val="21"/>
          <w:szCs w:val="21"/>
        </w:rPr>
        <w:t>MORENA</w:t>
      </w:r>
      <w:r w:rsidRPr="00266BD4">
        <w:rPr>
          <w:rFonts w:ascii="Abadi" w:hAnsi="Abadi" w:cs="Arial"/>
          <w:b/>
          <w:bCs/>
          <w:spacing w:val="-3"/>
          <w:sz w:val="21"/>
          <w:szCs w:val="21"/>
        </w:rPr>
        <w:t xml:space="preserve"> </w:t>
      </w:r>
      <w:r w:rsidRPr="00266BD4">
        <w:rPr>
          <w:rFonts w:ascii="Abadi" w:hAnsi="Abadi" w:cs="Arial"/>
          <w:b/>
          <w:bCs/>
          <w:sz w:val="21"/>
          <w:szCs w:val="21"/>
        </w:rPr>
        <w:t>A</w:t>
      </w:r>
      <w:r w:rsidRPr="00266BD4">
        <w:rPr>
          <w:rFonts w:ascii="Abadi" w:hAnsi="Abadi" w:cs="Arial"/>
          <w:b/>
          <w:bCs/>
          <w:spacing w:val="-3"/>
          <w:sz w:val="21"/>
          <w:szCs w:val="21"/>
        </w:rPr>
        <w:t xml:space="preserve"> </w:t>
      </w:r>
      <w:r w:rsidRPr="00266BD4">
        <w:rPr>
          <w:rFonts w:ascii="Abadi" w:hAnsi="Abadi" w:cs="Arial"/>
          <w:b/>
          <w:bCs/>
          <w:sz w:val="21"/>
          <w:szCs w:val="21"/>
        </w:rPr>
        <w:t>EFECTO</w:t>
      </w:r>
      <w:r w:rsidRPr="00266BD4">
        <w:rPr>
          <w:rFonts w:ascii="Abadi" w:hAnsi="Abadi" w:cs="Arial"/>
          <w:b/>
          <w:bCs/>
          <w:spacing w:val="-3"/>
          <w:sz w:val="21"/>
          <w:szCs w:val="21"/>
        </w:rPr>
        <w:t xml:space="preserve"> </w:t>
      </w:r>
      <w:r w:rsidRPr="00266BD4">
        <w:rPr>
          <w:rFonts w:ascii="Abadi" w:hAnsi="Abadi" w:cs="Arial"/>
          <w:b/>
          <w:bCs/>
          <w:sz w:val="21"/>
          <w:szCs w:val="21"/>
        </w:rPr>
        <w:t>DE</w:t>
      </w:r>
      <w:r w:rsidRPr="00266BD4">
        <w:rPr>
          <w:rFonts w:ascii="Abadi" w:hAnsi="Abadi" w:cs="Arial"/>
          <w:b/>
          <w:bCs/>
          <w:spacing w:val="66"/>
          <w:sz w:val="21"/>
          <w:szCs w:val="21"/>
        </w:rPr>
        <w:t xml:space="preserve"> </w:t>
      </w:r>
      <w:r w:rsidRPr="00266BD4">
        <w:rPr>
          <w:rFonts w:ascii="Abadi" w:hAnsi="Abadi" w:cs="Arial"/>
          <w:b/>
          <w:bCs/>
          <w:sz w:val="21"/>
          <w:szCs w:val="21"/>
        </w:rPr>
        <w:t>EXHORTAR</w:t>
      </w:r>
      <w:r w:rsidRPr="00266BD4">
        <w:rPr>
          <w:rFonts w:ascii="Abadi" w:hAnsi="Abadi" w:cs="Arial"/>
          <w:b/>
          <w:bCs/>
          <w:spacing w:val="-3"/>
          <w:sz w:val="21"/>
          <w:szCs w:val="21"/>
        </w:rPr>
        <w:t xml:space="preserve"> </w:t>
      </w:r>
      <w:r w:rsidRPr="00266BD4">
        <w:rPr>
          <w:rFonts w:ascii="Abadi" w:hAnsi="Abadi" w:cs="Arial"/>
          <w:b/>
          <w:bCs/>
          <w:sz w:val="21"/>
          <w:szCs w:val="21"/>
        </w:rPr>
        <w:t>AL</w:t>
      </w:r>
      <w:r w:rsidRPr="00266BD4">
        <w:rPr>
          <w:rFonts w:ascii="Abadi" w:hAnsi="Abadi" w:cs="Arial"/>
          <w:b/>
          <w:bCs/>
          <w:spacing w:val="-3"/>
          <w:sz w:val="21"/>
          <w:szCs w:val="21"/>
        </w:rPr>
        <w:t xml:space="preserve"> </w:t>
      </w:r>
      <w:r w:rsidRPr="00266BD4">
        <w:rPr>
          <w:rFonts w:ascii="Abadi" w:hAnsi="Abadi" w:cs="Arial"/>
          <w:b/>
          <w:bCs/>
          <w:sz w:val="21"/>
          <w:szCs w:val="21"/>
        </w:rPr>
        <w:t>GOBERNADOR</w:t>
      </w:r>
      <w:r w:rsidRPr="00266BD4">
        <w:rPr>
          <w:rFonts w:ascii="Abadi" w:hAnsi="Abadi" w:cs="Arial"/>
          <w:b/>
          <w:bCs/>
          <w:spacing w:val="-3"/>
          <w:sz w:val="21"/>
          <w:szCs w:val="21"/>
        </w:rPr>
        <w:t xml:space="preserve"> </w:t>
      </w:r>
      <w:r w:rsidRPr="00266BD4">
        <w:rPr>
          <w:rFonts w:ascii="Abadi" w:hAnsi="Abadi" w:cs="Arial"/>
          <w:b/>
          <w:bCs/>
          <w:sz w:val="21"/>
          <w:szCs w:val="21"/>
        </w:rPr>
        <w:t>DEL</w:t>
      </w:r>
      <w:r w:rsidRPr="00266BD4">
        <w:rPr>
          <w:rFonts w:ascii="Abadi" w:hAnsi="Abadi" w:cs="Arial"/>
          <w:b/>
          <w:bCs/>
          <w:spacing w:val="-2"/>
          <w:sz w:val="21"/>
          <w:szCs w:val="21"/>
        </w:rPr>
        <w:t xml:space="preserve"> </w:t>
      </w:r>
      <w:r w:rsidRPr="00266BD4">
        <w:rPr>
          <w:rFonts w:ascii="Abadi" w:hAnsi="Abadi" w:cs="Arial"/>
          <w:b/>
          <w:bCs/>
          <w:sz w:val="21"/>
          <w:szCs w:val="21"/>
        </w:rPr>
        <w:t>ESTADO</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GUANAJUATO,</w:t>
      </w:r>
      <w:r w:rsidRPr="00266BD4">
        <w:rPr>
          <w:rFonts w:ascii="Abadi" w:hAnsi="Abadi" w:cs="Arial"/>
          <w:b/>
          <w:bCs/>
          <w:spacing w:val="-1"/>
          <w:sz w:val="21"/>
          <w:szCs w:val="21"/>
        </w:rPr>
        <w:t xml:space="preserve"> </w:t>
      </w:r>
      <w:r w:rsidRPr="00266BD4">
        <w:rPr>
          <w:rFonts w:ascii="Abadi" w:hAnsi="Abadi" w:cs="Arial"/>
          <w:b/>
          <w:bCs/>
          <w:sz w:val="21"/>
          <w:szCs w:val="21"/>
        </w:rPr>
        <w:t>DIEGO</w:t>
      </w:r>
      <w:r w:rsidRPr="00266BD4">
        <w:rPr>
          <w:rFonts w:ascii="Abadi" w:hAnsi="Abadi" w:cs="Arial"/>
          <w:b/>
          <w:bCs/>
          <w:spacing w:val="-1"/>
          <w:sz w:val="21"/>
          <w:szCs w:val="21"/>
        </w:rPr>
        <w:t xml:space="preserve"> </w:t>
      </w:r>
      <w:r w:rsidRPr="00266BD4">
        <w:rPr>
          <w:rFonts w:ascii="Abadi" w:hAnsi="Abadi" w:cs="Arial"/>
          <w:b/>
          <w:bCs/>
          <w:sz w:val="21"/>
          <w:szCs w:val="21"/>
        </w:rPr>
        <w:t>SINHUE</w:t>
      </w:r>
      <w:r w:rsidRPr="00266BD4">
        <w:rPr>
          <w:rFonts w:ascii="Abadi" w:hAnsi="Abadi" w:cs="Arial"/>
          <w:b/>
          <w:bCs/>
          <w:spacing w:val="-1"/>
          <w:sz w:val="21"/>
          <w:szCs w:val="21"/>
        </w:rPr>
        <w:t xml:space="preserve"> </w:t>
      </w:r>
      <w:r w:rsidRPr="00266BD4">
        <w:rPr>
          <w:rFonts w:ascii="Abadi" w:hAnsi="Abadi" w:cs="Arial"/>
          <w:b/>
          <w:bCs/>
          <w:sz w:val="21"/>
          <w:szCs w:val="21"/>
        </w:rPr>
        <w:t>RODRÍGUEZ</w:t>
      </w:r>
      <w:r w:rsidRPr="00266BD4">
        <w:rPr>
          <w:rFonts w:ascii="Abadi" w:hAnsi="Abadi" w:cs="Arial"/>
          <w:b/>
          <w:bCs/>
          <w:spacing w:val="-1"/>
          <w:sz w:val="21"/>
          <w:szCs w:val="21"/>
        </w:rPr>
        <w:t xml:space="preserve"> </w:t>
      </w:r>
      <w:r w:rsidRPr="00266BD4">
        <w:rPr>
          <w:rFonts w:ascii="Abadi" w:hAnsi="Abadi" w:cs="Arial"/>
          <w:b/>
          <w:bCs/>
          <w:sz w:val="21"/>
          <w:szCs w:val="21"/>
        </w:rPr>
        <w:t>VALLEJO,</w:t>
      </w:r>
      <w:r w:rsidRPr="00266BD4">
        <w:rPr>
          <w:rFonts w:ascii="Abadi" w:hAnsi="Abadi" w:cs="Arial"/>
          <w:b/>
          <w:bCs/>
          <w:spacing w:val="-2"/>
          <w:sz w:val="21"/>
          <w:szCs w:val="21"/>
        </w:rPr>
        <w:t xml:space="preserve"> </w:t>
      </w:r>
      <w:r w:rsidRPr="00266BD4">
        <w:rPr>
          <w:rFonts w:ascii="Abadi" w:hAnsi="Abadi" w:cs="Arial"/>
          <w:b/>
          <w:bCs/>
          <w:sz w:val="21"/>
          <w:szCs w:val="21"/>
        </w:rPr>
        <w:t>PARA</w:t>
      </w:r>
      <w:r w:rsidRPr="00266BD4">
        <w:rPr>
          <w:rFonts w:ascii="Abadi" w:hAnsi="Abadi" w:cs="Arial"/>
          <w:b/>
          <w:bCs/>
          <w:spacing w:val="-1"/>
          <w:sz w:val="21"/>
          <w:szCs w:val="21"/>
        </w:rPr>
        <w:t xml:space="preserve"> </w:t>
      </w:r>
      <w:r w:rsidRPr="00266BD4">
        <w:rPr>
          <w:rFonts w:ascii="Abadi" w:hAnsi="Abadi" w:cs="Arial"/>
          <w:b/>
          <w:bCs/>
          <w:sz w:val="21"/>
          <w:szCs w:val="21"/>
        </w:rPr>
        <w:t>QUE</w:t>
      </w:r>
      <w:r w:rsidRPr="00266BD4">
        <w:rPr>
          <w:rFonts w:ascii="Abadi" w:hAnsi="Abadi" w:cs="Arial"/>
          <w:b/>
          <w:bCs/>
          <w:spacing w:val="-1"/>
          <w:sz w:val="21"/>
          <w:szCs w:val="21"/>
        </w:rPr>
        <w:t xml:space="preserve"> </w:t>
      </w:r>
      <w:r w:rsidRPr="00266BD4">
        <w:rPr>
          <w:rFonts w:ascii="Abadi" w:hAnsi="Abadi" w:cs="Arial"/>
          <w:b/>
          <w:bCs/>
          <w:sz w:val="21"/>
          <w:szCs w:val="21"/>
        </w:rPr>
        <w:t>PRESENTE</w:t>
      </w:r>
      <w:r w:rsidRPr="00266BD4">
        <w:rPr>
          <w:rFonts w:ascii="Abadi" w:hAnsi="Abadi" w:cs="Arial"/>
          <w:b/>
          <w:bCs/>
          <w:spacing w:val="-2"/>
          <w:sz w:val="21"/>
          <w:szCs w:val="21"/>
        </w:rPr>
        <w:t xml:space="preserve"> </w:t>
      </w:r>
      <w:r w:rsidRPr="00266BD4">
        <w:rPr>
          <w:rFonts w:ascii="Abadi" w:hAnsi="Abadi" w:cs="Arial"/>
          <w:b/>
          <w:bCs/>
          <w:sz w:val="21"/>
          <w:szCs w:val="21"/>
        </w:rPr>
        <w:t>UNA</w:t>
      </w:r>
      <w:r w:rsidRPr="00266BD4">
        <w:rPr>
          <w:rFonts w:ascii="Abadi" w:hAnsi="Abadi" w:cs="Arial"/>
          <w:b/>
          <w:bCs/>
          <w:spacing w:val="7"/>
          <w:sz w:val="21"/>
          <w:szCs w:val="21"/>
        </w:rPr>
        <w:t xml:space="preserve"> </w:t>
      </w:r>
      <w:r w:rsidRPr="00266BD4">
        <w:rPr>
          <w:rFonts w:ascii="Abadi" w:hAnsi="Abadi" w:cs="Arial"/>
          <w:b/>
          <w:bCs/>
          <w:sz w:val="21"/>
          <w:szCs w:val="21"/>
        </w:rPr>
        <w:t>INICIATIVA</w:t>
      </w:r>
      <w:r w:rsidRPr="00266BD4">
        <w:rPr>
          <w:rFonts w:ascii="Abadi" w:hAnsi="Abadi" w:cs="Arial"/>
          <w:b/>
          <w:bCs/>
          <w:spacing w:val="7"/>
          <w:sz w:val="21"/>
          <w:szCs w:val="21"/>
        </w:rPr>
        <w:t xml:space="preserve"> </w:t>
      </w:r>
      <w:r w:rsidRPr="00266BD4">
        <w:rPr>
          <w:rFonts w:ascii="Abadi" w:hAnsi="Abadi" w:cs="Arial"/>
          <w:b/>
          <w:bCs/>
          <w:sz w:val="21"/>
          <w:szCs w:val="21"/>
        </w:rPr>
        <w:t>DE</w:t>
      </w:r>
      <w:r w:rsidRPr="00266BD4">
        <w:rPr>
          <w:rFonts w:ascii="Abadi" w:hAnsi="Abadi" w:cs="Arial"/>
          <w:b/>
          <w:bCs/>
          <w:spacing w:val="7"/>
          <w:sz w:val="21"/>
          <w:szCs w:val="21"/>
        </w:rPr>
        <w:t xml:space="preserve"> </w:t>
      </w:r>
      <w:r w:rsidRPr="00266BD4">
        <w:rPr>
          <w:rFonts w:ascii="Abadi" w:hAnsi="Abadi" w:cs="Arial"/>
          <w:b/>
          <w:bCs/>
          <w:sz w:val="21"/>
          <w:szCs w:val="21"/>
        </w:rPr>
        <w:t>LEY</w:t>
      </w:r>
      <w:r w:rsidRPr="00266BD4">
        <w:rPr>
          <w:rFonts w:ascii="Abadi" w:hAnsi="Abadi" w:cs="Arial"/>
          <w:b/>
          <w:bCs/>
          <w:spacing w:val="7"/>
          <w:sz w:val="21"/>
          <w:szCs w:val="21"/>
        </w:rPr>
        <w:t xml:space="preserve"> </w:t>
      </w:r>
      <w:r w:rsidRPr="00266BD4">
        <w:rPr>
          <w:rFonts w:ascii="Abadi" w:hAnsi="Abadi" w:cs="Arial"/>
          <w:b/>
          <w:bCs/>
          <w:sz w:val="21"/>
          <w:szCs w:val="21"/>
        </w:rPr>
        <w:t>DEL</w:t>
      </w:r>
      <w:r w:rsidRPr="00266BD4">
        <w:rPr>
          <w:rFonts w:ascii="Abadi" w:hAnsi="Abadi" w:cs="Arial"/>
          <w:b/>
          <w:bCs/>
          <w:spacing w:val="6"/>
          <w:sz w:val="21"/>
          <w:szCs w:val="21"/>
        </w:rPr>
        <w:t xml:space="preserve"> </w:t>
      </w:r>
      <w:r w:rsidRPr="00266BD4">
        <w:rPr>
          <w:rFonts w:ascii="Abadi" w:hAnsi="Abadi" w:cs="Arial"/>
          <w:b/>
          <w:bCs/>
          <w:sz w:val="21"/>
          <w:szCs w:val="21"/>
        </w:rPr>
        <w:t>PRESUPUESTO</w:t>
      </w:r>
      <w:r w:rsidRPr="00266BD4">
        <w:rPr>
          <w:rFonts w:ascii="Abadi" w:hAnsi="Abadi" w:cs="Arial"/>
          <w:b/>
          <w:bCs/>
          <w:spacing w:val="7"/>
          <w:sz w:val="21"/>
          <w:szCs w:val="21"/>
        </w:rPr>
        <w:t xml:space="preserve"> </w:t>
      </w:r>
      <w:r w:rsidRPr="00266BD4">
        <w:rPr>
          <w:rFonts w:ascii="Abadi" w:hAnsi="Abadi" w:cs="Arial"/>
          <w:b/>
          <w:bCs/>
          <w:sz w:val="21"/>
          <w:szCs w:val="21"/>
        </w:rPr>
        <w:t>GENERAL</w:t>
      </w:r>
      <w:r w:rsidRPr="00266BD4">
        <w:rPr>
          <w:rFonts w:ascii="Abadi" w:hAnsi="Abadi" w:cs="Arial"/>
          <w:b/>
          <w:bCs/>
          <w:spacing w:val="6"/>
          <w:sz w:val="21"/>
          <w:szCs w:val="21"/>
        </w:rPr>
        <w:t xml:space="preserve"> </w:t>
      </w:r>
      <w:r w:rsidRPr="00266BD4">
        <w:rPr>
          <w:rFonts w:ascii="Abadi" w:hAnsi="Abadi" w:cs="Arial"/>
          <w:b/>
          <w:bCs/>
          <w:sz w:val="21"/>
          <w:szCs w:val="21"/>
        </w:rPr>
        <w:t>DE</w:t>
      </w:r>
      <w:r w:rsidRPr="00266BD4">
        <w:rPr>
          <w:rFonts w:ascii="Abadi" w:hAnsi="Abadi" w:cs="Arial"/>
          <w:b/>
          <w:bCs/>
          <w:spacing w:val="7"/>
          <w:sz w:val="21"/>
          <w:szCs w:val="21"/>
        </w:rPr>
        <w:t xml:space="preserve"> </w:t>
      </w:r>
      <w:r w:rsidRPr="00266BD4">
        <w:rPr>
          <w:rFonts w:ascii="Abadi" w:hAnsi="Abadi" w:cs="Arial"/>
          <w:b/>
          <w:bCs/>
          <w:sz w:val="21"/>
          <w:szCs w:val="21"/>
        </w:rPr>
        <w:t>EGRESOS</w:t>
      </w:r>
      <w:r w:rsidRPr="00266BD4">
        <w:rPr>
          <w:rFonts w:ascii="Abadi" w:hAnsi="Abadi" w:cs="Arial"/>
          <w:b/>
          <w:bCs/>
          <w:spacing w:val="7"/>
          <w:sz w:val="21"/>
          <w:szCs w:val="21"/>
        </w:rPr>
        <w:t xml:space="preserve"> </w:t>
      </w:r>
      <w:r w:rsidRPr="00266BD4">
        <w:rPr>
          <w:rFonts w:ascii="Abadi" w:hAnsi="Abadi" w:cs="Arial"/>
          <w:b/>
          <w:bCs/>
          <w:sz w:val="21"/>
          <w:szCs w:val="21"/>
        </w:rPr>
        <w:t>DEL</w:t>
      </w:r>
      <w:r w:rsidRPr="00266BD4">
        <w:rPr>
          <w:rFonts w:ascii="Abadi" w:hAnsi="Abadi" w:cs="Arial"/>
          <w:b/>
          <w:bCs/>
          <w:spacing w:val="6"/>
          <w:sz w:val="21"/>
          <w:szCs w:val="21"/>
        </w:rPr>
        <w:t xml:space="preserve"> </w:t>
      </w:r>
      <w:r w:rsidRPr="00266BD4">
        <w:rPr>
          <w:rFonts w:ascii="Abadi" w:hAnsi="Abadi" w:cs="Arial"/>
          <w:b/>
          <w:bCs/>
          <w:sz w:val="21"/>
          <w:szCs w:val="21"/>
        </w:rPr>
        <w:t>ESTADO</w:t>
      </w:r>
      <w:r w:rsidRPr="00266BD4">
        <w:rPr>
          <w:rFonts w:ascii="Abadi" w:hAnsi="Abadi" w:cs="Arial"/>
          <w:b/>
          <w:bCs/>
          <w:spacing w:val="7"/>
          <w:sz w:val="21"/>
          <w:szCs w:val="21"/>
        </w:rPr>
        <w:t xml:space="preserve"> </w:t>
      </w:r>
      <w:r w:rsidRPr="00266BD4">
        <w:rPr>
          <w:rFonts w:ascii="Abadi" w:hAnsi="Abadi" w:cs="Arial"/>
          <w:b/>
          <w:bCs/>
          <w:sz w:val="21"/>
          <w:szCs w:val="21"/>
        </w:rPr>
        <w:t>PARA</w:t>
      </w:r>
      <w:r w:rsidRPr="00266BD4">
        <w:rPr>
          <w:rFonts w:ascii="Abadi" w:hAnsi="Abadi" w:cs="Arial"/>
          <w:b/>
          <w:bCs/>
          <w:spacing w:val="-2"/>
          <w:sz w:val="21"/>
          <w:szCs w:val="21"/>
        </w:rPr>
        <w:t xml:space="preserve"> </w:t>
      </w:r>
      <w:r w:rsidRPr="00266BD4">
        <w:rPr>
          <w:rFonts w:ascii="Abadi" w:hAnsi="Abadi" w:cs="Arial"/>
          <w:b/>
          <w:bCs/>
          <w:sz w:val="21"/>
          <w:szCs w:val="21"/>
        </w:rPr>
        <w:t>EL</w:t>
      </w:r>
      <w:r w:rsidRPr="00266BD4">
        <w:rPr>
          <w:rFonts w:ascii="Abadi" w:hAnsi="Abadi" w:cs="Arial"/>
          <w:b/>
          <w:bCs/>
          <w:spacing w:val="24"/>
          <w:sz w:val="21"/>
          <w:szCs w:val="21"/>
        </w:rPr>
        <w:t xml:space="preserve">  </w:t>
      </w:r>
      <w:r w:rsidRPr="00266BD4">
        <w:rPr>
          <w:rFonts w:ascii="Abadi" w:hAnsi="Abadi" w:cs="Arial"/>
          <w:b/>
          <w:bCs/>
          <w:sz w:val="21"/>
          <w:szCs w:val="21"/>
        </w:rPr>
        <w:t>EJERCICIO</w:t>
      </w:r>
      <w:r w:rsidRPr="00266BD4">
        <w:rPr>
          <w:rFonts w:ascii="Abadi" w:hAnsi="Abadi" w:cs="Arial"/>
          <w:b/>
          <w:bCs/>
          <w:spacing w:val="24"/>
          <w:sz w:val="21"/>
          <w:szCs w:val="21"/>
        </w:rPr>
        <w:t xml:space="preserve">  </w:t>
      </w:r>
      <w:r w:rsidRPr="00266BD4">
        <w:rPr>
          <w:rFonts w:ascii="Abadi" w:hAnsi="Abadi" w:cs="Arial"/>
          <w:b/>
          <w:bCs/>
          <w:sz w:val="21"/>
          <w:szCs w:val="21"/>
        </w:rPr>
        <w:t>FISCAL</w:t>
      </w:r>
      <w:r w:rsidRPr="00266BD4">
        <w:rPr>
          <w:rFonts w:ascii="Abadi" w:hAnsi="Abadi" w:cs="Arial"/>
          <w:b/>
          <w:bCs/>
          <w:spacing w:val="23"/>
          <w:sz w:val="21"/>
          <w:szCs w:val="21"/>
        </w:rPr>
        <w:t xml:space="preserve">  </w:t>
      </w:r>
      <w:r w:rsidRPr="00266BD4">
        <w:rPr>
          <w:rFonts w:ascii="Abadi" w:hAnsi="Abadi" w:cs="Arial"/>
          <w:b/>
          <w:bCs/>
          <w:sz w:val="21"/>
          <w:szCs w:val="21"/>
        </w:rPr>
        <w:t>2023</w:t>
      </w:r>
      <w:r w:rsidRPr="00266BD4">
        <w:rPr>
          <w:rFonts w:ascii="Abadi" w:hAnsi="Abadi" w:cs="Arial"/>
          <w:b/>
          <w:bCs/>
          <w:spacing w:val="24"/>
          <w:sz w:val="21"/>
          <w:szCs w:val="21"/>
        </w:rPr>
        <w:t xml:space="preserve">  </w:t>
      </w:r>
      <w:r w:rsidRPr="00266BD4">
        <w:rPr>
          <w:rFonts w:ascii="Abadi" w:hAnsi="Abadi" w:cs="Arial"/>
          <w:b/>
          <w:bCs/>
          <w:sz w:val="21"/>
          <w:szCs w:val="21"/>
        </w:rPr>
        <w:t>QUE</w:t>
      </w:r>
      <w:r w:rsidRPr="00266BD4">
        <w:rPr>
          <w:rFonts w:ascii="Abadi" w:hAnsi="Abadi" w:cs="Arial"/>
          <w:b/>
          <w:bCs/>
          <w:spacing w:val="24"/>
          <w:sz w:val="21"/>
          <w:szCs w:val="21"/>
        </w:rPr>
        <w:t xml:space="preserve">  </w:t>
      </w:r>
      <w:r w:rsidRPr="00266BD4">
        <w:rPr>
          <w:rFonts w:ascii="Abadi" w:hAnsi="Abadi" w:cs="Arial"/>
          <w:b/>
          <w:bCs/>
          <w:sz w:val="21"/>
          <w:szCs w:val="21"/>
        </w:rPr>
        <w:t>CONTENGA</w:t>
      </w:r>
      <w:r w:rsidRPr="00266BD4">
        <w:rPr>
          <w:rFonts w:ascii="Abadi" w:hAnsi="Abadi" w:cs="Arial"/>
          <w:b/>
          <w:bCs/>
          <w:spacing w:val="23"/>
          <w:sz w:val="21"/>
          <w:szCs w:val="21"/>
        </w:rPr>
        <w:t xml:space="preserve">  </w:t>
      </w:r>
      <w:r w:rsidRPr="00266BD4">
        <w:rPr>
          <w:rFonts w:ascii="Abadi" w:hAnsi="Abadi" w:cs="Arial"/>
          <w:b/>
          <w:bCs/>
          <w:sz w:val="21"/>
          <w:szCs w:val="21"/>
        </w:rPr>
        <w:t>RECURSOS</w:t>
      </w:r>
      <w:r w:rsidRPr="00266BD4">
        <w:rPr>
          <w:rFonts w:ascii="Abadi" w:hAnsi="Abadi" w:cs="Arial"/>
          <w:b/>
          <w:bCs/>
          <w:spacing w:val="24"/>
          <w:sz w:val="21"/>
          <w:szCs w:val="21"/>
        </w:rPr>
        <w:t xml:space="preserve">  </w:t>
      </w:r>
      <w:r w:rsidRPr="00266BD4">
        <w:rPr>
          <w:rFonts w:ascii="Abadi" w:hAnsi="Abadi" w:cs="Arial"/>
          <w:b/>
          <w:bCs/>
          <w:sz w:val="21"/>
          <w:szCs w:val="21"/>
        </w:rPr>
        <w:t>PRESUPUESTALES</w:t>
      </w:r>
      <w:r w:rsidRPr="00266BD4">
        <w:rPr>
          <w:rFonts w:ascii="Abadi" w:hAnsi="Abadi" w:cs="Arial"/>
          <w:b/>
          <w:bCs/>
          <w:spacing w:val="24"/>
          <w:sz w:val="21"/>
          <w:szCs w:val="21"/>
        </w:rPr>
        <w:t xml:space="preserve">  </w:t>
      </w:r>
      <w:r w:rsidRPr="00266BD4">
        <w:rPr>
          <w:rFonts w:ascii="Abadi" w:hAnsi="Abadi" w:cs="Arial"/>
          <w:b/>
          <w:bCs/>
          <w:sz w:val="21"/>
          <w:szCs w:val="21"/>
        </w:rPr>
        <w:t>PARA</w:t>
      </w:r>
      <w:r w:rsidRPr="00266BD4">
        <w:rPr>
          <w:rFonts w:ascii="Abadi" w:hAnsi="Abadi" w:cs="Arial"/>
          <w:b/>
          <w:bCs/>
          <w:spacing w:val="-2"/>
          <w:sz w:val="21"/>
          <w:szCs w:val="21"/>
        </w:rPr>
        <w:t xml:space="preserve"> </w:t>
      </w:r>
      <w:r w:rsidRPr="00266BD4">
        <w:rPr>
          <w:rFonts w:ascii="Abadi" w:hAnsi="Abadi" w:cs="Arial"/>
          <w:b/>
          <w:bCs/>
          <w:sz w:val="21"/>
          <w:szCs w:val="21"/>
        </w:rPr>
        <w:t>PROMOVER,</w:t>
      </w:r>
      <w:r w:rsidRPr="00266BD4">
        <w:rPr>
          <w:rFonts w:ascii="Abadi" w:hAnsi="Abadi" w:cs="Arial"/>
          <w:b/>
          <w:bCs/>
          <w:spacing w:val="-10"/>
          <w:sz w:val="21"/>
          <w:szCs w:val="21"/>
        </w:rPr>
        <w:t xml:space="preserve"> </w:t>
      </w:r>
      <w:r w:rsidRPr="00266BD4">
        <w:rPr>
          <w:rFonts w:ascii="Abadi" w:hAnsi="Abadi" w:cs="Arial"/>
          <w:b/>
          <w:bCs/>
          <w:sz w:val="21"/>
          <w:szCs w:val="21"/>
        </w:rPr>
        <w:t>RESTITUIR</w:t>
      </w:r>
      <w:r w:rsidRPr="00266BD4">
        <w:rPr>
          <w:rFonts w:ascii="Abadi" w:hAnsi="Abadi" w:cs="Arial"/>
          <w:b/>
          <w:bCs/>
          <w:spacing w:val="-10"/>
          <w:sz w:val="21"/>
          <w:szCs w:val="21"/>
        </w:rPr>
        <w:t xml:space="preserve"> </w:t>
      </w:r>
      <w:r w:rsidRPr="00266BD4">
        <w:rPr>
          <w:rFonts w:ascii="Abadi" w:hAnsi="Abadi" w:cs="Arial"/>
          <w:b/>
          <w:bCs/>
          <w:sz w:val="21"/>
          <w:szCs w:val="21"/>
        </w:rPr>
        <w:t>Y</w:t>
      </w:r>
      <w:r w:rsidRPr="00266BD4">
        <w:rPr>
          <w:rFonts w:ascii="Abadi" w:hAnsi="Abadi" w:cs="Arial"/>
          <w:b/>
          <w:bCs/>
          <w:spacing w:val="-10"/>
          <w:sz w:val="21"/>
          <w:szCs w:val="21"/>
        </w:rPr>
        <w:t xml:space="preserve"> </w:t>
      </w:r>
      <w:r w:rsidRPr="00266BD4">
        <w:rPr>
          <w:rFonts w:ascii="Abadi" w:hAnsi="Abadi" w:cs="Arial"/>
          <w:b/>
          <w:bCs/>
          <w:sz w:val="21"/>
          <w:szCs w:val="21"/>
        </w:rPr>
        <w:t>GARANTIZAR</w:t>
      </w:r>
      <w:r w:rsidRPr="00266BD4">
        <w:rPr>
          <w:rFonts w:ascii="Abadi" w:hAnsi="Abadi" w:cs="Arial"/>
          <w:b/>
          <w:bCs/>
          <w:spacing w:val="-10"/>
          <w:sz w:val="21"/>
          <w:szCs w:val="21"/>
        </w:rPr>
        <w:t xml:space="preserve"> </w:t>
      </w:r>
      <w:r w:rsidRPr="00266BD4">
        <w:rPr>
          <w:rFonts w:ascii="Abadi" w:hAnsi="Abadi" w:cs="Arial"/>
          <w:b/>
          <w:bCs/>
          <w:sz w:val="21"/>
          <w:szCs w:val="21"/>
        </w:rPr>
        <w:t>LOS</w:t>
      </w:r>
      <w:r w:rsidRPr="00266BD4">
        <w:rPr>
          <w:rFonts w:ascii="Abadi" w:hAnsi="Abadi" w:cs="Arial"/>
          <w:b/>
          <w:bCs/>
          <w:spacing w:val="-10"/>
          <w:sz w:val="21"/>
          <w:szCs w:val="21"/>
        </w:rPr>
        <w:t xml:space="preserve"> </w:t>
      </w:r>
      <w:r w:rsidRPr="00266BD4">
        <w:rPr>
          <w:rFonts w:ascii="Abadi" w:hAnsi="Abadi" w:cs="Arial"/>
          <w:b/>
          <w:bCs/>
          <w:sz w:val="21"/>
          <w:szCs w:val="21"/>
        </w:rPr>
        <w:t>DERECHOS</w:t>
      </w:r>
      <w:r w:rsidRPr="00266BD4">
        <w:rPr>
          <w:rFonts w:ascii="Abadi" w:hAnsi="Abadi" w:cs="Arial"/>
          <w:b/>
          <w:bCs/>
          <w:spacing w:val="-10"/>
          <w:sz w:val="21"/>
          <w:szCs w:val="21"/>
        </w:rPr>
        <w:t xml:space="preserve"> </w:t>
      </w:r>
      <w:r w:rsidRPr="00266BD4">
        <w:rPr>
          <w:rFonts w:ascii="Abadi" w:hAnsi="Abadi" w:cs="Arial"/>
          <w:b/>
          <w:bCs/>
          <w:sz w:val="21"/>
          <w:szCs w:val="21"/>
        </w:rPr>
        <w:t>DE</w:t>
      </w:r>
      <w:r w:rsidRPr="00266BD4">
        <w:rPr>
          <w:rFonts w:ascii="Abadi" w:hAnsi="Abadi" w:cs="Arial"/>
          <w:b/>
          <w:bCs/>
          <w:spacing w:val="-10"/>
          <w:sz w:val="21"/>
          <w:szCs w:val="21"/>
        </w:rPr>
        <w:t xml:space="preserve"> </w:t>
      </w:r>
      <w:r w:rsidRPr="00266BD4">
        <w:rPr>
          <w:rFonts w:ascii="Abadi" w:hAnsi="Abadi" w:cs="Arial"/>
          <w:b/>
          <w:bCs/>
          <w:sz w:val="21"/>
          <w:szCs w:val="21"/>
        </w:rPr>
        <w:t>LAS</w:t>
      </w:r>
      <w:r w:rsidRPr="00266BD4">
        <w:rPr>
          <w:rFonts w:ascii="Abadi" w:hAnsi="Abadi" w:cs="Arial"/>
          <w:b/>
          <w:bCs/>
          <w:spacing w:val="-10"/>
          <w:sz w:val="21"/>
          <w:szCs w:val="21"/>
        </w:rPr>
        <w:t xml:space="preserve"> </w:t>
      </w:r>
      <w:r w:rsidRPr="00266BD4">
        <w:rPr>
          <w:rFonts w:ascii="Abadi" w:hAnsi="Abadi" w:cs="Arial"/>
          <w:b/>
          <w:bCs/>
          <w:sz w:val="21"/>
          <w:szCs w:val="21"/>
        </w:rPr>
        <w:t>PERSONAS</w:t>
      </w:r>
      <w:r w:rsidRPr="00266BD4">
        <w:rPr>
          <w:rFonts w:ascii="Abadi" w:hAnsi="Abadi" w:cs="Arial"/>
          <w:b/>
          <w:bCs/>
          <w:spacing w:val="-10"/>
          <w:sz w:val="21"/>
          <w:szCs w:val="21"/>
        </w:rPr>
        <w:t xml:space="preserve"> </w:t>
      </w:r>
      <w:r w:rsidRPr="00266BD4">
        <w:rPr>
          <w:rFonts w:ascii="Abadi" w:hAnsi="Abadi" w:cs="Arial"/>
          <w:b/>
          <w:bCs/>
          <w:sz w:val="21"/>
          <w:szCs w:val="21"/>
        </w:rPr>
        <w:t>PERTENECIENTES</w:t>
      </w:r>
      <w:r w:rsidRPr="00266BD4">
        <w:rPr>
          <w:rFonts w:ascii="Abadi" w:hAnsi="Abadi" w:cs="Arial"/>
          <w:b/>
          <w:bCs/>
          <w:spacing w:val="-2"/>
          <w:sz w:val="21"/>
          <w:szCs w:val="21"/>
        </w:rPr>
        <w:t xml:space="preserve"> </w:t>
      </w:r>
      <w:r w:rsidRPr="00266BD4">
        <w:rPr>
          <w:rFonts w:ascii="Abadi" w:hAnsi="Abadi" w:cs="Arial"/>
          <w:b/>
          <w:bCs/>
          <w:sz w:val="21"/>
          <w:szCs w:val="21"/>
        </w:rPr>
        <w:t>A</w:t>
      </w:r>
      <w:r w:rsidRPr="00266BD4">
        <w:rPr>
          <w:rFonts w:ascii="Abadi" w:hAnsi="Abadi" w:cs="Arial"/>
          <w:b/>
          <w:bCs/>
          <w:spacing w:val="80"/>
          <w:sz w:val="21"/>
          <w:szCs w:val="21"/>
        </w:rPr>
        <w:t xml:space="preserve"> </w:t>
      </w:r>
      <w:r w:rsidRPr="00266BD4">
        <w:rPr>
          <w:rFonts w:ascii="Abadi" w:hAnsi="Abadi" w:cs="Arial"/>
          <w:b/>
          <w:bCs/>
          <w:sz w:val="21"/>
          <w:szCs w:val="21"/>
        </w:rPr>
        <w:t>LA</w:t>
      </w:r>
      <w:r w:rsidRPr="00266BD4">
        <w:rPr>
          <w:rFonts w:ascii="Abadi" w:hAnsi="Abadi" w:cs="Arial"/>
          <w:b/>
          <w:bCs/>
          <w:spacing w:val="80"/>
          <w:sz w:val="21"/>
          <w:szCs w:val="21"/>
        </w:rPr>
        <w:t xml:space="preserve"> </w:t>
      </w:r>
      <w:r w:rsidRPr="00266BD4">
        <w:rPr>
          <w:rFonts w:ascii="Abadi" w:hAnsi="Abadi" w:cs="Arial"/>
          <w:b/>
          <w:bCs/>
          <w:sz w:val="21"/>
          <w:szCs w:val="21"/>
        </w:rPr>
        <w:t>COMUNIDAD</w:t>
      </w:r>
      <w:r w:rsidRPr="00266BD4">
        <w:rPr>
          <w:rFonts w:ascii="Abadi" w:hAnsi="Abadi" w:cs="Arial"/>
          <w:b/>
          <w:bCs/>
          <w:spacing w:val="80"/>
          <w:sz w:val="21"/>
          <w:szCs w:val="21"/>
        </w:rPr>
        <w:t xml:space="preserve"> </w:t>
      </w:r>
      <w:r w:rsidRPr="00266BD4">
        <w:rPr>
          <w:rFonts w:ascii="Abadi" w:hAnsi="Abadi" w:cs="Arial"/>
          <w:b/>
          <w:bCs/>
          <w:sz w:val="21"/>
          <w:szCs w:val="21"/>
        </w:rPr>
        <w:t>DE</w:t>
      </w:r>
      <w:r w:rsidRPr="00266BD4">
        <w:rPr>
          <w:rFonts w:ascii="Abadi" w:hAnsi="Abadi" w:cs="Arial"/>
          <w:b/>
          <w:bCs/>
          <w:spacing w:val="80"/>
          <w:sz w:val="21"/>
          <w:szCs w:val="21"/>
        </w:rPr>
        <w:t xml:space="preserve"> </w:t>
      </w:r>
      <w:r w:rsidRPr="00266BD4">
        <w:rPr>
          <w:rFonts w:ascii="Abadi" w:hAnsi="Abadi" w:cs="Arial"/>
          <w:b/>
          <w:bCs/>
          <w:sz w:val="21"/>
          <w:szCs w:val="21"/>
        </w:rPr>
        <w:t>LESBIANAS,</w:t>
      </w:r>
      <w:r w:rsidRPr="00266BD4">
        <w:rPr>
          <w:rFonts w:ascii="Abadi" w:hAnsi="Abadi" w:cs="Arial"/>
          <w:b/>
          <w:bCs/>
          <w:spacing w:val="80"/>
          <w:sz w:val="21"/>
          <w:szCs w:val="21"/>
        </w:rPr>
        <w:t xml:space="preserve"> </w:t>
      </w:r>
      <w:r w:rsidRPr="00266BD4">
        <w:rPr>
          <w:rFonts w:ascii="Abadi" w:hAnsi="Abadi" w:cs="Arial"/>
          <w:b/>
          <w:bCs/>
          <w:sz w:val="21"/>
          <w:szCs w:val="21"/>
        </w:rPr>
        <w:t>HOMOSEXUALES,</w:t>
      </w:r>
      <w:r w:rsidRPr="00266BD4">
        <w:rPr>
          <w:rFonts w:ascii="Abadi" w:hAnsi="Abadi" w:cs="Arial"/>
          <w:b/>
          <w:bCs/>
          <w:spacing w:val="80"/>
          <w:sz w:val="21"/>
          <w:szCs w:val="21"/>
        </w:rPr>
        <w:t xml:space="preserve"> </w:t>
      </w:r>
      <w:r w:rsidRPr="00266BD4">
        <w:rPr>
          <w:rFonts w:ascii="Abadi" w:hAnsi="Abadi" w:cs="Arial"/>
          <w:b/>
          <w:bCs/>
          <w:sz w:val="21"/>
          <w:szCs w:val="21"/>
        </w:rPr>
        <w:t>BISEXUALES,</w:t>
      </w:r>
      <w:r w:rsidRPr="00266BD4">
        <w:rPr>
          <w:rFonts w:ascii="Abadi" w:hAnsi="Abadi" w:cs="Arial"/>
          <w:b/>
          <w:bCs/>
          <w:spacing w:val="80"/>
          <w:sz w:val="21"/>
          <w:szCs w:val="21"/>
        </w:rPr>
        <w:t xml:space="preserve"> </w:t>
      </w:r>
      <w:r w:rsidRPr="00266BD4">
        <w:rPr>
          <w:rFonts w:ascii="Abadi" w:hAnsi="Abadi" w:cs="Arial"/>
          <w:b/>
          <w:bCs/>
          <w:sz w:val="21"/>
          <w:szCs w:val="21"/>
        </w:rPr>
        <w:t>TRANSGÉNERO,</w:t>
      </w:r>
      <w:r w:rsidRPr="00266BD4">
        <w:rPr>
          <w:rFonts w:ascii="Abadi" w:hAnsi="Abadi" w:cs="Arial"/>
          <w:b/>
          <w:bCs/>
          <w:spacing w:val="-2"/>
          <w:sz w:val="21"/>
          <w:szCs w:val="21"/>
        </w:rPr>
        <w:t xml:space="preserve"> </w:t>
      </w:r>
      <w:r w:rsidRPr="00266BD4">
        <w:rPr>
          <w:rFonts w:ascii="Abadi" w:hAnsi="Abadi" w:cs="Arial"/>
          <w:b/>
          <w:bCs/>
          <w:sz w:val="21"/>
          <w:szCs w:val="21"/>
        </w:rPr>
        <w:t>INTERSEXUALES,</w:t>
      </w:r>
      <w:r w:rsidRPr="00266BD4">
        <w:rPr>
          <w:rFonts w:ascii="Abadi" w:hAnsi="Abadi" w:cs="Arial"/>
          <w:b/>
          <w:bCs/>
          <w:spacing w:val="-13"/>
          <w:sz w:val="21"/>
          <w:szCs w:val="21"/>
        </w:rPr>
        <w:t xml:space="preserve"> </w:t>
      </w:r>
      <w:r w:rsidRPr="00266BD4">
        <w:rPr>
          <w:rFonts w:ascii="Abadi" w:hAnsi="Abadi" w:cs="Arial"/>
          <w:b/>
          <w:bCs/>
          <w:sz w:val="21"/>
          <w:szCs w:val="21"/>
        </w:rPr>
        <w:t>ASÍ</w:t>
      </w:r>
      <w:r w:rsidRPr="00266BD4">
        <w:rPr>
          <w:rFonts w:ascii="Abadi" w:hAnsi="Abadi" w:cs="Arial"/>
          <w:b/>
          <w:bCs/>
          <w:spacing w:val="-13"/>
          <w:sz w:val="21"/>
          <w:szCs w:val="21"/>
        </w:rPr>
        <w:t xml:space="preserve"> </w:t>
      </w:r>
      <w:r w:rsidRPr="00266BD4">
        <w:rPr>
          <w:rFonts w:ascii="Abadi" w:hAnsi="Abadi" w:cs="Arial"/>
          <w:b/>
          <w:bCs/>
          <w:sz w:val="21"/>
          <w:szCs w:val="21"/>
        </w:rPr>
        <w:t>COMO</w:t>
      </w:r>
      <w:r w:rsidRPr="00266BD4">
        <w:rPr>
          <w:rFonts w:ascii="Abadi" w:hAnsi="Abadi" w:cs="Arial"/>
          <w:b/>
          <w:bCs/>
          <w:spacing w:val="-13"/>
          <w:sz w:val="21"/>
          <w:szCs w:val="21"/>
        </w:rPr>
        <w:t xml:space="preserve"> </w:t>
      </w:r>
      <w:r w:rsidRPr="00266BD4">
        <w:rPr>
          <w:rFonts w:ascii="Abadi" w:hAnsi="Abadi" w:cs="Arial"/>
          <w:b/>
          <w:bCs/>
          <w:sz w:val="21"/>
          <w:szCs w:val="21"/>
        </w:rPr>
        <w:t>OTRAS</w:t>
      </w:r>
      <w:r w:rsidRPr="00266BD4">
        <w:rPr>
          <w:rFonts w:ascii="Abadi" w:hAnsi="Abadi" w:cs="Arial"/>
          <w:b/>
          <w:bCs/>
          <w:spacing w:val="-14"/>
          <w:sz w:val="21"/>
          <w:szCs w:val="21"/>
        </w:rPr>
        <w:t xml:space="preserve"> </w:t>
      </w:r>
      <w:r w:rsidRPr="00266BD4">
        <w:rPr>
          <w:rFonts w:ascii="Abadi" w:hAnsi="Abadi" w:cs="Arial"/>
          <w:b/>
          <w:bCs/>
          <w:sz w:val="21"/>
          <w:szCs w:val="21"/>
        </w:rPr>
        <w:t>EXPRESIONES</w:t>
      </w:r>
      <w:r w:rsidRPr="00266BD4">
        <w:rPr>
          <w:rFonts w:ascii="Abadi" w:hAnsi="Abadi" w:cs="Arial"/>
          <w:b/>
          <w:bCs/>
          <w:spacing w:val="-13"/>
          <w:sz w:val="21"/>
          <w:szCs w:val="21"/>
        </w:rPr>
        <w:t xml:space="preserve"> </w:t>
      </w:r>
      <w:r w:rsidRPr="00266BD4">
        <w:rPr>
          <w:rFonts w:ascii="Abadi" w:hAnsi="Abadi" w:cs="Arial"/>
          <w:b/>
          <w:bCs/>
          <w:sz w:val="21"/>
          <w:szCs w:val="21"/>
        </w:rPr>
        <w:t>DE</w:t>
      </w:r>
      <w:r w:rsidRPr="00266BD4">
        <w:rPr>
          <w:rFonts w:ascii="Abadi" w:hAnsi="Abadi" w:cs="Arial"/>
          <w:b/>
          <w:bCs/>
          <w:spacing w:val="-13"/>
          <w:sz w:val="21"/>
          <w:szCs w:val="21"/>
        </w:rPr>
        <w:t xml:space="preserve"> </w:t>
      </w:r>
      <w:r w:rsidRPr="00266BD4">
        <w:rPr>
          <w:rFonts w:ascii="Abadi" w:hAnsi="Abadi" w:cs="Arial"/>
          <w:b/>
          <w:bCs/>
          <w:sz w:val="21"/>
          <w:szCs w:val="21"/>
        </w:rPr>
        <w:t>LA</w:t>
      </w:r>
      <w:r w:rsidRPr="00266BD4">
        <w:rPr>
          <w:rFonts w:ascii="Abadi" w:hAnsi="Abadi" w:cs="Arial"/>
          <w:b/>
          <w:bCs/>
          <w:spacing w:val="-13"/>
          <w:sz w:val="21"/>
          <w:szCs w:val="21"/>
        </w:rPr>
        <w:t xml:space="preserve"> </w:t>
      </w:r>
      <w:r w:rsidRPr="00266BD4">
        <w:rPr>
          <w:rFonts w:ascii="Abadi" w:hAnsi="Abadi" w:cs="Arial"/>
          <w:b/>
          <w:bCs/>
          <w:sz w:val="21"/>
          <w:szCs w:val="21"/>
        </w:rPr>
        <w:t>DIVERSIDAD</w:t>
      </w:r>
      <w:r w:rsidRPr="00266BD4">
        <w:rPr>
          <w:rFonts w:ascii="Abadi" w:hAnsi="Abadi" w:cs="Arial"/>
          <w:b/>
          <w:bCs/>
          <w:spacing w:val="-13"/>
          <w:sz w:val="21"/>
          <w:szCs w:val="21"/>
        </w:rPr>
        <w:t xml:space="preserve"> </w:t>
      </w:r>
      <w:r w:rsidRPr="00266BD4">
        <w:rPr>
          <w:rFonts w:ascii="Abadi" w:hAnsi="Abadi" w:cs="Arial"/>
          <w:b/>
          <w:bCs/>
          <w:sz w:val="21"/>
          <w:szCs w:val="21"/>
        </w:rPr>
        <w:t>SEXUAL,</w:t>
      </w:r>
      <w:r w:rsidRPr="00266BD4">
        <w:rPr>
          <w:rFonts w:ascii="Abadi" w:hAnsi="Abadi" w:cs="Arial"/>
          <w:b/>
          <w:bCs/>
          <w:spacing w:val="-13"/>
          <w:sz w:val="21"/>
          <w:szCs w:val="21"/>
        </w:rPr>
        <w:t xml:space="preserve"> </w:t>
      </w:r>
      <w:r w:rsidRPr="00266BD4">
        <w:rPr>
          <w:rFonts w:ascii="Abadi" w:hAnsi="Abadi" w:cs="Arial"/>
          <w:b/>
          <w:bCs/>
          <w:sz w:val="21"/>
          <w:szCs w:val="21"/>
        </w:rPr>
        <w:t>MEDIANTE</w:t>
      </w:r>
      <w:r w:rsidRPr="00266BD4">
        <w:rPr>
          <w:rFonts w:ascii="Abadi" w:hAnsi="Abadi" w:cs="Arial"/>
          <w:b/>
          <w:bCs/>
          <w:spacing w:val="-2"/>
          <w:sz w:val="21"/>
          <w:szCs w:val="21"/>
        </w:rPr>
        <w:t xml:space="preserve"> </w:t>
      </w:r>
      <w:r w:rsidRPr="00266BD4">
        <w:rPr>
          <w:rFonts w:ascii="Abadi" w:hAnsi="Abadi" w:cs="Arial"/>
          <w:b/>
          <w:bCs/>
          <w:sz w:val="21"/>
          <w:szCs w:val="21"/>
        </w:rPr>
        <w:t>PROGRAMAS</w:t>
      </w:r>
      <w:r w:rsidRPr="00266BD4">
        <w:rPr>
          <w:rFonts w:ascii="Abadi" w:hAnsi="Abadi" w:cs="Arial"/>
          <w:b/>
          <w:bCs/>
          <w:spacing w:val="-1"/>
          <w:sz w:val="21"/>
          <w:szCs w:val="21"/>
        </w:rPr>
        <w:t xml:space="preserve"> </w:t>
      </w:r>
      <w:r w:rsidRPr="00266BD4">
        <w:rPr>
          <w:rFonts w:ascii="Abadi" w:hAnsi="Abadi" w:cs="Arial"/>
          <w:b/>
          <w:bCs/>
          <w:sz w:val="21"/>
          <w:szCs w:val="21"/>
        </w:rPr>
        <w:t>Y</w:t>
      </w:r>
      <w:r w:rsidRPr="00266BD4">
        <w:rPr>
          <w:rFonts w:ascii="Abadi" w:hAnsi="Abadi" w:cs="Arial"/>
          <w:b/>
          <w:bCs/>
          <w:spacing w:val="-1"/>
          <w:sz w:val="21"/>
          <w:szCs w:val="21"/>
        </w:rPr>
        <w:t xml:space="preserve"> </w:t>
      </w:r>
      <w:r w:rsidRPr="00266BD4">
        <w:rPr>
          <w:rFonts w:ascii="Abadi" w:hAnsi="Abadi" w:cs="Arial"/>
          <w:b/>
          <w:bCs/>
          <w:sz w:val="21"/>
          <w:szCs w:val="21"/>
        </w:rPr>
        <w:t>PROYECTOS</w:t>
      </w:r>
      <w:r w:rsidRPr="00266BD4">
        <w:rPr>
          <w:rFonts w:ascii="Abadi" w:hAnsi="Abadi" w:cs="Arial"/>
          <w:b/>
          <w:bCs/>
          <w:spacing w:val="-1"/>
          <w:sz w:val="21"/>
          <w:szCs w:val="21"/>
        </w:rPr>
        <w:t xml:space="preserve"> </w:t>
      </w:r>
      <w:r w:rsidRPr="00266BD4">
        <w:rPr>
          <w:rFonts w:ascii="Abadi" w:hAnsi="Abadi" w:cs="Arial"/>
          <w:b/>
          <w:bCs/>
          <w:sz w:val="21"/>
          <w:szCs w:val="21"/>
        </w:rPr>
        <w:t>BASADOS</w:t>
      </w:r>
      <w:r w:rsidRPr="00266BD4">
        <w:rPr>
          <w:rFonts w:ascii="Abadi" w:hAnsi="Abadi" w:cs="Arial"/>
          <w:b/>
          <w:bCs/>
          <w:spacing w:val="-1"/>
          <w:sz w:val="21"/>
          <w:szCs w:val="21"/>
        </w:rPr>
        <w:t xml:space="preserve"> </w:t>
      </w:r>
      <w:r w:rsidRPr="00266BD4">
        <w:rPr>
          <w:rFonts w:ascii="Abadi" w:hAnsi="Abadi" w:cs="Arial"/>
          <w:b/>
          <w:bCs/>
          <w:sz w:val="21"/>
          <w:szCs w:val="21"/>
        </w:rPr>
        <w:t>EN</w:t>
      </w:r>
      <w:r w:rsidRPr="00266BD4">
        <w:rPr>
          <w:rFonts w:ascii="Abadi" w:hAnsi="Abadi" w:cs="Arial"/>
          <w:b/>
          <w:bCs/>
          <w:spacing w:val="-1"/>
          <w:sz w:val="21"/>
          <w:szCs w:val="21"/>
        </w:rPr>
        <w:t xml:space="preserve"> </w:t>
      </w:r>
      <w:r w:rsidRPr="00266BD4">
        <w:rPr>
          <w:rFonts w:ascii="Abadi" w:hAnsi="Abadi" w:cs="Arial"/>
          <w:b/>
          <w:bCs/>
          <w:sz w:val="21"/>
          <w:szCs w:val="21"/>
        </w:rPr>
        <w:t>EVIDENCIA,</w:t>
      </w:r>
      <w:r w:rsidRPr="00266BD4">
        <w:rPr>
          <w:rFonts w:ascii="Abadi" w:hAnsi="Abadi" w:cs="Arial"/>
          <w:b/>
          <w:bCs/>
          <w:spacing w:val="-1"/>
          <w:sz w:val="21"/>
          <w:szCs w:val="21"/>
        </w:rPr>
        <w:t xml:space="preserve"> </w:t>
      </w:r>
      <w:r w:rsidRPr="00266BD4">
        <w:rPr>
          <w:rFonts w:ascii="Abadi" w:hAnsi="Abadi" w:cs="Arial"/>
          <w:b/>
          <w:bCs/>
          <w:sz w:val="21"/>
          <w:szCs w:val="21"/>
        </w:rPr>
        <w:t>DISEÑADOS,</w:t>
      </w:r>
      <w:r w:rsidRPr="00266BD4">
        <w:rPr>
          <w:rFonts w:ascii="Abadi" w:hAnsi="Abadi" w:cs="Arial"/>
          <w:b/>
          <w:bCs/>
          <w:spacing w:val="-1"/>
          <w:sz w:val="21"/>
          <w:szCs w:val="21"/>
        </w:rPr>
        <w:t xml:space="preserve"> </w:t>
      </w:r>
      <w:r w:rsidRPr="00266BD4">
        <w:rPr>
          <w:rFonts w:ascii="Abadi" w:hAnsi="Abadi" w:cs="Arial"/>
          <w:b/>
          <w:bCs/>
          <w:sz w:val="21"/>
          <w:szCs w:val="21"/>
        </w:rPr>
        <w:t>IMPLEMENTADOS</w:t>
      </w:r>
      <w:r w:rsidRPr="00266BD4">
        <w:rPr>
          <w:rFonts w:ascii="Abadi" w:hAnsi="Abadi" w:cs="Arial"/>
          <w:b/>
          <w:bCs/>
          <w:spacing w:val="-1"/>
          <w:sz w:val="21"/>
          <w:szCs w:val="21"/>
        </w:rPr>
        <w:t xml:space="preserve"> </w:t>
      </w:r>
      <w:r w:rsidRPr="00266BD4">
        <w:rPr>
          <w:rFonts w:ascii="Abadi" w:hAnsi="Abadi" w:cs="Arial"/>
          <w:b/>
          <w:bCs/>
          <w:sz w:val="21"/>
          <w:szCs w:val="21"/>
        </w:rPr>
        <w:t>Y</w:t>
      </w:r>
      <w:r w:rsidRPr="00266BD4">
        <w:rPr>
          <w:rFonts w:ascii="Abadi" w:hAnsi="Abadi" w:cs="Arial"/>
          <w:b/>
          <w:bCs/>
          <w:spacing w:val="-2"/>
          <w:sz w:val="21"/>
          <w:szCs w:val="21"/>
        </w:rPr>
        <w:t xml:space="preserve"> </w:t>
      </w:r>
      <w:r w:rsidRPr="00266BD4">
        <w:rPr>
          <w:rFonts w:ascii="Abadi" w:hAnsi="Abadi" w:cs="Arial"/>
          <w:b/>
          <w:bCs/>
          <w:sz w:val="21"/>
          <w:szCs w:val="21"/>
        </w:rPr>
        <w:t>EVALUADOS</w:t>
      </w:r>
      <w:r w:rsidRPr="00266BD4">
        <w:rPr>
          <w:rFonts w:ascii="Abadi" w:hAnsi="Abadi" w:cs="Arial"/>
          <w:b/>
          <w:bCs/>
          <w:spacing w:val="21"/>
          <w:sz w:val="21"/>
          <w:szCs w:val="21"/>
        </w:rPr>
        <w:t xml:space="preserve"> </w:t>
      </w:r>
      <w:r w:rsidRPr="00266BD4">
        <w:rPr>
          <w:rFonts w:ascii="Abadi" w:hAnsi="Abadi" w:cs="Arial"/>
          <w:b/>
          <w:bCs/>
          <w:sz w:val="21"/>
          <w:szCs w:val="21"/>
        </w:rPr>
        <w:t>INCORPORANDO</w:t>
      </w:r>
      <w:r w:rsidRPr="00266BD4">
        <w:rPr>
          <w:rFonts w:ascii="Abadi" w:hAnsi="Abadi" w:cs="Arial"/>
          <w:b/>
          <w:bCs/>
          <w:spacing w:val="21"/>
          <w:sz w:val="21"/>
          <w:szCs w:val="21"/>
        </w:rPr>
        <w:t xml:space="preserve"> </w:t>
      </w:r>
      <w:r w:rsidRPr="00266BD4">
        <w:rPr>
          <w:rFonts w:ascii="Abadi" w:hAnsi="Abadi" w:cs="Arial"/>
          <w:b/>
          <w:bCs/>
          <w:sz w:val="21"/>
          <w:szCs w:val="21"/>
        </w:rPr>
        <w:t>LA</w:t>
      </w:r>
      <w:r w:rsidRPr="00266BD4">
        <w:rPr>
          <w:rFonts w:ascii="Abadi" w:hAnsi="Abadi" w:cs="Arial"/>
          <w:b/>
          <w:bCs/>
          <w:spacing w:val="21"/>
          <w:sz w:val="21"/>
          <w:szCs w:val="21"/>
        </w:rPr>
        <w:t xml:space="preserve"> </w:t>
      </w:r>
      <w:r w:rsidRPr="00266BD4">
        <w:rPr>
          <w:rFonts w:ascii="Abadi" w:hAnsi="Abadi" w:cs="Arial"/>
          <w:b/>
          <w:bCs/>
          <w:sz w:val="21"/>
          <w:szCs w:val="21"/>
        </w:rPr>
        <w:t>PARTICIPACIÓN</w:t>
      </w:r>
      <w:r w:rsidRPr="00266BD4">
        <w:rPr>
          <w:rFonts w:ascii="Abadi" w:hAnsi="Abadi" w:cs="Arial"/>
          <w:b/>
          <w:bCs/>
          <w:spacing w:val="21"/>
          <w:sz w:val="21"/>
          <w:szCs w:val="21"/>
        </w:rPr>
        <w:t xml:space="preserve"> </w:t>
      </w:r>
      <w:r w:rsidRPr="00266BD4">
        <w:rPr>
          <w:rFonts w:ascii="Abadi" w:hAnsi="Abadi" w:cs="Arial"/>
          <w:b/>
          <w:bCs/>
          <w:sz w:val="21"/>
          <w:szCs w:val="21"/>
        </w:rPr>
        <w:t>DE</w:t>
      </w:r>
      <w:r w:rsidRPr="00266BD4">
        <w:rPr>
          <w:rFonts w:ascii="Abadi" w:hAnsi="Abadi" w:cs="Arial"/>
          <w:b/>
          <w:bCs/>
          <w:spacing w:val="21"/>
          <w:sz w:val="21"/>
          <w:szCs w:val="21"/>
        </w:rPr>
        <w:t xml:space="preserve"> </w:t>
      </w:r>
      <w:r w:rsidRPr="00266BD4">
        <w:rPr>
          <w:rFonts w:ascii="Abadi" w:hAnsi="Abadi" w:cs="Arial"/>
          <w:b/>
          <w:bCs/>
          <w:sz w:val="21"/>
          <w:szCs w:val="21"/>
        </w:rPr>
        <w:t>LAS</w:t>
      </w:r>
      <w:r w:rsidRPr="00266BD4">
        <w:rPr>
          <w:rFonts w:ascii="Abadi" w:hAnsi="Abadi" w:cs="Arial"/>
          <w:b/>
          <w:bCs/>
          <w:spacing w:val="21"/>
          <w:sz w:val="21"/>
          <w:szCs w:val="21"/>
        </w:rPr>
        <w:t xml:space="preserve"> </w:t>
      </w:r>
      <w:r w:rsidRPr="00266BD4">
        <w:rPr>
          <w:rFonts w:ascii="Abadi" w:hAnsi="Abadi" w:cs="Arial"/>
          <w:b/>
          <w:bCs/>
          <w:sz w:val="21"/>
          <w:szCs w:val="21"/>
        </w:rPr>
        <w:t>PERSONAS</w:t>
      </w:r>
      <w:r w:rsidRPr="00266BD4">
        <w:rPr>
          <w:rFonts w:ascii="Abadi" w:hAnsi="Abadi" w:cs="Arial"/>
          <w:b/>
          <w:bCs/>
          <w:spacing w:val="21"/>
          <w:sz w:val="21"/>
          <w:szCs w:val="21"/>
        </w:rPr>
        <w:t xml:space="preserve"> </w:t>
      </w:r>
      <w:r w:rsidRPr="00266BD4">
        <w:rPr>
          <w:rFonts w:ascii="Abadi" w:hAnsi="Abadi" w:cs="Arial"/>
          <w:b/>
          <w:bCs/>
          <w:sz w:val="21"/>
          <w:szCs w:val="21"/>
        </w:rPr>
        <w:t>DE</w:t>
      </w:r>
      <w:r w:rsidRPr="00266BD4">
        <w:rPr>
          <w:rFonts w:ascii="Abadi" w:hAnsi="Abadi" w:cs="Arial"/>
          <w:b/>
          <w:bCs/>
          <w:spacing w:val="21"/>
          <w:sz w:val="21"/>
          <w:szCs w:val="21"/>
        </w:rPr>
        <w:t xml:space="preserve"> </w:t>
      </w:r>
      <w:r w:rsidRPr="00266BD4">
        <w:rPr>
          <w:rFonts w:ascii="Abadi" w:hAnsi="Abadi" w:cs="Arial"/>
          <w:b/>
          <w:bCs/>
          <w:sz w:val="21"/>
          <w:szCs w:val="21"/>
        </w:rPr>
        <w:t>LA</w:t>
      </w:r>
      <w:r w:rsidRPr="00266BD4">
        <w:rPr>
          <w:rFonts w:ascii="Abadi" w:hAnsi="Abadi" w:cs="Arial"/>
          <w:b/>
          <w:bCs/>
          <w:spacing w:val="21"/>
          <w:sz w:val="21"/>
          <w:szCs w:val="21"/>
        </w:rPr>
        <w:t xml:space="preserve"> </w:t>
      </w:r>
      <w:r w:rsidRPr="00266BD4">
        <w:rPr>
          <w:rFonts w:ascii="Abadi" w:hAnsi="Abadi" w:cs="Arial"/>
          <w:b/>
          <w:bCs/>
          <w:sz w:val="21"/>
          <w:szCs w:val="21"/>
        </w:rPr>
        <w:t>COMUNIDAD</w:t>
      </w:r>
      <w:r w:rsidRPr="00266BD4">
        <w:rPr>
          <w:rFonts w:ascii="Abadi" w:hAnsi="Abadi" w:cs="Arial"/>
          <w:b/>
          <w:bCs/>
          <w:spacing w:val="-2"/>
          <w:sz w:val="21"/>
          <w:szCs w:val="21"/>
        </w:rPr>
        <w:t xml:space="preserve"> </w:t>
      </w:r>
      <w:r w:rsidRPr="00266BD4">
        <w:rPr>
          <w:rFonts w:ascii="Abadi" w:hAnsi="Abadi" w:cs="Arial"/>
          <w:b/>
          <w:bCs/>
          <w:sz w:val="21"/>
          <w:szCs w:val="21"/>
        </w:rPr>
        <w:t>LGBTIQ+;</w:t>
      </w:r>
      <w:r w:rsidRPr="00266BD4">
        <w:rPr>
          <w:rFonts w:ascii="Abadi" w:hAnsi="Abadi" w:cs="Arial"/>
          <w:b/>
          <w:bCs/>
          <w:spacing w:val="55"/>
          <w:w w:val="150"/>
          <w:sz w:val="21"/>
          <w:szCs w:val="21"/>
        </w:rPr>
        <w:t xml:space="preserve"> </w:t>
      </w:r>
      <w:r w:rsidRPr="00266BD4">
        <w:rPr>
          <w:rFonts w:ascii="Abadi" w:hAnsi="Abadi" w:cs="Arial"/>
          <w:b/>
          <w:bCs/>
          <w:sz w:val="21"/>
          <w:szCs w:val="21"/>
        </w:rPr>
        <w:t>ASÍ</w:t>
      </w:r>
      <w:r w:rsidRPr="00266BD4">
        <w:rPr>
          <w:rFonts w:ascii="Abadi" w:hAnsi="Abadi" w:cs="Arial"/>
          <w:b/>
          <w:bCs/>
          <w:spacing w:val="55"/>
          <w:w w:val="150"/>
          <w:sz w:val="21"/>
          <w:szCs w:val="21"/>
        </w:rPr>
        <w:t xml:space="preserve"> </w:t>
      </w:r>
      <w:r w:rsidRPr="00266BD4">
        <w:rPr>
          <w:rFonts w:ascii="Abadi" w:hAnsi="Abadi" w:cs="Arial"/>
          <w:b/>
          <w:bCs/>
          <w:sz w:val="21"/>
          <w:szCs w:val="21"/>
        </w:rPr>
        <w:t>TAMBIÉN</w:t>
      </w:r>
      <w:r w:rsidRPr="00266BD4">
        <w:rPr>
          <w:rFonts w:ascii="Abadi" w:hAnsi="Abadi" w:cs="Arial"/>
          <w:b/>
          <w:bCs/>
          <w:spacing w:val="55"/>
          <w:w w:val="150"/>
          <w:sz w:val="21"/>
          <w:szCs w:val="21"/>
        </w:rPr>
        <w:t xml:space="preserve"> </w:t>
      </w:r>
      <w:r w:rsidRPr="00266BD4">
        <w:rPr>
          <w:rFonts w:ascii="Abadi" w:hAnsi="Abadi" w:cs="Arial"/>
          <w:b/>
          <w:bCs/>
          <w:sz w:val="21"/>
          <w:szCs w:val="21"/>
        </w:rPr>
        <w:t>AL</w:t>
      </w:r>
      <w:r w:rsidRPr="00266BD4">
        <w:rPr>
          <w:rFonts w:ascii="Abadi" w:hAnsi="Abadi" w:cs="Arial"/>
          <w:b/>
          <w:bCs/>
          <w:spacing w:val="55"/>
          <w:w w:val="150"/>
          <w:sz w:val="21"/>
          <w:szCs w:val="21"/>
        </w:rPr>
        <w:t xml:space="preserve"> </w:t>
      </w:r>
      <w:r w:rsidRPr="00266BD4">
        <w:rPr>
          <w:rFonts w:ascii="Abadi" w:hAnsi="Abadi" w:cs="Arial"/>
          <w:b/>
          <w:bCs/>
          <w:sz w:val="21"/>
          <w:szCs w:val="21"/>
        </w:rPr>
        <w:t>PODER</w:t>
      </w:r>
      <w:r w:rsidRPr="00266BD4">
        <w:rPr>
          <w:rFonts w:ascii="Abadi" w:hAnsi="Abadi" w:cs="Arial"/>
          <w:b/>
          <w:bCs/>
          <w:spacing w:val="55"/>
          <w:w w:val="150"/>
          <w:sz w:val="21"/>
          <w:szCs w:val="21"/>
        </w:rPr>
        <w:t xml:space="preserve"> </w:t>
      </w:r>
      <w:r w:rsidRPr="00266BD4">
        <w:rPr>
          <w:rFonts w:ascii="Abadi" w:hAnsi="Abadi" w:cs="Arial"/>
          <w:b/>
          <w:bCs/>
          <w:sz w:val="21"/>
          <w:szCs w:val="21"/>
        </w:rPr>
        <w:t>EJECUTIVO,</w:t>
      </w:r>
      <w:r w:rsidRPr="00266BD4">
        <w:rPr>
          <w:rFonts w:ascii="Abadi" w:hAnsi="Abadi" w:cs="Arial"/>
          <w:b/>
          <w:bCs/>
          <w:spacing w:val="55"/>
          <w:w w:val="150"/>
          <w:sz w:val="21"/>
          <w:szCs w:val="21"/>
        </w:rPr>
        <w:t xml:space="preserve"> </w:t>
      </w:r>
      <w:r w:rsidRPr="00266BD4">
        <w:rPr>
          <w:rFonts w:ascii="Abadi" w:hAnsi="Abadi" w:cs="Arial"/>
          <w:b/>
          <w:bCs/>
          <w:sz w:val="21"/>
          <w:szCs w:val="21"/>
        </w:rPr>
        <w:t>AL</w:t>
      </w:r>
      <w:r w:rsidRPr="00266BD4">
        <w:rPr>
          <w:rFonts w:ascii="Abadi" w:hAnsi="Abadi" w:cs="Arial"/>
          <w:b/>
          <w:bCs/>
          <w:spacing w:val="55"/>
          <w:w w:val="150"/>
          <w:sz w:val="21"/>
          <w:szCs w:val="21"/>
        </w:rPr>
        <w:t xml:space="preserve"> </w:t>
      </w:r>
      <w:r w:rsidRPr="00266BD4">
        <w:rPr>
          <w:rFonts w:ascii="Abadi" w:hAnsi="Abadi" w:cs="Arial"/>
          <w:b/>
          <w:bCs/>
          <w:sz w:val="21"/>
          <w:szCs w:val="21"/>
        </w:rPr>
        <w:t>PODER</w:t>
      </w:r>
      <w:r w:rsidRPr="00266BD4">
        <w:rPr>
          <w:rFonts w:ascii="Abadi" w:hAnsi="Abadi" w:cs="Arial"/>
          <w:b/>
          <w:bCs/>
          <w:spacing w:val="55"/>
          <w:w w:val="150"/>
          <w:sz w:val="21"/>
          <w:szCs w:val="21"/>
        </w:rPr>
        <w:t xml:space="preserve"> </w:t>
      </w:r>
      <w:r w:rsidRPr="00266BD4">
        <w:rPr>
          <w:rFonts w:ascii="Abadi" w:hAnsi="Abadi" w:cs="Arial"/>
          <w:b/>
          <w:bCs/>
          <w:sz w:val="21"/>
          <w:szCs w:val="21"/>
        </w:rPr>
        <w:t>JUDICIAL</w:t>
      </w:r>
      <w:r w:rsidRPr="00266BD4">
        <w:rPr>
          <w:rFonts w:ascii="Abadi" w:hAnsi="Abadi" w:cs="Arial"/>
          <w:b/>
          <w:bCs/>
          <w:spacing w:val="55"/>
          <w:w w:val="150"/>
          <w:sz w:val="21"/>
          <w:szCs w:val="21"/>
        </w:rPr>
        <w:t xml:space="preserve"> </w:t>
      </w:r>
      <w:r w:rsidRPr="00266BD4">
        <w:rPr>
          <w:rFonts w:ascii="Abadi" w:hAnsi="Abadi" w:cs="Arial"/>
          <w:b/>
          <w:bCs/>
          <w:sz w:val="21"/>
          <w:szCs w:val="21"/>
        </w:rPr>
        <w:t>Y</w:t>
      </w:r>
      <w:r w:rsidRPr="00266BD4">
        <w:rPr>
          <w:rFonts w:ascii="Abadi" w:hAnsi="Abadi" w:cs="Arial"/>
          <w:b/>
          <w:bCs/>
          <w:spacing w:val="55"/>
          <w:w w:val="150"/>
          <w:sz w:val="21"/>
          <w:szCs w:val="21"/>
        </w:rPr>
        <w:t xml:space="preserve"> </w:t>
      </w:r>
      <w:r w:rsidRPr="00266BD4">
        <w:rPr>
          <w:rFonts w:ascii="Abadi" w:hAnsi="Abadi" w:cs="Arial"/>
          <w:b/>
          <w:bCs/>
          <w:sz w:val="21"/>
          <w:szCs w:val="21"/>
        </w:rPr>
        <w:t>A</w:t>
      </w:r>
      <w:r w:rsidRPr="00266BD4">
        <w:rPr>
          <w:rFonts w:ascii="Abadi" w:hAnsi="Abadi" w:cs="Arial"/>
          <w:b/>
          <w:bCs/>
          <w:spacing w:val="55"/>
          <w:w w:val="150"/>
          <w:sz w:val="21"/>
          <w:szCs w:val="21"/>
        </w:rPr>
        <w:t xml:space="preserve"> </w:t>
      </w:r>
      <w:r w:rsidRPr="00266BD4">
        <w:rPr>
          <w:rFonts w:ascii="Abadi" w:hAnsi="Abadi" w:cs="Arial"/>
          <w:b/>
          <w:bCs/>
          <w:sz w:val="21"/>
          <w:szCs w:val="21"/>
        </w:rPr>
        <w:t>LOS</w:t>
      </w:r>
      <w:r w:rsidRPr="00266BD4">
        <w:rPr>
          <w:rFonts w:ascii="Abadi" w:hAnsi="Abadi" w:cs="Arial"/>
          <w:b/>
          <w:bCs/>
          <w:spacing w:val="-2"/>
          <w:sz w:val="21"/>
          <w:szCs w:val="21"/>
        </w:rPr>
        <w:t xml:space="preserve"> </w:t>
      </w:r>
      <w:r w:rsidRPr="00266BD4">
        <w:rPr>
          <w:rFonts w:ascii="Abadi" w:hAnsi="Abadi" w:cs="Arial"/>
          <w:b/>
          <w:bCs/>
          <w:sz w:val="21"/>
          <w:szCs w:val="21"/>
        </w:rPr>
        <w:t>ORGANISMOS</w:t>
      </w:r>
      <w:r w:rsidRPr="00266BD4">
        <w:rPr>
          <w:rFonts w:ascii="Abadi" w:hAnsi="Abadi" w:cs="Arial"/>
          <w:b/>
          <w:bCs/>
          <w:spacing w:val="-1"/>
          <w:sz w:val="21"/>
          <w:szCs w:val="21"/>
        </w:rPr>
        <w:t xml:space="preserve"> </w:t>
      </w:r>
      <w:r w:rsidRPr="00266BD4">
        <w:rPr>
          <w:rFonts w:ascii="Abadi" w:hAnsi="Abadi" w:cs="Arial"/>
          <w:b/>
          <w:bCs/>
          <w:sz w:val="21"/>
          <w:szCs w:val="21"/>
        </w:rPr>
        <w:t>AUTÓNOMOS</w:t>
      </w:r>
      <w:r w:rsidRPr="00266BD4">
        <w:rPr>
          <w:rFonts w:ascii="Abadi" w:hAnsi="Abadi" w:cs="Arial"/>
          <w:b/>
          <w:bCs/>
          <w:spacing w:val="-1"/>
          <w:sz w:val="21"/>
          <w:szCs w:val="21"/>
        </w:rPr>
        <w:t xml:space="preserve"> </w:t>
      </w:r>
      <w:r w:rsidRPr="00266BD4">
        <w:rPr>
          <w:rFonts w:ascii="Abadi" w:hAnsi="Abadi" w:cs="Arial"/>
          <w:b/>
          <w:bCs/>
          <w:sz w:val="21"/>
          <w:szCs w:val="21"/>
        </w:rPr>
        <w:t>DEL</w:t>
      </w:r>
      <w:r w:rsidRPr="00266BD4">
        <w:rPr>
          <w:rFonts w:ascii="Abadi" w:hAnsi="Abadi" w:cs="Arial"/>
          <w:b/>
          <w:bCs/>
          <w:spacing w:val="-1"/>
          <w:sz w:val="21"/>
          <w:szCs w:val="21"/>
        </w:rPr>
        <w:t xml:space="preserve"> </w:t>
      </w:r>
      <w:r w:rsidRPr="00266BD4">
        <w:rPr>
          <w:rFonts w:ascii="Abadi" w:hAnsi="Abadi" w:cs="Arial"/>
          <w:b/>
          <w:bCs/>
          <w:sz w:val="21"/>
          <w:szCs w:val="21"/>
        </w:rPr>
        <w:t>ESTADO</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GUANAJUATO,</w:t>
      </w:r>
      <w:r w:rsidRPr="00266BD4">
        <w:rPr>
          <w:rFonts w:ascii="Abadi" w:hAnsi="Abadi" w:cs="Arial"/>
          <w:b/>
          <w:bCs/>
          <w:spacing w:val="-2"/>
          <w:sz w:val="21"/>
          <w:szCs w:val="21"/>
        </w:rPr>
        <w:t xml:space="preserve"> </w:t>
      </w:r>
      <w:r w:rsidRPr="00266BD4">
        <w:rPr>
          <w:rFonts w:ascii="Abadi" w:hAnsi="Abadi" w:cs="Arial"/>
          <w:b/>
          <w:bCs/>
          <w:sz w:val="21"/>
          <w:szCs w:val="21"/>
        </w:rPr>
        <w:t>PARA</w:t>
      </w:r>
      <w:r w:rsidRPr="00266BD4">
        <w:rPr>
          <w:rFonts w:ascii="Abadi" w:hAnsi="Abadi" w:cs="Arial"/>
          <w:b/>
          <w:bCs/>
          <w:spacing w:val="-1"/>
          <w:sz w:val="21"/>
          <w:szCs w:val="21"/>
        </w:rPr>
        <w:t xml:space="preserve"> </w:t>
      </w:r>
      <w:r w:rsidRPr="00266BD4">
        <w:rPr>
          <w:rFonts w:ascii="Abadi" w:hAnsi="Abadi" w:cs="Arial"/>
          <w:b/>
          <w:bCs/>
          <w:sz w:val="21"/>
          <w:szCs w:val="21"/>
        </w:rPr>
        <w:t>QUE</w:t>
      </w:r>
      <w:r w:rsidRPr="00266BD4">
        <w:rPr>
          <w:rFonts w:ascii="Abadi" w:hAnsi="Abadi" w:cs="Arial"/>
          <w:b/>
          <w:bCs/>
          <w:spacing w:val="-1"/>
          <w:sz w:val="21"/>
          <w:szCs w:val="21"/>
        </w:rPr>
        <w:t xml:space="preserve"> </w:t>
      </w:r>
      <w:r w:rsidRPr="00266BD4">
        <w:rPr>
          <w:rFonts w:ascii="Abadi" w:hAnsi="Abadi" w:cs="Arial"/>
          <w:b/>
          <w:bCs/>
          <w:sz w:val="21"/>
          <w:szCs w:val="21"/>
        </w:rPr>
        <w:t>EN</w:t>
      </w:r>
      <w:r w:rsidRPr="00266BD4">
        <w:rPr>
          <w:rFonts w:ascii="Abadi" w:hAnsi="Abadi" w:cs="Arial"/>
          <w:b/>
          <w:bCs/>
          <w:spacing w:val="-1"/>
          <w:sz w:val="21"/>
          <w:szCs w:val="21"/>
        </w:rPr>
        <w:t xml:space="preserve"> </w:t>
      </w:r>
      <w:r w:rsidRPr="00266BD4">
        <w:rPr>
          <w:rFonts w:ascii="Abadi" w:hAnsi="Abadi" w:cs="Arial"/>
          <w:b/>
          <w:bCs/>
          <w:sz w:val="21"/>
          <w:szCs w:val="21"/>
        </w:rPr>
        <w:t>EL</w:t>
      </w:r>
      <w:r w:rsidRPr="00266BD4">
        <w:rPr>
          <w:rFonts w:ascii="Abadi" w:hAnsi="Abadi" w:cs="Arial"/>
          <w:b/>
          <w:bCs/>
          <w:spacing w:val="-1"/>
          <w:sz w:val="21"/>
          <w:szCs w:val="21"/>
        </w:rPr>
        <w:t xml:space="preserve"> </w:t>
      </w:r>
      <w:r w:rsidRPr="00266BD4">
        <w:rPr>
          <w:rFonts w:ascii="Abadi" w:hAnsi="Abadi" w:cs="Arial"/>
          <w:b/>
          <w:bCs/>
          <w:sz w:val="21"/>
          <w:szCs w:val="21"/>
        </w:rPr>
        <w:t>PROCESO</w:t>
      </w:r>
      <w:r w:rsidRPr="00266BD4">
        <w:rPr>
          <w:rFonts w:ascii="Abadi" w:hAnsi="Abadi" w:cs="Arial"/>
          <w:b/>
          <w:bCs/>
          <w:spacing w:val="-2"/>
          <w:sz w:val="21"/>
          <w:szCs w:val="21"/>
        </w:rPr>
        <w:t xml:space="preserve"> </w:t>
      </w:r>
      <w:r w:rsidRPr="00266BD4">
        <w:rPr>
          <w:rFonts w:ascii="Abadi" w:hAnsi="Abadi" w:cs="Arial"/>
          <w:b/>
          <w:bCs/>
          <w:sz w:val="21"/>
          <w:szCs w:val="21"/>
        </w:rPr>
        <w:t>DE</w:t>
      </w:r>
      <w:r w:rsidRPr="00266BD4">
        <w:rPr>
          <w:rFonts w:ascii="Abadi" w:hAnsi="Abadi" w:cs="Arial"/>
          <w:b/>
          <w:bCs/>
          <w:spacing w:val="38"/>
          <w:sz w:val="21"/>
          <w:szCs w:val="21"/>
        </w:rPr>
        <w:t xml:space="preserve"> </w:t>
      </w:r>
      <w:r w:rsidRPr="00266BD4">
        <w:rPr>
          <w:rFonts w:ascii="Abadi" w:hAnsi="Abadi" w:cs="Arial"/>
          <w:b/>
          <w:bCs/>
          <w:sz w:val="21"/>
          <w:szCs w:val="21"/>
        </w:rPr>
        <w:t>CONSTRUCCIÓN</w:t>
      </w:r>
      <w:r w:rsidRPr="00266BD4">
        <w:rPr>
          <w:rFonts w:ascii="Abadi" w:hAnsi="Abadi" w:cs="Arial"/>
          <w:b/>
          <w:bCs/>
          <w:spacing w:val="38"/>
          <w:sz w:val="21"/>
          <w:szCs w:val="21"/>
        </w:rPr>
        <w:t xml:space="preserve"> </w:t>
      </w:r>
      <w:r w:rsidRPr="00266BD4">
        <w:rPr>
          <w:rFonts w:ascii="Abadi" w:hAnsi="Abadi" w:cs="Arial"/>
          <w:b/>
          <w:bCs/>
          <w:sz w:val="21"/>
          <w:szCs w:val="21"/>
        </w:rPr>
        <w:t>DE</w:t>
      </w:r>
      <w:r w:rsidRPr="00266BD4">
        <w:rPr>
          <w:rFonts w:ascii="Abadi" w:hAnsi="Abadi" w:cs="Arial"/>
          <w:b/>
          <w:bCs/>
          <w:spacing w:val="38"/>
          <w:sz w:val="21"/>
          <w:szCs w:val="21"/>
        </w:rPr>
        <w:t xml:space="preserve"> </w:t>
      </w:r>
      <w:r w:rsidRPr="00266BD4">
        <w:rPr>
          <w:rFonts w:ascii="Abadi" w:hAnsi="Abadi" w:cs="Arial"/>
          <w:b/>
          <w:bCs/>
          <w:sz w:val="21"/>
          <w:szCs w:val="21"/>
        </w:rPr>
        <w:t>LA</w:t>
      </w:r>
      <w:r w:rsidRPr="00266BD4">
        <w:rPr>
          <w:rFonts w:ascii="Abadi" w:hAnsi="Abadi" w:cs="Arial"/>
          <w:b/>
          <w:bCs/>
          <w:spacing w:val="38"/>
          <w:sz w:val="21"/>
          <w:szCs w:val="21"/>
        </w:rPr>
        <w:t xml:space="preserve"> </w:t>
      </w:r>
      <w:r w:rsidRPr="00266BD4">
        <w:rPr>
          <w:rFonts w:ascii="Abadi" w:hAnsi="Abadi" w:cs="Arial"/>
          <w:b/>
          <w:bCs/>
          <w:sz w:val="21"/>
          <w:szCs w:val="21"/>
        </w:rPr>
        <w:t>INICIATIVA</w:t>
      </w:r>
      <w:r w:rsidRPr="00266BD4">
        <w:rPr>
          <w:rFonts w:ascii="Abadi" w:hAnsi="Abadi" w:cs="Arial"/>
          <w:b/>
          <w:bCs/>
          <w:spacing w:val="38"/>
          <w:sz w:val="21"/>
          <w:szCs w:val="21"/>
        </w:rPr>
        <w:t xml:space="preserve"> </w:t>
      </w:r>
      <w:r w:rsidRPr="00266BD4">
        <w:rPr>
          <w:rFonts w:ascii="Abadi" w:hAnsi="Abadi" w:cs="Arial"/>
          <w:b/>
          <w:bCs/>
          <w:sz w:val="21"/>
          <w:szCs w:val="21"/>
        </w:rPr>
        <w:t>DEL</w:t>
      </w:r>
      <w:r w:rsidRPr="00266BD4">
        <w:rPr>
          <w:rFonts w:ascii="Abadi" w:hAnsi="Abadi" w:cs="Arial"/>
          <w:b/>
          <w:bCs/>
          <w:spacing w:val="37"/>
          <w:sz w:val="21"/>
          <w:szCs w:val="21"/>
        </w:rPr>
        <w:t xml:space="preserve"> </w:t>
      </w:r>
      <w:r w:rsidRPr="00266BD4">
        <w:rPr>
          <w:rFonts w:ascii="Abadi" w:hAnsi="Abadi" w:cs="Arial"/>
          <w:b/>
          <w:bCs/>
          <w:sz w:val="21"/>
          <w:szCs w:val="21"/>
        </w:rPr>
        <w:t>PRESUPUESTO</w:t>
      </w:r>
      <w:r w:rsidRPr="00266BD4">
        <w:rPr>
          <w:rFonts w:ascii="Abadi" w:hAnsi="Abadi" w:cs="Arial"/>
          <w:b/>
          <w:bCs/>
          <w:spacing w:val="38"/>
          <w:sz w:val="21"/>
          <w:szCs w:val="21"/>
        </w:rPr>
        <w:t xml:space="preserve"> </w:t>
      </w:r>
      <w:r w:rsidRPr="00266BD4">
        <w:rPr>
          <w:rFonts w:ascii="Abadi" w:hAnsi="Abadi" w:cs="Arial"/>
          <w:b/>
          <w:bCs/>
          <w:sz w:val="21"/>
          <w:szCs w:val="21"/>
        </w:rPr>
        <w:t>GENERAL</w:t>
      </w:r>
      <w:r w:rsidRPr="00266BD4">
        <w:rPr>
          <w:rFonts w:ascii="Abadi" w:hAnsi="Abadi" w:cs="Arial"/>
          <w:b/>
          <w:bCs/>
          <w:spacing w:val="37"/>
          <w:sz w:val="21"/>
          <w:szCs w:val="21"/>
        </w:rPr>
        <w:t xml:space="preserve"> </w:t>
      </w:r>
      <w:r w:rsidRPr="00266BD4">
        <w:rPr>
          <w:rFonts w:ascii="Abadi" w:hAnsi="Abadi" w:cs="Arial"/>
          <w:b/>
          <w:bCs/>
          <w:sz w:val="21"/>
          <w:szCs w:val="21"/>
        </w:rPr>
        <w:t>DE</w:t>
      </w:r>
      <w:r w:rsidRPr="00266BD4">
        <w:rPr>
          <w:rFonts w:ascii="Abadi" w:hAnsi="Abadi" w:cs="Arial"/>
          <w:b/>
          <w:bCs/>
          <w:spacing w:val="38"/>
          <w:sz w:val="21"/>
          <w:szCs w:val="21"/>
        </w:rPr>
        <w:t xml:space="preserve"> </w:t>
      </w:r>
      <w:r w:rsidRPr="00266BD4">
        <w:rPr>
          <w:rFonts w:ascii="Abadi" w:hAnsi="Abadi" w:cs="Arial"/>
          <w:b/>
          <w:bCs/>
          <w:sz w:val="21"/>
          <w:szCs w:val="21"/>
        </w:rPr>
        <w:t>EGRESOS</w:t>
      </w:r>
      <w:r w:rsidRPr="00266BD4">
        <w:rPr>
          <w:rFonts w:ascii="Abadi" w:hAnsi="Abadi" w:cs="Arial"/>
          <w:b/>
          <w:bCs/>
          <w:spacing w:val="38"/>
          <w:sz w:val="21"/>
          <w:szCs w:val="21"/>
        </w:rPr>
        <w:t xml:space="preserve"> </w:t>
      </w:r>
      <w:r w:rsidRPr="00266BD4">
        <w:rPr>
          <w:rFonts w:ascii="Abadi" w:hAnsi="Abadi" w:cs="Arial"/>
          <w:b/>
          <w:bCs/>
          <w:sz w:val="21"/>
          <w:szCs w:val="21"/>
        </w:rPr>
        <w:t>DEL</w:t>
      </w:r>
      <w:r w:rsidRPr="00266BD4">
        <w:rPr>
          <w:rFonts w:ascii="Abadi" w:hAnsi="Abadi" w:cs="Arial"/>
          <w:b/>
          <w:bCs/>
          <w:spacing w:val="-2"/>
          <w:sz w:val="21"/>
          <w:szCs w:val="21"/>
        </w:rPr>
        <w:t xml:space="preserve"> </w:t>
      </w:r>
      <w:r w:rsidRPr="00266BD4">
        <w:rPr>
          <w:rFonts w:ascii="Abadi" w:hAnsi="Abadi" w:cs="Arial"/>
          <w:b/>
          <w:bCs/>
          <w:sz w:val="21"/>
          <w:szCs w:val="21"/>
        </w:rPr>
        <w:t>ESTADO,</w:t>
      </w:r>
      <w:r w:rsidRPr="00266BD4">
        <w:rPr>
          <w:rFonts w:ascii="Abadi" w:hAnsi="Abadi" w:cs="Arial"/>
          <w:b/>
          <w:bCs/>
          <w:spacing w:val="34"/>
          <w:sz w:val="21"/>
          <w:szCs w:val="21"/>
        </w:rPr>
        <w:t xml:space="preserve"> </w:t>
      </w:r>
      <w:r w:rsidRPr="00266BD4">
        <w:rPr>
          <w:rFonts w:ascii="Abadi" w:hAnsi="Abadi" w:cs="Arial"/>
          <w:b/>
          <w:bCs/>
          <w:sz w:val="21"/>
          <w:szCs w:val="21"/>
        </w:rPr>
        <w:t>CONSTRUYAN</w:t>
      </w:r>
      <w:r w:rsidRPr="00266BD4">
        <w:rPr>
          <w:rFonts w:ascii="Abadi" w:hAnsi="Abadi" w:cs="Arial"/>
          <w:b/>
          <w:bCs/>
          <w:spacing w:val="35"/>
          <w:sz w:val="21"/>
          <w:szCs w:val="21"/>
        </w:rPr>
        <w:t xml:space="preserve"> </w:t>
      </w:r>
      <w:r w:rsidRPr="00266BD4">
        <w:rPr>
          <w:rFonts w:ascii="Abadi" w:hAnsi="Abadi" w:cs="Arial"/>
          <w:b/>
          <w:bCs/>
          <w:sz w:val="21"/>
          <w:szCs w:val="21"/>
        </w:rPr>
        <w:t>UN</w:t>
      </w:r>
      <w:r w:rsidRPr="00266BD4">
        <w:rPr>
          <w:rFonts w:ascii="Abadi" w:hAnsi="Abadi" w:cs="Arial"/>
          <w:b/>
          <w:bCs/>
          <w:spacing w:val="35"/>
          <w:sz w:val="21"/>
          <w:szCs w:val="21"/>
        </w:rPr>
        <w:t xml:space="preserve"> </w:t>
      </w:r>
      <w:r w:rsidRPr="00266BD4">
        <w:rPr>
          <w:rFonts w:ascii="Abadi" w:hAnsi="Abadi" w:cs="Arial"/>
          <w:b/>
          <w:bCs/>
          <w:sz w:val="21"/>
          <w:szCs w:val="21"/>
        </w:rPr>
        <w:t>ANEXO</w:t>
      </w:r>
      <w:r w:rsidRPr="00266BD4">
        <w:rPr>
          <w:rFonts w:ascii="Abadi" w:hAnsi="Abadi" w:cs="Arial"/>
          <w:b/>
          <w:bCs/>
          <w:spacing w:val="35"/>
          <w:sz w:val="21"/>
          <w:szCs w:val="21"/>
        </w:rPr>
        <w:t xml:space="preserve"> </w:t>
      </w:r>
      <w:r w:rsidRPr="00266BD4">
        <w:rPr>
          <w:rFonts w:ascii="Abadi" w:hAnsi="Abadi" w:cs="Arial"/>
          <w:b/>
          <w:bCs/>
          <w:sz w:val="21"/>
          <w:szCs w:val="21"/>
        </w:rPr>
        <w:t>TRANSVERSAL</w:t>
      </w:r>
      <w:r w:rsidRPr="00266BD4">
        <w:rPr>
          <w:rFonts w:ascii="Abadi" w:hAnsi="Abadi" w:cs="Arial"/>
          <w:b/>
          <w:bCs/>
          <w:spacing w:val="35"/>
          <w:sz w:val="21"/>
          <w:szCs w:val="21"/>
        </w:rPr>
        <w:t xml:space="preserve"> </w:t>
      </w:r>
      <w:r w:rsidRPr="00266BD4">
        <w:rPr>
          <w:rFonts w:ascii="Abadi" w:hAnsi="Abadi" w:cs="Arial"/>
          <w:b/>
          <w:bCs/>
          <w:sz w:val="21"/>
          <w:szCs w:val="21"/>
        </w:rPr>
        <w:t>QUE</w:t>
      </w:r>
      <w:r w:rsidRPr="00266BD4">
        <w:rPr>
          <w:rFonts w:ascii="Abadi" w:hAnsi="Abadi" w:cs="Arial"/>
          <w:b/>
          <w:bCs/>
          <w:spacing w:val="35"/>
          <w:sz w:val="21"/>
          <w:szCs w:val="21"/>
        </w:rPr>
        <w:t xml:space="preserve"> </w:t>
      </w:r>
      <w:r w:rsidRPr="00266BD4">
        <w:rPr>
          <w:rFonts w:ascii="Abadi" w:hAnsi="Abadi" w:cs="Arial"/>
          <w:b/>
          <w:bCs/>
          <w:sz w:val="21"/>
          <w:szCs w:val="21"/>
        </w:rPr>
        <w:t>VISIBILICE</w:t>
      </w:r>
      <w:r w:rsidRPr="00266BD4">
        <w:rPr>
          <w:rFonts w:ascii="Abadi" w:hAnsi="Abadi" w:cs="Arial"/>
          <w:b/>
          <w:bCs/>
          <w:spacing w:val="35"/>
          <w:sz w:val="21"/>
          <w:szCs w:val="21"/>
        </w:rPr>
        <w:t xml:space="preserve"> </w:t>
      </w:r>
      <w:r w:rsidRPr="00266BD4">
        <w:rPr>
          <w:rFonts w:ascii="Abadi" w:hAnsi="Abadi" w:cs="Arial"/>
          <w:b/>
          <w:bCs/>
          <w:sz w:val="21"/>
          <w:szCs w:val="21"/>
        </w:rPr>
        <w:t>Y</w:t>
      </w:r>
      <w:r w:rsidRPr="00266BD4">
        <w:rPr>
          <w:rFonts w:ascii="Abadi" w:hAnsi="Abadi" w:cs="Arial"/>
          <w:b/>
          <w:bCs/>
          <w:spacing w:val="35"/>
          <w:sz w:val="21"/>
          <w:szCs w:val="21"/>
        </w:rPr>
        <w:t xml:space="preserve"> </w:t>
      </w:r>
      <w:r w:rsidRPr="00266BD4">
        <w:rPr>
          <w:rFonts w:ascii="Abadi" w:hAnsi="Abadi" w:cs="Arial"/>
          <w:b/>
          <w:bCs/>
          <w:sz w:val="21"/>
          <w:szCs w:val="21"/>
        </w:rPr>
        <w:t>PERMITA</w:t>
      </w:r>
      <w:r w:rsidRPr="00266BD4">
        <w:rPr>
          <w:rFonts w:ascii="Abadi" w:hAnsi="Abadi" w:cs="Arial"/>
          <w:b/>
          <w:bCs/>
          <w:spacing w:val="35"/>
          <w:sz w:val="21"/>
          <w:szCs w:val="21"/>
        </w:rPr>
        <w:t xml:space="preserve"> </w:t>
      </w:r>
      <w:r w:rsidRPr="00266BD4">
        <w:rPr>
          <w:rFonts w:ascii="Abadi" w:hAnsi="Abadi" w:cs="Arial"/>
          <w:b/>
          <w:bCs/>
          <w:sz w:val="21"/>
          <w:szCs w:val="21"/>
        </w:rPr>
        <w:t>LLEVAR</w:t>
      </w:r>
      <w:r w:rsidRPr="00266BD4">
        <w:rPr>
          <w:rFonts w:ascii="Abadi" w:hAnsi="Abadi" w:cs="Arial"/>
          <w:b/>
          <w:bCs/>
          <w:spacing w:val="35"/>
          <w:sz w:val="21"/>
          <w:szCs w:val="21"/>
        </w:rPr>
        <w:t xml:space="preserve"> </w:t>
      </w:r>
      <w:r w:rsidRPr="00266BD4">
        <w:rPr>
          <w:rFonts w:ascii="Abadi" w:hAnsi="Abadi" w:cs="Arial"/>
          <w:b/>
          <w:bCs/>
          <w:sz w:val="21"/>
          <w:szCs w:val="21"/>
        </w:rPr>
        <w:t>A</w:t>
      </w:r>
      <w:r w:rsidRPr="00266BD4">
        <w:rPr>
          <w:rFonts w:ascii="Abadi" w:hAnsi="Abadi" w:cs="Arial"/>
          <w:b/>
          <w:bCs/>
          <w:spacing w:val="-2"/>
          <w:sz w:val="21"/>
          <w:szCs w:val="21"/>
        </w:rPr>
        <w:t xml:space="preserve"> </w:t>
      </w:r>
      <w:r w:rsidRPr="00266BD4">
        <w:rPr>
          <w:rFonts w:ascii="Abadi" w:hAnsi="Abadi" w:cs="Arial"/>
          <w:b/>
          <w:bCs/>
          <w:sz w:val="21"/>
          <w:szCs w:val="21"/>
        </w:rPr>
        <w:t>CABO</w:t>
      </w:r>
      <w:r w:rsidRPr="00266BD4">
        <w:rPr>
          <w:rFonts w:ascii="Abadi" w:hAnsi="Abadi" w:cs="Arial"/>
          <w:b/>
          <w:bCs/>
          <w:spacing w:val="9"/>
          <w:sz w:val="21"/>
          <w:szCs w:val="21"/>
        </w:rPr>
        <w:t xml:space="preserve"> </w:t>
      </w:r>
      <w:r w:rsidRPr="00266BD4">
        <w:rPr>
          <w:rFonts w:ascii="Abadi" w:hAnsi="Abadi" w:cs="Arial"/>
          <w:b/>
          <w:bCs/>
          <w:sz w:val="21"/>
          <w:szCs w:val="21"/>
        </w:rPr>
        <w:t>EL</w:t>
      </w:r>
      <w:r w:rsidRPr="00266BD4">
        <w:rPr>
          <w:rFonts w:ascii="Abadi" w:hAnsi="Abadi" w:cs="Arial"/>
          <w:b/>
          <w:bCs/>
          <w:spacing w:val="9"/>
          <w:sz w:val="21"/>
          <w:szCs w:val="21"/>
        </w:rPr>
        <w:t xml:space="preserve"> </w:t>
      </w:r>
      <w:r w:rsidRPr="00266BD4">
        <w:rPr>
          <w:rFonts w:ascii="Abadi" w:hAnsi="Abadi" w:cs="Arial"/>
          <w:b/>
          <w:bCs/>
          <w:sz w:val="21"/>
          <w:szCs w:val="21"/>
        </w:rPr>
        <w:t>RESPECTIVO</w:t>
      </w:r>
      <w:r w:rsidRPr="00266BD4">
        <w:rPr>
          <w:rFonts w:ascii="Abadi" w:hAnsi="Abadi" w:cs="Arial"/>
          <w:b/>
          <w:bCs/>
          <w:spacing w:val="9"/>
          <w:sz w:val="21"/>
          <w:szCs w:val="21"/>
        </w:rPr>
        <w:t xml:space="preserve"> </w:t>
      </w:r>
      <w:r w:rsidRPr="00266BD4">
        <w:rPr>
          <w:rFonts w:ascii="Abadi" w:hAnsi="Abadi" w:cs="Arial"/>
          <w:b/>
          <w:bCs/>
          <w:sz w:val="21"/>
          <w:szCs w:val="21"/>
        </w:rPr>
        <w:t>SEGUIMIENTO</w:t>
      </w:r>
      <w:r w:rsidRPr="00266BD4">
        <w:rPr>
          <w:rFonts w:ascii="Abadi" w:hAnsi="Abadi" w:cs="Arial"/>
          <w:b/>
          <w:bCs/>
          <w:spacing w:val="9"/>
          <w:sz w:val="21"/>
          <w:szCs w:val="21"/>
        </w:rPr>
        <w:t xml:space="preserve"> </w:t>
      </w:r>
      <w:r w:rsidRPr="00266BD4">
        <w:rPr>
          <w:rFonts w:ascii="Abadi" w:hAnsi="Abadi" w:cs="Arial"/>
          <w:b/>
          <w:bCs/>
          <w:sz w:val="21"/>
          <w:szCs w:val="21"/>
        </w:rPr>
        <w:t>Y</w:t>
      </w:r>
      <w:r w:rsidRPr="00266BD4">
        <w:rPr>
          <w:rFonts w:ascii="Abadi" w:hAnsi="Abadi" w:cs="Arial"/>
          <w:b/>
          <w:bCs/>
          <w:spacing w:val="9"/>
          <w:sz w:val="21"/>
          <w:szCs w:val="21"/>
        </w:rPr>
        <w:t xml:space="preserve"> </w:t>
      </w:r>
      <w:r w:rsidRPr="00266BD4">
        <w:rPr>
          <w:rFonts w:ascii="Abadi" w:hAnsi="Abadi" w:cs="Arial"/>
          <w:b/>
          <w:bCs/>
          <w:sz w:val="21"/>
          <w:szCs w:val="21"/>
        </w:rPr>
        <w:t>EVALUACIÓN</w:t>
      </w:r>
      <w:r w:rsidRPr="00266BD4">
        <w:rPr>
          <w:rFonts w:ascii="Abadi" w:hAnsi="Abadi" w:cs="Arial"/>
          <w:b/>
          <w:bCs/>
          <w:spacing w:val="9"/>
          <w:sz w:val="21"/>
          <w:szCs w:val="21"/>
        </w:rPr>
        <w:t xml:space="preserve"> </w:t>
      </w:r>
      <w:r w:rsidRPr="00266BD4">
        <w:rPr>
          <w:rFonts w:ascii="Abadi" w:hAnsi="Abadi" w:cs="Arial"/>
          <w:b/>
          <w:bCs/>
          <w:sz w:val="21"/>
          <w:szCs w:val="21"/>
        </w:rPr>
        <w:t>DE</w:t>
      </w:r>
      <w:r w:rsidRPr="00266BD4">
        <w:rPr>
          <w:rFonts w:ascii="Abadi" w:hAnsi="Abadi" w:cs="Arial"/>
          <w:b/>
          <w:bCs/>
          <w:spacing w:val="9"/>
          <w:sz w:val="21"/>
          <w:szCs w:val="21"/>
        </w:rPr>
        <w:t xml:space="preserve"> </w:t>
      </w:r>
      <w:r w:rsidRPr="00266BD4">
        <w:rPr>
          <w:rFonts w:ascii="Abadi" w:hAnsi="Abadi" w:cs="Arial"/>
          <w:b/>
          <w:bCs/>
          <w:sz w:val="21"/>
          <w:szCs w:val="21"/>
        </w:rPr>
        <w:t>LOS</w:t>
      </w:r>
      <w:r w:rsidRPr="00266BD4">
        <w:rPr>
          <w:rFonts w:ascii="Abadi" w:hAnsi="Abadi" w:cs="Arial"/>
          <w:b/>
          <w:bCs/>
          <w:spacing w:val="9"/>
          <w:sz w:val="21"/>
          <w:szCs w:val="21"/>
        </w:rPr>
        <w:t xml:space="preserve"> </w:t>
      </w:r>
      <w:r w:rsidRPr="00266BD4">
        <w:rPr>
          <w:rFonts w:ascii="Abadi" w:hAnsi="Abadi" w:cs="Arial"/>
          <w:b/>
          <w:bCs/>
          <w:sz w:val="21"/>
          <w:szCs w:val="21"/>
        </w:rPr>
        <w:t>PROGRAMAS</w:t>
      </w:r>
      <w:r w:rsidRPr="00266BD4">
        <w:rPr>
          <w:rFonts w:ascii="Abadi" w:hAnsi="Abadi" w:cs="Arial"/>
          <w:b/>
          <w:bCs/>
          <w:spacing w:val="9"/>
          <w:sz w:val="21"/>
          <w:szCs w:val="21"/>
        </w:rPr>
        <w:t xml:space="preserve"> </w:t>
      </w:r>
      <w:r w:rsidRPr="00266BD4">
        <w:rPr>
          <w:rFonts w:ascii="Abadi" w:hAnsi="Abadi" w:cs="Arial"/>
          <w:b/>
          <w:bCs/>
          <w:sz w:val="21"/>
          <w:szCs w:val="21"/>
        </w:rPr>
        <w:t>Y</w:t>
      </w:r>
      <w:r w:rsidRPr="00266BD4">
        <w:rPr>
          <w:rFonts w:ascii="Abadi" w:hAnsi="Abadi" w:cs="Arial"/>
          <w:b/>
          <w:bCs/>
          <w:spacing w:val="9"/>
          <w:sz w:val="21"/>
          <w:szCs w:val="21"/>
        </w:rPr>
        <w:t xml:space="preserve"> </w:t>
      </w:r>
      <w:r w:rsidRPr="00266BD4">
        <w:rPr>
          <w:rFonts w:ascii="Abadi" w:hAnsi="Abadi" w:cs="Arial"/>
          <w:b/>
          <w:bCs/>
          <w:sz w:val="21"/>
          <w:szCs w:val="21"/>
        </w:rPr>
        <w:t>PROYECTOS</w:t>
      </w:r>
      <w:r w:rsidRPr="00266BD4">
        <w:rPr>
          <w:rFonts w:ascii="Abadi" w:hAnsi="Abadi" w:cs="Arial"/>
          <w:b/>
          <w:bCs/>
          <w:spacing w:val="-2"/>
          <w:sz w:val="21"/>
          <w:szCs w:val="21"/>
        </w:rPr>
        <w:t xml:space="preserve"> </w:t>
      </w:r>
      <w:r w:rsidRPr="00266BD4">
        <w:rPr>
          <w:rFonts w:ascii="Abadi" w:hAnsi="Abadi" w:cs="Arial"/>
          <w:b/>
          <w:bCs/>
          <w:sz w:val="21"/>
          <w:szCs w:val="21"/>
        </w:rPr>
        <w:t>DESTINADOS</w:t>
      </w:r>
      <w:r w:rsidRPr="00266BD4">
        <w:rPr>
          <w:rFonts w:ascii="Abadi" w:hAnsi="Abadi" w:cs="Arial"/>
          <w:b/>
          <w:bCs/>
          <w:spacing w:val="35"/>
          <w:sz w:val="21"/>
          <w:szCs w:val="21"/>
        </w:rPr>
        <w:t xml:space="preserve"> </w:t>
      </w:r>
      <w:r w:rsidRPr="00266BD4">
        <w:rPr>
          <w:rFonts w:ascii="Abadi" w:hAnsi="Abadi" w:cs="Arial"/>
          <w:b/>
          <w:bCs/>
          <w:sz w:val="21"/>
          <w:szCs w:val="21"/>
        </w:rPr>
        <w:t>A</w:t>
      </w:r>
      <w:r w:rsidRPr="00266BD4">
        <w:rPr>
          <w:rFonts w:ascii="Abadi" w:hAnsi="Abadi" w:cs="Arial"/>
          <w:b/>
          <w:bCs/>
          <w:spacing w:val="35"/>
          <w:sz w:val="21"/>
          <w:szCs w:val="21"/>
        </w:rPr>
        <w:t xml:space="preserve"> </w:t>
      </w:r>
      <w:r w:rsidRPr="00266BD4">
        <w:rPr>
          <w:rFonts w:ascii="Abadi" w:hAnsi="Abadi" w:cs="Arial"/>
          <w:b/>
          <w:bCs/>
          <w:sz w:val="21"/>
          <w:szCs w:val="21"/>
        </w:rPr>
        <w:t>LA</w:t>
      </w:r>
      <w:r w:rsidRPr="00266BD4">
        <w:rPr>
          <w:rFonts w:ascii="Abadi" w:hAnsi="Abadi" w:cs="Arial"/>
          <w:b/>
          <w:bCs/>
          <w:spacing w:val="35"/>
          <w:sz w:val="21"/>
          <w:szCs w:val="21"/>
        </w:rPr>
        <w:t xml:space="preserve"> </w:t>
      </w:r>
      <w:r w:rsidRPr="00266BD4">
        <w:rPr>
          <w:rFonts w:ascii="Abadi" w:hAnsi="Abadi" w:cs="Arial"/>
          <w:b/>
          <w:bCs/>
          <w:sz w:val="21"/>
          <w:szCs w:val="21"/>
        </w:rPr>
        <w:t>PROMOCIÓN,</w:t>
      </w:r>
      <w:r w:rsidRPr="00266BD4">
        <w:rPr>
          <w:rFonts w:ascii="Abadi" w:hAnsi="Abadi" w:cs="Arial"/>
          <w:b/>
          <w:bCs/>
          <w:spacing w:val="35"/>
          <w:sz w:val="21"/>
          <w:szCs w:val="21"/>
        </w:rPr>
        <w:t xml:space="preserve"> </w:t>
      </w:r>
      <w:r w:rsidRPr="00266BD4">
        <w:rPr>
          <w:rFonts w:ascii="Abadi" w:hAnsi="Abadi" w:cs="Arial"/>
          <w:b/>
          <w:bCs/>
          <w:sz w:val="21"/>
          <w:szCs w:val="21"/>
        </w:rPr>
        <w:t>RESTITUCIÓN</w:t>
      </w:r>
      <w:r w:rsidRPr="00266BD4">
        <w:rPr>
          <w:rFonts w:ascii="Abadi" w:hAnsi="Abadi" w:cs="Arial"/>
          <w:b/>
          <w:bCs/>
          <w:spacing w:val="35"/>
          <w:sz w:val="21"/>
          <w:szCs w:val="21"/>
        </w:rPr>
        <w:t xml:space="preserve"> </w:t>
      </w:r>
      <w:r w:rsidRPr="00266BD4">
        <w:rPr>
          <w:rFonts w:ascii="Abadi" w:hAnsi="Abadi" w:cs="Arial"/>
          <w:b/>
          <w:bCs/>
          <w:sz w:val="21"/>
          <w:szCs w:val="21"/>
        </w:rPr>
        <w:t>Y</w:t>
      </w:r>
      <w:r w:rsidRPr="00266BD4">
        <w:rPr>
          <w:rFonts w:ascii="Abadi" w:hAnsi="Abadi" w:cs="Arial"/>
          <w:b/>
          <w:bCs/>
          <w:spacing w:val="35"/>
          <w:sz w:val="21"/>
          <w:szCs w:val="21"/>
        </w:rPr>
        <w:t xml:space="preserve"> </w:t>
      </w:r>
      <w:r w:rsidRPr="00266BD4">
        <w:rPr>
          <w:rFonts w:ascii="Abadi" w:hAnsi="Abadi" w:cs="Arial"/>
          <w:b/>
          <w:bCs/>
          <w:sz w:val="21"/>
          <w:szCs w:val="21"/>
        </w:rPr>
        <w:t>GARANTÍA</w:t>
      </w:r>
      <w:r w:rsidRPr="00266BD4">
        <w:rPr>
          <w:rFonts w:ascii="Abadi" w:hAnsi="Abadi" w:cs="Arial"/>
          <w:b/>
          <w:bCs/>
          <w:spacing w:val="35"/>
          <w:sz w:val="21"/>
          <w:szCs w:val="21"/>
        </w:rPr>
        <w:t xml:space="preserve"> </w:t>
      </w:r>
      <w:r w:rsidRPr="00266BD4">
        <w:rPr>
          <w:rFonts w:ascii="Abadi" w:hAnsi="Abadi" w:cs="Arial"/>
          <w:b/>
          <w:bCs/>
          <w:sz w:val="21"/>
          <w:szCs w:val="21"/>
        </w:rPr>
        <w:t>DE</w:t>
      </w:r>
      <w:r w:rsidRPr="00266BD4">
        <w:rPr>
          <w:rFonts w:ascii="Abadi" w:hAnsi="Abadi" w:cs="Arial"/>
          <w:b/>
          <w:bCs/>
          <w:spacing w:val="35"/>
          <w:sz w:val="21"/>
          <w:szCs w:val="21"/>
        </w:rPr>
        <w:t xml:space="preserve"> </w:t>
      </w:r>
      <w:r w:rsidRPr="00266BD4">
        <w:rPr>
          <w:rFonts w:ascii="Abadi" w:hAnsi="Abadi" w:cs="Arial"/>
          <w:b/>
          <w:bCs/>
          <w:sz w:val="21"/>
          <w:szCs w:val="21"/>
        </w:rPr>
        <w:t>LOS</w:t>
      </w:r>
      <w:r w:rsidRPr="00266BD4">
        <w:rPr>
          <w:rFonts w:ascii="Abadi" w:hAnsi="Abadi" w:cs="Arial"/>
          <w:b/>
          <w:bCs/>
          <w:spacing w:val="35"/>
          <w:sz w:val="21"/>
          <w:szCs w:val="21"/>
        </w:rPr>
        <w:t xml:space="preserve"> </w:t>
      </w:r>
      <w:r w:rsidRPr="00266BD4">
        <w:rPr>
          <w:rFonts w:ascii="Abadi" w:hAnsi="Abadi" w:cs="Arial"/>
          <w:b/>
          <w:bCs/>
          <w:sz w:val="21"/>
          <w:szCs w:val="21"/>
        </w:rPr>
        <w:t>DERECHOS</w:t>
      </w:r>
      <w:r w:rsidRPr="00266BD4">
        <w:rPr>
          <w:rFonts w:ascii="Abadi" w:hAnsi="Abadi" w:cs="Arial"/>
          <w:b/>
          <w:bCs/>
          <w:spacing w:val="35"/>
          <w:sz w:val="21"/>
          <w:szCs w:val="21"/>
        </w:rPr>
        <w:t xml:space="preserve"> </w:t>
      </w:r>
      <w:r w:rsidRPr="00266BD4">
        <w:rPr>
          <w:rFonts w:ascii="Abadi" w:hAnsi="Abadi" w:cs="Arial"/>
          <w:b/>
          <w:bCs/>
          <w:sz w:val="21"/>
          <w:szCs w:val="21"/>
        </w:rPr>
        <w:t>DE</w:t>
      </w:r>
      <w:r w:rsidRPr="00266BD4">
        <w:rPr>
          <w:rFonts w:ascii="Abadi" w:hAnsi="Abadi" w:cs="Arial"/>
          <w:b/>
          <w:bCs/>
          <w:spacing w:val="35"/>
          <w:sz w:val="21"/>
          <w:szCs w:val="21"/>
        </w:rPr>
        <w:t xml:space="preserve"> </w:t>
      </w:r>
      <w:r w:rsidRPr="00266BD4">
        <w:rPr>
          <w:rFonts w:ascii="Abadi" w:hAnsi="Abadi" w:cs="Arial"/>
          <w:b/>
          <w:bCs/>
          <w:sz w:val="21"/>
          <w:szCs w:val="21"/>
        </w:rPr>
        <w:t>LAS</w:t>
      </w:r>
      <w:r w:rsidRPr="00266BD4">
        <w:rPr>
          <w:rFonts w:ascii="Abadi" w:hAnsi="Abadi" w:cs="Arial"/>
          <w:b/>
          <w:bCs/>
          <w:spacing w:val="-2"/>
          <w:sz w:val="21"/>
          <w:szCs w:val="21"/>
        </w:rPr>
        <w:t xml:space="preserve"> </w:t>
      </w:r>
      <w:r w:rsidRPr="00266BD4">
        <w:rPr>
          <w:rFonts w:ascii="Abadi" w:hAnsi="Abadi" w:cs="Arial"/>
          <w:b/>
          <w:bCs/>
          <w:sz w:val="21"/>
          <w:szCs w:val="21"/>
        </w:rPr>
        <w:t>PERSONAS</w:t>
      </w:r>
      <w:r w:rsidRPr="00266BD4">
        <w:rPr>
          <w:rFonts w:ascii="Abadi" w:hAnsi="Abadi" w:cs="Arial"/>
          <w:b/>
          <w:bCs/>
          <w:spacing w:val="78"/>
          <w:sz w:val="21"/>
          <w:szCs w:val="21"/>
        </w:rPr>
        <w:t xml:space="preserve"> </w:t>
      </w:r>
      <w:r w:rsidRPr="00266BD4">
        <w:rPr>
          <w:rFonts w:ascii="Abadi" w:hAnsi="Abadi" w:cs="Arial"/>
          <w:b/>
          <w:bCs/>
          <w:sz w:val="21"/>
          <w:szCs w:val="21"/>
        </w:rPr>
        <w:t>PERTENECIENTES</w:t>
      </w:r>
      <w:r w:rsidRPr="00266BD4">
        <w:rPr>
          <w:rFonts w:ascii="Abadi" w:hAnsi="Abadi" w:cs="Arial"/>
          <w:b/>
          <w:bCs/>
          <w:spacing w:val="78"/>
          <w:sz w:val="21"/>
          <w:szCs w:val="21"/>
        </w:rPr>
        <w:t xml:space="preserve"> </w:t>
      </w:r>
      <w:r w:rsidRPr="00266BD4">
        <w:rPr>
          <w:rFonts w:ascii="Abadi" w:hAnsi="Abadi" w:cs="Arial"/>
          <w:b/>
          <w:bCs/>
          <w:sz w:val="21"/>
          <w:szCs w:val="21"/>
        </w:rPr>
        <w:t>A</w:t>
      </w:r>
      <w:r w:rsidRPr="00266BD4">
        <w:rPr>
          <w:rFonts w:ascii="Abadi" w:hAnsi="Abadi" w:cs="Arial"/>
          <w:b/>
          <w:bCs/>
          <w:spacing w:val="78"/>
          <w:sz w:val="21"/>
          <w:szCs w:val="21"/>
        </w:rPr>
        <w:t xml:space="preserve"> </w:t>
      </w:r>
      <w:r w:rsidRPr="00266BD4">
        <w:rPr>
          <w:rFonts w:ascii="Abadi" w:hAnsi="Abadi" w:cs="Arial"/>
          <w:b/>
          <w:bCs/>
          <w:sz w:val="21"/>
          <w:szCs w:val="21"/>
        </w:rPr>
        <w:t>LA</w:t>
      </w:r>
      <w:r w:rsidRPr="00266BD4">
        <w:rPr>
          <w:rFonts w:ascii="Abadi" w:hAnsi="Abadi" w:cs="Arial"/>
          <w:b/>
          <w:bCs/>
          <w:spacing w:val="78"/>
          <w:sz w:val="21"/>
          <w:szCs w:val="21"/>
        </w:rPr>
        <w:t xml:space="preserve"> </w:t>
      </w:r>
      <w:r w:rsidRPr="00266BD4">
        <w:rPr>
          <w:rFonts w:ascii="Abadi" w:hAnsi="Abadi" w:cs="Arial"/>
          <w:b/>
          <w:bCs/>
          <w:sz w:val="21"/>
          <w:szCs w:val="21"/>
        </w:rPr>
        <w:t>COMUNIDAD</w:t>
      </w:r>
      <w:r w:rsidRPr="00266BD4">
        <w:rPr>
          <w:rFonts w:ascii="Abadi" w:hAnsi="Abadi" w:cs="Arial"/>
          <w:b/>
          <w:bCs/>
          <w:spacing w:val="78"/>
          <w:sz w:val="21"/>
          <w:szCs w:val="21"/>
        </w:rPr>
        <w:t xml:space="preserve"> </w:t>
      </w:r>
      <w:r w:rsidRPr="00266BD4">
        <w:rPr>
          <w:rFonts w:ascii="Abadi" w:hAnsi="Abadi" w:cs="Arial"/>
          <w:b/>
          <w:bCs/>
          <w:sz w:val="21"/>
          <w:szCs w:val="21"/>
        </w:rPr>
        <w:t>DE</w:t>
      </w:r>
      <w:r w:rsidRPr="00266BD4">
        <w:rPr>
          <w:rFonts w:ascii="Abadi" w:hAnsi="Abadi" w:cs="Arial"/>
          <w:b/>
          <w:bCs/>
          <w:spacing w:val="78"/>
          <w:sz w:val="21"/>
          <w:szCs w:val="21"/>
        </w:rPr>
        <w:t xml:space="preserve"> </w:t>
      </w:r>
      <w:r w:rsidRPr="00266BD4">
        <w:rPr>
          <w:rFonts w:ascii="Abadi" w:hAnsi="Abadi" w:cs="Arial"/>
          <w:b/>
          <w:bCs/>
          <w:sz w:val="21"/>
          <w:szCs w:val="21"/>
        </w:rPr>
        <w:t>LESBIANAS,</w:t>
      </w:r>
      <w:r w:rsidRPr="00266BD4">
        <w:rPr>
          <w:rFonts w:ascii="Abadi" w:hAnsi="Abadi" w:cs="Arial"/>
          <w:b/>
          <w:bCs/>
          <w:spacing w:val="78"/>
          <w:sz w:val="21"/>
          <w:szCs w:val="21"/>
        </w:rPr>
        <w:t xml:space="preserve"> </w:t>
      </w:r>
      <w:r w:rsidRPr="00266BD4">
        <w:rPr>
          <w:rFonts w:ascii="Abadi" w:hAnsi="Abadi" w:cs="Arial"/>
          <w:b/>
          <w:bCs/>
          <w:sz w:val="21"/>
          <w:szCs w:val="21"/>
        </w:rPr>
        <w:t>HOMOSEXUALES,</w:t>
      </w:r>
      <w:r w:rsidRPr="00266BD4">
        <w:rPr>
          <w:rFonts w:ascii="Abadi" w:hAnsi="Abadi" w:cs="Arial"/>
          <w:b/>
          <w:bCs/>
          <w:spacing w:val="-2"/>
          <w:sz w:val="21"/>
          <w:szCs w:val="21"/>
        </w:rPr>
        <w:t xml:space="preserve"> </w:t>
      </w:r>
      <w:r w:rsidRPr="00266BD4">
        <w:rPr>
          <w:rFonts w:ascii="Abadi" w:hAnsi="Abadi" w:cs="Arial"/>
          <w:b/>
          <w:bCs/>
          <w:sz w:val="21"/>
          <w:szCs w:val="21"/>
        </w:rPr>
        <w:t>BISEXUALES,</w:t>
      </w:r>
      <w:r w:rsidRPr="00266BD4">
        <w:rPr>
          <w:rFonts w:ascii="Abadi" w:hAnsi="Abadi" w:cs="Arial"/>
          <w:b/>
          <w:bCs/>
          <w:spacing w:val="33"/>
          <w:sz w:val="21"/>
          <w:szCs w:val="21"/>
        </w:rPr>
        <w:t xml:space="preserve"> </w:t>
      </w:r>
      <w:r w:rsidRPr="00266BD4">
        <w:rPr>
          <w:rFonts w:ascii="Abadi" w:hAnsi="Abadi" w:cs="Arial"/>
          <w:b/>
          <w:bCs/>
          <w:sz w:val="21"/>
          <w:szCs w:val="21"/>
        </w:rPr>
        <w:t>TRANSGÉNERO,</w:t>
      </w:r>
      <w:r w:rsidRPr="00266BD4">
        <w:rPr>
          <w:rFonts w:ascii="Abadi" w:hAnsi="Abadi" w:cs="Arial"/>
          <w:b/>
          <w:bCs/>
          <w:spacing w:val="33"/>
          <w:sz w:val="21"/>
          <w:szCs w:val="21"/>
        </w:rPr>
        <w:t xml:space="preserve"> </w:t>
      </w:r>
      <w:r w:rsidRPr="00266BD4">
        <w:rPr>
          <w:rFonts w:ascii="Abadi" w:hAnsi="Abadi" w:cs="Arial"/>
          <w:b/>
          <w:bCs/>
          <w:sz w:val="21"/>
          <w:szCs w:val="21"/>
        </w:rPr>
        <w:t>INTERSEXUALES,</w:t>
      </w:r>
      <w:r w:rsidRPr="00266BD4">
        <w:rPr>
          <w:rFonts w:ascii="Abadi" w:hAnsi="Abadi" w:cs="Arial"/>
          <w:b/>
          <w:bCs/>
          <w:spacing w:val="33"/>
          <w:sz w:val="21"/>
          <w:szCs w:val="21"/>
        </w:rPr>
        <w:t xml:space="preserve"> </w:t>
      </w:r>
      <w:r w:rsidRPr="00266BD4">
        <w:rPr>
          <w:rFonts w:ascii="Abadi" w:hAnsi="Abadi" w:cs="Arial"/>
          <w:b/>
          <w:bCs/>
          <w:sz w:val="21"/>
          <w:szCs w:val="21"/>
        </w:rPr>
        <w:t>ASÍ</w:t>
      </w:r>
      <w:r w:rsidRPr="00266BD4">
        <w:rPr>
          <w:rFonts w:ascii="Abadi" w:hAnsi="Abadi" w:cs="Arial"/>
          <w:b/>
          <w:bCs/>
          <w:spacing w:val="33"/>
          <w:sz w:val="21"/>
          <w:szCs w:val="21"/>
        </w:rPr>
        <w:t xml:space="preserve"> </w:t>
      </w:r>
      <w:r w:rsidRPr="00266BD4">
        <w:rPr>
          <w:rFonts w:ascii="Abadi" w:hAnsi="Abadi" w:cs="Arial"/>
          <w:b/>
          <w:bCs/>
          <w:sz w:val="21"/>
          <w:szCs w:val="21"/>
        </w:rPr>
        <w:t>COMO</w:t>
      </w:r>
      <w:r w:rsidRPr="00266BD4">
        <w:rPr>
          <w:rFonts w:ascii="Abadi" w:hAnsi="Abadi" w:cs="Arial"/>
          <w:b/>
          <w:bCs/>
          <w:spacing w:val="33"/>
          <w:sz w:val="21"/>
          <w:szCs w:val="21"/>
        </w:rPr>
        <w:t xml:space="preserve"> </w:t>
      </w:r>
      <w:r w:rsidRPr="00266BD4">
        <w:rPr>
          <w:rFonts w:ascii="Abadi" w:hAnsi="Abadi" w:cs="Arial"/>
          <w:b/>
          <w:bCs/>
          <w:sz w:val="21"/>
          <w:szCs w:val="21"/>
        </w:rPr>
        <w:t>OTRAS</w:t>
      </w:r>
      <w:r w:rsidRPr="00266BD4">
        <w:rPr>
          <w:rFonts w:ascii="Abadi" w:hAnsi="Abadi" w:cs="Arial"/>
          <w:b/>
          <w:bCs/>
          <w:spacing w:val="33"/>
          <w:sz w:val="21"/>
          <w:szCs w:val="21"/>
        </w:rPr>
        <w:t xml:space="preserve"> </w:t>
      </w:r>
      <w:r w:rsidRPr="00266BD4">
        <w:rPr>
          <w:rFonts w:ascii="Abadi" w:hAnsi="Abadi" w:cs="Arial"/>
          <w:b/>
          <w:bCs/>
          <w:sz w:val="21"/>
          <w:szCs w:val="21"/>
        </w:rPr>
        <w:t>EXPRESIONES</w:t>
      </w:r>
      <w:r w:rsidRPr="00266BD4">
        <w:rPr>
          <w:rFonts w:ascii="Abadi" w:hAnsi="Abadi" w:cs="Arial"/>
          <w:b/>
          <w:bCs/>
          <w:spacing w:val="33"/>
          <w:sz w:val="21"/>
          <w:szCs w:val="21"/>
        </w:rPr>
        <w:t xml:space="preserve"> </w:t>
      </w:r>
      <w:r w:rsidRPr="00266BD4">
        <w:rPr>
          <w:rFonts w:ascii="Abadi" w:hAnsi="Abadi" w:cs="Arial"/>
          <w:b/>
          <w:bCs/>
          <w:sz w:val="21"/>
          <w:szCs w:val="21"/>
        </w:rPr>
        <w:t>DE</w:t>
      </w:r>
      <w:r w:rsidRPr="00266BD4">
        <w:rPr>
          <w:rFonts w:ascii="Abadi" w:hAnsi="Abadi" w:cs="Arial"/>
          <w:b/>
          <w:bCs/>
          <w:spacing w:val="33"/>
          <w:sz w:val="21"/>
          <w:szCs w:val="21"/>
        </w:rPr>
        <w:t xml:space="preserve"> </w:t>
      </w:r>
      <w:r w:rsidRPr="00266BD4">
        <w:rPr>
          <w:rFonts w:ascii="Abadi" w:hAnsi="Abadi" w:cs="Arial"/>
          <w:b/>
          <w:bCs/>
          <w:sz w:val="21"/>
          <w:szCs w:val="21"/>
        </w:rPr>
        <w:t>LA</w:t>
      </w:r>
      <w:r w:rsidRPr="00266BD4">
        <w:rPr>
          <w:rFonts w:ascii="Abadi" w:hAnsi="Abadi" w:cs="Arial"/>
          <w:b/>
          <w:bCs/>
          <w:spacing w:val="-2"/>
          <w:sz w:val="21"/>
          <w:szCs w:val="21"/>
        </w:rPr>
        <w:t xml:space="preserve"> </w:t>
      </w:r>
      <w:r w:rsidRPr="00266BD4">
        <w:rPr>
          <w:rFonts w:ascii="Abadi" w:hAnsi="Abadi" w:cs="Arial"/>
          <w:b/>
          <w:bCs/>
          <w:sz w:val="21"/>
          <w:szCs w:val="21"/>
        </w:rPr>
        <w:t>DIVERSIDAD</w:t>
      </w:r>
      <w:r w:rsidRPr="00266BD4">
        <w:rPr>
          <w:rFonts w:ascii="Abadi" w:hAnsi="Abadi" w:cs="Arial"/>
          <w:b/>
          <w:bCs/>
          <w:spacing w:val="-2"/>
          <w:sz w:val="21"/>
          <w:szCs w:val="21"/>
        </w:rPr>
        <w:t xml:space="preserve"> </w:t>
      </w:r>
      <w:r w:rsidRPr="00266BD4">
        <w:rPr>
          <w:rFonts w:ascii="Abadi" w:hAnsi="Abadi" w:cs="Arial"/>
          <w:b/>
          <w:bCs/>
          <w:sz w:val="21"/>
          <w:szCs w:val="21"/>
        </w:rPr>
        <w:t>SEXUAL</w:t>
      </w:r>
      <w:r w:rsidRPr="00266BD4">
        <w:rPr>
          <w:rFonts w:ascii="Abadi" w:hAnsi="Abadi" w:cs="Arial"/>
          <w:b/>
          <w:bCs/>
          <w:spacing w:val="-2"/>
          <w:sz w:val="21"/>
          <w:szCs w:val="21"/>
        </w:rPr>
        <w:t xml:space="preserve"> </w:t>
      </w:r>
      <w:r w:rsidRPr="00266BD4">
        <w:rPr>
          <w:rFonts w:ascii="Abadi" w:hAnsi="Abadi" w:cs="Arial"/>
          <w:b/>
          <w:bCs/>
          <w:sz w:val="21"/>
          <w:szCs w:val="21"/>
        </w:rPr>
        <w:t>Y,</w:t>
      </w:r>
      <w:r w:rsidRPr="00266BD4">
        <w:rPr>
          <w:rFonts w:ascii="Abadi" w:hAnsi="Abadi" w:cs="Arial"/>
          <w:b/>
          <w:bCs/>
          <w:spacing w:val="-2"/>
          <w:sz w:val="21"/>
          <w:szCs w:val="21"/>
        </w:rPr>
        <w:t xml:space="preserve"> </w:t>
      </w:r>
      <w:r w:rsidRPr="00266BD4">
        <w:rPr>
          <w:rFonts w:ascii="Abadi" w:hAnsi="Abadi" w:cs="Arial"/>
          <w:b/>
          <w:bCs/>
          <w:sz w:val="21"/>
          <w:szCs w:val="21"/>
        </w:rPr>
        <w:t>EN</w:t>
      </w:r>
      <w:r w:rsidRPr="00266BD4">
        <w:rPr>
          <w:rFonts w:ascii="Abadi" w:hAnsi="Abadi" w:cs="Arial"/>
          <w:b/>
          <w:bCs/>
          <w:spacing w:val="-2"/>
          <w:sz w:val="21"/>
          <w:szCs w:val="21"/>
        </w:rPr>
        <w:t xml:space="preserve"> </w:t>
      </w:r>
      <w:r w:rsidRPr="00266BD4">
        <w:rPr>
          <w:rFonts w:ascii="Abadi" w:hAnsi="Abadi" w:cs="Arial"/>
          <w:b/>
          <w:bCs/>
          <w:sz w:val="21"/>
          <w:szCs w:val="21"/>
        </w:rPr>
        <w:t>SU</w:t>
      </w:r>
      <w:r w:rsidRPr="00266BD4">
        <w:rPr>
          <w:rFonts w:ascii="Abadi" w:hAnsi="Abadi" w:cs="Arial"/>
          <w:b/>
          <w:bCs/>
          <w:spacing w:val="-2"/>
          <w:sz w:val="21"/>
          <w:szCs w:val="21"/>
        </w:rPr>
        <w:t xml:space="preserve"> </w:t>
      </w:r>
      <w:r w:rsidRPr="00266BD4">
        <w:rPr>
          <w:rFonts w:ascii="Abadi" w:hAnsi="Abadi" w:cs="Arial"/>
          <w:b/>
          <w:bCs/>
          <w:sz w:val="21"/>
          <w:szCs w:val="21"/>
        </w:rPr>
        <w:t>CASO,</w:t>
      </w:r>
      <w:r w:rsidRPr="00266BD4">
        <w:rPr>
          <w:rFonts w:ascii="Abadi" w:hAnsi="Abadi" w:cs="Arial"/>
          <w:b/>
          <w:bCs/>
          <w:spacing w:val="-2"/>
          <w:sz w:val="21"/>
          <w:szCs w:val="21"/>
        </w:rPr>
        <w:t xml:space="preserve"> </w:t>
      </w:r>
      <w:r w:rsidRPr="00266BD4">
        <w:rPr>
          <w:rFonts w:ascii="Abadi" w:hAnsi="Abadi" w:cs="Arial"/>
          <w:b/>
          <w:bCs/>
          <w:sz w:val="21"/>
          <w:szCs w:val="21"/>
        </w:rPr>
        <w:t>APROBACIÓN</w:t>
      </w:r>
      <w:r w:rsidRPr="00266BD4">
        <w:rPr>
          <w:rFonts w:ascii="Abadi" w:hAnsi="Abadi" w:cs="Arial"/>
          <w:b/>
          <w:bCs/>
          <w:spacing w:val="-2"/>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LA</w:t>
      </w:r>
      <w:r w:rsidRPr="00266BD4">
        <w:rPr>
          <w:rFonts w:ascii="Abadi" w:hAnsi="Abadi" w:cs="Arial"/>
          <w:b/>
          <w:bCs/>
          <w:spacing w:val="-2"/>
          <w:sz w:val="21"/>
          <w:szCs w:val="21"/>
        </w:rPr>
        <w:t xml:space="preserve"> </w:t>
      </w:r>
      <w:r w:rsidRPr="00266BD4">
        <w:rPr>
          <w:rFonts w:ascii="Abadi" w:hAnsi="Abadi" w:cs="Arial"/>
          <w:b/>
          <w:bCs/>
          <w:sz w:val="21"/>
          <w:szCs w:val="21"/>
        </w:rPr>
        <w:t>MISMA.</w:t>
      </w:r>
    </w:p>
    <w:p w14:paraId="2FEB1E07" w14:textId="55D7E423" w:rsidR="00642645" w:rsidRDefault="00642645" w:rsidP="00642645">
      <w:pPr>
        <w:tabs>
          <w:tab w:val="left" w:pos="856"/>
        </w:tabs>
        <w:kinsoku w:val="0"/>
        <w:overflowPunct w:val="0"/>
        <w:autoSpaceDE w:val="0"/>
        <w:autoSpaceDN w:val="0"/>
        <w:adjustRightInd w:val="0"/>
        <w:ind w:right="261"/>
        <w:jc w:val="both"/>
        <w:rPr>
          <w:rFonts w:ascii="Abadi" w:hAnsi="Abadi" w:cs="Arial"/>
          <w:b/>
          <w:bCs/>
          <w:sz w:val="21"/>
          <w:szCs w:val="21"/>
        </w:rPr>
      </w:pPr>
    </w:p>
    <w:p w14:paraId="09EC294A" w14:textId="77777777" w:rsidR="00642645" w:rsidRPr="00482C85" w:rsidRDefault="00642645" w:rsidP="00642645">
      <w:pPr>
        <w:autoSpaceDE w:val="0"/>
        <w:autoSpaceDN w:val="0"/>
        <w:adjustRightInd w:val="0"/>
        <w:jc w:val="both"/>
        <w:rPr>
          <w:rFonts w:ascii="Abadi" w:hAnsi="Abadi" w:cs="Amasis MT Pro Light"/>
          <w:b/>
          <w:bCs/>
          <w:sz w:val="21"/>
          <w:szCs w:val="21"/>
        </w:rPr>
      </w:pPr>
      <w:r w:rsidRPr="00482C85">
        <w:rPr>
          <w:rFonts w:ascii="Abadi" w:hAnsi="Abadi" w:cs="Amasis MT Pro Light"/>
          <w:b/>
          <w:bCs/>
          <w:sz w:val="21"/>
          <w:szCs w:val="21"/>
        </w:rPr>
        <w:t>Diputado Martín López Camacho,</w:t>
      </w:r>
    </w:p>
    <w:p w14:paraId="43F8C131" w14:textId="77777777" w:rsidR="00642645" w:rsidRPr="00482C85" w:rsidRDefault="00642645" w:rsidP="00642645">
      <w:pPr>
        <w:autoSpaceDE w:val="0"/>
        <w:autoSpaceDN w:val="0"/>
        <w:adjustRightInd w:val="0"/>
        <w:jc w:val="both"/>
        <w:rPr>
          <w:rFonts w:ascii="Abadi" w:hAnsi="Abadi" w:cs="Amasis MT Pro Light"/>
          <w:b/>
          <w:bCs/>
          <w:sz w:val="21"/>
          <w:szCs w:val="21"/>
        </w:rPr>
      </w:pPr>
      <w:r w:rsidRPr="00482C85">
        <w:rPr>
          <w:rFonts w:ascii="Abadi" w:hAnsi="Abadi" w:cs="Amasis MT Pro Light"/>
          <w:b/>
          <w:bCs/>
          <w:sz w:val="21"/>
          <w:szCs w:val="21"/>
        </w:rPr>
        <w:t>Presidente de la Mesa Directiva de la</w:t>
      </w:r>
    </w:p>
    <w:p w14:paraId="39184F51" w14:textId="77777777" w:rsidR="00642645" w:rsidRPr="00482C85" w:rsidRDefault="00642645" w:rsidP="00642645">
      <w:pPr>
        <w:autoSpaceDE w:val="0"/>
        <w:autoSpaceDN w:val="0"/>
        <w:adjustRightInd w:val="0"/>
        <w:jc w:val="both"/>
        <w:rPr>
          <w:rFonts w:ascii="Abadi" w:hAnsi="Abadi" w:cs="Amasis MT Pro Light"/>
          <w:b/>
          <w:bCs/>
          <w:sz w:val="21"/>
          <w:szCs w:val="21"/>
        </w:rPr>
      </w:pPr>
      <w:r w:rsidRPr="00482C85">
        <w:rPr>
          <w:rFonts w:ascii="Abadi" w:hAnsi="Abadi" w:cs="Amasis MT Pro Light"/>
          <w:b/>
          <w:bCs/>
          <w:sz w:val="21"/>
          <w:szCs w:val="21"/>
        </w:rPr>
        <w:t>LXV Legislatura del Estado de Guanajuato</w:t>
      </w:r>
    </w:p>
    <w:p w14:paraId="74A79A15" w14:textId="77777777" w:rsidR="00642645" w:rsidRPr="00482C85" w:rsidRDefault="00642645" w:rsidP="00642645">
      <w:pPr>
        <w:autoSpaceDE w:val="0"/>
        <w:autoSpaceDN w:val="0"/>
        <w:adjustRightInd w:val="0"/>
        <w:jc w:val="both"/>
        <w:rPr>
          <w:rFonts w:ascii="Abadi" w:hAnsi="Abadi" w:cs="Amasis MT Pro Light"/>
          <w:b/>
          <w:bCs/>
          <w:sz w:val="21"/>
          <w:szCs w:val="21"/>
        </w:rPr>
      </w:pPr>
      <w:r w:rsidRPr="00482C85">
        <w:rPr>
          <w:rFonts w:ascii="Abadi" w:hAnsi="Abadi" w:cs="Amasis MT Pro Light"/>
          <w:b/>
          <w:bCs/>
          <w:sz w:val="21"/>
          <w:szCs w:val="21"/>
        </w:rPr>
        <w:t>Presente.</w:t>
      </w:r>
    </w:p>
    <w:p w14:paraId="5CCF18A7" w14:textId="77777777" w:rsidR="00642645" w:rsidRPr="00482C85" w:rsidRDefault="00642645" w:rsidP="00642645">
      <w:pPr>
        <w:autoSpaceDE w:val="0"/>
        <w:autoSpaceDN w:val="0"/>
        <w:adjustRightInd w:val="0"/>
        <w:jc w:val="both"/>
        <w:rPr>
          <w:rFonts w:ascii="Abadi" w:hAnsi="Abadi" w:cs="Amasis MT Pro Light"/>
          <w:b/>
          <w:bCs/>
          <w:sz w:val="21"/>
          <w:szCs w:val="21"/>
        </w:rPr>
      </w:pPr>
    </w:p>
    <w:p w14:paraId="46FDD0A7" w14:textId="66C62B7C" w:rsidR="00642645" w:rsidRPr="00482C8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Diputados y Diputadas integrantes del Grupo Parlamentario de morena,</w:t>
      </w:r>
      <w:r>
        <w:rPr>
          <w:rFonts w:ascii="Abadi" w:hAnsi="Abadi" w:cs="Amasis MT Pro Light"/>
          <w:sz w:val="21"/>
          <w:szCs w:val="21"/>
        </w:rPr>
        <w:t xml:space="preserve"> </w:t>
      </w:r>
      <w:r w:rsidRPr="00482C85">
        <w:rPr>
          <w:rFonts w:ascii="Abadi" w:hAnsi="Abadi" w:cs="Amasis MT Pro Light"/>
          <w:sz w:val="21"/>
          <w:szCs w:val="21"/>
        </w:rPr>
        <w:t>miembros de la LXV Legislatura del Congreso del Estado Libre y Soberano de</w:t>
      </w:r>
      <w:r>
        <w:rPr>
          <w:rFonts w:ascii="Abadi" w:hAnsi="Abadi" w:cs="Amasis MT Pro Light"/>
          <w:sz w:val="21"/>
          <w:szCs w:val="21"/>
        </w:rPr>
        <w:t xml:space="preserve"> </w:t>
      </w:r>
      <w:r w:rsidRPr="00482C85">
        <w:rPr>
          <w:rFonts w:ascii="Abadi" w:hAnsi="Abadi" w:cs="Amasis MT Pro Light"/>
          <w:sz w:val="21"/>
          <w:szCs w:val="21"/>
        </w:rPr>
        <w:t>Guanajuato, con fundamento en lo dispuesto por el primer párrafo del artículo 57</w:t>
      </w:r>
      <w:r>
        <w:rPr>
          <w:rFonts w:ascii="Abadi" w:hAnsi="Abadi" w:cs="Amasis MT Pro Light"/>
          <w:sz w:val="21"/>
          <w:szCs w:val="21"/>
        </w:rPr>
        <w:t xml:space="preserve"> </w:t>
      </w:r>
      <w:r w:rsidRPr="00482C85">
        <w:rPr>
          <w:rFonts w:ascii="Abadi" w:hAnsi="Abadi" w:cs="Amasis MT Pro Light"/>
          <w:sz w:val="21"/>
          <w:szCs w:val="21"/>
        </w:rPr>
        <w:t>de la Constitución Política para el Estado de Guanajuato, así como lo estableció</w:t>
      </w:r>
      <w:r>
        <w:rPr>
          <w:rFonts w:ascii="Abadi" w:hAnsi="Abadi" w:cs="Amasis MT Pro Light"/>
          <w:sz w:val="21"/>
          <w:szCs w:val="21"/>
        </w:rPr>
        <w:t xml:space="preserve"> </w:t>
      </w:r>
      <w:r w:rsidRPr="00482C85">
        <w:rPr>
          <w:rFonts w:ascii="Abadi" w:hAnsi="Abadi" w:cs="Amasis MT Pro Light"/>
          <w:sz w:val="21"/>
          <w:szCs w:val="21"/>
        </w:rPr>
        <w:t>en los artículos 177 y 204 fracción III de la Ley Orgánica del Poder Legislativo</w:t>
      </w:r>
      <w:r>
        <w:rPr>
          <w:rFonts w:ascii="Abadi" w:hAnsi="Abadi" w:cs="Amasis MT Pro Light"/>
          <w:sz w:val="21"/>
          <w:szCs w:val="21"/>
        </w:rPr>
        <w:t xml:space="preserve"> </w:t>
      </w:r>
      <w:r w:rsidRPr="00482C85">
        <w:rPr>
          <w:rFonts w:ascii="Abadi" w:hAnsi="Abadi" w:cs="Amasis MT Pro Light"/>
          <w:sz w:val="21"/>
          <w:szCs w:val="21"/>
        </w:rPr>
        <w:t>del Estado de Guanajuato, someto a consideración de esta Asamblea la siguiente</w:t>
      </w:r>
      <w:r>
        <w:rPr>
          <w:rFonts w:ascii="Abadi" w:hAnsi="Abadi" w:cs="Amasis MT Pro Light"/>
          <w:sz w:val="21"/>
          <w:szCs w:val="21"/>
        </w:rPr>
        <w:t xml:space="preserve"> </w:t>
      </w:r>
      <w:r w:rsidRPr="00482C85">
        <w:rPr>
          <w:rFonts w:ascii="Abadi" w:hAnsi="Abadi" w:cs="Amasis MT Pro Light"/>
          <w:sz w:val="21"/>
          <w:szCs w:val="21"/>
        </w:rPr>
        <w:t>propuesta de Pun</w:t>
      </w:r>
      <w:r>
        <w:rPr>
          <w:rFonts w:ascii="Abadi" w:hAnsi="Abadi" w:cs="Amasis MT Pro Light"/>
          <w:sz w:val="21"/>
          <w:szCs w:val="21"/>
        </w:rPr>
        <w:t>t</w:t>
      </w:r>
      <w:r w:rsidRPr="00482C85">
        <w:rPr>
          <w:rFonts w:ascii="Abadi" w:hAnsi="Abadi" w:cs="Amasis MT Pro Light"/>
          <w:sz w:val="21"/>
          <w:szCs w:val="21"/>
        </w:rPr>
        <w:t>o de Acuerdo de Urgente y Obvia Resolución, en atención a</w:t>
      </w:r>
      <w:r>
        <w:rPr>
          <w:rFonts w:ascii="Abadi" w:hAnsi="Abadi" w:cs="Amasis MT Pro Light"/>
          <w:sz w:val="21"/>
          <w:szCs w:val="21"/>
        </w:rPr>
        <w:t xml:space="preserve"> </w:t>
      </w:r>
      <w:r w:rsidRPr="00482C85">
        <w:rPr>
          <w:rFonts w:ascii="Abadi" w:hAnsi="Abadi" w:cs="Amasis MT Pro Light"/>
          <w:sz w:val="21"/>
          <w:szCs w:val="21"/>
        </w:rPr>
        <w:t>las siguientes:</w:t>
      </w:r>
    </w:p>
    <w:p w14:paraId="123A60C6" w14:textId="77777777" w:rsidR="00642645" w:rsidRDefault="00642645" w:rsidP="00642645">
      <w:pPr>
        <w:autoSpaceDE w:val="0"/>
        <w:autoSpaceDN w:val="0"/>
        <w:adjustRightInd w:val="0"/>
        <w:jc w:val="both"/>
        <w:rPr>
          <w:rFonts w:ascii="Abadi" w:hAnsi="Abadi" w:cs="Amasis MT Pro Light"/>
          <w:sz w:val="21"/>
          <w:szCs w:val="21"/>
        </w:rPr>
      </w:pPr>
    </w:p>
    <w:p w14:paraId="649F580E" w14:textId="77777777" w:rsidR="00642645" w:rsidRPr="00482C85" w:rsidRDefault="00642645" w:rsidP="00642645">
      <w:pPr>
        <w:autoSpaceDE w:val="0"/>
        <w:autoSpaceDN w:val="0"/>
        <w:adjustRightInd w:val="0"/>
        <w:jc w:val="center"/>
        <w:rPr>
          <w:rFonts w:ascii="Abadi" w:hAnsi="Abadi" w:cs="Amasis MT Pro Light"/>
          <w:b/>
          <w:bCs/>
          <w:sz w:val="21"/>
          <w:szCs w:val="21"/>
        </w:rPr>
      </w:pPr>
      <w:r w:rsidRPr="00482C85">
        <w:rPr>
          <w:rFonts w:ascii="Abadi" w:hAnsi="Abadi" w:cs="Amasis MT Pro Light"/>
          <w:b/>
          <w:bCs/>
          <w:sz w:val="21"/>
          <w:szCs w:val="21"/>
        </w:rPr>
        <w:t>CONSIDERACIONES</w:t>
      </w:r>
    </w:p>
    <w:p w14:paraId="5001FFE7" w14:textId="77777777" w:rsidR="00642645" w:rsidRPr="00482C85" w:rsidRDefault="00642645" w:rsidP="00642645">
      <w:pPr>
        <w:autoSpaceDE w:val="0"/>
        <w:autoSpaceDN w:val="0"/>
        <w:adjustRightInd w:val="0"/>
        <w:jc w:val="both"/>
        <w:rPr>
          <w:rFonts w:ascii="Abadi" w:hAnsi="Abadi" w:cs="Amasis MT Pro Light"/>
          <w:sz w:val="21"/>
          <w:szCs w:val="21"/>
        </w:rPr>
      </w:pPr>
    </w:p>
    <w:p w14:paraId="77C3338E"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Al igual que con una amplia variedad de derechos humanos, en el estado de</w:t>
      </w:r>
      <w:r>
        <w:rPr>
          <w:rFonts w:ascii="Abadi" w:hAnsi="Abadi" w:cs="Amasis MT Pro Light"/>
          <w:sz w:val="21"/>
          <w:szCs w:val="21"/>
        </w:rPr>
        <w:t xml:space="preserve"> </w:t>
      </w:r>
      <w:r w:rsidRPr="00482C85">
        <w:rPr>
          <w:rFonts w:ascii="Abadi" w:hAnsi="Abadi" w:cs="Amasis MT Pro Light"/>
          <w:sz w:val="21"/>
          <w:szCs w:val="21"/>
        </w:rPr>
        <w:t xml:space="preserve">Guanajuato, los derechos de las personas lesbianas, </w:t>
      </w:r>
      <w:proofErr w:type="spellStart"/>
      <w:r w:rsidRPr="00482C85">
        <w:rPr>
          <w:rFonts w:ascii="Abadi" w:hAnsi="Abadi" w:cs="Amasis MT Pro Light"/>
          <w:sz w:val="21"/>
          <w:szCs w:val="21"/>
        </w:rPr>
        <w:t>gays</w:t>
      </w:r>
      <w:proofErr w:type="spellEnd"/>
      <w:r w:rsidRPr="00482C85">
        <w:rPr>
          <w:rFonts w:ascii="Abadi" w:hAnsi="Abadi" w:cs="Amasis MT Pro Light"/>
          <w:sz w:val="21"/>
          <w:szCs w:val="21"/>
        </w:rPr>
        <w:t>, transgénero,</w:t>
      </w:r>
      <w:r>
        <w:rPr>
          <w:rFonts w:ascii="Abadi" w:hAnsi="Abadi" w:cs="Amasis MT Pro Light"/>
          <w:sz w:val="21"/>
          <w:szCs w:val="21"/>
        </w:rPr>
        <w:t xml:space="preserve"> </w:t>
      </w:r>
      <w:r w:rsidRPr="00482C85">
        <w:rPr>
          <w:rFonts w:ascii="Abadi" w:hAnsi="Abadi" w:cs="Amasis MT Pro Light"/>
          <w:sz w:val="21"/>
          <w:szCs w:val="21"/>
        </w:rPr>
        <w:t>transexuales, no binarias, bisexuales, intersexuales y queer (en adelante</w:t>
      </w:r>
      <w:r>
        <w:rPr>
          <w:rFonts w:ascii="Abadi" w:hAnsi="Abadi" w:cs="Amasis MT Pro Light"/>
          <w:sz w:val="21"/>
          <w:szCs w:val="21"/>
        </w:rPr>
        <w:t xml:space="preserve"> </w:t>
      </w:r>
      <w:r w:rsidRPr="00482C85">
        <w:rPr>
          <w:rFonts w:ascii="Abadi" w:hAnsi="Abadi" w:cs="Amasis MT Pro Light"/>
          <w:sz w:val="21"/>
          <w:szCs w:val="21"/>
        </w:rPr>
        <w:t>LGBTIQ+) han sido sistemáticamente pospuestos, negados y subordinados a la</w:t>
      </w:r>
      <w:r>
        <w:rPr>
          <w:rFonts w:ascii="Abadi" w:hAnsi="Abadi" w:cs="Amasis MT Pro Light"/>
          <w:sz w:val="21"/>
          <w:szCs w:val="21"/>
        </w:rPr>
        <w:t xml:space="preserve"> </w:t>
      </w:r>
      <w:r w:rsidRPr="00482C85">
        <w:rPr>
          <w:rFonts w:ascii="Abadi" w:hAnsi="Abadi" w:cs="Amasis MT Pro Light"/>
          <w:sz w:val="21"/>
          <w:szCs w:val="21"/>
        </w:rPr>
        <w:t>agenda electoral del partido en el poder.</w:t>
      </w:r>
    </w:p>
    <w:p w14:paraId="169DCB58" w14:textId="77777777" w:rsidR="00642645" w:rsidRPr="00482C85" w:rsidRDefault="00642645" w:rsidP="00642645">
      <w:pPr>
        <w:autoSpaceDE w:val="0"/>
        <w:autoSpaceDN w:val="0"/>
        <w:adjustRightInd w:val="0"/>
        <w:jc w:val="both"/>
        <w:rPr>
          <w:rFonts w:ascii="Abadi" w:hAnsi="Abadi" w:cs="Amasis MT Pro Light"/>
          <w:sz w:val="21"/>
          <w:szCs w:val="21"/>
        </w:rPr>
      </w:pPr>
    </w:p>
    <w:p w14:paraId="3E8EB314"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Por esto, además del reconocimiento de derechos como el de identidad o</w:t>
      </w:r>
      <w:r>
        <w:rPr>
          <w:rFonts w:ascii="Abadi" w:hAnsi="Abadi" w:cs="Amasis MT Pro Light"/>
          <w:sz w:val="21"/>
          <w:szCs w:val="21"/>
        </w:rPr>
        <w:t xml:space="preserve"> </w:t>
      </w:r>
      <w:r w:rsidRPr="00482C85">
        <w:rPr>
          <w:rFonts w:ascii="Abadi" w:hAnsi="Abadi" w:cs="Amasis MT Pro Light"/>
          <w:sz w:val="21"/>
          <w:szCs w:val="21"/>
        </w:rPr>
        <w:t>matrimonio igualitario (que siguen pendientes), existe un rezago histórico que</w:t>
      </w:r>
      <w:r>
        <w:rPr>
          <w:rFonts w:ascii="Abadi" w:hAnsi="Abadi" w:cs="Amasis MT Pro Light"/>
          <w:sz w:val="21"/>
          <w:szCs w:val="21"/>
        </w:rPr>
        <w:t xml:space="preserve"> </w:t>
      </w:r>
      <w:r w:rsidRPr="00482C85">
        <w:rPr>
          <w:rFonts w:ascii="Abadi" w:hAnsi="Abadi" w:cs="Amasis MT Pro Light"/>
          <w:sz w:val="21"/>
          <w:szCs w:val="21"/>
        </w:rPr>
        <w:t>requiere una amplia labor de promoción, restitución y garantía de los derechos</w:t>
      </w:r>
      <w:r>
        <w:rPr>
          <w:rFonts w:ascii="Abadi" w:hAnsi="Abadi" w:cs="Amasis MT Pro Light"/>
          <w:sz w:val="21"/>
          <w:szCs w:val="21"/>
        </w:rPr>
        <w:t xml:space="preserve"> </w:t>
      </w:r>
      <w:r w:rsidRPr="00482C85">
        <w:rPr>
          <w:rFonts w:ascii="Abadi" w:hAnsi="Abadi" w:cs="Amasis MT Pro Light"/>
          <w:sz w:val="21"/>
          <w:szCs w:val="21"/>
        </w:rPr>
        <w:t>de las personas LGBTIQ+.</w:t>
      </w:r>
    </w:p>
    <w:p w14:paraId="0378E461" w14:textId="77777777" w:rsidR="00642645" w:rsidRPr="00482C85" w:rsidRDefault="00642645" w:rsidP="00642645">
      <w:pPr>
        <w:autoSpaceDE w:val="0"/>
        <w:autoSpaceDN w:val="0"/>
        <w:adjustRightInd w:val="0"/>
        <w:jc w:val="both"/>
        <w:rPr>
          <w:rFonts w:ascii="Abadi" w:hAnsi="Abadi" w:cs="Amasis MT Pro Light"/>
          <w:sz w:val="21"/>
          <w:szCs w:val="21"/>
        </w:rPr>
      </w:pPr>
    </w:p>
    <w:p w14:paraId="4FDE161C"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Una de las condiciones de posibilidad para llevar a cabo dichas labores de</w:t>
      </w:r>
      <w:r>
        <w:rPr>
          <w:rFonts w:ascii="Abadi" w:hAnsi="Abadi" w:cs="Amasis MT Pro Light"/>
          <w:sz w:val="21"/>
          <w:szCs w:val="21"/>
        </w:rPr>
        <w:t xml:space="preserve"> </w:t>
      </w:r>
      <w:r w:rsidRPr="00482C85">
        <w:rPr>
          <w:rFonts w:ascii="Abadi" w:hAnsi="Abadi" w:cs="Amasis MT Pro Light"/>
          <w:sz w:val="21"/>
          <w:szCs w:val="21"/>
        </w:rPr>
        <w:t>promoción, restitución y garantía, es la asignación de recursos suficientes que</w:t>
      </w:r>
      <w:r>
        <w:rPr>
          <w:rFonts w:ascii="Abadi" w:hAnsi="Abadi" w:cs="Amasis MT Pro Light"/>
          <w:sz w:val="21"/>
          <w:szCs w:val="21"/>
        </w:rPr>
        <w:t xml:space="preserve"> </w:t>
      </w:r>
      <w:r w:rsidRPr="00482C85">
        <w:rPr>
          <w:rFonts w:ascii="Abadi" w:hAnsi="Abadi" w:cs="Amasis MT Pro Light"/>
          <w:sz w:val="21"/>
          <w:szCs w:val="21"/>
        </w:rPr>
        <w:t>permitan construir intervenciones públicas inclusivas y eficaces orientadas en</w:t>
      </w:r>
      <w:r>
        <w:rPr>
          <w:rFonts w:ascii="Abadi" w:hAnsi="Abadi" w:cs="Amasis MT Pro Light"/>
          <w:sz w:val="21"/>
          <w:szCs w:val="21"/>
        </w:rPr>
        <w:t xml:space="preserve"> </w:t>
      </w:r>
      <w:r w:rsidRPr="00482C85">
        <w:rPr>
          <w:rFonts w:ascii="Abadi" w:hAnsi="Abadi" w:cs="Amasis MT Pro Light"/>
          <w:sz w:val="21"/>
          <w:szCs w:val="21"/>
        </w:rPr>
        <w:t>este sentido. De esta manera, desde el Grupo Parlamentario de morena,</w:t>
      </w:r>
      <w:r>
        <w:rPr>
          <w:rFonts w:ascii="Abadi" w:hAnsi="Abadi" w:cs="Amasis MT Pro Light"/>
          <w:sz w:val="21"/>
          <w:szCs w:val="21"/>
        </w:rPr>
        <w:t xml:space="preserve"> </w:t>
      </w:r>
      <w:r w:rsidRPr="00482C85">
        <w:rPr>
          <w:rFonts w:ascii="Abadi" w:hAnsi="Abadi" w:cs="Amasis MT Pro Light"/>
          <w:sz w:val="21"/>
          <w:szCs w:val="21"/>
        </w:rPr>
        <w:t>proponemos exhortar al Poder Ejecutivo del Estado para que elabore una</w:t>
      </w:r>
      <w:r>
        <w:rPr>
          <w:rFonts w:ascii="Abadi" w:hAnsi="Abadi" w:cs="Amasis MT Pro Light"/>
          <w:sz w:val="21"/>
          <w:szCs w:val="21"/>
        </w:rPr>
        <w:t xml:space="preserve"> </w:t>
      </w:r>
      <w:r w:rsidRPr="00482C85">
        <w:rPr>
          <w:rFonts w:ascii="Abadi" w:hAnsi="Abadi" w:cs="Amasis MT Pro Light"/>
          <w:sz w:val="21"/>
          <w:szCs w:val="21"/>
        </w:rPr>
        <w:t xml:space="preserve">iniciativa de Ley del Presupuesto General de Egresos del </w:t>
      </w:r>
      <w:r w:rsidRPr="00482C85">
        <w:rPr>
          <w:rFonts w:ascii="Abadi" w:hAnsi="Abadi" w:cs="Amasis MT Pro Light"/>
          <w:sz w:val="21"/>
          <w:szCs w:val="21"/>
        </w:rPr>
        <w:lastRenderedPageBreak/>
        <w:t>Estado para el ejercicio</w:t>
      </w:r>
      <w:r>
        <w:rPr>
          <w:rFonts w:ascii="Abadi" w:hAnsi="Abadi" w:cs="Amasis MT Pro Light"/>
          <w:sz w:val="21"/>
          <w:szCs w:val="21"/>
        </w:rPr>
        <w:t xml:space="preserve"> </w:t>
      </w:r>
      <w:r w:rsidRPr="00482C85">
        <w:rPr>
          <w:rFonts w:ascii="Abadi" w:hAnsi="Abadi" w:cs="Amasis MT Pro Light"/>
          <w:sz w:val="21"/>
          <w:szCs w:val="21"/>
        </w:rPr>
        <w:t>fiscal 2023 con perspectiva de derechos humanos, específicamente incorporando</w:t>
      </w:r>
      <w:r>
        <w:rPr>
          <w:rFonts w:ascii="Abadi" w:hAnsi="Abadi" w:cs="Amasis MT Pro Light"/>
          <w:sz w:val="21"/>
          <w:szCs w:val="21"/>
        </w:rPr>
        <w:t xml:space="preserve"> </w:t>
      </w:r>
      <w:r w:rsidRPr="00482C85">
        <w:rPr>
          <w:rFonts w:ascii="Abadi" w:hAnsi="Abadi" w:cs="Amasis MT Pro Light"/>
          <w:sz w:val="21"/>
          <w:szCs w:val="21"/>
        </w:rPr>
        <w:t>recursos para promover, restituir y garantizar los derechos de las personas</w:t>
      </w:r>
      <w:r>
        <w:rPr>
          <w:rFonts w:ascii="Abadi" w:hAnsi="Abadi" w:cs="Amasis MT Pro Light"/>
          <w:sz w:val="21"/>
          <w:szCs w:val="21"/>
        </w:rPr>
        <w:t xml:space="preserve"> </w:t>
      </w:r>
      <w:r w:rsidRPr="00482C85">
        <w:rPr>
          <w:rFonts w:ascii="Abadi" w:hAnsi="Abadi" w:cs="Amasis MT Pro Light"/>
          <w:sz w:val="21"/>
          <w:szCs w:val="21"/>
        </w:rPr>
        <w:t>LGBTIQ+; así como a las demás entidades públicas, con la finalidad de que dicha</w:t>
      </w:r>
      <w:r>
        <w:rPr>
          <w:rFonts w:ascii="Abadi" w:hAnsi="Abadi" w:cs="Amasis MT Pro Light"/>
          <w:sz w:val="21"/>
          <w:szCs w:val="21"/>
        </w:rPr>
        <w:t xml:space="preserve"> </w:t>
      </w:r>
      <w:r w:rsidRPr="00482C85">
        <w:rPr>
          <w:rFonts w:ascii="Abadi" w:hAnsi="Abadi" w:cs="Amasis MT Pro Light"/>
          <w:sz w:val="21"/>
          <w:szCs w:val="21"/>
        </w:rPr>
        <w:t>iniciativa de Ley también incorpore un anexo transversal que permita visibilizar y</w:t>
      </w:r>
      <w:r>
        <w:rPr>
          <w:rFonts w:ascii="Abadi" w:hAnsi="Abadi" w:cs="Amasis MT Pro Light"/>
          <w:sz w:val="21"/>
          <w:szCs w:val="21"/>
        </w:rPr>
        <w:t xml:space="preserve"> </w:t>
      </w:r>
      <w:r w:rsidRPr="00482C85">
        <w:rPr>
          <w:rFonts w:ascii="Abadi" w:hAnsi="Abadi" w:cs="Amasis MT Pro Light"/>
          <w:sz w:val="21"/>
          <w:szCs w:val="21"/>
        </w:rPr>
        <w:t>dar seguimiento a los recursos en materia de personas LGBTIQ+.</w:t>
      </w:r>
      <w:r>
        <w:rPr>
          <w:rFonts w:ascii="Abadi" w:hAnsi="Abadi" w:cs="Amasis MT Pro Light"/>
          <w:sz w:val="21"/>
          <w:szCs w:val="21"/>
        </w:rPr>
        <w:t xml:space="preserve"> </w:t>
      </w:r>
    </w:p>
    <w:p w14:paraId="160304D8" w14:textId="77777777" w:rsidR="00642645" w:rsidRDefault="00642645" w:rsidP="00642645">
      <w:pPr>
        <w:autoSpaceDE w:val="0"/>
        <w:autoSpaceDN w:val="0"/>
        <w:adjustRightInd w:val="0"/>
        <w:jc w:val="both"/>
        <w:rPr>
          <w:rFonts w:ascii="Abadi" w:hAnsi="Abadi" w:cs="Amasis MT Pro Light"/>
          <w:sz w:val="21"/>
          <w:szCs w:val="21"/>
        </w:rPr>
      </w:pPr>
    </w:p>
    <w:p w14:paraId="0CDD8FB0"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Discriminación y derechos de las personas LGBTIQ+</w:t>
      </w:r>
      <w:r>
        <w:rPr>
          <w:rFonts w:ascii="Abadi" w:hAnsi="Abadi" w:cs="Amasis MT Pro Light"/>
          <w:sz w:val="21"/>
          <w:szCs w:val="21"/>
        </w:rPr>
        <w:t xml:space="preserve"> </w:t>
      </w:r>
      <w:r w:rsidRPr="00482C85">
        <w:rPr>
          <w:rFonts w:ascii="Abadi" w:hAnsi="Abadi" w:cs="Amasis MT Pro Light"/>
          <w:sz w:val="21"/>
          <w:szCs w:val="21"/>
        </w:rPr>
        <w:t>En junio del presente año, el Instituto Nacional de Estadística y Geografía</w:t>
      </w:r>
      <w:r>
        <w:rPr>
          <w:rFonts w:ascii="Abadi" w:hAnsi="Abadi" w:cs="Amasis MT Pro Light"/>
          <w:sz w:val="21"/>
          <w:szCs w:val="21"/>
        </w:rPr>
        <w:t xml:space="preserve"> </w:t>
      </w:r>
      <w:r w:rsidRPr="00482C85">
        <w:rPr>
          <w:rFonts w:ascii="Abadi" w:hAnsi="Abadi" w:cs="Amasis MT Pro Light"/>
          <w:sz w:val="21"/>
          <w:szCs w:val="21"/>
        </w:rPr>
        <w:t>(INEGI), publicó la primera edición de la Encuesta Nacional sobre Diversidad</w:t>
      </w:r>
      <w:r>
        <w:rPr>
          <w:rFonts w:ascii="Abadi" w:hAnsi="Abadi" w:cs="Amasis MT Pro Light"/>
          <w:sz w:val="21"/>
          <w:szCs w:val="21"/>
        </w:rPr>
        <w:t xml:space="preserve"> </w:t>
      </w:r>
      <w:r w:rsidRPr="00482C85">
        <w:rPr>
          <w:rFonts w:ascii="Abadi" w:hAnsi="Abadi" w:cs="Amasis MT Pro Light"/>
          <w:sz w:val="21"/>
          <w:szCs w:val="21"/>
        </w:rPr>
        <w:t>Sexual y de Género (ENDISEG) para el año 2021, a través de un levantamiento</w:t>
      </w:r>
      <w:r>
        <w:rPr>
          <w:rFonts w:ascii="Abadi" w:hAnsi="Abadi" w:cs="Amasis MT Pro Light"/>
          <w:sz w:val="21"/>
          <w:szCs w:val="21"/>
        </w:rPr>
        <w:t xml:space="preserve"> </w:t>
      </w:r>
      <w:r w:rsidRPr="00482C85">
        <w:rPr>
          <w:rFonts w:ascii="Abadi" w:hAnsi="Abadi" w:cs="Amasis MT Pro Light"/>
          <w:sz w:val="21"/>
          <w:szCs w:val="21"/>
        </w:rPr>
        <w:t>en casi 44 mil viviendas, así como un levantamiento virtual por medios</w:t>
      </w:r>
      <w:r>
        <w:rPr>
          <w:rFonts w:ascii="Abadi" w:hAnsi="Abadi" w:cs="Amasis MT Pro Light"/>
          <w:sz w:val="21"/>
          <w:szCs w:val="21"/>
        </w:rPr>
        <w:t xml:space="preserve"> </w:t>
      </w:r>
      <w:r w:rsidRPr="00482C85">
        <w:rPr>
          <w:rFonts w:ascii="Abadi" w:hAnsi="Abadi" w:cs="Amasis MT Pro Light"/>
          <w:sz w:val="21"/>
          <w:szCs w:val="21"/>
        </w:rPr>
        <w:t>electrónicos.</w:t>
      </w:r>
    </w:p>
    <w:p w14:paraId="2ADE15C6" w14:textId="77777777" w:rsidR="00642645" w:rsidRPr="00482C85" w:rsidRDefault="00642645" w:rsidP="00642645">
      <w:pPr>
        <w:autoSpaceDE w:val="0"/>
        <w:autoSpaceDN w:val="0"/>
        <w:adjustRightInd w:val="0"/>
        <w:jc w:val="both"/>
        <w:rPr>
          <w:rFonts w:ascii="Abadi" w:hAnsi="Abadi" w:cs="Amasis MT Pro Light"/>
          <w:sz w:val="21"/>
          <w:szCs w:val="21"/>
        </w:rPr>
      </w:pPr>
    </w:p>
    <w:p w14:paraId="125CA3B0" w14:textId="6FDC113E"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Evidentemente, como en todo ejercicio de medición estadística, existen factores</w:t>
      </w:r>
      <w:r>
        <w:rPr>
          <w:rFonts w:ascii="Abadi" w:hAnsi="Abadi" w:cs="Amasis MT Pro Light"/>
          <w:sz w:val="21"/>
          <w:szCs w:val="21"/>
        </w:rPr>
        <w:t xml:space="preserve"> </w:t>
      </w:r>
      <w:r w:rsidRPr="00482C85">
        <w:rPr>
          <w:rFonts w:ascii="Abadi" w:hAnsi="Abadi" w:cs="Amasis MT Pro Light"/>
          <w:sz w:val="21"/>
          <w:szCs w:val="21"/>
        </w:rPr>
        <w:t>que construyen un margen de error importante en esta medición. Uno de ellos es</w:t>
      </w:r>
      <w:r>
        <w:rPr>
          <w:rFonts w:ascii="Abadi" w:hAnsi="Abadi" w:cs="Amasis MT Pro Light"/>
          <w:sz w:val="21"/>
          <w:szCs w:val="21"/>
        </w:rPr>
        <w:t xml:space="preserve"> </w:t>
      </w:r>
      <w:r w:rsidRPr="00482C85">
        <w:rPr>
          <w:rFonts w:ascii="Abadi" w:hAnsi="Abadi" w:cs="Amasis MT Pro Light"/>
          <w:sz w:val="21"/>
          <w:szCs w:val="21"/>
        </w:rPr>
        <w:t>precisamente la discriminación y el clima hostil hacia la diversidad sexual,</w:t>
      </w:r>
      <w:r>
        <w:rPr>
          <w:rFonts w:ascii="Abadi" w:hAnsi="Abadi" w:cs="Amasis MT Pro Light"/>
          <w:sz w:val="21"/>
          <w:szCs w:val="21"/>
        </w:rPr>
        <w:t xml:space="preserve"> </w:t>
      </w:r>
      <w:r w:rsidRPr="00482C85">
        <w:rPr>
          <w:rFonts w:ascii="Abadi" w:hAnsi="Abadi" w:cs="Amasis MT Pro Light"/>
          <w:sz w:val="21"/>
          <w:szCs w:val="21"/>
        </w:rPr>
        <w:t>mismos que generan incentivos para ocultar la identidad y la orientación sexual</w:t>
      </w:r>
      <w:r>
        <w:rPr>
          <w:rFonts w:ascii="Abadi" w:hAnsi="Abadi" w:cs="Amasis MT Pro Light"/>
          <w:sz w:val="21"/>
          <w:szCs w:val="21"/>
        </w:rPr>
        <w:t xml:space="preserve"> </w:t>
      </w:r>
      <w:r w:rsidRPr="00482C85">
        <w:rPr>
          <w:rFonts w:ascii="Abadi" w:hAnsi="Abadi" w:cs="Amasis MT Pro Light"/>
          <w:sz w:val="21"/>
          <w:szCs w:val="21"/>
        </w:rPr>
        <w:t>de las personas; sin embargo, la ENDISEG supone un piso mínimo aproximado</w:t>
      </w:r>
      <w:r w:rsidR="00552FA7">
        <w:rPr>
          <w:rFonts w:ascii="Abadi" w:hAnsi="Abadi" w:cs="Amasis MT Pro Light"/>
          <w:sz w:val="21"/>
          <w:szCs w:val="21"/>
        </w:rPr>
        <w:t xml:space="preserve"> </w:t>
      </w:r>
      <w:r w:rsidRPr="00482C85">
        <w:rPr>
          <w:rFonts w:ascii="Abadi" w:hAnsi="Abadi" w:cs="Amasis MT Pro Light"/>
          <w:sz w:val="21"/>
          <w:szCs w:val="21"/>
        </w:rPr>
        <w:t>que nos deja ver que, en el estado de Guanajuato, existen al menos 227,957</w:t>
      </w:r>
      <w:r>
        <w:rPr>
          <w:rFonts w:ascii="Abadi" w:hAnsi="Abadi" w:cs="Amasis MT Pro Light"/>
          <w:sz w:val="21"/>
          <w:szCs w:val="21"/>
        </w:rPr>
        <w:t xml:space="preserve"> </w:t>
      </w:r>
      <w:r w:rsidRPr="00482C85">
        <w:rPr>
          <w:rFonts w:ascii="Abadi" w:hAnsi="Abadi" w:cs="Amasis MT Pro Light"/>
          <w:sz w:val="21"/>
          <w:szCs w:val="21"/>
        </w:rPr>
        <w:t>personas de 15 años o más que forman parte de la comunidad LGBTIQ+, esto</w:t>
      </w:r>
      <w:r>
        <w:rPr>
          <w:rFonts w:ascii="Abadi" w:hAnsi="Abadi" w:cs="Amasis MT Pro Light"/>
          <w:sz w:val="21"/>
          <w:szCs w:val="21"/>
        </w:rPr>
        <w:t xml:space="preserve"> </w:t>
      </w:r>
      <w:r w:rsidRPr="00482C85">
        <w:rPr>
          <w:rFonts w:ascii="Abadi" w:hAnsi="Abadi" w:cs="Amasis MT Pro Light"/>
          <w:sz w:val="21"/>
          <w:szCs w:val="21"/>
        </w:rPr>
        <w:t>es, un estimado de 4.9% de la población del estado1.</w:t>
      </w:r>
      <w:r>
        <w:rPr>
          <w:rFonts w:ascii="Abadi" w:hAnsi="Abadi" w:cs="Amasis MT Pro Light"/>
          <w:sz w:val="21"/>
          <w:szCs w:val="21"/>
        </w:rPr>
        <w:t xml:space="preserve"> </w:t>
      </w:r>
    </w:p>
    <w:p w14:paraId="0700653E" w14:textId="77777777" w:rsidR="00642645" w:rsidRDefault="00642645" w:rsidP="00642645">
      <w:pPr>
        <w:autoSpaceDE w:val="0"/>
        <w:autoSpaceDN w:val="0"/>
        <w:adjustRightInd w:val="0"/>
        <w:jc w:val="both"/>
        <w:rPr>
          <w:rFonts w:ascii="Abadi" w:hAnsi="Abadi" w:cs="Amasis MT Pro Light"/>
          <w:sz w:val="21"/>
          <w:szCs w:val="21"/>
        </w:rPr>
      </w:pPr>
    </w:p>
    <w:p w14:paraId="3538A7E2"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La situación de discriminación reportada por la ENDISEG confirma lo que se</w:t>
      </w:r>
      <w:r>
        <w:rPr>
          <w:rFonts w:ascii="Abadi" w:hAnsi="Abadi" w:cs="Amasis MT Pro Light"/>
          <w:sz w:val="21"/>
          <w:szCs w:val="21"/>
        </w:rPr>
        <w:t xml:space="preserve"> </w:t>
      </w:r>
      <w:r w:rsidRPr="00482C85">
        <w:rPr>
          <w:rFonts w:ascii="Abadi" w:hAnsi="Abadi" w:cs="Amasis MT Pro Light"/>
          <w:sz w:val="21"/>
          <w:szCs w:val="21"/>
        </w:rPr>
        <w:t>había venido advirtiendo por parte de los colectivos de defensa de derechos</w:t>
      </w:r>
      <w:r>
        <w:rPr>
          <w:rFonts w:ascii="Abadi" w:hAnsi="Abadi" w:cs="Amasis MT Pro Light"/>
          <w:sz w:val="21"/>
          <w:szCs w:val="21"/>
        </w:rPr>
        <w:t xml:space="preserve"> </w:t>
      </w:r>
      <w:r w:rsidRPr="00482C85">
        <w:rPr>
          <w:rFonts w:ascii="Abadi" w:hAnsi="Abadi" w:cs="Amasis MT Pro Light"/>
          <w:sz w:val="21"/>
          <w:szCs w:val="21"/>
        </w:rPr>
        <w:t>humanos de la diversidad sexual, así como las investigaciones especializadas en</w:t>
      </w:r>
      <w:r>
        <w:rPr>
          <w:rFonts w:ascii="Abadi" w:hAnsi="Abadi" w:cs="Amasis MT Pro Light"/>
          <w:sz w:val="21"/>
          <w:szCs w:val="21"/>
        </w:rPr>
        <w:t xml:space="preserve"> </w:t>
      </w:r>
      <w:r w:rsidRPr="00482C85">
        <w:rPr>
          <w:rFonts w:ascii="Abadi" w:hAnsi="Abadi" w:cs="Amasis MT Pro Light"/>
          <w:sz w:val="21"/>
          <w:szCs w:val="21"/>
        </w:rPr>
        <w:t>la materia: las personas pertenecientes a la comunidad LGBTIQ+ sufren discriminación durante</w:t>
      </w:r>
      <w:r>
        <w:rPr>
          <w:rFonts w:ascii="Abadi" w:hAnsi="Abadi" w:cs="Amasis MT Pro Light"/>
          <w:sz w:val="21"/>
          <w:szCs w:val="21"/>
        </w:rPr>
        <w:t xml:space="preserve"> </w:t>
      </w:r>
      <w:r w:rsidRPr="00482C85">
        <w:rPr>
          <w:rFonts w:ascii="Abadi" w:hAnsi="Abadi" w:cs="Amasis MT Pro Light"/>
          <w:sz w:val="21"/>
          <w:szCs w:val="21"/>
        </w:rPr>
        <w:t>su infancia y adolescencia de 2 a 3 veces más que las</w:t>
      </w:r>
      <w:r>
        <w:rPr>
          <w:rFonts w:ascii="Abadi" w:hAnsi="Abadi" w:cs="Amasis MT Pro Light"/>
          <w:sz w:val="21"/>
          <w:szCs w:val="21"/>
        </w:rPr>
        <w:t xml:space="preserve"> </w:t>
      </w:r>
      <w:r w:rsidRPr="00482C85">
        <w:rPr>
          <w:rFonts w:ascii="Abadi" w:hAnsi="Abadi" w:cs="Amasis MT Pro Light"/>
          <w:sz w:val="21"/>
          <w:szCs w:val="21"/>
        </w:rPr>
        <w:t>personas que no pertenecen a la misma.</w:t>
      </w:r>
    </w:p>
    <w:p w14:paraId="598D50F5" w14:textId="77777777" w:rsidR="00642645" w:rsidRPr="00482C85" w:rsidRDefault="00642645" w:rsidP="00642645">
      <w:pPr>
        <w:autoSpaceDE w:val="0"/>
        <w:autoSpaceDN w:val="0"/>
        <w:adjustRightInd w:val="0"/>
        <w:jc w:val="both"/>
        <w:rPr>
          <w:rFonts w:ascii="Abadi" w:hAnsi="Abadi" w:cs="Amasis MT Pro Light"/>
          <w:sz w:val="21"/>
          <w:szCs w:val="21"/>
        </w:rPr>
      </w:pPr>
    </w:p>
    <w:p w14:paraId="1D67A843"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En nuestro país, los derechos de las personas LGBTIQ+ han tenido avances</w:t>
      </w:r>
      <w:r>
        <w:rPr>
          <w:rFonts w:ascii="Abadi" w:hAnsi="Abadi" w:cs="Amasis MT Pro Light"/>
          <w:sz w:val="21"/>
          <w:szCs w:val="21"/>
        </w:rPr>
        <w:t xml:space="preserve"> </w:t>
      </w:r>
      <w:r w:rsidRPr="00482C85">
        <w:rPr>
          <w:rFonts w:ascii="Abadi" w:hAnsi="Abadi" w:cs="Amasis MT Pro Light"/>
          <w:sz w:val="21"/>
          <w:szCs w:val="21"/>
        </w:rPr>
        <w:t>importantes en el ámbito subnacional; sin embargo, Guanajuato es una de las que</w:t>
      </w:r>
      <w:r>
        <w:rPr>
          <w:rFonts w:ascii="Abadi" w:hAnsi="Abadi" w:cs="Amasis MT Pro Light"/>
          <w:sz w:val="21"/>
          <w:szCs w:val="21"/>
        </w:rPr>
        <w:t xml:space="preserve"> </w:t>
      </w:r>
      <w:r w:rsidRPr="00482C85">
        <w:rPr>
          <w:rFonts w:ascii="Abadi" w:hAnsi="Abadi" w:cs="Amasis MT Pro Light"/>
          <w:sz w:val="21"/>
          <w:szCs w:val="21"/>
        </w:rPr>
        <w:t>tiene más rezago en la materia2, al únicamente contar con una versión acotada e</w:t>
      </w:r>
      <w:r>
        <w:rPr>
          <w:rFonts w:ascii="Abadi" w:hAnsi="Abadi" w:cs="Amasis MT Pro Light"/>
          <w:sz w:val="21"/>
          <w:szCs w:val="21"/>
        </w:rPr>
        <w:t xml:space="preserve"> </w:t>
      </w:r>
      <w:r w:rsidRPr="00482C85">
        <w:rPr>
          <w:rFonts w:ascii="Abadi" w:hAnsi="Abadi" w:cs="Amasis MT Pro Light"/>
          <w:sz w:val="21"/>
          <w:szCs w:val="21"/>
        </w:rPr>
        <w:t>insustancial del matrimonio igualitario instruido mediante un decreto del Poder</w:t>
      </w:r>
      <w:r>
        <w:rPr>
          <w:rFonts w:ascii="Abadi" w:hAnsi="Abadi" w:cs="Amasis MT Pro Light"/>
          <w:sz w:val="21"/>
          <w:szCs w:val="21"/>
        </w:rPr>
        <w:t xml:space="preserve"> </w:t>
      </w:r>
      <w:r w:rsidRPr="00482C85">
        <w:rPr>
          <w:rFonts w:ascii="Abadi" w:hAnsi="Abadi" w:cs="Amasis MT Pro Light"/>
          <w:sz w:val="21"/>
          <w:szCs w:val="21"/>
        </w:rPr>
        <w:t>Ejecutivo.</w:t>
      </w:r>
    </w:p>
    <w:p w14:paraId="2CAEE357" w14:textId="77777777" w:rsidR="00642645" w:rsidRPr="00482C85" w:rsidRDefault="00642645" w:rsidP="00642645">
      <w:pPr>
        <w:autoSpaceDE w:val="0"/>
        <w:autoSpaceDN w:val="0"/>
        <w:adjustRightInd w:val="0"/>
        <w:jc w:val="both"/>
        <w:rPr>
          <w:rFonts w:ascii="Abadi" w:hAnsi="Abadi" w:cs="Amasis MT Pro Light"/>
          <w:sz w:val="21"/>
          <w:szCs w:val="21"/>
        </w:rPr>
      </w:pPr>
    </w:p>
    <w:p w14:paraId="4C5441A5"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Por esto, los derechos humanos de las personas LGBTIQ+ se han visto orilladas</w:t>
      </w:r>
      <w:r>
        <w:rPr>
          <w:rFonts w:ascii="Abadi" w:hAnsi="Abadi" w:cs="Amasis MT Pro Light"/>
          <w:sz w:val="21"/>
          <w:szCs w:val="21"/>
        </w:rPr>
        <w:t xml:space="preserve"> </w:t>
      </w:r>
      <w:r w:rsidRPr="00482C85">
        <w:rPr>
          <w:rFonts w:ascii="Abadi" w:hAnsi="Abadi" w:cs="Amasis MT Pro Light"/>
          <w:sz w:val="21"/>
          <w:szCs w:val="21"/>
        </w:rPr>
        <w:t xml:space="preserve">a judicializar </w:t>
      </w:r>
      <w:r w:rsidRPr="00482C85">
        <w:rPr>
          <w:rFonts w:ascii="Abadi" w:hAnsi="Abadi" w:cs="Amasis MT Pro Light,Italic"/>
          <w:i/>
          <w:iCs/>
          <w:sz w:val="21"/>
          <w:szCs w:val="21"/>
        </w:rPr>
        <w:t>por abajo</w:t>
      </w:r>
      <w:r w:rsidRPr="00482C85">
        <w:rPr>
          <w:rFonts w:ascii="Abadi" w:hAnsi="Abadi" w:cs="Amasis MT Pro Light"/>
          <w:sz w:val="21"/>
          <w:szCs w:val="21"/>
        </w:rPr>
        <w:t>, desde la ciudadanía</w:t>
      </w:r>
      <w:r w:rsidRPr="00482C85">
        <w:rPr>
          <w:rFonts w:ascii="Abadi" w:hAnsi="Abadi" w:cs="Amasis MT Pro Light,Italic"/>
          <w:i/>
          <w:iCs/>
          <w:sz w:val="21"/>
          <w:szCs w:val="21"/>
        </w:rPr>
        <w:t>3</w:t>
      </w:r>
      <w:r w:rsidRPr="00482C85">
        <w:rPr>
          <w:rFonts w:ascii="Abadi" w:hAnsi="Abadi" w:cs="Amasis MT Pro Light"/>
          <w:sz w:val="21"/>
          <w:szCs w:val="21"/>
        </w:rPr>
        <w:t>, los derechos que deberían</w:t>
      </w:r>
      <w:r>
        <w:rPr>
          <w:rFonts w:ascii="Abadi" w:hAnsi="Abadi" w:cs="Amasis MT Pro Light"/>
          <w:sz w:val="21"/>
          <w:szCs w:val="21"/>
        </w:rPr>
        <w:t xml:space="preserve"> </w:t>
      </w:r>
      <w:r w:rsidRPr="00482C85">
        <w:rPr>
          <w:rFonts w:ascii="Abadi" w:hAnsi="Abadi" w:cs="Amasis MT Pro Light"/>
          <w:sz w:val="21"/>
          <w:szCs w:val="21"/>
        </w:rPr>
        <w:t>reconocérseles sin tener que pasar por los engorrosos tiempos y espacios</w:t>
      </w:r>
      <w:r>
        <w:rPr>
          <w:rFonts w:ascii="Abadi" w:hAnsi="Abadi" w:cs="Amasis MT Pro Light"/>
          <w:sz w:val="21"/>
          <w:szCs w:val="21"/>
        </w:rPr>
        <w:t xml:space="preserve"> </w:t>
      </w:r>
      <w:r w:rsidRPr="00482C85">
        <w:rPr>
          <w:rFonts w:ascii="Abadi" w:hAnsi="Abadi" w:cs="Amasis MT Pro Light"/>
          <w:sz w:val="21"/>
          <w:szCs w:val="21"/>
        </w:rPr>
        <w:t>judiciales que suelen exigir capital económico, cultural y que, usualmente, al</w:t>
      </w:r>
      <w:r>
        <w:rPr>
          <w:rFonts w:ascii="Abadi" w:hAnsi="Abadi" w:cs="Amasis MT Pro Light"/>
          <w:sz w:val="21"/>
          <w:szCs w:val="21"/>
        </w:rPr>
        <w:t xml:space="preserve"> </w:t>
      </w:r>
      <w:r w:rsidRPr="00482C85">
        <w:rPr>
          <w:rFonts w:ascii="Abadi" w:hAnsi="Abadi" w:cs="Amasis MT Pro Light"/>
          <w:sz w:val="21"/>
          <w:szCs w:val="21"/>
        </w:rPr>
        <w:t>resultar exitosas tienden a beneficiar exclusivamente a un conjunto de personas</w:t>
      </w:r>
      <w:r>
        <w:rPr>
          <w:rFonts w:ascii="Abadi" w:hAnsi="Abadi" w:cs="Amasis MT Pro Light"/>
          <w:sz w:val="21"/>
          <w:szCs w:val="21"/>
        </w:rPr>
        <w:t xml:space="preserve"> </w:t>
      </w:r>
      <w:r w:rsidRPr="00482C85">
        <w:rPr>
          <w:rFonts w:ascii="Abadi" w:hAnsi="Abadi" w:cs="Amasis MT Pro Light"/>
          <w:sz w:val="21"/>
          <w:szCs w:val="21"/>
        </w:rPr>
        <w:t>demandantes, generando una segmentación arbitraria al interior de una misma</w:t>
      </w:r>
      <w:r>
        <w:rPr>
          <w:rFonts w:ascii="Abadi" w:hAnsi="Abadi" w:cs="Amasis MT Pro Light"/>
          <w:sz w:val="21"/>
          <w:szCs w:val="21"/>
        </w:rPr>
        <w:t xml:space="preserve"> </w:t>
      </w:r>
      <w:r w:rsidRPr="00482C85">
        <w:rPr>
          <w:rFonts w:ascii="Abadi" w:hAnsi="Abadi" w:cs="Amasis MT Pro Light"/>
          <w:sz w:val="21"/>
          <w:szCs w:val="21"/>
        </w:rPr>
        <w:t>población a la que deberían garantizárseles los mismos derechos4.</w:t>
      </w:r>
    </w:p>
    <w:p w14:paraId="576723E4" w14:textId="77777777" w:rsidR="00642645" w:rsidRPr="00482C85" w:rsidRDefault="00642645" w:rsidP="00642645">
      <w:pPr>
        <w:autoSpaceDE w:val="0"/>
        <w:autoSpaceDN w:val="0"/>
        <w:adjustRightInd w:val="0"/>
        <w:jc w:val="both"/>
        <w:rPr>
          <w:rFonts w:ascii="Abadi" w:hAnsi="Abadi" w:cs="Amasis MT Pro Light"/>
          <w:sz w:val="21"/>
          <w:szCs w:val="21"/>
        </w:rPr>
      </w:pPr>
    </w:p>
    <w:p w14:paraId="2AD8D093"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Durante el presente año, en un caso de judicialización exitosa que no habría sido</w:t>
      </w:r>
      <w:r>
        <w:rPr>
          <w:rFonts w:ascii="Abadi" w:hAnsi="Abadi" w:cs="Amasis MT Pro Light"/>
          <w:sz w:val="21"/>
          <w:szCs w:val="21"/>
        </w:rPr>
        <w:t xml:space="preserve"> </w:t>
      </w:r>
      <w:r w:rsidRPr="00482C85">
        <w:rPr>
          <w:rFonts w:ascii="Abadi" w:hAnsi="Abadi" w:cs="Amasis MT Pro Light"/>
          <w:sz w:val="21"/>
          <w:szCs w:val="21"/>
        </w:rPr>
        <w:t>necesario si este Congreso reconociera los derechos de las personas LGBTIQ+,</w:t>
      </w:r>
      <w:r>
        <w:rPr>
          <w:rFonts w:ascii="Abadi" w:hAnsi="Abadi" w:cs="Amasis MT Pro Light"/>
          <w:sz w:val="21"/>
          <w:szCs w:val="21"/>
        </w:rPr>
        <w:t xml:space="preserve"> </w:t>
      </w:r>
      <w:r w:rsidRPr="00482C85">
        <w:rPr>
          <w:rFonts w:ascii="Abadi" w:hAnsi="Abadi" w:cs="Amasis MT Pro Light"/>
          <w:sz w:val="21"/>
          <w:szCs w:val="21"/>
        </w:rPr>
        <w:t>se presentó un amparo derivado de la ausencia de partidas presupuestales que</w:t>
      </w:r>
      <w:r>
        <w:rPr>
          <w:rFonts w:ascii="Abadi" w:hAnsi="Abadi" w:cs="Amasis MT Pro Light"/>
          <w:sz w:val="21"/>
          <w:szCs w:val="21"/>
        </w:rPr>
        <w:t xml:space="preserve"> </w:t>
      </w:r>
      <w:r w:rsidRPr="00482C85">
        <w:rPr>
          <w:rFonts w:ascii="Abadi" w:hAnsi="Abadi" w:cs="Amasis MT Pro Light"/>
          <w:sz w:val="21"/>
          <w:szCs w:val="21"/>
        </w:rPr>
        <w:t>contribuyan a promover, restituir y garantizar los derechos de este grupo</w:t>
      </w:r>
      <w:r>
        <w:rPr>
          <w:rFonts w:ascii="Abadi" w:hAnsi="Abadi" w:cs="Amasis MT Pro Light"/>
          <w:sz w:val="21"/>
          <w:szCs w:val="21"/>
        </w:rPr>
        <w:t xml:space="preserve"> </w:t>
      </w:r>
      <w:r w:rsidRPr="00482C85">
        <w:rPr>
          <w:rFonts w:ascii="Abadi" w:hAnsi="Abadi" w:cs="Amasis MT Pro Light"/>
          <w:sz w:val="21"/>
          <w:szCs w:val="21"/>
        </w:rPr>
        <w:t>poblacional.</w:t>
      </w:r>
    </w:p>
    <w:p w14:paraId="5AC65CB6" w14:textId="77777777" w:rsidR="00642645" w:rsidRPr="00482C85" w:rsidRDefault="00642645" w:rsidP="00642645">
      <w:pPr>
        <w:autoSpaceDE w:val="0"/>
        <w:autoSpaceDN w:val="0"/>
        <w:adjustRightInd w:val="0"/>
        <w:jc w:val="both"/>
        <w:rPr>
          <w:rFonts w:ascii="Abadi" w:hAnsi="Abadi" w:cs="Amasis MT Pro Light"/>
          <w:sz w:val="21"/>
          <w:szCs w:val="21"/>
        </w:rPr>
      </w:pPr>
    </w:p>
    <w:p w14:paraId="06DF8CA2"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Iniciativas vigentes</w:t>
      </w:r>
    </w:p>
    <w:p w14:paraId="4922E683" w14:textId="77777777" w:rsidR="00642645" w:rsidRPr="00482C85" w:rsidRDefault="00642645" w:rsidP="00642645">
      <w:pPr>
        <w:autoSpaceDE w:val="0"/>
        <w:autoSpaceDN w:val="0"/>
        <w:adjustRightInd w:val="0"/>
        <w:jc w:val="both"/>
        <w:rPr>
          <w:rFonts w:ascii="Abadi" w:hAnsi="Abadi" w:cs="Amasis MT Pro Light"/>
          <w:sz w:val="21"/>
          <w:szCs w:val="21"/>
        </w:rPr>
      </w:pPr>
    </w:p>
    <w:p w14:paraId="5AF20A40"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Derivado del amparo en mención, se emitió la sentencia 156/2022-II que ordenó</w:t>
      </w:r>
      <w:r>
        <w:rPr>
          <w:rFonts w:ascii="Abadi" w:hAnsi="Abadi" w:cs="Amasis MT Pro Light"/>
          <w:sz w:val="21"/>
          <w:szCs w:val="21"/>
        </w:rPr>
        <w:t xml:space="preserve"> </w:t>
      </w:r>
      <w:r w:rsidRPr="00482C85">
        <w:rPr>
          <w:rFonts w:ascii="Abadi" w:hAnsi="Abadi" w:cs="Amasis MT Pro Light"/>
          <w:sz w:val="21"/>
          <w:szCs w:val="21"/>
        </w:rPr>
        <w:t xml:space="preserve">incluir en el presupuesto de egresos 2022 programas, procesos y proyectos que permitieran </w:t>
      </w:r>
      <w:r>
        <w:rPr>
          <w:rFonts w:ascii="Abadi" w:hAnsi="Abadi" w:cs="Amasis MT Pro Light"/>
          <w:sz w:val="21"/>
          <w:szCs w:val="21"/>
        </w:rPr>
        <w:t>c</w:t>
      </w:r>
      <w:r w:rsidRPr="00482C85">
        <w:rPr>
          <w:rFonts w:ascii="Abadi" w:hAnsi="Abadi" w:cs="Amasis MT Pro Light"/>
          <w:sz w:val="21"/>
          <w:szCs w:val="21"/>
        </w:rPr>
        <w:t>ombatir la desigualdad que viven las personas de la comunidad</w:t>
      </w:r>
      <w:r>
        <w:rPr>
          <w:rFonts w:ascii="Abadi" w:hAnsi="Abadi" w:cs="Amasis MT Pro Light"/>
          <w:sz w:val="21"/>
          <w:szCs w:val="21"/>
        </w:rPr>
        <w:t xml:space="preserve"> </w:t>
      </w:r>
      <w:r w:rsidRPr="00482C85">
        <w:rPr>
          <w:rFonts w:ascii="Abadi" w:hAnsi="Abadi" w:cs="Amasis MT Pro Light"/>
          <w:sz w:val="21"/>
          <w:szCs w:val="21"/>
        </w:rPr>
        <w:t>LGBTIQ+ para el ejercicio de sus derechos.</w:t>
      </w:r>
    </w:p>
    <w:p w14:paraId="12803137" w14:textId="77777777" w:rsidR="00642645" w:rsidRPr="00482C85" w:rsidRDefault="00642645" w:rsidP="00642645">
      <w:pPr>
        <w:autoSpaceDE w:val="0"/>
        <w:autoSpaceDN w:val="0"/>
        <w:adjustRightInd w:val="0"/>
        <w:jc w:val="both"/>
        <w:rPr>
          <w:rFonts w:ascii="Abadi" w:hAnsi="Abadi" w:cs="Amasis MT Pro Light"/>
          <w:sz w:val="21"/>
          <w:szCs w:val="21"/>
        </w:rPr>
      </w:pPr>
    </w:p>
    <w:p w14:paraId="5AECB709"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Ante dicha sentencia, diferentes expresiones políticas firmamos dos iniciativas de</w:t>
      </w:r>
      <w:r>
        <w:rPr>
          <w:rFonts w:ascii="Abadi" w:hAnsi="Abadi" w:cs="Amasis MT Pro Light"/>
          <w:sz w:val="21"/>
          <w:szCs w:val="21"/>
        </w:rPr>
        <w:t xml:space="preserve"> </w:t>
      </w:r>
      <w:r w:rsidRPr="00482C85">
        <w:rPr>
          <w:rFonts w:ascii="Abadi" w:hAnsi="Abadi" w:cs="Amasis MT Pro Light"/>
          <w:sz w:val="21"/>
          <w:szCs w:val="21"/>
        </w:rPr>
        <w:t>reforma a la Ley del Presupuesto General de Egresos del Estado de Guanajuato</w:t>
      </w:r>
      <w:r>
        <w:rPr>
          <w:rFonts w:ascii="Abadi" w:hAnsi="Abadi" w:cs="Amasis MT Pro Light"/>
          <w:sz w:val="21"/>
          <w:szCs w:val="21"/>
        </w:rPr>
        <w:t xml:space="preserve"> </w:t>
      </w:r>
      <w:r w:rsidRPr="00482C85">
        <w:rPr>
          <w:rFonts w:ascii="Abadi" w:hAnsi="Abadi" w:cs="Amasis MT Pro Light"/>
          <w:sz w:val="21"/>
          <w:szCs w:val="21"/>
        </w:rPr>
        <w:t>para el Ejercicio Fiscal 2022. La primera, presentada el 28 de abril, buscó</w:t>
      </w:r>
      <w:r>
        <w:rPr>
          <w:rFonts w:ascii="Abadi" w:hAnsi="Abadi" w:cs="Amasis MT Pro Light"/>
          <w:sz w:val="21"/>
          <w:szCs w:val="21"/>
        </w:rPr>
        <w:t xml:space="preserve"> </w:t>
      </w:r>
      <w:r w:rsidRPr="00482C85">
        <w:rPr>
          <w:rFonts w:ascii="Abadi" w:hAnsi="Abadi" w:cs="Amasis MT Pro Light"/>
          <w:sz w:val="21"/>
          <w:szCs w:val="21"/>
        </w:rPr>
        <w:t>establecer que las dependencias centralizadas, descentralizas y organismos</w:t>
      </w:r>
      <w:r>
        <w:rPr>
          <w:rFonts w:ascii="Abadi" w:hAnsi="Abadi" w:cs="Amasis MT Pro Light"/>
          <w:sz w:val="21"/>
          <w:szCs w:val="21"/>
        </w:rPr>
        <w:t xml:space="preserve"> </w:t>
      </w:r>
      <w:r w:rsidRPr="00482C85">
        <w:rPr>
          <w:rFonts w:ascii="Abadi" w:hAnsi="Abadi" w:cs="Amasis MT Pro Light"/>
          <w:sz w:val="21"/>
          <w:szCs w:val="21"/>
        </w:rPr>
        <w:t>autónomos identifiquen en sus presupuestos las asignaciones presupuestales con</w:t>
      </w:r>
      <w:r>
        <w:rPr>
          <w:rFonts w:ascii="Abadi" w:hAnsi="Abadi" w:cs="Amasis MT Pro Light"/>
          <w:sz w:val="21"/>
          <w:szCs w:val="21"/>
        </w:rPr>
        <w:t xml:space="preserve"> </w:t>
      </w:r>
      <w:r w:rsidRPr="00482C85">
        <w:rPr>
          <w:rFonts w:ascii="Abadi" w:hAnsi="Abadi" w:cs="Amasis MT Pro Light"/>
          <w:sz w:val="21"/>
          <w:szCs w:val="21"/>
        </w:rPr>
        <w:t>las que cuentan y las acciones que ejercen en favor de la diversidad sexual y de</w:t>
      </w:r>
      <w:r>
        <w:rPr>
          <w:rFonts w:ascii="Abadi" w:hAnsi="Abadi" w:cs="Amasis MT Pro Light"/>
          <w:sz w:val="21"/>
          <w:szCs w:val="21"/>
        </w:rPr>
        <w:t xml:space="preserve"> </w:t>
      </w:r>
      <w:r w:rsidRPr="00482C85">
        <w:rPr>
          <w:rFonts w:ascii="Abadi" w:hAnsi="Abadi" w:cs="Amasis MT Pro Light"/>
          <w:sz w:val="21"/>
          <w:szCs w:val="21"/>
        </w:rPr>
        <w:t>género, estableciendo un anexo transversal específico que visibilice y permita</w:t>
      </w:r>
      <w:r>
        <w:rPr>
          <w:rFonts w:ascii="Abadi" w:hAnsi="Abadi" w:cs="Amasis MT Pro Light"/>
          <w:sz w:val="21"/>
          <w:szCs w:val="21"/>
        </w:rPr>
        <w:t xml:space="preserve"> </w:t>
      </w:r>
      <w:r w:rsidRPr="00482C85">
        <w:rPr>
          <w:rFonts w:ascii="Abadi" w:hAnsi="Abadi" w:cs="Amasis MT Pro Light"/>
          <w:sz w:val="21"/>
          <w:szCs w:val="21"/>
        </w:rPr>
        <w:t>evaluar el gasto en la materia. La segunda iniciativa, presentada el 04 de mayo,</w:t>
      </w:r>
      <w:r>
        <w:rPr>
          <w:rFonts w:ascii="Abadi" w:hAnsi="Abadi" w:cs="Amasis MT Pro Light"/>
          <w:sz w:val="21"/>
          <w:szCs w:val="21"/>
        </w:rPr>
        <w:t xml:space="preserve"> </w:t>
      </w:r>
      <w:r w:rsidRPr="00482C85">
        <w:rPr>
          <w:rFonts w:ascii="Abadi" w:hAnsi="Abadi" w:cs="Amasis MT Pro Light"/>
          <w:sz w:val="21"/>
          <w:szCs w:val="21"/>
        </w:rPr>
        <w:t>buscó directamente destinar 35 millones de pesos provenientes de ingresos</w:t>
      </w:r>
      <w:r>
        <w:rPr>
          <w:rFonts w:ascii="Abadi" w:hAnsi="Abadi" w:cs="Amasis MT Pro Light"/>
          <w:sz w:val="21"/>
          <w:szCs w:val="21"/>
        </w:rPr>
        <w:t xml:space="preserve"> </w:t>
      </w:r>
      <w:r w:rsidRPr="00482C85">
        <w:rPr>
          <w:rFonts w:ascii="Abadi" w:hAnsi="Abadi" w:cs="Amasis MT Pro Light"/>
          <w:sz w:val="21"/>
          <w:szCs w:val="21"/>
        </w:rPr>
        <w:t>excedentes para adicionar un proyecto que permita generar programas</w:t>
      </w:r>
      <w:r>
        <w:rPr>
          <w:rFonts w:ascii="Abadi" w:hAnsi="Abadi" w:cs="Amasis MT Pro Light"/>
          <w:sz w:val="21"/>
          <w:szCs w:val="21"/>
        </w:rPr>
        <w:t xml:space="preserve"> </w:t>
      </w:r>
      <w:r w:rsidRPr="00482C85">
        <w:rPr>
          <w:rFonts w:ascii="Abadi" w:hAnsi="Abadi" w:cs="Amasis MT Pro Light"/>
          <w:sz w:val="21"/>
          <w:szCs w:val="21"/>
        </w:rPr>
        <w:t>presupuestales específicos destinados a atender problemas concretos de la</w:t>
      </w:r>
      <w:r>
        <w:rPr>
          <w:rFonts w:ascii="Abadi" w:hAnsi="Abadi" w:cs="Amasis MT Pro Light"/>
          <w:sz w:val="21"/>
          <w:szCs w:val="21"/>
        </w:rPr>
        <w:t xml:space="preserve"> </w:t>
      </w:r>
      <w:r w:rsidRPr="00482C85">
        <w:rPr>
          <w:rFonts w:ascii="Abadi" w:hAnsi="Abadi" w:cs="Amasis MT Pro Light"/>
          <w:sz w:val="21"/>
          <w:szCs w:val="21"/>
        </w:rPr>
        <w:t>comunidad de la diversidad consultándoles y elaborando un diagnóstico</w:t>
      </w:r>
      <w:r>
        <w:rPr>
          <w:rFonts w:ascii="Abadi" w:hAnsi="Abadi" w:cs="Amasis MT Pro Light"/>
          <w:sz w:val="21"/>
          <w:szCs w:val="21"/>
        </w:rPr>
        <w:t xml:space="preserve"> </w:t>
      </w:r>
      <w:r w:rsidRPr="00482C85">
        <w:rPr>
          <w:rFonts w:ascii="Abadi" w:hAnsi="Abadi" w:cs="Amasis MT Pro Light"/>
          <w:sz w:val="21"/>
          <w:szCs w:val="21"/>
        </w:rPr>
        <w:t>participativo adecuado.</w:t>
      </w:r>
    </w:p>
    <w:p w14:paraId="4636CCFB" w14:textId="77777777" w:rsidR="00642645" w:rsidRPr="00482C85" w:rsidRDefault="00642645" w:rsidP="00642645">
      <w:pPr>
        <w:autoSpaceDE w:val="0"/>
        <w:autoSpaceDN w:val="0"/>
        <w:adjustRightInd w:val="0"/>
        <w:jc w:val="both"/>
        <w:rPr>
          <w:rFonts w:ascii="Abadi" w:hAnsi="Abadi" w:cs="Amasis MT Pro Light"/>
          <w:sz w:val="21"/>
          <w:szCs w:val="21"/>
        </w:rPr>
      </w:pPr>
    </w:p>
    <w:p w14:paraId="3F628490"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Las dos iniciativas, suscritas por diputadas y diputados de morena, de</w:t>
      </w:r>
      <w:r>
        <w:rPr>
          <w:rFonts w:ascii="Abadi" w:hAnsi="Abadi" w:cs="Amasis MT Pro Light"/>
          <w:sz w:val="21"/>
          <w:szCs w:val="21"/>
        </w:rPr>
        <w:t xml:space="preserve"> </w:t>
      </w:r>
      <w:r w:rsidRPr="00482C85">
        <w:rPr>
          <w:rFonts w:ascii="Abadi" w:hAnsi="Abadi" w:cs="Amasis MT Pro Light"/>
          <w:sz w:val="21"/>
          <w:szCs w:val="21"/>
        </w:rPr>
        <w:t>Movimiento Ciudadano, del Partido Verde Ecologista de México y del PRI,</w:t>
      </w:r>
      <w:r>
        <w:rPr>
          <w:rFonts w:ascii="Abadi" w:hAnsi="Abadi" w:cs="Amasis MT Pro Light"/>
          <w:sz w:val="21"/>
          <w:szCs w:val="21"/>
        </w:rPr>
        <w:t xml:space="preserve"> </w:t>
      </w:r>
      <w:r w:rsidRPr="00482C85">
        <w:rPr>
          <w:rFonts w:ascii="Abadi" w:hAnsi="Abadi" w:cs="Amasis MT Pro Light"/>
          <w:sz w:val="21"/>
          <w:szCs w:val="21"/>
        </w:rPr>
        <w:t>buscaron reconocer presupuestalmente a la población LGBTIQ+, con la finalidad</w:t>
      </w:r>
      <w:r>
        <w:rPr>
          <w:rFonts w:ascii="Abadi" w:hAnsi="Abadi" w:cs="Amasis MT Pro Light"/>
          <w:sz w:val="21"/>
          <w:szCs w:val="21"/>
        </w:rPr>
        <w:t xml:space="preserve"> </w:t>
      </w:r>
      <w:r w:rsidRPr="00482C85">
        <w:rPr>
          <w:rFonts w:ascii="Abadi" w:hAnsi="Abadi" w:cs="Amasis MT Pro Light"/>
          <w:sz w:val="21"/>
          <w:szCs w:val="21"/>
        </w:rPr>
        <w:t>de promover, restituir y garantizar sus derechos humanos.</w:t>
      </w:r>
    </w:p>
    <w:p w14:paraId="418457D0" w14:textId="77777777" w:rsidR="00642645" w:rsidRPr="00482C85" w:rsidRDefault="00642645" w:rsidP="00642645">
      <w:pPr>
        <w:autoSpaceDE w:val="0"/>
        <w:autoSpaceDN w:val="0"/>
        <w:adjustRightInd w:val="0"/>
        <w:jc w:val="both"/>
        <w:rPr>
          <w:rFonts w:ascii="Abadi" w:hAnsi="Abadi" w:cs="Amasis MT Pro Light"/>
          <w:sz w:val="21"/>
          <w:szCs w:val="21"/>
        </w:rPr>
      </w:pPr>
    </w:p>
    <w:p w14:paraId="0D2995B1" w14:textId="77777777" w:rsidR="00642645" w:rsidRPr="00482C8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Lamentablemente, la Ley del Presupuesto General de Egresos tiene una</w:t>
      </w:r>
      <w:r>
        <w:rPr>
          <w:rFonts w:ascii="Abadi" w:hAnsi="Abadi" w:cs="Amasis MT Pro Light"/>
          <w:sz w:val="21"/>
          <w:szCs w:val="21"/>
        </w:rPr>
        <w:t xml:space="preserve"> </w:t>
      </w:r>
      <w:r w:rsidRPr="00482C85">
        <w:rPr>
          <w:rFonts w:ascii="Abadi" w:hAnsi="Abadi" w:cs="Amasis MT Pro Light"/>
          <w:sz w:val="21"/>
          <w:szCs w:val="21"/>
        </w:rPr>
        <w:t>característica de vigencia temporal que provoca que, luego de más de 5 meses</w:t>
      </w:r>
      <w:r>
        <w:rPr>
          <w:rFonts w:ascii="Abadi" w:hAnsi="Abadi" w:cs="Amasis MT Pro Light"/>
          <w:sz w:val="21"/>
          <w:szCs w:val="21"/>
        </w:rPr>
        <w:t xml:space="preserve"> </w:t>
      </w:r>
      <w:r w:rsidRPr="00482C85">
        <w:rPr>
          <w:rFonts w:ascii="Abadi" w:hAnsi="Abadi" w:cs="Amasis MT Pro Light"/>
          <w:sz w:val="21"/>
          <w:szCs w:val="21"/>
        </w:rPr>
        <w:t>sin que siquiera se haya planteado su discusión en comisiones unidas, existe el</w:t>
      </w:r>
      <w:r>
        <w:rPr>
          <w:rFonts w:ascii="Abadi" w:hAnsi="Abadi" w:cs="Amasis MT Pro Light"/>
          <w:sz w:val="21"/>
          <w:szCs w:val="21"/>
        </w:rPr>
        <w:t xml:space="preserve"> </w:t>
      </w:r>
      <w:r w:rsidRPr="00482C85">
        <w:rPr>
          <w:rFonts w:ascii="Abadi" w:hAnsi="Abadi" w:cs="Amasis MT Pro Light"/>
          <w:sz w:val="21"/>
          <w:szCs w:val="21"/>
        </w:rPr>
        <w:t>notorio riesgo de que el ejercicio fiscal envejezca lo suficiente para dejar sin</w:t>
      </w:r>
      <w:r>
        <w:rPr>
          <w:rFonts w:ascii="Abadi" w:hAnsi="Abadi" w:cs="Amasis MT Pro Light"/>
          <w:sz w:val="21"/>
          <w:szCs w:val="21"/>
        </w:rPr>
        <w:t xml:space="preserve"> </w:t>
      </w:r>
      <w:r w:rsidRPr="00482C85">
        <w:rPr>
          <w:rFonts w:ascii="Abadi" w:hAnsi="Abadi" w:cs="Amasis MT Pro Light"/>
          <w:sz w:val="21"/>
          <w:szCs w:val="21"/>
        </w:rPr>
        <w:t>materia las iniciativas y, una vez más, posponer los derechos de quienes no</w:t>
      </w:r>
      <w:r>
        <w:rPr>
          <w:rFonts w:ascii="Abadi" w:hAnsi="Abadi" w:cs="Amasis MT Pro Light"/>
          <w:sz w:val="21"/>
          <w:szCs w:val="21"/>
        </w:rPr>
        <w:t xml:space="preserve"> </w:t>
      </w:r>
      <w:r w:rsidRPr="00482C85">
        <w:rPr>
          <w:rFonts w:ascii="Abadi" w:hAnsi="Abadi" w:cs="Amasis MT Pro Light"/>
          <w:sz w:val="21"/>
          <w:szCs w:val="21"/>
        </w:rPr>
        <w:t>encuadran en la idea de ciudadano que demuestra tener el Partido Acción</w:t>
      </w:r>
      <w:r>
        <w:rPr>
          <w:rFonts w:ascii="Abadi" w:hAnsi="Abadi" w:cs="Amasis MT Pro Light"/>
          <w:sz w:val="21"/>
          <w:szCs w:val="21"/>
        </w:rPr>
        <w:t xml:space="preserve"> </w:t>
      </w:r>
      <w:r w:rsidRPr="00482C85">
        <w:rPr>
          <w:rFonts w:ascii="Abadi" w:hAnsi="Abadi" w:cs="Amasis MT Pro Light"/>
          <w:sz w:val="21"/>
          <w:szCs w:val="21"/>
        </w:rPr>
        <w:t>Nacional.</w:t>
      </w:r>
    </w:p>
    <w:p w14:paraId="0F605396" w14:textId="77777777" w:rsidR="00642645" w:rsidRPr="00482C85" w:rsidRDefault="00642645" w:rsidP="00642645">
      <w:pPr>
        <w:jc w:val="both"/>
        <w:rPr>
          <w:rFonts w:ascii="Abadi" w:hAnsi="Abadi" w:cs="Amasis MT Pro Light"/>
          <w:sz w:val="21"/>
          <w:szCs w:val="21"/>
        </w:rPr>
      </w:pPr>
    </w:p>
    <w:p w14:paraId="7D736260"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Por lo anterior, las y los iniciantes de la presente propuesta consideramos</w:t>
      </w:r>
      <w:r>
        <w:rPr>
          <w:rFonts w:ascii="Abadi" w:hAnsi="Abadi" w:cs="Amasis MT Pro Light"/>
          <w:sz w:val="21"/>
          <w:szCs w:val="21"/>
        </w:rPr>
        <w:t xml:space="preserve"> </w:t>
      </w:r>
      <w:r w:rsidRPr="00482C85">
        <w:rPr>
          <w:rFonts w:ascii="Abadi" w:hAnsi="Abadi" w:cs="Amasis MT Pro Light"/>
          <w:sz w:val="21"/>
          <w:szCs w:val="21"/>
        </w:rPr>
        <w:t>pertinente que esta Legislatura emita un exhorto al gobernador del Estado para</w:t>
      </w:r>
      <w:r>
        <w:rPr>
          <w:rFonts w:ascii="Abadi" w:hAnsi="Abadi" w:cs="Amasis MT Pro Light"/>
          <w:sz w:val="21"/>
          <w:szCs w:val="21"/>
        </w:rPr>
        <w:t xml:space="preserve"> </w:t>
      </w:r>
      <w:r w:rsidRPr="00482C85">
        <w:rPr>
          <w:rFonts w:ascii="Abadi" w:hAnsi="Abadi" w:cs="Amasis MT Pro Light"/>
          <w:sz w:val="21"/>
          <w:szCs w:val="21"/>
        </w:rPr>
        <w:t>que, en la planeación presupuestal del próximo ejercicio fiscal, se incorporen</w:t>
      </w:r>
      <w:r>
        <w:rPr>
          <w:rFonts w:ascii="Abadi" w:hAnsi="Abadi" w:cs="Amasis MT Pro Light"/>
          <w:sz w:val="21"/>
          <w:szCs w:val="21"/>
        </w:rPr>
        <w:t xml:space="preserve"> </w:t>
      </w:r>
      <w:r w:rsidRPr="00482C85">
        <w:rPr>
          <w:rFonts w:ascii="Abadi" w:hAnsi="Abadi" w:cs="Amasis MT Pro Light"/>
          <w:sz w:val="21"/>
          <w:szCs w:val="21"/>
        </w:rPr>
        <w:t>recursos que permitan materializar programas para promover, restituir y</w:t>
      </w:r>
      <w:r>
        <w:rPr>
          <w:rFonts w:ascii="Abadi" w:hAnsi="Abadi" w:cs="Amasis MT Pro Light"/>
          <w:sz w:val="21"/>
          <w:szCs w:val="21"/>
        </w:rPr>
        <w:t xml:space="preserve"> </w:t>
      </w:r>
      <w:r w:rsidRPr="00482C85">
        <w:rPr>
          <w:rFonts w:ascii="Abadi" w:hAnsi="Abadi" w:cs="Amasis MT Pro Light"/>
          <w:sz w:val="21"/>
          <w:szCs w:val="21"/>
        </w:rPr>
        <w:t>garantizar los derechos de las personas pertenecientes a la comunidad de</w:t>
      </w:r>
      <w:r>
        <w:rPr>
          <w:rFonts w:ascii="Abadi" w:hAnsi="Abadi" w:cs="Amasis MT Pro Light"/>
          <w:sz w:val="21"/>
          <w:szCs w:val="21"/>
        </w:rPr>
        <w:t xml:space="preserve"> </w:t>
      </w:r>
      <w:r w:rsidRPr="00482C85">
        <w:rPr>
          <w:rFonts w:ascii="Abadi" w:hAnsi="Abadi" w:cs="Amasis MT Pro Light"/>
          <w:sz w:val="21"/>
          <w:szCs w:val="21"/>
        </w:rPr>
        <w:t>lesbianas, homosexuales, bisexuales, transgénero, intersexuales, así como otras</w:t>
      </w:r>
      <w:r>
        <w:rPr>
          <w:rFonts w:ascii="Abadi" w:hAnsi="Abadi" w:cs="Amasis MT Pro Light"/>
          <w:sz w:val="21"/>
          <w:szCs w:val="21"/>
        </w:rPr>
        <w:t xml:space="preserve"> </w:t>
      </w:r>
      <w:r w:rsidRPr="00482C85">
        <w:rPr>
          <w:rFonts w:ascii="Abadi" w:hAnsi="Abadi" w:cs="Amasis MT Pro Light"/>
          <w:sz w:val="21"/>
          <w:szCs w:val="21"/>
        </w:rPr>
        <w:t>expresiones de la diversidad sexual.</w:t>
      </w:r>
    </w:p>
    <w:p w14:paraId="4E92089E" w14:textId="77777777" w:rsidR="00642645" w:rsidRPr="00482C85" w:rsidRDefault="00642645" w:rsidP="00642645">
      <w:pPr>
        <w:autoSpaceDE w:val="0"/>
        <w:autoSpaceDN w:val="0"/>
        <w:adjustRightInd w:val="0"/>
        <w:jc w:val="both"/>
        <w:rPr>
          <w:rFonts w:ascii="Abadi" w:hAnsi="Abadi" w:cs="Amasis MT Pro Light"/>
          <w:sz w:val="21"/>
          <w:szCs w:val="21"/>
        </w:rPr>
      </w:pPr>
    </w:p>
    <w:p w14:paraId="53616618"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Para esto, en línea con una perspectiva de derechos, nos parece relevante</w:t>
      </w:r>
      <w:r>
        <w:rPr>
          <w:rFonts w:ascii="Abadi" w:hAnsi="Abadi" w:cs="Amasis MT Pro Light"/>
          <w:sz w:val="21"/>
          <w:szCs w:val="21"/>
        </w:rPr>
        <w:t xml:space="preserve"> </w:t>
      </w:r>
      <w:r w:rsidRPr="00482C85">
        <w:rPr>
          <w:rFonts w:ascii="Abadi" w:hAnsi="Abadi" w:cs="Amasis MT Pro Light"/>
          <w:sz w:val="21"/>
          <w:szCs w:val="21"/>
        </w:rPr>
        <w:t>especificar que dichos programas se lleven a cabo basados en evidencias y con</w:t>
      </w:r>
      <w:r>
        <w:rPr>
          <w:rFonts w:ascii="Abadi" w:hAnsi="Abadi" w:cs="Amasis MT Pro Light"/>
          <w:sz w:val="21"/>
          <w:szCs w:val="21"/>
        </w:rPr>
        <w:t xml:space="preserve"> </w:t>
      </w:r>
      <w:r w:rsidRPr="00482C85">
        <w:rPr>
          <w:rFonts w:ascii="Abadi" w:hAnsi="Abadi" w:cs="Amasis MT Pro Light"/>
          <w:sz w:val="21"/>
          <w:szCs w:val="21"/>
        </w:rPr>
        <w:t>un diseño, implementación y evaluación que incorporen la participación de las</w:t>
      </w:r>
      <w:r>
        <w:rPr>
          <w:rFonts w:ascii="Abadi" w:hAnsi="Abadi" w:cs="Amasis MT Pro Light"/>
          <w:sz w:val="21"/>
          <w:szCs w:val="21"/>
        </w:rPr>
        <w:t xml:space="preserve"> </w:t>
      </w:r>
      <w:r w:rsidRPr="00482C85">
        <w:rPr>
          <w:rFonts w:ascii="Abadi" w:hAnsi="Abadi" w:cs="Amasis MT Pro Light"/>
          <w:sz w:val="21"/>
          <w:szCs w:val="21"/>
        </w:rPr>
        <w:t>personas de la comunidad LGBTIQ+, toda vez que no consideramos que la</w:t>
      </w:r>
      <w:r>
        <w:rPr>
          <w:rFonts w:ascii="Abadi" w:hAnsi="Abadi" w:cs="Amasis MT Pro Light"/>
          <w:sz w:val="21"/>
          <w:szCs w:val="21"/>
        </w:rPr>
        <w:t xml:space="preserve"> </w:t>
      </w:r>
      <w:r w:rsidRPr="00482C85">
        <w:rPr>
          <w:rFonts w:ascii="Abadi" w:hAnsi="Abadi" w:cs="Amasis MT Pro Light"/>
          <w:sz w:val="21"/>
          <w:szCs w:val="21"/>
        </w:rPr>
        <w:t>generación de programas destinados a atender problemas concretos de la</w:t>
      </w:r>
      <w:r>
        <w:rPr>
          <w:rFonts w:ascii="Abadi" w:hAnsi="Abadi" w:cs="Amasis MT Pro Light"/>
          <w:sz w:val="21"/>
          <w:szCs w:val="21"/>
        </w:rPr>
        <w:t xml:space="preserve"> </w:t>
      </w:r>
      <w:r w:rsidRPr="00482C85">
        <w:rPr>
          <w:rFonts w:ascii="Abadi" w:hAnsi="Abadi" w:cs="Amasis MT Pro Light"/>
          <w:sz w:val="21"/>
          <w:szCs w:val="21"/>
        </w:rPr>
        <w:t>comunidad de la diversidad sexual sin consultarles y elaborar un diagnóstico</w:t>
      </w:r>
      <w:r>
        <w:rPr>
          <w:rFonts w:ascii="Abadi" w:hAnsi="Abadi" w:cs="Amasis MT Pro Light"/>
          <w:sz w:val="21"/>
          <w:szCs w:val="21"/>
        </w:rPr>
        <w:t xml:space="preserve"> </w:t>
      </w:r>
      <w:r w:rsidRPr="00482C85">
        <w:rPr>
          <w:rFonts w:ascii="Abadi" w:hAnsi="Abadi" w:cs="Amasis MT Pro Light"/>
          <w:sz w:val="21"/>
          <w:szCs w:val="21"/>
        </w:rPr>
        <w:t>participativo adecuado sea compatible con una visión de derechos.</w:t>
      </w:r>
    </w:p>
    <w:p w14:paraId="5A96989C" w14:textId="77777777" w:rsidR="00642645" w:rsidRPr="00482C85" w:rsidRDefault="00642645" w:rsidP="00642645">
      <w:pPr>
        <w:autoSpaceDE w:val="0"/>
        <w:autoSpaceDN w:val="0"/>
        <w:adjustRightInd w:val="0"/>
        <w:jc w:val="both"/>
        <w:rPr>
          <w:rFonts w:ascii="Abadi" w:hAnsi="Abadi" w:cs="Amasis MT Pro Light"/>
          <w:sz w:val="21"/>
          <w:szCs w:val="21"/>
        </w:rPr>
      </w:pPr>
    </w:p>
    <w:p w14:paraId="5E69761B"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Asimismo, las y los iniciantes consideramos necesario que, con la finalidad de</w:t>
      </w:r>
      <w:r>
        <w:rPr>
          <w:rFonts w:ascii="Abadi" w:hAnsi="Abadi" w:cs="Amasis MT Pro Light"/>
          <w:sz w:val="21"/>
          <w:szCs w:val="21"/>
        </w:rPr>
        <w:t xml:space="preserve"> </w:t>
      </w:r>
      <w:r w:rsidRPr="00482C85">
        <w:rPr>
          <w:rFonts w:ascii="Abadi" w:hAnsi="Abadi" w:cs="Amasis MT Pro Light"/>
          <w:sz w:val="21"/>
          <w:szCs w:val="21"/>
        </w:rPr>
        <w:t>estar en condiciones presupuestales de garantizar, promover y restituir los</w:t>
      </w:r>
      <w:r>
        <w:rPr>
          <w:rFonts w:ascii="Abadi" w:hAnsi="Abadi" w:cs="Amasis MT Pro Light"/>
          <w:sz w:val="21"/>
          <w:szCs w:val="21"/>
        </w:rPr>
        <w:t xml:space="preserve"> </w:t>
      </w:r>
      <w:r w:rsidRPr="00482C85">
        <w:rPr>
          <w:rFonts w:ascii="Abadi" w:hAnsi="Abadi" w:cs="Amasis MT Pro Light"/>
          <w:sz w:val="21"/>
          <w:szCs w:val="21"/>
        </w:rPr>
        <w:t>derechos de las personas LGBTIQ+, también es necesario emitir un exhorto a los</w:t>
      </w:r>
      <w:r>
        <w:rPr>
          <w:rFonts w:ascii="Abadi" w:hAnsi="Abadi" w:cs="Amasis MT Pro Light"/>
          <w:sz w:val="21"/>
          <w:szCs w:val="21"/>
        </w:rPr>
        <w:t xml:space="preserve"> </w:t>
      </w:r>
      <w:r w:rsidRPr="00482C85">
        <w:rPr>
          <w:rFonts w:ascii="Abadi" w:hAnsi="Abadi" w:cs="Amasis MT Pro Light"/>
          <w:sz w:val="21"/>
          <w:szCs w:val="21"/>
        </w:rPr>
        <w:t>poderes públicos y organismos autónomos de la entidad para que, en un ejercicio</w:t>
      </w:r>
      <w:r>
        <w:rPr>
          <w:rFonts w:ascii="Abadi" w:hAnsi="Abadi" w:cs="Amasis MT Pro Light"/>
          <w:sz w:val="21"/>
          <w:szCs w:val="21"/>
        </w:rPr>
        <w:t xml:space="preserve"> </w:t>
      </w:r>
      <w:r w:rsidRPr="00482C85">
        <w:rPr>
          <w:rFonts w:ascii="Abadi" w:hAnsi="Abadi" w:cs="Amasis MT Pro Light"/>
          <w:sz w:val="21"/>
          <w:szCs w:val="21"/>
        </w:rPr>
        <w:t xml:space="preserve">de cooperación interinstitucional, la iniciativa de Ley de </w:t>
      </w:r>
      <w:r w:rsidRPr="00482C85">
        <w:rPr>
          <w:rFonts w:ascii="Abadi" w:hAnsi="Abadi" w:cs="Amasis MT Pro Light"/>
          <w:sz w:val="21"/>
          <w:szCs w:val="21"/>
        </w:rPr>
        <w:t>Presupuesto General de</w:t>
      </w:r>
      <w:r>
        <w:rPr>
          <w:rFonts w:ascii="Abadi" w:hAnsi="Abadi" w:cs="Amasis MT Pro Light"/>
          <w:sz w:val="21"/>
          <w:szCs w:val="21"/>
        </w:rPr>
        <w:t xml:space="preserve"> </w:t>
      </w:r>
      <w:r w:rsidRPr="00482C85">
        <w:rPr>
          <w:rFonts w:ascii="Abadi" w:hAnsi="Abadi" w:cs="Amasis MT Pro Light"/>
          <w:sz w:val="21"/>
          <w:szCs w:val="21"/>
        </w:rPr>
        <w:t>Egresos del próximo año pueda contener un anexo transversal útil no sólo para</w:t>
      </w:r>
      <w:r>
        <w:rPr>
          <w:rFonts w:ascii="Abadi" w:hAnsi="Abadi" w:cs="Amasis MT Pro Light"/>
          <w:sz w:val="21"/>
          <w:szCs w:val="21"/>
        </w:rPr>
        <w:t xml:space="preserve"> </w:t>
      </w:r>
      <w:r w:rsidRPr="00482C85">
        <w:rPr>
          <w:rFonts w:ascii="Abadi" w:hAnsi="Abadi" w:cs="Amasis MT Pro Light"/>
          <w:sz w:val="21"/>
          <w:szCs w:val="21"/>
        </w:rPr>
        <w:t>hacer visible el gasto en la materia, sino también para darle seguimiento y</w:t>
      </w:r>
      <w:r>
        <w:rPr>
          <w:rFonts w:ascii="Abadi" w:hAnsi="Abadi" w:cs="Amasis MT Pro Light"/>
          <w:sz w:val="21"/>
          <w:szCs w:val="21"/>
        </w:rPr>
        <w:t xml:space="preserve"> </w:t>
      </w:r>
      <w:r w:rsidRPr="00482C85">
        <w:rPr>
          <w:rFonts w:ascii="Abadi" w:hAnsi="Abadi" w:cs="Amasis MT Pro Light"/>
          <w:sz w:val="21"/>
          <w:szCs w:val="21"/>
        </w:rPr>
        <w:t>evaluarlo.</w:t>
      </w:r>
    </w:p>
    <w:p w14:paraId="0EE4D70F" w14:textId="77777777" w:rsidR="00642645" w:rsidRPr="00482C85" w:rsidRDefault="00642645" w:rsidP="00642645">
      <w:pPr>
        <w:autoSpaceDE w:val="0"/>
        <w:autoSpaceDN w:val="0"/>
        <w:adjustRightInd w:val="0"/>
        <w:jc w:val="both"/>
        <w:rPr>
          <w:rFonts w:ascii="Abadi" w:hAnsi="Abadi" w:cs="Amasis MT Pro Light"/>
          <w:sz w:val="21"/>
          <w:szCs w:val="21"/>
        </w:rPr>
      </w:pPr>
    </w:p>
    <w:p w14:paraId="7C1B077A" w14:textId="5B7F2E0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Por último, las y los iniciantes reiteramos nuestro compromiso con el principio de</w:t>
      </w:r>
      <w:r>
        <w:rPr>
          <w:rFonts w:ascii="Abadi" w:hAnsi="Abadi" w:cs="Amasis MT Pro Light"/>
          <w:sz w:val="21"/>
          <w:szCs w:val="21"/>
        </w:rPr>
        <w:t xml:space="preserve"> </w:t>
      </w:r>
      <w:r w:rsidRPr="00482C85">
        <w:rPr>
          <w:rFonts w:ascii="Abadi" w:hAnsi="Abadi" w:cs="Amasis MT Pro Light"/>
          <w:sz w:val="21"/>
          <w:szCs w:val="21"/>
        </w:rPr>
        <w:t>que todos los derechos deben ser garantizados para todas las personas. En este</w:t>
      </w:r>
      <w:r>
        <w:rPr>
          <w:rFonts w:ascii="Abadi" w:hAnsi="Abadi" w:cs="Amasis MT Pro Light"/>
          <w:sz w:val="21"/>
          <w:szCs w:val="21"/>
        </w:rPr>
        <w:t xml:space="preserve"> </w:t>
      </w:r>
      <w:r w:rsidRPr="00482C85">
        <w:rPr>
          <w:rFonts w:ascii="Abadi" w:hAnsi="Abadi" w:cs="Amasis MT Pro Light"/>
          <w:sz w:val="21"/>
          <w:szCs w:val="21"/>
        </w:rPr>
        <w:t>sentido, cuando la situación se aleja de dicho principio, es necesario</w:t>
      </w:r>
      <w:r>
        <w:rPr>
          <w:rFonts w:ascii="Abadi" w:hAnsi="Abadi" w:cs="Amasis MT Pro Light"/>
          <w:sz w:val="21"/>
          <w:szCs w:val="21"/>
        </w:rPr>
        <w:t xml:space="preserve"> </w:t>
      </w:r>
      <w:r w:rsidRPr="00482C85">
        <w:rPr>
          <w:rFonts w:ascii="Abadi" w:hAnsi="Abadi" w:cs="Amasis MT Pro Light"/>
          <w:sz w:val="21"/>
          <w:szCs w:val="21"/>
        </w:rPr>
        <w:t>posicionarnos y trabajar para corregir el rumbo. De esta forma, ante el escenario</w:t>
      </w:r>
      <w:r>
        <w:rPr>
          <w:rFonts w:ascii="Abadi" w:hAnsi="Abadi" w:cs="Amasis MT Pro Light"/>
          <w:sz w:val="21"/>
          <w:szCs w:val="21"/>
        </w:rPr>
        <w:t xml:space="preserve"> </w:t>
      </w:r>
      <w:r w:rsidRPr="00482C85">
        <w:rPr>
          <w:rFonts w:ascii="Abadi" w:hAnsi="Abadi" w:cs="Amasis MT Pro Light"/>
          <w:sz w:val="21"/>
          <w:szCs w:val="21"/>
        </w:rPr>
        <w:t>de negación de derechos que hoy vivimos en el estado de Guanajuato, por el bien de todas, todos y todes, primero los derechos de las personas de la diversidad</w:t>
      </w:r>
      <w:r>
        <w:rPr>
          <w:rFonts w:ascii="Abadi" w:hAnsi="Abadi" w:cs="Amasis MT Pro Light"/>
          <w:sz w:val="21"/>
          <w:szCs w:val="21"/>
        </w:rPr>
        <w:t xml:space="preserve"> </w:t>
      </w:r>
      <w:r w:rsidRPr="00482C85">
        <w:rPr>
          <w:rFonts w:ascii="Abadi" w:hAnsi="Abadi" w:cs="Amasis MT Pro Light"/>
          <w:sz w:val="21"/>
          <w:szCs w:val="21"/>
        </w:rPr>
        <w:t>sexual y de género.</w:t>
      </w:r>
    </w:p>
    <w:p w14:paraId="3915B7A8" w14:textId="77777777" w:rsidR="00642645" w:rsidRPr="00482C85" w:rsidRDefault="00642645" w:rsidP="00642645">
      <w:pPr>
        <w:autoSpaceDE w:val="0"/>
        <w:autoSpaceDN w:val="0"/>
        <w:adjustRightInd w:val="0"/>
        <w:jc w:val="both"/>
        <w:rPr>
          <w:rFonts w:ascii="Abadi" w:hAnsi="Abadi" w:cs="Amasis MT Pro Light"/>
          <w:sz w:val="21"/>
          <w:szCs w:val="21"/>
        </w:rPr>
      </w:pPr>
    </w:p>
    <w:p w14:paraId="33FAD9E5"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Por todo lo anterior, nos permitimos someter a consideración de esta asamblea</w:t>
      </w:r>
      <w:r>
        <w:rPr>
          <w:rFonts w:ascii="Abadi" w:hAnsi="Abadi" w:cs="Amasis MT Pro Light"/>
          <w:sz w:val="21"/>
          <w:szCs w:val="21"/>
        </w:rPr>
        <w:t xml:space="preserve"> </w:t>
      </w:r>
      <w:r w:rsidRPr="00482C85">
        <w:rPr>
          <w:rFonts w:ascii="Abadi" w:hAnsi="Abadi" w:cs="Amasis MT Pro Light"/>
          <w:sz w:val="21"/>
          <w:szCs w:val="21"/>
        </w:rPr>
        <w:t>la expedición del siguiente punto de</w:t>
      </w:r>
      <w:r>
        <w:rPr>
          <w:rFonts w:ascii="Abadi" w:hAnsi="Abadi" w:cs="Amasis MT Pro Light"/>
          <w:sz w:val="21"/>
          <w:szCs w:val="21"/>
        </w:rPr>
        <w:t xml:space="preserve"> </w:t>
      </w:r>
    </w:p>
    <w:p w14:paraId="3985E25C" w14:textId="77777777" w:rsidR="00642645" w:rsidRDefault="00642645" w:rsidP="00642645">
      <w:pPr>
        <w:autoSpaceDE w:val="0"/>
        <w:autoSpaceDN w:val="0"/>
        <w:adjustRightInd w:val="0"/>
        <w:jc w:val="both"/>
        <w:rPr>
          <w:rFonts w:ascii="Abadi" w:hAnsi="Abadi" w:cs="Amasis MT Pro Light"/>
          <w:sz w:val="21"/>
          <w:szCs w:val="21"/>
        </w:rPr>
      </w:pPr>
    </w:p>
    <w:p w14:paraId="6049B7CA" w14:textId="77777777" w:rsidR="00642645" w:rsidRPr="00482C85" w:rsidRDefault="00642645" w:rsidP="00642645">
      <w:pPr>
        <w:autoSpaceDE w:val="0"/>
        <w:autoSpaceDN w:val="0"/>
        <w:adjustRightInd w:val="0"/>
        <w:jc w:val="center"/>
        <w:rPr>
          <w:rFonts w:ascii="Abadi" w:hAnsi="Abadi" w:cs="Amasis MT Pro Light"/>
          <w:b/>
          <w:bCs/>
          <w:sz w:val="21"/>
          <w:szCs w:val="21"/>
        </w:rPr>
      </w:pPr>
      <w:r w:rsidRPr="00482C85">
        <w:rPr>
          <w:rFonts w:ascii="Abadi" w:hAnsi="Abadi" w:cs="Amasis MT Pro Light"/>
          <w:b/>
          <w:bCs/>
          <w:sz w:val="21"/>
          <w:szCs w:val="21"/>
        </w:rPr>
        <w:t>A C U E R D O</w:t>
      </w:r>
    </w:p>
    <w:p w14:paraId="071CAE75" w14:textId="77777777" w:rsidR="00642645" w:rsidRPr="00482C85" w:rsidRDefault="00642645" w:rsidP="00642645">
      <w:pPr>
        <w:autoSpaceDE w:val="0"/>
        <w:autoSpaceDN w:val="0"/>
        <w:adjustRightInd w:val="0"/>
        <w:jc w:val="both"/>
        <w:rPr>
          <w:rFonts w:ascii="Abadi" w:hAnsi="Abadi" w:cs="Amasis MT Pro Light"/>
          <w:sz w:val="21"/>
          <w:szCs w:val="21"/>
        </w:rPr>
      </w:pPr>
    </w:p>
    <w:p w14:paraId="04F0671C" w14:textId="7FEA775D"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Primero. Esta LXV Legislatura del Estado de Guanajuato acuerda girar un</w:t>
      </w:r>
      <w:r>
        <w:rPr>
          <w:rFonts w:ascii="Abadi" w:hAnsi="Abadi" w:cs="Amasis MT Pro Light"/>
          <w:sz w:val="21"/>
          <w:szCs w:val="21"/>
        </w:rPr>
        <w:t xml:space="preserve"> </w:t>
      </w:r>
      <w:r w:rsidRPr="00482C85">
        <w:rPr>
          <w:rFonts w:ascii="Abadi" w:hAnsi="Abadi" w:cs="Amasis MT Pro Light"/>
          <w:sz w:val="21"/>
          <w:szCs w:val="21"/>
        </w:rPr>
        <w:t xml:space="preserve">respetuoso exhorto al gobernador del Estado de Guanajuato, Diego </w:t>
      </w:r>
      <w:proofErr w:type="spellStart"/>
      <w:r w:rsidRPr="00482C85">
        <w:rPr>
          <w:rFonts w:ascii="Abadi" w:hAnsi="Abadi" w:cs="Amasis MT Pro Light"/>
          <w:sz w:val="21"/>
          <w:szCs w:val="21"/>
        </w:rPr>
        <w:t>Sinhué</w:t>
      </w:r>
      <w:proofErr w:type="spellEnd"/>
      <w:r>
        <w:rPr>
          <w:rFonts w:ascii="Abadi" w:hAnsi="Abadi" w:cs="Amasis MT Pro Light"/>
          <w:sz w:val="21"/>
          <w:szCs w:val="21"/>
        </w:rPr>
        <w:t xml:space="preserve"> </w:t>
      </w:r>
      <w:r w:rsidRPr="00482C85">
        <w:rPr>
          <w:rFonts w:ascii="Abadi" w:hAnsi="Abadi" w:cs="Amasis MT Pro Light"/>
          <w:sz w:val="21"/>
          <w:szCs w:val="21"/>
        </w:rPr>
        <w:t>Rodríguez Vallejo, para que presente una iniciativa de Ley del Presupuesto</w:t>
      </w:r>
      <w:r>
        <w:rPr>
          <w:rFonts w:ascii="Abadi" w:hAnsi="Abadi" w:cs="Amasis MT Pro Light"/>
          <w:sz w:val="21"/>
          <w:szCs w:val="21"/>
        </w:rPr>
        <w:t xml:space="preserve"> </w:t>
      </w:r>
      <w:r w:rsidRPr="00482C85">
        <w:rPr>
          <w:rFonts w:ascii="Abadi" w:hAnsi="Abadi" w:cs="Amasis MT Pro Light"/>
          <w:sz w:val="21"/>
          <w:szCs w:val="21"/>
        </w:rPr>
        <w:t>General de Egresos del Estado para el ejercicio fiscal 2023 que contenga recursos</w:t>
      </w:r>
      <w:r>
        <w:rPr>
          <w:rFonts w:ascii="Abadi" w:hAnsi="Abadi" w:cs="Amasis MT Pro Light"/>
          <w:sz w:val="21"/>
          <w:szCs w:val="21"/>
        </w:rPr>
        <w:t xml:space="preserve"> </w:t>
      </w:r>
      <w:r w:rsidRPr="00482C85">
        <w:rPr>
          <w:rFonts w:ascii="Abadi" w:hAnsi="Abadi" w:cs="Amasis MT Pro Light"/>
          <w:sz w:val="21"/>
          <w:szCs w:val="21"/>
        </w:rPr>
        <w:t>presupuestales para promover, restituir y garantizar los derechos de las personas</w:t>
      </w:r>
      <w:r w:rsidR="00EE58D7">
        <w:rPr>
          <w:rFonts w:ascii="Abadi" w:hAnsi="Abadi" w:cs="Amasis MT Pro Light"/>
          <w:sz w:val="21"/>
          <w:szCs w:val="21"/>
        </w:rPr>
        <w:t xml:space="preserve"> </w:t>
      </w:r>
      <w:r w:rsidRPr="00482C85">
        <w:rPr>
          <w:rFonts w:ascii="Abadi" w:hAnsi="Abadi" w:cs="Amasis MT Pro Light"/>
          <w:sz w:val="21"/>
          <w:szCs w:val="21"/>
        </w:rPr>
        <w:t>pertenecientes a la comunidad de lesbianas, homosexuales, bisexuales,</w:t>
      </w:r>
      <w:r>
        <w:rPr>
          <w:rFonts w:ascii="Abadi" w:hAnsi="Abadi" w:cs="Amasis MT Pro Light"/>
          <w:sz w:val="21"/>
          <w:szCs w:val="21"/>
        </w:rPr>
        <w:t xml:space="preserve"> </w:t>
      </w:r>
      <w:r w:rsidRPr="00482C85">
        <w:rPr>
          <w:rFonts w:ascii="Abadi" w:hAnsi="Abadi" w:cs="Amasis MT Pro Light"/>
          <w:sz w:val="21"/>
          <w:szCs w:val="21"/>
        </w:rPr>
        <w:t>transgénero, intersexuales, así como otras expresiones de la diversidad sexual,</w:t>
      </w:r>
      <w:r>
        <w:rPr>
          <w:rFonts w:ascii="Abadi" w:hAnsi="Abadi" w:cs="Amasis MT Pro Light"/>
          <w:sz w:val="21"/>
          <w:szCs w:val="21"/>
        </w:rPr>
        <w:t xml:space="preserve"> </w:t>
      </w:r>
      <w:r w:rsidRPr="00482C85">
        <w:rPr>
          <w:rFonts w:ascii="Abadi" w:hAnsi="Abadi" w:cs="Amasis MT Pro Light"/>
          <w:sz w:val="21"/>
          <w:szCs w:val="21"/>
        </w:rPr>
        <w:t>mediante programas y proyectos basados en evidencia, diseñados,</w:t>
      </w:r>
      <w:r>
        <w:rPr>
          <w:rFonts w:ascii="Abadi" w:hAnsi="Abadi" w:cs="Amasis MT Pro Light"/>
          <w:sz w:val="21"/>
          <w:szCs w:val="21"/>
        </w:rPr>
        <w:t xml:space="preserve"> </w:t>
      </w:r>
      <w:r w:rsidRPr="00482C85">
        <w:rPr>
          <w:rFonts w:ascii="Abadi" w:hAnsi="Abadi" w:cs="Amasis MT Pro Light"/>
          <w:sz w:val="21"/>
          <w:szCs w:val="21"/>
        </w:rPr>
        <w:t>implementados y evaluados incorporando la participación de las personas de la</w:t>
      </w:r>
      <w:r>
        <w:rPr>
          <w:rFonts w:ascii="Abadi" w:hAnsi="Abadi" w:cs="Amasis MT Pro Light"/>
          <w:sz w:val="21"/>
          <w:szCs w:val="21"/>
        </w:rPr>
        <w:t xml:space="preserve"> </w:t>
      </w:r>
      <w:r w:rsidRPr="00482C85">
        <w:rPr>
          <w:rFonts w:ascii="Abadi" w:hAnsi="Abadi" w:cs="Amasis MT Pro Light"/>
          <w:sz w:val="21"/>
          <w:szCs w:val="21"/>
        </w:rPr>
        <w:t>comunidad LGBTIQ+.</w:t>
      </w:r>
    </w:p>
    <w:p w14:paraId="15B05D8A" w14:textId="77777777" w:rsidR="00642645" w:rsidRPr="00482C85" w:rsidRDefault="00642645" w:rsidP="00642645">
      <w:pPr>
        <w:autoSpaceDE w:val="0"/>
        <w:autoSpaceDN w:val="0"/>
        <w:adjustRightInd w:val="0"/>
        <w:jc w:val="both"/>
        <w:rPr>
          <w:rFonts w:ascii="Abadi" w:hAnsi="Abadi" w:cs="Amasis MT Pro Light"/>
          <w:sz w:val="21"/>
          <w:szCs w:val="21"/>
        </w:rPr>
      </w:pPr>
    </w:p>
    <w:p w14:paraId="2A012BBC" w14:textId="77777777" w:rsidR="00642645" w:rsidRDefault="00642645" w:rsidP="00642645">
      <w:pPr>
        <w:autoSpaceDE w:val="0"/>
        <w:autoSpaceDN w:val="0"/>
        <w:adjustRightInd w:val="0"/>
        <w:jc w:val="both"/>
        <w:rPr>
          <w:rFonts w:ascii="Abadi" w:hAnsi="Abadi" w:cs="Amasis MT Pro Light"/>
          <w:sz w:val="21"/>
          <w:szCs w:val="21"/>
        </w:rPr>
      </w:pPr>
      <w:r w:rsidRPr="00482C85">
        <w:rPr>
          <w:rFonts w:ascii="Abadi" w:hAnsi="Abadi" w:cs="Amasis MT Pro Light"/>
          <w:sz w:val="21"/>
          <w:szCs w:val="21"/>
        </w:rPr>
        <w:t>Segundo. Esta LXV Legislatura del Estado de Guanajuato acuerda girar un</w:t>
      </w:r>
      <w:r>
        <w:rPr>
          <w:rFonts w:ascii="Abadi" w:hAnsi="Abadi" w:cs="Amasis MT Pro Light"/>
          <w:sz w:val="21"/>
          <w:szCs w:val="21"/>
        </w:rPr>
        <w:t xml:space="preserve"> </w:t>
      </w:r>
      <w:r w:rsidRPr="00482C85">
        <w:rPr>
          <w:rFonts w:ascii="Abadi" w:hAnsi="Abadi" w:cs="Amasis MT Pro Light"/>
          <w:sz w:val="21"/>
          <w:szCs w:val="21"/>
        </w:rPr>
        <w:t>respetuoso exhorto al Poder Ejecutivo, al Poder Judicial y a los Organismos</w:t>
      </w:r>
      <w:r>
        <w:rPr>
          <w:rFonts w:ascii="Abadi" w:hAnsi="Abadi" w:cs="Amasis MT Pro Light"/>
          <w:sz w:val="21"/>
          <w:szCs w:val="21"/>
        </w:rPr>
        <w:t xml:space="preserve"> </w:t>
      </w:r>
      <w:r w:rsidRPr="00482C85">
        <w:rPr>
          <w:rFonts w:ascii="Abadi" w:hAnsi="Abadi" w:cs="Amasis MT Pro Light"/>
          <w:sz w:val="21"/>
          <w:szCs w:val="21"/>
        </w:rPr>
        <w:t>Autónomos del Estado de Guanajuato, para que en el proceso de construcción</w:t>
      </w:r>
      <w:r>
        <w:rPr>
          <w:rFonts w:ascii="Abadi" w:hAnsi="Abadi" w:cs="Amasis MT Pro Light"/>
          <w:sz w:val="21"/>
          <w:szCs w:val="21"/>
        </w:rPr>
        <w:t xml:space="preserve"> </w:t>
      </w:r>
      <w:r w:rsidRPr="00482C85">
        <w:rPr>
          <w:rFonts w:ascii="Abadi" w:hAnsi="Abadi" w:cs="Amasis MT Pro Light"/>
          <w:sz w:val="21"/>
          <w:szCs w:val="21"/>
        </w:rPr>
        <w:t>de la iniciativa del Presupuesto General de Egresos del Estado, construyan un</w:t>
      </w:r>
      <w:r>
        <w:rPr>
          <w:rFonts w:ascii="Abadi" w:hAnsi="Abadi" w:cs="Amasis MT Pro Light"/>
          <w:sz w:val="21"/>
          <w:szCs w:val="21"/>
        </w:rPr>
        <w:t xml:space="preserve"> </w:t>
      </w:r>
      <w:r w:rsidRPr="00482C85">
        <w:rPr>
          <w:rFonts w:ascii="Abadi" w:hAnsi="Abadi" w:cs="Amasis MT Pro Light"/>
          <w:sz w:val="21"/>
          <w:szCs w:val="21"/>
        </w:rPr>
        <w:t>anexo transversal que visibilice y permita llevar a cabo el respectivo seguimiento</w:t>
      </w:r>
      <w:r>
        <w:rPr>
          <w:rFonts w:ascii="Abadi" w:hAnsi="Abadi" w:cs="Amasis MT Pro Light"/>
          <w:sz w:val="21"/>
          <w:szCs w:val="21"/>
        </w:rPr>
        <w:t xml:space="preserve"> </w:t>
      </w:r>
      <w:r w:rsidRPr="00482C85">
        <w:rPr>
          <w:rFonts w:ascii="Abadi" w:hAnsi="Abadi" w:cs="Amasis MT Pro Light"/>
          <w:sz w:val="21"/>
          <w:szCs w:val="21"/>
        </w:rPr>
        <w:t>y evaluación de los programas y proyectos destinados a la promoción, restitución</w:t>
      </w:r>
      <w:r>
        <w:rPr>
          <w:rFonts w:ascii="Abadi" w:hAnsi="Abadi" w:cs="Amasis MT Pro Light"/>
          <w:sz w:val="21"/>
          <w:szCs w:val="21"/>
        </w:rPr>
        <w:t xml:space="preserve"> </w:t>
      </w:r>
      <w:r w:rsidRPr="00482C85">
        <w:rPr>
          <w:rFonts w:ascii="Abadi" w:hAnsi="Abadi" w:cs="Amasis MT Pro Light"/>
          <w:sz w:val="21"/>
          <w:szCs w:val="21"/>
        </w:rPr>
        <w:t>y garantía de los derechos de las personas pertenecientes a la comunidad de</w:t>
      </w:r>
      <w:r>
        <w:rPr>
          <w:rFonts w:ascii="Abadi" w:hAnsi="Abadi" w:cs="Amasis MT Pro Light"/>
          <w:sz w:val="21"/>
          <w:szCs w:val="21"/>
        </w:rPr>
        <w:t xml:space="preserve"> </w:t>
      </w:r>
      <w:r w:rsidRPr="00482C85">
        <w:rPr>
          <w:rFonts w:ascii="Abadi" w:hAnsi="Abadi" w:cs="Amasis MT Pro Light"/>
          <w:sz w:val="21"/>
          <w:szCs w:val="21"/>
        </w:rPr>
        <w:t xml:space="preserve">lesbianas, </w:t>
      </w:r>
      <w:r w:rsidRPr="00482C85">
        <w:rPr>
          <w:rFonts w:ascii="Abadi" w:hAnsi="Abadi" w:cs="Amasis MT Pro Light"/>
          <w:sz w:val="21"/>
          <w:szCs w:val="21"/>
        </w:rPr>
        <w:lastRenderedPageBreak/>
        <w:t>homosexuales, bisexuales, transgénero, intersexuales, así como otras</w:t>
      </w:r>
      <w:r>
        <w:rPr>
          <w:rFonts w:ascii="Abadi" w:hAnsi="Abadi" w:cs="Amasis MT Pro Light"/>
          <w:sz w:val="21"/>
          <w:szCs w:val="21"/>
        </w:rPr>
        <w:t xml:space="preserve"> </w:t>
      </w:r>
      <w:r w:rsidRPr="00482C85">
        <w:rPr>
          <w:rFonts w:ascii="Abadi" w:hAnsi="Abadi" w:cs="Amasis MT Pro Light"/>
          <w:sz w:val="21"/>
          <w:szCs w:val="21"/>
        </w:rPr>
        <w:t>expresiones de la diversidad sexual.</w:t>
      </w:r>
    </w:p>
    <w:p w14:paraId="09F79268" w14:textId="77777777" w:rsidR="00642645" w:rsidRPr="00482C85" w:rsidRDefault="00642645" w:rsidP="00642645">
      <w:pPr>
        <w:autoSpaceDE w:val="0"/>
        <w:autoSpaceDN w:val="0"/>
        <w:adjustRightInd w:val="0"/>
        <w:jc w:val="both"/>
        <w:rPr>
          <w:rFonts w:ascii="Abadi" w:hAnsi="Abadi" w:cs="Amasis MT Pro Light"/>
          <w:sz w:val="21"/>
          <w:szCs w:val="21"/>
        </w:rPr>
      </w:pPr>
    </w:p>
    <w:p w14:paraId="79B861B7" w14:textId="39F77089" w:rsidR="00642645" w:rsidRDefault="00642645" w:rsidP="00642645">
      <w:pPr>
        <w:jc w:val="both"/>
        <w:rPr>
          <w:rFonts w:ascii="Abadi" w:hAnsi="Abadi" w:cs="Amasis MT Pro Light"/>
          <w:sz w:val="21"/>
          <w:szCs w:val="21"/>
        </w:rPr>
      </w:pPr>
      <w:r w:rsidRPr="00482C85">
        <w:rPr>
          <w:rFonts w:ascii="Abadi" w:hAnsi="Abadi" w:cs="Amasis MT Pro Light"/>
          <w:sz w:val="21"/>
          <w:szCs w:val="21"/>
        </w:rPr>
        <w:t xml:space="preserve">Guanajuato, </w:t>
      </w:r>
      <w:proofErr w:type="spellStart"/>
      <w:r w:rsidRPr="00482C85">
        <w:rPr>
          <w:rFonts w:ascii="Abadi" w:hAnsi="Abadi" w:cs="Amasis MT Pro Light"/>
          <w:sz w:val="21"/>
          <w:szCs w:val="21"/>
        </w:rPr>
        <w:t>Gto</w:t>
      </w:r>
      <w:proofErr w:type="spellEnd"/>
      <w:r w:rsidRPr="00482C85">
        <w:rPr>
          <w:rFonts w:ascii="Abadi" w:hAnsi="Abadi" w:cs="Amasis MT Pro Light"/>
          <w:sz w:val="21"/>
          <w:szCs w:val="21"/>
        </w:rPr>
        <w:t>. 27 de septiembre de 2022.</w:t>
      </w:r>
    </w:p>
    <w:p w14:paraId="11A3872A" w14:textId="34EDBCB6" w:rsidR="00BD3351" w:rsidRDefault="00BD3351" w:rsidP="00BD3351">
      <w:pPr>
        <w:pStyle w:val="Prrafodelista"/>
        <w:tabs>
          <w:tab w:val="left" w:pos="856"/>
        </w:tabs>
        <w:kinsoku w:val="0"/>
        <w:overflowPunct w:val="0"/>
        <w:autoSpaceDE w:val="0"/>
        <w:autoSpaceDN w:val="0"/>
        <w:adjustRightInd w:val="0"/>
        <w:ind w:left="720" w:right="261"/>
        <w:jc w:val="both"/>
        <w:rPr>
          <w:rFonts w:ascii="Abadi" w:hAnsi="Abadi" w:cs="Arial"/>
          <w:b/>
          <w:bCs/>
          <w:sz w:val="21"/>
          <w:szCs w:val="21"/>
        </w:rPr>
      </w:pPr>
    </w:p>
    <w:p w14:paraId="0059091B" w14:textId="77777777" w:rsidR="00D249BF" w:rsidRDefault="00D249BF" w:rsidP="00D249BF">
      <w:pPr>
        <w:jc w:val="both"/>
        <w:rPr>
          <w:rFonts w:ascii="Abadi" w:hAnsi="Abadi"/>
          <w:sz w:val="21"/>
          <w:szCs w:val="21"/>
        </w:rPr>
      </w:pPr>
    </w:p>
    <w:p w14:paraId="72BEF047" w14:textId="5B4B7E2B" w:rsidR="00D249BF" w:rsidRDefault="00D249BF" w:rsidP="00D249BF">
      <w:pPr>
        <w:ind w:firstLine="708"/>
        <w:jc w:val="both"/>
        <w:rPr>
          <w:rFonts w:ascii="Abadi" w:hAnsi="Abadi"/>
          <w:sz w:val="21"/>
          <w:szCs w:val="21"/>
        </w:rPr>
      </w:pPr>
      <w:bookmarkStart w:id="4" w:name="_Hlk115991027"/>
      <w:r w:rsidRPr="00A84649">
        <w:rPr>
          <w:rFonts w:ascii="Abadi" w:hAnsi="Abadi"/>
          <w:b/>
          <w:bCs/>
          <w:sz w:val="21"/>
          <w:szCs w:val="21"/>
        </w:rPr>
        <w:t>- El Presidente.-</w:t>
      </w:r>
      <w:r>
        <w:rPr>
          <w:rFonts w:ascii="Abadi" w:hAnsi="Abadi"/>
          <w:b/>
          <w:bCs/>
          <w:sz w:val="21"/>
          <w:szCs w:val="21"/>
        </w:rPr>
        <w:t xml:space="preserve"> </w:t>
      </w:r>
      <w:r>
        <w:rPr>
          <w:rFonts w:ascii="Abadi" w:hAnsi="Abadi"/>
          <w:sz w:val="21"/>
          <w:szCs w:val="21"/>
        </w:rPr>
        <w:t xml:space="preserve">Pedimos ahora al diputado David Martínez Mendizabal, </w:t>
      </w:r>
      <w:r w:rsidRPr="00A36854">
        <w:rPr>
          <w:rFonts w:ascii="Abadi" w:hAnsi="Abadi"/>
          <w:sz w:val="21"/>
          <w:szCs w:val="21"/>
        </w:rPr>
        <w:t xml:space="preserve">dar lectura a su propuesta de acuerdo </w:t>
      </w:r>
      <w:r w:rsidRPr="00A84649">
        <w:rPr>
          <w:rFonts w:ascii="Abadi" w:hAnsi="Abadi"/>
          <w:sz w:val="21"/>
          <w:szCs w:val="21"/>
        </w:rPr>
        <w:t>punto de acuerdo de obvia resolución formulada por el diputado David Martínez Mendizábal integrante del Grupo Parlamentario del Partido MORENA a efecto de exhortar al gobernador del Estado de Guanajuato, Diego Sinhue Rodríguez Vallejo, para que presente una iniciativa de Ley del Presupuesto General de Egresos del Estado para el ejercicio fiscal 2023 que contenga recursos presupuestales para promover, restituir y garantizar los derechos de las personas pertenecientes a la comunidad de lesbianas, homosexuales, bisexuales, transgénero, intersexuales, así como otras expresiones de la diversidad sexual, mediante programas y proyectos basados en evidencia, diseñados, implementados y evaluados incorporando la participación de las personas de la comunidad LGBTIQ+; así también al Poder Ejecutivo, al Poder Judicial y a los Organismos Autónomos del Estado de Guanajuato, para que en el proceso de construcción de la iniciativa del Presupuesto General de Egresos del Estado, construyan un anexo transversal que visibilice y permita llevar a cabo el respectivo seguimiento y evaluación de los programas y proyectos destinados a la promoción, restitución y garantía de los derechos de las personas pertenecientes a la comunidad de lesbianas, homosexuales, bisexuales, transgénero, intersexuales, así como otras expresiones de la diversidad sexual</w:t>
      </w:r>
      <w:r>
        <w:rPr>
          <w:rFonts w:ascii="Abadi" w:hAnsi="Abadi"/>
          <w:sz w:val="21"/>
          <w:szCs w:val="21"/>
        </w:rPr>
        <w:t>.</w:t>
      </w:r>
    </w:p>
    <w:p w14:paraId="7A342576" w14:textId="77777777" w:rsidR="00D249BF" w:rsidRDefault="00D249BF" w:rsidP="00D249BF">
      <w:pPr>
        <w:ind w:firstLine="708"/>
        <w:jc w:val="both"/>
        <w:rPr>
          <w:rFonts w:ascii="Abadi" w:hAnsi="Abadi"/>
          <w:sz w:val="21"/>
          <w:szCs w:val="21"/>
        </w:rPr>
      </w:pPr>
    </w:p>
    <w:p w14:paraId="2214B8BA" w14:textId="77777777" w:rsidR="00D249BF" w:rsidRDefault="00D249BF" w:rsidP="00D249BF">
      <w:pPr>
        <w:ind w:firstLine="708"/>
        <w:jc w:val="both"/>
        <w:rPr>
          <w:rFonts w:ascii="Abadi" w:hAnsi="Abadi"/>
          <w:sz w:val="21"/>
          <w:szCs w:val="21"/>
        </w:rPr>
      </w:pPr>
      <w:r>
        <w:rPr>
          <w:rFonts w:ascii="Abadi" w:hAnsi="Abadi"/>
          <w:sz w:val="21"/>
          <w:szCs w:val="21"/>
        </w:rPr>
        <w:t>- Adelante diputado David Martínez Mendizabal.</w:t>
      </w:r>
    </w:p>
    <w:p w14:paraId="1214D168" w14:textId="77777777" w:rsidR="00D249BF" w:rsidRDefault="00D249BF" w:rsidP="00D249BF">
      <w:pPr>
        <w:jc w:val="both"/>
        <w:rPr>
          <w:rFonts w:ascii="Abadi" w:hAnsi="Abadi"/>
          <w:b/>
          <w:bCs/>
          <w:sz w:val="21"/>
          <w:szCs w:val="21"/>
        </w:rPr>
      </w:pPr>
    </w:p>
    <w:p w14:paraId="0FFF6CD9" w14:textId="43B248EA" w:rsidR="00D249BF" w:rsidRDefault="00D249BF" w:rsidP="00D249BF">
      <w:pPr>
        <w:jc w:val="both"/>
        <w:rPr>
          <w:rFonts w:ascii="Abadi" w:hAnsi="Abadi"/>
          <w:b/>
          <w:bCs/>
          <w:sz w:val="21"/>
          <w:szCs w:val="21"/>
        </w:rPr>
      </w:pPr>
      <w:r w:rsidRPr="00A84649">
        <w:rPr>
          <w:rFonts w:ascii="Abadi" w:hAnsi="Abadi"/>
          <w:b/>
          <w:bCs/>
          <w:sz w:val="21"/>
          <w:szCs w:val="21"/>
        </w:rPr>
        <w:t xml:space="preserve">(Sube a tribuna el diputado David Martínez Mendizabal, para hablar </w:t>
      </w:r>
      <w:r>
        <w:rPr>
          <w:rFonts w:ascii="Abadi" w:hAnsi="Abadi"/>
          <w:b/>
          <w:bCs/>
          <w:sz w:val="21"/>
          <w:szCs w:val="21"/>
        </w:rPr>
        <w:t xml:space="preserve">sobre la </w:t>
      </w:r>
      <w:r w:rsidRPr="00A84649">
        <w:rPr>
          <w:rFonts w:ascii="Abadi" w:hAnsi="Abadi"/>
          <w:b/>
          <w:bCs/>
          <w:sz w:val="21"/>
          <w:szCs w:val="21"/>
        </w:rPr>
        <w:t>obvia r</w:t>
      </w:r>
      <w:r>
        <w:rPr>
          <w:rFonts w:ascii="Abadi" w:hAnsi="Abadi"/>
          <w:b/>
          <w:bCs/>
          <w:sz w:val="21"/>
          <w:szCs w:val="21"/>
        </w:rPr>
        <w:t>e</w:t>
      </w:r>
      <w:r w:rsidRPr="00A84649">
        <w:rPr>
          <w:rFonts w:ascii="Abadi" w:hAnsi="Abadi"/>
          <w:b/>
          <w:bCs/>
          <w:sz w:val="21"/>
          <w:szCs w:val="21"/>
        </w:rPr>
        <w:t>solución</w:t>
      </w:r>
      <w:r>
        <w:rPr>
          <w:rFonts w:ascii="Abadi" w:hAnsi="Abadi"/>
          <w:b/>
          <w:bCs/>
          <w:sz w:val="21"/>
          <w:szCs w:val="21"/>
        </w:rPr>
        <w:t xml:space="preserve"> al respecto</w:t>
      </w:r>
      <w:r w:rsidRPr="00A84649">
        <w:rPr>
          <w:rFonts w:ascii="Abadi" w:hAnsi="Abadi"/>
          <w:b/>
          <w:bCs/>
          <w:sz w:val="21"/>
          <w:szCs w:val="21"/>
        </w:rPr>
        <w:t>)</w:t>
      </w:r>
    </w:p>
    <w:p w14:paraId="29A41373" w14:textId="77777777" w:rsidR="00D249BF" w:rsidRDefault="00D249BF" w:rsidP="00D249BF">
      <w:pPr>
        <w:jc w:val="both"/>
        <w:rPr>
          <w:rFonts w:ascii="Abadi" w:hAnsi="Abadi"/>
          <w:b/>
          <w:bCs/>
          <w:sz w:val="21"/>
          <w:szCs w:val="21"/>
        </w:rPr>
      </w:pPr>
    </w:p>
    <w:p w14:paraId="54FF79ED" w14:textId="77777777" w:rsidR="00D249BF" w:rsidRDefault="00D249BF" w:rsidP="00D249BF">
      <w:pPr>
        <w:jc w:val="center"/>
        <w:rPr>
          <w:rFonts w:ascii="Abadi" w:hAnsi="Abadi"/>
          <w:b/>
          <w:bCs/>
          <w:sz w:val="21"/>
          <w:szCs w:val="21"/>
        </w:rPr>
      </w:pPr>
      <w:r>
        <w:rPr>
          <w:rFonts w:ascii="Abadi" w:hAnsi="Abadi"/>
          <w:b/>
          <w:bCs/>
          <w:sz w:val="21"/>
          <w:szCs w:val="21"/>
        </w:rPr>
        <w:t>(Posicionamiento)</w:t>
      </w:r>
    </w:p>
    <w:p w14:paraId="67F562AB" w14:textId="77777777" w:rsidR="00D249BF" w:rsidRDefault="00D249BF" w:rsidP="00D249BF">
      <w:pPr>
        <w:jc w:val="center"/>
        <w:rPr>
          <w:rFonts w:ascii="Abadi" w:hAnsi="Abadi"/>
          <w:b/>
          <w:bCs/>
          <w:sz w:val="21"/>
          <w:szCs w:val="21"/>
        </w:rPr>
      </w:pPr>
    </w:p>
    <w:p w14:paraId="4BD737B3" w14:textId="1DCAFAF5" w:rsidR="00D249BF" w:rsidRPr="00A84649" w:rsidRDefault="00D249BF" w:rsidP="00D249BF">
      <w:pPr>
        <w:jc w:val="both"/>
        <w:rPr>
          <w:rFonts w:ascii="Abadi" w:hAnsi="Abadi"/>
          <w:b/>
          <w:bCs/>
          <w:sz w:val="21"/>
          <w:szCs w:val="21"/>
        </w:rPr>
      </w:pPr>
      <w:r>
        <w:rPr>
          <w:noProof/>
        </w:rPr>
        <w:drawing>
          <wp:anchor distT="0" distB="0" distL="114300" distR="114300" simplePos="0" relativeHeight="251675648" behindDoc="1" locked="0" layoutInCell="1" allowOverlap="1" wp14:anchorId="59589C72" wp14:editId="711AB67C">
            <wp:simplePos x="0" y="0"/>
            <wp:positionH relativeFrom="column">
              <wp:posOffset>721360</wp:posOffset>
            </wp:positionH>
            <wp:positionV relativeFrom="paragraph">
              <wp:posOffset>225425</wp:posOffset>
            </wp:positionV>
            <wp:extent cx="1411605" cy="742950"/>
            <wp:effectExtent l="247650" t="228600" r="245745" b="762000"/>
            <wp:wrapSquare wrapText="bothSides"/>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rotWithShape="1">
                    <a:blip r:embed="rId28" cstate="print">
                      <a:extLst>
                        <a:ext uri="{28A0092B-C50C-407E-A947-70E740481C1C}">
                          <a14:useLocalDpi xmlns:a14="http://schemas.microsoft.com/office/drawing/2010/main" val="0"/>
                        </a:ext>
                      </a:extLst>
                    </a:blip>
                    <a:srcRect b="6420"/>
                    <a:stretch/>
                  </pic:blipFill>
                  <pic:spPr bwMode="auto">
                    <a:xfrm>
                      <a:off x="0" y="0"/>
                      <a:ext cx="1411605" cy="74295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A80B85A" w14:textId="454C5E50" w:rsidR="00D249BF" w:rsidRDefault="00D249BF" w:rsidP="00D249BF">
      <w:pPr>
        <w:ind w:firstLine="708"/>
        <w:jc w:val="both"/>
        <w:rPr>
          <w:rFonts w:ascii="Abadi" w:hAnsi="Abadi"/>
          <w:b/>
          <w:bCs/>
          <w:sz w:val="21"/>
          <w:szCs w:val="21"/>
        </w:rPr>
      </w:pPr>
    </w:p>
    <w:p w14:paraId="7ECD835A" w14:textId="77777777" w:rsidR="00D249BF" w:rsidRDefault="00D249BF" w:rsidP="00D249BF">
      <w:pPr>
        <w:spacing w:after="160" w:line="259" w:lineRule="auto"/>
        <w:contextualSpacing/>
        <w:jc w:val="both"/>
        <w:rPr>
          <w:rFonts w:ascii="Abadi" w:hAnsi="Abadi"/>
          <w:b/>
          <w:bCs/>
          <w:sz w:val="21"/>
          <w:szCs w:val="21"/>
        </w:rPr>
      </w:pPr>
    </w:p>
    <w:p w14:paraId="572D24DE" w14:textId="497DEF08" w:rsidR="00D249BF" w:rsidRPr="00D249BF" w:rsidRDefault="00D249BF" w:rsidP="00D249BF">
      <w:pPr>
        <w:pStyle w:val="Prrafodelista"/>
        <w:numPr>
          <w:ilvl w:val="0"/>
          <w:numId w:val="5"/>
        </w:numPr>
        <w:spacing w:after="160" w:line="259" w:lineRule="auto"/>
        <w:contextualSpacing/>
        <w:jc w:val="both"/>
        <w:rPr>
          <w:rFonts w:ascii="Abadi" w:hAnsi="Abadi"/>
          <w:sz w:val="21"/>
          <w:szCs w:val="21"/>
        </w:rPr>
      </w:pPr>
      <w:r w:rsidRPr="00D249BF">
        <w:rPr>
          <w:rFonts w:ascii="Abadi" w:hAnsi="Abadi"/>
          <w:b/>
          <w:bCs/>
          <w:sz w:val="21"/>
          <w:szCs w:val="21"/>
        </w:rPr>
        <w:t xml:space="preserve">Diputado David Martínez Mendizabal </w:t>
      </w:r>
    </w:p>
    <w:p w14:paraId="79EC401F" w14:textId="0D272BB4" w:rsidR="00D249BF" w:rsidRDefault="00D249BF" w:rsidP="00D249BF">
      <w:pPr>
        <w:jc w:val="both"/>
        <w:rPr>
          <w:rFonts w:ascii="Abadi" w:hAnsi="Abadi"/>
          <w:sz w:val="21"/>
          <w:szCs w:val="21"/>
        </w:rPr>
      </w:pPr>
      <w:r>
        <w:rPr>
          <w:rFonts w:ascii="Abadi" w:hAnsi="Abadi"/>
          <w:sz w:val="21"/>
          <w:szCs w:val="21"/>
        </w:rPr>
        <w:t xml:space="preserve">¡Buen día! Señor Presidente le solicito retire de la modalidad de urgente y obvia resolución si es tan amable, </w:t>
      </w:r>
      <w:r w:rsidRPr="00BE4023">
        <w:rPr>
          <w:rFonts w:ascii="Abadi" w:hAnsi="Abadi"/>
          <w:b/>
          <w:bCs/>
          <w:sz w:val="21"/>
          <w:szCs w:val="21"/>
        </w:rPr>
        <w:t>(Voz) diputado Presidente,</w:t>
      </w:r>
      <w:r>
        <w:rPr>
          <w:rFonts w:ascii="Abadi" w:hAnsi="Abadi"/>
          <w:sz w:val="21"/>
          <w:szCs w:val="21"/>
        </w:rPr>
        <w:t xml:space="preserve"> gracias diputado, </w:t>
      </w:r>
      <w:r w:rsidRPr="00BE4023">
        <w:rPr>
          <w:rFonts w:ascii="Abadi" w:hAnsi="Abadi"/>
          <w:b/>
          <w:bCs/>
          <w:sz w:val="21"/>
          <w:szCs w:val="21"/>
        </w:rPr>
        <w:t>(Voz) diputado David,</w:t>
      </w:r>
      <w:r>
        <w:rPr>
          <w:rFonts w:ascii="Abadi" w:hAnsi="Abadi"/>
          <w:sz w:val="21"/>
          <w:szCs w:val="21"/>
        </w:rPr>
        <w:t xml:space="preserve"> como dice el clásico por si después no quedara </w:t>
      </w:r>
      <w:r w:rsidR="00402B4D">
        <w:rPr>
          <w:rFonts w:ascii="Abadi" w:hAnsi="Abadi"/>
          <w:sz w:val="21"/>
          <w:szCs w:val="21"/>
        </w:rPr>
        <w:t>claro porque</w:t>
      </w:r>
      <w:r>
        <w:rPr>
          <w:rFonts w:ascii="Abadi" w:hAnsi="Abadi"/>
          <w:sz w:val="21"/>
          <w:szCs w:val="21"/>
        </w:rPr>
        <w:t xml:space="preserve"> de repente entre tantas consideraciones que uno hace queda oculto el motivo central el argumento central.</w:t>
      </w:r>
    </w:p>
    <w:p w14:paraId="7549987A" w14:textId="77777777" w:rsidR="00402B4D" w:rsidRDefault="00402B4D" w:rsidP="00D249BF">
      <w:pPr>
        <w:jc w:val="both"/>
        <w:rPr>
          <w:rFonts w:ascii="Abadi" w:hAnsi="Abadi"/>
          <w:sz w:val="21"/>
          <w:szCs w:val="21"/>
        </w:rPr>
      </w:pPr>
    </w:p>
    <w:p w14:paraId="7764DF8B" w14:textId="236B66F9" w:rsidR="00D249BF" w:rsidRDefault="00D249BF" w:rsidP="00D249BF">
      <w:pPr>
        <w:jc w:val="both"/>
        <w:rPr>
          <w:rFonts w:ascii="Abadi" w:hAnsi="Abadi"/>
          <w:sz w:val="21"/>
          <w:szCs w:val="21"/>
        </w:rPr>
      </w:pPr>
      <w:r>
        <w:rPr>
          <w:rFonts w:ascii="Abadi" w:hAnsi="Abadi"/>
          <w:sz w:val="21"/>
          <w:szCs w:val="21"/>
        </w:rPr>
        <w:t>-Lo que estamos solicitando es que se construye un anexo en donde se clarifique de manera muy nítida muy puntual presupuesto para la comunidad de la diversidad sexual y que ese presupuesto sea discutido y programado en dialogo con la comunidad de la diversidad sexual eso es lo que estamos proponiendo.</w:t>
      </w:r>
    </w:p>
    <w:p w14:paraId="6A5A3299" w14:textId="77777777" w:rsidR="00402B4D" w:rsidRDefault="00402B4D" w:rsidP="00D249BF">
      <w:pPr>
        <w:jc w:val="both"/>
        <w:rPr>
          <w:rFonts w:ascii="Abadi" w:hAnsi="Abadi"/>
          <w:sz w:val="21"/>
          <w:szCs w:val="21"/>
        </w:rPr>
      </w:pPr>
    </w:p>
    <w:p w14:paraId="73E0C21E" w14:textId="61E7E5AC" w:rsidR="00D249BF" w:rsidRDefault="00D249BF" w:rsidP="00D249BF">
      <w:pPr>
        <w:jc w:val="both"/>
        <w:rPr>
          <w:rFonts w:ascii="Abadi" w:hAnsi="Abadi"/>
          <w:sz w:val="21"/>
          <w:szCs w:val="21"/>
        </w:rPr>
      </w:pPr>
      <w:r>
        <w:rPr>
          <w:rFonts w:ascii="Abadi" w:hAnsi="Abadi"/>
          <w:sz w:val="21"/>
          <w:szCs w:val="21"/>
        </w:rPr>
        <w:t xml:space="preserve">-Al igual que con una amplia variedad de derechos humanos en el Estado de Guanajuato, los derechos de las personas </w:t>
      </w:r>
      <w:r w:rsidRPr="00A84649">
        <w:rPr>
          <w:rFonts w:ascii="Abadi" w:hAnsi="Abadi"/>
          <w:sz w:val="21"/>
          <w:szCs w:val="21"/>
        </w:rPr>
        <w:t>lesbianas,</w:t>
      </w:r>
      <w:r>
        <w:rPr>
          <w:rFonts w:ascii="Abadi" w:hAnsi="Abadi"/>
          <w:sz w:val="21"/>
          <w:szCs w:val="21"/>
        </w:rPr>
        <w:t xml:space="preserve"> gay,</w:t>
      </w:r>
      <w:r w:rsidRPr="00A84649">
        <w:rPr>
          <w:rFonts w:ascii="Abadi" w:hAnsi="Abadi"/>
          <w:sz w:val="21"/>
          <w:szCs w:val="21"/>
        </w:rPr>
        <w:t xml:space="preserve"> transgénero,</w:t>
      </w:r>
      <w:r>
        <w:rPr>
          <w:rFonts w:ascii="Abadi" w:hAnsi="Abadi"/>
          <w:sz w:val="21"/>
          <w:szCs w:val="21"/>
        </w:rPr>
        <w:t xml:space="preserve"> transexuales, no-binarias. </w:t>
      </w:r>
      <w:r w:rsidRPr="00A84649">
        <w:rPr>
          <w:rFonts w:ascii="Abadi" w:hAnsi="Abadi"/>
          <w:sz w:val="21"/>
          <w:szCs w:val="21"/>
        </w:rPr>
        <w:t xml:space="preserve">bisexuales, </w:t>
      </w:r>
      <w:r w:rsidR="00402B4D" w:rsidRPr="00A84649">
        <w:rPr>
          <w:rFonts w:ascii="Abadi" w:hAnsi="Abadi"/>
          <w:sz w:val="21"/>
          <w:szCs w:val="21"/>
        </w:rPr>
        <w:t>intersexuales,</w:t>
      </w:r>
      <w:r w:rsidR="00402B4D">
        <w:rPr>
          <w:rFonts w:ascii="Abadi" w:hAnsi="Abadi"/>
          <w:sz w:val="21"/>
          <w:szCs w:val="21"/>
        </w:rPr>
        <w:t xml:space="preserve"> y</w:t>
      </w:r>
      <w:r>
        <w:rPr>
          <w:rFonts w:ascii="Abadi" w:hAnsi="Abadi"/>
          <w:sz w:val="21"/>
          <w:szCs w:val="21"/>
        </w:rPr>
        <w:t xml:space="preserve"> ´queer´</w:t>
      </w:r>
    </w:p>
    <w:p w14:paraId="1083E506" w14:textId="77777777" w:rsidR="00D249BF" w:rsidRDefault="00D249BF" w:rsidP="00D249BF">
      <w:pPr>
        <w:ind w:firstLine="708"/>
        <w:jc w:val="both"/>
        <w:rPr>
          <w:rFonts w:ascii="Abadi" w:hAnsi="Abadi"/>
          <w:sz w:val="21"/>
          <w:szCs w:val="21"/>
        </w:rPr>
      </w:pPr>
    </w:p>
    <w:p w14:paraId="2EF5CEDA" w14:textId="189C3DBB" w:rsidR="00D249BF" w:rsidRDefault="00D249BF" w:rsidP="00D249BF">
      <w:pPr>
        <w:jc w:val="both"/>
        <w:rPr>
          <w:rFonts w:ascii="Abadi" w:hAnsi="Abadi"/>
          <w:sz w:val="21"/>
          <w:szCs w:val="21"/>
        </w:rPr>
      </w:pPr>
      <w:r>
        <w:rPr>
          <w:rFonts w:ascii="Abadi" w:hAnsi="Abadi"/>
          <w:sz w:val="21"/>
          <w:szCs w:val="21"/>
        </w:rPr>
        <w:t>- A</w:t>
      </w:r>
      <w:r w:rsidRPr="00A36854">
        <w:rPr>
          <w:rFonts w:ascii="Abadi" w:hAnsi="Abadi"/>
          <w:sz w:val="21"/>
          <w:szCs w:val="21"/>
        </w:rPr>
        <w:t xml:space="preserve">sí como a las demás </w:t>
      </w:r>
      <w:r>
        <w:rPr>
          <w:rFonts w:ascii="Abadi" w:hAnsi="Abadi"/>
          <w:sz w:val="21"/>
          <w:szCs w:val="21"/>
        </w:rPr>
        <w:t xml:space="preserve">entidades </w:t>
      </w:r>
      <w:r w:rsidRPr="00A36854">
        <w:rPr>
          <w:rFonts w:ascii="Abadi" w:hAnsi="Abadi"/>
          <w:sz w:val="21"/>
          <w:szCs w:val="21"/>
        </w:rPr>
        <w:t>públicas con la finalidad de que dicha iniciativa de</w:t>
      </w:r>
      <w:r>
        <w:rPr>
          <w:rFonts w:ascii="Abadi" w:hAnsi="Abadi"/>
          <w:sz w:val="21"/>
          <w:szCs w:val="21"/>
        </w:rPr>
        <w:t xml:space="preserve"> Ley también </w:t>
      </w:r>
      <w:r w:rsidRPr="00A36854">
        <w:rPr>
          <w:rFonts w:ascii="Abadi" w:hAnsi="Abadi"/>
          <w:sz w:val="21"/>
          <w:szCs w:val="21"/>
        </w:rPr>
        <w:t>incorpore un</w:t>
      </w:r>
      <w:r>
        <w:rPr>
          <w:rFonts w:ascii="Abadi" w:hAnsi="Abadi"/>
          <w:sz w:val="21"/>
          <w:szCs w:val="21"/>
        </w:rPr>
        <w:t xml:space="preserve"> anexo transversal que permita </w:t>
      </w:r>
      <w:r w:rsidRPr="00A36854">
        <w:rPr>
          <w:rFonts w:ascii="Abadi" w:hAnsi="Abadi"/>
          <w:sz w:val="21"/>
          <w:szCs w:val="21"/>
        </w:rPr>
        <w:t xml:space="preserve">visibilizar y dar seguimiento a los recursos en </w:t>
      </w:r>
      <w:r w:rsidR="00402B4D" w:rsidRPr="00A36854">
        <w:rPr>
          <w:rFonts w:ascii="Abadi" w:hAnsi="Abadi"/>
          <w:sz w:val="21"/>
          <w:szCs w:val="21"/>
        </w:rPr>
        <w:t xml:space="preserve">materia </w:t>
      </w:r>
      <w:r w:rsidR="00402B4D">
        <w:rPr>
          <w:rFonts w:ascii="Abadi" w:hAnsi="Abadi"/>
          <w:sz w:val="21"/>
          <w:szCs w:val="21"/>
        </w:rPr>
        <w:t>de</w:t>
      </w:r>
      <w:r>
        <w:rPr>
          <w:rFonts w:ascii="Abadi" w:hAnsi="Abadi"/>
          <w:sz w:val="21"/>
          <w:szCs w:val="21"/>
        </w:rPr>
        <w:t xml:space="preserve"> estas personas</w:t>
      </w:r>
      <w:r w:rsidR="00402B4D">
        <w:rPr>
          <w:rFonts w:ascii="Abadi" w:hAnsi="Abadi"/>
          <w:sz w:val="21"/>
          <w:szCs w:val="21"/>
        </w:rPr>
        <w:t>.</w:t>
      </w:r>
    </w:p>
    <w:p w14:paraId="3CF8F97D" w14:textId="77777777" w:rsidR="00402B4D" w:rsidRDefault="00402B4D" w:rsidP="00D249BF">
      <w:pPr>
        <w:jc w:val="both"/>
        <w:rPr>
          <w:rFonts w:ascii="Abadi" w:hAnsi="Abadi"/>
          <w:sz w:val="21"/>
          <w:szCs w:val="21"/>
        </w:rPr>
      </w:pPr>
    </w:p>
    <w:p w14:paraId="270D5976" w14:textId="3687FFFC" w:rsidR="00D249BF" w:rsidRDefault="00D249BF" w:rsidP="00D249BF">
      <w:pPr>
        <w:jc w:val="both"/>
        <w:rPr>
          <w:rFonts w:ascii="Abadi" w:hAnsi="Abadi"/>
          <w:sz w:val="21"/>
          <w:szCs w:val="21"/>
        </w:rPr>
      </w:pPr>
      <w:r>
        <w:rPr>
          <w:rFonts w:ascii="Abadi" w:hAnsi="Abadi"/>
          <w:sz w:val="21"/>
          <w:szCs w:val="21"/>
        </w:rPr>
        <w:t>- E</w:t>
      </w:r>
      <w:r w:rsidRPr="00A36854">
        <w:rPr>
          <w:rFonts w:ascii="Abadi" w:hAnsi="Abadi"/>
          <w:sz w:val="21"/>
          <w:szCs w:val="21"/>
        </w:rPr>
        <w:t xml:space="preserve">n junio del presente año </w:t>
      </w:r>
      <w:r>
        <w:rPr>
          <w:rFonts w:ascii="Abadi" w:hAnsi="Abadi"/>
          <w:sz w:val="21"/>
          <w:szCs w:val="21"/>
        </w:rPr>
        <w:t xml:space="preserve">en (INEGI) público la primera </w:t>
      </w:r>
      <w:r w:rsidRPr="00A36854">
        <w:rPr>
          <w:rFonts w:ascii="Abadi" w:hAnsi="Abadi"/>
          <w:sz w:val="21"/>
          <w:szCs w:val="21"/>
        </w:rPr>
        <w:t xml:space="preserve">edición de la encuesta nacional sobre la diversidad sexual y género </w:t>
      </w:r>
      <w:r>
        <w:rPr>
          <w:rFonts w:ascii="Abadi" w:hAnsi="Abadi"/>
          <w:sz w:val="21"/>
          <w:szCs w:val="21"/>
        </w:rPr>
        <w:t>(ENDISEG)</w:t>
      </w:r>
      <w:r w:rsidRPr="00A36854">
        <w:rPr>
          <w:rFonts w:ascii="Abadi" w:hAnsi="Abadi"/>
          <w:sz w:val="21"/>
          <w:szCs w:val="21"/>
        </w:rPr>
        <w:t xml:space="preserve"> para el año 2021 a través del levantamiento de casi 44000 viviendas así como </w:t>
      </w:r>
      <w:r>
        <w:rPr>
          <w:rFonts w:ascii="Abadi" w:hAnsi="Abadi"/>
          <w:sz w:val="21"/>
          <w:szCs w:val="21"/>
        </w:rPr>
        <w:t xml:space="preserve">el </w:t>
      </w:r>
      <w:r w:rsidRPr="00A36854">
        <w:rPr>
          <w:rFonts w:ascii="Abadi" w:hAnsi="Abadi"/>
          <w:sz w:val="21"/>
          <w:szCs w:val="21"/>
        </w:rPr>
        <w:t xml:space="preserve">levantamiento </w:t>
      </w:r>
      <w:r>
        <w:rPr>
          <w:rFonts w:ascii="Abadi" w:hAnsi="Abadi"/>
          <w:sz w:val="21"/>
          <w:szCs w:val="21"/>
        </w:rPr>
        <w:t>virtual por medios electrónicos</w:t>
      </w:r>
      <w:r w:rsidRPr="00A36854">
        <w:rPr>
          <w:rFonts w:ascii="Abadi" w:hAnsi="Abadi"/>
          <w:sz w:val="21"/>
          <w:szCs w:val="21"/>
        </w:rPr>
        <w:t xml:space="preserve"> evidentemente como en todo ejercicio de medición estadista existen factores que construyen un margen de error importante </w:t>
      </w:r>
      <w:r>
        <w:rPr>
          <w:rFonts w:ascii="Abadi" w:hAnsi="Abadi"/>
          <w:sz w:val="21"/>
          <w:szCs w:val="21"/>
        </w:rPr>
        <w:t xml:space="preserve">en </w:t>
      </w:r>
      <w:r w:rsidRPr="00A36854">
        <w:rPr>
          <w:rFonts w:ascii="Abadi" w:hAnsi="Abadi"/>
          <w:sz w:val="21"/>
          <w:szCs w:val="21"/>
        </w:rPr>
        <w:t xml:space="preserve">esta </w:t>
      </w:r>
      <w:r>
        <w:rPr>
          <w:rFonts w:ascii="Abadi" w:hAnsi="Abadi"/>
          <w:sz w:val="21"/>
          <w:szCs w:val="21"/>
        </w:rPr>
        <w:t xml:space="preserve">medición </w:t>
      </w:r>
      <w:r w:rsidRPr="00A36854">
        <w:rPr>
          <w:rFonts w:ascii="Abadi" w:hAnsi="Abadi"/>
          <w:sz w:val="21"/>
          <w:szCs w:val="21"/>
        </w:rPr>
        <w:t xml:space="preserve">uno de ellos es precisamente </w:t>
      </w:r>
      <w:r>
        <w:rPr>
          <w:rFonts w:ascii="Abadi" w:hAnsi="Abadi"/>
          <w:sz w:val="21"/>
          <w:szCs w:val="21"/>
        </w:rPr>
        <w:t xml:space="preserve">la </w:t>
      </w:r>
      <w:r>
        <w:rPr>
          <w:rFonts w:ascii="Abadi" w:hAnsi="Abadi"/>
          <w:sz w:val="21"/>
          <w:szCs w:val="21"/>
        </w:rPr>
        <w:lastRenderedPageBreak/>
        <w:t>discriminación y el clima hostil hacia la diversidad sexual, mismos que generan incentivos para ocultar la identidad la orientación sexual de las personas.</w:t>
      </w:r>
    </w:p>
    <w:p w14:paraId="1A743CA4" w14:textId="77777777" w:rsidR="00402B4D" w:rsidRDefault="00402B4D" w:rsidP="00D249BF">
      <w:pPr>
        <w:jc w:val="both"/>
        <w:rPr>
          <w:rFonts w:ascii="Abadi" w:hAnsi="Abadi"/>
          <w:sz w:val="21"/>
          <w:szCs w:val="21"/>
        </w:rPr>
      </w:pPr>
    </w:p>
    <w:p w14:paraId="462DDCA8" w14:textId="77777777" w:rsidR="00D249BF" w:rsidRDefault="00D249BF" w:rsidP="00D249BF">
      <w:pPr>
        <w:jc w:val="both"/>
        <w:rPr>
          <w:rFonts w:ascii="Abadi" w:hAnsi="Abadi"/>
          <w:sz w:val="21"/>
          <w:szCs w:val="21"/>
        </w:rPr>
      </w:pPr>
      <w:r>
        <w:rPr>
          <w:rFonts w:ascii="Abadi" w:hAnsi="Abadi"/>
          <w:sz w:val="21"/>
          <w:szCs w:val="21"/>
        </w:rPr>
        <w:t>- S</w:t>
      </w:r>
      <w:r w:rsidRPr="00A36854">
        <w:rPr>
          <w:rFonts w:ascii="Abadi" w:hAnsi="Abadi"/>
          <w:sz w:val="21"/>
          <w:szCs w:val="21"/>
        </w:rPr>
        <w:t xml:space="preserve">in embargo la </w:t>
      </w:r>
      <w:r>
        <w:rPr>
          <w:rFonts w:ascii="Abadi" w:hAnsi="Abadi"/>
          <w:sz w:val="21"/>
          <w:szCs w:val="21"/>
        </w:rPr>
        <w:t>(ENDISEG)</w:t>
      </w:r>
      <w:r w:rsidRPr="00A36854">
        <w:rPr>
          <w:rFonts w:ascii="Abadi" w:hAnsi="Abadi"/>
          <w:sz w:val="21"/>
          <w:szCs w:val="21"/>
        </w:rPr>
        <w:t xml:space="preserve"> </w:t>
      </w:r>
      <w:r>
        <w:rPr>
          <w:rFonts w:ascii="Abadi" w:hAnsi="Abadi"/>
          <w:sz w:val="21"/>
          <w:szCs w:val="21"/>
        </w:rPr>
        <w:t xml:space="preserve">supone un piso mínimo que nos deja ver que en el Estado de Guanajuato </w:t>
      </w:r>
      <w:r w:rsidRPr="00A36854">
        <w:rPr>
          <w:rFonts w:ascii="Abadi" w:hAnsi="Abadi"/>
          <w:sz w:val="21"/>
          <w:szCs w:val="21"/>
        </w:rPr>
        <w:t>e</w:t>
      </w:r>
      <w:r>
        <w:rPr>
          <w:rFonts w:ascii="Abadi" w:hAnsi="Abadi"/>
          <w:sz w:val="21"/>
          <w:szCs w:val="21"/>
        </w:rPr>
        <w:t xml:space="preserve">xisten al menos </w:t>
      </w:r>
      <w:r>
        <w:t>227,957</w:t>
      </w:r>
      <w:r>
        <w:rPr>
          <w:rFonts w:ascii="Abadi" w:hAnsi="Abadi"/>
          <w:sz w:val="21"/>
          <w:szCs w:val="21"/>
        </w:rPr>
        <w:t xml:space="preserve">personas de 15 años que forman parte de la comunidad de la diversidad sexual, </w:t>
      </w:r>
      <w:r w:rsidRPr="00A36854">
        <w:rPr>
          <w:rFonts w:ascii="Abadi" w:hAnsi="Abadi"/>
          <w:sz w:val="21"/>
          <w:szCs w:val="21"/>
        </w:rPr>
        <w:t xml:space="preserve">es decir casi 5% </w:t>
      </w:r>
      <w:r>
        <w:rPr>
          <w:rFonts w:ascii="Abadi" w:hAnsi="Abadi"/>
          <w:sz w:val="21"/>
          <w:szCs w:val="21"/>
        </w:rPr>
        <w:t xml:space="preserve">de </w:t>
      </w:r>
      <w:r w:rsidRPr="00A36854">
        <w:rPr>
          <w:rFonts w:ascii="Abadi" w:hAnsi="Abadi"/>
          <w:sz w:val="21"/>
          <w:szCs w:val="21"/>
        </w:rPr>
        <w:t xml:space="preserve">la </w:t>
      </w:r>
      <w:r>
        <w:rPr>
          <w:rFonts w:ascii="Abadi" w:hAnsi="Abadi"/>
          <w:sz w:val="21"/>
          <w:szCs w:val="21"/>
        </w:rPr>
        <w:t>población del Estado.</w:t>
      </w:r>
    </w:p>
    <w:p w14:paraId="6876FC3C" w14:textId="78472E1A" w:rsidR="00D249BF" w:rsidRDefault="00D249BF" w:rsidP="00D249BF">
      <w:pPr>
        <w:jc w:val="both"/>
        <w:rPr>
          <w:rFonts w:ascii="Abadi" w:hAnsi="Abadi"/>
          <w:sz w:val="21"/>
          <w:szCs w:val="21"/>
        </w:rPr>
      </w:pPr>
      <w:r>
        <w:rPr>
          <w:rFonts w:ascii="Abadi" w:hAnsi="Abadi"/>
          <w:sz w:val="21"/>
          <w:szCs w:val="21"/>
        </w:rPr>
        <w:t>- La situación de discriminación reportada por (ENDISEG)</w:t>
      </w:r>
      <w:r w:rsidRPr="00A36854">
        <w:rPr>
          <w:rFonts w:ascii="Abadi" w:hAnsi="Abadi"/>
          <w:sz w:val="21"/>
          <w:szCs w:val="21"/>
        </w:rPr>
        <w:t xml:space="preserve"> </w:t>
      </w:r>
      <w:r>
        <w:rPr>
          <w:rFonts w:ascii="Abadi" w:hAnsi="Abadi"/>
          <w:sz w:val="21"/>
          <w:szCs w:val="21"/>
        </w:rPr>
        <w:t xml:space="preserve">confirma lo que se ha venido advirtiendo por parte de los colectivos de defensa, de </w:t>
      </w:r>
      <w:r w:rsidRPr="00A36854">
        <w:rPr>
          <w:rFonts w:ascii="Abadi" w:hAnsi="Abadi"/>
          <w:sz w:val="21"/>
          <w:szCs w:val="21"/>
        </w:rPr>
        <w:t xml:space="preserve">los derechos de la comunidad de la diversidad sexual </w:t>
      </w:r>
      <w:r>
        <w:rPr>
          <w:rFonts w:ascii="Abadi" w:hAnsi="Abadi"/>
          <w:sz w:val="21"/>
          <w:szCs w:val="21"/>
        </w:rPr>
        <w:t>así como las investigaciones especializadas en la materia.</w:t>
      </w:r>
    </w:p>
    <w:p w14:paraId="5DC08312" w14:textId="77777777" w:rsidR="00402B4D" w:rsidRDefault="00402B4D" w:rsidP="00D249BF">
      <w:pPr>
        <w:jc w:val="both"/>
        <w:rPr>
          <w:rFonts w:ascii="Abadi" w:hAnsi="Abadi"/>
          <w:sz w:val="21"/>
          <w:szCs w:val="21"/>
        </w:rPr>
      </w:pPr>
    </w:p>
    <w:p w14:paraId="37B77685" w14:textId="6ADB9D39" w:rsidR="00D249BF" w:rsidRDefault="00D249BF" w:rsidP="00D249BF">
      <w:pPr>
        <w:jc w:val="both"/>
        <w:rPr>
          <w:rFonts w:ascii="Abadi" w:hAnsi="Abadi"/>
          <w:sz w:val="21"/>
          <w:szCs w:val="21"/>
        </w:rPr>
      </w:pPr>
      <w:r>
        <w:rPr>
          <w:rFonts w:ascii="Abadi" w:hAnsi="Abadi"/>
          <w:sz w:val="21"/>
          <w:szCs w:val="21"/>
        </w:rPr>
        <w:t xml:space="preserve">- Las personas pertenecientes a esta comunidad, sufren durante discriminación durante su infancia o adolescencia de dos o tres veces más a las personas que no pertenecen a la misma. </w:t>
      </w:r>
    </w:p>
    <w:p w14:paraId="399D83F2" w14:textId="77777777" w:rsidR="00402B4D" w:rsidRDefault="00402B4D" w:rsidP="00D249BF">
      <w:pPr>
        <w:jc w:val="both"/>
        <w:rPr>
          <w:rFonts w:ascii="Abadi" w:hAnsi="Abadi"/>
          <w:sz w:val="21"/>
          <w:szCs w:val="21"/>
        </w:rPr>
      </w:pPr>
    </w:p>
    <w:p w14:paraId="144A954D" w14:textId="5AF5CE98" w:rsidR="00D249BF" w:rsidRDefault="00D249BF" w:rsidP="00D249BF">
      <w:pPr>
        <w:jc w:val="both"/>
        <w:rPr>
          <w:rFonts w:ascii="Abadi" w:hAnsi="Abadi"/>
          <w:sz w:val="21"/>
          <w:szCs w:val="21"/>
        </w:rPr>
      </w:pPr>
      <w:r>
        <w:rPr>
          <w:rFonts w:ascii="Abadi" w:hAnsi="Abadi"/>
          <w:sz w:val="21"/>
          <w:szCs w:val="21"/>
        </w:rPr>
        <w:t xml:space="preserve">- Quienes creo que todo mundo, acudimos a la escuela, recordaremos la manera en </w:t>
      </w:r>
      <w:r w:rsidR="00402B4D">
        <w:rPr>
          <w:rFonts w:ascii="Abadi" w:hAnsi="Abadi"/>
          <w:sz w:val="21"/>
          <w:szCs w:val="21"/>
        </w:rPr>
        <w:t>cómo</w:t>
      </w:r>
      <w:r>
        <w:rPr>
          <w:rFonts w:ascii="Abadi" w:hAnsi="Abadi"/>
          <w:sz w:val="21"/>
          <w:szCs w:val="21"/>
        </w:rPr>
        <w:t xml:space="preserve"> se discrimina a las personas de la diversidad sexual y nos podemos imaginar el sufrimiento humano que padecen.</w:t>
      </w:r>
    </w:p>
    <w:p w14:paraId="23037663" w14:textId="77777777" w:rsidR="00402B4D" w:rsidRDefault="00402B4D" w:rsidP="00D249BF">
      <w:pPr>
        <w:jc w:val="both"/>
        <w:rPr>
          <w:rFonts w:ascii="Abadi" w:hAnsi="Abadi"/>
          <w:sz w:val="21"/>
          <w:szCs w:val="21"/>
        </w:rPr>
      </w:pPr>
    </w:p>
    <w:p w14:paraId="0C4E5B4E" w14:textId="56E16D49" w:rsidR="00D249BF" w:rsidRDefault="00D249BF" w:rsidP="00D249BF">
      <w:pPr>
        <w:jc w:val="both"/>
        <w:rPr>
          <w:rFonts w:ascii="Abadi" w:hAnsi="Abadi"/>
          <w:sz w:val="21"/>
          <w:szCs w:val="21"/>
        </w:rPr>
      </w:pPr>
      <w:r>
        <w:rPr>
          <w:rFonts w:ascii="Abadi" w:hAnsi="Abadi"/>
          <w:sz w:val="21"/>
          <w:szCs w:val="21"/>
        </w:rPr>
        <w:t xml:space="preserve">- En nuestro País, e la comunidad sexual ha tenido avances importantes en el ámbito subnacional, sin embargo </w:t>
      </w:r>
      <w:r w:rsidRPr="00A36854">
        <w:rPr>
          <w:rFonts w:ascii="Abadi" w:hAnsi="Abadi"/>
          <w:sz w:val="21"/>
          <w:szCs w:val="21"/>
        </w:rPr>
        <w:t xml:space="preserve">guanajuato es una de las que tiene más rezago en la materia </w:t>
      </w:r>
      <w:r>
        <w:rPr>
          <w:rFonts w:ascii="Abadi" w:hAnsi="Abadi"/>
          <w:sz w:val="21"/>
          <w:szCs w:val="21"/>
        </w:rPr>
        <w:t xml:space="preserve">al </w:t>
      </w:r>
      <w:r w:rsidRPr="00A36854">
        <w:rPr>
          <w:rFonts w:ascii="Abadi" w:hAnsi="Abadi"/>
          <w:sz w:val="21"/>
          <w:szCs w:val="21"/>
        </w:rPr>
        <w:t xml:space="preserve">únicamente contar con una </w:t>
      </w:r>
      <w:r>
        <w:rPr>
          <w:rFonts w:ascii="Abadi" w:hAnsi="Abadi"/>
          <w:sz w:val="21"/>
          <w:szCs w:val="21"/>
        </w:rPr>
        <w:t>versión acotada e in</w:t>
      </w:r>
      <w:r w:rsidRPr="00A36854">
        <w:rPr>
          <w:rFonts w:ascii="Abadi" w:hAnsi="Abadi"/>
          <w:sz w:val="21"/>
          <w:szCs w:val="21"/>
        </w:rPr>
        <w:t xml:space="preserve">sustancial del matrimonio igualitario </w:t>
      </w:r>
      <w:r>
        <w:rPr>
          <w:rFonts w:ascii="Abadi" w:hAnsi="Abadi"/>
          <w:sz w:val="21"/>
          <w:szCs w:val="21"/>
        </w:rPr>
        <w:t>instruido durante un decreto del Poder Ejecutivo.</w:t>
      </w:r>
    </w:p>
    <w:p w14:paraId="212A61A3" w14:textId="77777777" w:rsidR="00402B4D" w:rsidRDefault="00402B4D" w:rsidP="00D249BF">
      <w:pPr>
        <w:jc w:val="both"/>
        <w:rPr>
          <w:rFonts w:ascii="Abadi" w:hAnsi="Abadi"/>
          <w:sz w:val="21"/>
          <w:szCs w:val="21"/>
        </w:rPr>
      </w:pPr>
    </w:p>
    <w:p w14:paraId="351178E2" w14:textId="62FBD70F" w:rsidR="00D249BF" w:rsidRDefault="00D249BF" w:rsidP="00D249BF">
      <w:pPr>
        <w:jc w:val="both"/>
        <w:rPr>
          <w:rFonts w:ascii="Abadi" w:hAnsi="Abadi"/>
          <w:sz w:val="21"/>
          <w:szCs w:val="21"/>
        </w:rPr>
      </w:pPr>
      <w:r>
        <w:rPr>
          <w:rFonts w:ascii="Abadi" w:hAnsi="Abadi"/>
          <w:sz w:val="21"/>
          <w:szCs w:val="21"/>
        </w:rPr>
        <w:t xml:space="preserve">- Por eso los derechos humanos de estas personas se han visto orilladas a </w:t>
      </w:r>
      <w:r w:rsidR="00402B4D">
        <w:rPr>
          <w:rFonts w:ascii="Abadi" w:hAnsi="Abadi"/>
          <w:sz w:val="21"/>
          <w:szCs w:val="21"/>
        </w:rPr>
        <w:t>judicializar por</w:t>
      </w:r>
      <w:r>
        <w:rPr>
          <w:rFonts w:ascii="Abadi" w:hAnsi="Abadi"/>
          <w:sz w:val="21"/>
          <w:szCs w:val="21"/>
        </w:rPr>
        <w:t xml:space="preserve"> abajo desde la ciudadanía, los </w:t>
      </w:r>
      <w:r w:rsidRPr="00A36854">
        <w:rPr>
          <w:rFonts w:ascii="Abadi" w:hAnsi="Abadi"/>
          <w:sz w:val="21"/>
          <w:szCs w:val="21"/>
        </w:rPr>
        <w:t xml:space="preserve">derechos que deberían </w:t>
      </w:r>
      <w:r>
        <w:rPr>
          <w:rFonts w:ascii="Abadi" w:hAnsi="Abadi"/>
          <w:sz w:val="21"/>
          <w:szCs w:val="21"/>
        </w:rPr>
        <w:t xml:space="preserve">reconocérseles sin tener que pasar con los engorrosos tiempos </w:t>
      </w:r>
      <w:r w:rsidRPr="00A36854">
        <w:rPr>
          <w:rFonts w:ascii="Abadi" w:hAnsi="Abadi"/>
          <w:sz w:val="21"/>
          <w:szCs w:val="21"/>
        </w:rPr>
        <w:t xml:space="preserve">y espacios judiciales que suele exigir el capital económico </w:t>
      </w:r>
      <w:r>
        <w:rPr>
          <w:rFonts w:ascii="Abadi" w:hAnsi="Abadi"/>
          <w:sz w:val="21"/>
          <w:szCs w:val="21"/>
        </w:rPr>
        <w:t xml:space="preserve">cultural al resultar </w:t>
      </w:r>
      <w:r w:rsidRPr="00A36854">
        <w:rPr>
          <w:rFonts w:ascii="Abadi" w:hAnsi="Abadi"/>
          <w:sz w:val="21"/>
          <w:szCs w:val="21"/>
        </w:rPr>
        <w:t xml:space="preserve">exitosas </w:t>
      </w:r>
      <w:r>
        <w:rPr>
          <w:rFonts w:ascii="Abadi" w:hAnsi="Abadi"/>
          <w:sz w:val="21"/>
          <w:szCs w:val="21"/>
        </w:rPr>
        <w:t xml:space="preserve">tienden a beneficiar a un conjunto de personas demandan antes </w:t>
      </w:r>
      <w:r w:rsidRPr="00A36854">
        <w:rPr>
          <w:rFonts w:ascii="Abadi" w:hAnsi="Abadi"/>
          <w:sz w:val="21"/>
          <w:szCs w:val="21"/>
        </w:rPr>
        <w:t xml:space="preserve">generando una segmentación arbitraria </w:t>
      </w:r>
      <w:r>
        <w:rPr>
          <w:rFonts w:ascii="Abadi" w:hAnsi="Abadi"/>
          <w:sz w:val="21"/>
          <w:szCs w:val="21"/>
        </w:rPr>
        <w:t xml:space="preserve">al interior de una misma población </w:t>
      </w:r>
      <w:r w:rsidRPr="00A36854">
        <w:rPr>
          <w:rFonts w:ascii="Abadi" w:hAnsi="Abadi"/>
          <w:sz w:val="21"/>
          <w:szCs w:val="21"/>
        </w:rPr>
        <w:t xml:space="preserve">que </w:t>
      </w:r>
      <w:r>
        <w:rPr>
          <w:rFonts w:ascii="Abadi" w:hAnsi="Abadi"/>
          <w:sz w:val="21"/>
          <w:szCs w:val="21"/>
        </w:rPr>
        <w:t>debería garantizársele los mismos derechos,</w:t>
      </w:r>
    </w:p>
    <w:p w14:paraId="7276521C" w14:textId="77777777" w:rsidR="00402B4D" w:rsidRDefault="00402B4D" w:rsidP="00D249BF">
      <w:pPr>
        <w:jc w:val="both"/>
        <w:rPr>
          <w:rFonts w:ascii="Abadi" w:hAnsi="Abadi"/>
          <w:sz w:val="21"/>
          <w:szCs w:val="21"/>
        </w:rPr>
      </w:pPr>
    </w:p>
    <w:p w14:paraId="7A573CC1" w14:textId="4038F016" w:rsidR="00D249BF" w:rsidRDefault="00D249BF" w:rsidP="00D249BF">
      <w:pPr>
        <w:jc w:val="both"/>
        <w:rPr>
          <w:rFonts w:ascii="Abadi" w:hAnsi="Abadi"/>
          <w:sz w:val="21"/>
          <w:szCs w:val="21"/>
        </w:rPr>
      </w:pPr>
      <w:r>
        <w:rPr>
          <w:rFonts w:ascii="Abadi" w:hAnsi="Abadi"/>
          <w:sz w:val="21"/>
          <w:szCs w:val="21"/>
        </w:rPr>
        <w:t xml:space="preserve">-Durante el presente año en un caso de judicialización exitosa de no haber </w:t>
      </w:r>
      <w:r w:rsidRPr="00A36854">
        <w:rPr>
          <w:rFonts w:ascii="Abadi" w:hAnsi="Abadi"/>
          <w:sz w:val="21"/>
          <w:szCs w:val="21"/>
        </w:rPr>
        <w:t xml:space="preserve">sido necesario </w:t>
      </w:r>
      <w:r>
        <w:rPr>
          <w:rFonts w:ascii="Abadi" w:hAnsi="Abadi"/>
          <w:sz w:val="21"/>
          <w:szCs w:val="21"/>
        </w:rPr>
        <w:t xml:space="preserve">si este Congreso reconociera los </w:t>
      </w:r>
      <w:r>
        <w:rPr>
          <w:rFonts w:ascii="Abadi" w:hAnsi="Abadi"/>
          <w:sz w:val="21"/>
          <w:szCs w:val="21"/>
        </w:rPr>
        <w:t xml:space="preserve">derechos de las personas de la diversidad sexual, </w:t>
      </w:r>
      <w:r w:rsidRPr="00A36854">
        <w:rPr>
          <w:rFonts w:ascii="Abadi" w:hAnsi="Abadi"/>
          <w:sz w:val="21"/>
          <w:szCs w:val="21"/>
        </w:rPr>
        <w:t xml:space="preserve">se presentó un amparo derivado de la ausencia de </w:t>
      </w:r>
      <w:r>
        <w:rPr>
          <w:rFonts w:ascii="Abadi" w:hAnsi="Abadi"/>
          <w:sz w:val="21"/>
          <w:szCs w:val="21"/>
        </w:rPr>
        <w:t xml:space="preserve">partidas presupuestales </w:t>
      </w:r>
      <w:r w:rsidRPr="00A36854">
        <w:rPr>
          <w:rFonts w:ascii="Abadi" w:hAnsi="Abadi"/>
          <w:sz w:val="21"/>
          <w:szCs w:val="21"/>
        </w:rPr>
        <w:t xml:space="preserve">que contribuyen a promover </w:t>
      </w:r>
      <w:r>
        <w:rPr>
          <w:rFonts w:ascii="Abadi" w:hAnsi="Abadi"/>
          <w:sz w:val="21"/>
          <w:szCs w:val="21"/>
        </w:rPr>
        <w:t>y garantizar los derechos de este grupo poblacional.</w:t>
      </w:r>
    </w:p>
    <w:p w14:paraId="635F55D4" w14:textId="77777777" w:rsidR="00402B4D" w:rsidRDefault="00402B4D" w:rsidP="00D249BF">
      <w:pPr>
        <w:jc w:val="both"/>
        <w:rPr>
          <w:rFonts w:ascii="Abadi" w:hAnsi="Abadi"/>
          <w:sz w:val="21"/>
          <w:szCs w:val="21"/>
        </w:rPr>
      </w:pPr>
    </w:p>
    <w:p w14:paraId="7FC2C354" w14:textId="39D21498" w:rsidR="00D249BF" w:rsidRDefault="00D249BF" w:rsidP="00D249BF">
      <w:pPr>
        <w:jc w:val="both"/>
        <w:rPr>
          <w:rFonts w:ascii="Abadi" w:hAnsi="Abadi"/>
          <w:sz w:val="21"/>
          <w:szCs w:val="21"/>
        </w:rPr>
      </w:pPr>
      <w:r>
        <w:rPr>
          <w:rFonts w:ascii="Abadi" w:hAnsi="Abadi"/>
          <w:sz w:val="21"/>
          <w:szCs w:val="21"/>
        </w:rPr>
        <w:t xml:space="preserve">- Derivado del amparo en mención se emitió </w:t>
      </w:r>
      <w:r w:rsidRPr="00A36854">
        <w:rPr>
          <w:rFonts w:ascii="Abadi" w:hAnsi="Abadi"/>
          <w:sz w:val="21"/>
          <w:szCs w:val="21"/>
        </w:rPr>
        <w:t>la sentencia 156</w:t>
      </w:r>
      <w:r>
        <w:rPr>
          <w:rFonts w:ascii="Abadi" w:hAnsi="Abadi"/>
          <w:sz w:val="21"/>
          <w:szCs w:val="21"/>
        </w:rPr>
        <w:t>-22</w:t>
      </w:r>
      <w:r w:rsidRPr="00A36854">
        <w:rPr>
          <w:rFonts w:ascii="Abadi" w:hAnsi="Abadi"/>
          <w:sz w:val="21"/>
          <w:szCs w:val="21"/>
        </w:rPr>
        <w:t>2</w:t>
      </w:r>
      <w:r>
        <w:rPr>
          <w:rFonts w:ascii="Abadi" w:hAnsi="Abadi"/>
          <w:sz w:val="21"/>
          <w:szCs w:val="21"/>
        </w:rPr>
        <w:t xml:space="preserve">-II que orden no incluir en el presupuesto 2022, programas </w:t>
      </w:r>
      <w:r w:rsidRPr="00A36854">
        <w:rPr>
          <w:rFonts w:ascii="Abadi" w:hAnsi="Abadi"/>
          <w:sz w:val="21"/>
          <w:szCs w:val="21"/>
        </w:rPr>
        <w:t xml:space="preserve">y proyectos que permitirán combatir </w:t>
      </w:r>
      <w:r>
        <w:rPr>
          <w:rFonts w:ascii="Abadi" w:hAnsi="Abadi"/>
          <w:sz w:val="21"/>
          <w:szCs w:val="21"/>
        </w:rPr>
        <w:t xml:space="preserve">la desigualdad que viven </w:t>
      </w:r>
      <w:r w:rsidRPr="00A36854">
        <w:rPr>
          <w:rFonts w:ascii="Abadi" w:hAnsi="Abadi"/>
          <w:sz w:val="21"/>
          <w:szCs w:val="21"/>
        </w:rPr>
        <w:t xml:space="preserve">las personas </w:t>
      </w:r>
      <w:r>
        <w:rPr>
          <w:rFonts w:ascii="Abadi" w:hAnsi="Abadi"/>
          <w:sz w:val="21"/>
          <w:szCs w:val="21"/>
        </w:rPr>
        <w:t xml:space="preserve">de </w:t>
      </w:r>
      <w:r w:rsidR="00402B4D">
        <w:rPr>
          <w:rFonts w:ascii="Abadi" w:hAnsi="Abadi"/>
          <w:sz w:val="21"/>
          <w:szCs w:val="21"/>
        </w:rPr>
        <w:t xml:space="preserve">la </w:t>
      </w:r>
      <w:r w:rsidR="00402B4D" w:rsidRPr="00A36854">
        <w:rPr>
          <w:rFonts w:ascii="Abadi" w:hAnsi="Abadi"/>
          <w:sz w:val="21"/>
          <w:szCs w:val="21"/>
        </w:rPr>
        <w:t>diversidad</w:t>
      </w:r>
      <w:r w:rsidRPr="00A36854">
        <w:rPr>
          <w:rFonts w:ascii="Abadi" w:hAnsi="Abadi"/>
          <w:sz w:val="21"/>
          <w:szCs w:val="21"/>
        </w:rPr>
        <w:t xml:space="preserve"> sexual </w:t>
      </w:r>
      <w:r>
        <w:rPr>
          <w:rFonts w:ascii="Abadi" w:hAnsi="Abadi"/>
          <w:sz w:val="21"/>
          <w:szCs w:val="21"/>
        </w:rPr>
        <w:t xml:space="preserve">para el ejercicio de sus derechos ante dicha sentencia diferentes expresiones políticas firmamos dos iniciativas de la reforma de Ley </w:t>
      </w:r>
      <w:r w:rsidRPr="00A36854">
        <w:rPr>
          <w:rFonts w:ascii="Abadi" w:hAnsi="Abadi"/>
          <w:sz w:val="21"/>
          <w:szCs w:val="21"/>
        </w:rPr>
        <w:t xml:space="preserve">del </w:t>
      </w:r>
      <w:r>
        <w:rPr>
          <w:rFonts w:ascii="Abadi" w:hAnsi="Abadi"/>
          <w:sz w:val="21"/>
          <w:szCs w:val="21"/>
        </w:rPr>
        <w:t>P</w:t>
      </w:r>
      <w:r w:rsidRPr="00A36854">
        <w:rPr>
          <w:rFonts w:ascii="Abadi" w:hAnsi="Abadi"/>
          <w:sz w:val="21"/>
          <w:szCs w:val="21"/>
        </w:rPr>
        <w:t xml:space="preserve">resupuesto </w:t>
      </w:r>
      <w:r>
        <w:rPr>
          <w:rFonts w:ascii="Abadi" w:hAnsi="Abadi"/>
          <w:sz w:val="21"/>
          <w:szCs w:val="21"/>
        </w:rPr>
        <w:t>G</w:t>
      </w:r>
      <w:r w:rsidRPr="00A36854">
        <w:rPr>
          <w:rFonts w:ascii="Abadi" w:hAnsi="Abadi"/>
          <w:sz w:val="21"/>
          <w:szCs w:val="21"/>
        </w:rPr>
        <w:t xml:space="preserve">eneral de </w:t>
      </w:r>
      <w:r>
        <w:rPr>
          <w:rFonts w:ascii="Abadi" w:hAnsi="Abadi"/>
          <w:sz w:val="21"/>
          <w:szCs w:val="21"/>
        </w:rPr>
        <w:t xml:space="preserve">Egresos </w:t>
      </w:r>
      <w:r w:rsidRPr="00A36854">
        <w:rPr>
          <w:rFonts w:ascii="Abadi" w:hAnsi="Abadi"/>
          <w:sz w:val="21"/>
          <w:szCs w:val="21"/>
        </w:rPr>
        <w:t xml:space="preserve">del </w:t>
      </w:r>
      <w:r>
        <w:rPr>
          <w:rFonts w:ascii="Abadi" w:hAnsi="Abadi"/>
          <w:sz w:val="21"/>
          <w:szCs w:val="21"/>
        </w:rPr>
        <w:t>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 xml:space="preserve">uanajuato </w:t>
      </w:r>
      <w:r>
        <w:rPr>
          <w:rFonts w:ascii="Abadi" w:hAnsi="Abadi"/>
          <w:sz w:val="21"/>
          <w:szCs w:val="21"/>
        </w:rPr>
        <w:t xml:space="preserve">para el Ejercicio Fiscal 2022. </w:t>
      </w:r>
    </w:p>
    <w:p w14:paraId="4B6CD745" w14:textId="77777777" w:rsidR="00402B4D" w:rsidRDefault="00402B4D" w:rsidP="00D249BF">
      <w:pPr>
        <w:jc w:val="both"/>
        <w:rPr>
          <w:rFonts w:ascii="Abadi" w:hAnsi="Abadi"/>
          <w:sz w:val="21"/>
          <w:szCs w:val="21"/>
        </w:rPr>
      </w:pPr>
    </w:p>
    <w:p w14:paraId="6DCC5A3C" w14:textId="298B59EB" w:rsidR="00D249BF" w:rsidRDefault="00D249BF" w:rsidP="00D249BF">
      <w:pPr>
        <w:jc w:val="both"/>
        <w:rPr>
          <w:rFonts w:ascii="Abadi" w:hAnsi="Abadi"/>
          <w:sz w:val="21"/>
          <w:szCs w:val="21"/>
        </w:rPr>
      </w:pPr>
      <w:r>
        <w:rPr>
          <w:rFonts w:ascii="Abadi" w:hAnsi="Abadi"/>
          <w:sz w:val="21"/>
          <w:szCs w:val="21"/>
        </w:rPr>
        <w:t>-L</w:t>
      </w:r>
      <w:r w:rsidRPr="00A36854">
        <w:rPr>
          <w:rFonts w:ascii="Abadi" w:hAnsi="Abadi"/>
          <w:sz w:val="21"/>
          <w:szCs w:val="21"/>
        </w:rPr>
        <w:t xml:space="preserve">a primera </w:t>
      </w:r>
      <w:r>
        <w:rPr>
          <w:rFonts w:ascii="Abadi" w:hAnsi="Abadi"/>
          <w:sz w:val="21"/>
          <w:szCs w:val="21"/>
        </w:rPr>
        <w:t xml:space="preserve">presentada el </w:t>
      </w:r>
      <w:r w:rsidRPr="00A36854">
        <w:rPr>
          <w:rFonts w:ascii="Abadi" w:hAnsi="Abadi"/>
          <w:sz w:val="21"/>
          <w:szCs w:val="21"/>
        </w:rPr>
        <w:t xml:space="preserve">28 de abril </w:t>
      </w:r>
      <w:r>
        <w:rPr>
          <w:rFonts w:ascii="Abadi" w:hAnsi="Abadi"/>
          <w:sz w:val="21"/>
          <w:szCs w:val="21"/>
        </w:rPr>
        <w:t xml:space="preserve">busco establecer que las </w:t>
      </w:r>
      <w:r w:rsidRPr="00A36854">
        <w:rPr>
          <w:rFonts w:ascii="Abadi" w:hAnsi="Abadi"/>
          <w:sz w:val="21"/>
          <w:szCs w:val="21"/>
        </w:rPr>
        <w:t>dependencias centralizadas descentralizadas y organismos autónomos identifi</w:t>
      </w:r>
      <w:r>
        <w:rPr>
          <w:rFonts w:ascii="Abadi" w:hAnsi="Abadi"/>
          <w:sz w:val="21"/>
          <w:szCs w:val="21"/>
        </w:rPr>
        <w:t xml:space="preserve">quen en sus presupuestos las asignaciones presupuestales con las que se cuentan y las acciones que ejercen a través de la diversidad sexual y de género, estableciendo un anexo transversal especifico, </w:t>
      </w:r>
      <w:r w:rsidRPr="00A36854">
        <w:rPr>
          <w:rFonts w:ascii="Abadi" w:hAnsi="Abadi"/>
          <w:sz w:val="21"/>
          <w:szCs w:val="21"/>
        </w:rPr>
        <w:t xml:space="preserve">que </w:t>
      </w:r>
      <w:r>
        <w:rPr>
          <w:rFonts w:ascii="Abadi" w:hAnsi="Abadi"/>
          <w:sz w:val="21"/>
          <w:szCs w:val="21"/>
        </w:rPr>
        <w:t>visibilice y permite valuar el gasto en la materia.</w:t>
      </w:r>
    </w:p>
    <w:p w14:paraId="62055CC4" w14:textId="77777777" w:rsidR="00402B4D" w:rsidRDefault="00402B4D" w:rsidP="00D249BF">
      <w:pPr>
        <w:jc w:val="both"/>
        <w:rPr>
          <w:rFonts w:ascii="Abadi" w:hAnsi="Abadi"/>
          <w:sz w:val="21"/>
          <w:szCs w:val="21"/>
        </w:rPr>
      </w:pPr>
    </w:p>
    <w:p w14:paraId="53AE9F37" w14:textId="02C4C797" w:rsidR="00D249BF" w:rsidRDefault="00D249BF" w:rsidP="00D249BF">
      <w:pPr>
        <w:jc w:val="both"/>
        <w:rPr>
          <w:rFonts w:ascii="Abadi" w:hAnsi="Abadi"/>
          <w:sz w:val="21"/>
          <w:szCs w:val="21"/>
        </w:rPr>
      </w:pPr>
      <w:r>
        <w:rPr>
          <w:rFonts w:ascii="Abadi" w:hAnsi="Abadi"/>
          <w:sz w:val="21"/>
          <w:szCs w:val="21"/>
        </w:rPr>
        <w:t>- La Segunda iniciativa presentada el cuatro de mayo busco</w:t>
      </w:r>
      <w:r w:rsidRPr="00A36854">
        <w:rPr>
          <w:rFonts w:ascii="Abadi" w:hAnsi="Abadi"/>
          <w:sz w:val="21"/>
          <w:szCs w:val="21"/>
        </w:rPr>
        <w:t xml:space="preserve"> directamente a destinar 35 millones de pesos provenientes de ingresos excedentes </w:t>
      </w:r>
      <w:r>
        <w:rPr>
          <w:rFonts w:ascii="Abadi" w:hAnsi="Abadi"/>
          <w:sz w:val="21"/>
          <w:szCs w:val="21"/>
        </w:rPr>
        <w:t>para</w:t>
      </w:r>
      <w:r w:rsidRPr="00A36854">
        <w:rPr>
          <w:rFonts w:ascii="Abadi" w:hAnsi="Abadi"/>
          <w:sz w:val="21"/>
          <w:szCs w:val="21"/>
        </w:rPr>
        <w:t xml:space="preserve"> diseñar un proyecto </w:t>
      </w:r>
      <w:r>
        <w:rPr>
          <w:rFonts w:ascii="Abadi" w:hAnsi="Abadi"/>
          <w:sz w:val="21"/>
          <w:szCs w:val="21"/>
        </w:rPr>
        <w:t>que permita generar programas presupuestales, e</w:t>
      </w:r>
      <w:r w:rsidRPr="00A36854">
        <w:rPr>
          <w:rFonts w:ascii="Abadi" w:hAnsi="Abadi"/>
          <w:sz w:val="21"/>
          <w:szCs w:val="21"/>
        </w:rPr>
        <w:t xml:space="preserve">specíficos destinados </w:t>
      </w:r>
      <w:r>
        <w:rPr>
          <w:rFonts w:ascii="Abadi" w:hAnsi="Abadi"/>
          <w:sz w:val="21"/>
          <w:szCs w:val="21"/>
        </w:rPr>
        <w:t>a atender</w:t>
      </w:r>
      <w:r w:rsidRPr="00A36854">
        <w:rPr>
          <w:rFonts w:ascii="Abadi" w:hAnsi="Abadi"/>
          <w:sz w:val="21"/>
          <w:szCs w:val="21"/>
        </w:rPr>
        <w:t xml:space="preserve"> problemas concretos</w:t>
      </w:r>
      <w:r>
        <w:rPr>
          <w:rFonts w:ascii="Abadi" w:hAnsi="Abadi"/>
          <w:sz w:val="21"/>
          <w:szCs w:val="21"/>
        </w:rPr>
        <w:t xml:space="preserve"> </w:t>
      </w:r>
      <w:r w:rsidRPr="00A36854">
        <w:rPr>
          <w:rFonts w:ascii="Abadi" w:hAnsi="Abadi"/>
          <w:sz w:val="21"/>
          <w:szCs w:val="21"/>
        </w:rPr>
        <w:t xml:space="preserve">de la </w:t>
      </w:r>
      <w:r>
        <w:rPr>
          <w:rFonts w:ascii="Abadi" w:hAnsi="Abadi"/>
          <w:sz w:val="21"/>
          <w:szCs w:val="21"/>
        </w:rPr>
        <w:t xml:space="preserve">comunidad de la </w:t>
      </w:r>
      <w:r w:rsidRPr="00A36854">
        <w:rPr>
          <w:rFonts w:ascii="Abadi" w:hAnsi="Abadi"/>
          <w:sz w:val="21"/>
          <w:szCs w:val="21"/>
        </w:rPr>
        <w:t>diversidad consultándoles y elaboran</w:t>
      </w:r>
      <w:r>
        <w:rPr>
          <w:rFonts w:ascii="Abadi" w:hAnsi="Abadi"/>
          <w:sz w:val="21"/>
          <w:szCs w:val="21"/>
        </w:rPr>
        <w:t>do un diagnóstico, participativo adecuado, no es simplemente un asunto de dinero sino en la inclusión de las d</w:t>
      </w:r>
      <w:r w:rsidRPr="00A36854">
        <w:rPr>
          <w:rFonts w:ascii="Abadi" w:hAnsi="Abadi"/>
          <w:sz w:val="21"/>
          <w:szCs w:val="21"/>
        </w:rPr>
        <w:t xml:space="preserve">ecisiones </w:t>
      </w:r>
      <w:r>
        <w:rPr>
          <w:rFonts w:ascii="Abadi" w:hAnsi="Abadi"/>
          <w:sz w:val="21"/>
          <w:szCs w:val="21"/>
        </w:rPr>
        <w:t xml:space="preserve">de las </w:t>
      </w:r>
      <w:r w:rsidRPr="00A36854">
        <w:rPr>
          <w:rFonts w:ascii="Abadi" w:hAnsi="Abadi"/>
          <w:sz w:val="21"/>
          <w:szCs w:val="21"/>
        </w:rPr>
        <w:t xml:space="preserve">políticas públicas que me parece </w:t>
      </w:r>
      <w:r>
        <w:rPr>
          <w:rFonts w:ascii="Abadi" w:hAnsi="Abadi"/>
          <w:sz w:val="21"/>
          <w:szCs w:val="21"/>
        </w:rPr>
        <w:t xml:space="preserve">contribuyen a la democracia y a la gente que ha sido desplazada del ejercicio de sus derechos. </w:t>
      </w:r>
    </w:p>
    <w:p w14:paraId="52298D0C" w14:textId="77777777" w:rsidR="00402B4D" w:rsidRDefault="00402B4D" w:rsidP="00D249BF">
      <w:pPr>
        <w:jc w:val="both"/>
        <w:rPr>
          <w:rFonts w:ascii="Abadi" w:hAnsi="Abadi"/>
          <w:sz w:val="21"/>
          <w:szCs w:val="21"/>
        </w:rPr>
      </w:pPr>
    </w:p>
    <w:p w14:paraId="6D1EDEB7" w14:textId="77777777" w:rsidR="00D249BF" w:rsidRDefault="00D249BF" w:rsidP="00D249BF">
      <w:pPr>
        <w:jc w:val="both"/>
        <w:rPr>
          <w:rFonts w:ascii="Abadi" w:hAnsi="Abadi"/>
          <w:sz w:val="21"/>
          <w:szCs w:val="21"/>
        </w:rPr>
      </w:pPr>
      <w:r>
        <w:rPr>
          <w:rFonts w:ascii="Abadi" w:hAnsi="Abadi"/>
          <w:sz w:val="21"/>
          <w:szCs w:val="21"/>
        </w:rPr>
        <w:t>- L</w:t>
      </w:r>
      <w:r w:rsidRPr="00A36854">
        <w:rPr>
          <w:rFonts w:ascii="Abadi" w:hAnsi="Abadi"/>
          <w:sz w:val="21"/>
          <w:szCs w:val="21"/>
        </w:rPr>
        <w:t xml:space="preserve">as </w:t>
      </w:r>
      <w:r>
        <w:rPr>
          <w:rFonts w:ascii="Abadi" w:hAnsi="Abadi"/>
          <w:sz w:val="21"/>
          <w:szCs w:val="21"/>
        </w:rPr>
        <w:t>dos</w:t>
      </w:r>
      <w:r w:rsidRPr="00A36854">
        <w:rPr>
          <w:rFonts w:ascii="Abadi" w:hAnsi="Abadi"/>
          <w:sz w:val="21"/>
          <w:szCs w:val="21"/>
        </w:rPr>
        <w:t xml:space="preserve"> iniciativas suscritas por diputadas diputados de </w:t>
      </w:r>
      <w:r>
        <w:rPr>
          <w:rFonts w:ascii="Abadi" w:hAnsi="Abadi"/>
          <w:sz w:val="21"/>
          <w:szCs w:val="21"/>
        </w:rPr>
        <w:t>MORENA</w:t>
      </w:r>
      <w:r w:rsidRPr="00A36854">
        <w:rPr>
          <w:rFonts w:ascii="Abadi" w:hAnsi="Abadi"/>
          <w:sz w:val="21"/>
          <w:szCs w:val="21"/>
        </w:rPr>
        <w:t xml:space="preserve"> </w:t>
      </w:r>
      <w:r>
        <w:rPr>
          <w:rFonts w:ascii="Abadi" w:hAnsi="Abadi"/>
          <w:sz w:val="21"/>
          <w:szCs w:val="21"/>
        </w:rPr>
        <w:t>de Movimiento Ciudadano, d</w:t>
      </w:r>
      <w:r w:rsidRPr="00A36854">
        <w:rPr>
          <w:rFonts w:ascii="Abadi" w:hAnsi="Abadi"/>
          <w:sz w:val="21"/>
          <w:szCs w:val="21"/>
        </w:rPr>
        <w:t xml:space="preserve">el </w:t>
      </w:r>
      <w:r>
        <w:rPr>
          <w:rFonts w:ascii="Abadi" w:hAnsi="Abadi"/>
          <w:sz w:val="21"/>
          <w:szCs w:val="21"/>
        </w:rPr>
        <w:t>P</w:t>
      </w:r>
      <w:r w:rsidRPr="00A36854">
        <w:rPr>
          <w:rFonts w:ascii="Abadi" w:hAnsi="Abadi"/>
          <w:sz w:val="21"/>
          <w:szCs w:val="21"/>
        </w:rPr>
        <w:t xml:space="preserve">artido </w:t>
      </w:r>
      <w:r>
        <w:rPr>
          <w:rFonts w:ascii="Abadi" w:hAnsi="Abadi"/>
          <w:sz w:val="21"/>
          <w:szCs w:val="21"/>
        </w:rPr>
        <w:t>V</w:t>
      </w:r>
      <w:r w:rsidRPr="00A36854">
        <w:rPr>
          <w:rFonts w:ascii="Abadi" w:hAnsi="Abadi"/>
          <w:sz w:val="21"/>
          <w:szCs w:val="21"/>
        </w:rPr>
        <w:t xml:space="preserve">erde </w:t>
      </w:r>
      <w:r>
        <w:rPr>
          <w:rFonts w:ascii="Abadi" w:hAnsi="Abadi"/>
          <w:sz w:val="21"/>
          <w:szCs w:val="21"/>
        </w:rPr>
        <w:t>E</w:t>
      </w:r>
      <w:r w:rsidRPr="00A36854">
        <w:rPr>
          <w:rFonts w:ascii="Abadi" w:hAnsi="Abadi"/>
          <w:sz w:val="21"/>
          <w:szCs w:val="21"/>
        </w:rPr>
        <w:t>cologista de México</w:t>
      </w:r>
      <w:r>
        <w:rPr>
          <w:rFonts w:ascii="Abadi" w:hAnsi="Abadi"/>
          <w:sz w:val="21"/>
          <w:szCs w:val="21"/>
        </w:rPr>
        <w:t xml:space="preserve"> y del PRI, </w:t>
      </w:r>
      <w:r w:rsidRPr="00A36854">
        <w:rPr>
          <w:rFonts w:ascii="Abadi" w:hAnsi="Abadi"/>
          <w:sz w:val="21"/>
          <w:szCs w:val="21"/>
        </w:rPr>
        <w:t>buscaron reconocer presupuestalmente la</w:t>
      </w:r>
      <w:r>
        <w:rPr>
          <w:rFonts w:ascii="Abadi" w:hAnsi="Abadi"/>
          <w:sz w:val="21"/>
          <w:szCs w:val="21"/>
        </w:rPr>
        <w:t xml:space="preserve"> población de la comunidad de la diversidad s</w:t>
      </w:r>
      <w:r w:rsidRPr="00A36854">
        <w:rPr>
          <w:rFonts w:ascii="Abadi" w:hAnsi="Abadi"/>
          <w:sz w:val="21"/>
          <w:szCs w:val="21"/>
        </w:rPr>
        <w:t xml:space="preserve">exual </w:t>
      </w:r>
      <w:r>
        <w:rPr>
          <w:rFonts w:ascii="Abadi" w:hAnsi="Abadi"/>
          <w:sz w:val="21"/>
          <w:szCs w:val="21"/>
        </w:rPr>
        <w:t xml:space="preserve">con la finalidad de promover, restituir y garantizar sus derechos humanos. </w:t>
      </w:r>
    </w:p>
    <w:p w14:paraId="5452F53C" w14:textId="77777777" w:rsidR="00D249BF" w:rsidRDefault="00D249BF" w:rsidP="00D249BF">
      <w:pPr>
        <w:jc w:val="both"/>
        <w:rPr>
          <w:rFonts w:ascii="Abadi" w:hAnsi="Abadi"/>
          <w:sz w:val="21"/>
          <w:szCs w:val="21"/>
        </w:rPr>
      </w:pPr>
      <w:r>
        <w:rPr>
          <w:rFonts w:ascii="Abadi" w:hAnsi="Abadi"/>
          <w:sz w:val="21"/>
          <w:szCs w:val="21"/>
        </w:rPr>
        <w:t>- L</w:t>
      </w:r>
      <w:r w:rsidRPr="00A36854">
        <w:rPr>
          <w:rFonts w:ascii="Abadi" w:hAnsi="Abadi"/>
          <w:sz w:val="21"/>
          <w:szCs w:val="21"/>
        </w:rPr>
        <w:t xml:space="preserve">amentablemente </w:t>
      </w:r>
      <w:r>
        <w:rPr>
          <w:rFonts w:ascii="Abadi" w:hAnsi="Abadi"/>
          <w:sz w:val="21"/>
          <w:szCs w:val="21"/>
        </w:rPr>
        <w:t xml:space="preserve">la ley Presupuestal de Egresos, tiene una característica de emergencia temporal, que provoca que después de cinco </w:t>
      </w:r>
      <w:r w:rsidRPr="00A36854">
        <w:rPr>
          <w:rFonts w:ascii="Abadi" w:hAnsi="Abadi"/>
          <w:sz w:val="21"/>
          <w:szCs w:val="21"/>
        </w:rPr>
        <w:t>meses sin que siquiera se</w:t>
      </w:r>
      <w:r>
        <w:rPr>
          <w:rFonts w:ascii="Abadi" w:hAnsi="Abadi"/>
          <w:sz w:val="21"/>
          <w:szCs w:val="21"/>
        </w:rPr>
        <w:t xml:space="preserve"> </w:t>
      </w:r>
      <w:r>
        <w:rPr>
          <w:rFonts w:ascii="Abadi" w:hAnsi="Abadi"/>
          <w:sz w:val="21"/>
          <w:szCs w:val="21"/>
        </w:rPr>
        <w:lastRenderedPageBreak/>
        <w:t>haya p</w:t>
      </w:r>
      <w:r w:rsidRPr="00A36854">
        <w:rPr>
          <w:rFonts w:ascii="Abadi" w:hAnsi="Abadi"/>
          <w:sz w:val="21"/>
          <w:szCs w:val="21"/>
        </w:rPr>
        <w:t xml:space="preserve">lanteado su discusión </w:t>
      </w:r>
      <w:r>
        <w:rPr>
          <w:rFonts w:ascii="Abadi" w:hAnsi="Abadi"/>
          <w:sz w:val="21"/>
          <w:szCs w:val="21"/>
        </w:rPr>
        <w:t xml:space="preserve">en Comisiones Unidas, exista el notorio riesgo de que en el Ejercicio Fiscal, envejezca lo suficiente para dejar sin materia las iniciativas y una vez más posponer los derechos de quienes no encuadran em la idea de ciudadano, que se han manifestado por la fracción mayoritaria de este Congreso. </w:t>
      </w:r>
    </w:p>
    <w:p w14:paraId="0D96E839" w14:textId="77777777" w:rsidR="00D249BF" w:rsidRDefault="00D249BF" w:rsidP="00D249BF">
      <w:pPr>
        <w:jc w:val="both"/>
        <w:rPr>
          <w:rFonts w:ascii="Abadi" w:hAnsi="Abadi"/>
          <w:sz w:val="21"/>
          <w:szCs w:val="21"/>
        </w:rPr>
      </w:pPr>
      <w:r>
        <w:rPr>
          <w:rFonts w:ascii="Abadi" w:hAnsi="Abadi"/>
          <w:sz w:val="21"/>
          <w:szCs w:val="21"/>
        </w:rPr>
        <w:t xml:space="preserve"> </w:t>
      </w:r>
    </w:p>
    <w:p w14:paraId="71579BFC" w14:textId="52B95746" w:rsidR="00D249BF" w:rsidRDefault="00D249BF" w:rsidP="00D249BF">
      <w:pPr>
        <w:jc w:val="both"/>
        <w:rPr>
          <w:rFonts w:ascii="Abadi" w:hAnsi="Abadi"/>
          <w:sz w:val="21"/>
          <w:szCs w:val="21"/>
        </w:rPr>
      </w:pPr>
      <w:r>
        <w:rPr>
          <w:rFonts w:ascii="Abadi" w:hAnsi="Abadi"/>
          <w:sz w:val="21"/>
          <w:szCs w:val="21"/>
        </w:rPr>
        <w:t xml:space="preserve">- Por lo anterior las y los iniciantes de la siguientes propuesta </w:t>
      </w:r>
      <w:r w:rsidRPr="00A36854">
        <w:rPr>
          <w:rFonts w:ascii="Abadi" w:hAnsi="Abadi"/>
          <w:sz w:val="21"/>
          <w:szCs w:val="21"/>
        </w:rPr>
        <w:t xml:space="preserve">consideramos pertinente que </w:t>
      </w:r>
      <w:r>
        <w:rPr>
          <w:rFonts w:ascii="Abadi" w:hAnsi="Abadi"/>
          <w:sz w:val="21"/>
          <w:szCs w:val="21"/>
        </w:rPr>
        <w:t xml:space="preserve">esta Legislatura emita un exhorto al Gobernador </w:t>
      </w:r>
      <w:r w:rsidRPr="00A36854">
        <w:rPr>
          <w:rFonts w:ascii="Abadi" w:hAnsi="Abadi"/>
          <w:sz w:val="21"/>
          <w:szCs w:val="21"/>
        </w:rPr>
        <w:t xml:space="preserve">del </w:t>
      </w:r>
      <w:r>
        <w:rPr>
          <w:rFonts w:ascii="Abadi" w:hAnsi="Abadi"/>
          <w:sz w:val="21"/>
          <w:szCs w:val="21"/>
        </w:rPr>
        <w:t>E</w:t>
      </w:r>
      <w:r w:rsidRPr="00A36854">
        <w:rPr>
          <w:rFonts w:ascii="Abadi" w:hAnsi="Abadi"/>
          <w:sz w:val="21"/>
          <w:szCs w:val="21"/>
        </w:rPr>
        <w:t xml:space="preserve">stado para que </w:t>
      </w:r>
      <w:r>
        <w:rPr>
          <w:rFonts w:ascii="Abadi" w:hAnsi="Abadi"/>
          <w:sz w:val="21"/>
          <w:szCs w:val="21"/>
        </w:rPr>
        <w:t>en la planeación presupuestal d</w:t>
      </w:r>
      <w:r w:rsidRPr="00A36854">
        <w:rPr>
          <w:rFonts w:ascii="Abadi" w:hAnsi="Abadi"/>
          <w:sz w:val="21"/>
          <w:szCs w:val="21"/>
        </w:rPr>
        <w:t xml:space="preserve">el próximo </w:t>
      </w:r>
      <w:r>
        <w:rPr>
          <w:rFonts w:ascii="Abadi" w:hAnsi="Abadi"/>
          <w:sz w:val="21"/>
          <w:szCs w:val="21"/>
        </w:rPr>
        <w:t>E</w:t>
      </w:r>
      <w:r w:rsidRPr="00A36854">
        <w:rPr>
          <w:rFonts w:ascii="Abadi" w:hAnsi="Abadi"/>
          <w:sz w:val="21"/>
          <w:szCs w:val="21"/>
        </w:rPr>
        <w:t xml:space="preserve">jercicio </w:t>
      </w:r>
      <w:r>
        <w:rPr>
          <w:rFonts w:ascii="Abadi" w:hAnsi="Abadi"/>
          <w:sz w:val="21"/>
          <w:szCs w:val="21"/>
        </w:rPr>
        <w:t>F</w:t>
      </w:r>
      <w:r w:rsidRPr="00A36854">
        <w:rPr>
          <w:rFonts w:ascii="Abadi" w:hAnsi="Abadi"/>
          <w:sz w:val="21"/>
          <w:szCs w:val="21"/>
        </w:rPr>
        <w:t xml:space="preserve">iscal </w:t>
      </w:r>
      <w:r>
        <w:rPr>
          <w:rFonts w:ascii="Abadi" w:hAnsi="Abadi"/>
          <w:sz w:val="21"/>
          <w:szCs w:val="21"/>
        </w:rPr>
        <w:t xml:space="preserve">se incorporen </w:t>
      </w:r>
      <w:r w:rsidRPr="00A36854">
        <w:rPr>
          <w:rFonts w:ascii="Abadi" w:hAnsi="Abadi"/>
          <w:sz w:val="21"/>
          <w:szCs w:val="21"/>
        </w:rPr>
        <w:t>recursos que permitan materializar programas para promover</w:t>
      </w:r>
      <w:r>
        <w:rPr>
          <w:rFonts w:ascii="Abadi" w:hAnsi="Abadi"/>
          <w:sz w:val="21"/>
          <w:szCs w:val="21"/>
        </w:rPr>
        <w:t xml:space="preserve"> restituir y </w:t>
      </w:r>
      <w:r w:rsidR="00402B4D">
        <w:rPr>
          <w:rFonts w:ascii="Abadi" w:hAnsi="Abadi"/>
          <w:sz w:val="21"/>
          <w:szCs w:val="21"/>
        </w:rPr>
        <w:t xml:space="preserve">garantizar </w:t>
      </w:r>
      <w:r w:rsidR="00402B4D" w:rsidRPr="00A36854">
        <w:rPr>
          <w:rFonts w:ascii="Abadi" w:hAnsi="Abadi"/>
          <w:sz w:val="21"/>
          <w:szCs w:val="21"/>
        </w:rPr>
        <w:t>los</w:t>
      </w:r>
      <w:r w:rsidRPr="00A36854">
        <w:rPr>
          <w:rFonts w:ascii="Abadi" w:hAnsi="Abadi"/>
          <w:sz w:val="21"/>
          <w:szCs w:val="21"/>
        </w:rPr>
        <w:t xml:space="preserve"> derechos de las personas pertenecientes </w:t>
      </w:r>
      <w:r>
        <w:rPr>
          <w:rFonts w:ascii="Abadi" w:hAnsi="Abadi"/>
          <w:sz w:val="21"/>
          <w:szCs w:val="21"/>
        </w:rPr>
        <w:t xml:space="preserve">a la comunidad de la diversidad sexual. </w:t>
      </w:r>
    </w:p>
    <w:p w14:paraId="0172914C" w14:textId="77777777" w:rsidR="00402B4D" w:rsidRDefault="00402B4D" w:rsidP="00D249BF">
      <w:pPr>
        <w:jc w:val="both"/>
        <w:rPr>
          <w:rFonts w:ascii="Abadi" w:hAnsi="Abadi"/>
          <w:sz w:val="21"/>
          <w:szCs w:val="21"/>
        </w:rPr>
      </w:pPr>
    </w:p>
    <w:p w14:paraId="4908051D" w14:textId="2B560467" w:rsidR="00D249BF" w:rsidRDefault="00D249BF" w:rsidP="00D249BF">
      <w:pPr>
        <w:jc w:val="both"/>
        <w:rPr>
          <w:rFonts w:ascii="Abadi" w:hAnsi="Abadi"/>
          <w:sz w:val="21"/>
          <w:szCs w:val="21"/>
        </w:rPr>
      </w:pPr>
      <w:r>
        <w:rPr>
          <w:rFonts w:ascii="Abadi" w:hAnsi="Abadi"/>
          <w:sz w:val="21"/>
          <w:szCs w:val="21"/>
        </w:rPr>
        <w:t xml:space="preserve">- De ahí que nos permitimos somete a consideración de esta Asamblea la expedición del siguiente: </w:t>
      </w:r>
    </w:p>
    <w:p w14:paraId="1DF3B372" w14:textId="77777777" w:rsidR="00402B4D" w:rsidRDefault="00402B4D" w:rsidP="00D249BF">
      <w:pPr>
        <w:jc w:val="both"/>
        <w:rPr>
          <w:rFonts w:ascii="Abadi" w:hAnsi="Abadi"/>
          <w:sz w:val="21"/>
          <w:szCs w:val="21"/>
        </w:rPr>
      </w:pPr>
    </w:p>
    <w:p w14:paraId="53B8F908" w14:textId="2937CF98" w:rsidR="00D249BF" w:rsidRDefault="00D249BF" w:rsidP="00D249BF">
      <w:pPr>
        <w:jc w:val="both"/>
        <w:rPr>
          <w:rFonts w:ascii="Abadi" w:hAnsi="Abadi"/>
          <w:sz w:val="21"/>
          <w:szCs w:val="21"/>
        </w:rPr>
      </w:pPr>
      <w:r>
        <w:rPr>
          <w:rFonts w:ascii="Abadi" w:hAnsi="Abadi"/>
          <w:sz w:val="21"/>
          <w:szCs w:val="21"/>
        </w:rPr>
        <w:t xml:space="preserve">Punto de Acuerdo. </w:t>
      </w:r>
    </w:p>
    <w:p w14:paraId="5D23B004" w14:textId="77777777" w:rsidR="00402B4D" w:rsidRDefault="00402B4D" w:rsidP="00D249BF">
      <w:pPr>
        <w:jc w:val="both"/>
        <w:rPr>
          <w:rFonts w:ascii="Abadi" w:hAnsi="Abadi"/>
          <w:sz w:val="21"/>
          <w:szCs w:val="21"/>
        </w:rPr>
      </w:pPr>
    </w:p>
    <w:p w14:paraId="7A369D64" w14:textId="3D247354" w:rsidR="00D249BF" w:rsidRDefault="00D249BF" w:rsidP="00D249BF">
      <w:pPr>
        <w:jc w:val="both"/>
        <w:rPr>
          <w:rFonts w:ascii="Abadi" w:hAnsi="Abadi"/>
          <w:sz w:val="21"/>
          <w:szCs w:val="21"/>
        </w:rPr>
      </w:pPr>
      <w:r>
        <w:rPr>
          <w:rFonts w:ascii="Abadi" w:hAnsi="Abadi"/>
          <w:sz w:val="21"/>
          <w:szCs w:val="21"/>
        </w:rPr>
        <w:t>- P</w:t>
      </w:r>
      <w:r w:rsidRPr="00A36854">
        <w:rPr>
          <w:rFonts w:ascii="Abadi" w:hAnsi="Abadi"/>
          <w:sz w:val="21"/>
          <w:szCs w:val="21"/>
        </w:rPr>
        <w:t xml:space="preserve">rimero esta </w:t>
      </w:r>
      <w:r>
        <w:rPr>
          <w:rFonts w:ascii="Abadi" w:hAnsi="Abadi"/>
          <w:sz w:val="21"/>
          <w:szCs w:val="21"/>
        </w:rPr>
        <w:t>Sesenta y cinco l</w:t>
      </w:r>
      <w:r w:rsidRPr="00A36854">
        <w:rPr>
          <w:rFonts w:ascii="Abadi" w:hAnsi="Abadi"/>
          <w:sz w:val="21"/>
          <w:szCs w:val="21"/>
        </w:rPr>
        <w:t>egislatura del estado de guanajuato acuerd</w:t>
      </w:r>
      <w:r>
        <w:rPr>
          <w:rFonts w:ascii="Abadi" w:hAnsi="Abadi"/>
          <w:sz w:val="21"/>
          <w:szCs w:val="21"/>
        </w:rPr>
        <w:t xml:space="preserve">a girar un respetuoso exhorto al Gobernador </w:t>
      </w:r>
      <w:r w:rsidRPr="00A36854">
        <w:rPr>
          <w:rFonts w:ascii="Abadi" w:hAnsi="Abadi"/>
          <w:sz w:val="21"/>
          <w:szCs w:val="21"/>
        </w:rPr>
        <w:t xml:space="preserve"> del </w:t>
      </w:r>
      <w:r>
        <w:rPr>
          <w:rFonts w:ascii="Abadi" w:hAnsi="Abadi"/>
          <w:sz w:val="21"/>
          <w:szCs w:val="21"/>
        </w:rPr>
        <w:t>E</w:t>
      </w:r>
      <w:r w:rsidRPr="00A36854">
        <w:rPr>
          <w:rFonts w:ascii="Abadi" w:hAnsi="Abadi"/>
          <w:sz w:val="21"/>
          <w:szCs w:val="21"/>
        </w:rPr>
        <w:t xml:space="preserve">stado </w:t>
      </w:r>
      <w:r>
        <w:rPr>
          <w:rFonts w:ascii="Abadi" w:hAnsi="Abadi"/>
          <w:sz w:val="21"/>
          <w:szCs w:val="21"/>
        </w:rPr>
        <w:t xml:space="preserve"> Diego Sinhue Rodríguez Vallejo, </w:t>
      </w:r>
      <w:r w:rsidRPr="00A36854">
        <w:rPr>
          <w:rFonts w:ascii="Abadi" w:hAnsi="Abadi"/>
          <w:sz w:val="21"/>
          <w:szCs w:val="21"/>
        </w:rPr>
        <w:t xml:space="preserve">para que presente una iniciativa de </w:t>
      </w:r>
      <w:r>
        <w:rPr>
          <w:rFonts w:ascii="Abadi" w:hAnsi="Abadi"/>
          <w:sz w:val="21"/>
          <w:szCs w:val="21"/>
        </w:rPr>
        <w:t>L</w:t>
      </w:r>
      <w:r w:rsidRPr="00A36854">
        <w:rPr>
          <w:rFonts w:ascii="Abadi" w:hAnsi="Abadi"/>
          <w:sz w:val="21"/>
          <w:szCs w:val="21"/>
        </w:rPr>
        <w:t xml:space="preserve">ey de </w:t>
      </w:r>
      <w:r>
        <w:rPr>
          <w:rFonts w:ascii="Abadi" w:hAnsi="Abadi"/>
          <w:sz w:val="21"/>
          <w:szCs w:val="21"/>
        </w:rPr>
        <w:t>P</w:t>
      </w:r>
      <w:r w:rsidRPr="00A36854">
        <w:rPr>
          <w:rFonts w:ascii="Abadi" w:hAnsi="Abadi"/>
          <w:sz w:val="21"/>
          <w:szCs w:val="21"/>
        </w:rPr>
        <w:t xml:space="preserve">resupuesto </w:t>
      </w:r>
      <w:r>
        <w:rPr>
          <w:rFonts w:ascii="Abadi" w:hAnsi="Abadi"/>
          <w:sz w:val="21"/>
          <w:szCs w:val="21"/>
        </w:rPr>
        <w:t>G</w:t>
      </w:r>
      <w:r w:rsidRPr="00A36854">
        <w:rPr>
          <w:rFonts w:ascii="Abadi" w:hAnsi="Abadi"/>
          <w:sz w:val="21"/>
          <w:szCs w:val="21"/>
        </w:rPr>
        <w:t xml:space="preserve">eneral de </w:t>
      </w:r>
      <w:r>
        <w:rPr>
          <w:rFonts w:ascii="Abadi" w:hAnsi="Abadi"/>
          <w:sz w:val="21"/>
          <w:szCs w:val="21"/>
        </w:rPr>
        <w:t>E</w:t>
      </w:r>
      <w:r w:rsidRPr="00A36854">
        <w:rPr>
          <w:rFonts w:ascii="Abadi" w:hAnsi="Abadi"/>
          <w:sz w:val="21"/>
          <w:szCs w:val="21"/>
        </w:rPr>
        <w:t xml:space="preserve">gresos </w:t>
      </w:r>
      <w:r>
        <w:rPr>
          <w:rFonts w:ascii="Abadi" w:hAnsi="Abadi"/>
          <w:sz w:val="21"/>
          <w:szCs w:val="21"/>
        </w:rPr>
        <w:t xml:space="preserve">para el </w:t>
      </w:r>
      <w:r w:rsidRPr="00A36854">
        <w:rPr>
          <w:rFonts w:ascii="Abadi" w:hAnsi="Abadi"/>
          <w:sz w:val="21"/>
          <w:szCs w:val="21"/>
        </w:rPr>
        <w:t xml:space="preserve">ejercicio del </w:t>
      </w:r>
      <w:r>
        <w:rPr>
          <w:rFonts w:ascii="Abadi" w:hAnsi="Abadi"/>
          <w:sz w:val="21"/>
          <w:szCs w:val="21"/>
        </w:rPr>
        <w:t>20</w:t>
      </w:r>
      <w:r w:rsidRPr="00A36854">
        <w:rPr>
          <w:rFonts w:ascii="Abadi" w:hAnsi="Abadi"/>
          <w:sz w:val="21"/>
          <w:szCs w:val="21"/>
        </w:rPr>
        <w:t xml:space="preserve">23 que contenga recursos presupuestales para </w:t>
      </w:r>
      <w:r>
        <w:rPr>
          <w:rFonts w:ascii="Abadi" w:hAnsi="Abadi"/>
          <w:sz w:val="21"/>
          <w:szCs w:val="21"/>
        </w:rPr>
        <w:t xml:space="preserve">restituir, </w:t>
      </w:r>
      <w:r w:rsidRPr="00A36854">
        <w:rPr>
          <w:rFonts w:ascii="Abadi" w:hAnsi="Abadi"/>
          <w:sz w:val="21"/>
          <w:szCs w:val="21"/>
        </w:rPr>
        <w:t>promover</w:t>
      </w:r>
      <w:r>
        <w:rPr>
          <w:rFonts w:ascii="Abadi" w:hAnsi="Abadi"/>
          <w:sz w:val="21"/>
          <w:szCs w:val="21"/>
        </w:rPr>
        <w:t xml:space="preserve"> y garantizar los d</w:t>
      </w:r>
      <w:r w:rsidRPr="00A36854">
        <w:rPr>
          <w:rFonts w:ascii="Abadi" w:hAnsi="Abadi"/>
          <w:sz w:val="21"/>
          <w:szCs w:val="21"/>
        </w:rPr>
        <w:t>erechos de las personas</w:t>
      </w:r>
      <w:r>
        <w:rPr>
          <w:rFonts w:ascii="Abadi" w:hAnsi="Abadi"/>
          <w:sz w:val="21"/>
          <w:szCs w:val="21"/>
        </w:rPr>
        <w:t xml:space="preserve"> pertenecientes a la comunidad de la diversidad sexual</w:t>
      </w:r>
      <w:r w:rsidRPr="00A36854">
        <w:rPr>
          <w:rFonts w:ascii="Abadi" w:hAnsi="Abadi"/>
          <w:sz w:val="21"/>
          <w:szCs w:val="21"/>
        </w:rPr>
        <w:t xml:space="preserve"> así como otras expresiones de la diversidad sexual mediante programas y proyectos </w:t>
      </w:r>
      <w:r>
        <w:rPr>
          <w:rFonts w:ascii="Abadi" w:hAnsi="Abadi"/>
          <w:sz w:val="21"/>
          <w:szCs w:val="21"/>
        </w:rPr>
        <w:t>b</w:t>
      </w:r>
      <w:r w:rsidRPr="00A36854">
        <w:rPr>
          <w:rFonts w:ascii="Abadi" w:hAnsi="Abadi"/>
          <w:sz w:val="21"/>
          <w:szCs w:val="21"/>
        </w:rPr>
        <w:t xml:space="preserve">asados </w:t>
      </w:r>
      <w:r>
        <w:rPr>
          <w:rFonts w:ascii="Abadi" w:hAnsi="Abadi"/>
          <w:sz w:val="21"/>
          <w:szCs w:val="21"/>
        </w:rPr>
        <w:t xml:space="preserve">en evidencia diseñados implementados y evaluados incorporando la participación de las personas ante </w:t>
      </w:r>
      <w:proofErr w:type="spellStart"/>
      <w:r>
        <w:rPr>
          <w:rFonts w:ascii="Abadi" w:hAnsi="Abadi"/>
          <w:sz w:val="21"/>
          <w:szCs w:val="21"/>
        </w:rPr>
        <w:t>saludidad</w:t>
      </w:r>
      <w:proofErr w:type="spellEnd"/>
      <w:r>
        <w:rPr>
          <w:rFonts w:ascii="Abadi" w:hAnsi="Abadi"/>
          <w:sz w:val="21"/>
          <w:szCs w:val="21"/>
        </w:rPr>
        <w:t xml:space="preserve">. </w:t>
      </w:r>
    </w:p>
    <w:p w14:paraId="3A692A3E" w14:textId="77777777" w:rsidR="00402B4D" w:rsidRDefault="00402B4D" w:rsidP="00D249BF">
      <w:pPr>
        <w:jc w:val="both"/>
        <w:rPr>
          <w:rFonts w:ascii="Abadi" w:hAnsi="Abadi"/>
          <w:sz w:val="21"/>
          <w:szCs w:val="21"/>
        </w:rPr>
      </w:pPr>
    </w:p>
    <w:p w14:paraId="1C40FE57" w14:textId="1DD9CBDA" w:rsidR="00D249BF" w:rsidRDefault="00D249BF" w:rsidP="00D249BF">
      <w:pPr>
        <w:jc w:val="both"/>
        <w:rPr>
          <w:rFonts w:ascii="Abadi" w:hAnsi="Abadi"/>
          <w:sz w:val="21"/>
          <w:szCs w:val="21"/>
        </w:rPr>
      </w:pPr>
      <w:r>
        <w:rPr>
          <w:rFonts w:ascii="Abadi" w:hAnsi="Abadi"/>
          <w:sz w:val="21"/>
          <w:szCs w:val="21"/>
        </w:rPr>
        <w:t xml:space="preserve">- Segundo </w:t>
      </w:r>
      <w:r w:rsidR="00402B4D">
        <w:rPr>
          <w:rFonts w:ascii="Abadi" w:hAnsi="Abadi"/>
          <w:sz w:val="21"/>
          <w:szCs w:val="21"/>
        </w:rPr>
        <w:t>e</w:t>
      </w:r>
      <w:r w:rsidRPr="003D221F">
        <w:rPr>
          <w:rFonts w:ascii="Abadi" w:hAnsi="Abadi"/>
          <w:sz w:val="21"/>
          <w:szCs w:val="21"/>
        </w:rPr>
        <w:t xml:space="preserve">sta LXV Legislatura del Estado de Guanajuato acuerda girar un respetuoso exhorto al Poder Ejecutivo al  Judicial y a los Organismos Autónomos del Estado de Guanajuato, para que en el proceso de construcción de la iniciativa del Presupuesto General de Egresos del Estado, construyan un anexo transversal que visibilice y permita llevar a cabo el respectivo seguimiento y evaluación de los programas y proyectos destinados a la promoción, restitución y garantía de los derechos de las personas pertenecientes a la comunidad de la </w:t>
      </w:r>
      <w:r w:rsidRPr="00A36854">
        <w:rPr>
          <w:rFonts w:ascii="Abadi" w:hAnsi="Abadi"/>
          <w:sz w:val="21"/>
          <w:szCs w:val="21"/>
        </w:rPr>
        <w:t>diversidad sexual y terminó diciendo lo siguiente</w:t>
      </w:r>
      <w:r>
        <w:rPr>
          <w:rFonts w:ascii="Abadi" w:hAnsi="Abadi"/>
          <w:sz w:val="21"/>
          <w:szCs w:val="21"/>
        </w:rPr>
        <w:t xml:space="preserve">: </w:t>
      </w:r>
    </w:p>
    <w:p w14:paraId="476E1D39" w14:textId="77777777" w:rsidR="00402B4D" w:rsidRDefault="00402B4D" w:rsidP="00D249BF">
      <w:pPr>
        <w:jc w:val="both"/>
        <w:rPr>
          <w:rFonts w:ascii="Abadi" w:hAnsi="Abadi"/>
          <w:sz w:val="21"/>
          <w:szCs w:val="21"/>
        </w:rPr>
      </w:pPr>
    </w:p>
    <w:p w14:paraId="046A1092" w14:textId="337C4EBE" w:rsidR="00D249BF" w:rsidRDefault="00D249BF" w:rsidP="00D249BF">
      <w:pPr>
        <w:jc w:val="both"/>
        <w:rPr>
          <w:rFonts w:ascii="Abadi" w:hAnsi="Abadi"/>
          <w:sz w:val="21"/>
          <w:szCs w:val="21"/>
        </w:rPr>
      </w:pPr>
      <w:r>
        <w:rPr>
          <w:rFonts w:ascii="Abadi" w:hAnsi="Abadi"/>
          <w:sz w:val="21"/>
          <w:szCs w:val="21"/>
        </w:rPr>
        <w:t>- N</w:t>
      </w:r>
      <w:r w:rsidRPr="00A36854">
        <w:rPr>
          <w:rFonts w:ascii="Abadi" w:hAnsi="Abadi"/>
          <w:sz w:val="21"/>
          <w:szCs w:val="21"/>
        </w:rPr>
        <w:t>o es que el poder judicial</w:t>
      </w:r>
      <w:r>
        <w:rPr>
          <w:rFonts w:ascii="Abadi" w:hAnsi="Abadi"/>
          <w:sz w:val="21"/>
          <w:szCs w:val="21"/>
        </w:rPr>
        <w:t xml:space="preserve"> y el Poder Legislativo </w:t>
      </w:r>
      <w:r w:rsidRPr="00A36854">
        <w:rPr>
          <w:rFonts w:ascii="Abadi" w:hAnsi="Abadi"/>
          <w:sz w:val="21"/>
          <w:szCs w:val="21"/>
        </w:rPr>
        <w:t xml:space="preserve">como los órganos autónomos </w:t>
      </w:r>
      <w:r>
        <w:rPr>
          <w:rFonts w:ascii="Abadi" w:hAnsi="Abadi"/>
          <w:sz w:val="21"/>
          <w:szCs w:val="21"/>
        </w:rPr>
        <w:t>tenga</w:t>
      </w:r>
      <w:r w:rsidRPr="00A36854">
        <w:rPr>
          <w:rFonts w:ascii="Abadi" w:hAnsi="Abadi"/>
          <w:sz w:val="21"/>
          <w:szCs w:val="21"/>
        </w:rPr>
        <w:t xml:space="preserve"> que ver con la legislación </w:t>
      </w:r>
      <w:r>
        <w:rPr>
          <w:rFonts w:ascii="Abadi" w:hAnsi="Abadi"/>
          <w:sz w:val="21"/>
          <w:szCs w:val="21"/>
        </w:rPr>
        <w:t xml:space="preserve">sino lo que estamos solicitando es que </w:t>
      </w:r>
      <w:r w:rsidRPr="00A36854">
        <w:rPr>
          <w:rFonts w:ascii="Abadi" w:hAnsi="Abadi"/>
          <w:sz w:val="21"/>
          <w:szCs w:val="21"/>
        </w:rPr>
        <w:t xml:space="preserve">es que en sus programas </w:t>
      </w:r>
      <w:r>
        <w:rPr>
          <w:rFonts w:ascii="Abadi" w:hAnsi="Abadi"/>
          <w:sz w:val="21"/>
          <w:szCs w:val="21"/>
        </w:rPr>
        <w:t>también incluya en anexos el dinero que está destinado a promover los derechos humanos de la diversidad sexual</w:t>
      </w:r>
      <w:r w:rsidR="00402B4D">
        <w:rPr>
          <w:rFonts w:ascii="Abadi" w:hAnsi="Abadi"/>
          <w:sz w:val="21"/>
          <w:szCs w:val="21"/>
        </w:rPr>
        <w:t>.</w:t>
      </w:r>
    </w:p>
    <w:p w14:paraId="42E5AFE8" w14:textId="77777777" w:rsidR="00402B4D" w:rsidRDefault="00402B4D" w:rsidP="00D249BF">
      <w:pPr>
        <w:jc w:val="both"/>
        <w:rPr>
          <w:rFonts w:ascii="Abadi" w:hAnsi="Abadi"/>
          <w:sz w:val="21"/>
          <w:szCs w:val="21"/>
        </w:rPr>
      </w:pPr>
    </w:p>
    <w:p w14:paraId="740A7705" w14:textId="009A2BCE" w:rsidR="00D249BF" w:rsidRDefault="00D249BF" w:rsidP="00D249BF">
      <w:pPr>
        <w:jc w:val="both"/>
        <w:rPr>
          <w:rFonts w:ascii="Abadi" w:hAnsi="Abadi"/>
          <w:sz w:val="21"/>
          <w:szCs w:val="21"/>
        </w:rPr>
      </w:pPr>
      <w:r>
        <w:rPr>
          <w:rFonts w:ascii="Abadi" w:hAnsi="Abadi"/>
          <w:sz w:val="21"/>
          <w:szCs w:val="21"/>
        </w:rPr>
        <w:t xml:space="preserve">- Bajo el enfoque de derechos de política pública estamos que estamos obligados obligadas a tener de acuerdo a la modificación constitucional de 2011 nos parece muy adecuado que sigamos manteniendo un horizonte de inclusión para que todos los derechos de todas las personas sean incluidos, todos los derechos para todas y todos. </w:t>
      </w:r>
    </w:p>
    <w:p w14:paraId="358F2D1E" w14:textId="77777777" w:rsidR="00402B4D" w:rsidRDefault="00402B4D" w:rsidP="00D249BF">
      <w:pPr>
        <w:jc w:val="both"/>
        <w:rPr>
          <w:rFonts w:ascii="Abadi" w:hAnsi="Abadi"/>
          <w:sz w:val="21"/>
          <w:szCs w:val="21"/>
        </w:rPr>
      </w:pPr>
    </w:p>
    <w:p w14:paraId="5084EDAE" w14:textId="50C2A2FA" w:rsidR="00D249BF" w:rsidRDefault="00D249BF" w:rsidP="00D249BF">
      <w:pPr>
        <w:jc w:val="both"/>
        <w:rPr>
          <w:rFonts w:ascii="Abadi" w:hAnsi="Abadi"/>
          <w:sz w:val="21"/>
          <w:szCs w:val="21"/>
        </w:rPr>
      </w:pPr>
      <w:r>
        <w:rPr>
          <w:rFonts w:ascii="Abadi" w:hAnsi="Abadi"/>
          <w:sz w:val="21"/>
          <w:szCs w:val="21"/>
        </w:rPr>
        <w:t xml:space="preserve">- Gracias. </w:t>
      </w:r>
    </w:p>
    <w:p w14:paraId="55F33646" w14:textId="77777777" w:rsidR="00402B4D" w:rsidRDefault="00402B4D" w:rsidP="00D249BF">
      <w:pPr>
        <w:jc w:val="both"/>
        <w:rPr>
          <w:rFonts w:ascii="Abadi" w:hAnsi="Abadi"/>
          <w:sz w:val="21"/>
          <w:szCs w:val="21"/>
        </w:rPr>
      </w:pPr>
    </w:p>
    <w:bookmarkEnd w:id="4"/>
    <w:p w14:paraId="169F1796" w14:textId="270687DE" w:rsidR="00D249BF" w:rsidRDefault="00D249BF" w:rsidP="00402B4D">
      <w:pPr>
        <w:ind w:firstLine="708"/>
        <w:jc w:val="both"/>
        <w:rPr>
          <w:rFonts w:ascii="Abadi" w:hAnsi="Abadi"/>
          <w:sz w:val="21"/>
          <w:szCs w:val="21"/>
        </w:rPr>
      </w:pPr>
      <w:r w:rsidRPr="005D0312">
        <w:rPr>
          <w:rFonts w:ascii="Abadi" w:hAnsi="Abadi"/>
          <w:b/>
          <w:bCs/>
          <w:sz w:val="21"/>
          <w:szCs w:val="21"/>
        </w:rPr>
        <w:t xml:space="preserve">- El </w:t>
      </w:r>
      <w:proofErr w:type="gramStart"/>
      <w:r w:rsidRPr="005D0312">
        <w:rPr>
          <w:rFonts w:ascii="Abadi" w:hAnsi="Abadi"/>
          <w:b/>
          <w:bCs/>
          <w:sz w:val="21"/>
          <w:szCs w:val="21"/>
        </w:rPr>
        <w:t>presidente.-</w:t>
      </w:r>
      <w:proofErr w:type="gramEnd"/>
      <w:r>
        <w:rPr>
          <w:rFonts w:ascii="Abadi" w:hAnsi="Abadi"/>
          <w:sz w:val="21"/>
          <w:szCs w:val="21"/>
        </w:rPr>
        <w:t xml:space="preserve"> Gracias diputado David Martínez Mendizabal, gracias.</w:t>
      </w:r>
    </w:p>
    <w:p w14:paraId="409711F6" w14:textId="77777777" w:rsidR="00402B4D" w:rsidRDefault="00402B4D" w:rsidP="00D249BF">
      <w:pPr>
        <w:jc w:val="both"/>
        <w:rPr>
          <w:rFonts w:ascii="Abadi" w:hAnsi="Abadi"/>
          <w:sz w:val="21"/>
          <w:szCs w:val="21"/>
        </w:rPr>
      </w:pPr>
    </w:p>
    <w:p w14:paraId="70589421" w14:textId="33F75373" w:rsidR="00D249BF" w:rsidRDefault="00D249BF" w:rsidP="00D249BF">
      <w:pPr>
        <w:ind w:firstLine="708"/>
        <w:jc w:val="both"/>
        <w:rPr>
          <w:rFonts w:ascii="Abadi" w:hAnsi="Abadi"/>
          <w:sz w:val="21"/>
          <w:szCs w:val="21"/>
        </w:rPr>
      </w:pPr>
      <w:r>
        <w:rPr>
          <w:rFonts w:ascii="Abadi" w:hAnsi="Abadi"/>
          <w:sz w:val="21"/>
          <w:szCs w:val="21"/>
        </w:rPr>
        <w:t xml:space="preserve">- En </w:t>
      </w:r>
      <w:r w:rsidRPr="00A36854">
        <w:rPr>
          <w:rFonts w:ascii="Abadi" w:hAnsi="Abadi"/>
          <w:sz w:val="21"/>
          <w:szCs w:val="21"/>
        </w:rPr>
        <w:t>virtud de que nuestro compañero David Martínez Mendizábal retiro el trámite de obvia resolución</w:t>
      </w:r>
      <w:r>
        <w:rPr>
          <w:rFonts w:ascii="Abadi" w:hAnsi="Abadi"/>
          <w:sz w:val="21"/>
          <w:szCs w:val="21"/>
        </w:rPr>
        <w:t>.</w:t>
      </w:r>
      <w:r w:rsidRPr="00A36854">
        <w:rPr>
          <w:rFonts w:ascii="Abadi" w:hAnsi="Abadi"/>
          <w:sz w:val="21"/>
          <w:szCs w:val="21"/>
        </w:rPr>
        <w:t xml:space="preserve"> </w:t>
      </w:r>
    </w:p>
    <w:p w14:paraId="32492EC1" w14:textId="77777777" w:rsidR="00402B4D" w:rsidRDefault="00402B4D" w:rsidP="00D249BF">
      <w:pPr>
        <w:ind w:firstLine="708"/>
        <w:jc w:val="both"/>
        <w:rPr>
          <w:rFonts w:ascii="Abadi" w:hAnsi="Abadi"/>
          <w:sz w:val="21"/>
          <w:szCs w:val="21"/>
        </w:rPr>
      </w:pPr>
    </w:p>
    <w:p w14:paraId="1137B080" w14:textId="77777777" w:rsidR="00D249BF" w:rsidRPr="005D0312" w:rsidRDefault="00D249BF" w:rsidP="00402B4D">
      <w:pPr>
        <w:ind w:left="426" w:right="283"/>
        <w:jc w:val="both"/>
        <w:rPr>
          <w:rFonts w:ascii="Abadi" w:hAnsi="Abadi"/>
          <w:b/>
          <w:bCs/>
          <w:i/>
          <w:iCs/>
          <w:sz w:val="21"/>
          <w:szCs w:val="21"/>
          <w:u w:val="single"/>
        </w:rPr>
      </w:pPr>
      <w:r w:rsidRPr="005D0312">
        <w:rPr>
          <w:rFonts w:ascii="Abadi" w:hAnsi="Abadi"/>
          <w:b/>
          <w:bCs/>
          <w:i/>
          <w:iCs/>
          <w:sz w:val="21"/>
          <w:szCs w:val="21"/>
          <w:u w:val="single"/>
        </w:rPr>
        <w:t xml:space="preserve">Se turna de la propuesta de punto de acuerdo a las Comisiones Unidas de Hacienda y Fiscalización y de Gobernación y Puntos Constitucionales para su estudio y dictamen. con fundamento en los artículos 112 fracción III y 111 fracción décimo séptima, así como en el último párrafo de dichos artículos de nuestra Ley Orgánica. </w:t>
      </w:r>
    </w:p>
    <w:p w14:paraId="207AD161" w14:textId="77777777" w:rsidR="00D249BF" w:rsidRDefault="00D249BF" w:rsidP="00D249BF">
      <w:pPr>
        <w:ind w:firstLine="708"/>
        <w:jc w:val="both"/>
        <w:rPr>
          <w:rFonts w:ascii="Abadi" w:hAnsi="Abadi"/>
          <w:sz w:val="21"/>
          <w:szCs w:val="21"/>
        </w:rPr>
      </w:pPr>
    </w:p>
    <w:p w14:paraId="22BF3687" w14:textId="74AFD939" w:rsidR="00D249BF" w:rsidRDefault="00D249BF" w:rsidP="00402B4D">
      <w:pPr>
        <w:ind w:firstLine="426"/>
        <w:jc w:val="both"/>
        <w:rPr>
          <w:rFonts w:ascii="Abadi" w:hAnsi="Abadi"/>
          <w:sz w:val="21"/>
          <w:szCs w:val="21"/>
        </w:rPr>
      </w:pPr>
      <w:r w:rsidRPr="0063192D">
        <w:rPr>
          <w:rFonts w:ascii="Abadi" w:hAnsi="Abadi"/>
          <w:b/>
          <w:bCs/>
          <w:sz w:val="21"/>
          <w:szCs w:val="21"/>
        </w:rPr>
        <w:t xml:space="preserve">- El </w:t>
      </w:r>
      <w:proofErr w:type="gramStart"/>
      <w:r w:rsidRPr="0063192D">
        <w:rPr>
          <w:rFonts w:ascii="Abadi" w:hAnsi="Abadi"/>
          <w:b/>
          <w:bCs/>
          <w:sz w:val="21"/>
          <w:szCs w:val="21"/>
        </w:rPr>
        <w:t>Presidente.-</w:t>
      </w:r>
      <w:proofErr w:type="gramEnd"/>
      <w:r>
        <w:rPr>
          <w:rFonts w:ascii="Abadi" w:hAnsi="Abadi"/>
          <w:sz w:val="21"/>
          <w:szCs w:val="21"/>
        </w:rPr>
        <w:t xml:space="preserve"> C</w:t>
      </w:r>
      <w:r w:rsidRPr="00A36854">
        <w:rPr>
          <w:rFonts w:ascii="Abadi" w:hAnsi="Abadi"/>
          <w:sz w:val="21"/>
          <w:szCs w:val="21"/>
        </w:rPr>
        <w:t>on el objeto de agilizar el trámite parlamentario de los asuntos agendados</w:t>
      </w:r>
      <w:r>
        <w:rPr>
          <w:rFonts w:ascii="Abadi" w:hAnsi="Abadi"/>
          <w:sz w:val="21"/>
          <w:szCs w:val="21"/>
        </w:rPr>
        <w:t xml:space="preserve"> de</w:t>
      </w:r>
      <w:r w:rsidRPr="00A36854">
        <w:rPr>
          <w:rFonts w:ascii="Abadi" w:hAnsi="Abadi"/>
          <w:sz w:val="21"/>
          <w:szCs w:val="21"/>
        </w:rPr>
        <w:t xml:space="preserve"> los puntos del 12 al 22 del orden del día y en virtud de haberse proporcionado </w:t>
      </w:r>
      <w:r>
        <w:rPr>
          <w:rFonts w:ascii="Abadi" w:hAnsi="Abadi"/>
          <w:sz w:val="21"/>
          <w:szCs w:val="21"/>
        </w:rPr>
        <w:t>con anticipación a</w:t>
      </w:r>
      <w:r w:rsidRPr="00A36854">
        <w:rPr>
          <w:rFonts w:ascii="Abadi" w:hAnsi="Abadi"/>
          <w:sz w:val="21"/>
          <w:szCs w:val="21"/>
        </w:rPr>
        <w:t xml:space="preserve">sí como encontrarse en la </w:t>
      </w:r>
      <w:r>
        <w:rPr>
          <w:rFonts w:ascii="Abadi" w:hAnsi="Abadi"/>
          <w:sz w:val="21"/>
          <w:szCs w:val="21"/>
        </w:rPr>
        <w:t>G</w:t>
      </w:r>
      <w:r w:rsidRPr="00A36854">
        <w:rPr>
          <w:rFonts w:ascii="Abadi" w:hAnsi="Abadi"/>
          <w:sz w:val="21"/>
          <w:szCs w:val="21"/>
        </w:rPr>
        <w:t xml:space="preserve">aceta </w:t>
      </w:r>
      <w:r>
        <w:rPr>
          <w:rFonts w:ascii="Abadi" w:hAnsi="Abadi"/>
          <w:sz w:val="21"/>
          <w:szCs w:val="21"/>
        </w:rPr>
        <w:t>P</w:t>
      </w:r>
      <w:r w:rsidRPr="00A36854">
        <w:rPr>
          <w:rFonts w:ascii="Abadi" w:hAnsi="Abadi"/>
          <w:sz w:val="21"/>
          <w:szCs w:val="21"/>
        </w:rPr>
        <w:t xml:space="preserve">arlamentaria esta presidencia propone </w:t>
      </w:r>
      <w:r>
        <w:rPr>
          <w:rFonts w:ascii="Abadi" w:hAnsi="Abadi"/>
          <w:sz w:val="21"/>
          <w:szCs w:val="21"/>
        </w:rPr>
        <w:t>se dispense l</w:t>
      </w:r>
      <w:r w:rsidRPr="00A36854">
        <w:rPr>
          <w:rFonts w:ascii="Abadi" w:hAnsi="Abadi"/>
          <w:sz w:val="21"/>
          <w:szCs w:val="21"/>
        </w:rPr>
        <w:t>a lectura de los</w:t>
      </w:r>
      <w:r>
        <w:rPr>
          <w:rFonts w:ascii="Abadi" w:hAnsi="Abadi"/>
          <w:sz w:val="21"/>
          <w:szCs w:val="21"/>
        </w:rPr>
        <w:t xml:space="preserve"> mismos. </w:t>
      </w:r>
    </w:p>
    <w:p w14:paraId="192D6289" w14:textId="77777777" w:rsidR="00402B4D" w:rsidRDefault="00402B4D" w:rsidP="00D249BF">
      <w:pPr>
        <w:jc w:val="both"/>
        <w:rPr>
          <w:rFonts w:ascii="Abadi" w:hAnsi="Abadi"/>
          <w:sz w:val="21"/>
          <w:szCs w:val="21"/>
        </w:rPr>
      </w:pPr>
    </w:p>
    <w:p w14:paraId="1C9BAD0A" w14:textId="7D29DAF0" w:rsidR="00D249BF" w:rsidRDefault="00D249BF" w:rsidP="00402B4D">
      <w:pPr>
        <w:ind w:firstLine="426"/>
        <w:jc w:val="both"/>
        <w:rPr>
          <w:rFonts w:ascii="Abadi" w:hAnsi="Abadi"/>
          <w:sz w:val="21"/>
          <w:szCs w:val="21"/>
        </w:rPr>
      </w:pPr>
      <w:r>
        <w:rPr>
          <w:rFonts w:ascii="Abadi" w:hAnsi="Abadi"/>
          <w:sz w:val="21"/>
          <w:szCs w:val="21"/>
        </w:rPr>
        <w:t>- De igual forma se propone que los informes de la C</w:t>
      </w:r>
      <w:r w:rsidRPr="00A36854">
        <w:rPr>
          <w:rFonts w:ascii="Abadi" w:hAnsi="Abadi"/>
          <w:sz w:val="21"/>
          <w:szCs w:val="21"/>
        </w:rPr>
        <w:t xml:space="preserve">omisión de </w:t>
      </w:r>
      <w:r>
        <w:rPr>
          <w:rFonts w:ascii="Abadi" w:hAnsi="Abadi"/>
          <w:sz w:val="21"/>
          <w:szCs w:val="21"/>
        </w:rPr>
        <w:t>A</w:t>
      </w:r>
      <w:r w:rsidRPr="00A36854">
        <w:rPr>
          <w:rFonts w:ascii="Abadi" w:hAnsi="Abadi"/>
          <w:sz w:val="21"/>
          <w:szCs w:val="21"/>
        </w:rPr>
        <w:t>dministración agenda</w:t>
      </w:r>
      <w:r>
        <w:rPr>
          <w:rFonts w:ascii="Abadi" w:hAnsi="Abadi"/>
          <w:sz w:val="21"/>
          <w:szCs w:val="21"/>
        </w:rPr>
        <w:t xml:space="preserve">dos </w:t>
      </w:r>
      <w:r w:rsidRPr="00A36854">
        <w:rPr>
          <w:rFonts w:ascii="Abadi" w:hAnsi="Abadi"/>
          <w:sz w:val="21"/>
          <w:szCs w:val="21"/>
        </w:rPr>
        <w:t>de los puntos del 13 al 15 del orden del día sean sometidos a discusión y posterior votación en un solo acto</w:t>
      </w:r>
      <w:r>
        <w:rPr>
          <w:rFonts w:ascii="Abadi" w:hAnsi="Abadi"/>
          <w:sz w:val="21"/>
          <w:szCs w:val="21"/>
        </w:rPr>
        <w:t>.</w:t>
      </w:r>
    </w:p>
    <w:p w14:paraId="49C119BB" w14:textId="77777777" w:rsidR="00402B4D" w:rsidRDefault="00402B4D" w:rsidP="00402B4D">
      <w:pPr>
        <w:ind w:firstLine="426"/>
        <w:jc w:val="both"/>
        <w:rPr>
          <w:rFonts w:ascii="Abadi" w:hAnsi="Abadi"/>
          <w:sz w:val="21"/>
          <w:szCs w:val="21"/>
        </w:rPr>
      </w:pPr>
    </w:p>
    <w:p w14:paraId="1B4A23DD" w14:textId="1004EE2F" w:rsidR="00D249BF" w:rsidRDefault="00D249BF" w:rsidP="00402B4D">
      <w:pPr>
        <w:ind w:firstLine="426"/>
        <w:jc w:val="both"/>
        <w:rPr>
          <w:rFonts w:ascii="Abadi" w:hAnsi="Abadi"/>
          <w:sz w:val="21"/>
          <w:szCs w:val="21"/>
        </w:rPr>
      </w:pPr>
      <w:r>
        <w:rPr>
          <w:rFonts w:ascii="Abadi" w:hAnsi="Abadi"/>
          <w:sz w:val="21"/>
          <w:szCs w:val="21"/>
        </w:rPr>
        <w:lastRenderedPageBreak/>
        <w:t xml:space="preserve">- La propuesta está a </w:t>
      </w:r>
      <w:r w:rsidRPr="00A36854">
        <w:rPr>
          <w:rFonts w:ascii="Abadi" w:hAnsi="Abadi"/>
          <w:sz w:val="21"/>
          <w:szCs w:val="21"/>
        </w:rPr>
        <w:t xml:space="preserve">consideración de la </w:t>
      </w:r>
      <w:r>
        <w:rPr>
          <w:rFonts w:ascii="Abadi" w:hAnsi="Abadi"/>
          <w:sz w:val="21"/>
          <w:szCs w:val="21"/>
        </w:rPr>
        <w:t>A</w:t>
      </w:r>
      <w:r w:rsidRPr="00A36854">
        <w:rPr>
          <w:rFonts w:ascii="Abadi" w:hAnsi="Abadi"/>
          <w:sz w:val="21"/>
          <w:szCs w:val="21"/>
        </w:rPr>
        <w:t xml:space="preserve">samblea si alguna diputada o algún diputado desea que el </w:t>
      </w:r>
      <w:r>
        <w:rPr>
          <w:rFonts w:ascii="Abadi" w:hAnsi="Abadi"/>
          <w:sz w:val="21"/>
          <w:szCs w:val="21"/>
        </w:rPr>
        <w:t>u</w:t>
      </w:r>
      <w:r w:rsidRPr="00A36854">
        <w:rPr>
          <w:rFonts w:ascii="Abadi" w:hAnsi="Abadi"/>
          <w:sz w:val="21"/>
          <w:szCs w:val="21"/>
        </w:rPr>
        <w:t>so de la palabra manifiéste</w:t>
      </w:r>
      <w:r>
        <w:rPr>
          <w:rFonts w:ascii="Abadi" w:hAnsi="Abadi"/>
          <w:sz w:val="21"/>
          <w:szCs w:val="21"/>
        </w:rPr>
        <w:t>n</w:t>
      </w:r>
      <w:r w:rsidRPr="00A36854">
        <w:rPr>
          <w:rFonts w:ascii="Abadi" w:hAnsi="Abadi"/>
          <w:sz w:val="21"/>
          <w:szCs w:val="21"/>
        </w:rPr>
        <w:t>lo a esta presidencia</w:t>
      </w:r>
      <w:r>
        <w:rPr>
          <w:rFonts w:ascii="Abadi" w:hAnsi="Abadi"/>
          <w:sz w:val="21"/>
          <w:szCs w:val="21"/>
        </w:rPr>
        <w:t xml:space="preserve">. </w:t>
      </w:r>
    </w:p>
    <w:p w14:paraId="28322CFC" w14:textId="77777777" w:rsidR="00402B4D" w:rsidRDefault="00402B4D" w:rsidP="00D249BF">
      <w:pPr>
        <w:jc w:val="both"/>
        <w:rPr>
          <w:rFonts w:ascii="Abadi" w:hAnsi="Abadi"/>
          <w:sz w:val="21"/>
          <w:szCs w:val="21"/>
        </w:rPr>
      </w:pPr>
    </w:p>
    <w:p w14:paraId="064E96DA" w14:textId="27F483F5" w:rsidR="00D249BF" w:rsidRDefault="00D249BF" w:rsidP="00402B4D">
      <w:pPr>
        <w:ind w:firstLine="426"/>
        <w:jc w:val="both"/>
        <w:rPr>
          <w:rFonts w:ascii="Abadi" w:hAnsi="Abadi"/>
          <w:sz w:val="21"/>
          <w:szCs w:val="21"/>
        </w:rPr>
      </w:pPr>
      <w:r>
        <w:rPr>
          <w:rFonts w:ascii="Abadi" w:hAnsi="Abadi"/>
          <w:sz w:val="21"/>
          <w:szCs w:val="21"/>
        </w:rPr>
        <w:t xml:space="preserve">- No habiendo intervenciones </w:t>
      </w:r>
      <w:r w:rsidRPr="00A36854">
        <w:rPr>
          <w:rFonts w:ascii="Abadi" w:hAnsi="Abadi"/>
          <w:sz w:val="21"/>
          <w:szCs w:val="21"/>
        </w:rPr>
        <w:t xml:space="preserve">se pide a la </w:t>
      </w:r>
      <w:r>
        <w:rPr>
          <w:rFonts w:ascii="Abadi" w:hAnsi="Abadi"/>
          <w:sz w:val="21"/>
          <w:szCs w:val="21"/>
        </w:rPr>
        <w:t>S</w:t>
      </w:r>
      <w:r w:rsidRPr="00A36854">
        <w:rPr>
          <w:rFonts w:ascii="Abadi" w:hAnsi="Abadi"/>
          <w:sz w:val="21"/>
          <w:szCs w:val="21"/>
        </w:rPr>
        <w:t xml:space="preserve">ecretaría que </w:t>
      </w:r>
      <w:r>
        <w:rPr>
          <w:rFonts w:ascii="Abadi" w:hAnsi="Abadi"/>
          <w:sz w:val="21"/>
          <w:szCs w:val="21"/>
        </w:rPr>
        <w:t xml:space="preserve">en </w:t>
      </w:r>
      <w:r w:rsidRPr="00A36854">
        <w:rPr>
          <w:rFonts w:ascii="Abadi" w:hAnsi="Abadi"/>
          <w:sz w:val="21"/>
          <w:szCs w:val="21"/>
        </w:rPr>
        <w:t>votación económica a través del sistema electrónico pregunt</w:t>
      </w:r>
      <w:r>
        <w:rPr>
          <w:rFonts w:ascii="Abadi" w:hAnsi="Abadi"/>
          <w:sz w:val="21"/>
          <w:szCs w:val="21"/>
        </w:rPr>
        <w:t>e</w:t>
      </w:r>
      <w:r w:rsidRPr="00A36854">
        <w:rPr>
          <w:rFonts w:ascii="Abadi" w:hAnsi="Abadi"/>
          <w:sz w:val="21"/>
          <w:szCs w:val="21"/>
        </w:rPr>
        <w:t xml:space="preserve"> a la </w:t>
      </w:r>
      <w:r>
        <w:rPr>
          <w:rFonts w:ascii="Abadi" w:hAnsi="Abadi"/>
          <w:sz w:val="21"/>
          <w:szCs w:val="21"/>
        </w:rPr>
        <w:t>A</w:t>
      </w:r>
      <w:r w:rsidRPr="00A36854">
        <w:rPr>
          <w:rFonts w:ascii="Abadi" w:hAnsi="Abadi"/>
          <w:sz w:val="21"/>
          <w:szCs w:val="21"/>
        </w:rPr>
        <w:t>samblea si se aprueba la propuesta</w:t>
      </w:r>
      <w:r>
        <w:rPr>
          <w:rFonts w:ascii="Abadi" w:hAnsi="Abadi"/>
          <w:sz w:val="21"/>
          <w:szCs w:val="21"/>
        </w:rPr>
        <w:t xml:space="preserve">. </w:t>
      </w:r>
    </w:p>
    <w:p w14:paraId="6A77219F" w14:textId="77777777" w:rsidR="00402B4D" w:rsidRDefault="00402B4D" w:rsidP="00402B4D">
      <w:pPr>
        <w:ind w:firstLine="426"/>
        <w:jc w:val="both"/>
        <w:rPr>
          <w:rFonts w:ascii="Abadi" w:hAnsi="Abadi"/>
          <w:sz w:val="21"/>
          <w:szCs w:val="21"/>
        </w:rPr>
      </w:pPr>
    </w:p>
    <w:p w14:paraId="0FFDDA34" w14:textId="77777777" w:rsidR="00D249BF" w:rsidRPr="0063192D" w:rsidRDefault="00D249BF" w:rsidP="00402B4D">
      <w:pPr>
        <w:jc w:val="center"/>
        <w:rPr>
          <w:rFonts w:ascii="Abadi" w:hAnsi="Abadi"/>
          <w:b/>
          <w:bCs/>
          <w:sz w:val="21"/>
          <w:szCs w:val="21"/>
        </w:rPr>
      </w:pPr>
      <w:r w:rsidRPr="0063192D">
        <w:rPr>
          <w:rFonts w:ascii="Abadi" w:hAnsi="Abadi"/>
          <w:b/>
          <w:bCs/>
          <w:sz w:val="21"/>
          <w:szCs w:val="21"/>
        </w:rPr>
        <w:t>(Se abre el sistema electrónico)</w:t>
      </w:r>
    </w:p>
    <w:p w14:paraId="1720F88C" w14:textId="77777777" w:rsidR="00402B4D" w:rsidRDefault="00402B4D" w:rsidP="00D249BF">
      <w:pPr>
        <w:jc w:val="both"/>
        <w:rPr>
          <w:rFonts w:ascii="Abadi" w:hAnsi="Abadi"/>
          <w:b/>
          <w:bCs/>
          <w:sz w:val="21"/>
          <w:szCs w:val="21"/>
        </w:rPr>
      </w:pPr>
    </w:p>
    <w:p w14:paraId="18A8A86D" w14:textId="66EBC223" w:rsidR="00D249BF" w:rsidRDefault="00D249BF" w:rsidP="00402B4D">
      <w:pPr>
        <w:ind w:firstLine="708"/>
        <w:jc w:val="both"/>
        <w:rPr>
          <w:rFonts w:ascii="Abadi" w:hAnsi="Abadi"/>
          <w:sz w:val="21"/>
          <w:szCs w:val="21"/>
        </w:rPr>
      </w:pPr>
      <w:r w:rsidRPr="0063192D">
        <w:rPr>
          <w:rFonts w:ascii="Abadi" w:hAnsi="Abadi"/>
          <w:b/>
          <w:bCs/>
          <w:sz w:val="21"/>
          <w:szCs w:val="21"/>
        </w:rPr>
        <w:t xml:space="preserve">-  El </w:t>
      </w:r>
      <w:proofErr w:type="gramStart"/>
      <w:r w:rsidRPr="0063192D">
        <w:rPr>
          <w:rFonts w:ascii="Abadi" w:hAnsi="Abadi"/>
          <w:b/>
          <w:bCs/>
          <w:sz w:val="21"/>
          <w:szCs w:val="21"/>
        </w:rPr>
        <w:t>Secretario.-</w:t>
      </w:r>
      <w:proofErr w:type="gramEnd"/>
      <w:r>
        <w:rPr>
          <w:rFonts w:ascii="Abadi" w:hAnsi="Abadi"/>
          <w:sz w:val="21"/>
          <w:szCs w:val="21"/>
        </w:rPr>
        <w:t xml:space="preserve"> P</w:t>
      </w:r>
      <w:r w:rsidRPr="00A36854">
        <w:rPr>
          <w:rFonts w:ascii="Abadi" w:hAnsi="Abadi"/>
          <w:sz w:val="21"/>
          <w:szCs w:val="21"/>
        </w:rPr>
        <w:t xml:space="preserve">or </w:t>
      </w:r>
      <w:r>
        <w:rPr>
          <w:rFonts w:ascii="Abadi" w:hAnsi="Abadi"/>
          <w:sz w:val="21"/>
          <w:szCs w:val="21"/>
        </w:rPr>
        <w:t xml:space="preserve">instrucciones de la </w:t>
      </w:r>
      <w:r w:rsidRPr="00A36854">
        <w:rPr>
          <w:rFonts w:ascii="Abadi" w:hAnsi="Abadi"/>
          <w:sz w:val="21"/>
          <w:szCs w:val="21"/>
        </w:rPr>
        <w:t xml:space="preserve">presidencia se pregunta </w:t>
      </w:r>
      <w:r>
        <w:rPr>
          <w:rFonts w:ascii="Abadi" w:hAnsi="Abadi"/>
          <w:sz w:val="21"/>
          <w:szCs w:val="21"/>
        </w:rPr>
        <w:t>al P</w:t>
      </w:r>
      <w:r w:rsidRPr="00A36854">
        <w:rPr>
          <w:rFonts w:ascii="Abadi" w:hAnsi="Abadi"/>
          <w:sz w:val="21"/>
          <w:szCs w:val="21"/>
        </w:rPr>
        <w:t xml:space="preserve">leno en votación económica por el sistema electrónico </w:t>
      </w:r>
      <w:r>
        <w:rPr>
          <w:rFonts w:ascii="Abadi" w:hAnsi="Abadi"/>
          <w:sz w:val="21"/>
          <w:szCs w:val="21"/>
        </w:rPr>
        <w:t>si se aprueba la propuesta que  nos ocupa. ¿Diputado Ernesto Millán? ¿Diputada Martha Lourdes Ortega?</w:t>
      </w:r>
    </w:p>
    <w:p w14:paraId="7D83AA27" w14:textId="77777777" w:rsidR="00402B4D" w:rsidRDefault="00402B4D" w:rsidP="00402B4D">
      <w:pPr>
        <w:ind w:firstLine="708"/>
        <w:jc w:val="both"/>
        <w:rPr>
          <w:rFonts w:ascii="Abadi" w:hAnsi="Abadi"/>
          <w:sz w:val="21"/>
          <w:szCs w:val="21"/>
        </w:rPr>
      </w:pPr>
    </w:p>
    <w:p w14:paraId="19522588" w14:textId="3F239A85" w:rsidR="00D249BF" w:rsidRDefault="00D249BF" w:rsidP="00D249BF">
      <w:pPr>
        <w:jc w:val="both"/>
        <w:rPr>
          <w:rFonts w:ascii="Abadi" w:hAnsi="Abadi"/>
          <w:sz w:val="21"/>
          <w:szCs w:val="21"/>
        </w:rPr>
      </w:pPr>
      <w:r>
        <w:rPr>
          <w:rFonts w:ascii="Abadi" w:hAnsi="Abadi"/>
          <w:sz w:val="21"/>
          <w:szCs w:val="21"/>
        </w:rPr>
        <w:t>¿F</w:t>
      </w:r>
      <w:r w:rsidRPr="00A36854">
        <w:rPr>
          <w:rFonts w:ascii="Abadi" w:hAnsi="Abadi"/>
          <w:sz w:val="21"/>
          <w:szCs w:val="21"/>
        </w:rPr>
        <w:t>alta alguna diputada o algún diputado</w:t>
      </w:r>
      <w:r>
        <w:rPr>
          <w:rFonts w:ascii="Abadi" w:hAnsi="Abadi"/>
          <w:sz w:val="21"/>
          <w:szCs w:val="21"/>
        </w:rPr>
        <w:t xml:space="preserve"> de emitir su voto?</w:t>
      </w:r>
    </w:p>
    <w:p w14:paraId="53EBC000" w14:textId="77777777" w:rsidR="00402B4D" w:rsidRDefault="00402B4D" w:rsidP="00D249BF">
      <w:pPr>
        <w:jc w:val="both"/>
        <w:rPr>
          <w:rFonts w:ascii="Abadi" w:hAnsi="Abadi"/>
          <w:sz w:val="21"/>
          <w:szCs w:val="21"/>
        </w:rPr>
      </w:pPr>
    </w:p>
    <w:p w14:paraId="7F769444" w14:textId="77777777" w:rsidR="00D249BF" w:rsidRDefault="00D249BF" w:rsidP="00402B4D">
      <w:pPr>
        <w:jc w:val="center"/>
        <w:rPr>
          <w:rFonts w:ascii="Abadi" w:hAnsi="Abadi"/>
          <w:b/>
          <w:bCs/>
          <w:sz w:val="21"/>
          <w:szCs w:val="21"/>
        </w:rPr>
      </w:pPr>
      <w:r w:rsidRPr="0063192D">
        <w:rPr>
          <w:rFonts w:ascii="Abadi" w:hAnsi="Abadi"/>
          <w:b/>
          <w:bCs/>
          <w:sz w:val="21"/>
          <w:szCs w:val="21"/>
        </w:rPr>
        <w:t>(Se cierra el sistema electrónico)</w:t>
      </w:r>
    </w:p>
    <w:p w14:paraId="0322E7F2" w14:textId="4E089351" w:rsidR="00D249BF" w:rsidRDefault="00402B4D" w:rsidP="00D249BF">
      <w:pPr>
        <w:jc w:val="both"/>
        <w:rPr>
          <w:rFonts w:ascii="Abadi" w:hAnsi="Abadi"/>
          <w:b/>
          <w:bCs/>
          <w:sz w:val="21"/>
          <w:szCs w:val="21"/>
        </w:rPr>
      </w:pPr>
      <w:r>
        <w:rPr>
          <w:noProof/>
        </w:rPr>
        <w:drawing>
          <wp:anchor distT="0" distB="0" distL="114300" distR="114300" simplePos="0" relativeHeight="251676672" behindDoc="1" locked="0" layoutInCell="1" allowOverlap="1" wp14:anchorId="5CB31856" wp14:editId="624F5181">
            <wp:simplePos x="0" y="0"/>
            <wp:positionH relativeFrom="column">
              <wp:posOffset>559435</wp:posOffset>
            </wp:positionH>
            <wp:positionV relativeFrom="paragraph">
              <wp:posOffset>494030</wp:posOffset>
            </wp:positionV>
            <wp:extent cx="1657350" cy="893445"/>
            <wp:effectExtent l="247650" t="247650" r="247650" b="249555"/>
            <wp:wrapSquare wrapText="bothSides"/>
            <wp:docPr id="27" name="Imagen 27"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Sitio web&#10;&#10;Descripción generada automáticamente"/>
                    <pic:cNvPicPr/>
                  </pic:nvPicPr>
                  <pic:blipFill rotWithShape="1">
                    <a:blip r:embed="rId29" cstate="print">
                      <a:extLst>
                        <a:ext uri="{28A0092B-C50C-407E-A947-70E740481C1C}">
                          <a14:useLocalDpi xmlns:a14="http://schemas.microsoft.com/office/drawing/2010/main" val="0"/>
                        </a:ext>
                      </a:extLst>
                    </a:blip>
                    <a:srcRect r="3089" b="7023"/>
                    <a:stretch/>
                  </pic:blipFill>
                  <pic:spPr bwMode="auto">
                    <a:xfrm>
                      <a:off x="0" y="0"/>
                      <a:ext cx="1657350" cy="89344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D28F079" w14:textId="303A7789" w:rsidR="00D249BF" w:rsidRPr="0063192D" w:rsidRDefault="00D249BF" w:rsidP="00D249BF">
      <w:pPr>
        <w:jc w:val="both"/>
        <w:rPr>
          <w:rFonts w:ascii="Abadi" w:hAnsi="Abadi"/>
          <w:b/>
          <w:bCs/>
          <w:sz w:val="21"/>
          <w:szCs w:val="21"/>
        </w:rPr>
      </w:pPr>
    </w:p>
    <w:p w14:paraId="569E4FB0" w14:textId="37F27E45" w:rsidR="00D249BF" w:rsidRDefault="00D249BF" w:rsidP="00D249BF">
      <w:pPr>
        <w:jc w:val="both"/>
        <w:rPr>
          <w:rFonts w:ascii="Abadi" w:hAnsi="Abadi"/>
          <w:sz w:val="21"/>
          <w:szCs w:val="21"/>
        </w:rPr>
      </w:pPr>
    </w:p>
    <w:p w14:paraId="1263FBEA" w14:textId="17F69C4E" w:rsidR="00D249BF" w:rsidRDefault="00D249BF" w:rsidP="00402B4D">
      <w:pPr>
        <w:ind w:firstLine="708"/>
        <w:jc w:val="both"/>
        <w:rPr>
          <w:rFonts w:ascii="Abadi" w:hAnsi="Abadi"/>
          <w:sz w:val="21"/>
          <w:szCs w:val="21"/>
        </w:rPr>
      </w:pPr>
      <w:r w:rsidRPr="0063192D">
        <w:rPr>
          <w:rFonts w:ascii="Abadi" w:hAnsi="Abadi"/>
          <w:b/>
          <w:bCs/>
          <w:sz w:val="21"/>
          <w:szCs w:val="21"/>
        </w:rPr>
        <w:t xml:space="preserve">- El </w:t>
      </w:r>
      <w:proofErr w:type="gramStart"/>
      <w:r w:rsidRPr="0063192D">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e registraron 33 votos a favor</w:t>
      </w:r>
      <w:r>
        <w:rPr>
          <w:rFonts w:ascii="Abadi" w:hAnsi="Abadi"/>
          <w:sz w:val="21"/>
          <w:szCs w:val="21"/>
        </w:rPr>
        <w:t>.</w:t>
      </w:r>
    </w:p>
    <w:p w14:paraId="6AD71907" w14:textId="77777777" w:rsidR="00402B4D" w:rsidRDefault="00402B4D" w:rsidP="00D249BF">
      <w:pPr>
        <w:jc w:val="both"/>
        <w:rPr>
          <w:rFonts w:ascii="Abadi" w:hAnsi="Abadi"/>
          <w:sz w:val="21"/>
          <w:szCs w:val="21"/>
        </w:rPr>
      </w:pPr>
    </w:p>
    <w:p w14:paraId="20C405D8" w14:textId="60D2CBC9" w:rsidR="00D249BF" w:rsidRDefault="00D249BF" w:rsidP="00402B4D">
      <w:pPr>
        <w:ind w:firstLine="708"/>
        <w:jc w:val="both"/>
        <w:rPr>
          <w:rFonts w:ascii="Abadi" w:hAnsi="Abadi"/>
          <w:sz w:val="21"/>
          <w:szCs w:val="21"/>
        </w:rPr>
      </w:pPr>
      <w:r w:rsidRPr="002B5346">
        <w:rPr>
          <w:rFonts w:ascii="Abadi" w:hAnsi="Abadi"/>
          <w:b/>
          <w:bCs/>
          <w:sz w:val="21"/>
          <w:szCs w:val="21"/>
        </w:rPr>
        <w:t xml:space="preserve">- El </w:t>
      </w:r>
      <w:proofErr w:type="gramStart"/>
      <w:r w:rsidRPr="002B5346">
        <w:rPr>
          <w:rFonts w:ascii="Abadi" w:hAnsi="Abadi"/>
          <w:b/>
          <w:bCs/>
          <w:sz w:val="21"/>
          <w:szCs w:val="21"/>
        </w:rPr>
        <w:t>Presidente.-</w:t>
      </w:r>
      <w:proofErr w:type="gramEnd"/>
      <w:r>
        <w:rPr>
          <w:rFonts w:ascii="Abadi" w:hAnsi="Abadi"/>
          <w:sz w:val="21"/>
          <w:szCs w:val="21"/>
        </w:rPr>
        <w:t xml:space="preserve"> </w:t>
      </w:r>
      <w:r w:rsidRPr="00A36854">
        <w:rPr>
          <w:rFonts w:ascii="Abadi" w:hAnsi="Abadi"/>
          <w:sz w:val="21"/>
          <w:szCs w:val="21"/>
        </w:rPr>
        <w:t xml:space="preserve"> </w:t>
      </w:r>
      <w:r>
        <w:rPr>
          <w:rFonts w:ascii="Abadi" w:hAnsi="Abadi"/>
          <w:sz w:val="21"/>
          <w:szCs w:val="21"/>
        </w:rPr>
        <w:t xml:space="preserve">La propuesta ha sido aprobada </w:t>
      </w:r>
      <w:r w:rsidRPr="00A36854">
        <w:rPr>
          <w:rFonts w:ascii="Abadi" w:hAnsi="Abadi"/>
          <w:sz w:val="21"/>
          <w:szCs w:val="21"/>
        </w:rPr>
        <w:t>por unanimida</w:t>
      </w:r>
      <w:r>
        <w:rPr>
          <w:rFonts w:ascii="Abadi" w:hAnsi="Abadi"/>
          <w:sz w:val="21"/>
          <w:szCs w:val="21"/>
        </w:rPr>
        <w:t xml:space="preserve">d de votos. </w:t>
      </w:r>
    </w:p>
    <w:p w14:paraId="11E0CE44" w14:textId="77777777" w:rsidR="00402B4D" w:rsidRDefault="00402B4D" w:rsidP="00D249BF">
      <w:pPr>
        <w:jc w:val="both"/>
        <w:rPr>
          <w:rFonts w:ascii="Abadi" w:hAnsi="Abadi"/>
          <w:sz w:val="21"/>
          <w:szCs w:val="21"/>
        </w:rPr>
      </w:pPr>
    </w:p>
    <w:p w14:paraId="1B20EE09" w14:textId="77777777" w:rsidR="00D249BF" w:rsidRDefault="00D249BF" w:rsidP="00402B4D">
      <w:pPr>
        <w:ind w:firstLine="708"/>
        <w:jc w:val="both"/>
        <w:rPr>
          <w:rFonts w:ascii="Abadi" w:hAnsi="Abadi"/>
          <w:sz w:val="21"/>
          <w:szCs w:val="21"/>
        </w:rPr>
      </w:pPr>
      <w:r w:rsidRPr="002B5346">
        <w:rPr>
          <w:rFonts w:ascii="Abadi" w:hAnsi="Abadi"/>
          <w:b/>
          <w:bCs/>
          <w:sz w:val="21"/>
          <w:szCs w:val="21"/>
        </w:rPr>
        <w:t xml:space="preserve">- El </w:t>
      </w:r>
      <w:proofErr w:type="gramStart"/>
      <w:r w:rsidRPr="002B5346">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Bajo estos términos </w:t>
      </w:r>
      <w:r w:rsidRPr="00A36854">
        <w:rPr>
          <w:rFonts w:ascii="Abadi" w:hAnsi="Abadi"/>
          <w:sz w:val="21"/>
          <w:szCs w:val="21"/>
        </w:rPr>
        <w:t>continuaremos con el desahogo de nuestra orden del día</w:t>
      </w:r>
      <w:r>
        <w:rPr>
          <w:rFonts w:ascii="Abadi" w:hAnsi="Abadi"/>
          <w:sz w:val="21"/>
          <w:szCs w:val="21"/>
        </w:rPr>
        <w:t>.</w:t>
      </w:r>
    </w:p>
    <w:p w14:paraId="1F6D69A3" w14:textId="437A4BAF" w:rsidR="00D249BF" w:rsidRDefault="00D249BF" w:rsidP="00BD3351">
      <w:pPr>
        <w:pStyle w:val="Prrafodelista"/>
        <w:tabs>
          <w:tab w:val="left" w:pos="856"/>
        </w:tabs>
        <w:kinsoku w:val="0"/>
        <w:overflowPunct w:val="0"/>
        <w:autoSpaceDE w:val="0"/>
        <w:autoSpaceDN w:val="0"/>
        <w:adjustRightInd w:val="0"/>
        <w:ind w:left="720" w:right="261"/>
        <w:jc w:val="both"/>
        <w:rPr>
          <w:rFonts w:ascii="Abadi" w:hAnsi="Abadi" w:cs="Arial"/>
          <w:b/>
          <w:bCs/>
          <w:sz w:val="21"/>
          <w:szCs w:val="21"/>
        </w:rPr>
      </w:pPr>
    </w:p>
    <w:p w14:paraId="45B65EA0" w14:textId="77777777" w:rsidR="00D249BF" w:rsidRPr="00266BD4" w:rsidRDefault="00D249BF" w:rsidP="00BD3351">
      <w:pPr>
        <w:pStyle w:val="Prrafodelista"/>
        <w:tabs>
          <w:tab w:val="left" w:pos="856"/>
        </w:tabs>
        <w:kinsoku w:val="0"/>
        <w:overflowPunct w:val="0"/>
        <w:autoSpaceDE w:val="0"/>
        <w:autoSpaceDN w:val="0"/>
        <w:adjustRightInd w:val="0"/>
        <w:ind w:left="720" w:right="261"/>
        <w:jc w:val="both"/>
        <w:rPr>
          <w:rFonts w:ascii="Abadi" w:hAnsi="Abadi" w:cs="Arial"/>
          <w:b/>
          <w:bCs/>
          <w:sz w:val="21"/>
          <w:szCs w:val="21"/>
        </w:rPr>
      </w:pPr>
    </w:p>
    <w:p w14:paraId="0A78180E" w14:textId="5383ED9A" w:rsidR="00BD3351" w:rsidRDefault="00BD3351" w:rsidP="003F50C8">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73"/>
          <w:sz w:val="21"/>
          <w:szCs w:val="21"/>
        </w:rPr>
        <w:t xml:space="preserve"> </w:t>
      </w:r>
      <w:r w:rsidRPr="00266BD4">
        <w:rPr>
          <w:rFonts w:ascii="Abadi" w:hAnsi="Abadi" w:cs="Arial"/>
          <w:b/>
          <w:bCs/>
          <w:sz w:val="21"/>
          <w:szCs w:val="21"/>
        </w:rPr>
        <w:t>DE</w:t>
      </w:r>
      <w:r w:rsidRPr="00266BD4">
        <w:rPr>
          <w:rFonts w:ascii="Abadi" w:hAnsi="Abadi" w:cs="Arial"/>
          <w:b/>
          <w:bCs/>
          <w:spacing w:val="73"/>
          <w:sz w:val="21"/>
          <w:szCs w:val="21"/>
        </w:rPr>
        <w:t xml:space="preserve"> </w:t>
      </w:r>
      <w:r w:rsidRPr="00266BD4">
        <w:rPr>
          <w:rFonts w:ascii="Abadi" w:hAnsi="Abadi" w:cs="Arial"/>
          <w:b/>
          <w:bCs/>
          <w:sz w:val="21"/>
          <w:szCs w:val="21"/>
        </w:rPr>
        <w:t>LA</w:t>
      </w:r>
      <w:r w:rsidRPr="00266BD4">
        <w:rPr>
          <w:rFonts w:ascii="Abadi" w:hAnsi="Abadi" w:cs="Arial"/>
          <w:b/>
          <w:bCs/>
          <w:spacing w:val="73"/>
          <w:sz w:val="21"/>
          <w:szCs w:val="21"/>
        </w:rPr>
        <w:t xml:space="preserve"> </w:t>
      </w:r>
      <w:r w:rsidRPr="00266BD4">
        <w:rPr>
          <w:rFonts w:ascii="Abadi" w:hAnsi="Abadi" w:cs="Arial"/>
          <w:b/>
          <w:bCs/>
          <w:sz w:val="21"/>
          <w:szCs w:val="21"/>
        </w:rPr>
        <w:t>PROPUESTA</w:t>
      </w:r>
      <w:r w:rsidRPr="00266BD4">
        <w:rPr>
          <w:rFonts w:ascii="Abadi" w:hAnsi="Abadi" w:cs="Arial"/>
          <w:b/>
          <w:bCs/>
          <w:spacing w:val="73"/>
          <w:sz w:val="21"/>
          <w:szCs w:val="21"/>
        </w:rPr>
        <w:t xml:space="preserve"> </w:t>
      </w:r>
      <w:r w:rsidRPr="00266BD4">
        <w:rPr>
          <w:rFonts w:ascii="Abadi" w:hAnsi="Abadi" w:cs="Arial"/>
          <w:b/>
          <w:bCs/>
          <w:sz w:val="21"/>
          <w:szCs w:val="21"/>
        </w:rPr>
        <w:t>SUSCRITA</w:t>
      </w:r>
      <w:r w:rsidRPr="00266BD4">
        <w:rPr>
          <w:rFonts w:ascii="Abadi" w:hAnsi="Abadi" w:cs="Arial"/>
          <w:b/>
          <w:bCs/>
          <w:spacing w:val="73"/>
          <w:sz w:val="21"/>
          <w:szCs w:val="21"/>
        </w:rPr>
        <w:t xml:space="preserve"> </w:t>
      </w:r>
      <w:r w:rsidRPr="00266BD4">
        <w:rPr>
          <w:rFonts w:ascii="Abadi" w:hAnsi="Abadi" w:cs="Arial"/>
          <w:b/>
          <w:bCs/>
          <w:sz w:val="21"/>
          <w:szCs w:val="21"/>
        </w:rPr>
        <w:t>POR</w:t>
      </w:r>
      <w:r w:rsidRPr="00266BD4">
        <w:rPr>
          <w:rFonts w:ascii="Abadi" w:hAnsi="Abadi" w:cs="Arial"/>
          <w:b/>
          <w:bCs/>
          <w:spacing w:val="73"/>
          <w:sz w:val="21"/>
          <w:szCs w:val="21"/>
        </w:rPr>
        <w:t xml:space="preserve"> </w:t>
      </w:r>
      <w:r w:rsidRPr="00266BD4">
        <w:rPr>
          <w:rFonts w:ascii="Abadi" w:hAnsi="Abadi" w:cs="Arial"/>
          <w:b/>
          <w:bCs/>
          <w:sz w:val="21"/>
          <w:szCs w:val="21"/>
        </w:rPr>
        <w:t>LA</w:t>
      </w:r>
      <w:r w:rsidRPr="00266BD4">
        <w:rPr>
          <w:rFonts w:ascii="Abadi" w:hAnsi="Abadi" w:cs="Arial"/>
          <w:b/>
          <w:bCs/>
          <w:spacing w:val="73"/>
          <w:sz w:val="21"/>
          <w:szCs w:val="21"/>
        </w:rPr>
        <w:t xml:space="preserve"> </w:t>
      </w:r>
      <w:r w:rsidRPr="00266BD4">
        <w:rPr>
          <w:rFonts w:ascii="Abadi" w:hAnsi="Abadi" w:cs="Arial"/>
          <w:b/>
          <w:bCs/>
          <w:sz w:val="21"/>
          <w:szCs w:val="21"/>
        </w:rPr>
        <w:t>DIPUTADA</w:t>
      </w:r>
      <w:r w:rsidRPr="00266BD4">
        <w:rPr>
          <w:rFonts w:ascii="Abadi" w:hAnsi="Abadi" w:cs="Arial"/>
          <w:b/>
          <w:bCs/>
          <w:spacing w:val="73"/>
          <w:sz w:val="21"/>
          <w:szCs w:val="21"/>
        </w:rPr>
        <w:t xml:space="preserve"> </w:t>
      </w:r>
      <w:r w:rsidRPr="00266BD4">
        <w:rPr>
          <w:rFonts w:ascii="Abadi" w:hAnsi="Abadi" w:cs="Arial"/>
          <w:b/>
          <w:bCs/>
          <w:sz w:val="21"/>
          <w:szCs w:val="21"/>
        </w:rPr>
        <w:t>Y</w:t>
      </w:r>
      <w:r w:rsidRPr="00266BD4">
        <w:rPr>
          <w:rFonts w:ascii="Abadi" w:hAnsi="Abadi" w:cs="Arial"/>
          <w:b/>
          <w:bCs/>
          <w:spacing w:val="73"/>
          <w:sz w:val="21"/>
          <w:szCs w:val="21"/>
        </w:rPr>
        <w:t xml:space="preserve"> </w:t>
      </w:r>
      <w:r w:rsidRPr="00266BD4">
        <w:rPr>
          <w:rFonts w:ascii="Abadi" w:hAnsi="Abadi" w:cs="Arial"/>
          <w:b/>
          <w:bCs/>
          <w:sz w:val="21"/>
          <w:szCs w:val="21"/>
        </w:rPr>
        <w:t>LOS</w:t>
      </w:r>
      <w:r w:rsidRPr="00266BD4">
        <w:rPr>
          <w:rFonts w:ascii="Abadi" w:hAnsi="Abadi" w:cs="Arial"/>
          <w:b/>
          <w:bCs/>
          <w:spacing w:val="73"/>
          <w:sz w:val="21"/>
          <w:szCs w:val="21"/>
        </w:rPr>
        <w:t xml:space="preserve"> </w:t>
      </w:r>
      <w:r w:rsidRPr="00266BD4">
        <w:rPr>
          <w:rFonts w:ascii="Abadi" w:hAnsi="Abadi" w:cs="Arial"/>
          <w:b/>
          <w:bCs/>
          <w:sz w:val="21"/>
          <w:szCs w:val="21"/>
        </w:rPr>
        <w:t>DIPUTADOS</w:t>
      </w:r>
      <w:r w:rsidRPr="00266BD4">
        <w:rPr>
          <w:rFonts w:ascii="Abadi" w:hAnsi="Abadi" w:cs="Arial"/>
          <w:b/>
          <w:bCs/>
          <w:spacing w:val="-1"/>
          <w:sz w:val="21"/>
          <w:szCs w:val="21"/>
        </w:rPr>
        <w:t xml:space="preserve"> </w:t>
      </w:r>
      <w:r w:rsidRPr="00266BD4">
        <w:rPr>
          <w:rFonts w:ascii="Abadi" w:hAnsi="Abadi" w:cs="Arial"/>
          <w:b/>
          <w:bCs/>
          <w:sz w:val="21"/>
          <w:szCs w:val="21"/>
        </w:rPr>
        <w:t>INTEGRANTES</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LA</w:t>
      </w:r>
      <w:r w:rsidRPr="00266BD4">
        <w:rPr>
          <w:rFonts w:ascii="Abadi" w:hAnsi="Abadi" w:cs="Arial"/>
          <w:b/>
          <w:bCs/>
          <w:spacing w:val="40"/>
          <w:sz w:val="21"/>
          <w:szCs w:val="21"/>
        </w:rPr>
        <w:t xml:space="preserve"> </w:t>
      </w:r>
      <w:r w:rsidRPr="00266BD4">
        <w:rPr>
          <w:rFonts w:ascii="Abadi" w:hAnsi="Abadi" w:cs="Arial"/>
          <w:b/>
          <w:bCs/>
          <w:sz w:val="21"/>
          <w:szCs w:val="21"/>
        </w:rPr>
        <w:t>JUNTA</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GOBIERNO</w:t>
      </w:r>
      <w:r w:rsidRPr="00266BD4">
        <w:rPr>
          <w:rFonts w:ascii="Abadi" w:hAnsi="Abadi" w:cs="Arial"/>
          <w:b/>
          <w:bCs/>
          <w:spacing w:val="40"/>
          <w:sz w:val="21"/>
          <w:szCs w:val="21"/>
        </w:rPr>
        <w:t xml:space="preserve"> </w:t>
      </w:r>
      <w:r w:rsidRPr="00266BD4">
        <w:rPr>
          <w:rFonts w:ascii="Abadi" w:hAnsi="Abadi" w:cs="Arial"/>
          <w:b/>
          <w:bCs/>
          <w:sz w:val="21"/>
          <w:szCs w:val="21"/>
        </w:rPr>
        <w:t>Y</w:t>
      </w:r>
      <w:r w:rsidRPr="00266BD4">
        <w:rPr>
          <w:rFonts w:ascii="Abadi" w:hAnsi="Abadi" w:cs="Arial"/>
          <w:b/>
          <w:bCs/>
          <w:spacing w:val="40"/>
          <w:sz w:val="21"/>
          <w:szCs w:val="21"/>
        </w:rPr>
        <w:t xml:space="preserve"> </w:t>
      </w:r>
      <w:r w:rsidRPr="00266BD4">
        <w:rPr>
          <w:rFonts w:ascii="Abadi" w:hAnsi="Abadi" w:cs="Arial"/>
          <w:b/>
          <w:bCs/>
          <w:sz w:val="21"/>
          <w:szCs w:val="21"/>
        </w:rPr>
        <w:t>COORDINACIÓN</w:t>
      </w:r>
      <w:r w:rsidRPr="00266BD4">
        <w:rPr>
          <w:rFonts w:ascii="Abadi" w:hAnsi="Abadi" w:cs="Arial"/>
          <w:b/>
          <w:bCs/>
          <w:spacing w:val="40"/>
          <w:sz w:val="21"/>
          <w:szCs w:val="21"/>
        </w:rPr>
        <w:t xml:space="preserve"> </w:t>
      </w:r>
      <w:r w:rsidRPr="00266BD4">
        <w:rPr>
          <w:rFonts w:ascii="Abadi" w:hAnsi="Abadi" w:cs="Arial"/>
          <w:b/>
          <w:bCs/>
          <w:sz w:val="21"/>
          <w:szCs w:val="21"/>
        </w:rPr>
        <w:t>POLÍTICA</w:t>
      </w:r>
      <w:r w:rsidRPr="00266BD4">
        <w:rPr>
          <w:rFonts w:ascii="Abadi" w:hAnsi="Abadi" w:cs="Arial"/>
          <w:b/>
          <w:bCs/>
          <w:spacing w:val="40"/>
          <w:sz w:val="21"/>
          <w:szCs w:val="21"/>
        </w:rPr>
        <w:t xml:space="preserve"> </w:t>
      </w:r>
      <w:r w:rsidRPr="00266BD4">
        <w:rPr>
          <w:rFonts w:ascii="Abadi" w:hAnsi="Abadi" w:cs="Arial"/>
          <w:b/>
          <w:bCs/>
          <w:sz w:val="21"/>
          <w:szCs w:val="21"/>
        </w:rPr>
        <w:t>A</w:t>
      </w:r>
      <w:r w:rsidRPr="00266BD4">
        <w:rPr>
          <w:rFonts w:ascii="Abadi" w:hAnsi="Abadi" w:cs="Arial"/>
          <w:b/>
          <w:bCs/>
          <w:spacing w:val="40"/>
          <w:sz w:val="21"/>
          <w:szCs w:val="21"/>
        </w:rPr>
        <w:t xml:space="preserve"> </w:t>
      </w:r>
      <w:r w:rsidRPr="00266BD4">
        <w:rPr>
          <w:rFonts w:ascii="Abadi" w:hAnsi="Abadi" w:cs="Arial"/>
          <w:b/>
          <w:bCs/>
          <w:sz w:val="21"/>
          <w:szCs w:val="21"/>
        </w:rPr>
        <w:t>EFECTO</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NOMBRAR</w:t>
      </w:r>
      <w:r w:rsidRPr="00266BD4">
        <w:rPr>
          <w:rFonts w:ascii="Abadi" w:hAnsi="Abadi" w:cs="Arial"/>
          <w:b/>
          <w:bCs/>
          <w:spacing w:val="15"/>
          <w:sz w:val="21"/>
          <w:szCs w:val="21"/>
        </w:rPr>
        <w:t xml:space="preserve"> </w:t>
      </w:r>
      <w:r w:rsidRPr="00266BD4">
        <w:rPr>
          <w:rFonts w:ascii="Abadi" w:hAnsi="Abadi" w:cs="Arial"/>
          <w:b/>
          <w:bCs/>
          <w:sz w:val="21"/>
          <w:szCs w:val="21"/>
        </w:rPr>
        <w:t>A</w:t>
      </w:r>
      <w:r w:rsidRPr="00266BD4">
        <w:rPr>
          <w:rFonts w:ascii="Abadi" w:hAnsi="Abadi" w:cs="Arial"/>
          <w:b/>
          <w:bCs/>
          <w:spacing w:val="15"/>
          <w:sz w:val="21"/>
          <w:szCs w:val="21"/>
        </w:rPr>
        <w:t xml:space="preserve"> </w:t>
      </w:r>
      <w:r w:rsidRPr="00266BD4">
        <w:rPr>
          <w:rFonts w:ascii="Abadi" w:hAnsi="Abadi" w:cs="Arial"/>
          <w:b/>
          <w:bCs/>
          <w:sz w:val="21"/>
          <w:szCs w:val="21"/>
        </w:rPr>
        <w:t>LA</w:t>
      </w:r>
      <w:r w:rsidRPr="00266BD4">
        <w:rPr>
          <w:rFonts w:ascii="Abadi" w:hAnsi="Abadi" w:cs="Arial"/>
          <w:b/>
          <w:bCs/>
          <w:spacing w:val="15"/>
          <w:sz w:val="21"/>
          <w:szCs w:val="21"/>
        </w:rPr>
        <w:t xml:space="preserve"> </w:t>
      </w:r>
      <w:r w:rsidRPr="00266BD4">
        <w:rPr>
          <w:rFonts w:ascii="Abadi" w:hAnsi="Abadi" w:cs="Arial"/>
          <w:b/>
          <w:bCs/>
          <w:sz w:val="21"/>
          <w:szCs w:val="21"/>
        </w:rPr>
        <w:t>DIPUTADA</w:t>
      </w:r>
      <w:r w:rsidRPr="00266BD4">
        <w:rPr>
          <w:rFonts w:ascii="Abadi" w:hAnsi="Abadi" w:cs="Arial"/>
          <w:b/>
          <w:bCs/>
          <w:spacing w:val="15"/>
          <w:sz w:val="21"/>
          <w:szCs w:val="21"/>
        </w:rPr>
        <w:t xml:space="preserve"> </w:t>
      </w:r>
      <w:r w:rsidRPr="00266BD4">
        <w:rPr>
          <w:rFonts w:ascii="Abadi" w:hAnsi="Abadi" w:cs="Arial"/>
          <w:b/>
          <w:bCs/>
          <w:sz w:val="21"/>
          <w:szCs w:val="21"/>
        </w:rPr>
        <w:t>LAURA</w:t>
      </w:r>
      <w:r w:rsidRPr="00266BD4">
        <w:rPr>
          <w:rFonts w:ascii="Abadi" w:hAnsi="Abadi" w:cs="Arial"/>
          <w:b/>
          <w:bCs/>
          <w:spacing w:val="15"/>
          <w:sz w:val="21"/>
          <w:szCs w:val="21"/>
        </w:rPr>
        <w:t xml:space="preserve"> </w:t>
      </w:r>
      <w:r w:rsidRPr="00266BD4">
        <w:rPr>
          <w:rFonts w:ascii="Abadi" w:hAnsi="Abadi" w:cs="Arial"/>
          <w:b/>
          <w:bCs/>
          <w:sz w:val="21"/>
          <w:szCs w:val="21"/>
        </w:rPr>
        <w:t>CRISTINA</w:t>
      </w:r>
      <w:r w:rsidRPr="00266BD4">
        <w:rPr>
          <w:rFonts w:ascii="Abadi" w:hAnsi="Abadi" w:cs="Arial"/>
          <w:b/>
          <w:bCs/>
          <w:spacing w:val="15"/>
          <w:sz w:val="21"/>
          <w:szCs w:val="21"/>
        </w:rPr>
        <w:t xml:space="preserve"> </w:t>
      </w:r>
      <w:r w:rsidRPr="00266BD4">
        <w:rPr>
          <w:rFonts w:ascii="Abadi" w:hAnsi="Abadi" w:cs="Arial"/>
          <w:b/>
          <w:bCs/>
          <w:sz w:val="21"/>
          <w:szCs w:val="21"/>
        </w:rPr>
        <w:t>MÁRQUEZ</w:t>
      </w:r>
      <w:r w:rsidRPr="00266BD4">
        <w:rPr>
          <w:rFonts w:ascii="Abadi" w:hAnsi="Abadi" w:cs="Arial"/>
          <w:b/>
          <w:bCs/>
          <w:spacing w:val="15"/>
          <w:sz w:val="21"/>
          <w:szCs w:val="21"/>
        </w:rPr>
        <w:t xml:space="preserve"> </w:t>
      </w:r>
      <w:r w:rsidRPr="00266BD4">
        <w:rPr>
          <w:rFonts w:ascii="Abadi" w:hAnsi="Abadi" w:cs="Arial"/>
          <w:b/>
          <w:bCs/>
          <w:sz w:val="21"/>
          <w:szCs w:val="21"/>
        </w:rPr>
        <w:t>ALCALÁ,</w:t>
      </w:r>
      <w:r w:rsidRPr="00266BD4">
        <w:rPr>
          <w:rFonts w:ascii="Abadi" w:hAnsi="Abadi" w:cs="Arial"/>
          <w:b/>
          <w:bCs/>
          <w:spacing w:val="15"/>
          <w:sz w:val="21"/>
          <w:szCs w:val="21"/>
        </w:rPr>
        <w:t xml:space="preserve"> </w:t>
      </w:r>
      <w:r w:rsidRPr="00266BD4">
        <w:rPr>
          <w:rFonts w:ascii="Abadi" w:hAnsi="Abadi" w:cs="Arial"/>
          <w:b/>
          <w:bCs/>
          <w:sz w:val="21"/>
          <w:szCs w:val="21"/>
        </w:rPr>
        <w:t>COMO</w:t>
      </w:r>
      <w:r w:rsidRPr="00266BD4">
        <w:rPr>
          <w:rFonts w:ascii="Abadi" w:hAnsi="Abadi" w:cs="Arial"/>
          <w:b/>
          <w:bCs/>
          <w:spacing w:val="15"/>
          <w:sz w:val="21"/>
          <w:szCs w:val="21"/>
        </w:rPr>
        <w:t xml:space="preserve"> </w:t>
      </w:r>
      <w:r w:rsidRPr="00266BD4">
        <w:rPr>
          <w:rFonts w:ascii="Abadi" w:hAnsi="Abadi" w:cs="Arial"/>
          <w:b/>
          <w:bCs/>
          <w:sz w:val="21"/>
          <w:szCs w:val="21"/>
        </w:rPr>
        <w:t>REPRESENTANTE</w:t>
      </w:r>
      <w:r w:rsidRPr="00266BD4">
        <w:rPr>
          <w:rFonts w:ascii="Abadi" w:hAnsi="Abadi" w:cs="Arial"/>
          <w:b/>
          <w:bCs/>
          <w:spacing w:val="-1"/>
          <w:sz w:val="21"/>
          <w:szCs w:val="21"/>
        </w:rPr>
        <w:t xml:space="preserve"> </w:t>
      </w:r>
      <w:r w:rsidRPr="00266BD4">
        <w:rPr>
          <w:rFonts w:ascii="Abadi" w:hAnsi="Abadi" w:cs="Arial"/>
          <w:b/>
          <w:bCs/>
          <w:sz w:val="21"/>
          <w:szCs w:val="21"/>
        </w:rPr>
        <w:t>DEL</w:t>
      </w:r>
      <w:r w:rsidRPr="00266BD4">
        <w:rPr>
          <w:rFonts w:ascii="Abadi" w:hAnsi="Abadi" w:cs="Arial"/>
          <w:b/>
          <w:bCs/>
          <w:spacing w:val="31"/>
          <w:sz w:val="21"/>
          <w:szCs w:val="21"/>
        </w:rPr>
        <w:t xml:space="preserve"> </w:t>
      </w:r>
      <w:r w:rsidRPr="00266BD4">
        <w:rPr>
          <w:rFonts w:ascii="Abadi" w:hAnsi="Abadi" w:cs="Arial"/>
          <w:b/>
          <w:bCs/>
          <w:sz w:val="21"/>
          <w:szCs w:val="21"/>
        </w:rPr>
        <w:t>PODER</w:t>
      </w:r>
      <w:r w:rsidRPr="00266BD4">
        <w:rPr>
          <w:rFonts w:ascii="Abadi" w:hAnsi="Abadi" w:cs="Arial"/>
          <w:b/>
          <w:bCs/>
          <w:spacing w:val="31"/>
          <w:sz w:val="21"/>
          <w:szCs w:val="21"/>
        </w:rPr>
        <w:t xml:space="preserve"> </w:t>
      </w:r>
      <w:r w:rsidRPr="00266BD4">
        <w:rPr>
          <w:rFonts w:ascii="Abadi" w:hAnsi="Abadi" w:cs="Arial"/>
          <w:b/>
          <w:bCs/>
          <w:sz w:val="21"/>
          <w:szCs w:val="21"/>
        </w:rPr>
        <w:t>LEGISLATIVO</w:t>
      </w:r>
      <w:r w:rsidRPr="00266BD4">
        <w:rPr>
          <w:rFonts w:ascii="Abadi" w:hAnsi="Abadi" w:cs="Arial"/>
          <w:b/>
          <w:bCs/>
          <w:spacing w:val="31"/>
          <w:sz w:val="21"/>
          <w:szCs w:val="21"/>
        </w:rPr>
        <w:t xml:space="preserve"> </w:t>
      </w:r>
      <w:r w:rsidRPr="00266BD4">
        <w:rPr>
          <w:rFonts w:ascii="Abadi" w:hAnsi="Abadi" w:cs="Arial"/>
          <w:b/>
          <w:bCs/>
          <w:sz w:val="21"/>
          <w:szCs w:val="21"/>
        </w:rPr>
        <w:t>DEL</w:t>
      </w:r>
      <w:r w:rsidRPr="00266BD4">
        <w:rPr>
          <w:rFonts w:ascii="Abadi" w:hAnsi="Abadi" w:cs="Arial"/>
          <w:b/>
          <w:bCs/>
          <w:spacing w:val="31"/>
          <w:sz w:val="21"/>
          <w:szCs w:val="21"/>
        </w:rPr>
        <w:t xml:space="preserve"> </w:t>
      </w:r>
      <w:r w:rsidRPr="00266BD4">
        <w:rPr>
          <w:rFonts w:ascii="Abadi" w:hAnsi="Abadi" w:cs="Arial"/>
          <w:b/>
          <w:bCs/>
          <w:sz w:val="21"/>
          <w:szCs w:val="21"/>
        </w:rPr>
        <w:t>ESTADO</w:t>
      </w:r>
      <w:r w:rsidRPr="00266BD4">
        <w:rPr>
          <w:rFonts w:ascii="Abadi" w:hAnsi="Abadi" w:cs="Arial"/>
          <w:b/>
          <w:bCs/>
          <w:spacing w:val="31"/>
          <w:sz w:val="21"/>
          <w:szCs w:val="21"/>
        </w:rPr>
        <w:t xml:space="preserve"> </w:t>
      </w:r>
      <w:r w:rsidRPr="00266BD4">
        <w:rPr>
          <w:rFonts w:ascii="Abadi" w:hAnsi="Abadi" w:cs="Arial"/>
          <w:b/>
          <w:bCs/>
          <w:sz w:val="21"/>
          <w:szCs w:val="21"/>
        </w:rPr>
        <w:t>DE</w:t>
      </w:r>
      <w:r w:rsidRPr="00266BD4">
        <w:rPr>
          <w:rFonts w:ascii="Abadi" w:hAnsi="Abadi" w:cs="Arial"/>
          <w:b/>
          <w:bCs/>
          <w:spacing w:val="31"/>
          <w:sz w:val="21"/>
          <w:szCs w:val="21"/>
        </w:rPr>
        <w:t xml:space="preserve"> </w:t>
      </w:r>
      <w:r w:rsidRPr="00266BD4">
        <w:rPr>
          <w:rFonts w:ascii="Abadi" w:hAnsi="Abadi" w:cs="Arial"/>
          <w:b/>
          <w:bCs/>
          <w:sz w:val="21"/>
          <w:szCs w:val="21"/>
        </w:rPr>
        <w:t>GUANAJUATO</w:t>
      </w:r>
      <w:r w:rsidRPr="00266BD4">
        <w:rPr>
          <w:rFonts w:ascii="Abadi" w:hAnsi="Abadi" w:cs="Arial"/>
          <w:b/>
          <w:bCs/>
          <w:spacing w:val="31"/>
          <w:sz w:val="21"/>
          <w:szCs w:val="21"/>
        </w:rPr>
        <w:t xml:space="preserve"> </w:t>
      </w:r>
      <w:r w:rsidRPr="00266BD4">
        <w:rPr>
          <w:rFonts w:ascii="Abadi" w:hAnsi="Abadi" w:cs="Arial"/>
          <w:b/>
          <w:bCs/>
          <w:sz w:val="21"/>
          <w:szCs w:val="21"/>
        </w:rPr>
        <w:t>ANTE</w:t>
      </w:r>
      <w:r w:rsidRPr="00266BD4">
        <w:rPr>
          <w:rFonts w:ascii="Abadi" w:hAnsi="Abadi" w:cs="Arial"/>
          <w:b/>
          <w:bCs/>
          <w:spacing w:val="31"/>
          <w:sz w:val="21"/>
          <w:szCs w:val="21"/>
        </w:rPr>
        <w:t xml:space="preserve"> </w:t>
      </w:r>
      <w:r w:rsidRPr="00266BD4">
        <w:rPr>
          <w:rFonts w:ascii="Abadi" w:hAnsi="Abadi" w:cs="Arial"/>
          <w:b/>
          <w:bCs/>
          <w:sz w:val="21"/>
          <w:szCs w:val="21"/>
        </w:rPr>
        <w:t>LA</w:t>
      </w:r>
      <w:r w:rsidRPr="00266BD4">
        <w:rPr>
          <w:rFonts w:ascii="Abadi" w:hAnsi="Abadi" w:cs="Arial"/>
          <w:b/>
          <w:bCs/>
          <w:spacing w:val="31"/>
          <w:sz w:val="21"/>
          <w:szCs w:val="21"/>
        </w:rPr>
        <w:t xml:space="preserve"> </w:t>
      </w:r>
      <w:r w:rsidRPr="00266BD4">
        <w:rPr>
          <w:rFonts w:ascii="Abadi" w:hAnsi="Abadi" w:cs="Arial"/>
          <w:b/>
          <w:bCs/>
          <w:sz w:val="21"/>
          <w:szCs w:val="21"/>
        </w:rPr>
        <w:t>COMISIÓN</w:t>
      </w:r>
      <w:r w:rsidRPr="00266BD4">
        <w:rPr>
          <w:rFonts w:ascii="Abadi" w:hAnsi="Abadi" w:cs="Arial"/>
          <w:b/>
          <w:bCs/>
          <w:spacing w:val="31"/>
          <w:sz w:val="21"/>
          <w:szCs w:val="21"/>
        </w:rPr>
        <w:t xml:space="preserve"> </w:t>
      </w:r>
      <w:r w:rsidRPr="00266BD4">
        <w:rPr>
          <w:rFonts w:ascii="Abadi" w:hAnsi="Abadi" w:cs="Arial"/>
          <w:b/>
          <w:bCs/>
          <w:sz w:val="21"/>
          <w:szCs w:val="21"/>
        </w:rPr>
        <w:t>ESTATAL</w:t>
      </w:r>
      <w:r w:rsidRPr="00266BD4">
        <w:rPr>
          <w:rFonts w:ascii="Abadi" w:hAnsi="Abadi" w:cs="Arial"/>
          <w:b/>
          <w:bCs/>
          <w:spacing w:val="-1"/>
          <w:sz w:val="21"/>
          <w:szCs w:val="21"/>
        </w:rPr>
        <w:t xml:space="preserve"> </w:t>
      </w:r>
      <w:r w:rsidRPr="00266BD4">
        <w:rPr>
          <w:rFonts w:ascii="Abadi" w:hAnsi="Abadi" w:cs="Arial"/>
          <w:b/>
          <w:bCs/>
          <w:sz w:val="21"/>
          <w:szCs w:val="21"/>
        </w:rPr>
        <w:t>PARA</w:t>
      </w:r>
      <w:r w:rsidRPr="00266BD4">
        <w:rPr>
          <w:rFonts w:ascii="Abadi" w:hAnsi="Abadi" w:cs="Arial"/>
          <w:b/>
          <w:bCs/>
          <w:spacing w:val="80"/>
          <w:sz w:val="21"/>
          <w:szCs w:val="21"/>
        </w:rPr>
        <w:t xml:space="preserve"> </w:t>
      </w:r>
      <w:r w:rsidRPr="00266BD4">
        <w:rPr>
          <w:rFonts w:ascii="Abadi" w:hAnsi="Abadi" w:cs="Arial"/>
          <w:b/>
          <w:bCs/>
          <w:sz w:val="21"/>
          <w:szCs w:val="21"/>
        </w:rPr>
        <w:t>LA</w:t>
      </w:r>
      <w:r w:rsidRPr="00266BD4">
        <w:rPr>
          <w:rFonts w:ascii="Abadi" w:hAnsi="Abadi" w:cs="Arial"/>
          <w:b/>
          <w:bCs/>
          <w:spacing w:val="80"/>
          <w:sz w:val="21"/>
          <w:szCs w:val="21"/>
        </w:rPr>
        <w:t xml:space="preserve"> </w:t>
      </w:r>
      <w:r w:rsidRPr="00266BD4">
        <w:rPr>
          <w:rFonts w:ascii="Abadi" w:hAnsi="Abadi" w:cs="Arial"/>
          <w:b/>
          <w:bCs/>
          <w:sz w:val="21"/>
          <w:szCs w:val="21"/>
        </w:rPr>
        <w:t>EVALUACIÓN</w:t>
      </w:r>
      <w:r w:rsidRPr="00266BD4">
        <w:rPr>
          <w:rFonts w:ascii="Abadi" w:hAnsi="Abadi" w:cs="Arial"/>
          <w:b/>
          <w:bCs/>
          <w:spacing w:val="80"/>
          <w:sz w:val="21"/>
          <w:szCs w:val="21"/>
        </w:rPr>
        <w:t xml:space="preserve"> </w:t>
      </w:r>
      <w:r w:rsidRPr="00266BD4">
        <w:rPr>
          <w:rFonts w:ascii="Abadi" w:hAnsi="Abadi" w:cs="Arial"/>
          <w:b/>
          <w:bCs/>
          <w:sz w:val="21"/>
          <w:szCs w:val="21"/>
        </w:rPr>
        <w:t>Y</w:t>
      </w:r>
      <w:r w:rsidRPr="00266BD4">
        <w:rPr>
          <w:rFonts w:ascii="Abadi" w:hAnsi="Abadi" w:cs="Arial"/>
          <w:b/>
          <w:bCs/>
          <w:spacing w:val="80"/>
          <w:sz w:val="21"/>
          <w:szCs w:val="21"/>
        </w:rPr>
        <w:t xml:space="preserve"> </w:t>
      </w:r>
      <w:r w:rsidRPr="00266BD4">
        <w:rPr>
          <w:rFonts w:ascii="Abadi" w:hAnsi="Abadi" w:cs="Arial"/>
          <w:b/>
          <w:bCs/>
          <w:sz w:val="21"/>
          <w:szCs w:val="21"/>
        </w:rPr>
        <w:t>CONSOLIDACIÓN</w:t>
      </w:r>
      <w:r w:rsidRPr="00266BD4">
        <w:rPr>
          <w:rFonts w:ascii="Abadi" w:hAnsi="Abadi" w:cs="Arial"/>
          <w:b/>
          <w:bCs/>
          <w:spacing w:val="80"/>
          <w:sz w:val="21"/>
          <w:szCs w:val="21"/>
        </w:rPr>
        <w:t xml:space="preserve"> </w:t>
      </w:r>
      <w:r w:rsidRPr="00266BD4">
        <w:rPr>
          <w:rFonts w:ascii="Abadi" w:hAnsi="Abadi" w:cs="Arial"/>
          <w:b/>
          <w:bCs/>
          <w:sz w:val="21"/>
          <w:szCs w:val="21"/>
        </w:rPr>
        <w:t>DEL</w:t>
      </w:r>
      <w:r w:rsidRPr="00266BD4">
        <w:rPr>
          <w:rFonts w:ascii="Abadi" w:hAnsi="Abadi" w:cs="Arial"/>
          <w:b/>
          <w:bCs/>
          <w:spacing w:val="80"/>
          <w:sz w:val="21"/>
          <w:szCs w:val="21"/>
        </w:rPr>
        <w:t xml:space="preserve"> </w:t>
      </w:r>
      <w:r w:rsidRPr="00266BD4">
        <w:rPr>
          <w:rFonts w:ascii="Abadi" w:hAnsi="Abadi" w:cs="Arial"/>
          <w:b/>
          <w:bCs/>
          <w:sz w:val="21"/>
          <w:szCs w:val="21"/>
        </w:rPr>
        <w:t>SISTEMA</w:t>
      </w:r>
      <w:r w:rsidRPr="00266BD4">
        <w:rPr>
          <w:rFonts w:ascii="Abadi" w:hAnsi="Abadi" w:cs="Arial"/>
          <w:b/>
          <w:bCs/>
          <w:spacing w:val="80"/>
          <w:sz w:val="21"/>
          <w:szCs w:val="21"/>
        </w:rPr>
        <w:t xml:space="preserve"> </w:t>
      </w:r>
      <w:r w:rsidRPr="00266BD4">
        <w:rPr>
          <w:rFonts w:ascii="Abadi" w:hAnsi="Abadi" w:cs="Arial"/>
          <w:b/>
          <w:bCs/>
          <w:sz w:val="21"/>
          <w:szCs w:val="21"/>
        </w:rPr>
        <w:t>DE</w:t>
      </w:r>
      <w:r w:rsidRPr="00266BD4">
        <w:rPr>
          <w:rFonts w:ascii="Abadi" w:hAnsi="Abadi" w:cs="Arial"/>
          <w:b/>
          <w:bCs/>
          <w:spacing w:val="80"/>
          <w:sz w:val="21"/>
          <w:szCs w:val="21"/>
        </w:rPr>
        <w:t xml:space="preserve"> </w:t>
      </w:r>
      <w:r w:rsidRPr="00266BD4">
        <w:rPr>
          <w:rFonts w:ascii="Abadi" w:hAnsi="Abadi" w:cs="Arial"/>
          <w:b/>
          <w:bCs/>
          <w:sz w:val="21"/>
          <w:szCs w:val="21"/>
        </w:rPr>
        <w:t>JUSTICIA</w:t>
      </w:r>
      <w:r w:rsidRPr="00266BD4">
        <w:rPr>
          <w:rFonts w:ascii="Abadi" w:hAnsi="Abadi" w:cs="Arial"/>
          <w:b/>
          <w:bCs/>
          <w:spacing w:val="80"/>
          <w:sz w:val="21"/>
          <w:szCs w:val="21"/>
        </w:rPr>
        <w:t xml:space="preserve"> </w:t>
      </w:r>
      <w:r w:rsidRPr="00266BD4">
        <w:rPr>
          <w:rFonts w:ascii="Abadi" w:hAnsi="Abadi" w:cs="Arial"/>
          <w:b/>
          <w:bCs/>
          <w:sz w:val="21"/>
          <w:szCs w:val="21"/>
        </w:rPr>
        <w:t>PENAL</w:t>
      </w:r>
      <w:r w:rsidRPr="00266BD4">
        <w:rPr>
          <w:rFonts w:ascii="Abadi" w:hAnsi="Abadi" w:cs="Arial"/>
          <w:b/>
          <w:bCs/>
          <w:spacing w:val="79"/>
          <w:sz w:val="21"/>
          <w:szCs w:val="21"/>
        </w:rPr>
        <w:t xml:space="preserve"> </w:t>
      </w:r>
      <w:r w:rsidRPr="00266BD4">
        <w:rPr>
          <w:rFonts w:ascii="Abadi" w:hAnsi="Abadi" w:cs="Arial"/>
          <w:b/>
          <w:bCs/>
          <w:sz w:val="21"/>
          <w:szCs w:val="21"/>
        </w:rPr>
        <w:t>EN</w:t>
      </w:r>
      <w:r w:rsidRPr="00266BD4">
        <w:rPr>
          <w:rFonts w:ascii="Abadi" w:hAnsi="Abadi" w:cs="Arial"/>
          <w:b/>
          <w:bCs/>
          <w:spacing w:val="-1"/>
          <w:sz w:val="21"/>
          <w:szCs w:val="21"/>
        </w:rPr>
        <w:t xml:space="preserve"> </w:t>
      </w:r>
      <w:r w:rsidRPr="00266BD4">
        <w:rPr>
          <w:rFonts w:ascii="Abadi" w:hAnsi="Abadi" w:cs="Arial"/>
          <w:b/>
          <w:bCs/>
          <w:sz w:val="21"/>
          <w:szCs w:val="21"/>
        </w:rPr>
        <w:t>GUANAJUATO</w:t>
      </w:r>
      <w:r w:rsidRPr="00266BD4">
        <w:rPr>
          <w:rFonts w:ascii="Abadi" w:hAnsi="Abadi" w:cs="Arial"/>
          <w:b/>
          <w:bCs/>
          <w:spacing w:val="-1"/>
          <w:sz w:val="21"/>
          <w:szCs w:val="21"/>
        </w:rPr>
        <w:t xml:space="preserve"> </w:t>
      </w:r>
      <w:r w:rsidRPr="00266BD4">
        <w:rPr>
          <w:rFonts w:ascii="Abadi" w:hAnsi="Abadi" w:cs="Arial"/>
          <w:b/>
          <w:bCs/>
          <w:sz w:val="21"/>
          <w:szCs w:val="21"/>
        </w:rPr>
        <w:t>Y, EN SU CASO, APROBACIÓN DE LA MISMA.</w:t>
      </w:r>
    </w:p>
    <w:p w14:paraId="073F0C68" w14:textId="57FF4D88" w:rsidR="00E967C1" w:rsidRDefault="00E967C1" w:rsidP="00E967C1">
      <w:pPr>
        <w:tabs>
          <w:tab w:val="left" w:pos="856"/>
        </w:tabs>
        <w:kinsoku w:val="0"/>
        <w:overflowPunct w:val="0"/>
        <w:autoSpaceDE w:val="0"/>
        <w:autoSpaceDN w:val="0"/>
        <w:adjustRightInd w:val="0"/>
        <w:ind w:right="262"/>
        <w:jc w:val="both"/>
        <w:rPr>
          <w:rFonts w:ascii="Abadi" w:hAnsi="Abadi" w:cs="Arial"/>
          <w:b/>
          <w:bCs/>
          <w:sz w:val="21"/>
          <w:szCs w:val="21"/>
        </w:rPr>
      </w:pPr>
    </w:p>
    <w:p w14:paraId="6EC65D8F" w14:textId="77777777" w:rsidR="00E967C1" w:rsidRPr="00307E68" w:rsidRDefault="00E967C1" w:rsidP="00E967C1">
      <w:pPr>
        <w:autoSpaceDE w:val="0"/>
        <w:autoSpaceDN w:val="0"/>
        <w:adjustRightInd w:val="0"/>
        <w:jc w:val="right"/>
        <w:rPr>
          <w:rFonts w:ascii="Abadi" w:hAnsi="Abadi" w:cs="ArialMT"/>
          <w:color w:val="4D5155"/>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2022 Año del Festival Internacional Cervantino, 50 años de diálogo cultural</w:t>
      </w:r>
      <w:r w:rsidRPr="00307E68">
        <w:rPr>
          <w:rFonts w:ascii="Abadi" w:hAnsi="Abadi" w:cs="ArialMT"/>
          <w:color w:val="4D5155"/>
          <w:sz w:val="16"/>
          <w:szCs w:val="16"/>
        </w:rPr>
        <w:t>»</w:t>
      </w:r>
    </w:p>
    <w:p w14:paraId="4B0034C1" w14:textId="77777777" w:rsidR="00E967C1" w:rsidRPr="00307E68" w:rsidRDefault="00E967C1" w:rsidP="00E967C1">
      <w:pPr>
        <w:autoSpaceDE w:val="0"/>
        <w:autoSpaceDN w:val="0"/>
        <w:adjustRightInd w:val="0"/>
        <w:jc w:val="right"/>
        <w:rPr>
          <w:rFonts w:ascii="Abadi" w:hAnsi="Abadi" w:cs="Arial-ItalicMT"/>
          <w:i/>
          <w:iCs/>
          <w:color w:val="000000"/>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Bicentenario de la Instalación de la Excelentísima Diputación Provincial de Guanajuato 1822-1824»</w:t>
      </w:r>
    </w:p>
    <w:p w14:paraId="61F4A90D" w14:textId="77777777" w:rsidR="00E967C1" w:rsidRPr="00307E68" w:rsidRDefault="00E967C1" w:rsidP="00E967C1">
      <w:pPr>
        <w:autoSpaceDE w:val="0"/>
        <w:autoSpaceDN w:val="0"/>
        <w:adjustRightInd w:val="0"/>
        <w:rPr>
          <w:rFonts w:ascii="Abadi" w:hAnsi="Abadi" w:cs="Arial-ItalicMT"/>
          <w:i/>
          <w:iCs/>
          <w:color w:val="000000"/>
          <w:sz w:val="21"/>
          <w:szCs w:val="21"/>
        </w:rPr>
      </w:pPr>
    </w:p>
    <w:p w14:paraId="020648DE" w14:textId="77777777" w:rsidR="00E967C1" w:rsidRPr="00307E68" w:rsidRDefault="00E967C1" w:rsidP="00E967C1">
      <w:pPr>
        <w:autoSpaceDE w:val="0"/>
        <w:autoSpaceDN w:val="0"/>
        <w:adjustRightInd w:val="0"/>
        <w:jc w:val="both"/>
        <w:rPr>
          <w:rFonts w:ascii="Abadi" w:hAnsi="Abadi" w:cs="Calibri-Bold"/>
          <w:b/>
          <w:bCs/>
          <w:color w:val="000000"/>
          <w:sz w:val="21"/>
          <w:szCs w:val="21"/>
        </w:rPr>
      </w:pPr>
      <w:r w:rsidRPr="00307E68">
        <w:rPr>
          <w:rFonts w:ascii="Abadi" w:hAnsi="Abadi" w:cs="Calibri-Bold"/>
          <w:b/>
          <w:bCs/>
          <w:color w:val="000000"/>
          <w:sz w:val="21"/>
          <w:szCs w:val="21"/>
        </w:rPr>
        <w:t>PRESIDENCIA DEL CONGRESO DEL ESTADO</w:t>
      </w:r>
    </w:p>
    <w:p w14:paraId="46262AC4" w14:textId="77777777" w:rsidR="00E967C1" w:rsidRDefault="00E967C1" w:rsidP="00E967C1">
      <w:pPr>
        <w:autoSpaceDE w:val="0"/>
        <w:autoSpaceDN w:val="0"/>
        <w:adjustRightInd w:val="0"/>
        <w:jc w:val="both"/>
        <w:rPr>
          <w:rFonts w:ascii="Abadi" w:hAnsi="Abadi" w:cs="Calibri-Bold"/>
          <w:b/>
          <w:bCs/>
          <w:color w:val="000000"/>
          <w:sz w:val="21"/>
          <w:szCs w:val="21"/>
        </w:rPr>
      </w:pPr>
      <w:r w:rsidRPr="00307E68">
        <w:rPr>
          <w:rFonts w:ascii="Abadi" w:hAnsi="Abadi" w:cs="Calibri-Bold"/>
          <w:b/>
          <w:bCs/>
          <w:color w:val="000000"/>
          <w:sz w:val="21"/>
          <w:szCs w:val="21"/>
        </w:rPr>
        <w:t>P R E S E N T E.</w:t>
      </w:r>
    </w:p>
    <w:p w14:paraId="41436AEF" w14:textId="77777777" w:rsidR="00E967C1" w:rsidRPr="00307E68" w:rsidRDefault="00E967C1" w:rsidP="00E967C1">
      <w:pPr>
        <w:autoSpaceDE w:val="0"/>
        <w:autoSpaceDN w:val="0"/>
        <w:adjustRightInd w:val="0"/>
        <w:jc w:val="both"/>
        <w:rPr>
          <w:rFonts w:ascii="Abadi" w:hAnsi="Abadi" w:cs="Calibri-Bold"/>
          <w:b/>
          <w:bCs/>
          <w:color w:val="000000"/>
          <w:sz w:val="21"/>
          <w:szCs w:val="21"/>
        </w:rPr>
      </w:pPr>
    </w:p>
    <w:p w14:paraId="526A397A" w14:textId="77777777" w:rsidR="00E967C1" w:rsidRDefault="00E967C1" w:rsidP="00E967C1">
      <w:pPr>
        <w:autoSpaceDE w:val="0"/>
        <w:autoSpaceDN w:val="0"/>
        <w:adjustRightInd w:val="0"/>
        <w:jc w:val="both"/>
        <w:rPr>
          <w:rFonts w:ascii="Abadi" w:hAnsi="Abadi" w:cs="Calibri"/>
          <w:color w:val="000000"/>
          <w:sz w:val="21"/>
          <w:szCs w:val="21"/>
        </w:rPr>
      </w:pPr>
      <w:r w:rsidRPr="00307E68">
        <w:rPr>
          <w:rFonts w:ascii="Abadi" w:hAnsi="Abadi" w:cs="Calibri"/>
          <w:color w:val="000000"/>
          <w:sz w:val="21"/>
          <w:szCs w:val="21"/>
        </w:rPr>
        <w:t>Con fundamento en el artículo 72 fracción II de la Ley Orgánica del Poder Legislativo</w:t>
      </w:r>
      <w:r>
        <w:rPr>
          <w:rFonts w:ascii="Abadi" w:hAnsi="Abadi" w:cs="Calibri"/>
          <w:color w:val="000000"/>
          <w:sz w:val="21"/>
          <w:szCs w:val="21"/>
        </w:rPr>
        <w:t xml:space="preserve"> </w:t>
      </w:r>
      <w:r w:rsidRPr="00307E68">
        <w:rPr>
          <w:rFonts w:ascii="Abadi" w:hAnsi="Abadi" w:cs="Calibri"/>
          <w:color w:val="000000"/>
          <w:sz w:val="21"/>
          <w:szCs w:val="21"/>
        </w:rPr>
        <w:t>del Estado de Guanajuato y a lo dispuesto en el artículo 5 fracción II de los Lineamientos</w:t>
      </w:r>
      <w:r>
        <w:rPr>
          <w:rFonts w:ascii="Abadi" w:hAnsi="Abadi" w:cs="Calibri"/>
          <w:color w:val="000000"/>
          <w:sz w:val="21"/>
          <w:szCs w:val="21"/>
        </w:rPr>
        <w:t xml:space="preserve"> </w:t>
      </w:r>
      <w:r w:rsidRPr="00307E68">
        <w:rPr>
          <w:rFonts w:ascii="Abadi" w:hAnsi="Abadi" w:cs="Calibri"/>
          <w:color w:val="000000"/>
          <w:sz w:val="21"/>
          <w:szCs w:val="21"/>
        </w:rPr>
        <w:t xml:space="preserve">para el </w:t>
      </w:r>
      <w:r>
        <w:rPr>
          <w:rFonts w:ascii="Abadi" w:hAnsi="Abadi" w:cs="Calibri"/>
          <w:color w:val="000000"/>
          <w:sz w:val="21"/>
          <w:szCs w:val="21"/>
        </w:rPr>
        <w:t xml:space="preserve"> </w:t>
      </w:r>
      <w:r w:rsidRPr="00307E68">
        <w:rPr>
          <w:rFonts w:ascii="Abadi" w:hAnsi="Abadi" w:cs="Calibri"/>
          <w:color w:val="000000"/>
          <w:sz w:val="21"/>
          <w:szCs w:val="21"/>
        </w:rPr>
        <w:t>Funcionamiento de la Comisión Estatal para la Evaluación y Consolidación del</w:t>
      </w:r>
      <w:r>
        <w:rPr>
          <w:rFonts w:ascii="Abadi" w:hAnsi="Abadi" w:cs="Calibri"/>
          <w:color w:val="000000"/>
          <w:sz w:val="21"/>
          <w:szCs w:val="21"/>
        </w:rPr>
        <w:t xml:space="preserve"> </w:t>
      </w:r>
      <w:r w:rsidRPr="00307E68">
        <w:rPr>
          <w:rFonts w:ascii="Abadi" w:hAnsi="Abadi" w:cs="Calibri"/>
          <w:color w:val="000000"/>
          <w:sz w:val="21"/>
          <w:szCs w:val="21"/>
        </w:rPr>
        <w:t>Sistema de Justicia Penal en Guanajuato, la diputada y los diputados integrantes de la Junta</w:t>
      </w:r>
      <w:r>
        <w:rPr>
          <w:rFonts w:ascii="Abadi" w:hAnsi="Abadi" w:cs="Calibri"/>
          <w:color w:val="000000"/>
          <w:sz w:val="21"/>
          <w:szCs w:val="21"/>
        </w:rPr>
        <w:t xml:space="preserve"> </w:t>
      </w:r>
      <w:r w:rsidRPr="00307E68">
        <w:rPr>
          <w:rFonts w:ascii="Abadi" w:hAnsi="Abadi" w:cs="Calibri"/>
          <w:color w:val="000000"/>
          <w:sz w:val="21"/>
          <w:szCs w:val="21"/>
        </w:rPr>
        <w:t>de Gobierno y Coordinación Política, ante esta Sexagésima Quinta Legislatura del Congreso</w:t>
      </w:r>
      <w:r>
        <w:rPr>
          <w:rFonts w:ascii="Abadi" w:hAnsi="Abadi" w:cs="Calibri"/>
          <w:color w:val="000000"/>
          <w:sz w:val="21"/>
          <w:szCs w:val="21"/>
        </w:rPr>
        <w:t xml:space="preserve"> </w:t>
      </w:r>
      <w:r w:rsidRPr="00307E68">
        <w:rPr>
          <w:rFonts w:ascii="Abadi" w:hAnsi="Abadi" w:cs="Calibri"/>
          <w:color w:val="000000"/>
          <w:sz w:val="21"/>
          <w:szCs w:val="21"/>
        </w:rPr>
        <w:t>del Estado Libre y Soberano de Guanajuato, sometemos a consideración del Pleno el</w:t>
      </w:r>
      <w:r>
        <w:rPr>
          <w:rFonts w:ascii="Abadi" w:hAnsi="Abadi" w:cs="Calibri"/>
          <w:color w:val="000000"/>
          <w:sz w:val="21"/>
          <w:szCs w:val="21"/>
        </w:rPr>
        <w:t xml:space="preserve"> </w:t>
      </w:r>
      <w:r w:rsidRPr="00307E68">
        <w:rPr>
          <w:rFonts w:ascii="Abadi" w:hAnsi="Abadi" w:cs="Calibri"/>
          <w:color w:val="000000"/>
          <w:sz w:val="21"/>
          <w:szCs w:val="21"/>
        </w:rPr>
        <w:t>siguiente:</w:t>
      </w:r>
    </w:p>
    <w:p w14:paraId="502BD150" w14:textId="77777777" w:rsidR="00E967C1" w:rsidRPr="00307E68" w:rsidRDefault="00E967C1" w:rsidP="00E967C1">
      <w:pPr>
        <w:autoSpaceDE w:val="0"/>
        <w:autoSpaceDN w:val="0"/>
        <w:adjustRightInd w:val="0"/>
        <w:jc w:val="both"/>
        <w:rPr>
          <w:rFonts w:ascii="Abadi" w:hAnsi="Abadi" w:cs="Calibri"/>
          <w:color w:val="000000"/>
          <w:sz w:val="21"/>
          <w:szCs w:val="21"/>
        </w:rPr>
      </w:pPr>
    </w:p>
    <w:p w14:paraId="3C09DBA8" w14:textId="77777777" w:rsidR="00E967C1" w:rsidRDefault="00E967C1" w:rsidP="00E967C1">
      <w:pPr>
        <w:autoSpaceDE w:val="0"/>
        <w:autoSpaceDN w:val="0"/>
        <w:adjustRightInd w:val="0"/>
        <w:jc w:val="center"/>
        <w:rPr>
          <w:rFonts w:ascii="Abadi" w:hAnsi="Abadi" w:cs="Calibri-Bold"/>
          <w:b/>
          <w:bCs/>
          <w:color w:val="000000"/>
          <w:sz w:val="21"/>
          <w:szCs w:val="21"/>
        </w:rPr>
      </w:pPr>
      <w:r w:rsidRPr="00307E68">
        <w:rPr>
          <w:rFonts w:ascii="Abadi" w:hAnsi="Abadi" w:cs="Calibri-Bold"/>
          <w:b/>
          <w:bCs/>
          <w:color w:val="000000"/>
          <w:sz w:val="21"/>
          <w:szCs w:val="21"/>
        </w:rPr>
        <w:t>Acuerdo</w:t>
      </w:r>
    </w:p>
    <w:p w14:paraId="613C7D98" w14:textId="77777777" w:rsidR="00E967C1" w:rsidRPr="00307E68" w:rsidRDefault="00E967C1" w:rsidP="00E967C1">
      <w:pPr>
        <w:autoSpaceDE w:val="0"/>
        <w:autoSpaceDN w:val="0"/>
        <w:adjustRightInd w:val="0"/>
        <w:jc w:val="both"/>
        <w:rPr>
          <w:rFonts w:ascii="Abadi" w:hAnsi="Abadi" w:cs="Calibri-Bold"/>
          <w:b/>
          <w:bCs/>
          <w:color w:val="000000"/>
          <w:sz w:val="21"/>
          <w:szCs w:val="21"/>
        </w:rPr>
      </w:pPr>
    </w:p>
    <w:p w14:paraId="68AB0795" w14:textId="77777777" w:rsidR="00E967C1" w:rsidRPr="00307E68" w:rsidRDefault="00E967C1" w:rsidP="00E967C1">
      <w:pPr>
        <w:autoSpaceDE w:val="0"/>
        <w:autoSpaceDN w:val="0"/>
        <w:adjustRightInd w:val="0"/>
        <w:jc w:val="both"/>
        <w:rPr>
          <w:rFonts w:ascii="Abadi" w:hAnsi="Abadi" w:cs="Calibri"/>
          <w:color w:val="000000"/>
          <w:sz w:val="21"/>
          <w:szCs w:val="21"/>
        </w:rPr>
      </w:pPr>
      <w:r w:rsidRPr="00307E68">
        <w:rPr>
          <w:rFonts w:ascii="Abadi" w:hAnsi="Abadi" w:cs="Calibri-Bold"/>
          <w:b/>
          <w:bCs/>
          <w:color w:val="000000"/>
          <w:sz w:val="21"/>
          <w:szCs w:val="21"/>
        </w:rPr>
        <w:t xml:space="preserve">Único. </w:t>
      </w:r>
      <w:r w:rsidRPr="00307E68">
        <w:rPr>
          <w:rFonts w:ascii="Abadi" w:hAnsi="Abadi" w:cs="Calibri"/>
          <w:color w:val="000000"/>
          <w:sz w:val="21"/>
          <w:szCs w:val="21"/>
        </w:rPr>
        <w:t xml:space="preserve">El Congreso del Estado nombra a la diputada </w:t>
      </w:r>
      <w:r w:rsidRPr="00307E68">
        <w:rPr>
          <w:rFonts w:ascii="Abadi" w:hAnsi="Abadi" w:cs="Calibri-Bold"/>
          <w:b/>
          <w:bCs/>
          <w:color w:val="000000"/>
          <w:sz w:val="21"/>
          <w:szCs w:val="21"/>
        </w:rPr>
        <w:t>Laura Cristina Márquez Alcalá,</w:t>
      </w:r>
      <w:r>
        <w:rPr>
          <w:rFonts w:ascii="Abadi" w:hAnsi="Abadi" w:cs="Calibri-Bold"/>
          <w:b/>
          <w:bCs/>
          <w:color w:val="000000"/>
          <w:sz w:val="21"/>
          <w:szCs w:val="21"/>
        </w:rPr>
        <w:t xml:space="preserve"> </w:t>
      </w:r>
      <w:r w:rsidRPr="00307E68">
        <w:rPr>
          <w:rFonts w:ascii="Abadi" w:hAnsi="Abadi" w:cs="Calibri"/>
          <w:color w:val="000000"/>
          <w:sz w:val="21"/>
          <w:szCs w:val="21"/>
        </w:rPr>
        <w:t>como representante del Poder Legislativo del Estado de Guanajuato ante la Comisión</w:t>
      </w:r>
      <w:r>
        <w:rPr>
          <w:rFonts w:ascii="Abadi" w:hAnsi="Abadi" w:cs="Calibri"/>
          <w:color w:val="000000"/>
          <w:sz w:val="21"/>
          <w:szCs w:val="21"/>
        </w:rPr>
        <w:t xml:space="preserve"> </w:t>
      </w:r>
      <w:r w:rsidRPr="00307E68">
        <w:rPr>
          <w:rFonts w:ascii="Abadi" w:hAnsi="Abadi" w:cs="Calibri"/>
          <w:color w:val="000000"/>
          <w:sz w:val="21"/>
          <w:szCs w:val="21"/>
        </w:rPr>
        <w:t>Estatal para la Evaluación y Consolidación del Sistema de Justicia Penal en Guanajuato.</w:t>
      </w:r>
    </w:p>
    <w:p w14:paraId="044ED765" w14:textId="77777777" w:rsidR="00E967C1" w:rsidRDefault="00E967C1" w:rsidP="00E967C1">
      <w:pPr>
        <w:autoSpaceDE w:val="0"/>
        <w:autoSpaceDN w:val="0"/>
        <w:adjustRightInd w:val="0"/>
        <w:jc w:val="both"/>
        <w:rPr>
          <w:rFonts w:ascii="Abadi" w:hAnsi="Abadi" w:cs="Calibri-Bold"/>
          <w:b/>
          <w:bCs/>
          <w:color w:val="000000"/>
          <w:sz w:val="21"/>
          <w:szCs w:val="21"/>
        </w:rPr>
      </w:pPr>
    </w:p>
    <w:p w14:paraId="5FA9DF42" w14:textId="77777777" w:rsidR="00E967C1" w:rsidRDefault="00E967C1" w:rsidP="00E967C1">
      <w:pPr>
        <w:autoSpaceDE w:val="0"/>
        <w:autoSpaceDN w:val="0"/>
        <w:adjustRightInd w:val="0"/>
        <w:jc w:val="center"/>
        <w:rPr>
          <w:rFonts w:ascii="Abadi" w:hAnsi="Abadi" w:cs="Calibri-Bold"/>
          <w:b/>
          <w:bCs/>
          <w:color w:val="000000"/>
          <w:sz w:val="21"/>
          <w:szCs w:val="21"/>
        </w:rPr>
      </w:pPr>
      <w:r w:rsidRPr="00307E68">
        <w:rPr>
          <w:rFonts w:ascii="Abadi" w:hAnsi="Abadi" w:cs="Calibri-Bold"/>
          <w:b/>
          <w:bCs/>
          <w:color w:val="000000"/>
          <w:sz w:val="21"/>
          <w:szCs w:val="21"/>
        </w:rPr>
        <w:t>A T E N T A M E N T E</w:t>
      </w:r>
    </w:p>
    <w:p w14:paraId="12E6CF34" w14:textId="77777777" w:rsidR="00E967C1" w:rsidRPr="00307E68" w:rsidRDefault="00E967C1" w:rsidP="00E967C1">
      <w:pPr>
        <w:autoSpaceDE w:val="0"/>
        <w:autoSpaceDN w:val="0"/>
        <w:adjustRightInd w:val="0"/>
        <w:jc w:val="center"/>
        <w:rPr>
          <w:rFonts w:ascii="Abadi" w:hAnsi="Abadi" w:cs="Calibri-Bold"/>
          <w:b/>
          <w:bCs/>
          <w:color w:val="000000"/>
          <w:sz w:val="21"/>
          <w:szCs w:val="21"/>
        </w:rPr>
      </w:pPr>
      <w:r w:rsidRPr="00307E68">
        <w:rPr>
          <w:rFonts w:ascii="Abadi" w:hAnsi="Abadi" w:cs="Calibri-Bold"/>
          <w:b/>
          <w:bCs/>
          <w:color w:val="000000"/>
          <w:sz w:val="21"/>
          <w:szCs w:val="21"/>
        </w:rPr>
        <w:t>GUANAJUATO, GTO., 5 DE AGOSTO DE 2022.</w:t>
      </w:r>
    </w:p>
    <w:p w14:paraId="3BA7CAC5" w14:textId="77777777" w:rsidR="00E967C1" w:rsidRPr="00307E68" w:rsidRDefault="00E967C1" w:rsidP="00E967C1">
      <w:pPr>
        <w:autoSpaceDE w:val="0"/>
        <w:autoSpaceDN w:val="0"/>
        <w:adjustRightInd w:val="0"/>
        <w:jc w:val="center"/>
        <w:rPr>
          <w:rFonts w:ascii="Abadi" w:hAnsi="Abadi" w:cs="Calibri-Bold"/>
          <w:b/>
          <w:bCs/>
          <w:color w:val="000000"/>
          <w:sz w:val="21"/>
          <w:szCs w:val="21"/>
        </w:rPr>
      </w:pPr>
      <w:r w:rsidRPr="00307E68">
        <w:rPr>
          <w:rFonts w:ascii="Abadi" w:hAnsi="Abadi" w:cs="Calibri-Bold"/>
          <w:b/>
          <w:bCs/>
          <w:color w:val="000000"/>
          <w:sz w:val="21"/>
          <w:szCs w:val="21"/>
        </w:rPr>
        <w:t>LA DIPUTADA Y LOS DIPUTADOS INTEGRANTES DE LA</w:t>
      </w:r>
    </w:p>
    <w:p w14:paraId="2F1AA8FB" w14:textId="77777777" w:rsidR="00E967C1" w:rsidRPr="00307E68" w:rsidRDefault="00E967C1" w:rsidP="00E967C1">
      <w:pPr>
        <w:autoSpaceDE w:val="0"/>
        <w:autoSpaceDN w:val="0"/>
        <w:adjustRightInd w:val="0"/>
        <w:jc w:val="center"/>
        <w:rPr>
          <w:rFonts w:ascii="Abadi" w:hAnsi="Abadi" w:cs="Calibri-Bold"/>
          <w:b/>
          <w:bCs/>
          <w:color w:val="000000"/>
          <w:sz w:val="21"/>
          <w:szCs w:val="21"/>
        </w:rPr>
      </w:pPr>
      <w:r w:rsidRPr="00307E68">
        <w:rPr>
          <w:rFonts w:ascii="Abadi" w:hAnsi="Abadi" w:cs="Calibri-Bold"/>
          <w:b/>
          <w:bCs/>
          <w:color w:val="000000"/>
          <w:sz w:val="21"/>
          <w:szCs w:val="21"/>
        </w:rPr>
        <w:t>JUNTA DE GOBIERNO Y COORDINACIÓN POLÍTICA</w:t>
      </w:r>
    </w:p>
    <w:p w14:paraId="2CD16E9D" w14:textId="77777777" w:rsidR="00E967C1" w:rsidRDefault="00E967C1" w:rsidP="00E967C1">
      <w:pPr>
        <w:autoSpaceDE w:val="0"/>
        <w:autoSpaceDN w:val="0"/>
        <w:adjustRightInd w:val="0"/>
        <w:jc w:val="center"/>
        <w:rPr>
          <w:rFonts w:ascii="Abadi" w:hAnsi="Abadi" w:cs="Calibri-Italic"/>
          <w:i/>
          <w:iCs/>
          <w:color w:val="000000"/>
          <w:sz w:val="21"/>
          <w:szCs w:val="21"/>
        </w:rPr>
      </w:pPr>
    </w:p>
    <w:p w14:paraId="798D572C" w14:textId="77777777" w:rsidR="00E967C1" w:rsidRDefault="00E967C1" w:rsidP="00E967C1">
      <w:pPr>
        <w:autoSpaceDE w:val="0"/>
        <w:autoSpaceDN w:val="0"/>
        <w:adjustRightInd w:val="0"/>
        <w:jc w:val="center"/>
        <w:rPr>
          <w:rFonts w:ascii="Abadi" w:hAnsi="Abadi" w:cs="Calibri-Italic"/>
          <w:i/>
          <w:iCs/>
          <w:color w:val="000000"/>
          <w:sz w:val="21"/>
          <w:szCs w:val="21"/>
        </w:rPr>
      </w:pPr>
      <w:r w:rsidRPr="00307E68">
        <w:rPr>
          <w:rFonts w:ascii="Abadi" w:hAnsi="Abadi" w:cs="Calibri-Italic"/>
          <w:i/>
          <w:iCs/>
          <w:color w:val="000000"/>
          <w:sz w:val="21"/>
          <w:szCs w:val="21"/>
        </w:rPr>
        <w:t>Firma electrónica certificada</w:t>
      </w:r>
    </w:p>
    <w:p w14:paraId="3E562088" w14:textId="77777777" w:rsidR="00E967C1" w:rsidRPr="00307E68" w:rsidRDefault="00E967C1" w:rsidP="00E967C1">
      <w:pPr>
        <w:autoSpaceDE w:val="0"/>
        <w:autoSpaceDN w:val="0"/>
        <w:adjustRightInd w:val="0"/>
        <w:jc w:val="center"/>
        <w:rPr>
          <w:rFonts w:ascii="Abadi" w:hAnsi="Abadi" w:cs="Calibri-Italic"/>
          <w:i/>
          <w:iCs/>
          <w:color w:val="000000"/>
          <w:sz w:val="21"/>
          <w:szCs w:val="21"/>
        </w:rPr>
      </w:pPr>
    </w:p>
    <w:p w14:paraId="092ACA77" w14:textId="77777777" w:rsidR="00E967C1" w:rsidRDefault="00E967C1" w:rsidP="00E967C1">
      <w:pPr>
        <w:jc w:val="center"/>
        <w:rPr>
          <w:rFonts w:ascii="Abadi" w:hAnsi="Abadi" w:cs="Calibri-Bold"/>
          <w:b/>
          <w:bCs/>
          <w:color w:val="000000"/>
          <w:sz w:val="21"/>
          <w:szCs w:val="21"/>
        </w:rPr>
      </w:pPr>
      <w:r w:rsidRPr="00307E68">
        <w:rPr>
          <w:rFonts w:ascii="Abadi" w:hAnsi="Abadi" w:cs="Calibri-Bold"/>
          <w:b/>
          <w:bCs/>
          <w:color w:val="000000"/>
          <w:sz w:val="21"/>
          <w:szCs w:val="21"/>
        </w:rPr>
        <w:t>DIP. LUIS ERNESTO AYALA TORRES</w:t>
      </w:r>
    </w:p>
    <w:p w14:paraId="49A5EE87" w14:textId="77777777" w:rsidR="00E967C1" w:rsidRDefault="00E967C1" w:rsidP="00E967C1">
      <w:pPr>
        <w:jc w:val="center"/>
        <w:rPr>
          <w:rFonts w:ascii="Abadi" w:hAnsi="Abadi" w:cs="Calibri-Bold"/>
          <w:b/>
          <w:bCs/>
          <w:color w:val="000000"/>
          <w:sz w:val="21"/>
          <w:szCs w:val="21"/>
        </w:rPr>
      </w:pPr>
    </w:p>
    <w:p w14:paraId="53AB0C5F" w14:textId="77777777" w:rsidR="00E967C1" w:rsidRDefault="00E967C1" w:rsidP="00E967C1">
      <w:pPr>
        <w:spacing w:line="259" w:lineRule="auto"/>
        <w:rPr>
          <w:rFonts w:ascii="Abadi" w:hAnsi="Abadi" w:cs="Calibri-Bold"/>
          <w:b/>
          <w:bCs/>
          <w:sz w:val="21"/>
          <w:szCs w:val="21"/>
        </w:rPr>
      </w:pPr>
      <w:r w:rsidRPr="00307E68">
        <w:rPr>
          <w:rFonts w:ascii="Abadi" w:hAnsi="Abadi" w:cs="Calibri-Bold"/>
          <w:b/>
          <w:bCs/>
          <w:sz w:val="21"/>
          <w:szCs w:val="21"/>
        </w:rPr>
        <w:t xml:space="preserve">DIP. ERNESTO MILLÁN SOBERANES </w:t>
      </w:r>
    </w:p>
    <w:p w14:paraId="7DBC8CD4" w14:textId="4C0AC16B" w:rsidR="00E967C1" w:rsidRPr="00307E68" w:rsidRDefault="00E967C1" w:rsidP="00E967C1">
      <w:pPr>
        <w:spacing w:line="259" w:lineRule="auto"/>
        <w:rPr>
          <w:rFonts w:ascii="Abadi" w:hAnsi="Abadi" w:cs="Calibri-Bold"/>
          <w:b/>
          <w:bCs/>
          <w:sz w:val="21"/>
          <w:szCs w:val="21"/>
        </w:rPr>
      </w:pPr>
      <w:r w:rsidRPr="00307E68">
        <w:rPr>
          <w:rFonts w:ascii="Abadi" w:hAnsi="Abadi" w:cs="Calibri-Bold"/>
          <w:b/>
          <w:bCs/>
          <w:sz w:val="21"/>
          <w:szCs w:val="21"/>
        </w:rPr>
        <w:t>DIP. ALEJANDRO ARIAS ÁVILA</w:t>
      </w:r>
    </w:p>
    <w:p w14:paraId="45738E69" w14:textId="77777777" w:rsidR="00E967C1" w:rsidRPr="00307E68" w:rsidRDefault="00E967C1" w:rsidP="00E967C1">
      <w:pPr>
        <w:autoSpaceDE w:val="0"/>
        <w:autoSpaceDN w:val="0"/>
        <w:adjustRightInd w:val="0"/>
        <w:rPr>
          <w:rFonts w:ascii="Abadi" w:hAnsi="Abadi" w:cs="Calibri-Bold"/>
          <w:b/>
          <w:bCs/>
          <w:sz w:val="21"/>
          <w:szCs w:val="21"/>
        </w:rPr>
      </w:pPr>
      <w:r w:rsidRPr="00307E68">
        <w:rPr>
          <w:rFonts w:ascii="Abadi" w:hAnsi="Abadi" w:cs="Calibri-Bold"/>
          <w:b/>
          <w:bCs/>
          <w:sz w:val="21"/>
          <w:szCs w:val="21"/>
        </w:rPr>
        <w:t>DIP. GERARDO FERNÁNDEZ GONZÁLEZ</w:t>
      </w:r>
    </w:p>
    <w:p w14:paraId="7D2B3379" w14:textId="70D776A7" w:rsidR="00E967C1" w:rsidRDefault="00E967C1" w:rsidP="00E967C1">
      <w:pPr>
        <w:rPr>
          <w:rFonts w:ascii="Abadi" w:hAnsi="Abadi" w:cs="Calibri-Bold"/>
          <w:b/>
          <w:bCs/>
          <w:sz w:val="21"/>
          <w:szCs w:val="21"/>
        </w:rPr>
      </w:pPr>
      <w:r w:rsidRPr="00307E68">
        <w:rPr>
          <w:rFonts w:ascii="Abadi" w:hAnsi="Abadi" w:cs="Calibri-Bold"/>
          <w:b/>
          <w:bCs/>
          <w:sz w:val="21"/>
          <w:szCs w:val="21"/>
        </w:rPr>
        <w:t>DIP. DESSIRE ANGEL ROCHA</w:t>
      </w:r>
    </w:p>
    <w:p w14:paraId="14EFD2AA" w14:textId="4F71901C" w:rsidR="003F50C8" w:rsidRDefault="003F50C8" w:rsidP="00E967C1">
      <w:pPr>
        <w:rPr>
          <w:rFonts w:ascii="Abadi" w:hAnsi="Abadi" w:cs="Calibri-Bold"/>
          <w:b/>
          <w:bCs/>
          <w:sz w:val="21"/>
          <w:szCs w:val="21"/>
        </w:rPr>
      </w:pPr>
    </w:p>
    <w:p w14:paraId="61071930" w14:textId="26D37FEE" w:rsidR="003F50C8" w:rsidRDefault="003F50C8" w:rsidP="003F50C8">
      <w:pPr>
        <w:jc w:val="both"/>
        <w:rPr>
          <w:rFonts w:ascii="Abadi" w:hAnsi="Abadi"/>
          <w:sz w:val="21"/>
          <w:szCs w:val="21"/>
        </w:rPr>
      </w:pPr>
      <w:r w:rsidRPr="001F7512">
        <w:rPr>
          <w:rFonts w:ascii="Abadi" w:hAnsi="Abadi"/>
          <w:b/>
          <w:bCs/>
          <w:sz w:val="21"/>
          <w:szCs w:val="21"/>
        </w:rPr>
        <w:t xml:space="preserve">- El </w:t>
      </w:r>
      <w:proofErr w:type="gramStart"/>
      <w:r>
        <w:rPr>
          <w:rFonts w:ascii="Abadi" w:hAnsi="Abadi"/>
          <w:b/>
          <w:bCs/>
          <w:sz w:val="21"/>
          <w:szCs w:val="21"/>
        </w:rPr>
        <w:t>P</w:t>
      </w:r>
      <w:r w:rsidRPr="001F7512">
        <w:rPr>
          <w:rFonts w:ascii="Abadi" w:hAnsi="Abadi"/>
          <w:b/>
          <w:bCs/>
          <w:sz w:val="21"/>
          <w:szCs w:val="21"/>
        </w:rPr>
        <w:t>residente.-</w:t>
      </w:r>
      <w:proofErr w:type="gramEnd"/>
      <w:r>
        <w:rPr>
          <w:rFonts w:ascii="Abadi" w:hAnsi="Abadi"/>
          <w:sz w:val="21"/>
          <w:szCs w:val="21"/>
        </w:rPr>
        <w:t xml:space="preserve"> Se somete a </w:t>
      </w:r>
      <w:r w:rsidRPr="00A36854">
        <w:rPr>
          <w:rFonts w:ascii="Abadi" w:hAnsi="Abadi"/>
          <w:sz w:val="21"/>
          <w:szCs w:val="21"/>
        </w:rPr>
        <w:t xml:space="preserve"> consideración de la </w:t>
      </w:r>
      <w:r>
        <w:rPr>
          <w:rFonts w:ascii="Abadi" w:hAnsi="Abadi"/>
          <w:sz w:val="21"/>
          <w:szCs w:val="21"/>
        </w:rPr>
        <w:t>A</w:t>
      </w:r>
      <w:r w:rsidRPr="00A36854">
        <w:rPr>
          <w:rFonts w:ascii="Abadi" w:hAnsi="Abadi"/>
          <w:sz w:val="21"/>
          <w:szCs w:val="21"/>
        </w:rPr>
        <w:t xml:space="preserve">samblea la propuesta </w:t>
      </w:r>
      <w:r w:rsidRPr="001F7512">
        <w:rPr>
          <w:rFonts w:ascii="Abadi" w:hAnsi="Abadi"/>
          <w:sz w:val="21"/>
          <w:szCs w:val="21"/>
        </w:rPr>
        <w:t xml:space="preserve">suscrita por la </w:t>
      </w:r>
      <w:r w:rsidRPr="001F7512">
        <w:rPr>
          <w:rFonts w:ascii="Abadi" w:hAnsi="Abadi"/>
          <w:sz w:val="21"/>
          <w:szCs w:val="21"/>
        </w:rPr>
        <w:lastRenderedPageBreak/>
        <w:t>diputada y los diputados integrantes de la Junta de Gobierno y Coordinación Política a efecto de nombrar a la diputada Laura Cristina Márquez Alcalá, como representante del Poder Legislativo del Estado de Guanajuato ante la Comisión Estatal para la Evaluación y Consolidación del Sistema de Justicia Penal en Guanajuato</w:t>
      </w:r>
      <w:r>
        <w:rPr>
          <w:rFonts w:ascii="Abadi" w:hAnsi="Abadi"/>
          <w:sz w:val="21"/>
          <w:szCs w:val="21"/>
        </w:rPr>
        <w:t xml:space="preserve">. </w:t>
      </w:r>
    </w:p>
    <w:p w14:paraId="1ADF99F7" w14:textId="77777777" w:rsidR="003F50C8" w:rsidRDefault="003F50C8" w:rsidP="003F50C8">
      <w:pPr>
        <w:jc w:val="both"/>
        <w:rPr>
          <w:rFonts w:ascii="Abadi" w:hAnsi="Abadi"/>
          <w:sz w:val="21"/>
          <w:szCs w:val="21"/>
        </w:rPr>
      </w:pPr>
    </w:p>
    <w:p w14:paraId="685E2C7D" w14:textId="0F225DAB" w:rsidR="003F50C8" w:rsidRDefault="003F50C8" w:rsidP="003F50C8">
      <w:pPr>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Sí </w:t>
      </w:r>
      <w:r w:rsidRPr="00A36854">
        <w:rPr>
          <w:rFonts w:ascii="Abadi" w:hAnsi="Abadi"/>
          <w:sz w:val="21"/>
          <w:szCs w:val="21"/>
        </w:rPr>
        <w:t>alguna diputad</w:t>
      </w:r>
      <w:r>
        <w:rPr>
          <w:rFonts w:ascii="Abadi" w:hAnsi="Abadi"/>
          <w:sz w:val="21"/>
          <w:szCs w:val="21"/>
        </w:rPr>
        <w:t xml:space="preserve">a o algún diputado dese hacer uso de la </w:t>
      </w:r>
      <w:r w:rsidRPr="00A36854">
        <w:rPr>
          <w:rFonts w:ascii="Abadi" w:hAnsi="Abadi"/>
          <w:sz w:val="21"/>
          <w:szCs w:val="21"/>
        </w:rPr>
        <w:t xml:space="preserve">palabra </w:t>
      </w:r>
      <w:r>
        <w:rPr>
          <w:rFonts w:ascii="Abadi" w:hAnsi="Abadi"/>
          <w:sz w:val="21"/>
          <w:szCs w:val="21"/>
        </w:rPr>
        <w:t xml:space="preserve">en pro o en contra </w:t>
      </w:r>
      <w:r w:rsidRPr="00A36854">
        <w:rPr>
          <w:rFonts w:ascii="Abadi" w:hAnsi="Abadi"/>
          <w:sz w:val="21"/>
          <w:szCs w:val="21"/>
        </w:rPr>
        <w:t>manifiéstenlo</w:t>
      </w:r>
      <w:r>
        <w:rPr>
          <w:rFonts w:ascii="Abadi" w:hAnsi="Abadi"/>
          <w:sz w:val="21"/>
          <w:szCs w:val="21"/>
        </w:rPr>
        <w:t xml:space="preserve"> </w:t>
      </w:r>
      <w:r w:rsidRPr="00A36854">
        <w:rPr>
          <w:rFonts w:ascii="Abadi" w:hAnsi="Abadi"/>
          <w:sz w:val="21"/>
          <w:szCs w:val="21"/>
        </w:rPr>
        <w:t>a esta presidencia</w:t>
      </w:r>
      <w:r>
        <w:rPr>
          <w:rFonts w:ascii="Abadi" w:hAnsi="Abadi"/>
          <w:sz w:val="21"/>
          <w:szCs w:val="21"/>
        </w:rPr>
        <w:t>.</w:t>
      </w:r>
    </w:p>
    <w:p w14:paraId="347020CB" w14:textId="77777777" w:rsidR="003F50C8" w:rsidRDefault="003F50C8" w:rsidP="003F50C8">
      <w:pPr>
        <w:jc w:val="both"/>
        <w:rPr>
          <w:rFonts w:ascii="Abadi" w:hAnsi="Abadi"/>
          <w:sz w:val="21"/>
          <w:szCs w:val="21"/>
        </w:rPr>
      </w:pPr>
    </w:p>
    <w:p w14:paraId="7FDDA062" w14:textId="4CA6E403" w:rsidR="003F50C8" w:rsidRDefault="003F50C8" w:rsidP="003F50C8">
      <w:pPr>
        <w:jc w:val="both"/>
        <w:rPr>
          <w:rFonts w:ascii="Abadi" w:hAnsi="Abadi"/>
          <w:sz w:val="21"/>
          <w:szCs w:val="21"/>
        </w:rPr>
      </w:pPr>
      <w:r>
        <w:rPr>
          <w:rFonts w:ascii="Abadi" w:hAnsi="Abadi"/>
          <w:sz w:val="21"/>
          <w:szCs w:val="21"/>
        </w:rPr>
        <w:t>- En virtud de que ninguna y ningún diputado desea h</w:t>
      </w:r>
      <w:r w:rsidRPr="00A36854">
        <w:rPr>
          <w:rFonts w:ascii="Abadi" w:hAnsi="Abadi"/>
          <w:sz w:val="21"/>
          <w:szCs w:val="21"/>
        </w:rPr>
        <w:t xml:space="preserve">acer </w:t>
      </w:r>
      <w:r>
        <w:rPr>
          <w:rFonts w:ascii="Abadi" w:hAnsi="Abadi"/>
          <w:sz w:val="21"/>
          <w:szCs w:val="21"/>
        </w:rPr>
        <w:t>u</w:t>
      </w:r>
      <w:r w:rsidRPr="00A36854">
        <w:rPr>
          <w:rFonts w:ascii="Abadi" w:hAnsi="Abadi"/>
          <w:sz w:val="21"/>
          <w:szCs w:val="21"/>
        </w:rPr>
        <w:t xml:space="preserve">so de la palabra procede que la </w:t>
      </w:r>
      <w:r>
        <w:rPr>
          <w:rFonts w:ascii="Abadi" w:hAnsi="Abadi"/>
          <w:sz w:val="21"/>
          <w:szCs w:val="21"/>
        </w:rPr>
        <w:t>A</w:t>
      </w:r>
      <w:r w:rsidRPr="00A36854">
        <w:rPr>
          <w:rFonts w:ascii="Abadi" w:hAnsi="Abadi"/>
          <w:sz w:val="21"/>
          <w:szCs w:val="21"/>
        </w:rPr>
        <w:t xml:space="preserve">samblea se pronuncie sobre </w:t>
      </w:r>
      <w:r>
        <w:rPr>
          <w:rFonts w:ascii="Abadi" w:hAnsi="Abadi"/>
          <w:sz w:val="21"/>
          <w:szCs w:val="21"/>
        </w:rPr>
        <w:t xml:space="preserve">el nombramiento </w:t>
      </w:r>
      <w:r w:rsidRPr="00A36854">
        <w:rPr>
          <w:rFonts w:ascii="Abadi" w:hAnsi="Abadi"/>
          <w:sz w:val="21"/>
          <w:szCs w:val="21"/>
        </w:rPr>
        <w:t xml:space="preserve">de un representante del </w:t>
      </w:r>
      <w:r>
        <w:rPr>
          <w:rFonts w:ascii="Abadi" w:hAnsi="Abadi"/>
          <w:sz w:val="21"/>
          <w:szCs w:val="21"/>
        </w:rPr>
        <w:t>P</w:t>
      </w:r>
      <w:r w:rsidRPr="00A36854">
        <w:rPr>
          <w:rFonts w:ascii="Abadi" w:hAnsi="Abadi"/>
          <w:sz w:val="21"/>
          <w:szCs w:val="21"/>
        </w:rPr>
        <w:t xml:space="preserve">oder </w:t>
      </w:r>
      <w:r>
        <w:rPr>
          <w:rFonts w:ascii="Abadi" w:hAnsi="Abadi"/>
          <w:sz w:val="21"/>
          <w:szCs w:val="21"/>
        </w:rPr>
        <w:t>L</w:t>
      </w:r>
      <w:r w:rsidRPr="00A36854">
        <w:rPr>
          <w:rFonts w:ascii="Abadi" w:hAnsi="Abadi"/>
          <w:sz w:val="21"/>
          <w:szCs w:val="21"/>
        </w:rPr>
        <w:t xml:space="preserve">egislativo del </w:t>
      </w:r>
      <w:r>
        <w:rPr>
          <w:rFonts w:ascii="Abadi" w:hAnsi="Abadi"/>
          <w:sz w:val="21"/>
          <w:szCs w:val="21"/>
        </w:rPr>
        <w:t>Es</w:t>
      </w:r>
      <w:r w:rsidRPr="00A36854">
        <w:rPr>
          <w:rFonts w:ascii="Abadi" w:hAnsi="Abadi"/>
          <w:sz w:val="21"/>
          <w:szCs w:val="21"/>
        </w:rPr>
        <w:t xml:space="preserve">tado de </w:t>
      </w:r>
      <w:r>
        <w:rPr>
          <w:rFonts w:ascii="Abadi" w:hAnsi="Abadi"/>
          <w:sz w:val="21"/>
          <w:szCs w:val="21"/>
        </w:rPr>
        <w:t>G</w:t>
      </w:r>
      <w:r w:rsidRPr="00A36854">
        <w:rPr>
          <w:rFonts w:ascii="Abadi" w:hAnsi="Abadi"/>
          <w:sz w:val="21"/>
          <w:szCs w:val="21"/>
        </w:rPr>
        <w:t xml:space="preserve">uanajuato ante la </w:t>
      </w:r>
      <w:r>
        <w:rPr>
          <w:rFonts w:ascii="Abadi" w:hAnsi="Abadi"/>
          <w:sz w:val="21"/>
          <w:szCs w:val="21"/>
        </w:rPr>
        <w:t>C</w:t>
      </w:r>
      <w:r w:rsidRPr="00A36854">
        <w:rPr>
          <w:rFonts w:ascii="Abadi" w:hAnsi="Abadi"/>
          <w:sz w:val="21"/>
          <w:szCs w:val="21"/>
        </w:rPr>
        <w:t xml:space="preserve">omisión </w:t>
      </w:r>
      <w:r>
        <w:rPr>
          <w:rFonts w:ascii="Abadi" w:hAnsi="Abadi"/>
          <w:sz w:val="21"/>
          <w:szCs w:val="21"/>
        </w:rPr>
        <w:t>E</w:t>
      </w:r>
      <w:r w:rsidRPr="00A36854">
        <w:rPr>
          <w:rFonts w:ascii="Abadi" w:hAnsi="Abadi"/>
          <w:sz w:val="21"/>
          <w:szCs w:val="21"/>
        </w:rPr>
        <w:t xml:space="preserve">statal para la </w:t>
      </w:r>
      <w:r>
        <w:rPr>
          <w:rFonts w:ascii="Abadi" w:hAnsi="Abadi"/>
          <w:sz w:val="21"/>
          <w:szCs w:val="21"/>
        </w:rPr>
        <w:t>E</w:t>
      </w:r>
      <w:r w:rsidRPr="00A36854">
        <w:rPr>
          <w:rFonts w:ascii="Abadi" w:hAnsi="Abadi"/>
          <w:sz w:val="21"/>
          <w:szCs w:val="21"/>
        </w:rPr>
        <w:t xml:space="preserve">valuación y </w:t>
      </w:r>
      <w:r>
        <w:rPr>
          <w:rFonts w:ascii="Abadi" w:hAnsi="Abadi"/>
          <w:sz w:val="21"/>
          <w:szCs w:val="21"/>
        </w:rPr>
        <w:t>C</w:t>
      </w:r>
      <w:r w:rsidRPr="00A36854">
        <w:rPr>
          <w:rFonts w:ascii="Abadi" w:hAnsi="Abadi"/>
          <w:sz w:val="21"/>
          <w:szCs w:val="21"/>
        </w:rPr>
        <w:t xml:space="preserve">onsolidación del </w:t>
      </w:r>
      <w:r>
        <w:rPr>
          <w:rFonts w:ascii="Abadi" w:hAnsi="Abadi"/>
          <w:sz w:val="21"/>
          <w:szCs w:val="21"/>
        </w:rPr>
        <w:t>S</w:t>
      </w:r>
      <w:r w:rsidRPr="00A36854">
        <w:rPr>
          <w:rFonts w:ascii="Abadi" w:hAnsi="Abadi"/>
          <w:sz w:val="21"/>
          <w:szCs w:val="21"/>
        </w:rPr>
        <w:t xml:space="preserve">istema de </w:t>
      </w:r>
      <w:r>
        <w:rPr>
          <w:rFonts w:ascii="Abadi" w:hAnsi="Abadi"/>
          <w:sz w:val="21"/>
          <w:szCs w:val="21"/>
        </w:rPr>
        <w:t>J</w:t>
      </w:r>
      <w:r w:rsidRPr="00A36854">
        <w:rPr>
          <w:rFonts w:ascii="Abadi" w:hAnsi="Abadi"/>
          <w:sz w:val="21"/>
          <w:szCs w:val="21"/>
        </w:rPr>
        <w:t xml:space="preserve">usticia </w:t>
      </w:r>
      <w:r>
        <w:rPr>
          <w:rFonts w:ascii="Abadi" w:hAnsi="Abadi"/>
          <w:sz w:val="21"/>
          <w:szCs w:val="21"/>
        </w:rPr>
        <w:t>P</w:t>
      </w:r>
      <w:r w:rsidRPr="00A36854">
        <w:rPr>
          <w:rFonts w:ascii="Abadi" w:hAnsi="Abadi"/>
          <w:sz w:val="21"/>
          <w:szCs w:val="21"/>
        </w:rPr>
        <w:t xml:space="preserve">enal en </w:t>
      </w:r>
      <w:r>
        <w:rPr>
          <w:rFonts w:ascii="Abadi" w:hAnsi="Abadi"/>
          <w:sz w:val="21"/>
          <w:szCs w:val="21"/>
        </w:rPr>
        <w:t>G</w:t>
      </w:r>
      <w:r w:rsidRPr="00A36854">
        <w:rPr>
          <w:rFonts w:ascii="Abadi" w:hAnsi="Abadi"/>
          <w:sz w:val="21"/>
          <w:szCs w:val="21"/>
        </w:rPr>
        <w:t>uanajuato</w:t>
      </w:r>
      <w:r>
        <w:rPr>
          <w:rFonts w:ascii="Abadi" w:hAnsi="Abadi"/>
          <w:sz w:val="21"/>
          <w:szCs w:val="21"/>
        </w:rPr>
        <w:t>.</w:t>
      </w:r>
    </w:p>
    <w:p w14:paraId="39861FE1" w14:textId="77777777" w:rsidR="003F50C8" w:rsidRDefault="003F50C8" w:rsidP="003F50C8">
      <w:pPr>
        <w:jc w:val="both"/>
        <w:rPr>
          <w:rFonts w:ascii="Abadi" w:hAnsi="Abadi"/>
          <w:sz w:val="21"/>
          <w:szCs w:val="21"/>
        </w:rPr>
      </w:pPr>
    </w:p>
    <w:p w14:paraId="745EBBCC" w14:textId="6981DDF1" w:rsidR="003F50C8" w:rsidRDefault="003F50C8" w:rsidP="003F50C8">
      <w:pPr>
        <w:jc w:val="both"/>
        <w:rPr>
          <w:rFonts w:ascii="Abadi" w:hAnsi="Abadi"/>
          <w:sz w:val="21"/>
          <w:szCs w:val="21"/>
        </w:rPr>
      </w:pPr>
      <w:r>
        <w:rPr>
          <w:rFonts w:ascii="Abadi" w:hAnsi="Abadi"/>
          <w:sz w:val="21"/>
          <w:szCs w:val="21"/>
        </w:rPr>
        <w:t>-</w:t>
      </w:r>
      <w:r w:rsidRPr="00A36854">
        <w:rPr>
          <w:rFonts w:ascii="Abadi" w:hAnsi="Abadi"/>
          <w:sz w:val="21"/>
          <w:szCs w:val="21"/>
        </w:rPr>
        <w:t xml:space="preserve"> </w:t>
      </w:r>
      <w:r>
        <w:rPr>
          <w:rFonts w:ascii="Abadi" w:hAnsi="Abadi"/>
          <w:sz w:val="21"/>
          <w:szCs w:val="21"/>
        </w:rPr>
        <w:t>P</w:t>
      </w:r>
      <w:r w:rsidRPr="00A36854">
        <w:rPr>
          <w:rFonts w:ascii="Abadi" w:hAnsi="Abadi"/>
          <w:sz w:val="21"/>
          <w:szCs w:val="21"/>
        </w:rPr>
        <w:t xml:space="preserve">ara lo cual se recabará votación por cédula en los términos del artículo 193 fracción </w:t>
      </w:r>
      <w:r>
        <w:rPr>
          <w:rFonts w:ascii="Abadi" w:hAnsi="Abadi"/>
          <w:sz w:val="21"/>
          <w:szCs w:val="21"/>
        </w:rPr>
        <w:t>III</w:t>
      </w:r>
      <w:r w:rsidRPr="00A36854">
        <w:rPr>
          <w:rFonts w:ascii="Abadi" w:hAnsi="Abadi"/>
          <w:sz w:val="21"/>
          <w:szCs w:val="21"/>
        </w:rPr>
        <w:t xml:space="preserve"> del </w:t>
      </w:r>
      <w:r>
        <w:rPr>
          <w:rFonts w:ascii="Abadi" w:hAnsi="Abadi"/>
          <w:sz w:val="21"/>
          <w:szCs w:val="21"/>
        </w:rPr>
        <w:t xml:space="preserve">nuestra Ley Orgánica </w:t>
      </w:r>
      <w:r w:rsidRPr="00A36854">
        <w:rPr>
          <w:rFonts w:ascii="Abadi" w:hAnsi="Abadi"/>
          <w:sz w:val="21"/>
          <w:szCs w:val="21"/>
        </w:rPr>
        <w:t>a través del sistema electrónico habilitado para tal efecto</w:t>
      </w:r>
      <w:r>
        <w:rPr>
          <w:rFonts w:ascii="Abadi" w:hAnsi="Abadi"/>
          <w:sz w:val="21"/>
          <w:szCs w:val="21"/>
        </w:rPr>
        <w:t xml:space="preserve">. </w:t>
      </w:r>
    </w:p>
    <w:p w14:paraId="362C5346" w14:textId="77777777" w:rsidR="003F50C8" w:rsidRDefault="003F50C8" w:rsidP="003F50C8">
      <w:pPr>
        <w:jc w:val="both"/>
        <w:rPr>
          <w:rFonts w:ascii="Abadi" w:hAnsi="Abadi"/>
          <w:sz w:val="21"/>
          <w:szCs w:val="21"/>
        </w:rPr>
      </w:pPr>
    </w:p>
    <w:p w14:paraId="71576609" w14:textId="5D836D69" w:rsidR="003F50C8" w:rsidRDefault="003F50C8" w:rsidP="003F50C8">
      <w:pPr>
        <w:jc w:val="center"/>
        <w:rPr>
          <w:rFonts w:ascii="Abadi" w:hAnsi="Abadi"/>
          <w:b/>
          <w:bCs/>
          <w:sz w:val="21"/>
          <w:szCs w:val="21"/>
        </w:rPr>
      </w:pPr>
      <w:r w:rsidRPr="001F7512">
        <w:rPr>
          <w:rFonts w:ascii="Abadi" w:hAnsi="Abadi"/>
          <w:b/>
          <w:bCs/>
          <w:sz w:val="21"/>
          <w:szCs w:val="21"/>
        </w:rPr>
        <w:t>(Se abre el sistema electrónico)</w:t>
      </w:r>
    </w:p>
    <w:p w14:paraId="16092BD7" w14:textId="77777777" w:rsidR="003F50C8" w:rsidRPr="001F7512" w:rsidRDefault="003F50C8" w:rsidP="003F50C8">
      <w:pPr>
        <w:jc w:val="both"/>
        <w:rPr>
          <w:rFonts w:ascii="Abadi" w:hAnsi="Abadi"/>
          <w:b/>
          <w:bCs/>
          <w:sz w:val="21"/>
          <w:szCs w:val="21"/>
        </w:rPr>
      </w:pPr>
    </w:p>
    <w:p w14:paraId="40F25AE2" w14:textId="78E390A6" w:rsidR="003F50C8" w:rsidRDefault="003F50C8" w:rsidP="003F50C8">
      <w:pPr>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¿Diputada Hades Berenice? ¿Diputado Salim? </w:t>
      </w:r>
    </w:p>
    <w:p w14:paraId="4D311D53" w14:textId="77777777" w:rsidR="003F50C8" w:rsidRDefault="003F50C8" w:rsidP="003F50C8">
      <w:pPr>
        <w:jc w:val="both"/>
        <w:rPr>
          <w:rFonts w:ascii="Abadi" w:hAnsi="Abadi"/>
          <w:sz w:val="21"/>
          <w:szCs w:val="21"/>
        </w:rPr>
      </w:pPr>
    </w:p>
    <w:p w14:paraId="2C95746F" w14:textId="703EDE14" w:rsidR="003F50C8" w:rsidRDefault="003F50C8" w:rsidP="003F50C8">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o </w:t>
      </w:r>
      <w:r>
        <w:rPr>
          <w:rFonts w:ascii="Abadi" w:hAnsi="Abadi"/>
          <w:sz w:val="21"/>
          <w:szCs w:val="21"/>
        </w:rPr>
        <w:t>algún diputado de emitir su voto?</w:t>
      </w:r>
    </w:p>
    <w:p w14:paraId="36DA98CE" w14:textId="77777777" w:rsidR="003F50C8" w:rsidRDefault="003F50C8" w:rsidP="003F50C8">
      <w:pPr>
        <w:jc w:val="both"/>
        <w:rPr>
          <w:rFonts w:ascii="Abadi" w:hAnsi="Abadi"/>
          <w:sz w:val="21"/>
          <w:szCs w:val="21"/>
        </w:rPr>
      </w:pPr>
    </w:p>
    <w:p w14:paraId="7CA0821D" w14:textId="5838FFAB" w:rsidR="003F50C8" w:rsidRDefault="003F50C8" w:rsidP="003F50C8">
      <w:pPr>
        <w:jc w:val="center"/>
        <w:rPr>
          <w:rFonts w:ascii="Abadi" w:hAnsi="Abadi"/>
          <w:b/>
          <w:bCs/>
          <w:sz w:val="21"/>
          <w:szCs w:val="21"/>
        </w:rPr>
      </w:pPr>
      <w:r w:rsidRPr="007F11EB">
        <w:rPr>
          <w:rFonts w:ascii="Abadi" w:hAnsi="Abadi"/>
          <w:b/>
          <w:bCs/>
          <w:sz w:val="21"/>
          <w:szCs w:val="21"/>
        </w:rPr>
        <w:t>(Se cierra el sistema electrónico)</w:t>
      </w:r>
    </w:p>
    <w:p w14:paraId="34AC90CA" w14:textId="601779F5" w:rsidR="003F50C8" w:rsidRDefault="003F50C8" w:rsidP="003F50C8">
      <w:pPr>
        <w:jc w:val="both"/>
        <w:rPr>
          <w:rFonts w:ascii="Abadi" w:hAnsi="Abadi"/>
          <w:b/>
          <w:bCs/>
          <w:sz w:val="21"/>
          <w:szCs w:val="21"/>
        </w:rPr>
      </w:pPr>
    </w:p>
    <w:p w14:paraId="7FAEA8D5" w14:textId="6A8FE4BE" w:rsidR="003F50C8" w:rsidRDefault="003F50C8" w:rsidP="003F50C8">
      <w:pPr>
        <w:jc w:val="both"/>
        <w:rPr>
          <w:rFonts w:ascii="Abadi" w:hAnsi="Abadi"/>
          <w:b/>
          <w:bCs/>
          <w:sz w:val="21"/>
          <w:szCs w:val="21"/>
        </w:rPr>
      </w:pPr>
    </w:p>
    <w:p w14:paraId="2D47467C" w14:textId="40EC29FF" w:rsidR="003F50C8" w:rsidRDefault="003F50C8" w:rsidP="003F50C8">
      <w:pPr>
        <w:jc w:val="both"/>
        <w:rPr>
          <w:rFonts w:ascii="Abadi" w:hAnsi="Abadi"/>
          <w:b/>
          <w:bCs/>
          <w:sz w:val="21"/>
          <w:szCs w:val="21"/>
        </w:rPr>
      </w:pPr>
      <w:r>
        <w:rPr>
          <w:noProof/>
        </w:rPr>
        <w:drawing>
          <wp:anchor distT="0" distB="0" distL="114300" distR="114300" simplePos="0" relativeHeight="251677696" behindDoc="1" locked="0" layoutInCell="1" allowOverlap="1" wp14:anchorId="02E50CE1" wp14:editId="427EFC5C">
            <wp:simplePos x="0" y="0"/>
            <wp:positionH relativeFrom="column">
              <wp:posOffset>540385</wp:posOffset>
            </wp:positionH>
            <wp:positionV relativeFrom="paragraph">
              <wp:posOffset>115570</wp:posOffset>
            </wp:positionV>
            <wp:extent cx="1476375" cy="809793"/>
            <wp:effectExtent l="247650" t="247650" r="238125" b="257175"/>
            <wp:wrapTight wrapText="bothSides">
              <wp:wrapPolygon edited="0">
                <wp:start x="-2230" y="-6607"/>
                <wp:lineTo x="-3623" y="-5591"/>
                <wp:lineTo x="-3623" y="20838"/>
                <wp:lineTo x="-2230" y="26936"/>
                <wp:lineTo x="-2230" y="27953"/>
                <wp:lineTo x="23412" y="27953"/>
                <wp:lineTo x="23412" y="26936"/>
                <wp:lineTo x="24805" y="19313"/>
                <wp:lineTo x="24805" y="2541"/>
                <wp:lineTo x="23412" y="-5082"/>
                <wp:lineTo x="23412" y="-6607"/>
                <wp:lineTo x="-2230" y="-6607"/>
              </wp:wrapPolygon>
            </wp:wrapTight>
            <wp:docPr id="28" name="Imagen 28"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Sitio web&#10;&#10;Descripción generada automáticamente"/>
                    <pic:cNvPicPr/>
                  </pic:nvPicPr>
                  <pic:blipFill rotWithShape="1">
                    <a:blip r:embed="rId30" cstate="print">
                      <a:extLst>
                        <a:ext uri="{28A0092B-C50C-407E-A947-70E740481C1C}">
                          <a14:useLocalDpi xmlns:a14="http://schemas.microsoft.com/office/drawing/2010/main" val="0"/>
                        </a:ext>
                      </a:extLst>
                    </a:blip>
                    <a:srcRect r="3768" b="6118"/>
                    <a:stretch/>
                  </pic:blipFill>
                  <pic:spPr bwMode="auto">
                    <a:xfrm>
                      <a:off x="0" y="0"/>
                      <a:ext cx="1476375" cy="809793"/>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0258C742" w14:textId="5994E194" w:rsidR="003F50C8" w:rsidRDefault="003F50C8" w:rsidP="003F50C8">
      <w:pPr>
        <w:jc w:val="both"/>
        <w:rPr>
          <w:rFonts w:ascii="Abadi" w:hAnsi="Abadi"/>
          <w:b/>
          <w:bCs/>
          <w:sz w:val="21"/>
          <w:szCs w:val="21"/>
        </w:rPr>
      </w:pPr>
    </w:p>
    <w:p w14:paraId="2750F9D8" w14:textId="144D63AB" w:rsidR="003F50C8" w:rsidRDefault="003F50C8" w:rsidP="003F50C8">
      <w:pPr>
        <w:jc w:val="both"/>
        <w:rPr>
          <w:rFonts w:ascii="Abadi" w:hAnsi="Abadi"/>
          <w:b/>
          <w:bCs/>
          <w:sz w:val="21"/>
          <w:szCs w:val="21"/>
        </w:rPr>
      </w:pPr>
    </w:p>
    <w:p w14:paraId="1BD19D4F" w14:textId="538C9A84" w:rsidR="003F50C8" w:rsidRDefault="003F50C8" w:rsidP="003F50C8">
      <w:pPr>
        <w:jc w:val="both"/>
        <w:rPr>
          <w:rFonts w:ascii="Abadi" w:hAnsi="Abadi"/>
          <w:b/>
          <w:bCs/>
          <w:sz w:val="21"/>
          <w:szCs w:val="21"/>
        </w:rPr>
      </w:pPr>
    </w:p>
    <w:p w14:paraId="5410AA58" w14:textId="3F1400B7" w:rsidR="003F50C8" w:rsidRDefault="003F50C8" w:rsidP="003F50C8">
      <w:pPr>
        <w:jc w:val="both"/>
        <w:rPr>
          <w:rFonts w:ascii="Abadi" w:hAnsi="Abadi"/>
          <w:b/>
          <w:bCs/>
          <w:sz w:val="21"/>
          <w:szCs w:val="21"/>
        </w:rPr>
      </w:pPr>
    </w:p>
    <w:p w14:paraId="7D6C4797" w14:textId="18396CCF" w:rsidR="003F50C8" w:rsidRDefault="003F50C8" w:rsidP="003F50C8">
      <w:pPr>
        <w:jc w:val="both"/>
        <w:rPr>
          <w:rFonts w:ascii="Abadi" w:hAnsi="Abadi"/>
          <w:b/>
          <w:bCs/>
          <w:sz w:val="21"/>
          <w:szCs w:val="21"/>
        </w:rPr>
      </w:pPr>
    </w:p>
    <w:p w14:paraId="6E100887" w14:textId="7824203F" w:rsidR="003F50C8" w:rsidRDefault="003F50C8" w:rsidP="003F50C8">
      <w:pPr>
        <w:jc w:val="both"/>
        <w:rPr>
          <w:rFonts w:ascii="Abadi" w:hAnsi="Abadi"/>
          <w:b/>
          <w:bCs/>
          <w:sz w:val="21"/>
          <w:szCs w:val="21"/>
        </w:rPr>
      </w:pPr>
    </w:p>
    <w:p w14:paraId="1CF5FECF" w14:textId="243D10A9" w:rsidR="003F50C8" w:rsidRDefault="003F50C8" w:rsidP="003F50C8">
      <w:pPr>
        <w:jc w:val="both"/>
        <w:rPr>
          <w:rFonts w:ascii="Abadi" w:hAnsi="Abadi"/>
          <w:b/>
          <w:bCs/>
          <w:sz w:val="21"/>
          <w:szCs w:val="21"/>
        </w:rPr>
      </w:pPr>
    </w:p>
    <w:p w14:paraId="55B4E57B" w14:textId="77777777" w:rsidR="003F50C8" w:rsidRPr="007F11EB" w:rsidRDefault="003F50C8" w:rsidP="003F50C8">
      <w:pPr>
        <w:jc w:val="both"/>
        <w:rPr>
          <w:rFonts w:ascii="Abadi" w:hAnsi="Abadi"/>
          <w:b/>
          <w:bCs/>
          <w:sz w:val="21"/>
          <w:szCs w:val="21"/>
        </w:rPr>
      </w:pPr>
    </w:p>
    <w:p w14:paraId="5B3B71C5" w14:textId="17D48178" w:rsidR="003F50C8" w:rsidRDefault="003F50C8" w:rsidP="003F50C8">
      <w:pPr>
        <w:ind w:firstLine="708"/>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w:t>
      </w:r>
      <w:r w:rsidRPr="007F11EB">
        <w:rPr>
          <w:rFonts w:ascii="Abadi" w:hAnsi="Abadi"/>
          <w:b/>
          <w:bCs/>
          <w:sz w:val="21"/>
          <w:szCs w:val="21"/>
        </w:rPr>
        <w:t xml:space="preserve">El </w:t>
      </w:r>
      <w:proofErr w:type="gramStart"/>
      <w:r w:rsidRPr="007F11EB">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eñor Presidente se registraron 32 votos a favor</w:t>
      </w:r>
      <w:r>
        <w:rPr>
          <w:rFonts w:ascii="Abadi" w:hAnsi="Abadi"/>
          <w:sz w:val="21"/>
          <w:szCs w:val="21"/>
        </w:rPr>
        <w:t xml:space="preserve"> y 1 voto en contra.</w:t>
      </w:r>
    </w:p>
    <w:p w14:paraId="4E778DA4" w14:textId="77777777" w:rsidR="003F50C8" w:rsidRDefault="003F50C8" w:rsidP="003F50C8">
      <w:pPr>
        <w:jc w:val="both"/>
        <w:rPr>
          <w:rFonts w:ascii="Abadi" w:hAnsi="Abadi"/>
          <w:sz w:val="21"/>
          <w:szCs w:val="21"/>
        </w:rPr>
      </w:pPr>
    </w:p>
    <w:p w14:paraId="12886AFC" w14:textId="77777777" w:rsidR="003F50C8" w:rsidRDefault="003F50C8" w:rsidP="003F50C8">
      <w:pPr>
        <w:ind w:firstLine="708"/>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w:t>
      </w:r>
      <w:r w:rsidRPr="007F11EB">
        <w:rPr>
          <w:rFonts w:ascii="Abadi" w:hAnsi="Abadi"/>
          <w:b/>
          <w:bCs/>
          <w:sz w:val="21"/>
          <w:szCs w:val="21"/>
        </w:rPr>
        <w:t xml:space="preserve">El </w:t>
      </w:r>
      <w:proofErr w:type="gramStart"/>
      <w:r>
        <w:rPr>
          <w:rFonts w:ascii="Abadi" w:hAnsi="Abadi"/>
          <w:b/>
          <w:bCs/>
          <w:sz w:val="21"/>
          <w:szCs w:val="21"/>
        </w:rPr>
        <w:t>P</w:t>
      </w:r>
      <w:r w:rsidRPr="007F11EB">
        <w:rPr>
          <w:rFonts w:ascii="Abadi" w:hAnsi="Abadi"/>
          <w:b/>
          <w:bCs/>
          <w:sz w:val="21"/>
          <w:szCs w:val="21"/>
        </w:rPr>
        <w:t>residente.-</w:t>
      </w:r>
      <w:proofErr w:type="gramEnd"/>
      <w:r>
        <w:rPr>
          <w:rFonts w:ascii="Abadi" w:hAnsi="Abadi"/>
          <w:sz w:val="21"/>
          <w:szCs w:val="21"/>
        </w:rPr>
        <w:t xml:space="preserve"> E</w:t>
      </w:r>
      <w:r w:rsidRPr="00A36854">
        <w:rPr>
          <w:rFonts w:ascii="Abadi" w:hAnsi="Abadi"/>
          <w:sz w:val="21"/>
          <w:szCs w:val="21"/>
        </w:rPr>
        <w:t>l nombramiento ha sido aprobado por mayoría de votos</w:t>
      </w:r>
      <w:r>
        <w:rPr>
          <w:rFonts w:ascii="Abadi" w:hAnsi="Abadi"/>
          <w:sz w:val="21"/>
          <w:szCs w:val="21"/>
        </w:rPr>
        <w:t>.</w:t>
      </w:r>
    </w:p>
    <w:p w14:paraId="167D05EA" w14:textId="503D8220" w:rsidR="003F50C8" w:rsidRDefault="003F50C8" w:rsidP="00310736">
      <w:pPr>
        <w:ind w:firstLine="567"/>
        <w:jc w:val="both"/>
        <w:rPr>
          <w:rFonts w:ascii="Abadi" w:hAnsi="Abadi"/>
          <w:sz w:val="21"/>
          <w:szCs w:val="21"/>
        </w:rPr>
      </w:pPr>
      <w:r>
        <w:rPr>
          <w:rFonts w:ascii="Abadi" w:hAnsi="Abadi"/>
          <w:sz w:val="21"/>
          <w:szCs w:val="21"/>
        </w:rPr>
        <w:t>- E</w:t>
      </w:r>
      <w:r w:rsidRPr="00A36854">
        <w:rPr>
          <w:rFonts w:ascii="Abadi" w:hAnsi="Abadi"/>
          <w:sz w:val="21"/>
          <w:szCs w:val="21"/>
        </w:rPr>
        <w:t xml:space="preserve">n consecuencia se designa a la diputada Laura </w:t>
      </w:r>
      <w:r>
        <w:rPr>
          <w:rFonts w:ascii="Abadi" w:hAnsi="Abadi"/>
          <w:sz w:val="21"/>
          <w:szCs w:val="21"/>
        </w:rPr>
        <w:t>C</w:t>
      </w:r>
      <w:r w:rsidRPr="00A36854">
        <w:rPr>
          <w:rFonts w:ascii="Abadi" w:hAnsi="Abadi"/>
          <w:sz w:val="21"/>
          <w:szCs w:val="21"/>
        </w:rPr>
        <w:t xml:space="preserve">ristina Márquez Alcalá como representante del </w:t>
      </w:r>
      <w:r>
        <w:rPr>
          <w:rFonts w:ascii="Abadi" w:hAnsi="Abadi"/>
          <w:sz w:val="21"/>
          <w:szCs w:val="21"/>
        </w:rPr>
        <w:t>P</w:t>
      </w:r>
      <w:r w:rsidRPr="00A36854">
        <w:rPr>
          <w:rFonts w:ascii="Abadi" w:hAnsi="Abadi"/>
          <w:sz w:val="21"/>
          <w:szCs w:val="21"/>
        </w:rPr>
        <w:t xml:space="preserve">oder </w:t>
      </w:r>
      <w:r>
        <w:rPr>
          <w:rFonts w:ascii="Abadi" w:hAnsi="Abadi"/>
          <w:sz w:val="21"/>
          <w:szCs w:val="21"/>
        </w:rPr>
        <w:t>L</w:t>
      </w:r>
      <w:r w:rsidRPr="00A36854">
        <w:rPr>
          <w:rFonts w:ascii="Abadi" w:hAnsi="Abadi"/>
          <w:sz w:val="21"/>
          <w:szCs w:val="21"/>
        </w:rPr>
        <w:t xml:space="preserve">egislativo del </w:t>
      </w:r>
      <w:r>
        <w:rPr>
          <w:rFonts w:ascii="Abadi" w:hAnsi="Abadi"/>
          <w:sz w:val="21"/>
          <w:szCs w:val="21"/>
        </w:rPr>
        <w:t>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 xml:space="preserve">uanajuato ante la </w:t>
      </w:r>
      <w:r>
        <w:rPr>
          <w:rFonts w:ascii="Abadi" w:hAnsi="Abadi"/>
          <w:sz w:val="21"/>
          <w:szCs w:val="21"/>
        </w:rPr>
        <w:t>C</w:t>
      </w:r>
      <w:r w:rsidRPr="00A36854">
        <w:rPr>
          <w:rFonts w:ascii="Abadi" w:hAnsi="Abadi"/>
          <w:sz w:val="21"/>
          <w:szCs w:val="21"/>
        </w:rPr>
        <w:t xml:space="preserve">omisión </w:t>
      </w:r>
      <w:r>
        <w:rPr>
          <w:rFonts w:ascii="Abadi" w:hAnsi="Abadi"/>
          <w:sz w:val="21"/>
          <w:szCs w:val="21"/>
        </w:rPr>
        <w:t>E</w:t>
      </w:r>
      <w:r w:rsidRPr="00A36854">
        <w:rPr>
          <w:rFonts w:ascii="Abadi" w:hAnsi="Abadi"/>
          <w:sz w:val="21"/>
          <w:szCs w:val="21"/>
        </w:rPr>
        <w:t xml:space="preserve">statal para la </w:t>
      </w:r>
      <w:r>
        <w:rPr>
          <w:rFonts w:ascii="Abadi" w:hAnsi="Abadi"/>
          <w:sz w:val="21"/>
          <w:szCs w:val="21"/>
        </w:rPr>
        <w:t>E</w:t>
      </w:r>
      <w:r w:rsidRPr="00A36854">
        <w:rPr>
          <w:rFonts w:ascii="Abadi" w:hAnsi="Abadi"/>
          <w:sz w:val="21"/>
          <w:szCs w:val="21"/>
        </w:rPr>
        <w:t xml:space="preserve">valuación y </w:t>
      </w:r>
      <w:r>
        <w:rPr>
          <w:rFonts w:ascii="Abadi" w:hAnsi="Abadi"/>
          <w:sz w:val="21"/>
          <w:szCs w:val="21"/>
        </w:rPr>
        <w:t>C</w:t>
      </w:r>
      <w:r w:rsidRPr="00A36854">
        <w:rPr>
          <w:rFonts w:ascii="Abadi" w:hAnsi="Abadi"/>
          <w:sz w:val="21"/>
          <w:szCs w:val="21"/>
        </w:rPr>
        <w:t xml:space="preserve">onsolidación del </w:t>
      </w:r>
      <w:r>
        <w:rPr>
          <w:rFonts w:ascii="Abadi" w:hAnsi="Abadi"/>
          <w:sz w:val="21"/>
          <w:szCs w:val="21"/>
        </w:rPr>
        <w:t>S</w:t>
      </w:r>
      <w:r w:rsidRPr="00A36854">
        <w:rPr>
          <w:rFonts w:ascii="Abadi" w:hAnsi="Abadi"/>
          <w:sz w:val="21"/>
          <w:szCs w:val="21"/>
        </w:rPr>
        <w:t xml:space="preserve">istema de </w:t>
      </w:r>
      <w:r>
        <w:rPr>
          <w:rFonts w:ascii="Abadi" w:hAnsi="Abadi"/>
          <w:sz w:val="21"/>
          <w:szCs w:val="21"/>
        </w:rPr>
        <w:t>J</w:t>
      </w:r>
      <w:r w:rsidRPr="00A36854">
        <w:rPr>
          <w:rFonts w:ascii="Abadi" w:hAnsi="Abadi"/>
          <w:sz w:val="21"/>
          <w:szCs w:val="21"/>
        </w:rPr>
        <w:t xml:space="preserve">usticia </w:t>
      </w:r>
      <w:r>
        <w:rPr>
          <w:rFonts w:ascii="Abadi" w:hAnsi="Abadi"/>
          <w:sz w:val="21"/>
          <w:szCs w:val="21"/>
        </w:rPr>
        <w:t>P</w:t>
      </w:r>
      <w:r w:rsidRPr="00A36854">
        <w:rPr>
          <w:rFonts w:ascii="Abadi" w:hAnsi="Abadi"/>
          <w:sz w:val="21"/>
          <w:szCs w:val="21"/>
        </w:rPr>
        <w:t xml:space="preserve">enal en </w:t>
      </w:r>
      <w:r>
        <w:rPr>
          <w:rFonts w:ascii="Abadi" w:hAnsi="Abadi"/>
          <w:sz w:val="21"/>
          <w:szCs w:val="21"/>
        </w:rPr>
        <w:t>G</w:t>
      </w:r>
      <w:r w:rsidRPr="00A36854">
        <w:rPr>
          <w:rFonts w:ascii="Abadi" w:hAnsi="Abadi"/>
          <w:sz w:val="21"/>
          <w:szCs w:val="21"/>
        </w:rPr>
        <w:t>uanajuato</w:t>
      </w:r>
      <w:r>
        <w:rPr>
          <w:rFonts w:ascii="Abadi" w:hAnsi="Abadi"/>
          <w:sz w:val="21"/>
          <w:szCs w:val="21"/>
        </w:rPr>
        <w:t xml:space="preserve">. </w:t>
      </w:r>
    </w:p>
    <w:p w14:paraId="62B5DA98" w14:textId="77777777" w:rsidR="00310736" w:rsidRDefault="00310736" w:rsidP="003F50C8">
      <w:pPr>
        <w:jc w:val="both"/>
        <w:rPr>
          <w:rFonts w:ascii="Abadi" w:hAnsi="Abadi"/>
          <w:sz w:val="21"/>
          <w:szCs w:val="21"/>
        </w:rPr>
      </w:pPr>
    </w:p>
    <w:p w14:paraId="5558969B" w14:textId="77777777" w:rsidR="003F50C8" w:rsidRDefault="003F50C8" w:rsidP="00310736">
      <w:pPr>
        <w:ind w:left="567" w:right="283"/>
        <w:jc w:val="both"/>
        <w:rPr>
          <w:rFonts w:ascii="Abadi" w:hAnsi="Abadi"/>
          <w:b/>
          <w:bCs/>
          <w:i/>
          <w:iCs/>
          <w:sz w:val="21"/>
          <w:szCs w:val="21"/>
          <w:u w:val="single"/>
        </w:rPr>
      </w:pPr>
      <w:r w:rsidRPr="007F11EB">
        <w:rPr>
          <w:rFonts w:ascii="Abadi" w:hAnsi="Abadi"/>
          <w:b/>
          <w:bCs/>
          <w:i/>
          <w:iCs/>
          <w:sz w:val="21"/>
          <w:szCs w:val="21"/>
          <w:u w:val="single"/>
        </w:rPr>
        <w:t>Remítase el acuerdo aprobado a las autoridades correspondientes para sus efectos conducentes.</w:t>
      </w:r>
    </w:p>
    <w:p w14:paraId="4296A5C7" w14:textId="77777777" w:rsidR="003F50C8" w:rsidRDefault="003F50C8" w:rsidP="00310736">
      <w:pPr>
        <w:ind w:left="567" w:right="283"/>
        <w:jc w:val="both"/>
        <w:rPr>
          <w:rFonts w:ascii="Abadi" w:hAnsi="Abadi"/>
          <w:b/>
          <w:bCs/>
          <w:i/>
          <w:iCs/>
          <w:sz w:val="21"/>
          <w:szCs w:val="21"/>
          <w:u w:val="single"/>
        </w:rPr>
      </w:pPr>
    </w:p>
    <w:p w14:paraId="133FFB87" w14:textId="435CD347" w:rsidR="00BD3351" w:rsidRDefault="00BD3351" w:rsidP="00310736">
      <w:pPr>
        <w:pStyle w:val="Prrafodelista"/>
        <w:numPr>
          <w:ilvl w:val="0"/>
          <w:numId w:val="9"/>
        </w:numPr>
        <w:kinsoku w:val="0"/>
        <w:overflowPunct w:val="0"/>
        <w:autoSpaceDE w:val="0"/>
        <w:autoSpaceDN w:val="0"/>
        <w:adjustRightInd w:val="0"/>
        <w:spacing w:before="220"/>
        <w:ind w:left="426"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56"/>
          <w:w w:val="150"/>
          <w:sz w:val="21"/>
          <w:szCs w:val="21"/>
        </w:rPr>
        <w:t xml:space="preserve"> </w:t>
      </w:r>
      <w:r w:rsidRPr="00266BD4">
        <w:rPr>
          <w:rFonts w:ascii="Abadi" w:hAnsi="Abadi" w:cs="Arial"/>
          <w:b/>
          <w:bCs/>
          <w:sz w:val="21"/>
          <w:szCs w:val="21"/>
        </w:rPr>
        <w:t>DEL</w:t>
      </w:r>
      <w:r w:rsidRPr="00266BD4">
        <w:rPr>
          <w:rFonts w:ascii="Abadi" w:hAnsi="Abadi" w:cs="Arial"/>
          <w:b/>
          <w:bCs/>
          <w:spacing w:val="55"/>
          <w:w w:val="150"/>
          <w:sz w:val="21"/>
          <w:szCs w:val="21"/>
        </w:rPr>
        <w:t xml:space="preserve"> </w:t>
      </w:r>
      <w:r w:rsidRPr="00266BD4">
        <w:rPr>
          <w:rFonts w:ascii="Abadi" w:hAnsi="Abadi" w:cs="Arial"/>
          <w:b/>
          <w:bCs/>
          <w:sz w:val="21"/>
          <w:szCs w:val="21"/>
        </w:rPr>
        <w:t>INFORME</w:t>
      </w:r>
      <w:r w:rsidRPr="00266BD4">
        <w:rPr>
          <w:rFonts w:ascii="Abadi" w:hAnsi="Abadi" w:cs="Arial"/>
          <w:b/>
          <w:bCs/>
          <w:spacing w:val="56"/>
          <w:w w:val="150"/>
          <w:sz w:val="21"/>
          <w:szCs w:val="21"/>
        </w:rPr>
        <w:t xml:space="preserve"> </w:t>
      </w:r>
      <w:r w:rsidRPr="00266BD4">
        <w:rPr>
          <w:rFonts w:ascii="Abadi" w:hAnsi="Abadi" w:cs="Arial"/>
          <w:b/>
          <w:bCs/>
          <w:sz w:val="21"/>
          <w:szCs w:val="21"/>
        </w:rPr>
        <w:t>DE</w:t>
      </w:r>
      <w:r w:rsidRPr="00266BD4">
        <w:rPr>
          <w:rFonts w:ascii="Abadi" w:hAnsi="Abadi" w:cs="Arial"/>
          <w:b/>
          <w:bCs/>
          <w:spacing w:val="55"/>
          <w:w w:val="150"/>
          <w:sz w:val="21"/>
          <w:szCs w:val="21"/>
        </w:rPr>
        <w:t xml:space="preserve"> </w:t>
      </w:r>
      <w:r w:rsidRPr="00266BD4">
        <w:rPr>
          <w:rFonts w:ascii="Abadi" w:hAnsi="Abadi" w:cs="Arial"/>
          <w:b/>
          <w:bCs/>
          <w:sz w:val="21"/>
          <w:szCs w:val="21"/>
        </w:rPr>
        <w:t>LOS</w:t>
      </w:r>
      <w:r w:rsidRPr="00266BD4">
        <w:rPr>
          <w:rFonts w:ascii="Abadi" w:hAnsi="Abadi" w:cs="Arial"/>
          <w:b/>
          <w:bCs/>
          <w:spacing w:val="55"/>
          <w:w w:val="150"/>
          <w:sz w:val="21"/>
          <w:szCs w:val="21"/>
        </w:rPr>
        <w:t xml:space="preserve"> </w:t>
      </w:r>
      <w:r w:rsidRPr="00266BD4">
        <w:rPr>
          <w:rFonts w:ascii="Abadi" w:hAnsi="Abadi" w:cs="Arial"/>
          <w:b/>
          <w:bCs/>
          <w:sz w:val="21"/>
          <w:szCs w:val="21"/>
        </w:rPr>
        <w:t>CONCEPTOS</w:t>
      </w:r>
      <w:r w:rsidRPr="00266BD4">
        <w:rPr>
          <w:rFonts w:ascii="Abadi" w:hAnsi="Abadi" w:cs="Arial"/>
          <w:b/>
          <w:bCs/>
          <w:spacing w:val="55"/>
          <w:w w:val="150"/>
          <w:sz w:val="21"/>
          <w:szCs w:val="21"/>
        </w:rPr>
        <w:t xml:space="preserve"> </w:t>
      </w:r>
      <w:r w:rsidRPr="00266BD4">
        <w:rPr>
          <w:rFonts w:ascii="Abadi" w:hAnsi="Abadi" w:cs="Arial"/>
          <w:b/>
          <w:bCs/>
          <w:sz w:val="21"/>
          <w:szCs w:val="21"/>
        </w:rPr>
        <w:t>GENERALES</w:t>
      </w:r>
      <w:r w:rsidRPr="00266BD4">
        <w:rPr>
          <w:rFonts w:ascii="Abadi" w:hAnsi="Abadi" w:cs="Arial"/>
          <w:b/>
          <w:bCs/>
          <w:spacing w:val="56"/>
          <w:w w:val="150"/>
          <w:sz w:val="21"/>
          <w:szCs w:val="21"/>
        </w:rPr>
        <w:t xml:space="preserve"> </w:t>
      </w:r>
      <w:r w:rsidRPr="00266BD4">
        <w:rPr>
          <w:rFonts w:ascii="Abadi" w:hAnsi="Abadi" w:cs="Arial"/>
          <w:b/>
          <w:bCs/>
          <w:sz w:val="21"/>
          <w:szCs w:val="21"/>
        </w:rPr>
        <w:t>DE</w:t>
      </w:r>
      <w:r w:rsidRPr="00266BD4">
        <w:rPr>
          <w:rFonts w:ascii="Abadi" w:hAnsi="Abadi" w:cs="Arial"/>
          <w:b/>
          <w:bCs/>
          <w:spacing w:val="56"/>
          <w:w w:val="150"/>
          <w:sz w:val="21"/>
          <w:szCs w:val="21"/>
        </w:rPr>
        <w:t xml:space="preserve"> </w:t>
      </w:r>
      <w:r w:rsidRPr="00266BD4">
        <w:rPr>
          <w:rFonts w:ascii="Abadi" w:hAnsi="Abadi" w:cs="Arial"/>
          <w:b/>
          <w:bCs/>
          <w:sz w:val="21"/>
          <w:szCs w:val="21"/>
        </w:rPr>
        <w:t>LOS</w:t>
      </w:r>
      <w:r w:rsidRPr="00266BD4">
        <w:rPr>
          <w:rFonts w:ascii="Abadi" w:hAnsi="Abadi" w:cs="Arial"/>
          <w:b/>
          <w:bCs/>
          <w:spacing w:val="56"/>
          <w:w w:val="150"/>
          <w:sz w:val="21"/>
          <w:szCs w:val="21"/>
        </w:rPr>
        <w:t xml:space="preserve"> </w:t>
      </w:r>
      <w:r w:rsidRPr="00266BD4">
        <w:rPr>
          <w:rFonts w:ascii="Abadi" w:hAnsi="Abadi" w:cs="Arial"/>
          <w:b/>
          <w:bCs/>
          <w:sz w:val="21"/>
          <w:szCs w:val="21"/>
        </w:rPr>
        <w:t>ESTADOS FINANCIEROS</w:t>
      </w:r>
      <w:r w:rsidRPr="00266BD4">
        <w:rPr>
          <w:rFonts w:ascii="Abadi" w:hAnsi="Abadi" w:cs="Arial"/>
          <w:b/>
          <w:bCs/>
          <w:spacing w:val="39"/>
          <w:sz w:val="21"/>
          <w:szCs w:val="21"/>
        </w:rPr>
        <w:t xml:space="preserve"> </w:t>
      </w:r>
      <w:r w:rsidRPr="00266BD4">
        <w:rPr>
          <w:rFonts w:ascii="Abadi" w:hAnsi="Abadi" w:cs="Arial"/>
          <w:b/>
          <w:bCs/>
          <w:sz w:val="21"/>
          <w:szCs w:val="21"/>
        </w:rPr>
        <w:t>DE</w:t>
      </w:r>
      <w:r w:rsidRPr="00266BD4">
        <w:rPr>
          <w:rFonts w:ascii="Abadi" w:hAnsi="Abadi" w:cs="Arial"/>
          <w:b/>
          <w:bCs/>
          <w:spacing w:val="39"/>
          <w:sz w:val="21"/>
          <w:szCs w:val="21"/>
        </w:rPr>
        <w:t xml:space="preserve"> </w:t>
      </w:r>
      <w:r w:rsidRPr="00266BD4">
        <w:rPr>
          <w:rFonts w:ascii="Abadi" w:hAnsi="Abadi" w:cs="Arial"/>
          <w:b/>
          <w:bCs/>
          <w:sz w:val="21"/>
          <w:szCs w:val="21"/>
        </w:rPr>
        <w:t>LOS</w:t>
      </w:r>
      <w:r w:rsidRPr="00266BD4">
        <w:rPr>
          <w:rFonts w:ascii="Abadi" w:hAnsi="Abadi" w:cs="Arial"/>
          <w:b/>
          <w:bCs/>
          <w:spacing w:val="39"/>
          <w:sz w:val="21"/>
          <w:szCs w:val="21"/>
        </w:rPr>
        <w:t xml:space="preserve"> </w:t>
      </w:r>
      <w:r w:rsidRPr="00266BD4">
        <w:rPr>
          <w:rFonts w:ascii="Abadi" w:hAnsi="Abadi" w:cs="Arial"/>
          <w:b/>
          <w:bCs/>
          <w:sz w:val="21"/>
          <w:szCs w:val="21"/>
        </w:rPr>
        <w:t>RECURSOS</w:t>
      </w:r>
      <w:r w:rsidRPr="00266BD4">
        <w:rPr>
          <w:rFonts w:ascii="Abadi" w:hAnsi="Abadi" w:cs="Arial"/>
          <w:b/>
          <w:bCs/>
          <w:spacing w:val="39"/>
          <w:sz w:val="21"/>
          <w:szCs w:val="21"/>
        </w:rPr>
        <w:t xml:space="preserve"> </w:t>
      </w:r>
      <w:r w:rsidRPr="00266BD4">
        <w:rPr>
          <w:rFonts w:ascii="Abadi" w:hAnsi="Abadi" w:cs="Arial"/>
          <w:b/>
          <w:bCs/>
          <w:sz w:val="21"/>
          <w:szCs w:val="21"/>
        </w:rPr>
        <w:t>PRESUPUESTALES</w:t>
      </w:r>
      <w:r w:rsidRPr="00266BD4">
        <w:rPr>
          <w:rFonts w:ascii="Abadi" w:hAnsi="Abadi" w:cs="Arial"/>
          <w:b/>
          <w:bCs/>
          <w:spacing w:val="39"/>
          <w:sz w:val="21"/>
          <w:szCs w:val="21"/>
        </w:rPr>
        <w:t xml:space="preserve"> </w:t>
      </w:r>
      <w:r w:rsidRPr="00266BD4">
        <w:rPr>
          <w:rFonts w:ascii="Abadi" w:hAnsi="Abadi" w:cs="Arial"/>
          <w:b/>
          <w:bCs/>
          <w:sz w:val="21"/>
          <w:szCs w:val="21"/>
        </w:rPr>
        <w:t>Y</w:t>
      </w:r>
      <w:r w:rsidRPr="00266BD4">
        <w:rPr>
          <w:rFonts w:ascii="Abadi" w:hAnsi="Abadi" w:cs="Arial"/>
          <w:b/>
          <w:bCs/>
          <w:spacing w:val="39"/>
          <w:sz w:val="21"/>
          <w:szCs w:val="21"/>
        </w:rPr>
        <w:t xml:space="preserve"> </w:t>
      </w:r>
      <w:r w:rsidRPr="00266BD4">
        <w:rPr>
          <w:rFonts w:ascii="Abadi" w:hAnsi="Abadi" w:cs="Arial"/>
          <w:b/>
          <w:bCs/>
          <w:sz w:val="21"/>
          <w:szCs w:val="21"/>
        </w:rPr>
        <w:t>LAS</w:t>
      </w:r>
      <w:r w:rsidRPr="00266BD4">
        <w:rPr>
          <w:rFonts w:ascii="Abadi" w:hAnsi="Abadi" w:cs="Arial"/>
          <w:b/>
          <w:bCs/>
          <w:spacing w:val="39"/>
          <w:sz w:val="21"/>
          <w:szCs w:val="21"/>
        </w:rPr>
        <w:t xml:space="preserve"> </w:t>
      </w:r>
      <w:r w:rsidRPr="00266BD4">
        <w:rPr>
          <w:rFonts w:ascii="Abadi" w:hAnsi="Abadi" w:cs="Arial"/>
          <w:b/>
          <w:bCs/>
          <w:sz w:val="21"/>
          <w:szCs w:val="21"/>
        </w:rPr>
        <w:t>TRANSFERENCIAS</w:t>
      </w:r>
      <w:r w:rsidRPr="00266BD4">
        <w:rPr>
          <w:rFonts w:ascii="Abadi" w:hAnsi="Abadi" w:cs="Arial"/>
          <w:b/>
          <w:bCs/>
          <w:spacing w:val="39"/>
          <w:sz w:val="21"/>
          <w:szCs w:val="21"/>
        </w:rPr>
        <w:t xml:space="preserve"> </w:t>
      </w:r>
      <w:r w:rsidRPr="00266BD4">
        <w:rPr>
          <w:rFonts w:ascii="Abadi" w:hAnsi="Abadi" w:cs="Arial"/>
          <w:b/>
          <w:bCs/>
          <w:sz w:val="21"/>
          <w:szCs w:val="21"/>
        </w:rPr>
        <w:t>Y</w:t>
      </w:r>
      <w:r w:rsidRPr="00266BD4">
        <w:rPr>
          <w:rFonts w:ascii="Abadi" w:hAnsi="Abadi" w:cs="Arial"/>
          <w:b/>
          <w:bCs/>
          <w:spacing w:val="39"/>
          <w:sz w:val="21"/>
          <w:szCs w:val="21"/>
        </w:rPr>
        <w:t xml:space="preserve"> </w:t>
      </w:r>
      <w:r w:rsidRPr="00266BD4">
        <w:rPr>
          <w:rFonts w:ascii="Abadi" w:hAnsi="Abadi" w:cs="Arial"/>
          <w:b/>
          <w:bCs/>
          <w:sz w:val="21"/>
          <w:szCs w:val="21"/>
        </w:rPr>
        <w:t>AJUSTES PRESUPUESTALES,</w:t>
      </w:r>
      <w:r w:rsidRPr="00266BD4">
        <w:rPr>
          <w:rFonts w:ascii="Abadi" w:hAnsi="Abadi" w:cs="Arial"/>
          <w:b/>
          <w:bCs/>
          <w:spacing w:val="54"/>
          <w:sz w:val="21"/>
          <w:szCs w:val="21"/>
        </w:rPr>
        <w:t xml:space="preserve"> </w:t>
      </w:r>
      <w:r w:rsidRPr="00266BD4">
        <w:rPr>
          <w:rFonts w:ascii="Abadi" w:hAnsi="Abadi" w:cs="Arial"/>
          <w:b/>
          <w:bCs/>
          <w:sz w:val="21"/>
          <w:szCs w:val="21"/>
        </w:rPr>
        <w:t>CORRESPONDIENTE</w:t>
      </w:r>
      <w:r w:rsidRPr="00266BD4">
        <w:rPr>
          <w:rFonts w:ascii="Abadi" w:hAnsi="Abadi" w:cs="Arial"/>
          <w:b/>
          <w:bCs/>
          <w:spacing w:val="55"/>
          <w:sz w:val="21"/>
          <w:szCs w:val="21"/>
        </w:rPr>
        <w:t xml:space="preserve"> </w:t>
      </w:r>
      <w:r w:rsidRPr="00266BD4">
        <w:rPr>
          <w:rFonts w:ascii="Abadi" w:hAnsi="Abadi" w:cs="Arial"/>
          <w:b/>
          <w:bCs/>
          <w:sz w:val="21"/>
          <w:szCs w:val="21"/>
        </w:rPr>
        <w:t>AL</w:t>
      </w:r>
      <w:r w:rsidRPr="00266BD4">
        <w:rPr>
          <w:rFonts w:ascii="Abadi" w:hAnsi="Abadi" w:cs="Arial"/>
          <w:b/>
          <w:bCs/>
          <w:spacing w:val="54"/>
          <w:sz w:val="21"/>
          <w:szCs w:val="21"/>
        </w:rPr>
        <w:t xml:space="preserve"> </w:t>
      </w:r>
      <w:r w:rsidRPr="00266BD4">
        <w:rPr>
          <w:rFonts w:ascii="Abadi" w:hAnsi="Abadi" w:cs="Arial"/>
          <w:b/>
          <w:bCs/>
          <w:sz w:val="21"/>
          <w:szCs w:val="21"/>
        </w:rPr>
        <w:t>PERIODO</w:t>
      </w:r>
      <w:r w:rsidRPr="00266BD4">
        <w:rPr>
          <w:rFonts w:ascii="Abadi" w:hAnsi="Abadi" w:cs="Arial"/>
          <w:b/>
          <w:bCs/>
          <w:spacing w:val="55"/>
          <w:sz w:val="21"/>
          <w:szCs w:val="21"/>
        </w:rPr>
        <w:t xml:space="preserve"> </w:t>
      </w:r>
      <w:r w:rsidRPr="00266BD4">
        <w:rPr>
          <w:rFonts w:ascii="Abadi" w:hAnsi="Abadi" w:cs="Arial"/>
          <w:b/>
          <w:bCs/>
          <w:sz w:val="21"/>
          <w:szCs w:val="21"/>
        </w:rPr>
        <w:t>COMPRENDIDO</w:t>
      </w:r>
      <w:r w:rsidRPr="00266BD4">
        <w:rPr>
          <w:rFonts w:ascii="Abadi" w:hAnsi="Abadi" w:cs="Arial"/>
          <w:b/>
          <w:bCs/>
          <w:spacing w:val="55"/>
          <w:sz w:val="21"/>
          <w:szCs w:val="21"/>
        </w:rPr>
        <w:t xml:space="preserve"> </w:t>
      </w:r>
      <w:r w:rsidRPr="00266BD4">
        <w:rPr>
          <w:rFonts w:ascii="Abadi" w:hAnsi="Abadi" w:cs="Arial"/>
          <w:b/>
          <w:bCs/>
          <w:sz w:val="21"/>
          <w:szCs w:val="21"/>
        </w:rPr>
        <w:t>DEL</w:t>
      </w:r>
      <w:r w:rsidRPr="00266BD4">
        <w:rPr>
          <w:rFonts w:ascii="Abadi" w:hAnsi="Abadi" w:cs="Arial"/>
          <w:b/>
          <w:bCs/>
          <w:spacing w:val="55"/>
          <w:sz w:val="21"/>
          <w:szCs w:val="21"/>
        </w:rPr>
        <w:t xml:space="preserve"> </w:t>
      </w:r>
      <w:r w:rsidRPr="00266BD4">
        <w:rPr>
          <w:rFonts w:ascii="Abadi" w:hAnsi="Abadi" w:cs="Arial"/>
          <w:b/>
          <w:bCs/>
          <w:sz w:val="21"/>
          <w:szCs w:val="21"/>
        </w:rPr>
        <w:t>1</w:t>
      </w:r>
      <w:r w:rsidRPr="00266BD4">
        <w:rPr>
          <w:rFonts w:ascii="Abadi" w:hAnsi="Abadi" w:cs="Arial"/>
          <w:b/>
          <w:bCs/>
          <w:spacing w:val="55"/>
          <w:sz w:val="21"/>
          <w:szCs w:val="21"/>
        </w:rPr>
        <w:t xml:space="preserve"> </w:t>
      </w:r>
      <w:r w:rsidRPr="00266BD4">
        <w:rPr>
          <w:rFonts w:ascii="Abadi" w:hAnsi="Abadi" w:cs="Arial"/>
          <w:b/>
          <w:bCs/>
          <w:sz w:val="21"/>
          <w:szCs w:val="21"/>
        </w:rPr>
        <w:t>AL</w:t>
      </w:r>
      <w:r w:rsidRPr="00266BD4">
        <w:rPr>
          <w:rFonts w:ascii="Abadi" w:hAnsi="Abadi" w:cs="Arial"/>
          <w:b/>
          <w:bCs/>
          <w:spacing w:val="54"/>
          <w:sz w:val="21"/>
          <w:szCs w:val="21"/>
        </w:rPr>
        <w:t xml:space="preserve"> </w:t>
      </w:r>
      <w:r w:rsidRPr="00266BD4">
        <w:rPr>
          <w:rFonts w:ascii="Abadi" w:hAnsi="Abadi" w:cs="Arial"/>
          <w:b/>
          <w:bCs/>
          <w:sz w:val="21"/>
          <w:szCs w:val="21"/>
        </w:rPr>
        <w:t>31</w:t>
      </w:r>
      <w:r w:rsidRPr="00266BD4">
        <w:rPr>
          <w:rFonts w:ascii="Abadi" w:hAnsi="Abadi" w:cs="Arial"/>
          <w:b/>
          <w:bCs/>
          <w:spacing w:val="55"/>
          <w:sz w:val="21"/>
          <w:szCs w:val="21"/>
        </w:rPr>
        <w:t xml:space="preserve"> </w:t>
      </w:r>
      <w:r w:rsidRPr="00266BD4">
        <w:rPr>
          <w:rFonts w:ascii="Abadi" w:hAnsi="Abadi" w:cs="Arial"/>
          <w:b/>
          <w:bCs/>
          <w:sz w:val="21"/>
          <w:szCs w:val="21"/>
        </w:rPr>
        <w:t>DE MAYO</w:t>
      </w:r>
      <w:r w:rsidRPr="00266BD4">
        <w:rPr>
          <w:rFonts w:ascii="Abadi" w:hAnsi="Abadi" w:cs="Arial"/>
          <w:b/>
          <w:bCs/>
          <w:spacing w:val="8"/>
          <w:sz w:val="21"/>
          <w:szCs w:val="21"/>
        </w:rPr>
        <w:t xml:space="preserve"> </w:t>
      </w:r>
      <w:r w:rsidRPr="00266BD4">
        <w:rPr>
          <w:rFonts w:ascii="Abadi" w:hAnsi="Abadi" w:cs="Arial"/>
          <w:b/>
          <w:bCs/>
          <w:sz w:val="21"/>
          <w:szCs w:val="21"/>
        </w:rPr>
        <w:t>DEL</w:t>
      </w:r>
      <w:r w:rsidRPr="00266BD4">
        <w:rPr>
          <w:rFonts w:ascii="Abadi" w:hAnsi="Abadi" w:cs="Arial"/>
          <w:b/>
          <w:bCs/>
          <w:spacing w:val="8"/>
          <w:sz w:val="21"/>
          <w:szCs w:val="21"/>
        </w:rPr>
        <w:t xml:space="preserve"> </w:t>
      </w:r>
      <w:r w:rsidRPr="00266BD4">
        <w:rPr>
          <w:rFonts w:ascii="Abadi" w:hAnsi="Abadi" w:cs="Arial"/>
          <w:b/>
          <w:bCs/>
          <w:sz w:val="21"/>
          <w:szCs w:val="21"/>
        </w:rPr>
        <w:t>AÑO</w:t>
      </w:r>
      <w:r w:rsidRPr="00266BD4">
        <w:rPr>
          <w:rFonts w:ascii="Abadi" w:hAnsi="Abadi" w:cs="Arial"/>
          <w:b/>
          <w:bCs/>
          <w:spacing w:val="8"/>
          <w:sz w:val="21"/>
          <w:szCs w:val="21"/>
        </w:rPr>
        <w:t xml:space="preserve"> </w:t>
      </w:r>
      <w:r w:rsidRPr="00266BD4">
        <w:rPr>
          <w:rFonts w:ascii="Abadi" w:hAnsi="Abadi" w:cs="Arial"/>
          <w:b/>
          <w:bCs/>
          <w:sz w:val="21"/>
          <w:szCs w:val="21"/>
        </w:rPr>
        <w:t>EN</w:t>
      </w:r>
      <w:r w:rsidRPr="00266BD4">
        <w:rPr>
          <w:rFonts w:ascii="Abadi" w:hAnsi="Abadi" w:cs="Arial"/>
          <w:b/>
          <w:bCs/>
          <w:spacing w:val="8"/>
          <w:sz w:val="21"/>
          <w:szCs w:val="21"/>
        </w:rPr>
        <w:t xml:space="preserve"> </w:t>
      </w:r>
      <w:r w:rsidRPr="00266BD4">
        <w:rPr>
          <w:rFonts w:ascii="Abadi" w:hAnsi="Abadi" w:cs="Arial"/>
          <w:b/>
          <w:bCs/>
          <w:sz w:val="21"/>
          <w:szCs w:val="21"/>
        </w:rPr>
        <w:t>CURSO,</w:t>
      </w:r>
      <w:r w:rsidRPr="00266BD4">
        <w:rPr>
          <w:rFonts w:ascii="Abadi" w:hAnsi="Abadi" w:cs="Arial"/>
          <w:b/>
          <w:bCs/>
          <w:spacing w:val="8"/>
          <w:sz w:val="21"/>
          <w:szCs w:val="21"/>
        </w:rPr>
        <w:t xml:space="preserve"> </w:t>
      </w:r>
      <w:r w:rsidRPr="00266BD4">
        <w:rPr>
          <w:rFonts w:ascii="Abadi" w:hAnsi="Abadi" w:cs="Arial"/>
          <w:b/>
          <w:bCs/>
          <w:sz w:val="21"/>
          <w:szCs w:val="21"/>
        </w:rPr>
        <w:t>FORMULADO</w:t>
      </w:r>
      <w:r w:rsidRPr="00266BD4">
        <w:rPr>
          <w:rFonts w:ascii="Abadi" w:hAnsi="Abadi" w:cs="Arial"/>
          <w:b/>
          <w:bCs/>
          <w:spacing w:val="8"/>
          <w:sz w:val="21"/>
          <w:szCs w:val="21"/>
        </w:rPr>
        <w:t xml:space="preserve"> </w:t>
      </w:r>
      <w:r w:rsidRPr="00266BD4">
        <w:rPr>
          <w:rFonts w:ascii="Abadi" w:hAnsi="Abadi" w:cs="Arial"/>
          <w:b/>
          <w:bCs/>
          <w:sz w:val="21"/>
          <w:szCs w:val="21"/>
        </w:rPr>
        <w:t>POR</w:t>
      </w:r>
      <w:r w:rsidRPr="00266BD4">
        <w:rPr>
          <w:rFonts w:ascii="Abadi" w:hAnsi="Abadi" w:cs="Arial"/>
          <w:b/>
          <w:bCs/>
          <w:spacing w:val="8"/>
          <w:sz w:val="21"/>
          <w:szCs w:val="21"/>
        </w:rPr>
        <w:t xml:space="preserve"> </w:t>
      </w:r>
      <w:r w:rsidRPr="00266BD4">
        <w:rPr>
          <w:rFonts w:ascii="Abadi" w:hAnsi="Abadi" w:cs="Arial"/>
          <w:b/>
          <w:bCs/>
          <w:sz w:val="21"/>
          <w:szCs w:val="21"/>
        </w:rPr>
        <w:t>LA</w:t>
      </w:r>
      <w:r w:rsidRPr="00266BD4">
        <w:rPr>
          <w:rFonts w:ascii="Abadi" w:hAnsi="Abadi" w:cs="Arial"/>
          <w:b/>
          <w:bCs/>
          <w:spacing w:val="8"/>
          <w:sz w:val="21"/>
          <w:szCs w:val="21"/>
        </w:rPr>
        <w:t xml:space="preserve"> </w:t>
      </w:r>
      <w:r w:rsidRPr="00266BD4">
        <w:rPr>
          <w:rFonts w:ascii="Abadi" w:hAnsi="Abadi" w:cs="Arial"/>
          <w:b/>
          <w:bCs/>
          <w:sz w:val="21"/>
          <w:szCs w:val="21"/>
        </w:rPr>
        <w:t>COMISIÓN</w:t>
      </w:r>
      <w:r w:rsidRPr="00266BD4">
        <w:rPr>
          <w:rFonts w:ascii="Abadi" w:hAnsi="Abadi" w:cs="Arial"/>
          <w:b/>
          <w:bCs/>
          <w:spacing w:val="8"/>
          <w:sz w:val="21"/>
          <w:szCs w:val="21"/>
        </w:rPr>
        <w:t xml:space="preserve"> </w:t>
      </w:r>
      <w:r w:rsidRPr="00266BD4">
        <w:rPr>
          <w:rFonts w:ascii="Abadi" w:hAnsi="Abadi" w:cs="Arial"/>
          <w:b/>
          <w:bCs/>
          <w:sz w:val="21"/>
          <w:szCs w:val="21"/>
        </w:rPr>
        <w:t>DE</w:t>
      </w:r>
      <w:r w:rsidRPr="00266BD4">
        <w:rPr>
          <w:rFonts w:ascii="Abadi" w:hAnsi="Abadi" w:cs="Arial"/>
          <w:b/>
          <w:bCs/>
          <w:spacing w:val="8"/>
          <w:sz w:val="21"/>
          <w:szCs w:val="21"/>
        </w:rPr>
        <w:t xml:space="preserve"> </w:t>
      </w:r>
      <w:r w:rsidRPr="00266BD4">
        <w:rPr>
          <w:rFonts w:ascii="Abadi" w:hAnsi="Abadi" w:cs="Arial"/>
          <w:b/>
          <w:bCs/>
          <w:sz w:val="21"/>
          <w:szCs w:val="21"/>
        </w:rPr>
        <w:t>ADMINISTRACIÓN</w:t>
      </w:r>
      <w:r w:rsidRPr="00266BD4">
        <w:rPr>
          <w:rFonts w:ascii="Abadi" w:hAnsi="Abadi" w:cs="Arial"/>
          <w:b/>
          <w:bCs/>
          <w:spacing w:val="8"/>
          <w:sz w:val="21"/>
          <w:szCs w:val="21"/>
        </w:rPr>
        <w:t xml:space="preserve"> </w:t>
      </w:r>
      <w:r w:rsidRPr="00266BD4">
        <w:rPr>
          <w:rFonts w:ascii="Abadi" w:hAnsi="Abadi" w:cs="Arial"/>
          <w:b/>
          <w:bCs/>
          <w:sz w:val="21"/>
          <w:szCs w:val="21"/>
        </w:rPr>
        <w:t>Y,</w:t>
      </w:r>
      <w:r w:rsidRPr="00266BD4">
        <w:rPr>
          <w:rFonts w:ascii="Abadi" w:hAnsi="Abadi" w:cs="Arial"/>
          <w:b/>
          <w:bCs/>
          <w:spacing w:val="8"/>
          <w:sz w:val="21"/>
          <w:szCs w:val="21"/>
        </w:rPr>
        <w:t xml:space="preserve"> </w:t>
      </w:r>
      <w:r w:rsidRPr="00266BD4">
        <w:rPr>
          <w:rFonts w:ascii="Abadi" w:hAnsi="Abadi" w:cs="Arial"/>
          <w:b/>
          <w:bCs/>
          <w:sz w:val="21"/>
          <w:szCs w:val="21"/>
        </w:rPr>
        <w:t xml:space="preserve">EN SU CASO, APROBACIÓN </w:t>
      </w:r>
      <w:proofErr w:type="gramStart"/>
      <w:r w:rsidRPr="00266BD4">
        <w:rPr>
          <w:rFonts w:ascii="Abadi" w:hAnsi="Abadi" w:cs="Arial"/>
          <w:b/>
          <w:bCs/>
          <w:sz w:val="21"/>
          <w:szCs w:val="21"/>
        </w:rPr>
        <w:t>DEL MISMO</w:t>
      </w:r>
      <w:proofErr w:type="gramEnd"/>
      <w:r w:rsidRPr="00266BD4">
        <w:rPr>
          <w:rFonts w:ascii="Abadi" w:hAnsi="Abadi" w:cs="Arial"/>
          <w:b/>
          <w:bCs/>
          <w:sz w:val="21"/>
          <w:szCs w:val="21"/>
        </w:rPr>
        <w:t>.</w:t>
      </w:r>
    </w:p>
    <w:p w14:paraId="5B22320B" w14:textId="7F9897C9" w:rsidR="00D55C45" w:rsidRDefault="00D55C45" w:rsidP="00D55C45">
      <w:pPr>
        <w:tabs>
          <w:tab w:val="left" w:pos="856"/>
        </w:tabs>
        <w:kinsoku w:val="0"/>
        <w:overflowPunct w:val="0"/>
        <w:autoSpaceDE w:val="0"/>
        <w:autoSpaceDN w:val="0"/>
        <w:adjustRightInd w:val="0"/>
        <w:spacing w:before="220"/>
        <w:ind w:right="262"/>
        <w:jc w:val="both"/>
        <w:rPr>
          <w:rFonts w:ascii="Abadi" w:hAnsi="Abadi" w:cs="Arial"/>
          <w:b/>
          <w:bCs/>
          <w:sz w:val="21"/>
          <w:szCs w:val="21"/>
        </w:rPr>
      </w:pPr>
    </w:p>
    <w:p w14:paraId="5EFC75F4" w14:textId="77777777" w:rsidR="00D55C45" w:rsidRPr="00307E68" w:rsidRDefault="00D55C45" w:rsidP="00D55C45">
      <w:pPr>
        <w:autoSpaceDE w:val="0"/>
        <w:autoSpaceDN w:val="0"/>
        <w:adjustRightInd w:val="0"/>
        <w:jc w:val="right"/>
        <w:rPr>
          <w:rFonts w:ascii="Abadi" w:hAnsi="Abadi" w:cs="ArialMT"/>
          <w:color w:val="4D5155"/>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2022 Año del Festival Internacional Cervantino, 50 años de diálogo cultural</w:t>
      </w:r>
      <w:r w:rsidRPr="00307E68">
        <w:rPr>
          <w:rFonts w:ascii="Abadi" w:hAnsi="Abadi" w:cs="ArialMT"/>
          <w:color w:val="4D5155"/>
          <w:sz w:val="16"/>
          <w:szCs w:val="16"/>
        </w:rPr>
        <w:t>»</w:t>
      </w:r>
    </w:p>
    <w:p w14:paraId="1645FAD8" w14:textId="77777777" w:rsidR="00D55C45" w:rsidRPr="00307E68" w:rsidRDefault="00D55C45" w:rsidP="00D55C45">
      <w:pPr>
        <w:autoSpaceDE w:val="0"/>
        <w:autoSpaceDN w:val="0"/>
        <w:adjustRightInd w:val="0"/>
        <w:jc w:val="right"/>
        <w:rPr>
          <w:rFonts w:ascii="Abadi" w:hAnsi="Abadi" w:cs="Arial-ItalicMT"/>
          <w:i/>
          <w:iCs/>
          <w:color w:val="000000"/>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Bicentenario de la Instalación de la Excelentísima Diputación Provincial de Guanajuato 1822-1824»</w:t>
      </w:r>
    </w:p>
    <w:p w14:paraId="15B4E4D9" w14:textId="77777777" w:rsidR="00D55C45" w:rsidRPr="00307E68" w:rsidRDefault="00D55C45" w:rsidP="00D55C45">
      <w:pPr>
        <w:autoSpaceDE w:val="0"/>
        <w:autoSpaceDN w:val="0"/>
        <w:adjustRightInd w:val="0"/>
        <w:rPr>
          <w:rFonts w:ascii="Abadi" w:hAnsi="Abadi" w:cs="Arial-ItalicMT"/>
          <w:i/>
          <w:iCs/>
          <w:color w:val="000000"/>
          <w:sz w:val="21"/>
          <w:szCs w:val="21"/>
        </w:rPr>
      </w:pPr>
    </w:p>
    <w:p w14:paraId="77AA4E9D" w14:textId="77777777" w:rsidR="007E6345" w:rsidRPr="0023190A" w:rsidRDefault="007E6345" w:rsidP="007E6345">
      <w:pPr>
        <w:autoSpaceDE w:val="0"/>
        <w:autoSpaceDN w:val="0"/>
        <w:adjustRightInd w:val="0"/>
        <w:jc w:val="right"/>
        <w:rPr>
          <w:rFonts w:ascii="Abadi" w:hAnsi="Abadi" w:cs="Arial-BoldMT"/>
          <w:b/>
          <w:bCs/>
          <w:sz w:val="21"/>
          <w:szCs w:val="21"/>
        </w:rPr>
      </w:pPr>
      <w:r w:rsidRPr="0023190A">
        <w:rPr>
          <w:rFonts w:ascii="Abadi" w:hAnsi="Abadi" w:cs="Arial-BoldMT"/>
          <w:b/>
          <w:bCs/>
          <w:sz w:val="21"/>
          <w:szCs w:val="21"/>
        </w:rPr>
        <w:t>OFICIO: LXV/CA11/143/2022.</w:t>
      </w:r>
    </w:p>
    <w:p w14:paraId="5B96D3B8" w14:textId="77777777" w:rsidR="007E6345" w:rsidRPr="0023190A" w:rsidRDefault="007E6345" w:rsidP="007E6345">
      <w:pPr>
        <w:autoSpaceDE w:val="0"/>
        <w:autoSpaceDN w:val="0"/>
        <w:adjustRightInd w:val="0"/>
        <w:jc w:val="right"/>
        <w:rPr>
          <w:rFonts w:ascii="Abadi" w:hAnsi="Abadi" w:cs="ArialMT"/>
          <w:sz w:val="21"/>
          <w:szCs w:val="21"/>
        </w:rPr>
      </w:pPr>
      <w:r w:rsidRPr="0023190A">
        <w:rPr>
          <w:rFonts w:ascii="Abadi" w:hAnsi="Abadi" w:cs="ArialMT"/>
          <w:sz w:val="21"/>
          <w:szCs w:val="21"/>
        </w:rPr>
        <w:t xml:space="preserve">Guanajuato, </w:t>
      </w:r>
      <w:proofErr w:type="spellStart"/>
      <w:r w:rsidRPr="0023190A">
        <w:rPr>
          <w:rFonts w:ascii="Abadi" w:hAnsi="Abadi" w:cs="ArialMT"/>
          <w:sz w:val="21"/>
          <w:szCs w:val="21"/>
        </w:rPr>
        <w:t>Gto</w:t>
      </w:r>
      <w:proofErr w:type="spellEnd"/>
      <w:r w:rsidRPr="0023190A">
        <w:rPr>
          <w:rFonts w:ascii="Abadi" w:hAnsi="Abadi" w:cs="ArialMT"/>
          <w:sz w:val="21"/>
          <w:szCs w:val="21"/>
        </w:rPr>
        <w:t>., a 01 de Julio de 2022.</w:t>
      </w:r>
    </w:p>
    <w:p w14:paraId="44452F42" w14:textId="77777777" w:rsidR="007E6345" w:rsidRDefault="007E6345" w:rsidP="007E6345">
      <w:pPr>
        <w:autoSpaceDE w:val="0"/>
        <w:autoSpaceDN w:val="0"/>
        <w:adjustRightInd w:val="0"/>
        <w:jc w:val="right"/>
        <w:rPr>
          <w:rFonts w:ascii="Abadi" w:hAnsi="Abadi" w:cs="Arial-BoldMT"/>
          <w:b/>
          <w:bCs/>
          <w:sz w:val="21"/>
          <w:szCs w:val="21"/>
        </w:rPr>
      </w:pPr>
    </w:p>
    <w:p w14:paraId="2D32C2A8"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Diputada</w:t>
      </w:r>
    </w:p>
    <w:p w14:paraId="0F626C0B"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Lilia Margarita Rionda Salas</w:t>
      </w:r>
    </w:p>
    <w:p w14:paraId="4DD7A0A3"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Presidenta del Honorable Congreso</w:t>
      </w:r>
    </w:p>
    <w:p w14:paraId="643A615C"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del Estado de Guanajuato</w:t>
      </w:r>
    </w:p>
    <w:p w14:paraId="2EB5DF97" w14:textId="77777777" w:rsidR="007E6345"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Presente.</w:t>
      </w:r>
    </w:p>
    <w:p w14:paraId="124F5D2E" w14:textId="77777777" w:rsidR="007E6345" w:rsidRPr="0023190A" w:rsidRDefault="007E6345" w:rsidP="007E6345">
      <w:pPr>
        <w:autoSpaceDE w:val="0"/>
        <w:autoSpaceDN w:val="0"/>
        <w:adjustRightInd w:val="0"/>
        <w:jc w:val="both"/>
        <w:rPr>
          <w:rFonts w:ascii="Abadi" w:hAnsi="Abadi" w:cs="Arial-BoldMT"/>
          <w:b/>
          <w:bCs/>
          <w:sz w:val="21"/>
          <w:szCs w:val="21"/>
        </w:rPr>
      </w:pPr>
    </w:p>
    <w:p w14:paraId="09B65F78" w14:textId="77777777" w:rsidR="007E6345" w:rsidRDefault="007E6345" w:rsidP="007E6345">
      <w:pPr>
        <w:autoSpaceDE w:val="0"/>
        <w:autoSpaceDN w:val="0"/>
        <w:adjustRightInd w:val="0"/>
        <w:jc w:val="both"/>
        <w:rPr>
          <w:rFonts w:ascii="Abadi" w:hAnsi="Abadi" w:cs="ArialMT"/>
          <w:sz w:val="21"/>
          <w:szCs w:val="21"/>
        </w:rPr>
      </w:pPr>
      <w:r w:rsidRPr="0023190A">
        <w:rPr>
          <w:rFonts w:ascii="Abadi" w:hAnsi="Abadi" w:cs="ArialMT"/>
          <w:sz w:val="21"/>
          <w:szCs w:val="21"/>
        </w:rPr>
        <w:t>En cumplimiento a lo dispuesto en el artículo 102, fracción II de la Ley Orgánica del Poder</w:t>
      </w:r>
      <w:r>
        <w:rPr>
          <w:rFonts w:ascii="Abadi" w:hAnsi="Abadi" w:cs="ArialMT"/>
          <w:sz w:val="21"/>
          <w:szCs w:val="21"/>
        </w:rPr>
        <w:t xml:space="preserve"> </w:t>
      </w:r>
      <w:r w:rsidRPr="0023190A">
        <w:rPr>
          <w:rFonts w:ascii="Abadi" w:hAnsi="Abadi" w:cs="ArialMT"/>
          <w:sz w:val="21"/>
          <w:szCs w:val="21"/>
        </w:rPr>
        <w:t xml:space="preserve">Legislativo del Estado de Guanajuato, la Comisión de Administración de </w:t>
      </w:r>
      <w:proofErr w:type="gramStart"/>
      <w:r w:rsidRPr="0023190A">
        <w:rPr>
          <w:rFonts w:ascii="Abadi" w:hAnsi="Abadi" w:cs="ArialMT"/>
          <w:sz w:val="21"/>
          <w:szCs w:val="21"/>
        </w:rPr>
        <w:t>ésta</w:t>
      </w:r>
      <w:proofErr w:type="gramEnd"/>
      <w:r w:rsidRPr="0023190A">
        <w:rPr>
          <w:rFonts w:ascii="Abadi" w:hAnsi="Abadi" w:cs="ArialMT"/>
          <w:sz w:val="21"/>
          <w:szCs w:val="21"/>
        </w:rPr>
        <w:t xml:space="preserve"> Sexagésima</w:t>
      </w:r>
      <w:r>
        <w:rPr>
          <w:rFonts w:ascii="Abadi" w:hAnsi="Abadi" w:cs="ArialMT"/>
          <w:sz w:val="21"/>
          <w:szCs w:val="21"/>
        </w:rPr>
        <w:t xml:space="preserve"> </w:t>
      </w:r>
      <w:r w:rsidRPr="0023190A">
        <w:rPr>
          <w:rFonts w:ascii="Abadi" w:hAnsi="Abadi" w:cs="ArialMT"/>
          <w:sz w:val="21"/>
          <w:szCs w:val="21"/>
        </w:rPr>
        <w:t>Quinta Legislatura, presenta a consideración del Pleno de la Asamblea en sesión Ordinaria</w:t>
      </w:r>
      <w:r>
        <w:rPr>
          <w:rFonts w:ascii="Abadi" w:hAnsi="Abadi" w:cs="ArialMT"/>
          <w:sz w:val="21"/>
          <w:szCs w:val="21"/>
        </w:rPr>
        <w:t xml:space="preserve"> </w:t>
      </w:r>
      <w:r w:rsidRPr="0023190A">
        <w:rPr>
          <w:rFonts w:ascii="Abadi" w:hAnsi="Abadi" w:cs="ArialMT"/>
          <w:sz w:val="21"/>
          <w:szCs w:val="21"/>
        </w:rPr>
        <w:t>Pública, el Informe de los conceptos generales de los Estados Financieros de los recursos</w:t>
      </w:r>
      <w:r>
        <w:rPr>
          <w:rFonts w:ascii="Abadi" w:hAnsi="Abadi" w:cs="ArialMT"/>
          <w:sz w:val="21"/>
          <w:szCs w:val="21"/>
        </w:rPr>
        <w:t xml:space="preserve"> </w:t>
      </w:r>
      <w:r w:rsidRPr="0023190A">
        <w:rPr>
          <w:rFonts w:ascii="Abadi" w:hAnsi="Abadi" w:cs="ArialMT"/>
          <w:sz w:val="21"/>
          <w:szCs w:val="21"/>
        </w:rPr>
        <w:t>presupuestales y las transferencias y ajustes presupuestales, correspondiente al período</w:t>
      </w:r>
      <w:r>
        <w:rPr>
          <w:rFonts w:ascii="Abadi" w:hAnsi="Abadi" w:cs="ArialMT"/>
          <w:sz w:val="21"/>
          <w:szCs w:val="21"/>
        </w:rPr>
        <w:t xml:space="preserve"> </w:t>
      </w:r>
      <w:r w:rsidRPr="0023190A">
        <w:rPr>
          <w:rFonts w:ascii="Abadi" w:hAnsi="Abadi" w:cs="ArialMT"/>
          <w:sz w:val="21"/>
          <w:szCs w:val="21"/>
        </w:rPr>
        <w:t>del 01 al 31 de Mayo de 2022. (anexo 1).</w:t>
      </w:r>
    </w:p>
    <w:p w14:paraId="34792316" w14:textId="77777777" w:rsidR="007E6345" w:rsidRPr="0023190A" w:rsidRDefault="007E6345" w:rsidP="007E6345">
      <w:pPr>
        <w:autoSpaceDE w:val="0"/>
        <w:autoSpaceDN w:val="0"/>
        <w:adjustRightInd w:val="0"/>
        <w:jc w:val="both"/>
        <w:rPr>
          <w:rFonts w:ascii="Abadi" w:hAnsi="Abadi" w:cs="ArialMT"/>
          <w:sz w:val="21"/>
          <w:szCs w:val="21"/>
        </w:rPr>
      </w:pPr>
    </w:p>
    <w:p w14:paraId="2643C814" w14:textId="77777777" w:rsidR="007E6345" w:rsidRDefault="007E6345" w:rsidP="007E6345">
      <w:pPr>
        <w:autoSpaceDE w:val="0"/>
        <w:autoSpaceDN w:val="0"/>
        <w:adjustRightInd w:val="0"/>
        <w:jc w:val="both"/>
        <w:rPr>
          <w:rFonts w:ascii="Abadi" w:hAnsi="Abadi" w:cs="ArialMT"/>
          <w:sz w:val="21"/>
          <w:szCs w:val="21"/>
        </w:rPr>
      </w:pPr>
      <w:r w:rsidRPr="0023190A">
        <w:rPr>
          <w:rFonts w:ascii="Abadi" w:hAnsi="Abadi" w:cs="ArialMT"/>
          <w:sz w:val="21"/>
          <w:szCs w:val="21"/>
        </w:rPr>
        <w:t>Por lo expuesto, solicitamos de la Presidencia del Honorable Congreso del Estado, se</w:t>
      </w:r>
      <w:r>
        <w:rPr>
          <w:rFonts w:ascii="Abadi" w:hAnsi="Abadi" w:cs="ArialMT"/>
          <w:sz w:val="21"/>
          <w:szCs w:val="21"/>
        </w:rPr>
        <w:t xml:space="preserve"> </w:t>
      </w:r>
      <w:r w:rsidRPr="0023190A">
        <w:rPr>
          <w:rFonts w:ascii="Abadi" w:hAnsi="Abadi" w:cs="ArialMT"/>
          <w:sz w:val="21"/>
          <w:szCs w:val="21"/>
        </w:rPr>
        <w:t>exponga a consideración del Pleno el Informe de la Comisión de Administración, en los</w:t>
      </w:r>
      <w:r>
        <w:rPr>
          <w:rFonts w:ascii="Abadi" w:hAnsi="Abadi" w:cs="ArialMT"/>
          <w:sz w:val="21"/>
          <w:szCs w:val="21"/>
        </w:rPr>
        <w:t xml:space="preserve"> </w:t>
      </w:r>
      <w:r w:rsidRPr="0023190A">
        <w:rPr>
          <w:rFonts w:ascii="Abadi" w:hAnsi="Abadi" w:cs="ArialMT"/>
          <w:sz w:val="21"/>
          <w:szCs w:val="21"/>
        </w:rPr>
        <w:t>términos de la Ley Orgánica del Poder Legislativo del Estado de Guanajuato.</w:t>
      </w:r>
    </w:p>
    <w:p w14:paraId="115F6CE1" w14:textId="77777777" w:rsidR="007E6345" w:rsidRPr="0023190A" w:rsidRDefault="007E6345" w:rsidP="007E6345">
      <w:pPr>
        <w:autoSpaceDE w:val="0"/>
        <w:autoSpaceDN w:val="0"/>
        <w:adjustRightInd w:val="0"/>
        <w:jc w:val="both"/>
        <w:rPr>
          <w:rFonts w:ascii="Abadi" w:hAnsi="Abadi" w:cs="ArialMT"/>
          <w:sz w:val="21"/>
          <w:szCs w:val="21"/>
        </w:rPr>
      </w:pPr>
    </w:p>
    <w:p w14:paraId="14E09D67" w14:textId="77777777" w:rsidR="007E6345" w:rsidRPr="0023190A" w:rsidRDefault="007E6345" w:rsidP="007E6345">
      <w:pPr>
        <w:autoSpaceDE w:val="0"/>
        <w:autoSpaceDN w:val="0"/>
        <w:adjustRightInd w:val="0"/>
        <w:jc w:val="both"/>
        <w:rPr>
          <w:rFonts w:ascii="Abadi" w:hAnsi="Abadi" w:cs="ArialMT"/>
          <w:sz w:val="21"/>
          <w:szCs w:val="21"/>
        </w:rPr>
      </w:pPr>
      <w:r w:rsidRPr="0023190A">
        <w:rPr>
          <w:rFonts w:ascii="Abadi" w:hAnsi="Abadi" w:cs="ArialMT"/>
          <w:sz w:val="21"/>
          <w:szCs w:val="21"/>
        </w:rPr>
        <w:lastRenderedPageBreak/>
        <w:t>Sin otro particular por el momento, aprovecho la ocasión para reiterarle las seguridades de</w:t>
      </w:r>
      <w:r>
        <w:rPr>
          <w:rFonts w:ascii="Abadi" w:hAnsi="Abadi" w:cs="ArialMT"/>
          <w:sz w:val="21"/>
          <w:szCs w:val="21"/>
        </w:rPr>
        <w:t xml:space="preserve"> </w:t>
      </w:r>
      <w:r w:rsidRPr="0023190A">
        <w:rPr>
          <w:rFonts w:ascii="Abadi" w:hAnsi="Abadi" w:cs="ArialMT"/>
          <w:sz w:val="21"/>
          <w:szCs w:val="21"/>
        </w:rPr>
        <w:t>mi distinguida consideración.</w:t>
      </w:r>
    </w:p>
    <w:p w14:paraId="68D438E5" w14:textId="77777777" w:rsidR="00310736" w:rsidRDefault="00310736" w:rsidP="007E6345">
      <w:pPr>
        <w:autoSpaceDE w:val="0"/>
        <w:autoSpaceDN w:val="0"/>
        <w:adjustRightInd w:val="0"/>
        <w:jc w:val="center"/>
        <w:rPr>
          <w:rFonts w:ascii="Abadi" w:hAnsi="Abadi" w:cs="Arial-BoldMT"/>
          <w:b/>
          <w:bCs/>
          <w:sz w:val="21"/>
          <w:szCs w:val="21"/>
        </w:rPr>
      </w:pPr>
    </w:p>
    <w:p w14:paraId="40F1EB6A" w14:textId="77777777" w:rsidR="00310736" w:rsidRDefault="00310736" w:rsidP="007E6345">
      <w:pPr>
        <w:autoSpaceDE w:val="0"/>
        <w:autoSpaceDN w:val="0"/>
        <w:adjustRightInd w:val="0"/>
        <w:jc w:val="center"/>
        <w:rPr>
          <w:rFonts w:ascii="Abadi" w:hAnsi="Abadi" w:cs="Arial-BoldMT"/>
          <w:b/>
          <w:bCs/>
          <w:sz w:val="21"/>
          <w:szCs w:val="21"/>
        </w:rPr>
      </w:pPr>
    </w:p>
    <w:p w14:paraId="7CAC4261" w14:textId="30978C66" w:rsidR="007E6345" w:rsidRDefault="007E6345" w:rsidP="007E6345">
      <w:pPr>
        <w:autoSpaceDE w:val="0"/>
        <w:autoSpaceDN w:val="0"/>
        <w:adjustRightInd w:val="0"/>
        <w:jc w:val="center"/>
        <w:rPr>
          <w:rFonts w:ascii="Abadi" w:hAnsi="Abadi" w:cs="Arial-BoldMT"/>
          <w:b/>
          <w:bCs/>
          <w:sz w:val="21"/>
          <w:szCs w:val="21"/>
        </w:rPr>
      </w:pPr>
      <w:r w:rsidRPr="0023190A">
        <w:rPr>
          <w:rFonts w:ascii="Abadi" w:hAnsi="Abadi" w:cs="Arial-BoldMT"/>
          <w:b/>
          <w:bCs/>
          <w:sz w:val="21"/>
          <w:szCs w:val="21"/>
        </w:rPr>
        <w:t>ATENTAMENTE</w:t>
      </w:r>
    </w:p>
    <w:p w14:paraId="777B6D1C" w14:textId="77777777" w:rsidR="007E6345" w:rsidRPr="0023190A" w:rsidRDefault="007E6345" w:rsidP="007E6345">
      <w:pPr>
        <w:autoSpaceDE w:val="0"/>
        <w:autoSpaceDN w:val="0"/>
        <w:adjustRightInd w:val="0"/>
        <w:jc w:val="center"/>
        <w:rPr>
          <w:rFonts w:ascii="Abadi" w:hAnsi="Abadi" w:cs="Arial-BoldMT"/>
          <w:b/>
          <w:bCs/>
          <w:sz w:val="21"/>
          <w:szCs w:val="21"/>
        </w:rPr>
      </w:pPr>
    </w:p>
    <w:p w14:paraId="5515BE56" w14:textId="77777777" w:rsidR="007E6345" w:rsidRPr="0023190A" w:rsidRDefault="007E6345" w:rsidP="007E6345">
      <w:pPr>
        <w:autoSpaceDE w:val="0"/>
        <w:autoSpaceDN w:val="0"/>
        <w:adjustRightInd w:val="0"/>
        <w:jc w:val="center"/>
        <w:rPr>
          <w:rFonts w:ascii="Abadi" w:hAnsi="Abadi" w:cs="Arial-BoldMT"/>
          <w:b/>
          <w:bCs/>
          <w:sz w:val="21"/>
          <w:szCs w:val="21"/>
        </w:rPr>
      </w:pPr>
      <w:r w:rsidRPr="0023190A">
        <w:rPr>
          <w:rFonts w:ascii="Abadi" w:hAnsi="Abadi" w:cs="Arial-BoldMT"/>
          <w:b/>
          <w:bCs/>
          <w:sz w:val="21"/>
          <w:szCs w:val="21"/>
        </w:rPr>
        <w:t>DIP. LUIS ERNESTO AYALA TORRES</w:t>
      </w:r>
    </w:p>
    <w:p w14:paraId="3E33CA20" w14:textId="77777777" w:rsidR="007E6345" w:rsidRDefault="007E6345" w:rsidP="007E6345">
      <w:pPr>
        <w:autoSpaceDE w:val="0"/>
        <w:autoSpaceDN w:val="0"/>
        <w:adjustRightInd w:val="0"/>
        <w:jc w:val="center"/>
        <w:rPr>
          <w:rFonts w:ascii="Abadi" w:hAnsi="Abadi" w:cs="Arial-BoldMT"/>
          <w:b/>
          <w:bCs/>
          <w:sz w:val="21"/>
          <w:szCs w:val="21"/>
        </w:rPr>
      </w:pPr>
      <w:r w:rsidRPr="0023190A">
        <w:rPr>
          <w:rFonts w:ascii="Abadi" w:hAnsi="Abadi" w:cs="Arial-BoldMT"/>
          <w:b/>
          <w:bCs/>
          <w:sz w:val="21"/>
          <w:szCs w:val="21"/>
        </w:rPr>
        <w:t>PRESIDENTE</w:t>
      </w:r>
    </w:p>
    <w:p w14:paraId="63DE0224" w14:textId="77777777" w:rsidR="007E6345" w:rsidRPr="0023190A" w:rsidRDefault="007E6345" w:rsidP="007E6345">
      <w:pPr>
        <w:autoSpaceDE w:val="0"/>
        <w:autoSpaceDN w:val="0"/>
        <w:adjustRightInd w:val="0"/>
        <w:jc w:val="both"/>
        <w:rPr>
          <w:rFonts w:ascii="Abadi" w:hAnsi="Abadi" w:cs="Arial-BoldMT"/>
          <w:b/>
          <w:bCs/>
          <w:sz w:val="21"/>
          <w:szCs w:val="21"/>
        </w:rPr>
      </w:pPr>
    </w:p>
    <w:p w14:paraId="57051B15" w14:textId="77777777" w:rsidR="007E6345"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 xml:space="preserve">DIP. IRMA LETICIA GONZÁLEZ SÁNCHEZ </w:t>
      </w:r>
    </w:p>
    <w:p w14:paraId="79ECE611" w14:textId="77777777" w:rsidR="007E6345"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 xml:space="preserve">SECRETARIA </w:t>
      </w:r>
    </w:p>
    <w:p w14:paraId="10431A88" w14:textId="77777777" w:rsidR="007E6345" w:rsidRDefault="007E6345" w:rsidP="007E6345">
      <w:pPr>
        <w:autoSpaceDE w:val="0"/>
        <w:autoSpaceDN w:val="0"/>
        <w:adjustRightInd w:val="0"/>
        <w:jc w:val="both"/>
        <w:rPr>
          <w:rFonts w:ascii="Abadi" w:hAnsi="Abadi" w:cs="Arial-BoldMT"/>
          <w:b/>
          <w:bCs/>
          <w:sz w:val="21"/>
          <w:szCs w:val="21"/>
        </w:rPr>
      </w:pPr>
    </w:p>
    <w:p w14:paraId="795D8CB9"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DIP. ANGÉLICA CASILLAS MARTÍNEZ</w:t>
      </w:r>
    </w:p>
    <w:p w14:paraId="14EC93B0" w14:textId="77777777" w:rsidR="007E6345"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VOCAL</w:t>
      </w:r>
    </w:p>
    <w:p w14:paraId="0BE7DDD5" w14:textId="77777777" w:rsidR="007E6345"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 xml:space="preserve">DIP. ALDO IVÁN MÁRQUEZ BECERRA </w:t>
      </w:r>
    </w:p>
    <w:p w14:paraId="5935F9FC" w14:textId="77777777" w:rsidR="007E6345"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VOCAL</w:t>
      </w:r>
    </w:p>
    <w:p w14:paraId="2F49605D"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DIP. ALEJANDRO ARIAS ÁVILA</w:t>
      </w:r>
    </w:p>
    <w:p w14:paraId="2D02ABF3"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 xml:space="preserve">VOCAL </w:t>
      </w:r>
    </w:p>
    <w:p w14:paraId="5A8B4CC9" w14:textId="77777777" w:rsidR="007E6345" w:rsidRDefault="007E6345" w:rsidP="007E6345">
      <w:pPr>
        <w:autoSpaceDE w:val="0"/>
        <w:autoSpaceDN w:val="0"/>
        <w:adjustRightInd w:val="0"/>
        <w:jc w:val="both"/>
        <w:rPr>
          <w:rFonts w:ascii="Abadi" w:hAnsi="Abadi" w:cs="Arial-BoldMT"/>
          <w:b/>
          <w:bCs/>
          <w:sz w:val="21"/>
          <w:szCs w:val="21"/>
        </w:rPr>
      </w:pPr>
    </w:p>
    <w:p w14:paraId="2D0DAE1C" w14:textId="77777777" w:rsidR="007E6345" w:rsidRPr="0023190A" w:rsidRDefault="007E6345" w:rsidP="007E6345">
      <w:pPr>
        <w:autoSpaceDE w:val="0"/>
        <w:autoSpaceDN w:val="0"/>
        <w:adjustRightInd w:val="0"/>
        <w:jc w:val="both"/>
        <w:rPr>
          <w:rFonts w:ascii="Abadi" w:hAnsi="Abadi" w:cs="Arial-BoldMT"/>
          <w:b/>
          <w:bCs/>
          <w:sz w:val="21"/>
          <w:szCs w:val="21"/>
        </w:rPr>
      </w:pPr>
      <w:r w:rsidRPr="0023190A">
        <w:rPr>
          <w:rFonts w:ascii="Abadi" w:hAnsi="Abadi" w:cs="Arial-BoldMT"/>
          <w:b/>
          <w:bCs/>
          <w:sz w:val="21"/>
          <w:szCs w:val="21"/>
        </w:rPr>
        <w:t>Con copia:</w:t>
      </w:r>
    </w:p>
    <w:p w14:paraId="433A3EC3" w14:textId="77777777" w:rsidR="007E6345" w:rsidRPr="0023190A" w:rsidRDefault="007E6345" w:rsidP="00931B73">
      <w:pPr>
        <w:autoSpaceDE w:val="0"/>
        <w:autoSpaceDN w:val="0"/>
        <w:adjustRightInd w:val="0"/>
        <w:ind w:left="426"/>
        <w:jc w:val="both"/>
        <w:rPr>
          <w:rFonts w:ascii="Abadi" w:hAnsi="Abadi" w:cs="ArialMT"/>
          <w:sz w:val="16"/>
          <w:szCs w:val="16"/>
        </w:rPr>
      </w:pPr>
      <w:r w:rsidRPr="0023190A">
        <w:rPr>
          <w:rFonts w:ascii="Abadi" w:hAnsi="Abadi" w:cs="SymbolMT"/>
          <w:sz w:val="16"/>
          <w:szCs w:val="16"/>
        </w:rPr>
        <w:t xml:space="preserve">• </w:t>
      </w:r>
      <w:r w:rsidRPr="0023190A">
        <w:rPr>
          <w:rFonts w:ascii="Abadi" w:hAnsi="Abadi" w:cs="ArialMT"/>
          <w:sz w:val="16"/>
          <w:szCs w:val="16"/>
        </w:rPr>
        <w:t>Lic. Christian Javier Cruz Villegas. Secretario General del Poder Legislativo. Para su atención.</w:t>
      </w:r>
    </w:p>
    <w:p w14:paraId="2C86983B" w14:textId="77777777" w:rsidR="007E6345" w:rsidRPr="0023190A" w:rsidRDefault="007E6345" w:rsidP="00931B73">
      <w:pPr>
        <w:autoSpaceDE w:val="0"/>
        <w:autoSpaceDN w:val="0"/>
        <w:adjustRightInd w:val="0"/>
        <w:ind w:left="426"/>
        <w:jc w:val="both"/>
        <w:rPr>
          <w:rFonts w:ascii="Abadi" w:hAnsi="Abadi" w:cs="ArialMT"/>
          <w:sz w:val="16"/>
          <w:szCs w:val="16"/>
        </w:rPr>
      </w:pPr>
      <w:r w:rsidRPr="0023190A">
        <w:rPr>
          <w:rFonts w:ascii="Abadi" w:hAnsi="Abadi" w:cs="SymbolMT"/>
          <w:sz w:val="16"/>
          <w:szCs w:val="16"/>
        </w:rPr>
        <w:t xml:space="preserve">• </w:t>
      </w:r>
      <w:r w:rsidRPr="0023190A">
        <w:rPr>
          <w:rFonts w:ascii="Abadi" w:hAnsi="Abadi" w:cs="ArialMT"/>
          <w:sz w:val="16"/>
          <w:szCs w:val="16"/>
        </w:rPr>
        <w:t>C.P. Ángel Isidro Macías Barrón. Contralor Interno del Poder Legislativo. Para conocimiento. Presente.</w:t>
      </w:r>
    </w:p>
    <w:p w14:paraId="428AE91F" w14:textId="77777777" w:rsidR="007E6345" w:rsidRPr="0023190A" w:rsidRDefault="007E6345" w:rsidP="00931B73">
      <w:pPr>
        <w:autoSpaceDE w:val="0"/>
        <w:autoSpaceDN w:val="0"/>
        <w:adjustRightInd w:val="0"/>
        <w:ind w:left="426"/>
        <w:jc w:val="both"/>
        <w:rPr>
          <w:rFonts w:ascii="Abadi" w:hAnsi="Abadi" w:cs="ArialMT"/>
          <w:sz w:val="16"/>
          <w:szCs w:val="16"/>
        </w:rPr>
      </w:pPr>
      <w:r w:rsidRPr="0023190A">
        <w:rPr>
          <w:rFonts w:ascii="Abadi" w:hAnsi="Abadi" w:cs="SymbolMT"/>
          <w:sz w:val="16"/>
          <w:szCs w:val="16"/>
        </w:rPr>
        <w:t xml:space="preserve">• </w:t>
      </w:r>
      <w:r w:rsidRPr="0023190A">
        <w:rPr>
          <w:rFonts w:ascii="Abadi" w:hAnsi="Abadi" w:cs="ArialMT"/>
          <w:sz w:val="16"/>
          <w:szCs w:val="16"/>
        </w:rPr>
        <w:t>C.P. Alejandra Zamarripa Aguirre. Directora de Contabilidad. Mismo fin.</w:t>
      </w:r>
    </w:p>
    <w:p w14:paraId="661E345C" w14:textId="06D5D388" w:rsidR="007E6345" w:rsidRDefault="007E6345" w:rsidP="00931B73">
      <w:pPr>
        <w:ind w:left="426"/>
        <w:jc w:val="both"/>
        <w:rPr>
          <w:rFonts w:ascii="Abadi" w:hAnsi="Abadi" w:cs="ArialMT"/>
          <w:sz w:val="16"/>
          <w:szCs w:val="16"/>
        </w:rPr>
      </w:pPr>
      <w:r w:rsidRPr="0023190A">
        <w:rPr>
          <w:rFonts w:ascii="Abadi" w:hAnsi="Abadi" w:cs="SymbolMT"/>
          <w:sz w:val="16"/>
          <w:szCs w:val="16"/>
        </w:rPr>
        <w:t xml:space="preserve">• </w:t>
      </w:r>
      <w:r w:rsidRPr="0023190A">
        <w:rPr>
          <w:rFonts w:ascii="Abadi" w:hAnsi="Abadi" w:cs="ArialMT"/>
          <w:sz w:val="16"/>
          <w:szCs w:val="16"/>
        </w:rPr>
        <w:t>Minutario.</w:t>
      </w:r>
    </w:p>
    <w:p w14:paraId="5420B24A" w14:textId="0564AF55" w:rsidR="00221426" w:rsidRDefault="00221426" w:rsidP="007E6345">
      <w:pPr>
        <w:jc w:val="both"/>
        <w:rPr>
          <w:rFonts w:ascii="Abadi" w:hAnsi="Abadi" w:cs="ArialMT"/>
          <w:sz w:val="16"/>
          <w:szCs w:val="16"/>
        </w:rPr>
      </w:pPr>
    </w:p>
    <w:p w14:paraId="02A6F951" w14:textId="77777777" w:rsidR="00221426" w:rsidRPr="0023190A" w:rsidRDefault="00221426" w:rsidP="007E6345">
      <w:pPr>
        <w:jc w:val="both"/>
        <w:rPr>
          <w:rFonts w:ascii="Abadi" w:hAnsi="Abadi"/>
          <w:sz w:val="16"/>
          <w:szCs w:val="16"/>
        </w:rPr>
      </w:pPr>
    </w:p>
    <w:p w14:paraId="7718B8A5" w14:textId="24D4E255" w:rsidR="00BD3351" w:rsidRDefault="00BD3351" w:rsidP="00176770">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57"/>
          <w:w w:val="150"/>
          <w:sz w:val="21"/>
          <w:szCs w:val="21"/>
        </w:rPr>
        <w:t xml:space="preserve"> </w:t>
      </w:r>
      <w:r w:rsidRPr="00266BD4">
        <w:rPr>
          <w:rFonts w:ascii="Abadi" w:hAnsi="Abadi" w:cs="Arial"/>
          <w:b/>
          <w:bCs/>
          <w:sz w:val="21"/>
          <w:szCs w:val="21"/>
        </w:rPr>
        <w:t>DEL</w:t>
      </w:r>
      <w:r w:rsidRPr="00266BD4">
        <w:rPr>
          <w:rFonts w:ascii="Abadi" w:hAnsi="Abadi" w:cs="Arial"/>
          <w:b/>
          <w:bCs/>
          <w:spacing w:val="56"/>
          <w:w w:val="150"/>
          <w:sz w:val="21"/>
          <w:szCs w:val="21"/>
        </w:rPr>
        <w:t xml:space="preserve"> </w:t>
      </w:r>
      <w:r w:rsidRPr="00266BD4">
        <w:rPr>
          <w:rFonts w:ascii="Abadi" w:hAnsi="Abadi" w:cs="Arial"/>
          <w:b/>
          <w:bCs/>
          <w:sz w:val="21"/>
          <w:szCs w:val="21"/>
        </w:rPr>
        <w:t>INFORME</w:t>
      </w:r>
      <w:r w:rsidRPr="00266BD4">
        <w:rPr>
          <w:rFonts w:ascii="Abadi" w:hAnsi="Abadi" w:cs="Arial"/>
          <w:b/>
          <w:bCs/>
          <w:spacing w:val="56"/>
          <w:w w:val="150"/>
          <w:sz w:val="21"/>
          <w:szCs w:val="21"/>
        </w:rPr>
        <w:t xml:space="preserve"> </w:t>
      </w:r>
      <w:r w:rsidRPr="00266BD4">
        <w:rPr>
          <w:rFonts w:ascii="Abadi" w:hAnsi="Abadi" w:cs="Arial"/>
          <w:b/>
          <w:bCs/>
          <w:sz w:val="21"/>
          <w:szCs w:val="21"/>
        </w:rPr>
        <w:t>DE</w:t>
      </w:r>
      <w:r w:rsidRPr="00266BD4">
        <w:rPr>
          <w:rFonts w:ascii="Abadi" w:hAnsi="Abadi" w:cs="Arial"/>
          <w:b/>
          <w:bCs/>
          <w:spacing w:val="57"/>
          <w:w w:val="150"/>
          <w:sz w:val="21"/>
          <w:szCs w:val="21"/>
        </w:rPr>
        <w:t xml:space="preserve"> </w:t>
      </w:r>
      <w:r w:rsidRPr="00266BD4">
        <w:rPr>
          <w:rFonts w:ascii="Abadi" w:hAnsi="Abadi" w:cs="Arial"/>
          <w:b/>
          <w:bCs/>
          <w:sz w:val="21"/>
          <w:szCs w:val="21"/>
        </w:rPr>
        <w:t>LOS</w:t>
      </w:r>
      <w:r w:rsidRPr="00266BD4">
        <w:rPr>
          <w:rFonts w:ascii="Abadi" w:hAnsi="Abadi" w:cs="Arial"/>
          <w:b/>
          <w:bCs/>
          <w:spacing w:val="57"/>
          <w:w w:val="150"/>
          <w:sz w:val="21"/>
          <w:szCs w:val="21"/>
        </w:rPr>
        <w:t xml:space="preserve"> </w:t>
      </w:r>
      <w:r w:rsidRPr="00266BD4">
        <w:rPr>
          <w:rFonts w:ascii="Abadi" w:hAnsi="Abadi" w:cs="Arial"/>
          <w:b/>
          <w:bCs/>
          <w:sz w:val="21"/>
          <w:szCs w:val="21"/>
        </w:rPr>
        <w:t>CONCEPTOS</w:t>
      </w:r>
      <w:r w:rsidRPr="00266BD4">
        <w:rPr>
          <w:rFonts w:ascii="Abadi" w:hAnsi="Abadi" w:cs="Arial"/>
          <w:b/>
          <w:bCs/>
          <w:spacing w:val="57"/>
          <w:w w:val="150"/>
          <w:sz w:val="21"/>
          <w:szCs w:val="21"/>
        </w:rPr>
        <w:t xml:space="preserve"> </w:t>
      </w:r>
      <w:r w:rsidRPr="00266BD4">
        <w:rPr>
          <w:rFonts w:ascii="Abadi" w:hAnsi="Abadi" w:cs="Arial"/>
          <w:b/>
          <w:bCs/>
          <w:sz w:val="21"/>
          <w:szCs w:val="21"/>
        </w:rPr>
        <w:t>GENERALES</w:t>
      </w:r>
      <w:r w:rsidRPr="00266BD4">
        <w:rPr>
          <w:rFonts w:ascii="Abadi" w:hAnsi="Abadi" w:cs="Arial"/>
          <w:b/>
          <w:bCs/>
          <w:spacing w:val="57"/>
          <w:w w:val="150"/>
          <w:sz w:val="21"/>
          <w:szCs w:val="21"/>
        </w:rPr>
        <w:t xml:space="preserve"> </w:t>
      </w:r>
      <w:r w:rsidRPr="00266BD4">
        <w:rPr>
          <w:rFonts w:ascii="Abadi" w:hAnsi="Abadi" w:cs="Arial"/>
          <w:b/>
          <w:bCs/>
          <w:sz w:val="21"/>
          <w:szCs w:val="21"/>
        </w:rPr>
        <w:t>DE</w:t>
      </w:r>
      <w:r w:rsidRPr="00266BD4">
        <w:rPr>
          <w:rFonts w:ascii="Abadi" w:hAnsi="Abadi" w:cs="Arial"/>
          <w:b/>
          <w:bCs/>
          <w:spacing w:val="57"/>
          <w:w w:val="150"/>
          <w:sz w:val="21"/>
          <w:szCs w:val="21"/>
        </w:rPr>
        <w:t xml:space="preserve"> </w:t>
      </w:r>
      <w:r w:rsidRPr="00266BD4">
        <w:rPr>
          <w:rFonts w:ascii="Abadi" w:hAnsi="Abadi" w:cs="Arial"/>
          <w:b/>
          <w:bCs/>
          <w:sz w:val="21"/>
          <w:szCs w:val="21"/>
        </w:rPr>
        <w:t>LOS</w:t>
      </w:r>
      <w:r w:rsidRPr="00266BD4">
        <w:rPr>
          <w:rFonts w:ascii="Abadi" w:hAnsi="Abadi" w:cs="Arial"/>
          <w:b/>
          <w:bCs/>
          <w:spacing w:val="57"/>
          <w:w w:val="150"/>
          <w:sz w:val="21"/>
          <w:szCs w:val="21"/>
        </w:rPr>
        <w:t xml:space="preserve"> </w:t>
      </w:r>
      <w:r w:rsidRPr="00266BD4">
        <w:rPr>
          <w:rFonts w:ascii="Abadi" w:hAnsi="Abadi" w:cs="Arial"/>
          <w:b/>
          <w:bCs/>
          <w:sz w:val="21"/>
          <w:szCs w:val="21"/>
        </w:rPr>
        <w:t>ESTADOS FINANCIEROS</w:t>
      </w:r>
      <w:r w:rsidRPr="00266BD4">
        <w:rPr>
          <w:rFonts w:ascii="Abadi" w:hAnsi="Abadi" w:cs="Arial"/>
          <w:b/>
          <w:bCs/>
          <w:spacing w:val="39"/>
          <w:sz w:val="21"/>
          <w:szCs w:val="21"/>
        </w:rPr>
        <w:t xml:space="preserve"> </w:t>
      </w:r>
      <w:r w:rsidRPr="00266BD4">
        <w:rPr>
          <w:rFonts w:ascii="Abadi" w:hAnsi="Abadi" w:cs="Arial"/>
          <w:b/>
          <w:bCs/>
          <w:sz w:val="21"/>
          <w:szCs w:val="21"/>
        </w:rPr>
        <w:t>DE</w:t>
      </w:r>
      <w:r w:rsidRPr="00266BD4">
        <w:rPr>
          <w:rFonts w:ascii="Abadi" w:hAnsi="Abadi" w:cs="Arial"/>
          <w:b/>
          <w:bCs/>
          <w:spacing w:val="39"/>
          <w:sz w:val="21"/>
          <w:szCs w:val="21"/>
        </w:rPr>
        <w:t xml:space="preserve"> </w:t>
      </w:r>
      <w:r w:rsidRPr="00266BD4">
        <w:rPr>
          <w:rFonts w:ascii="Abadi" w:hAnsi="Abadi" w:cs="Arial"/>
          <w:b/>
          <w:bCs/>
          <w:sz w:val="21"/>
          <w:szCs w:val="21"/>
        </w:rPr>
        <w:t>LOS</w:t>
      </w:r>
      <w:r w:rsidRPr="00266BD4">
        <w:rPr>
          <w:rFonts w:ascii="Abadi" w:hAnsi="Abadi" w:cs="Arial"/>
          <w:b/>
          <w:bCs/>
          <w:spacing w:val="39"/>
          <w:sz w:val="21"/>
          <w:szCs w:val="21"/>
        </w:rPr>
        <w:t xml:space="preserve"> </w:t>
      </w:r>
      <w:r w:rsidRPr="00266BD4">
        <w:rPr>
          <w:rFonts w:ascii="Abadi" w:hAnsi="Abadi" w:cs="Arial"/>
          <w:b/>
          <w:bCs/>
          <w:sz w:val="21"/>
          <w:szCs w:val="21"/>
        </w:rPr>
        <w:t>RECURSOS</w:t>
      </w:r>
      <w:r w:rsidRPr="00266BD4">
        <w:rPr>
          <w:rFonts w:ascii="Abadi" w:hAnsi="Abadi" w:cs="Arial"/>
          <w:b/>
          <w:bCs/>
          <w:spacing w:val="39"/>
          <w:sz w:val="21"/>
          <w:szCs w:val="21"/>
        </w:rPr>
        <w:t xml:space="preserve"> </w:t>
      </w:r>
      <w:r w:rsidRPr="00266BD4">
        <w:rPr>
          <w:rFonts w:ascii="Abadi" w:hAnsi="Abadi" w:cs="Arial"/>
          <w:b/>
          <w:bCs/>
          <w:sz w:val="21"/>
          <w:szCs w:val="21"/>
        </w:rPr>
        <w:t>PRESUPUESTALES</w:t>
      </w:r>
      <w:r w:rsidRPr="00266BD4">
        <w:rPr>
          <w:rFonts w:ascii="Abadi" w:hAnsi="Abadi" w:cs="Arial"/>
          <w:b/>
          <w:bCs/>
          <w:spacing w:val="39"/>
          <w:sz w:val="21"/>
          <w:szCs w:val="21"/>
        </w:rPr>
        <w:t xml:space="preserve"> </w:t>
      </w:r>
      <w:r w:rsidRPr="00266BD4">
        <w:rPr>
          <w:rFonts w:ascii="Abadi" w:hAnsi="Abadi" w:cs="Arial"/>
          <w:b/>
          <w:bCs/>
          <w:sz w:val="21"/>
          <w:szCs w:val="21"/>
        </w:rPr>
        <w:t>Y</w:t>
      </w:r>
      <w:r w:rsidRPr="00266BD4">
        <w:rPr>
          <w:rFonts w:ascii="Abadi" w:hAnsi="Abadi" w:cs="Arial"/>
          <w:b/>
          <w:bCs/>
          <w:spacing w:val="39"/>
          <w:sz w:val="21"/>
          <w:szCs w:val="21"/>
        </w:rPr>
        <w:t xml:space="preserve"> </w:t>
      </w:r>
      <w:r w:rsidRPr="00266BD4">
        <w:rPr>
          <w:rFonts w:ascii="Abadi" w:hAnsi="Abadi" w:cs="Arial"/>
          <w:b/>
          <w:bCs/>
          <w:sz w:val="21"/>
          <w:szCs w:val="21"/>
        </w:rPr>
        <w:t>LAS</w:t>
      </w:r>
      <w:r w:rsidRPr="00266BD4">
        <w:rPr>
          <w:rFonts w:ascii="Abadi" w:hAnsi="Abadi" w:cs="Arial"/>
          <w:b/>
          <w:bCs/>
          <w:spacing w:val="39"/>
          <w:sz w:val="21"/>
          <w:szCs w:val="21"/>
        </w:rPr>
        <w:t xml:space="preserve"> </w:t>
      </w:r>
      <w:r w:rsidRPr="00266BD4">
        <w:rPr>
          <w:rFonts w:ascii="Abadi" w:hAnsi="Abadi" w:cs="Arial"/>
          <w:b/>
          <w:bCs/>
          <w:sz w:val="21"/>
          <w:szCs w:val="21"/>
        </w:rPr>
        <w:t>TRANSFERENCIAS</w:t>
      </w:r>
      <w:r w:rsidRPr="00266BD4">
        <w:rPr>
          <w:rFonts w:ascii="Abadi" w:hAnsi="Abadi" w:cs="Arial"/>
          <w:b/>
          <w:bCs/>
          <w:spacing w:val="40"/>
          <w:sz w:val="21"/>
          <w:szCs w:val="21"/>
        </w:rPr>
        <w:t xml:space="preserve"> </w:t>
      </w:r>
      <w:r w:rsidRPr="00266BD4">
        <w:rPr>
          <w:rFonts w:ascii="Abadi" w:hAnsi="Abadi" w:cs="Arial"/>
          <w:b/>
          <w:bCs/>
          <w:sz w:val="21"/>
          <w:szCs w:val="21"/>
        </w:rPr>
        <w:t>Y</w:t>
      </w:r>
      <w:r w:rsidRPr="00266BD4">
        <w:rPr>
          <w:rFonts w:ascii="Abadi" w:hAnsi="Abadi" w:cs="Arial"/>
          <w:b/>
          <w:bCs/>
          <w:spacing w:val="39"/>
          <w:sz w:val="21"/>
          <w:szCs w:val="21"/>
        </w:rPr>
        <w:t xml:space="preserve"> </w:t>
      </w:r>
      <w:r w:rsidRPr="00266BD4">
        <w:rPr>
          <w:rFonts w:ascii="Abadi" w:hAnsi="Abadi" w:cs="Arial"/>
          <w:b/>
          <w:bCs/>
          <w:sz w:val="21"/>
          <w:szCs w:val="21"/>
        </w:rPr>
        <w:t>AJUSTES PRESUPUESTALES,</w:t>
      </w:r>
      <w:r w:rsidRPr="00266BD4">
        <w:rPr>
          <w:rFonts w:ascii="Abadi" w:hAnsi="Abadi" w:cs="Arial"/>
          <w:b/>
          <w:bCs/>
          <w:spacing w:val="-14"/>
          <w:sz w:val="21"/>
          <w:szCs w:val="21"/>
        </w:rPr>
        <w:t xml:space="preserve"> </w:t>
      </w:r>
      <w:r w:rsidRPr="00266BD4">
        <w:rPr>
          <w:rFonts w:ascii="Abadi" w:hAnsi="Abadi" w:cs="Arial"/>
          <w:b/>
          <w:bCs/>
          <w:sz w:val="21"/>
          <w:szCs w:val="21"/>
        </w:rPr>
        <w:t>CORRESPONDIENTE</w:t>
      </w:r>
      <w:r w:rsidRPr="00266BD4">
        <w:rPr>
          <w:rFonts w:ascii="Abadi" w:hAnsi="Abadi" w:cs="Arial"/>
          <w:b/>
          <w:bCs/>
          <w:spacing w:val="-14"/>
          <w:sz w:val="21"/>
          <w:szCs w:val="21"/>
        </w:rPr>
        <w:t xml:space="preserve"> </w:t>
      </w:r>
      <w:r w:rsidRPr="00266BD4">
        <w:rPr>
          <w:rFonts w:ascii="Abadi" w:hAnsi="Abadi" w:cs="Arial"/>
          <w:b/>
          <w:bCs/>
          <w:sz w:val="21"/>
          <w:szCs w:val="21"/>
        </w:rPr>
        <w:t>AL</w:t>
      </w:r>
      <w:r w:rsidRPr="00266BD4">
        <w:rPr>
          <w:rFonts w:ascii="Abadi" w:hAnsi="Abadi" w:cs="Arial"/>
          <w:b/>
          <w:bCs/>
          <w:spacing w:val="-14"/>
          <w:sz w:val="21"/>
          <w:szCs w:val="21"/>
        </w:rPr>
        <w:t xml:space="preserve"> </w:t>
      </w:r>
      <w:r w:rsidRPr="00266BD4">
        <w:rPr>
          <w:rFonts w:ascii="Abadi" w:hAnsi="Abadi" w:cs="Arial"/>
          <w:b/>
          <w:bCs/>
          <w:sz w:val="21"/>
          <w:szCs w:val="21"/>
        </w:rPr>
        <w:t>PERIODO</w:t>
      </w:r>
      <w:r w:rsidRPr="00266BD4">
        <w:rPr>
          <w:rFonts w:ascii="Abadi" w:hAnsi="Abadi" w:cs="Arial"/>
          <w:b/>
          <w:bCs/>
          <w:spacing w:val="-14"/>
          <w:sz w:val="21"/>
          <w:szCs w:val="21"/>
        </w:rPr>
        <w:t xml:space="preserve"> </w:t>
      </w:r>
      <w:r w:rsidRPr="00266BD4">
        <w:rPr>
          <w:rFonts w:ascii="Abadi" w:hAnsi="Abadi" w:cs="Arial"/>
          <w:b/>
          <w:bCs/>
          <w:sz w:val="21"/>
          <w:szCs w:val="21"/>
        </w:rPr>
        <w:t>COMPRENDIDO</w:t>
      </w:r>
      <w:r w:rsidRPr="00266BD4">
        <w:rPr>
          <w:rFonts w:ascii="Abadi" w:hAnsi="Abadi" w:cs="Arial"/>
          <w:b/>
          <w:bCs/>
          <w:spacing w:val="-14"/>
          <w:sz w:val="21"/>
          <w:szCs w:val="21"/>
        </w:rPr>
        <w:t xml:space="preserve"> </w:t>
      </w:r>
      <w:r w:rsidRPr="00266BD4">
        <w:rPr>
          <w:rFonts w:ascii="Abadi" w:hAnsi="Abadi" w:cs="Arial"/>
          <w:b/>
          <w:bCs/>
          <w:sz w:val="21"/>
          <w:szCs w:val="21"/>
        </w:rPr>
        <w:t>DEL</w:t>
      </w:r>
      <w:r w:rsidRPr="00266BD4">
        <w:rPr>
          <w:rFonts w:ascii="Abadi" w:hAnsi="Abadi" w:cs="Arial"/>
          <w:b/>
          <w:bCs/>
          <w:spacing w:val="-14"/>
          <w:sz w:val="21"/>
          <w:szCs w:val="21"/>
        </w:rPr>
        <w:t xml:space="preserve"> </w:t>
      </w:r>
      <w:r w:rsidRPr="00266BD4">
        <w:rPr>
          <w:rFonts w:ascii="Abadi" w:hAnsi="Abadi" w:cs="Arial"/>
          <w:b/>
          <w:bCs/>
          <w:sz w:val="21"/>
          <w:szCs w:val="21"/>
        </w:rPr>
        <w:t>1</w:t>
      </w:r>
      <w:r w:rsidRPr="00266BD4">
        <w:rPr>
          <w:rFonts w:ascii="Abadi" w:hAnsi="Abadi" w:cs="Arial"/>
          <w:b/>
          <w:bCs/>
          <w:spacing w:val="-14"/>
          <w:sz w:val="21"/>
          <w:szCs w:val="21"/>
        </w:rPr>
        <w:t xml:space="preserve"> </w:t>
      </w:r>
      <w:r w:rsidRPr="00266BD4">
        <w:rPr>
          <w:rFonts w:ascii="Abadi" w:hAnsi="Abadi" w:cs="Arial"/>
          <w:b/>
          <w:bCs/>
          <w:sz w:val="21"/>
          <w:szCs w:val="21"/>
        </w:rPr>
        <w:t>AL</w:t>
      </w:r>
      <w:r w:rsidRPr="00266BD4">
        <w:rPr>
          <w:rFonts w:ascii="Abadi" w:hAnsi="Abadi" w:cs="Arial"/>
          <w:b/>
          <w:bCs/>
          <w:spacing w:val="-14"/>
          <w:sz w:val="21"/>
          <w:szCs w:val="21"/>
        </w:rPr>
        <w:t xml:space="preserve"> </w:t>
      </w:r>
      <w:r w:rsidRPr="00266BD4">
        <w:rPr>
          <w:rFonts w:ascii="Abadi" w:hAnsi="Abadi" w:cs="Arial"/>
          <w:b/>
          <w:bCs/>
          <w:sz w:val="21"/>
          <w:szCs w:val="21"/>
        </w:rPr>
        <w:t>30</w:t>
      </w:r>
      <w:r w:rsidRPr="00266BD4">
        <w:rPr>
          <w:rFonts w:ascii="Abadi" w:hAnsi="Abadi" w:cs="Arial"/>
          <w:b/>
          <w:bCs/>
          <w:spacing w:val="-14"/>
          <w:sz w:val="21"/>
          <w:szCs w:val="21"/>
        </w:rPr>
        <w:t xml:space="preserve"> </w:t>
      </w:r>
      <w:r w:rsidRPr="00266BD4">
        <w:rPr>
          <w:rFonts w:ascii="Abadi" w:hAnsi="Abadi" w:cs="Arial"/>
          <w:b/>
          <w:bCs/>
          <w:sz w:val="21"/>
          <w:szCs w:val="21"/>
        </w:rPr>
        <w:t>DE</w:t>
      </w:r>
      <w:r w:rsidRPr="00266BD4">
        <w:rPr>
          <w:rFonts w:ascii="Abadi" w:hAnsi="Abadi" w:cs="Arial"/>
          <w:b/>
          <w:bCs/>
          <w:spacing w:val="-14"/>
          <w:sz w:val="21"/>
          <w:szCs w:val="21"/>
        </w:rPr>
        <w:t xml:space="preserve"> </w:t>
      </w:r>
      <w:r w:rsidRPr="00266BD4">
        <w:rPr>
          <w:rFonts w:ascii="Abadi" w:hAnsi="Abadi" w:cs="Arial"/>
          <w:b/>
          <w:bCs/>
          <w:sz w:val="21"/>
          <w:szCs w:val="21"/>
        </w:rPr>
        <w:t>JUNIO DEL</w:t>
      </w:r>
      <w:r w:rsidRPr="00266BD4">
        <w:rPr>
          <w:rFonts w:ascii="Abadi" w:hAnsi="Abadi" w:cs="Arial"/>
          <w:b/>
          <w:bCs/>
          <w:spacing w:val="39"/>
          <w:sz w:val="21"/>
          <w:szCs w:val="21"/>
        </w:rPr>
        <w:t xml:space="preserve"> </w:t>
      </w:r>
      <w:r w:rsidRPr="00266BD4">
        <w:rPr>
          <w:rFonts w:ascii="Abadi" w:hAnsi="Abadi" w:cs="Arial"/>
          <w:b/>
          <w:bCs/>
          <w:sz w:val="21"/>
          <w:szCs w:val="21"/>
        </w:rPr>
        <w:t>AÑO</w:t>
      </w:r>
      <w:r w:rsidRPr="00266BD4">
        <w:rPr>
          <w:rFonts w:ascii="Abadi" w:hAnsi="Abadi" w:cs="Arial"/>
          <w:b/>
          <w:bCs/>
          <w:spacing w:val="39"/>
          <w:sz w:val="21"/>
          <w:szCs w:val="21"/>
        </w:rPr>
        <w:t xml:space="preserve"> </w:t>
      </w:r>
      <w:r w:rsidRPr="00266BD4">
        <w:rPr>
          <w:rFonts w:ascii="Abadi" w:hAnsi="Abadi" w:cs="Arial"/>
          <w:b/>
          <w:bCs/>
          <w:sz w:val="21"/>
          <w:szCs w:val="21"/>
        </w:rPr>
        <w:t>EN</w:t>
      </w:r>
      <w:r w:rsidRPr="00266BD4">
        <w:rPr>
          <w:rFonts w:ascii="Abadi" w:hAnsi="Abadi" w:cs="Arial"/>
          <w:b/>
          <w:bCs/>
          <w:spacing w:val="39"/>
          <w:sz w:val="21"/>
          <w:szCs w:val="21"/>
        </w:rPr>
        <w:t xml:space="preserve"> </w:t>
      </w:r>
      <w:r w:rsidRPr="00266BD4">
        <w:rPr>
          <w:rFonts w:ascii="Abadi" w:hAnsi="Abadi" w:cs="Arial"/>
          <w:b/>
          <w:bCs/>
          <w:sz w:val="21"/>
          <w:szCs w:val="21"/>
        </w:rPr>
        <w:t>CURSO,</w:t>
      </w:r>
      <w:r w:rsidRPr="00266BD4">
        <w:rPr>
          <w:rFonts w:ascii="Abadi" w:hAnsi="Abadi" w:cs="Arial"/>
          <w:b/>
          <w:bCs/>
          <w:spacing w:val="39"/>
          <w:sz w:val="21"/>
          <w:szCs w:val="21"/>
        </w:rPr>
        <w:t xml:space="preserve"> </w:t>
      </w:r>
      <w:r w:rsidRPr="00266BD4">
        <w:rPr>
          <w:rFonts w:ascii="Abadi" w:hAnsi="Abadi" w:cs="Arial"/>
          <w:b/>
          <w:bCs/>
          <w:sz w:val="21"/>
          <w:szCs w:val="21"/>
        </w:rPr>
        <w:t>FORMULADO</w:t>
      </w:r>
      <w:r w:rsidRPr="00266BD4">
        <w:rPr>
          <w:rFonts w:ascii="Abadi" w:hAnsi="Abadi" w:cs="Arial"/>
          <w:b/>
          <w:bCs/>
          <w:spacing w:val="39"/>
          <w:sz w:val="21"/>
          <w:szCs w:val="21"/>
        </w:rPr>
        <w:t xml:space="preserve"> </w:t>
      </w:r>
      <w:r w:rsidRPr="00266BD4">
        <w:rPr>
          <w:rFonts w:ascii="Abadi" w:hAnsi="Abadi" w:cs="Arial"/>
          <w:b/>
          <w:bCs/>
          <w:sz w:val="21"/>
          <w:szCs w:val="21"/>
        </w:rPr>
        <w:t>POR</w:t>
      </w:r>
      <w:r w:rsidRPr="00266BD4">
        <w:rPr>
          <w:rFonts w:ascii="Abadi" w:hAnsi="Abadi" w:cs="Arial"/>
          <w:b/>
          <w:bCs/>
          <w:spacing w:val="39"/>
          <w:sz w:val="21"/>
          <w:szCs w:val="21"/>
        </w:rPr>
        <w:t xml:space="preserve"> </w:t>
      </w:r>
      <w:r w:rsidRPr="00266BD4">
        <w:rPr>
          <w:rFonts w:ascii="Abadi" w:hAnsi="Abadi" w:cs="Arial"/>
          <w:b/>
          <w:bCs/>
          <w:sz w:val="21"/>
          <w:szCs w:val="21"/>
        </w:rPr>
        <w:t>LA</w:t>
      </w:r>
      <w:r w:rsidRPr="00266BD4">
        <w:rPr>
          <w:rFonts w:ascii="Abadi" w:hAnsi="Abadi" w:cs="Arial"/>
          <w:b/>
          <w:bCs/>
          <w:spacing w:val="39"/>
          <w:sz w:val="21"/>
          <w:szCs w:val="21"/>
        </w:rPr>
        <w:t xml:space="preserve"> </w:t>
      </w:r>
      <w:r w:rsidRPr="00266BD4">
        <w:rPr>
          <w:rFonts w:ascii="Abadi" w:hAnsi="Abadi" w:cs="Arial"/>
          <w:b/>
          <w:bCs/>
          <w:sz w:val="21"/>
          <w:szCs w:val="21"/>
        </w:rPr>
        <w:t>COMISIÓN</w:t>
      </w:r>
      <w:r w:rsidRPr="00266BD4">
        <w:rPr>
          <w:rFonts w:ascii="Abadi" w:hAnsi="Abadi" w:cs="Arial"/>
          <w:b/>
          <w:bCs/>
          <w:spacing w:val="39"/>
          <w:sz w:val="21"/>
          <w:szCs w:val="21"/>
        </w:rPr>
        <w:t xml:space="preserve"> </w:t>
      </w:r>
      <w:r w:rsidRPr="00266BD4">
        <w:rPr>
          <w:rFonts w:ascii="Abadi" w:hAnsi="Abadi" w:cs="Arial"/>
          <w:b/>
          <w:bCs/>
          <w:sz w:val="21"/>
          <w:szCs w:val="21"/>
        </w:rPr>
        <w:t>DE</w:t>
      </w:r>
      <w:r w:rsidRPr="00266BD4">
        <w:rPr>
          <w:rFonts w:ascii="Abadi" w:hAnsi="Abadi" w:cs="Arial"/>
          <w:b/>
          <w:bCs/>
          <w:spacing w:val="39"/>
          <w:sz w:val="21"/>
          <w:szCs w:val="21"/>
        </w:rPr>
        <w:t xml:space="preserve"> </w:t>
      </w:r>
      <w:r w:rsidRPr="00266BD4">
        <w:rPr>
          <w:rFonts w:ascii="Abadi" w:hAnsi="Abadi" w:cs="Arial"/>
          <w:b/>
          <w:bCs/>
          <w:sz w:val="21"/>
          <w:szCs w:val="21"/>
        </w:rPr>
        <w:t>ADMINISTRACIÓN</w:t>
      </w:r>
      <w:r w:rsidRPr="00266BD4">
        <w:rPr>
          <w:rFonts w:ascii="Abadi" w:hAnsi="Abadi" w:cs="Arial"/>
          <w:b/>
          <w:bCs/>
          <w:spacing w:val="39"/>
          <w:sz w:val="21"/>
          <w:szCs w:val="21"/>
        </w:rPr>
        <w:t xml:space="preserve"> </w:t>
      </w:r>
      <w:r w:rsidRPr="00266BD4">
        <w:rPr>
          <w:rFonts w:ascii="Abadi" w:hAnsi="Abadi" w:cs="Arial"/>
          <w:b/>
          <w:bCs/>
          <w:sz w:val="21"/>
          <w:szCs w:val="21"/>
        </w:rPr>
        <w:t>Y,</w:t>
      </w:r>
      <w:r w:rsidRPr="00266BD4">
        <w:rPr>
          <w:rFonts w:ascii="Abadi" w:hAnsi="Abadi" w:cs="Arial"/>
          <w:b/>
          <w:bCs/>
          <w:spacing w:val="39"/>
          <w:sz w:val="21"/>
          <w:szCs w:val="21"/>
        </w:rPr>
        <w:t xml:space="preserve"> </w:t>
      </w:r>
      <w:r w:rsidRPr="00266BD4">
        <w:rPr>
          <w:rFonts w:ascii="Abadi" w:hAnsi="Abadi" w:cs="Arial"/>
          <w:b/>
          <w:bCs/>
          <w:sz w:val="21"/>
          <w:szCs w:val="21"/>
        </w:rPr>
        <w:t>EN</w:t>
      </w:r>
      <w:r w:rsidRPr="00266BD4">
        <w:rPr>
          <w:rFonts w:ascii="Abadi" w:hAnsi="Abadi" w:cs="Arial"/>
          <w:b/>
          <w:bCs/>
          <w:spacing w:val="39"/>
          <w:sz w:val="21"/>
          <w:szCs w:val="21"/>
        </w:rPr>
        <w:t xml:space="preserve"> </w:t>
      </w:r>
      <w:r w:rsidRPr="00266BD4">
        <w:rPr>
          <w:rFonts w:ascii="Abadi" w:hAnsi="Abadi" w:cs="Arial"/>
          <w:b/>
          <w:bCs/>
          <w:sz w:val="21"/>
          <w:szCs w:val="21"/>
        </w:rPr>
        <w:t>SU CASO, APROBACIÓN DEL MISMO.</w:t>
      </w:r>
    </w:p>
    <w:p w14:paraId="6EC0CDAD" w14:textId="68E05C32" w:rsidR="00BD3351" w:rsidRDefault="00BD3351" w:rsidP="00BD3351">
      <w:pPr>
        <w:pStyle w:val="Prrafodelista"/>
        <w:rPr>
          <w:rFonts w:ascii="Abadi" w:hAnsi="Abadi" w:cs="Arial"/>
          <w:b/>
          <w:bCs/>
          <w:sz w:val="21"/>
          <w:szCs w:val="21"/>
        </w:rPr>
      </w:pPr>
    </w:p>
    <w:p w14:paraId="188E0B77" w14:textId="77777777" w:rsidR="0073778C" w:rsidRPr="00307E68" w:rsidRDefault="0073778C" w:rsidP="0073778C">
      <w:pPr>
        <w:autoSpaceDE w:val="0"/>
        <w:autoSpaceDN w:val="0"/>
        <w:adjustRightInd w:val="0"/>
        <w:jc w:val="right"/>
        <w:rPr>
          <w:rFonts w:ascii="Abadi" w:hAnsi="Abadi" w:cs="ArialMT"/>
          <w:color w:val="4D5155"/>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2022 Año del Festival Internacional Cervantino, 50 años de diálogo cultural</w:t>
      </w:r>
      <w:r w:rsidRPr="00307E68">
        <w:rPr>
          <w:rFonts w:ascii="Abadi" w:hAnsi="Abadi" w:cs="ArialMT"/>
          <w:color w:val="4D5155"/>
          <w:sz w:val="16"/>
          <w:szCs w:val="16"/>
        </w:rPr>
        <w:t>»</w:t>
      </w:r>
    </w:p>
    <w:p w14:paraId="1C5A9C04" w14:textId="77777777" w:rsidR="0073778C" w:rsidRPr="00307E68" w:rsidRDefault="0073778C" w:rsidP="0073778C">
      <w:pPr>
        <w:autoSpaceDE w:val="0"/>
        <w:autoSpaceDN w:val="0"/>
        <w:adjustRightInd w:val="0"/>
        <w:jc w:val="right"/>
        <w:rPr>
          <w:rFonts w:ascii="Abadi" w:hAnsi="Abadi" w:cs="Arial-ItalicMT"/>
          <w:i/>
          <w:iCs/>
          <w:color w:val="000000"/>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Bicentenario de la Instalación de la Excelentísima Diputación Provincial de Guanajuato 1822-1824»</w:t>
      </w:r>
    </w:p>
    <w:p w14:paraId="5B2004E1" w14:textId="77777777" w:rsidR="0073778C" w:rsidRPr="00307E68" w:rsidRDefault="0073778C" w:rsidP="0073778C">
      <w:pPr>
        <w:autoSpaceDE w:val="0"/>
        <w:autoSpaceDN w:val="0"/>
        <w:adjustRightInd w:val="0"/>
        <w:rPr>
          <w:rFonts w:ascii="Abadi" w:hAnsi="Abadi" w:cs="Arial-ItalicMT"/>
          <w:i/>
          <w:iCs/>
          <w:color w:val="000000"/>
          <w:sz w:val="21"/>
          <w:szCs w:val="21"/>
        </w:rPr>
      </w:pPr>
    </w:p>
    <w:p w14:paraId="023DE247" w14:textId="1B1E77CA" w:rsidR="0073778C" w:rsidRDefault="0073778C" w:rsidP="00BD3351">
      <w:pPr>
        <w:pStyle w:val="Prrafodelista"/>
        <w:rPr>
          <w:rFonts w:ascii="Abadi" w:hAnsi="Abadi" w:cs="Arial"/>
          <w:b/>
          <w:bCs/>
          <w:sz w:val="21"/>
          <w:szCs w:val="21"/>
        </w:rPr>
      </w:pPr>
    </w:p>
    <w:p w14:paraId="6FC4808A" w14:textId="77777777" w:rsidR="0073778C" w:rsidRDefault="0073778C" w:rsidP="0073778C">
      <w:pPr>
        <w:autoSpaceDE w:val="0"/>
        <w:autoSpaceDN w:val="0"/>
        <w:adjustRightInd w:val="0"/>
        <w:jc w:val="right"/>
        <w:rPr>
          <w:rFonts w:ascii="Abadi" w:hAnsi="Abadi" w:cs="Arial-BoldMT"/>
          <w:b/>
          <w:bCs/>
          <w:sz w:val="21"/>
          <w:szCs w:val="21"/>
        </w:rPr>
      </w:pPr>
      <w:r w:rsidRPr="00E34849">
        <w:rPr>
          <w:rFonts w:ascii="Abadi" w:hAnsi="Abadi" w:cs="Arial-BoldMT"/>
          <w:b/>
          <w:bCs/>
          <w:sz w:val="21"/>
          <w:szCs w:val="21"/>
        </w:rPr>
        <w:t>OFICIO: LXV/CA12/150/2022.</w:t>
      </w:r>
    </w:p>
    <w:p w14:paraId="45FE9883" w14:textId="0C608752" w:rsidR="0073778C" w:rsidRPr="00E34849" w:rsidRDefault="0058649D" w:rsidP="0073778C">
      <w:pPr>
        <w:autoSpaceDE w:val="0"/>
        <w:autoSpaceDN w:val="0"/>
        <w:adjustRightInd w:val="0"/>
        <w:jc w:val="right"/>
        <w:rPr>
          <w:rFonts w:ascii="Abadi" w:hAnsi="Abadi" w:cs="ArialMT"/>
          <w:sz w:val="21"/>
          <w:szCs w:val="21"/>
        </w:rPr>
      </w:pPr>
      <w:r>
        <w:rPr>
          <w:rFonts w:ascii="Abadi" w:hAnsi="Abadi" w:cs="ArialMT"/>
          <w:sz w:val="21"/>
          <w:szCs w:val="21"/>
        </w:rPr>
        <w:t>Gu</w:t>
      </w:r>
      <w:r w:rsidR="0073778C" w:rsidRPr="00E34849">
        <w:rPr>
          <w:rFonts w:ascii="Abadi" w:hAnsi="Abadi" w:cs="ArialMT"/>
          <w:sz w:val="21"/>
          <w:szCs w:val="21"/>
        </w:rPr>
        <w:t xml:space="preserve">anajuato, </w:t>
      </w:r>
      <w:proofErr w:type="spellStart"/>
      <w:r w:rsidR="0073778C" w:rsidRPr="00E34849">
        <w:rPr>
          <w:rFonts w:ascii="Abadi" w:hAnsi="Abadi" w:cs="ArialMT"/>
          <w:sz w:val="21"/>
          <w:szCs w:val="21"/>
        </w:rPr>
        <w:t>Gto</w:t>
      </w:r>
      <w:proofErr w:type="spellEnd"/>
      <w:r w:rsidR="0073778C" w:rsidRPr="00E34849">
        <w:rPr>
          <w:rFonts w:ascii="Abadi" w:hAnsi="Abadi" w:cs="ArialMT"/>
          <w:sz w:val="21"/>
          <w:szCs w:val="21"/>
        </w:rPr>
        <w:t>., a 25 de agosto de 2022.</w:t>
      </w:r>
    </w:p>
    <w:p w14:paraId="5DCC0343" w14:textId="77777777" w:rsidR="0058649D" w:rsidRDefault="0058649D" w:rsidP="0073778C">
      <w:pPr>
        <w:autoSpaceDE w:val="0"/>
        <w:autoSpaceDN w:val="0"/>
        <w:adjustRightInd w:val="0"/>
        <w:jc w:val="both"/>
        <w:rPr>
          <w:rFonts w:ascii="Abadi" w:hAnsi="Abadi" w:cs="Arial-BoldMT"/>
          <w:b/>
          <w:bCs/>
          <w:sz w:val="21"/>
          <w:szCs w:val="21"/>
        </w:rPr>
      </w:pPr>
    </w:p>
    <w:p w14:paraId="532DB2C1" w14:textId="6E340C62"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Diputada</w:t>
      </w:r>
    </w:p>
    <w:p w14:paraId="1B2F75CD"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Lilia Margarita Rionda Salas</w:t>
      </w:r>
    </w:p>
    <w:p w14:paraId="06C6EB3B"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Presidenta del Honorable Congreso</w:t>
      </w:r>
    </w:p>
    <w:p w14:paraId="183ADAED"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del Estado de Guanajuato</w:t>
      </w:r>
    </w:p>
    <w:p w14:paraId="24ED7B2F"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Presente.</w:t>
      </w:r>
    </w:p>
    <w:p w14:paraId="459B7FAF" w14:textId="77777777" w:rsidR="0073778C" w:rsidRDefault="0073778C" w:rsidP="0073778C">
      <w:pPr>
        <w:autoSpaceDE w:val="0"/>
        <w:autoSpaceDN w:val="0"/>
        <w:adjustRightInd w:val="0"/>
        <w:jc w:val="both"/>
        <w:rPr>
          <w:rFonts w:ascii="Abadi" w:hAnsi="Abadi" w:cs="ArialMT"/>
          <w:sz w:val="21"/>
          <w:szCs w:val="21"/>
        </w:rPr>
      </w:pPr>
    </w:p>
    <w:p w14:paraId="797E2C98" w14:textId="77777777" w:rsidR="0073778C" w:rsidRPr="00E34849" w:rsidRDefault="0073778C" w:rsidP="0073778C">
      <w:pPr>
        <w:autoSpaceDE w:val="0"/>
        <w:autoSpaceDN w:val="0"/>
        <w:adjustRightInd w:val="0"/>
        <w:jc w:val="both"/>
        <w:rPr>
          <w:rFonts w:ascii="Abadi" w:hAnsi="Abadi" w:cs="ArialMT"/>
          <w:sz w:val="21"/>
          <w:szCs w:val="21"/>
        </w:rPr>
      </w:pPr>
      <w:r w:rsidRPr="00E34849">
        <w:rPr>
          <w:rFonts w:ascii="Abadi" w:hAnsi="Abadi" w:cs="ArialMT"/>
          <w:sz w:val="21"/>
          <w:szCs w:val="21"/>
        </w:rPr>
        <w:t>En cumplimiento a lo dispuesto en el artículo 102, fracción II de la Ley Orgánica del</w:t>
      </w:r>
      <w:r>
        <w:rPr>
          <w:rFonts w:ascii="Abadi" w:hAnsi="Abadi" w:cs="ArialMT"/>
          <w:sz w:val="21"/>
          <w:szCs w:val="21"/>
        </w:rPr>
        <w:t xml:space="preserve"> </w:t>
      </w:r>
      <w:r w:rsidRPr="00E34849">
        <w:rPr>
          <w:rFonts w:ascii="Abadi" w:hAnsi="Abadi" w:cs="ArialMT"/>
          <w:sz w:val="21"/>
          <w:szCs w:val="21"/>
        </w:rPr>
        <w:t xml:space="preserve">Poder Legislativo del Estado de Guanajuato, la Comisión de Administración de </w:t>
      </w:r>
      <w:proofErr w:type="gramStart"/>
      <w:r w:rsidRPr="00E34849">
        <w:rPr>
          <w:rFonts w:ascii="Abadi" w:hAnsi="Abadi" w:cs="ArialMT"/>
          <w:sz w:val="21"/>
          <w:szCs w:val="21"/>
        </w:rPr>
        <w:t>ésta</w:t>
      </w:r>
      <w:proofErr w:type="gramEnd"/>
      <w:r>
        <w:rPr>
          <w:rFonts w:ascii="Abadi" w:hAnsi="Abadi" w:cs="ArialMT"/>
          <w:sz w:val="21"/>
          <w:szCs w:val="21"/>
        </w:rPr>
        <w:t xml:space="preserve"> </w:t>
      </w:r>
      <w:r w:rsidRPr="00E34849">
        <w:rPr>
          <w:rFonts w:ascii="Abadi" w:hAnsi="Abadi" w:cs="ArialMT"/>
          <w:sz w:val="21"/>
          <w:szCs w:val="21"/>
        </w:rPr>
        <w:t>Sexagésima Quinta Legislatura, presenta a consideración del Pleno de la Asamblea</w:t>
      </w:r>
      <w:r>
        <w:rPr>
          <w:rFonts w:ascii="Abadi" w:hAnsi="Abadi" w:cs="ArialMT"/>
          <w:sz w:val="21"/>
          <w:szCs w:val="21"/>
        </w:rPr>
        <w:t xml:space="preserve"> </w:t>
      </w:r>
      <w:r w:rsidRPr="00E34849">
        <w:rPr>
          <w:rFonts w:ascii="Abadi" w:hAnsi="Abadi" w:cs="ArialMT"/>
          <w:sz w:val="21"/>
          <w:szCs w:val="21"/>
        </w:rPr>
        <w:t>en sesión Ordinaria Pública, el Informe de los conceptos generales de los Estados</w:t>
      </w:r>
      <w:r>
        <w:rPr>
          <w:rFonts w:ascii="Abadi" w:hAnsi="Abadi" w:cs="ArialMT"/>
          <w:sz w:val="21"/>
          <w:szCs w:val="21"/>
        </w:rPr>
        <w:t xml:space="preserve"> </w:t>
      </w:r>
      <w:r w:rsidRPr="00E34849">
        <w:rPr>
          <w:rFonts w:ascii="Abadi" w:hAnsi="Abadi" w:cs="ArialMT"/>
          <w:sz w:val="21"/>
          <w:szCs w:val="21"/>
        </w:rPr>
        <w:t>Financieros de los recursos presupuestales y las transferencias y ajustes</w:t>
      </w:r>
      <w:r>
        <w:rPr>
          <w:rFonts w:ascii="Abadi" w:hAnsi="Abadi" w:cs="ArialMT"/>
          <w:sz w:val="21"/>
          <w:szCs w:val="21"/>
        </w:rPr>
        <w:t xml:space="preserve"> </w:t>
      </w:r>
      <w:r w:rsidRPr="00E34849">
        <w:rPr>
          <w:rFonts w:ascii="Abadi" w:hAnsi="Abadi" w:cs="ArialMT"/>
          <w:sz w:val="21"/>
          <w:szCs w:val="21"/>
        </w:rPr>
        <w:t>presupuestales, correspondiente al período del 01 al 30 de Junio de 2022.</w:t>
      </w:r>
    </w:p>
    <w:p w14:paraId="7881C31E" w14:textId="77777777" w:rsidR="0073778C" w:rsidRPr="00E34849" w:rsidRDefault="0073778C" w:rsidP="0073778C">
      <w:pPr>
        <w:autoSpaceDE w:val="0"/>
        <w:autoSpaceDN w:val="0"/>
        <w:adjustRightInd w:val="0"/>
        <w:jc w:val="both"/>
        <w:rPr>
          <w:rFonts w:ascii="Abadi" w:hAnsi="Abadi" w:cs="ArialMT"/>
          <w:sz w:val="21"/>
          <w:szCs w:val="21"/>
        </w:rPr>
      </w:pPr>
      <w:r w:rsidRPr="00E34849">
        <w:rPr>
          <w:rFonts w:ascii="Abadi" w:hAnsi="Abadi" w:cs="ArialMT"/>
          <w:sz w:val="21"/>
          <w:szCs w:val="21"/>
        </w:rPr>
        <w:t>(anexo 1).</w:t>
      </w:r>
    </w:p>
    <w:p w14:paraId="25275880" w14:textId="77777777" w:rsidR="0073778C" w:rsidRDefault="0073778C" w:rsidP="0073778C">
      <w:pPr>
        <w:autoSpaceDE w:val="0"/>
        <w:autoSpaceDN w:val="0"/>
        <w:adjustRightInd w:val="0"/>
        <w:jc w:val="both"/>
        <w:rPr>
          <w:rFonts w:ascii="Abadi" w:hAnsi="Abadi" w:cs="ArialMT"/>
          <w:sz w:val="21"/>
          <w:szCs w:val="21"/>
        </w:rPr>
      </w:pPr>
    </w:p>
    <w:p w14:paraId="717AF10D" w14:textId="77777777" w:rsidR="0073778C" w:rsidRPr="00E34849" w:rsidRDefault="0073778C" w:rsidP="0073778C">
      <w:pPr>
        <w:autoSpaceDE w:val="0"/>
        <w:autoSpaceDN w:val="0"/>
        <w:adjustRightInd w:val="0"/>
        <w:jc w:val="both"/>
        <w:rPr>
          <w:rFonts w:ascii="Abadi" w:hAnsi="Abadi" w:cs="ArialMT"/>
          <w:sz w:val="21"/>
          <w:szCs w:val="21"/>
        </w:rPr>
      </w:pPr>
      <w:r w:rsidRPr="00E34849">
        <w:rPr>
          <w:rFonts w:ascii="Abadi" w:hAnsi="Abadi" w:cs="ArialMT"/>
          <w:sz w:val="21"/>
          <w:szCs w:val="21"/>
        </w:rPr>
        <w:t>Por lo expuesto, solicitamos de la Presidencia del Honorable Congreso del Estado,</w:t>
      </w:r>
      <w:r>
        <w:rPr>
          <w:rFonts w:ascii="Abadi" w:hAnsi="Abadi" w:cs="ArialMT"/>
          <w:sz w:val="21"/>
          <w:szCs w:val="21"/>
        </w:rPr>
        <w:t xml:space="preserve"> </w:t>
      </w:r>
      <w:r w:rsidRPr="00E34849">
        <w:rPr>
          <w:rFonts w:ascii="Abadi" w:hAnsi="Abadi" w:cs="ArialMT"/>
          <w:sz w:val="21"/>
          <w:szCs w:val="21"/>
        </w:rPr>
        <w:t>se exponga a consideración del Pleno el Informe de la Comisión de Administración,</w:t>
      </w:r>
      <w:r>
        <w:rPr>
          <w:rFonts w:ascii="Abadi" w:hAnsi="Abadi" w:cs="ArialMT"/>
          <w:sz w:val="21"/>
          <w:szCs w:val="21"/>
        </w:rPr>
        <w:t xml:space="preserve"> </w:t>
      </w:r>
      <w:r w:rsidRPr="00E34849">
        <w:rPr>
          <w:rFonts w:ascii="Abadi" w:hAnsi="Abadi" w:cs="ArialMT"/>
          <w:sz w:val="21"/>
          <w:szCs w:val="21"/>
        </w:rPr>
        <w:t>en los términos de la Ley Orgánica del Poder Legislativo del Estado de Guanajuato.</w:t>
      </w:r>
    </w:p>
    <w:p w14:paraId="147E75AA" w14:textId="77777777" w:rsidR="0073778C" w:rsidRDefault="0073778C" w:rsidP="0073778C">
      <w:pPr>
        <w:autoSpaceDE w:val="0"/>
        <w:autoSpaceDN w:val="0"/>
        <w:adjustRightInd w:val="0"/>
        <w:jc w:val="both"/>
        <w:rPr>
          <w:rFonts w:ascii="Abadi" w:hAnsi="Abadi" w:cs="ArialMT"/>
          <w:sz w:val="21"/>
          <w:szCs w:val="21"/>
        </w:rPr>
      </w:pPr>
    </w:p>
    <w:p w14:paraId="5274AAA3" w14:textId="77777777" w:rsidR="0073778C" w:rsidRPr="00E34849" w:rsidRDefault="0073778C" w:rsidP="0073778C">
      <w:pPr>
        <w:autoSpaceDE w:val="0"/>
        <w:autoSpaceDN w:val="0"/>
        <w:adjustRightInd w:val="0"/>
        <w:jc w:val="both"/>
        <w:rPr>
          <w:rFonts w:ascii="Abadi" w:hAnsi="Abadi" w:cs="ArialMT"/>
          <w:sz w:val="21"/>
          <w:szCs w:val="21"/>
        </w:rPr>
      </w:pPr>
      <w:r w:rsidRPr="00E34849">
        <w:rPr>
          <w:rFonts w:ascii="Abadi" w:hAnsi="Abadi" w:cs="ArialMT"/>
          <w:sz w:val="21"/>
          <w:szCs w:val="21"/>
        </w:rPr>
        <w:t>Sin otro particular por el momento, aprovecho la ocasión para reiterarle las</w:t>
      </w:r>
    </w:p>
    <w:p w14:paraId="60C30BAD" w14:textId="77777777" w:rsidR="0073778C" w:rsidRPr="00E34849" w:rsidRDefault="0073778C" w:rsidP="0073778C">
      <w:pPr>
        <w:autoSpaceDE w:val="0"/>
        <w:autoSpaceDN w:val="0"/>
        <w:adjustRightInd w:val="0"/>
        <w:jc w:val="both"/>
        <w:rPr>
          <w:rFonts w:ascii="Abadi" w:hAnsi="Abadi" w:cs="ArialMT"/>
          <w:sz w:val="21"/>
          <w:szCs w:val="21"/>
        </w:rPr>
      </w:pPr>
      <w:r w:rsidRPr="00E34849">
        <w:rPr>
          <w:rFonts w:ascii="Abadi" w:hAnsi="Abadi" w:cs="ArialMT"/>
          <w:sz w:val="21"/>
          <w:szCs w:val="21"/>
        </w:rPr>
        <w:t>seguridades de mi distinguida consideración.</w:t>
      </w:r>
    </w:p>
    <w:p w14:paraId="35A3CB3B" w14:textId="77777777" w:rsidR="0073778C" w:rsidRDefault="0073778C" w:rsidP="0073778C">
      <w:pPr>
        <w:autoSpaceDE w:val="0"/>
        <w:autoSpaceDN w:val="0"/>
        <w:adjustRightInd w:val="0"/>
        <w:jc w:val="both"/>
        <w:rPr>
          <w:rFonts w:ascii="Abadi" w:hAnsi="Abadi" w:cs="Arial-BoldMT"/>
          <w:b/>
          <w:bCs/>
          <w:sz w:val="21"/>
          <w:szCs w:val="21"/>
        </w:rPr>
      </w:pPr>
    </w:p>
    <w:p w14:paraId="67B8790A" w14:textId="6D771965" w:rsidR="0073778C" w:rsidRPr="00E34849" w:rsidRDefault="0073778C" w:rsidP="0058649D">
      <w:pPr>
        <w:autoSpaceDE w:val="0"/>
        <w:autoSpaceDN w:val="0"/>
        <w:adjustRightInd w:val="0"/>
        <w:jc w:val="center"/>
        <w:rPr>
          <w:rFonts w:ascii="Abadi" w:hAnsi="Abadi" w:cs="Arial-BoldMT"/>
          <w:b/>
          <w:bCs/>
          <w:sz w:val="21"/>
          <w:szCs w:val="21"/>
        </w:rPr>
      </w:pPr>
      <w:r w:rsidRPr="00E34849">
        <w:rPr>
          <w:rFonts w:ascii="Abadi" w:hAnsi="Abadi" w:cs="Arial-BoldMT"/>
          <w:b/>
          <w:bCs/>
          <w:sz w:val="21"/>
          <w:szCs w:val="21"/>
        </w:rPr>
        <w:t>ATENTAMENTE</w:t>
      </w:r>
    </w:p>
    <w:p w14:paraId="2B084FF9" w14:textId="77777777" w:rsidR="0073778C" w:rsidRDefault="0073778C" w:rsidP="0058649D">
      <w:pPr>
        <w:autoSpaceDE w:val="0"/>
        <w:autoSpaceDN w:val="0"/>
        <w:adjustRightInd w:val="0"/>
        <w:jc w:val="center"/>
        <w:rPr>
          <w:rFonts w:ascii="Abadi" w:hAnsi="Abadi" w:cs="Arial-BoldMT"/>
          <w:b/>
          <w:bCs/>
          <w:sz w:val="21"/>
          <w:szCs w:val="21"/>
        </w:rPr>
      </w:pPr>
    </w:p>
    <w:p w14:paraId="78F0C70A" w14:textId="77777777" w:rsidR="0073778C" w:rsidRPr="00E34849" w:rsidRDefault="0073778C" w:rsidP="0073778C">
      <w:pPr>
        <w:autoSpaceDE w:val="0"/>
        <w:autoSpaceDN w:val="0"/>
        <w:adjustRightInd w:val="0"/>
        <w:jc w:val="center"/>
        <w:rPr>
          <w:rFonts w:ascii="Abadi" w:hAnsi="Abadi" w:cs="Arial-BoldMT"/>
          <w:b/>
          <w:bCs/>
          <w:sz w:val="21"/>
          <w:szCs w:val="21"/>
        </w:rPr>
      </w:pPr>
      <w:r w:rsidRPr="00E34849">
        <w:rPr>
          <w:rFonts w:ascii="Abadi" w:hAnsi="Abadi" w:cs="Arial-BoldMT"/>
          <w:b/>
          <w:bCs/>
          <w:sz w:val="21"/>
          <w:szCs w:val="21"/>
        </w:rPr>
        <w:t>DIP. LUIS ERNESTO AYALA TORRES</w:t>
      </w:r>
    </w:p>
    <w:p w14:paraId="4810C4B1" w14:textId="77777777" w:rsidR="0073778C" w:rsidRPr="00E34849" w:rsidRDefault="0073778C" w:rsidP="0073778C">
      <w:pPr>
        <w:autoSpaceDE w:val="0"/>
        <w:autoSpaceDN w:val="0"/>
        <w:adjustRightInd w:val="0"/>
        <w:jc w:val="center"/>
        <w:rPr>
          <w:rFonts w:ascii="Abadi" w:hAnsi="Abadi" w:cs="Arial-BoldMT"/>
          <w:b/>
          <w:bCs/>
          <w:sz w:val="21"/>
          <w:szCs w:val="21"/>
        </w:rPr>
      </w:pPr>
      <w:r w:rsidRPr="00E34849">
        <w:rPr>
          <w:rFonts w:ascii="Abadi" w:hAnsi="Abadi" w:cs="Arial-BoldMT"/>
          <w:b/>
          <w:bCs/>
          <w:sz w:val="21"/>
          <w:szCs w:val="21"/>
        </w:rPr>
        <w:t>PRESIDENTE</w:t>
      </w:r>
    </w:p>
    <w:p w14:paraId="46569018" w14:textId="77777777" w:rsidR="0073778C" w:rsidRDefault="0073778C" w:rsidP="0073778C">
      <w:pPr>
        <w:autoSpaceDE w:val="0"/>
        <w:autoSpaceDN w:val="0"/>
        <w:adjustRightInd w:val="0"/>
        <w:jc w:val="both"/>
        <w:rPr>
          <w:rFonts w:ascii="Abadi" w:hAnsi="Abadi" w:cs="Arial-BoldMT"/>
          <w:b/>
          <w:bCs/>
          <w:sz w:val="21"/>
          <w:szCs w:val="21"/>
        </w:rPr>
      </w:pPr>
    </w:p>
    <w:p w14:paraId="01E2C1BD" w14:textId="77777777" w:rsidR="0073778C"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 xml:space="preserve">DIP. IRMA LETICIA GONZÁLEZ SÁNCHEZ </w:t>
      </w:r>
    </w:p>
    <w:p w14:paraId="732F1B0A"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DIP. ANGÉLICA CASILLAS MARTÍNEZ</w:t>
      </w:r>
    </w:p>
    <w:p w14:paraId="712D555B"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SECRETARIA VOCAL</w:t>
      </w:r>
    </w:p>
    <w:p w14:paraId="7330653D" w14:textId="77777777" w:rsidR="0073778C"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DIP. ALDO IVÁN MÁRQUEZ BECERRA</w:t>
      </w:r>
    </w:p>
    <w:p w14:paraId="22A8C5A1" w14:textId="77777777" w:rsidR="0073778C"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VOCAL</w:t>
      </w:r>
    </w:p>
    <w:p w14:paraId="3FB27DB1"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DIP. ALEJANDRO ARIAS ÁVILA</w:t>
      </w:r>
    </w:p>
    <w:p w14:paraId="3D8CBEBA" w14:textId="15431D71" w:rsidR="0073778C"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 xml:space="preserve">VOCAL </w:t>
      </w:r>
    </w:p>
    <w:p w14:paraId="4ACD2CCD" w14:textId="77777777" w:rsidR="00092167" w:rsidRPr="00E34849" w:rsidRDefault="00092167" w:rsidP="0073778C">
      <w:pPr>
        <w:autoSpaceDE w:val="0"/>
        <w:autoSpaceDN w:val="0"/>
        <w:adjustRightInd w:val="0"/>
        <w:jc w:val="both"/>
        <w:rPr>
          <w:rFonts w:ascii="Abadi" w:hAnsi="Abadi" w:cs="Arial-BoldMT"/>
          <w:b/>
          <w:bCs/>
          <w:sz w:val="21"/>
          <w:szCs w:val="21"/>
        </w:rPr>
      </w:pPr>
    </w:p>
    <w:p w14:paraId="7F7E8F55" w14:textId="77777777" w:rsidR="0073778C" w:rsidRPr="00E34849" w:rsidRDefault="0073778C" w:rsidP="0073778C">
      <w:pPr>
        <w:autoSpaceDE w:val="0"/>
        <w:autoSpaceDN w:val="0"/>
        <w:adjustRightInd w:val="0"/>
        <w:jc w:val="both"/>
        <w:rPr>
          <w:rFonts w:ascii="Abadi" w:hAnsi="Abadi" w:cs="Arial-BoldMT"/>
          <w:b/>
          <w:bCs/>
          <w:sz w:val="21"/>
          <w:szCs w:val="21"/>
        </w:rPr>
      </w:pPr>
      <w:r w:rsidRPr="00E34849">
        <w:rPr>
          <w:rFonts w:ascii="Abadi" w:hAnsi="Abadi" w:cs="Arial-BoldMT"/>
          <w:b/>
          <w:bCs/>
          <w:sz w:val="21"/>
          <w:szCs w:val="21"/>
        </w:rPr>
        <w:t>Con copia:</w:t>
      </w:r>
    </w:p>
    <w:p w14:paraId="354DBD1F" w14:textId="77777777" w:rsidR="0073778C" w:rsidRPr="00E34849" w:rsidRDefault="0073778C" w:rsidP="0073778C">
      <w:pPr>
        <w:autoSpaceDE w:val="0"/>
        <w:autoSpaceDN w:val="0"/>
        <w:adjustRightInd w:val="0"/>
        <w:ind w:left="426"/>
        <w:jc w:val="both"/>
        <w:rPr>
          <w:rFonts w:ascii="Abadi" w:hAnsi="Abadi" w:cs="ArialMT"/>
          <w:sz w:val="16"/>
          <w:szCs w:val="16"/>
        </w:rPr>
      </w:pPr>
      <w:r w:rsidRPr="00E34849">
        <w:rPr>
          <w:rFonts w:ascii="Abadi" w:hAnsi="Abadi" w:cs="SymbolMT"/>
          <w:sz w:val="16"/>
          <w:szCs w:val="16"/>
        </w:rPr>
        <w:t xml:space="preserve">• </w:t>
      </w:r>
      <w:r w:rsidRPr="00E34849">
        <w:rPr>
          <w:rFonts w:ascii="Abadi" w:hAnsi="Abadi" w:cs="ArialMT"/>
          <w:sz w:val="16"/>
          <w:szCs w:val="16"/>
        </w:rPr>
        <w:t>Lic. Christian Javier Cruz Villegas. Secretario General del Poder Legislativo. Para su atención.</w:t>
      </w:r>
    </w:p>
    <w:p w14:paraId="025D10E1" w14:textId="77777777" w:rsidR="0073778C" w:rsidRPr="00E34849" w:rsidRDefault="0073778C" w:rsidP="0073778C">
      <w:pPr>
        <w:autoSpaceDE w:val="0"/>
        <w:autoSpaceDN w:val="0"/>
        <w:adjustRightInd w:val="0"/>
        <w:ind w:left="426"/>
        <w:jc w:val="both"/>
        <w:rPr>
          <w:rFonts w:ascii="Abadi" w:hAnsi="Abadi" w:cs="ArialMT"/>
          <w:sz w:val="16"/>
          <w:szCs w:val="16"/>
        </w:rPr>
      </w:pPr>
      <w:r w:rsidRPr="00E34849">
        <w:rPr>
          <w:rFonts w:ascii="Abadi" w:hAnsi="Abadi" w:cs="SymbolMT"/>
          <w:sz w:val="16"/>
          <w:szCs w:val="16"/>
        </w:rPr>
        <w:t xml:space="preserve">• </w:t>
      </w:r>
      <w:r w:rsidRPr="00E34849">
        <w:rPr>
          <w:rFonts w:ascii="Abadi" w:hAnsi="Abadi" w:cs="ArialMT"/>
          <w:sz w:val="16"/>
          <w:szCs w:val="16"/>
        </w:rPr>
        <w:t>C.P. Ángel Isidro Macías Barrón. Contralor Interno del Poder Legislativo. Para conocimiento.</w:t>
      </w:r>
    </w:p>
    <w:p w14:paraId="475D2735" w14:textId="77777777" w:rsidR="0073778C" w:rsidRPr="00E34849" w:rsidRDefault="0073778C" w:rsidP="0073778C">
      <w:pPr>
        <w:autoSpaceDE w:val="0"/>
        <w:autoSpaceDN w:val="0"/>
        <w:adjustRightInd w:val="0"/>
        <w:ind w:left="426"/>
        <w:jc w:val="both"/>
        <w:rPr>
          <w:rFonts w:ascii="Abadi" w:hAnsi="Abadi" w:cs="ArialMT"/>
          <w:sz w:val="16"/>
          <w:szCs w:val="16"/>
        </w:rPr>
      </w:pPr>
      <w:r w:rsidRPr="00E34849">
        <w:rPr>
          <w:rFonts w:ascii="Abadi" w:hAnsi="Abadi" w:cs="SymbolMT"/>
          <w:sz w:val="16"/>
          <w:szCs w:val="16"/>
        </w:rPr>
        <w:t xml:space="preserve">• </w:t>
      </w:r>
      <w:r w:rsidRPr="00E34849">
        <w:rPr>
          <w:rFonts w:ascii="Abadi" w:hAnsi="Abadi" w:cs="ArialMT"/>
          <w:sz w:val="16"/>
          <w:szCs w:val="16"/>
        </w:rPr>
        <w:t>C.P. Alejandra Zamarripa Aguirre. Directora de Contabilidad. Mismo fin.</w:t>
      </w:r>
    </w:p>
    <w:p w14:paraId="5BB6012F" w14:textId="77777777" w:rsidR="0073778C" w:rsidRPr="00E34849" w:rsidRDefault="0073778C" w:rsidP="0073778C">
      <w:pPr>
        <w:ind w:left="426"/>
        <w:jc w:val="both"/>
        <w:rPr>
          <w:rFonts w:ascii="Abadi" w:hAnsi="Abadi"/>
          <w:sz w:val="16"/>
          <w:szCs w:val="16"/>
        </w:rPr>
      </w:pPr>
      <w:r w:rsidRPr="00E34849">
        <w:rPr>
          <w:rFonts w:ascii="Abadi" w:hAnsi="Abadi" w:cs="SymbolMT"/>
          <w:sz w:val="16"/>
          <w:szCs w:val="16"/>
        </w:rPr>
        <w:t xml:space="preserve">• </w:t>
      </w:r>
      <w:r w:rsidRPr="00E34849">
        <w:rPr>
          <w:rFonts w:ascii="Abadi" w:hAnsi="Abadi" w:cs="ArialMT"/>
          <w:sz w:val="16"/>
          <w:szCs w:val="16"/>
        </w:rPr>
        <w:t>Minutario.</w:t>
      </w:r>
    </w:p>
    <w:p w14:paraId="7AE64A7C" w14:textId="77777777" w:rsidR="0073778C" w:rsidRPr="00BD3351" w:rsidRDefault="0073778C" w:rsidP="00BD3351">
      <w:pPr>
        <w:pStyle w:val="Prrafodelista"/>
        <w:rPr>
          <w:rFonts w:ascii="Abadi" w:hAnsi="Abadi" w:cs="Arial"/>
          <w:b/>
          <w:bCs/>
          <w:sz w:val="21"/>
          <w:szCs w:val="21"/>
        </w:rPr>
      </w:pPr>
    </w:p>
    <w:p w14:paraId="703A84BB" w14:textId="1A3BF95C" w:rsidR="00BD3351" w:rsidRDefault="00BD3351" w:rsidP="00D36FAA">
      <w:pPr>
        <w:pStyle w:val="Prrafodelista"/>
        <w:numPr>
          <w:ilvl w:val="0"/>
          <w:numId w:val="9"/>
        </w:numPr>
        <w:kinsoku w:val="0"/>
        <w:overflowPunct w:val="0"/>
        <w:autoSpaceDE w:val="0"/>
        <w:autoSpaceDN w:val="0"/>
        <w:adjustRightInd w:val="0"/>
        <w:ind w:left="426" w:right="263"/>
        <w:jc w:val="both"/>
        <w:rPr>
          <w:rFonts w:ascii="Abadi" w:hAnsi="Abadi" w:cs="Arial"/>
          <w:b/>
          <w:bCs/>
          <w:sz w:val="21"/>
          <w:szCs w:val="21"/>
        </w:rPr>
      </w:pPr>
      <w:r w:rsidRPr="00266BD4">
        <w:rPr>
          <w:rFonts w:ascii="Abadi" w:hAnsi="Abadi" w:cs="Arial"/>
          <w:b/>
          <w:bCs/>
          <w:sz w:val="21"/>
          <w:szCs w:val="21"/>
        </w:rPr>
        <w:t>PRESENTACIÓN</w:t>
      </w:r>
      <w:r w:rsidRPr="00266BD4">
        <w:rPr>
          <w:rFonts w:ascii="Abadi" w:hAnsi="Abadi" w:cs="Arial"/>
          <w:b/>
          <w:bCs/>
          <w:spacing w:val="80"/>
          <w:sz w:val="21"/>
          <w:szCs w:val="21"/>
        </w:rPr>
        <w:t xml:space="preserve"> </w:t>
      </w:r>
      <w:r w:rsidRPr="00266BD4">
        <w:rPr>
          <w:rFonts w:ascii="Abadi" w:hAnsi="Abadi" w:cs="Arial"/>
          <w:b/>
          <w:bCs/>
          <w:sz w:val="21"/>
          <w:szCs w:val="21"/>
        </w:rPr>
        <w:t>DEL</w:t>
      </w:r>
      <w:r w:rsidRPr="00266BD4">
        <w:rPr>
          <w:rFonts w:ascii="Abadi" w:hAnsi="Abadi" w:cs="Arial"/>
          <w:b/>
          <w:bCs/>
          <w:spacing w:val="57"/>
          <w:w w:val="150"/>
          <w:sz w:val="21"/>
          <w:szCs w:val="21"/>
        </w:rPr>
        <w:t xml:space="preserve"> </w:t>
      </w:r>
      <w:r w:rsidRPr="00266BD4">
        <w:rPr>
          <w:rFonts w:ascii="Abadi" w:hAnsi="Abadi" w:cs="Arial"/>
          <w:b/>
          <w:bCs/>
          <w:sz w:val="21"/>
          <w:szCs w:val="21"/>
        </w:rPr>
        <w:t>INFORME</w:t>
      </w:r>
      <w:r w:rsidRPr="00266BD4">
        <w:rPr>
          <w:rFonts w:ascii="Abadi" w:hAnsi="Abadi" w:cs="Arial"/>
          <w:b/>
          <w:bCs/>
          <w:spacing w:val="80"/>
          <w:sz w:val="21"/>
          <w:szCs w:val="21"/>
        </w:rPr>
        <w:t xml:space="preserve"> </w:t>
      </w:r>
      <w:r w:rsidRPr="00266BD4">
        <w:rPr>
          <w:rFonts w:ascii="Abadi" w:hAnsi="Abadi" w:cs="Arial"/>
          <w:b/>
          <w:bCs/>
          <w:sz w:val="21"/>
          <w:szCs w:val="21"/>
        </w:rPr>
        <w:t>DE</w:t>
      </w:r>
      <w:r w:rsidRPr="00266BD4">
        <w:rPr>
          <w:rFonts w:ascii="Abadi" w:hAnsi="Abadi" w:cs="Arial"/>
          <w:b/>
          <w:bCs/>
          <w:spacing w:val="80"/>
          <w:sz w:val="21"/>
          <w:szCs w:val="21"/>
        </w:rPr>
        <w:t xml:space="preserve"> </w:t>
      </w:r>
      <w:r w:rsidRPr="00266BD4">
        <w:rPr>
          <w:rFonts w:ascii="Abadi" w:hAnsi="Abadi" w:cs="Arial"/>
          <w:b/>
          <w:bCs/>
          <w:sz w:val="21"/>
          <w:szCs w:val="21"/>
        </w:rPr>
        <w:t>LOS</w:t>
      </w:r>
      <w:r w:rsidRPr="00266BD4">
        <w:rPr>
          <w:rFonts w:ascii="Abadi" w:hAnsi="Abadi" w:cs="Arial"/>
          <w:b/>
          <w:bCs/>
          <w:spacing w:val="80"/>
          <w:sz w:val="21"/>
          <w:szCs w:val="21"/>
        </w:rPr>
        <w:t xml:space="preserve"> </w:t>
      </w:r>
      <w:r w:rsidRPr="00266BD4">
        <w:rPr>
          <w:rFonts w:ascii="Abadi" w:hAnsi="Abadi" w:cs="Arial"/>
          <w:b/>
          <w:bCs/>
          <w:sz w:val="21"/>
          <w:szCs w:val="21"/>
        </w:rPr>
        <w:t>CONCEPTOS</w:t>
      </w:r>
      <w:r w:rsidRPr="00266BD4">
        <w:rPr>
          <w:rFonts w:ascii="Abadi" w:hAnsi="Abadi" w:cs="Arial"/>
          <w:b/>
          <w:bCs/>
          <w:spacing w:val="80"/>
          <w:sz w:val="21"/>
          <w:szCs w:val="21"/>
        </w:rPr>
        <w:t xml:space="preserve"> </w:t>
      </w:r>
      <w:r w:rsidRPr="00266BD4">
        <w:rPr>
          <w:rFonts w:ascii="Abadi" w:hAnsi="Abadi" w:cs="Arial"/>
          <w:b/>
          <w:bCs/>
          <w:sz w:val="21"/>
          <w:szCs w:val="21"/>
        </w:rPr>
        <w:t>GENERALES</w:t>
      </w:r>
      <w:r w:rsidRPr="00266BD4">
        <w:rPr>
          <w:rFonts w:ascii="Abadi" w:hAnsi="Abadi" w:cs="Arial"/>
          <w:b/>
          <w:bCs/>
          <w:spacing w:val="80"/>
          <w:sz w:val="21"/>
          <w:szCs w:val="21"/>
        </w:rPr>
        <w:t xml:space="preserve"> </w:t>
      </w:r>
      <w:r w:rsidRPr="00266BD4">
        <w:rPr>
          <w:rFonts w:ascii="Abadi" w:hAnsi="Abadi" w:cs="Arial"/>
          <w:b/>
          <w:bCs/>
          <w:sz w:val="21"/>
          <w:szCs w:val="21"/>
        </w:rPr>
        <w:t>DE</w:t>
      </w:r>
      <w:r w:rsidRPr="00266BD4">
        <w:rPr>
          <w:rFonts w:ascii="Abadi" w:hAnsi="Abadi" w:cs="Arial"/>
          <w:b/>
          <w:bCs/>
          <w:spacing w:val="80"/>
          <w:sz w:val="21"/>
          <w:szCs w:val="21"/>
        </w:rPr>
        <w:t xml:space="preserve"> </w:t>
      </w:r>
      <w:r w:rsidRPr="00266BD4">
        <w:rPr>
          <w:rFonts w:ascii="Abadi" w:hAnsi="Abadi" w:cs="Arial"/>
          <w:b/>
          <w:bCs/>
          <w:sz w:val="21"/>
          <w:szCs w:val="21"/>
        </w:rPr>
        <w:t>LOS</w:t>
      </w:r>
      <w:r w:rsidRPr="00266BD4">
        <w:rPr>
          <w:rFonts w:ascii="Abadi" w:hAnsi="Abadi" w:cs="Arial"/>
          <w:b/>
          <w:bCs/>
          <w:spacing w:val="80"/>
          <w:sz w:val="21"/>
          <w:szCs w:val="21"/>
        </w:rPr>
        <w:t xml:space="preserve"> </w:t>
      </w:r>
      <w:r w:rsidRPr="00266BD4">
        <w:rPr>
          <w:rFonts w:ascii="Abadi" w:hAnsi="Abadi" w:cs="Arial"/>
          <w:b/>
          <w:bCs/>
          <w:sz w:val="21"/>
          <w:szCs w:val="21"/>
        </w:rPr>
        <w:t>ESTADOS FINANCIEROS</w:t>
      </w:r>
      <w:r w:rsidRPr="00266BD4">
        <w:rPr>
          <w:rFonts w:ascii="Abadi" w:hAnsi="Abadi" w:cs="Arial"/>
          <w:b/>
          <w:bCs/>
          <w:spacing w:val="80"/>
          <w:sz w:val="21"/>
          <w:szCs w:val="21"/>
        </w:rPr>
        <w:t xml:space="preserve"> </w:t>
      </w:r>
      <w:r w:rsidRPr="00266BD4">
        <w:rPr>
          <w:rFonts w:ascii="Abadi" w:hAnsi="Abadi" w:cs="Arial"/>
          <w:b/>
          <w:bCs/>
          <w:sz w:val="21"/>
          <w:szCs w:val="21"/>
        </w:rPr>
        <w:t>DE</w:t>
      </w:r>
      <w:r w:rsidRPr="00266BD4">
        <w:rPr>
          <w:rFonts w:ascii="Abadi" w:hAnsi="Abadi" w:cs="Arial"/>
          <w:b/>
          <w:bCs/>
          <w:spacing w:val="80"/>
          <w:sz w:val="21"/>
          <w:szCs w:val="21"/>
        </w:rPr>
        <w:t xml:space="preserve"> </w:t>
      </w:r>
      <w:r w:rsidRPr="00266BD4">
        <w:rPr>
          <w:rFonts w:ascii="Abadi" w:hAnsi="Abadi" w:cs="Arial"/>
          <w:b/>
          <w:bCs/>
          <w:sz w:val="21"/>
          <w:szCs w:val="21"/>
        </w:rPr>
        <w:t>LOS</w:t>
      </w:r>
      <w:r w:rsidRPr="00266BD4">
        <w:rPr>
          <w:rFonts w:ascii="Abadi" w:hAnsi="Abadi" w:cs="Arial"/>
          <w:b/>
          <w:bCs/>
          <w:spacing w:val="80"/>
          <w:sz w:val="21"/>
          <w:szCs w:val="21"/>
        </w:rPr>
        <w:t xml:space="preserve"> </w:t>
      </w:r>
      <w:r w:rsidRPr="00266BD4">
        <w:rPr>
          <w:rFonts w:ascii="Abadi" w:hAnsi="Abadi" w:cs="Arial"/>
          <w:b/>
          <w:bCs/>
          <w:sz w:val="21"/>
          <w:szCs w:val="21"/>
        </w:rPr>
        <w:t>RECURSOS</w:t>
      </w:r>
      <w:r w:rsidRPr="00266BD4">
        <w:rPr>
          <w:rFonts w:ascii="Abadi" w:hAnsi="Abadi" w:cs="Arial"/>
          <w:b/>
          <w:bCs/>
          <w:spacing w:val="80"/>
          <w:sz w:val="21"/>
          <w:szCs w:val="21"/>
        </w:rPr>
        <w:t xml:space="preserve"> </w:t>
      </w:r>
      <w:r w:rsidRPr="00266BD4">
        <w:rPr>
          <w:rFonts w:ascii="Abadi" w:hAnsi="Abadi" w:cs="Arial"/>
          <w:b/>
          <w:bCs/>
          <w:sz w:val="21"/>
          <w:szCs w:val="21"/>
        </w:rPr>
        <w:t>PRESUPUESTALES</w:t>
      </w:r>
      <w:r w:rsidRPr="00266BD4">
        <w:rPr>
          <w:rFonts w:ascii="Abadi" w:hAnsi="Abadi" w:cs="Arial"/>
          <w:b/>
          <w:bCs/>
          <w:spacing w:val="80"/>
          <w:sz w:val="21"/>
          <w:szCs w:val="21"/>
        </w:rPr>
        <w:t xml:space="preserve"> </w:t>
      </w:r>
      <w:r w:rsidRPr="00266BD4">
        <w:rPr>
          <w:rFonts w:ascii="Abadi" w:hAnsi="Abadi" w:cs="Arial"/>
          <w:b/>
          <w:bCs/>
          <w:sz w:val="21"/>
          <w:szCs w:val="21"/>
        </w:rPr>
        <w:t>CORRESPONDIENTE</w:t>
      </w:r>
      <w:r w:rsidRPr="00266BD4">
        <w:rPr>
          <w:rFonts w:ascii="Abadi" w:hAnsi="Abadi" w:cs="Arial"/>
          <w:b/>
          <w:bCs/>
          <w:spacing w:val="80"/>
          <w:sz w:val="21"/>
          <w:szCs w:val="21"/>
        </w:rPr>
        <w:t xml:space="preserve"> </w:t>
      </w:r>
      <w:r w:rsidRPr="00266BD4">
        <w:rPr>
          <w:rFonts w:ascii="Abadi" w:hAnsi="Abadi" w:cs="Arial"/>
          <w:b/>
          <w:bCs/>
          <w:sz w:val="21"/>
          <w:szCs w:val="21"/>
        </w:rPr>
        <w:t>AL</w:t>
      </w:r>
      <w:r w:rsidRPr="00266BD4">
        <w:rPr>
          <w:rFonts w:ascii="Abadi" w:hAnsi="Abadi" w:cs="Arial"/>
          <w:b/>
          <w:bCs/>
          <w:spacing w:val="80"/>
          <w:sz w:val="21"/>
          <w:szCs w:val="21"/>
        </w:rPr>
        <w:t xml:space="preserve"> </w:t>
      </w:r>
      <w:r w:rsidRPr="00266BD4">
        <w:rPr>
          <w:rFonts w:ascii="Abadi" w:hAnsi="Abadi" w:cs="Arial"/>
          <w:b/>
          <w:bCs/>
          <w:sz w:val="21"/>
          <w:szCs w:val="21"/>
        </w:rPr>
        <w:t>PERIODO COMPRENDIDO</w:t>
      </w:r>
      <w:r w:rsidRPr="00266BD4">
        <w:rPr>
          <w:rFonts w:ascii="Abadi" w:hAnsi="Abadi" w:cs="Arial"/>
          <w:b/>
          <w:bCs/>
          <w:spacing w:val="-11"/>
          <w:sz w:val="21"/>
          <w:szCs w:val="21"/>
        </w:rPr>
        <w:t xml:space="preserve"> </w:t>
      </w:r>
      <w:r w:rsidRPr="00266BD4">
        <w:rPr>
          <w:rFonts w:ascii="Abadi" w:hAnsi="Abadi" w:cs="Arial"/>
          <w:b/>
          <w:bCs/>
          <w:sz w:val="21"/>
          <w:szCs w:val="21"/>
        </w:rPr>
        <w:t>DEL</w:t>
      </w:r>
      <w:r w:rsidRPr="00266BD4">
        <w:rPr>
          <w:rFonts w:ascii="Abadi" w:hAnsi="Abadi" w:cs="Arial"/>
          <w:b/>
          <w:bCs/>
          <w:spacing w:val="-11"/>
          <w:sz w:val="21"/>
          <w:szCs w:val="21"/>
        </w:rPr>
        <w:t xml:space="preserve"> </w:t>
      </w:r>
      <w:r w:rsidRPr="00266BD4">
        <w:rPr>
          <w:rFonts w:ascii="Abadi" w:hAnsi="Abadi" w:cs="Arial"/>
          <w:b/>
          <w:bCs/>
          <w:sz w:val="21"/>
          <w:szCs w:val="21"/>
        </w:rPr>
        <w:t>1</w:t>
      </w:r>
      <w:r w:rsidRPr="00266BD4">
        <w:rPr>
          <w:rFonts w:ascii="Abadi" w:hAnsi="Abadi" w:cs="Arial"/>
          <w:b/>
          <w:bCs/>
          <w:spacing w:val="-11"/>
          <w:sz w:val="21"/>
          <w:szCs w:val="21"/>
        </w:rPr>
        <w:t xml:space="preserve"> </w:t>
      </w:r>
      <w:r w:rsidRPr="00266BD4">
        <w:rPr>
          <w:rFonts w:ascii="Abadi" w:hAnsi="Abadi" w:cs="Arial"/>
          <w:b/>
          <w:bCs/>
          <w:sz w:val="21"/>
          <w:szCs w:val="21"/>
        </w:rPr>
        <w:t>AL</w:t>
      </w:r>
      <w:r w:rsidRPr="00266BD4">
        <w:rPr>
          <w:rFonts w:ascii="Abadi" w:hAnsi="Abadi" w:cs="Arial"/>
          <w:b/>
          <w:bCs/>
          <w:spacing w:val="-11"/>
          <w:sz w:val="21"/>
          <w:szCs w:val="21"/>
        </w:rPr>
        <w:t xml:space="preserve"> </w:t>
      </w:r>
      <w:r w:rsidRPr="00266BD4">
        <w:rPr>
          <w:rFonts w:ascii="Abadi" w:hAnsi="Abadi" w:cs="Arial"/>
          <w:b/>
          <w:bCs/>
          <w:sz w:val="21"/>
          <w:szCs w:val="21"/>
        </w:rPr>
        <w:t>31</w:t>
      </w:r>
      <w:r w:rsidRPr="00266BD4">
        <w:rPr>
          <w:rFonts w:ascii="Abadi" w:hAnsi="Abadi" w:cs="Arial"/>
          <w:b/>
          <w:bCs/>
          <w:spacing w:val="-11"/>
          <w:sz w:val="21"/>
          <w:szCs w:val="21"/>
        </w:rPr>
        <w:t xml:space="preserve"> </w:t>
      </w:r>
      <w:r w:rsidRPr="00266BD4">
        <w:rPr>
          <w:rFonts w:ascii="Abadi" w:hAnsi="Abadi" w:cs="Arial"/>
          <w:b/>
          <w:bCs/>
          <w:sz w:val="21"/>
          <w:szCs w:val="21"/>
        </w:rPr>
        <w:t>DE</w:t>
      </w:r>
      <w:r w:rsidRPr="00266BD4">
        <w:rPr>
          <w:rFonts w:ascii="Abadi" w:hAnsi="Abadi" w:cs="Arial"/>
          <w:b/>
          <w:bCs/>
          <w:spacing w:val="-11"/>
          <w:sz w:val="21"/>
          <w:szCs w:val="21"/>
        </w:rPr>
        <w:t xml:space="preserve"> </w:t>
      </w:r>
      <w:r w:rsidRPr="00266BD4">
        <w:rPr>
          <w:rFonts w:ascii="Abadi" w:hAnsi="Abadi" w:cs="Arial"/>
          <w:b/>
          <w:bCs/>
          <w:sz w:val="21"/>
          <w:szCs w:val="21"/>
        </w:rPr>
        <w:t>JULIO</w:t>
      </w:r>
      <w:r w:rsidRPr="00266BD4">
        <w:rPr>
          <w:rFonts w:ascii="Abadi" w:hAnsi="Abadi" w:cs="Arial"/>
          <w:b/>
          <w:bCs/>
          <w:spacing w:val="-11"/>
          <w:sz w:val="21"/>
          <w:szCs w:val="21"/>
        </w:rPr>
        <w:t xml:space="preserve"> </w:t>
      </w:r>
      <w:r w:rsidRPr="00266BD4">
        <w:rPr>
          <w:rFonts w:ascii="Abadi" w:hAnsi="Abadi" w:cs="Arial"/>
          <w:b/>
          <w:bCs/>
          <w:sz w:val="21"/>
          <w:szCs w:val="21"/>
        </w:rPr>
        <w:t>DEL</w:t>
      </w:r>
      <w:r w:rsidRPr="00266BD4">
        <w:rPr>
          <w:rFonts w:ascii="Abadi" w:hAnsi="Abadi" w:cs="Arial"/>
          <w:b/>
          <w:bCs/>
          <w:spacing w:val="-11"/>
          <w:sz w:val="21"/>
          <w:szCs w:val="21"/>
        </w:rPr>
        <w:t xml:space="preserve"> </w:t>
      </w:r>
      <w:r w:rsidRPr="00266BD4">
        <w:rPr>
          <w:rFonts w:ascii="Abadi" w:hAnsi="Abadi" w:cs="Arial"/>
          <w:b/>
          <w:bCs/>
          <w:sz w:val="21"/>
          <w:szCs w:val="21"/>
        </w:rPr>
        <w:t>AÑO</w:t>
      </w:r>
      <w:r w:rsidRPr="00266BD4">
        <w:rPr>
          <w:rFonts w:ascii="Abadi" w:hAnsi="Abadi" w:cs="Arial"/>
          <w:b/>
          <w:bCs/>
          <w:spacing w:val="-11"/>
          <w:sz w:val="21"/>
          <w:szCs w:val="21"/>
        </w:rPr>
        <w:t xml:space="preserve"> </w:t>
      </w:r>
      <w:r w:rsidRPr="00266BD4">
        <w:rPr>
          <w:rFonts w:ascii="Abadi" w:hAnsi="Abadi" w:cs="Arial"/>
          <w:b/>
          <w:bCs/>
          <w:sz w:val="21"/>
          <w:szCs w:val="21"/>
        </w:rPr>
        <w:t>EN</w:t>
      </w:r>
      <w:r w:rsidRPr="00266BD4">
        <w:rPr>
          <w:rFonts w:ascii="Abadi" w:hAnsi="Abadi" w:cs="Arial"/>
          <w:b/>
          <w:bCs/>
          <w:spacing w:val="-11"/>
          <w:sz w:val="21"/>
          <w:szCs w:val="21"/>
        </w:rPr>
        <w:t xml:space="preserve"> </w:t>
      </w:r>
      <w:r w:rsidRPr="00266BD4">
        <w:rPr>
          <w:rFonts w:ascii="Abadi" w:hAnsi="Abadi" w:cs="Arial"/>
          <w:b/>
          <w:bCs/>
          <w:sz w:val="21"/>
          <w:szCs w:val="21"/>
        </w:rPr>
        <w:t>CURSO,</w:t>
      </w:r>
      <w:r w:rsidRPr="00266BD4">
        <w:rPr>
          <w:rFonts w:ascii="Abadi" w:hAnsi="Abadi" w:cs="Arial"/>
          <w:b/>
          <w:bCs/>
          <w:spacing w:val="-11"/>
          <w:sz w:val="21"/>
          <w:szCs w:val="21"/>
        </w:rPr>
        <w:t xml:space="preserve"> </w:t>
      </w:r>
      <w:r w:rsidRPr="00266BD4">
        <w:rPr>
          <w:rFonts w:ascii="Abadi" w:hAnsi="Abadi" w:cs="Arial"/>
          <w:b/>
          <w:bCs/>
          <w:sz w:val="21"/>
          <w:szCs w:val="21"/>
        </w:rPr>
        <w:t>FORMULADO</w:t>
      </w:r>
      <w:r w:rsidRPr="00266BD4">
        <w:rPr>
          <w:rFonts w:ascii="Abadi" w:hAnsi="Abadi" w:cs="Arial"/>
          <w:b/>
          <w:bCs/>
          <w:spacing w:val="-11"/>
          <w:sz w:val="21"/>
          <w:szCs w:val="21"/>
        </w:rPr>
        <w:t xml:space="preserve"> </w:t>
      </w:r>
      <w:r w:rsidRPr="00266BD4">
        <w:rPr>
          <w:rFonts w:ascii="Abadi" w:hAnsi="Abadi" w:cs="Arial"/>
          <w:b/>
          <w:bCs/>
          <w:sz w:val="21"/>
          <w:szCs w:val="21"/>
        </w:rPr>
        <w:t>POR</w:t>
      </w:r>
      <w:r w:rsidRPr="00266BD4">
        <w:rPr>
          <w:rFonts w:ascii="Abadi" w:hAnsi="Abadi" w:cs="Arial"/>
          <w:b/>
          <w:bCs/>
          <w:spacing w:val="-11"/>
          <w:sz w:val="21"/>
          <w:szCs w:val="21"/>
        </w:rPr>
        <w:t xml:space="preserve"> </w:t>
      </w:r>
      <w:r w:rsidRPr="00266BD4">
        <w:rPr>
          <w:rFonts w:ascii="Abadi" w:hAnsi="Abadi" w:cs="Arial"/>
          <w:b/>
          <w:bCs/>
          <w:sz w:val="21"/>
          <w:szCs w:val="21"/>
        </w:rPr>
        <w:t>LA</w:t>
      </w:r>
      <w:r w:rsidRPr="00266BD4">
        <w:rPr>
          <w:rFonts w:ascii="Abadi" w:hAnsi="Abadi" w:cs="Arial"/>
          <w:b/>
          <w:bCs/>
          <w:spacing w:val="-11"/>
          <w:sz w:val="21"/>
          <w:szCs w:val="21"/>
        </w:rPr>
        <w:t xml:space="preserve"> </w:t>
      </w:r>
      <w:r w:rsidRPr="00266BD4">
        <w:rPr>
          <w:rFonts w:ascii="Abadi" w:hAnsi="Abadi" w:cs="Arial"/>
          <w:b/>
          <w:bCs/>
          <w:sz w:val="21"/>
          <w:szCs w:val="21"/>
        </w:rPr>
        <w:t>COMISIÓN DE ADMINISTRACIÓN Y, EN SU CASO, APROBACIÓN DEL MISMO.</w:t>
      </w:r>
    </w:p>
    <w:p w14:paraId="09D9EE9B" w14:textId="61839CF0" w:rsidR="0058649D" w:rsidRDefault="0058649D" w:rsidP="0058649D">
      <w:pPr>
        <w:tabs>
          <w:tab w:val="left" w:pos="856"/>
        </w:tabs>
        <w:kinsoku w:val="0"/>
        <w:overflowPunct w:val="0"/>
        <w:autoSpaceDE w:val="0"/>
        <w:autoSpaceDN w:val="0"/>
        <w:adjustRightInd w:val="0"/>
        <w:ind w:right="263"/>
        <w:jc w:val="both"/>
        <w:rPr>
          <w:rFonts w:ascii="Abadi" w:hAnsi="Abadi" w:cs="Arial"/>
          <w:b/>
          <w:bCs/>
          <w:sz w:val="21"/>
          <w:szCs w:val="21"/>
        </w:rPr>
      </w:pPr>
    </w:p>
    <w:p w14:paraId="1128814D" w14:textId="77777777" w:rsidR="008F2CF9" w:rsidRDefault="008F2CF9" w:rsidP="0058649D">
      <w:pPr>
        <w:tabs>
          <w:tab w:val="left" w:pos="856"/>
        </w:tabs>
        <w:kinsoku w:val="0"/>
        <w:overflowPunct w:val="0"/>
        <w:autoSpaceDE w:val="0"/>
        <w:autoSpaceDN w:val="0"/>
        <w:adjustRightInd w:val="0"/>
        <w:ind w:right="263"/>
        <w:jc w:val="both"/>
        <w:rPr>
          <w:rFonts w:ascii="Abadi" w:hAnsi="Abadi" w:cs="Arial"/>
          <w:b/>
          <w:bCs/>
          <w:sz w:val="21"/>
          <w:szCs w:val="21"/>
        </w:rPr>
      </w:pPr>
    </w:p>
    <w:p w14:paraId="2C9E7D7A" w14:textId="77777777" w:rsidR="008F2CF9" w:rsidRPr="00307E68" w:rsidRDefault="008F2CF9" w:rsidP="008F2CF9">
      <w:pPr>
        <w:autoSpaceDE w:val="0"/>
        <w:autoSpaceDN w:val="0"/>
        <w:adjustRightInd w:val="0"/>
        <w:jc w:val="right"/>
        <w:rPr>
          <w:rFonts w:ascii="Abadi" w:hAnsi="Abadi" w:cs="ArialMT"/>
          <w:color w:val="4D5155"/>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2022 Año del Festival Internacional Cervantino, 50 años de diálogo cultural</w:t>
      </w:r>
      <w:r w:rsidRPr="00307E68">
        <w:rPr>
          <w:rFonts w:ascii="Abadi" w:hAnsi="Abadi" w:cs="ArialMT"/>
          <w:color w:val="4D5155"/>
          <w:sz w:val="16"/>
          <w:szCs w:val="16"/>
        </w:rPr>
        <w:t>»</w:t>
      </w:r>
    </w:p>
    <w:p w14:paraId="574086E3" w14:textId="77777777" w:rsidR="008F2CF9" w:rsidRPr="00307E68" w:rsidRDefault="008F2CF9" w:rsidP="008F2CF9">
      <w:pPr>
        <w:autoSpaceDE w:val="0"/>
        <w:autoSpaceDN w:val="0"/>
        <w:adjustRightInd w:val="0"/>
        <w:jc w:val="right"/>
        <w:rPr>
          <w:rFonts w:ascii="Abadi" w:hAnsi="Abadi" w:cs="Arial-ItalicMT"/>
          <w:i/>
          <w:iCs/>
          <w:color w:val="000000"/>
          <w:sz w:val="16"/>
          <w:szCs w:val="16"/>
        </w:rPr>
      </w:pPr>
      <w:r w:rsidRPr="00307E68">
        <w:rPr>
          <w:rFonts w:ascii="Abadi" w:hAnsi="Abadi" w:cs="ArialMT"/>
          <w:color w:val="4D5155"/>
          <w:sz w:val="16"/>
          <w:szCs w:val="16"/>
        </w:rPr>
        <w:t>«</w:t>
      </w:r>
      <w:r w:rsidRPr="00307E68">
        <w:rPr>
          <w:rFonts w:ascii="Abadi" w:hAnsi="Abadi" w:cs="Arial-ItalicMT"/>
          <w:i/>
          <w:iCs/>
          <w:color w:val="000000"/>
          <w:sz w:val="16"/>
          <w:szCs w:val="16"/>
        </w:rPr>
        <w:t>Bicentenario de la Instalación de la Excelentísima Diputación Provincial de Guanajuato 1822-1824»</w:t>
      </w:r>
    </w:p>
    <w:p w14:paraId="19DC143B" w14:textId="77777777" w:rsidR="008F2CF9" w:rsidRDefault="008F2CF9" w:rsidP="0058649D">
      <w:pPr>
        <w:tabs>
          <w:tab w:val="left" w:pos="856"/>
        </w:tabs>
        <w:kinsoku w:val="0"/>
        <w:overflowPunct w:val="0"/>
        <w:autoSpaceDE w:val="0"/>
        <w:autoSpaceDN w:val="0"/>
        <w:adjustRightInd w:val="0"/>
        <w:ind w:right="263"/>
        <w:jc w:val="both"/>
        <w:rPr>
          <w:rFonts w:ascii="Abadi" w:hAnsi="Abadi" w:cs="Arial"/>
          <w:b/>
          <w:bCs/>
          <w:sz w:val="21"/>
          <w:szCs w:val="21"/>
        </w:rPr>
      </w:pPr>
    </w:p>
    <w:p w14:paraId="5446F879" w14:textId="41B70A48" w:rsidR="00A87977" w:rsidRDefault="00A87977" w:rsidP="0058649D">
      <w:pPr>
        <w:tabs>
          <w:tab w:val="left" w:pos="856"/>
        </w:tabs>
        <w:kinsoku w:val="0"/>
        <w:overflowPunct w:val="0"/>
        <w:autoSpaceDE w:val="0"/>
        <w:autoSpaceDN w:val="0"/>
        <w:adjustRightInd w:val="0"/>
        <w:ind w:right="263"/>
        <w:jc w:val="both"/>
        <w:rPr>
          <w:rFonts w:ascii="Abadi" w:hAnsi="Abadi" w:cs="Arial"/>
          <w:b/>
          <w:bCs/>
          <w:sz w:val="21"/>
          <w:szCs w:val="21"/>
        </w:rPr>
      </w:pPr>
    </w:p>
    <w:p w14:paraId="0499BF37" w14:textId="77777777" w:rsidR="008F2CF9" w:rsidRPr="0012486E" w:rsidRDefault="008F2CF9" w:rsidP="008F2CF9">
      <w:pPr>
        <w:autoSpaceDE w:val="0"/>
        <w:autoSpaceDN w:val="0"/>
        <w:adjustRightInd w:val="0"/>
        <w:jc w:val="right"/>
        <w:rPr>
          <w:rFonts w:ascii="Abadi" w:hAnsi="Abadi" w:cs="Arial-BoldMT"/>
          <w:b/>
          <w:bCs/>
          <w:sz w:val="21"/>
          <w:szCs w:val="21"/>
        </w:rPr>
      </w:pPr>
      <w:r w:rsidRPr="0012486E">
        <w:rPr>
          <w:rFonts w:ascii="Abadi" w:hAnsi="Abadi" w:cs="Arial-BoldMT"/>
          <w:b/>
          <w:bCs/>
          <w:sz w:val="21"/>
          <w:szCs w:val="21"/>
        </w:rPr>
        <w:t>OFICIO: LXV/CA12/151/2022.</w:t>
      </w:r>
    </w:p>
    <w:p w14:paraId="1949562F" w14:textId="77777777" w:rsidR="008F2CF9" w:rsidRPr="0012486E" w:rsidRDefault="008F2CF9" w:rsidP="008F2CF9">
      <w:pPr>
        <w:autoSpaceDE w:val="0"/>
        <w:autoSpaceDN w:val="0"/>
        <w:adjustRightInd w:val="0"/>
        <w:jc w:val="right"/>
        <w:rPr>
          <w:rFonts w:ascii="Abadi" w:hAnsi="Abadi" w:cs="ArialMT"/>
          <w:sz w:val="21"/>
          <w:szCs w:val="21"/>
        </w:rPr>
      </w:pPr>
      <w:r w:rsidRPr="0012486E">
        <w:rPr>
          <w:rFonts w:ascii="Abadi" w:hAnsi="Abadi" w:cs="ArialMT"/>
          <w:sz w:val="21"/>
          <w:szCs w:val="21"/>
        </w:rPr>
        <w:t xml:space="preserve">Guanajuato, </w:t>
      </w:r>
      <w:proofErr w:type="spellStart"/>
      <w:r w:rsidRPr="0012486E">
        <w:rPr>
          <w:rFonts w:ascii="Abadi" w:hAnsi="Abadi" w:cs="ArialMT"/>
          <w:sz w:val="21"/>
          <w:szCs w:val="21"/>
        </w:rPr>
        <w:t>Gto</w:t>
      </w:r>
      <w:proofErr w:type="spellEnd"/>
      <w:r w:rsidRPr="0012486E">
        <w:rPr>
          <w:rFonts w:ascii="Abadi" w:hAnsi="Abadi" w:cs="ArialMT"/>
          <w:sz w:val="21"/>
          <w:szCs w:val="21"/>
        </w:rPr>
        <w:t>., a 25 de agosto de 2022.</w:t>
      </w:r>
    </w:p>
    <w:p w14:paraId="2BD37624" w14:textId="77777777" w:rsidR="008F2CF9" w:rsidRDefault="008F2CF9" w:rsidP="008F2CF9">
      <w:pPr>
        <w:autoSpaceDE w:val="0"/>
        <w:autoSpaceDN w:val="0"/>
        <w:adjustRightInd w:val="0"/>
        <w:jc w:val="both"/>
        <w:rPr>
          <w:rFonts w:ascii="Abadi" w:hAnsi="Abadi" w:cs="Arial-BoldMT"/>
          <w:b/>
          <w:bCs/>
          <w:sz w:val="21"/>
          <w:szCs w:val="21"/>
        </w:rPr>
      </w:pPr>
    </w:p>
    <w:p w14:paraId="2D7BFB34" w14:textId="59F51FD8"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Diputada</w:t>
      </w:r>
    </w:p>
    <w:p w14:paraId="0860C13A"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Lilia Margarita Rionda Salas</w:t>
      </w:r>
    </w:p>
    <w:p w14:paraId="02E17E8E"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Presidenta del Honorable Congreso</w:t>
      </w:r>
    </w:p>
    <w:p w14:paraId="1FC0AEB5"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del Estado de Guanajuato</w:t>
      </w:r>
    </w:p>
    <w:p w14:paraId="3DFB142C"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Presente.</w:t>
      </w:r>
    </w:p>
    <w:p w14:paraId="6441B23A" w14:textId="77777777" w:rsidR="008F2CF9" w:rsidRDefault="008F2CF9" w:rsidP="008F2CF9">
      <w:pPr>
        <w:autoSpaceDE w:val="0"/>
        <w:autoSpaceDN w:val="0"/>
        <w:adjustRightInd w:val="0"/>
        <w:jc w:val="both"/>
        <w:rPr>
          <w:rFonts w:ascii="Abadi" w:hAnsi="Abadi" w:cs="ArialMT"/>
          <w:sz w:val="21"/>
          <w:szCs w:val="21"/>
        </w:rPr>
      </w:pPr>
    </w:p>
    <w:p w14:paraId="475F3788" w14:textId="77777777" w:rsidR="008F2CF9" w:rsidRPr="0012486E" w:rsidRDefault="008F2CF9" w:rsidP="008F2CF9">
      <w:pPr>
        <w:autoSpaceDE w:val="0"/>
        <w:autoSpaceDN w:val="0"/>
        <w:adjustRightInd w:val="0"/>
        <w:jc w:val="both"/>
        <w:rPr>
          <w:rFonts w:ascii="Abadi" w:hAnsi="Abadi" w:cs="ArialMT"/>
          <w:sz w:val="21"/>
          <w:szCs w:val="21"/>
        </w:rPr>
      </w:pPr>
      <w:r w:rsidRPr="0012486E">
        <w:rPr>
          <w:rFonts w:ascii="Abadi" w:hAnsi="Abadi" w:cs="ArialMT"/>
          <w:sz w:val="21"/>
          <w:szCs w:val="21"/>
        </w:rPr>
        <w:t>En cumplimiento a lo dispuesto en el artículo 102, fracción II de la Ley Orgánica del</w:t>
      </w:r>
      <w:r>
        <w:rPr>
          <w:rFonts w:ascii="Abadi" w:hAnsi="Abadi" w:cs="ArialMT"/>
          <w:sz w:val="21"/>
          <w:szCs w:val="21"/>
        </w:rPr>
        <w:t xml:space="preserve"> </w:t>
      </w:r>
      <w:r w:rsidRPr="0012486E">
        <w:rPr>
          <w:rFonts w:ascii="Abadi" w:hAnsi="Abadi" w:cs="ArialMT"/>
          <w:sz w:val="21"/>
          <w:szCs w:val="21"/>
        </w:rPr>
        <w:t xml:space="preserve">Poder Legislativo del Estado de Guanajuato, la Comisión de Administración de </w:t>
      </w:r>
      <w:proofErr w:type="gramStart"/>
      <w:r w:rsidRPr="0012486E">
        <w:rPr>
          <w:rFonts w:ascii="Abadi" w:hAnsi="Abadi" w:cs="ArialMT"/>
          <w:sz w:val="21"/>
          <w:szCs w:val="21"/>
        </w:rPr>
        <w:t>ésta</w:t>
      </w:r>
      <w:proofErr w:type="gramEnd"/>
      <w:r>
        <w:rPr>
          <w:rFonts w:ascii="Abadi" w:hAnsi="Abadi" w:cs="ArialMT"/>
          <w:sz w:val="21"/>
          <w:szCs w:val="21"/>
        </w:rPr>
        <w:t xml:space="preserve"> </w:t>
      </w:r>
      <w:r w:rsidRPr="0012486E">
        <w:rPr>
          <w:rFonts w:ascii="Abadi" w:hAnsi="Abadi" w:cs="ArialMT"/>
          <w:sz w:val="21"/>
          <w:szCs w:val="21"/>
        </w:rPr>
        <w:t>Sexagésima Quinta Legislatura, presenta a consideración del Pleno de la Asamblea</w:t>
      </w:r>
      <w:r>
        <w:rPr>
          <w:rFonts w:ascii="Abadi" w:hAnsi="Abadi" w:cs="ArialMT"/>
          <w:sz w:val="21"/>
          <w:szCs w:val="21"/>
        </w:rPr>
        <w:t xml:space="preserve"> </w:t>
      </w:r>
      <w:r w:rsidRPr="0012486E">
        <w:rPr>
          <w:rFonts w:ascii="Abadi" w:hAnsi="Abadi" w:cs="ArialMT"/>
          <w:sz w:val="21"/>
          <w:szCs w:val="21"/>
        </w:rPr>
        <w:t>en sesión Ordinaria Pública, el Informe de los conceptos generales de los Estados</w:t>
      </w:r>
      <w:r>
        <w:rPr>
          <w:rFonts w:ascii="Abadi" w:hAnsi="Abadi" w:cs="ArialMT"/>
          <w:sz w:val="21"/>
          <w:szCs w:val="21"/>
        </w:rPr>
        <w:t xml:space="preserve"> </w:t>
      </w:r>
      <w:r w:rsidRPr="0012486E">
        <w:rPr>
          <w:rFonts w:ascii="Abadi" w:hAnsi="Abadi" w:cs="ArialMT"/>
          <w:sz w:val="21"/>
          <w:szCs w:val="21"/>
        </w:rPr>
        <w:t>Financieros de los recursos presupuestales, correspondiente al período del 01 al 31</w:t>
      </w:r>
      <w:r>
        <w:rPr>
          <w:rFonts w:ascii="Abadi" w:hAnsi="Abadi" w:cs="ArialMT"/>
          <w:sz w:val="21"/>
          <w:szCs w:val="21"/>
        </w:rPr>
        <w:t xml:space="preserve"> </w:t>
      </w:r>
      <w:r w:rsidRPr="0012486E">
        <w:rPr>
          <w:rFonts w:ascii="Abadi" w:hAnsi="Abadi" w:cs="ArialMT"/>
          <w:sz w:val="21"/>
          <w:szCs w:val="21"/>
        </w:rPr>
        <w:t>de Julio de 2022. (anexo 1).</w:t>
      </w:r>
    </w:p>
    <w:p w14:paraId="2AE23BCB" w14:textId="77777777" w:rsidR="008F2CF9" w:rsidRDefault="008F2CF9" w:rsidP="008F2CF9">
      <w:pPr>
        <w:autoSpaceDE w:val="0"/>
        <w:autoSpaceDN w:val="0"/>
        <w:adjustRightInd w:val="0"/>
        <w:jc w:val="both"/>
        <w:rPr>
          <w:rFonts w:ascii="Abadi" w:hAnsi="Abadi" w:cs="ArialMT"/>
          <w:sz w:val="21"/>
          <w:szCs w:val="21"/>
        </w:rPr>
      </w:pPr>
    </w:p>
    <w:p w14:paraId="441C96FD" w14:textId="77777777" w:rsidR="008F2CF9" w:rsidRPr="0012486E" w:rsidRDefault="008F2CF9" w:rsidP="008F2CF9">
      <w:pPr>
        <w:autoSpaceDE w:val="0"/>
        <w:autoSpaceDN w:val="0"/>
        <w:adjustRightInd w:val="0"/>
        <w:jc w:val="both"/>
        <w:rPr>
          <w:rFonts w:ascii="Abadi" w:hAnsi="Abadi" w:cs="ArialMT"/>
          <w:sz w:val="21"/>
          <w:szCs w:val="21"/>
        </w:rPr>
      </w:pPr>
      <w:r w:rsidRPr="0012486E">
        <w:rPr>
          <w:rFonts w:ascii="Abadi" w:hAnsi="Abadi" w:cs="ArialMT"/>
          <w:sz w:val="21"/>
          <w:szCs w:val="21"/>
        </w:rPr>
        <w:t>Por lo expuesto, solicitamos de la Presidencia del Honorable Congreso del Estado,</w:t>
      </w:r>
      <w:r>
        <w:rPr>
          <w:rFonts w:ascii="Abadi" w:hAnsi="Abadi" w:cs="ArialMT"/>
          <w:sz w:val="21"/>
          <w:szCs w:val="21"/>
        </w:rPr>
        <w:t xml:space="preserve"> </w:t>
      </w:r>
      <w:r w:rsidRPr="0012486E">
        <w:rPr>
          <w:rFonts w:ascii="Abadi" w:hAnsi="Abadi" w:cs="ArialMT"/>
          <w:sz w:val="21"/>
          <w:szCs w:val="21"/>
        </w:rPr>
        <w:t>se exponga a consideración del Pleno el Informe de la Comisión de Administración,</w:t>
      </w:r>
      <w:r>
        <w:rPr>
          <w:rFonts w:ascii="Abadi" w:hAnsi="Abadi" w:cs="ArialMT"/>
          <w:sz w:val="21"/>
          <w:szCs w:val="21"/>
        </w:rPr>
        <w:t xml:space="preserve"> </w:t>
      </w:r>
      <w:r w:rsidRPr="0012486E">
        <w:rPr>
          <w:rFonts w:ascii="Abadi" w:hAnsi="Abadi" w:cs="ArialMT"/>
          <w:sz w:val="21"/>
          <w:szCs w:val="21"/>
        </w:rPr>
        <w:t>en los términos de la Ley Orgánica del Poder Legislativo del Estado de Guanajuato.</w:t>
      </w:r>
    </w:p>
    <w:p w14:paraId="17D94340" w14:textId="77777777" w:rsidR="008F2CF9" w:rsidRDefault="008F2CF9" w:rsidP="008F2CF9">
      <w:pPr>
        <w:autoSpaceDE w:val="0"/>
        <w:autoSpaceDN w:val="0"/>
        <w:adjustRightInd w:val="0"/>
        <w:jc w:val="both"/>
        <w:rPr>
          <w:rFonts w:ascii="Abadi" w:hAnsi="Abadi" w:cs="ArialMT"/>
          <w:sz w:val="21"/>
          <w:szCs w:val="21"/>
        </w:rPr>
      </w:pPr>
    </w:p>
    <w:p w14:paraId="04F5B1D7" w14:textId="77777777" w:rsidR="008F2CF9" w:rsidRPr="0012486E" w:rsidRDefault="008F2CF9" w:rsidP="008F2CF9">
      <w:pPr>
        <w:autoSpaceDE w:val="0"/>
        <w:autoSpaceDN w:val="0"/>
        <w:adjustRightInd w:val="0"/>
        <w:jc w:val="both"/>
        <w:rPr>
          <w:rFonts w:ascii="Abadi" w:hAnsi="Abadi" w:cs="ArialMT"/>
          <w:sz w:val="21"/>
          <w:szCs w:val="21"/>
        </w:rPr>
      </w:pPr>
      <w:r w:rsidRPr="0012486E">
        <w:rPr>
          <w:rFonts w:ascii="Abadi" w:hAnsi="Abadi" w:cs="ArialMT"/>
          <w:sz w:val="21"/>
          <w:szCs w:val="21"/>
        </w:rPr>
        <w:t>Sin otro particular por el momento, aprovecho la ocasión para reiterarle las</w:t>
      </w:r>
    </w:p>
    <w:p w14:paraId="60B4326F" w14:textId="77777777" w:rsidR="008F2CF9" w:rsidRPr="0012486E" w:rsidRDefault="008F2CF9" w:rsidP="008F2CF9">
      <w:pPr>
        <w:autoSpaceDE w:val="0"/>
        <w:autoSpaceDN w:val="0"/>
        <w:adjustRightInd w:val="0"/>
        <w:jc w:val="both"/>
        <w:rPr>
          <w:rFonts w:ascii="Abadi" w:hAnsi="Abadi" w:cs="ArialMT"/>
          <w:sz w:val="21"/>
          <w:szCs w:val="21"/>
        </w:rPr>
      </w:pPr>
      <w:r w:rsidRPr="0012486E">
        <w:rPr>
          <w:rFonts w:ascii="Abadi" w:hAnsi="Abadi" w:cs="ArialMT"/>
          <w:sz w:val="21"/>
          <w:szCs w:val="21"/>
        </w:rPr>
        <w:t>seguridades de mi distinguida consideración.</w:t>
      </w:r>
    </w:p>
    <w:p w14:paraId="7BFFC867" w14:textId="77777777" w:rsidR="008F2CF9" w:rsidRDefault="008F2CF9" w:rsidP="008F2CF9">
      <w:pPr>
        <w:autoSpaceDE w:val="0"/>
        <w:autoSpaceDN w:val="0"/>
        <w:adjustRightInd w:val="0"/>
        <w:jc w:val="both"/>
        <w:rPr>
          <w:rFonts w:ascii="Abadi" w:hAnsi="Abadi" w:cs="Arial-BoldMT"/>
          <w:b/>
          <w:bCs/>
          <w:sz w:val="21"/>
          <w:szCs w:val="21"/>
        </w:rPr>
      </w:pPr>
    </w:p>
    <w:p w14:paraId="41D73785" w14:textId="77777777" w:rsidR="004E7641" w:rsidRDefault="004E7641" w:rsidP="008F2CF9">
      <w:pPr>
        <w:autoSpaceDE w:val="0"/>
        <w:autoSpaceDN w:val="0"/>
        <w:adjustRightInd w:val="0"/>
        <w:jc w:val="center"/>
        <w:rPr>
          <w:rFonts w:ascii="Abadi" w:hAnsi="Abadi" w:cs="Arial-BoldMT"/>
          <w:b/>
          <w:bCs/>
          <w:sz w:val="21"/>
          <w:szCs w:val="21"/>
        </w:rPr>
      </w:pPr>
    </w:p>
    <w:p w14:paraId="1EB80FD5" w14:textId="7BB09F2B" w:rsidR="008F2CF9" w:rsidRPr="0012486E" w:rsidRDefault="008F2CF9" w:rsidP="008F2CF9">
      <w:pPr>
        <w:autoSpaceDE w:val="0"/>
        <w:autoSpaceDN w:val="0"/>
        <w:adjustRightInd w:val="0"/>
        <w:jc w:val="center"/>
        <w:rPr>
          <w:rFonts w:ascii="Abadi" w:hAnsi="Abadi" w:cs="Arial-BoldMT"/>
          <w:b/>
          <w:bCs/>
          <w:sz w:val="21"/>
          <w:szCs w:val="21"/>
        </w:rPr>
      </w:pPr>
      <w:r w:rsidRPr="0012486E">
        <w:rPr>
          <w:rFonts w:ascii="Abadi" w:hAnsi="Abadi" w:cs="Arial-BoldMT"/>
          <w:b/>
          <w:bCs/>
          <w:sz w:val="21"/>
          <w:szCs w:val="21"/>
        </w:rPr>
        <w:t>ATENTAMENTE</w:t>
      </w:r>
    </w:p>
    <w:p w14:paraId="16440DF6" w14:textId="77777777" w:rsidR="008F2CF9" w:rsidRDefault="008F2CF9" w:rsidP="008F2CF9">
      <w:pPr>
        <w:autoSpaceDE w:val="0"/>
        <w:autoSpaceDN w:val="0"/>
        <w:adjustRightInd w:val="0"/>
        <w:jc w:val="both"/>
        <w:rPr>
          <w:rFonts w:ascii="Abadi" w:hAnsi="Abadi" w:cs="Arial-BoldMT"/>
          <w:b/>
          <w:bCs/>
          <w:sz w:val="21"/>
          <w:szCs w:val="21"/>
        </w:rPr>
      </w:pPr>
    </w:p>
    <w:p w14:paraId="4BD856F4" w14:textId="77777777" w:rsidR="008F2CF9" w:rsidRPr="0012486E" w:rsidRDefault="008F2CF9" w:rsidP="008F2CF9">
      <w:pPr>
        <w:autoSpaceDE w:val="0"/>
        <w:autoSpaceDN w:val="0"/>
        <w:adjustRightInd w:val="0"/>
        <w:jc w:val="center"/>
        <w:rPr>
          <w:rFonts w:ascii="Abadi" w:hAnsi="Abadi" w:cs="Arial-BoldMT"/>
          <w:b/>
          <w:bCs/>
          <w:sz w:val="21"/>
          <w:szCs w:val="21"/>
        </w:rPr>
      </w:pPr>
      <w:r w:rsidRPr="0012486E">
        <w:rPr>
          <w:rFonts w:ascii="Abadi" w:hAnsi="Abadi" w:cs="Arial-BoldMT"/>
          <w:b/>
          <w:bCs/>
          <w:sz w:val="21"/>
          <w:szCs w:val="21"/>
        </w:rPr>
        <w:t>DIP. LUIS ERNESTO AYALA TORRES</w:t>
      </w:r>
    </w:p>
    <w:p w14:paraId="458CBE82" w14:textId="0D0418B2" w:rsidR="008F2CF9" w:rsidRDefault="008F2CF9" w:rsidP="008F2CF9">
      <w:pPr>
        <w:autoSpaceDE w:val="0"/>
        <w:autoSpaceDN w:val="0"/>
        <w:adjustRightInd w:val="0"/>
        <w:jc w:val="center"/>
        <w:rPr>
          <w:rFonts w:ascii="Abadi" w:hAnsi="Abadi" w:cs="Arial-BoldMT"/>
          <w:b/>
          <w:bCs/>
          <w:sz w:val="21"/>
          <w:szCs w:val="21"/>
        </w:rPr>
      </w:pPr>
      <w:r w:rsidRPr="0012486E">
        <w:rPr>
          <w:rFonts w:ascii="Abadi" w:hAnsi="Abadi" w:cs="Arial-BoldMT"/>
          <w:b/>
          <w:bCs/>
          <w:sz w:val="21"/>
          <w:szCs w:val="21"/>
        </w:rPr>
        <w:t>PRESIDENTE</w:t>
      </w:r>
    </w:p>
    <w:p w14:paraId="7134173D" w14:textId="77777777" w:rsidR="0033415F" w:rsidRPr="0012486E" w:rsidRDefault="0033415F" w:rsidP="008F2CF9">
      <w:pPr>
        <w:autoSpaceDE w:val="0"/>
        <w:autoSpaceDN w:val="0"/>
        <w:adjustRightInd w:val="0"/>
        <w:jc w:val="center"/>
        <w:rPr>
          <w:rFonts w:ascii="Abadi" w:hAnsi="Abadi" w:cs="Arial-BoldMT"/>
          <w:b/>
          <w:bCs/>
          <w:sz w:val="21"/>
          <w:szCs w:val="21"/>
        </w:rPr>
      </w:pPr>
    </w:p>
    <w:p w14:paraId="43756255" w14:textId="44855C02" w:rsidR="008F2CF9"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 xml:space="preserve">DIP. IRMA LETICIA GONZÁLEZ SÁNCHEZ </w:t>
      </w:r>
      <w:r w:rsidR="0033415F" w:rsidRPr="0012486E">
        <w:rPr>
          <w:rFonts w:ascii="Abadi" w:hAnsi="Abadi" w:cs="Arial-BoldMT"/>
          <w:b/>
          <w:bCs/>
          <w:sz w:val="21"/>
          <w:szCs w:val="21"/>
        </w:rPr>
        <w:t>SECRETARIA</w:t>
      </w:r>
    </w:p>
    <w:p w14:paraId="094A404F"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DIP. ANGÉLICA CASILLAS MARTÍNEZ</w:t>
      </w:r>
    </w:p>
    <w:p w14:paraId="0091B99F" w14:textId="524F3A88"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VOCAL</w:t>
      </w:r>
    </w:p>
    <w:p w14:paraId="718AAE99" w14:textId="45B632CD" w:rsidR="008F2CF9"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 xml:space="preserve">DIP. ALDO IVÁN MÁRQUEZ BECERRA </w:t>
      </w:r>
    </w:p>
    <w:p w14:paraId="7BFDA13C" w14:textId="77777777" w:rsidR="00E835AA" w:rsidRPr="0012486E" w:rsidRDefault="00E835AA" w:rsidP="00E835AA">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VOCAL</w:t>
      </w:r>
    </w:p>
    <w:p w14:paraId="7059195E"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DIP. ALEJANDRO ARIAS ÁVILA</w:t>
      </w:r>
    </w:p>
    <w:p w14:paraId="252F2535" w14:textId="24F99001"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 xml:space="preserve">VOCAL </w:t>
      </w:r>
    </w:p>
    <w:p w14:paraId="1CB3380D" w14:textId="77777777" w:rsidR="008F2CF9" w:rsidRDefault="008F2CF9" w:rsidP="008F2CF9">
      <w:pPr>
        <w:autoSpaceDE w:val="0"/>
        <w:autoSpaceDN w:val="0"/>
        <w:adjustRightInd w:val="0"/>
        <w:jc w:val="both"/>
        <w:rPr>
          <w:rFonts w:ascii="Abadi" w:hAnsi="Abadi" w:cs="Arial-BoldMT"/>
          <w:b/>
          <w:bCs/>
          <w:sz w:val="21"/>
          <w:szCs w:val="21"/>
        </w:rPr>
      </w:pPr>
    </w:p>
    <w:p w14:paraId="2279FD60" w14:textId="77777777" w:rsidR="008F2CF9" w:rsidRPr="0012486E" w:rsidRDefault="008F2CF9" w:rsidP="008F2CF9">
      <w:pPr>
        <w:autoSpaceDE w:val="0"/>
        <w:autoSpaceDN w:val="0"/>
        <w:adjustRightInd w:val="0"/>
        <w:jc w:val="both"/>
        <w:rPr>
          <w:rFonts w:ascii="Abadi" w:hAnsi="Abadi" w:cs="Arial-BoldMT"/>
          <w:b/>
          <w:bCs/>
          <w:sz w:val="21"/>
          <w:szCs w:val="21"/>
        </w:rPr>
      </w:pPr>
      <w:r w:rsidRPr="0012486E">
        <w:rPr>
          <w:rFonts w:ascii="Abadi" w:hAnsi="Abadi" w:cs="Arial-BoldMT"/>
          <w:b/>
          <w:bCs/>
          <w:sz w:val="21"/>
          <w:szCs w:val="21"/>
        </w:rPr>
        <w:t>Con copia:</w:t>
      </w:r>
    </w:p>
    <w:p w14:paraId="3CFA1D9F" w14:textId="77777777" w:rsidR="008F2CF9" w:rsidRPr="0012486E" w:rsidRDefault="008F2CF9" w:rsidP="00E835AA">
      <w:pPr>
        <w:autoSpaceDE w:val="0"/>
        <w:autoSpaceDN w:val="0"/>
        <w:adjustRightInd w:val="0"/>
        <w:ind w:left="284"/>
        <w:rPr>
          <w:rFonts w:ascii="Abadi" w:hAnsi="Abadi" w:cs="ArialMT"/>
          <w:sz w:val="16"/>
          <w:szCs w:val="16"/>
        </w:rPr>
      </w:pPr>
      <w:r w:rsidRPr="0012486E">
        <w:rPr>
          <w:rFonts w:ascii="Abadi" w:hAnsi="Abadi" w:cs="SymbolMT"/>
          <w:sz w:val="16"/>
          <w:szCs w:val="16"/>
        </w:rPr>
        <w:t xml:space="preserve">• </w:t>
      </w:r>
      <w:r w:rsidRPr="0012486E">
        <w:rPr>
          <w:rFonts w:ascii="Abadi" w:hAnsi="Abadi" w:cs="ArialMT"/>
          <w:sz w:val="16"/>
          <w:szCs w:val="16"/>
        </w:rPr>
        <w:t>Lic. Christian Javier Cruz Villegas. Secretario General del Poder Legislativo. Para su atención.</w:t>
      </w:r>
    </w:p>
    <w:p w14:paraId="624F3D1E" w14:textId="77777777" w:rsidR="008F2CF9" w:rsidRPr="0012486E" w:rsidRDefault="008F2CF9" w:rsidP="00E835AA">
      <w:pPr>
        <w:autoSpaceDE w:val="0"/>
        <w:autoSpaceDN w:val="0"/>
        <w:adjustRightInd w:val="0"/>
        <w:ind w:left="284"/>
        <w:rPr>
          <w:rFonts w:ascii="Abadi" w:hAnsi="Abadi" w:cs="ArialMT"/>
          <w:sz w:val="16"/>
          <w:szCs w:val="16"/>
        </w:rPr>
      </w:pPr>
      <w:r w:rsidRPr="0012486E">
        <w:rPr>
          <w:rFonts w:ascii="Abadi" w:hAnsi="Abadi" w:cs="SymbolMT"/>
          <w:sz w:val="16"/>
          <w:szCs w:val="16"/>
        </w:rPr>
        <w:t xml:space="preserve">• </w:t>
      </w:r>
      <w:r w:rsidRPr="0012486E">
        <w:rPr>
          <w:rFonts w:ascii="Abadi" w:hAnsi="Abadi" w:cs="ArialMT"/>
          <w:sz w:val="16"/>
          <w:szCs w:val="16"/>
        </w:rPr>
        <w:t>C.P. Ángel Isidro Macías Barrón. Contralor Interno del Poder Legislativo. Para conocimiento.</w:t>
      </w:r>
    </w:p>
    <w:p w14:paraId="14E8985E" w14:textId="77777777" w:rsidR="008F2CF9" w:rsidRPr="0012486E" w:rsidRDefault="008F2CF9" w:rsidP="00E835AA">
      <w:pPr>
        <w:autoSpaceDE w:val="0"/>
        <w:autoSpaceDN w:val="0"/>
        <w:adjustRightInd w:val="0"/>
        <w:ind w:left="284"/>
        <w:rPr>
          <w:rFonts w:ascii="Abadi" w:hAnsi="Abadi" w:cs="ArialMT"/>
          <w:sz w:val="16"/>
          <w:szCs w:val="16"/>
        </w:rPr>
      </w:pPr>
      <w:r w:rsidRPr="0012486E">
        <w:rPr>
          <w:rFonts w:ascii="Abadi" w:hAnsi="Abadi" w:cs="SymbolMT"/>
          <w:sz w:val="16"/>
          <w:szCs w:val="16"/>
        </w:rPr>
        <w:t xml:space="preserve">• </w:t>
      </w:r>
      <w:r w:rsidRPr="0012486E">
        <w:rPr>
          <w:rFonts w:ascii="Abadi" w:hAnsi="Abadi" w:cs="ArialMT"/>
          <w:sz w:val="16"/>
          <w:szCs w:val="16"/>
        </w:rPr>
        <w:t>C.P. Alejandra Zamarripa Aguirre. Directora de Contabilidad. Mismo fin.</w:t>
      </w:r>
    </w:p>
    <w:p w14:paraId="3A2A1A47" w14:textId="071B193F" w:rsidR="008F2CF9" w:rsidRDefault="008F2CF9" w:rsidP="00E835AA">
      <w:pPr>
        <w:ind w:left="284"/>
        <w:rPr>
          <w:rFonts w:ascii="Abadi" w:hAnsi="Abadi" w:cs="ArialMT"/>
          <w:sz w:val="16"/>
          <w:szCs w:val="16"/>
        </w:rPr>
      </w:pPr>
      <w:r w:rsidRPr="0012486E">
        <w:rPr>
          <w:rFonts w:ascii="Abadi" w:hAnsi="Abadi" w:cs="SymbolMT"/>
          <w:sz w:val="16"/>
          <w:szCs w:val="16"/>
        </w:rPr>
        <w:t xml:space="preserve">• </w:t>
      </w:r>
      <w:r w:rsidRPr="0012486E">
        <w:rPr>
          <w:rFonts w:ascii="Abadi" w:hAnsi="Abadi" w:cs="ArialMT"/>
          <w:sz w:val="16"/>
          <w:szCs w:val="16"/>
        </w:rPr>
        <w:t>Minutario.</w:t>
      </w:r>
    </w:p>
    <w:p w14:paraId="35A433AB" w14:textId="775F0048" w:rsidR="00176770" w:rsidRDefault="00176770" w:rsidP="00E835AA">
      <w:pPr>
        <w:ind w:left="284"/>
        <w:rPr>
          <w:rFonts w:ascii="Abadi" w:hAnsi="Abadi" w:cs="ArialMT"/>
          <w:sz w:val="16"/>
          <w:szCs w:val="16"/>
        </w:rPr>
      </w:pPr>
    </w:p>
    <w:p w14:paraId="129AD035" w14:textId="58323314" w:rsidR="00176770" w:rsidRDefault="00176770" w:rsidP="00E835AA">
      <w:pPr>
        <w:ind w:left="284"/>
        <w:rPr>
          <w:rFonts w:ascii="Abadi" w:hAnsi="Abadi" w:cs="ArialMT"/>
          <w:sz w:val="16"/>
          <w:szCs w:val="16"/>
        </w:rPr>
      </w:pPr>
    </w:p>
    <w:p w14:paraId="2AA5E91B" w14:textId="77777777" w:rsidR="00176770" w:rsidRDefault="00176770" w:rsidP="00176770">
      <w:pPr>
        <w:ind w:firstLine="567"/>
        <w:jc w:val="both"/>
        <w:rPr>
          <w:rFonts w:ascii="Abadi" w:hAnsi="Abadi"/>
          <w:sz w:val="21"/>
          <w:szCs w:val="21"/>
        </w:rPr>
      </w:pPr>
      <w:r w:rsidRPr="00B407C1">
        <w:rPr>
          <w:rFonts w:ascii="Abadi" w:hAnsi="Abadi"/>
          <w:b/>
          <w:bCs/>
          <w:sz w:val="21"/>
          <w:szCs w:val="21"/>
        </w:rPr>
        <w:t xml:space="preserve">- El </w:t>
      </w:r>
      <w:proofErr w:type="gramStart"/>
      <w:r w:rsidRPr="00B407C1">
        <w:rPr>
          <w:rFonts w:ascii="Abadi" w:hAnsi="Abadi"/>
          <w:b/>
          <w:bCs/>
          <w:sz w:val="21"/>
          <w:szCs w:val="21"/>
        </w:rPr>
        <w:t>Presidente.-</w:t>
      </w:r>
      <w:proofErr w:type="gramEnd"/>
      <w:r>
        <w:rPr>
          <w:rFonts w:ascii="Abadi" w:hAnsi="Abadi"/>
          <w:sz w:val="21"/>
          <w:szCs w:val="21"/>
        </w:rPr>
        <w:t xml:space="preserve"> E</w:t>
      </w:r>
      <w:r w:rsidRPr="00A36854">
        <w:rPr>
          <w:rFonts w:ascii="Abadi" w:hAnsi="Abadi"/>
          <w:sz w:val="21"/>
          <w:szCs w:val="21"/>
        </w:rPr>
        <w:t xml:space="preserve">stán a consideración de la </w:t>
      </w:r>
      <w:r>
        <w:rPr>
          <w:rFonts w:ascii="Abadi" w:hAnsi="Abadi"/>
          <w:sz w:val="21"/>
          <w:szCs w:val="21"/>
        </w:rPr>
        <w:t>A</w:t>
      </w:r>
      <w:r w:rsidRPr="00A36854">
        <w:rPr>
          <w:rFonts w:ascii="Abadi" w:hAnsi="Abadi"/>
          <w:sz w:val="21"/>
          <w:szCs w:val="21"/>
        </w:rPr>
        <w:t xml:space="preserve">samblea los informes formulados por la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A</w:t>
      </w:r>
      <w:r w:rsidRPr="00A36854">
        <w:rPr>
          <w:rFonts w:ascii="Abadi" w:hAnsi="Abadi"/>
          <w:sz w:val="21"/>
          <w:szCs w:val="21"/>
        </w:rPr>
        <w:t>dministración agendados en los puntos del 13 al 15 del orden del día</w:t>
      </w:r>
      <w:r>
        <w:rPr>
          <w:rFonts w:ascii="Abadi" w:hAnsi="Abadi"/>
          <w:sz w:val="21"/>
          <w:szCs w:val="21"/>
        </w:rPr>
        <w:t>.</w:t>
      </w:r>
    </w:p>
    <w:p w14:paraId="39EC76CB" w14:textId="77777777" w:rsidR="00176770" w:rsidRDefault="00176770" w:rsidP="00176770">
      <w:pPr>
        <w:ind w:firstLine="567"/>
        <w:jc w:val="both"/>
        <w:rPr>
          <w:rFonts w:ascii="Abadi" w:hAnsi="Abadi"/>
          <w:sz w:val="21"/>
          <w:szCs w:val="21"/>
        </w:rPr>
      </w:pPr>
    </w:p>
    <w:p w14:paraId="3F961640" w14:textId="77777777" w:rsidR="00176770" w:rsidRDefault="00176770" w:rsidP="00176770">
      <w:pPr>
        <w:ind w:firstLine="567"/>
        <w:jc w:val="both"/>
        <w:rPr>
          <w:rFonts w:ascii="Abadi" w:hAnsi="Abadi"/>
          <w:sz w:val="21"/>
          <w:szCs w:val="21"/>
        </w:rPr>
      </w:pPr>
      <w:r>
        <w:rPr>
          <w:rFonts w:ascii="Abadi" w:hAnsi="Abadi"/>
          <w:sz w:val="21"/>
          <w:szCs w:val="21"/>
        </w:rPr>
        <w:t xml:space="preserve">- Sí alguna </w:t>
      </w:r>
      <w:r w:rsidRPr="00A36854">
        <w:rPr>
          <w:rFonts w:ascii="Abadi" w:hAnsi="Abadi"/>
          <w:sz w:val="21"/>
          <w:szCs w:val="21"/>
        </w:rPr>
        <w:t xml:space="preserve">diputada </w:t>
      </w:r>
      <w:r>
        <w:rPr>
          <w:rFonts w:ascii="Abadi" w:hAnsi="Abadi"/>
          <w:sz w:val="21"/>
          <w:szCs w:val="21"/>
        </w:rPr>
        <w:t>o algún diputado</w:t>
      </w:r>
      <w:r w:rsidRPr="00A36854">
        <w:rPr>
          <w:rFonts w:ascii="Abadi" w:hAnsi="Abadi"/>
          <w:sz w:val="21"/>
          <w:szCs w:val="21"/>
        </w:rPr>
        <w:t xml:space="preserve"> des</w:t>
      </w:r>
      <w:r>
        <w:rPr>
          <w:rFonts w:ascii="Abadi" w:hAnsi="Abadi"/>
          <w:sz w:val="21"/>
          <w:szCs w:val="21"/>
        </w:rPr>
        <w:t xml:space="preserve">ea hacer uso de la palabra </w:t>
      </w:r>
      <w:r w:rsidRPr="00A36854">
        <w:rPr>
          <w:rFonts w:ascii="Abadi" w:hAnsi="Abadi"/>
          <w:sz w:val="21"/>
          <w:szCs w:val="21"/>
        </w:rPr>
        <w:t>manifiéstenlo</w:t>
      </w:r>
      <w:r>
        <w:rPr>
          <w:rFonts w:ascii="Abadi" w:hAnsi="Abadi"/>
          <w:sz w:val="21"/>
          <w:szCs w:val="21"/>
        </w:rPr>
        <w:t xml:space="preserve"> a esta Presidencia.</w:t>
      </w:r>
    </w:p>
    <w:p w14:paraId="7BE05A2E" w14:textId="77777777" w:rsidR="00176770" w:rsidRDefault="00176770" w:rsidP="00176770">
      <w:pPr>
        <w:jc w:val="both"/>
        <w:rPr>
          <w:rFonts w:ascii="Abadi" w:hAnsi="Abadi"/>
          <w:sz w:val="21"/>
          <w:szCs w:val="21"/>
        </w:rPr>
      </w:pPr>
    </w:p>
    <w:p w14:paraId="68F09B1B" w14:textId="77777777" w:rsidR="00176770" w:rsidRDefault="00176770" w:rsidP="00176770">
      <w:pPr>
        <w:ind w:firstLine="567"/>
        <w:jc w:val="both"/>
        <w:rPr>
          <w:rFonts w:ascii="Abadi" w:hAnsi="Abadi"/>
          <w:sz w:val="21"/>
          <w:szCs w:val="21"/>
        </w:rPr>
      </w:pPr>
      <w:r>
        <w:rPr>
          <w:rFonts w:ascii="Abadi" w:hAnsi="Abadi"/>
          <w:sz w:val="21"/>
          <w:szCs w:val="21"/>
        </w:rPr>
        <w:t>- En virtud de que no se han registrado participaciones se pide a la Secretaría que proceda a recabar votación nominal de la Asamblea a través del sistema electronico a efecto de aprobar o no los informes puestos a su consideración.</w:t>
      </w:r>
    </w:p>
    <w:p w14:paraId="717B5982" w14:textId="77777777" w:rsidR="00176770" w:rsidRDefault="00176770" w:rsidP="00176770">
      <w:pPr>
        <w:ind w:firstLine="567"/>
        <w:jc w:val="both"/>
        <w:rPr>
          <w:rFonts w:ascii="Abadi" w:hAnsi="Abadi"/>
          <w:sz w:val="21"/>
          <w:szCs w:val="21"/>
        </w:rPr>
      </w:pPr>
    </w:p>
    <w:p w14:paraId="2425D65A" w14:textId="77777777" w:rsidR="00176770" w:rsidRDefault="00176770" w:rsidP="00176770">
      <w:pPr>
        <w:jc w:val="center"/>
        <w:rPr>
          <w:rFonts w:ascii="Abadi" w:hAnsi="Abadi"/>
          <w:b/>
          <w:bCs/>
          <w:sz w:val="21"/>
          <w:szCs w:val="21"/>
        </w:rPr>
      </w:pPr>
      <w:r w:rsidRPr="00B407C1">
        <w:rPr>
          <w:rFonts w:ascii="Abadi" w:hAnsi="Abadi"/>
          <w:b/>
          <w:bCs/>
          <w:sz w:val="21"/>
          <w:szCs w:val="21"/>
        </w:rPr>
        <w:t>(Se abre el sistema electronico)</w:t>
      </w:r>
    </w:p>
    <w:p w14:paraId="5A9CF391" w14:textId="77777777" w:rsidR="00176770" w:rsidRPr="00B407C1" w:rsidRDefault="00176770" w:rsidP="00176770">
      <w:pPr>
        <w:jc w:val="both"/>
        <w:rPr>
          <w:rFonts w:ascii="Abadi" w:hAnsi="Abadi"/>
          <w:sz w:val="21"/>
          <w:szCs w:val="21"/>
        </w:rPr>
      </w:pPr>
    </w:p>
    <w:p w14:paraId="5238D658" w14:textId="77777777" w:rsidR="00176770" w:rsidRDefault="00176770" w:rsidP="00176770">
      <w:pPr>
        <w:ind w:firstLine="708"/>
        <w:jc w:val="both"/>
        <w:rPr>
          <w:rFonts w:ascii="Abadi" w:hAnsi="Abadi"/>
          <w:sz w:val="21"/>
          <w:szCs w:val="21"/>
        </w:rPr>
      </w:pPr>
      <w:r w:rsidRPr="00B407C1">
        <w:rPr>
          <w:rFonts w:ascii="Abadi" w:hAnsi="Abadi"/>
          <w:b/>
          <w:bCs/>
          <w:sz w:val="21"/>
          <w:szCs w:val="21"/>
        </w:rPr>
        <w:t xml:space="preserve">- El </w:t>
      </w:r>
      <w:proofErr w:type="gramStart"/>
      <w:r w:rsidRPr="00B407C1">
        <w:rPr>
          <w:rFonts w:ascii="Abadi" w:hAnsi="Abadi"/>
          <w:b/>
          <w:bCs/>
          <w:sz w:val="21"/>
          <w:szCs w:val="21"/>
        </w:rPr>
        <w:t>Secretario.-</w:t>
      </w:r>
      <w:proofErr w:type="gramEnd"/>
      <w:r>
        <w:rPr>
          <w:rFonts w:ascii="Abadi" w:hAnsi="Abadi"/>
          <w:sz w:val="21"/>
          <w:szCs w:val="21"/>
        </w:rPr>
        <w:t xml:space="preserve"> </w:t>
      </w:r>
      <w:r w:rsidRPr="00B407C1">
        <w:rPr>
          <w:rFonts w:ascii="Abadi" w:hAnsi="Abadi"/>
          <w:sz w:val="21"/>
          <w:szCs w:val="21"/>
        </w:rPr>
        <w:t xml:space="preserve">En votación nominal </w:t>
      </w:r>
      <w:r>
        <w:rPr>
          <w:rFonts w:ascii="Abadi" w:hAnsi="Abadi"/>
          <w:sz w:val="21"/>
          <w:szCs w:val="21"/>
        </w:rPr>
        <w:t xml:space="preserve">por el sistema electronico </w:t>
      </w:r>
      <w:r w:rsidRPr="00B407C1">
        <w:rPr>
          <w:rFonts w:ascii="Abadi" w:hAnsi="Abadi"/>
          <w:sz w:val="21"/>
          <w:szCs w:val="21"/>
        </w:rPr>
        <w:t xml:space="preserve">se pregunta </w:t>
      </w:r>
      <w:r>
        <w:rPr>
          <w:rFonts w:ascii="Abadi" w:hAnsi="Abadi"/>
          <w:sz w:val="21"/>
          <w:szCs w:val="21"/>
        </w:rPr>
        <w:t>a las diputadas y diputados puestos a su consideración. ¿diputado David Martínez? ¿Diputado Cuauhtémoc Becerra? ¿Diputada Hades Berenice Aguilar?</w:t>
      </w:r>
    </w:p>
    <w:p w14:paraId="6983D18C" w14:textId="77777777" w:rsidR="00176770" w:rsidRDefault="00176770" w:rsidP="00176770">
      <w:pPr>
        <w:jc w:val="both"/>
        <w:rPr>
          <w:rFonts w:ascii="Abadi" w:hAnsi="Abadi"/>
          <w:sz w:val="21"/>
          <w:szCs w:val="21"/>
        </w:rPr>
      </w:pPr>
    </w:p>
    <w:p w14:paraId="010AD110" w14:textId="77777777" w:rsidR="00176770" w:rsidRDefault="00176770" w:rsidP="00176770">
      <w:pPr>
        <w:jc w:val="both"/>
        <w:rPr>
          <w:rFonts w:ascii="Abadi" w:hAnsi="Abadi"/>
          <w:sz w:val="21"/>
          <w:szCs w:val="21"/>
        </w:rPr>
      </w:pPr>
      <w:r>
        <w:rPr>
          <w:rFonts w:ascii="Abadi" w:hAnsi="Abadi"/>
          <w:sz w:val="21"/>
          <w:szCs w:val="21"/>
        </w:rPr>
        <w:t>¿Falta alguna diputada, algún diputado de emitir su voto?</w:t>
      </w:r>
    </w:p>
    <w:p w14:paraId="17030731" w14:textId="77777777" w:rsidR="00176770" w:rsidRDefault="00176770" w:rsidP="00176770">
      <w:pPr>
        <w:jc w:val="both"/>
        <w:rPr>
          <w:rFonts w:ascii="Abadi" w:hAnsi="Abadi"/>
          <w:sz w:val="21"/>
          <w:szCs w:val="21"/>
        </w:rPr>
      </w:pPr>
    </w:p>
    <w:p w14:paraId="6A379500" w14:textId="298CD2B7" w:rsidR="00176770" w:rsidRPr="00E043EB" w:rsidRDefault="00176770" w:rsidP="00176770">
      <w:pPr>
        <w:jc w:val="center"/>
        <w:rPr>
          <w:rFonts w:ascii="Abadi" w:hAnsi="Abadi"/>
          <w:b/>
          <w:bCs/>
          <w:sz w:val="21"/>
          <w:szCs w:val="21"/>
        </w:rPr>
      </w:pPr>
      <w:r w:rsidRPr="00E043EB">
        <w:rPr>
          <w:rFonts w:ascii="Abadi" w:hAnsi="Abadi"/>
          <w:b/>
          <w:bCs/>
          <w:sz w:val="21"/>
          <w:szCs w:val="21"/>
        </w:rPr>
        <w:t>(Se cierra el sistema electronico)</w:t>
      </w:r>
    </w:p>
    <w:p w14:paraId="715C212A" w14:textId="01702EF0" w:rsidR="00176770" w:rsidRPr="00B407C1" w:rsidRDefault="00176770" w:rsidP="00176770">
      <w:pPr>
        <w:jc w:val="both"/>
        <w:rPr>
          <w:rFonts w:ascii="Abadi" w:hAnsi="Abadi"/>
          <w:sz w:val="21"/>
          <w:szCs w:val="21"/>
        </w:rPr>
      </w:pPr>
      <w:r>
        <w:rPr>
          <w:noProof/>
        </w:rPr>
        <w:drawing>
          <wp:anchor distT="0" distB="0" distL="114300" distR="114300" simplePos="0" relativeHeight="251679744" behindDoc="1" locked="0" layoutInCell="1" allowOverlap="1" wp14:anchorId="47C92BED" wp14:editId="56E26DD0">
            <wp:simplePos x="0" y="0"/>
            <wp:positionH relativeFrom="column">
              <wp:posOffset>597535</wp:posOffset>
            </wp:positionH>
            <wp:positionV relativeFrom="paragraph">
              <wp:posOffset>285115</wp:posOffset>
            </wp:positionV>
            <wp:extent cx="1524000" cy="835660"/>
            <wp:effectExtent l="247650" t="247650" r="247650" b="250190"/>
            <wp:wrapTight wrapText="bothSides">
              <wp:wrapPolygon edited="0">
                <wp:start x="-2160" y="-6401"/>
                <wp:lineTo x="-3510" y="-5416"/>
                <wp:lineTo x="-3510" y="20681"/>
                <wp:lineTo x="-2970" y="26097"/>
                <wp:lineTo x="-2160" y="27574"/>
                <wp:lineTo x="23490" y="27574"/>
                <wp:lineTo x="24300" y="26097"/>
                <wp:lineTo x="24840" y="18219"/>
                <wp:lineTo x="24840" y="2462"/>
                <wp:lineTo x="23490" y="-4924"/>
                <wp:lineTo x="23490" y="-6401"/>
                <wp:lineTo x="-2160" y="-6401"/>
              </wp:wrapPolygon>
            </wp:wrapTight>
            <wp:docPr id="29" name="Imagen 29"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Sitio web&#10;&#10;Descripción generada automáticamente"/>
                    <pic:cNvPicPr/>
                  </pic:nvPicPr>
                  <pic:blipFill rotWithShape="1">
                    <a:blip r:embed="rId31" cstate="print">
                      <a:extLst>
                        <a:ext uri="{28A0092B-C50C-407E-A947-70E740481C1C}">
                          <a14:useLocalDpi xmlns:a14="http://schemas.microsoft.com/office/drawing/2010/main" val="0"/>
                        </a:ext>
                      </a:extLst>
                    </a:blip>
                    <a:srcRect r="4152" b="8231"/>
                    <a:stretch/>
                  </pic:blipFill>
                  <pic:spPr bwMode="auto">
                    <a:xfrm>
                      <a:off x="0" y="0"/>
                      <a:ext cx="1524000" cy="83566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129A9" w14:textId="361FEA67" w:rsidR="00176770" w:rsidRDefault="00176770" w:rsidP="00176770">
      <w:pPr>
        <w:jc w:val="both"/>
        <w:rPr>
          <w:rFonts w:ascii="Abadi" w:hAnsi="Abadi"/>
          <w:sz w:val="21"/>
          <w:szCs w:val="21"/>
        </w:rPr>
      </w:pPr>
    </w:p>
    <w:p w14:paraId="6E583DB1" w14:textId="77777777" w:rsidR="00176770" w:rsidRDefault="00176770" w:rsidP="00176770">
      <w:pPr>
        <w:jc w:val="both"/>
        <w:rPr>
          <w:rFonts w:ascii="Abadi" w:hAnsi="Abadi"/>
          <w:sz w:val="21"/>
          <w:szCs w:val="21"/>
        </w:rPr>
      </w:pPr>
    </w:p>
    <w:p w14:paraId="4A438E89" w14:textId="77777777" w:rsidR="00176770" w:rsidRDefault="00176770" w:rsidP="00176770">
      <w:pPr>
        <w:jc w:val="both"/>
        <w:rPr>
          <w:rFonts w:ascii="Abadi" w:hAnsi="Abadi"/>
          <w:sz w:val="21"/>
          <w:szCs w:val="21"/>
        </w:rPr>
      </w:pPr>
    </w:p>
    <w:p w14:paraId="1CBFF284" w14:textId="77777777" w:rsidR="00176770" w:rsidRDefault="00176770" w:rsidP="00176770">
      <w:pPr>
        <w:jc w:val="both"/>
        <w:rPr>
          <w:rFonts w:ascii="Abadi" w:hAnsi="Abadi"/>
          <w:sz w:val="21"/>
          <w:szCs w:val="21"/>
        </w:rPr>
      </w:pPr>
    </w:p>
    <w:p w14:paraId="0AC77624" w14:textId="77777777" w:rsidR="00176770" w:rsidRDefault="00176770" w:rsidP="00176770">
      <w:pPr>
        <w:jc w:val="both"/>
        <w:rPr>
          <w:rFonts w:ascii="Abadi" w:hAnsi="Abadi"/>
          <w:sz w:val="21"/>
          <w:szCs w:val="21"/>
        </w:rPr>
      </w:pPr>
    </w:p>
    <w:p w14:paraId="210C01CC" w14:textId="77777777" w:rsidR="00176770" w:rsidRDefault="00176770" w:rsidP="00176770">
      <w:pPr>
        <w:jc w:val="both"/>
        <w:rPr>
          <w:rFonts w:ascii="Abadi" w:hAnsi="Abadi"/>
          <w:sz w:val="21"/>
          <w:szCs w:val="21"/>
        </w:rPr>
      </w:pPr>
    </w:p>
    <w:p w14:paraId="64ADA3DB" w14:textId="77777777" w:rsidR="00176770" w:rsidRDefault="00176770" w:rsidP="00176770">
      <w:pPr>
        <w:jc w:val="both"/>
        <w:rPr>
          <w:rFonts w:ascii="Abadi" w:hAnsi="Abadi"/>
          <w:sz w:val="21"/>
          <w:szCs w:val="21"/>
        </w:rPr>
      </w:pPr>
    </w:p>
    <w:p w14:paraId="747403F6" w14:textId="77777777" w:rsidR="00176770" w:rsidRDefault="00176770" w:rsidP="00176770">
      <w:pPr>
        <w:jc w:val="both"/>
        <w:rPr>
          <w:rFonts w:ascii="Abadi" w:hAnsi="Abadi"/>
          <w:sz w:val="21"/>
          <w:szCs w:val="21"/>
        </w:rPr>
      </w:pPr>
    </w:p>
    <w:p w14:paraId="21C8FACA" w14:textId="77777777" w:rsidR="00176770" w:rsidRDefault="00176770" w:rsidP="00176770">
      <w:pPr>
        <w:jc w:val="both"/>
        <w:rPr>
          <w:rFonts w:ascii="Abadi" w:hAnsi="Abadi"/>
          <w:sz w:val="21"/>
          <w:szCs w:val="21"/>
        </w:rPr>
      </w:pPr>
    </w:p>
    <w:p w14:paraId="3649EC21" w14:textId="77777777" w:rsidR="00176770" w:rsidRDefault="00176770" w:rsidP="00176770">
      <w:pPr>
        <w:ind w:firstLine="708"/>
        <w:jc w:val="both"/>
        <w:rPr>
          <w:rFonts w:ascii="Abadi" w:hAnsi="Abadi"/>
          <w:sz w:val="21"/>
          <w:szCs w:val="21"/>
        </w:rPr>
      </w:pPr>
      <w:r w:rsidRPr="00E043EB">
        <w:rPr>
          <w:rFonts w:ascii="Abadi" w:hAnsi="Abadi"/>
          <w:b/>
          <w:bCs/>
          <w:sz w:val="21"/>
          <w:szCs w:val="21"/>
        </w:rPr>
        <w:t xml:space="preserve">- El </w:t>
      </w:r>
      <w:proofErr w:type="gramStart"/>
      <w:r w:rsidRPr="00E043EB">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 xml:space="preserve">e registraron 31 votos a favor </w:t>
      </w:r>
      <w:r>
        <w:rPr>
          <w:rFonts w:ascii="Abadi" w:hAnsi="Abadi"/>
          <w:sz w:val="21"/>
          <w:szCs w:val="21"/>
        </w:rPr>
        <w:t>y dos votos en contra.</w:t>
      </w:r>
    </w:p>
    <w:p w14:paraId="4CF4722C" w14:textId="77777777" w:rsidR="00176770" w:rsidRDefault="00176770" w:rsidP="00176770">
      <w:pPr>
        <w:jc w:val="both"/>
        <w:rPr>
          <w:rFonts w:ascii="Abadi" w:hAnsi="Abadi"/>
          <w:sz w:val="21"/>
          <w:szCs w:val="21"/>
        </w:rPr>
      </w:pPr>
    </w:p>
    <w:p w14:paraId="18DE7E74" w14:textId="58CCE710" w:rsidR="00176770" w:rsidRPr="0012486E" w:rsidRDefault="00176770" w:rsidP="00176770">
      <w:pPr>
        <w:ind w:firstLine="708"/>
        <w:jc w:val="both"/>
        <w:rPr>
          <w:rFonts w:ascii="Abadi" w:hAnsi="Abadi"/>
          <w:sz w:val="16"/>
          <w:szCs w:val="16"/>
        </w:rPr>
      </w:pPr>
      <w:r w:rsidRPr="00C52DBA">
        <w:rPr>
          <w:rFonts w:ascii="Abadi" w:hAnsi="Abadi"/>
          <w:b/>
          <w:bCs/>
          <w:sz w:val="21"/>
          <w:szCs w:val="21"/>
        </w:rPr>
        <w:t xml:space="preserve">- El </w:t>
      </w:r>
      <w:proofErr w:type="gramStart"/>
      <w:r w:rsidRPr="00C52DBA">
        <w:rPr>
          <w:rFonts w:ascii="Abadi" w:hAnsi="Abadi"/>
          <w:b/>
          <w:bCs/>
          <w:sz w:val="21"/>
          <w:szCs w:val="21"/>
        </w:rPr>
        <w:t>Presidente.-</w:t>
      </w:r>
      <w:proofErr w:type="gramEnd"/>
      <w:r>
        <w:rPr>
          <w:rFonts w:ascii="Abadi" w:hAnsi="Abadi"/>
          <w:sz w:val="21"/>
          <w:szCs w:val="21"/>
        </w:rPr>
        <w:t xml:space="preserve"> Los informes han sido aprobados por mayoría de votos.</w:t>
      </w:r>
    </w:p>
    <w:p w14:paraId="26123B35" w14:textId="77777777" w:rsidR="00A87977" w:rsidRDefault="00A87977" w:rsidP="00176770">
      <w:pPr>
        <w:tabs>
          <w:tab w:val="left" w:pos="856"/>
        </w:tabs>
        <w:kinsoku w:val="0"/>
        <w:overflowPunct w:val="0"/>
        <w:autoSpaceDE w:val="0"/>
        <w:autoSpaceDN w:val="0"/>
        <w:adjustRightInd w:val="0"/>
        <w:ind w:right="263"/>
        <w:jc w:val="both"/>
        <w:rPr>
          <w:rFonts w:ascii="Abadi" w:hAnsi="Abadi" w:cs="Arial"/>
          <w:b/>
          <w:bCs/>
          <w:sz w:val="21"/>
          <w:szCs w:val="21"/>
        </w:rPr>
      </w:pPr>
    </w:p>
    <w:p w14:paraId="1856CFFC" w14:textId="7879CFBE" w:rsidR="00BD3351" w:rsidRDefault="00BD3351" w:rsidP="00E364CF">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12"/>
          <w:sz w:val="21"/>
          <w:szCs w:val="21"/>
        </w:rPr>
        <w:t xml:space="preserve"> </w:t>
      </w:r>
      <w:r w:rsidRPr="00266BD4">
        <w:rPr>
          <w:rFonts w:ascii="Abadi" w:hAnsi="Abadi" w:cs="Arial"/>
          <w:b/>
          <w:bCs/>
          <w:sz w:val="21"/>
          <w:szCs w:val="21"/>
        </w:rPr>
        <w:t>Y,</w:t>
      </w:r>
      <w:r w:rsidRPr="00266BD4">
        <w:rPr>
          <w:rFonts w:ascii="Abadi" w:hAnsi="Abadi" w:cs="Arial"/>
          <w:b/>
          <w:bCs/>
          <w:spacing w:val="-13"/>
          <w:sz w:val="21"/>
          <w:szCs w:val="21"/>
        </w:rPr>
        <w:t xml:space="preserve"> </w:t>
      </w:r>
      <w:r w:rsidRPr="00266BD4">
        <w:rPr>
          <w:rFonts w:ascii="Abadi" w:hAnsi="Abadi" w:cs="Arial"/>
          <w:b/>
          <w:bCs/>
          <w:sz w:val="21"/>
          <w:szCs w:val="21"/>
        </w:rPr>
        <w:t>EN</w:t>
      </w:r>
      <w:r w:rsidRPr="00266BD4">
        <w:rPr>
          <w:rFonts w:ascii="Abadi" w:hAnsi="Abadi" w:cs="Arial"/>
          <w:b/>
          <w:bCs/>
          <w:spacing w:val="-13"/>
          <w:sz w:val="21"/>
          <w:szCs w:val="21"/>
        </w:rPr>
        <w:t xml:space="preserve"> </w:t>
      </w:r>
      <w:r w:rsidRPr="00266BD4">
        <w:rPr>
          <w:rFonts w:ascii="Abadi" w:hAnsi="Abadi" w:cs="Arial"/>
          <w:b/>
          <w:bCs/>
          <w:sz w:val="21"/>
          <w:szCs w:val="21"/>
        </w:rPr>
        <w:t>SU</w:t>
      </w:r>
      <w:r w:rsidRPr="00266BD4">
        <w:rPr>
          <w:rFonts w:ascii="Abadi" w:hAnsi="Abadi" w:cs="Arial"/>
          <w:b/>
          <w:bCs/>
          <w:spacing w:val="-12"/>
          <w:sz w:val="21"/>
          <w:szCs w:val="21"/>
        </w:rPr>
        <w:t xml:space="preserve"> </w:t>
      </w:r>
      <w:r w:rsidRPr="00266BD4">
        <w:rPr>
          <w:rFonts w:ascii="Abadi" w:hAnsi="Abadi" w:cs="Arial"/>
          <w:b/>
          <w:bCs/>
          <w:sz w:val="21"/>
          <w:szCs w:val="21"/>
        </w:rPr>
        <w:t>CASO,</w:t>
      </w:r>
      <w:r w:rsidRPr="00266BD4">
        <w:rPr>
          <w:rFonts w:ascii="Abadi" w:hAnsi="Abadi" w:cs="Arial"/>
          <w:b/>
          <w:bCs/>
          <w:spacing w:val="-13"/>
          <w:sz w:val="21"/>
          <w:szCs w:val="21"/>
        </w:rPr>
        <w:t xml:space="preserve"> </w:t>
      </w:r>
      <w:r w:rsidRPr="00266BD4">
        <w:rPr>
          <w:rFonts w:ascii="Abadi" w:hAnsi="Abadi" w:cs="Arial"/>
          <w:b/>
          <w:bCs/>
          <w:sz w:val="21"/>
          <w:szCs w:val="21"/>
        </w:rPr>
        <w:t>APROBACIÓN</w:t>
      </w:r>
      <w:r w:rsidRPr="00266BD4">
        <w:rPr>
          <w:rFonts w:ascii="Abadi" w:hAnsi="Abadi" w:cs="Arial"/>
          <w:b/>
          <w:bCs/>
          <w:spacing w:val="-12"/>
          <w:sz w:val="21"/>
          <w:szCs w:val="21"/>
        </w:rPr>
        <w:t xml:space="preserve"> </w:t>
      </w:r>
      <w:r w:rsidRPr="00266BD4">
        <w:rPr>
          <w:rFonts w:ascii="Abadi" w:hAnsi="Abadi" w:cs="Arial"/>
          <w:b/>
          <w:bCs/>
          <w:sz w:val="21"/>
          <w:szCs w:val="21"/>
        </w:rPr>
        <w:t>DEL</w:t>
      </w:r>
      <w:r w:rsidRPr="00266BD4">
        <w:rPr>
          <w:rFonts w:ascii="Abadi" w:hAnsi="Abadi" w:cs="Arial"/>
          <w:b/>
          <w:bCs/>
          <w:spacing w:val="-13"/>
          <w:sz w:val="21"/>
          <w:szCs w:val="21"/>
        </w:rPr>
        <w:t xml:space="preserve"> </w:t>
      </w:r>
      <w:r w:rsidRPr="00266BD4">
        <w:rPr>
          <w:rFonts w:ascii="Abadi" w:hAnsi="Abadi" w:cs="Arial"/>
          <w:b/>
          <w:bCs/>
          <w:sz w:val="21"/>
          <w:szCs w:val="21"/>
        </w:rPr>
        <w:t>DICTAMEN</w:t>
      </w:r>
      <w:r w:rsidRPr="00266BD4">
        <w:rPr>
          <w:rFonts w:ascii="Abadi" w:hAnsi="Abadi" w:cs="Arial"/>
          <w:b/>
          <w:bCs/>
          <w:spacing w:val="-12"/>
          <w:sz w:val="21"/>
          <w:szCs w:val="21"/>
        </w:rPr>
        <w:t xml:space="preserve"> </w:t>
      </w:r>
      <w:r w:rsidRPr="00266BD4">
        <w:rPr>
          <w:rFonts w:ascii="Abadi" w:hAnsi="Abadi" w:cs="Arial"/>
          <w:b/>
          <w:bCs/>
          <w:sz w:val="21"/>
          <w:szCs w:val="21"/>
        </w:rPr>
        <w:t>FORMULADO</w:t>
      </w:r>
      <w:r w:rsidRPr="00266BD4">
        <w:rPr>
          <w:rFonts w:ascii="Abadi" w:hAnsi="Abadi" w:cs="Arial"/>
          <w:b/>
          <w:bCs/>
          <w:spacing w:val="-12"/>
          <w:sz w:val="21"/>
          <w:szCs w:val="21"/>
        </w:rPr>
        <w:t xml:space="preserve"> </w:t>
      </w:r>
      <w:r w:rsidRPr="00266BD4">
        <w:rPr>
          <w:rFonts w:ascii="Abadi" w:hAnsi="Abadi" w:cs="Arial"/>
          <w:b/>
          <w:bCs/>
          <w:sz w:val="21"/>
          <w:szCs w:val="21"/>
        </w:rPr>
        <w:t>POR</w:t>
      </w:r>
      <w:r w:rsidRPr="00266BD4">
        <w:rPr>
          <w:rFonts w:ascii="Abadi" w:hAnsi="Abadi" w:cs="Arial"/>
          <w:b/>
          <w:bCs/>
          <w:spacing w:val="-13"/>
          <w:sz w:val="21"/>
          <w:szCs w:val="21"/>
        </w:rPr>
        <w:t xml:space="preserve"> </w:t>
      </w:r>
      <w:r w:rsidRPr="00266BD4">
        <w:rPr>
          <w:rFonts w:ascii="Abadi" w:hAnsi="Abadi" w:cs="Arial"/>
          <w:b/>
          <w:bCs/>
          <w:sz w:val="21"/>
          <w:szCs w:val="21"/>
        </w:rPr>
        <w:t>LA</w:t>
      </w:r>
      <w:r w:rsidRPr="00266BD4">
        <w:rPr>
          <w:rFonts w:ascii="Abadi" w:hAnsi="Abadi" w:cs="Arial"/>
          <w:b/>
          <w:bCs/>
          <w:spacing w:val="-12"/>
          <w:sz w:val="21"/>
          <w:szCs w:val="21"/>
        </w:rPr>
        <w:t xml:space="preserve"> </w:t>
      </w:r>
      <w:r w:rsidRPr="00266BD4">
        <w:rPr>
          <w:rFonts w:ascii="Abadi" w:hAnsi="Abadi" w:cs="Arial"/>
          <w:b/>
          <w:bCs/>
          <w:sz w:val="21"/>
          <w:szCs w:val="21"/>
        </w:rPr>
        <w:t>COMISIÓN DE</w:t>
      </w:r>
      <w:r w:rsidRPr="00266BD4">
        <w:rPr>
          <w:rFonts w:ascii="Abadi" w:hAnsi="Abadi" w:cs="Arial"/>
          <w:b/>
          <w:bCs/>
          <w:spacing w:val="10"/>
          <w:sz w:val="21"/>
          <w:szCs w:val="21"/>
        </w:rPr>
        <w:t xml:space="preserve"> </w:t>
      </w:r>
      <w:r w:rsidRPr="00266BD4">
        <w:rPr>
          <w:rFonts w:ascii="Abadi" w:hAnsi="Abadi" w:cs="Arial"/>
          <w:b/>
          <w:bCs/>
          <w:sz w:val="21"/>
          <w:szCs w:val="21"/>
        </w:rPr>
        <w:t>HACIENDA</w:t>
      </w:r>
      <w:r w:rsidRPr="00266BD4">
        <w:rPr>
          <w:rFonts w:ascii="Abadi" w:hAnsi="Abadi" w:cs="Arial"/>
          <w:b/>
          <w:bCs/>
          <w:spacing w:val="10"/>
          <w:sz w:val="21"/>
          <w:szCs w:val="21"/>
        </w:rPr>
        <w:t xml:space="preserve"> </w:t>
      </w:r>
      <w:r w:rsidRPr="00266BD4">
        <w:rPr>
          <w:rFonts w:ascii="Abadi" w:hAnsi="Abadi" w:cs="Arial"/>
          <w:b/>
          <w:bCs/>
          <w:sz w:val="21"/>
          <w:szCs w:val="21"/>
        </w:rPr>
        <w:t>Y</w:t>
      </w:r>
      <w:r w:rsidRPr="00266BD4">
        <w:rPr>
          <w:rFonts w:ascii="Abadi" w:hAnsi="Abadi" w:cs="Arial"/>
          <w:b/>
          <w:bCs/>
          <w:spacing w:val="10"/>
          <w:sz w:val="21"/>
          <w:szCs w:val="21"/>
        </w:rPr>
        <w:t xml:space="preserve"> </w:t>
      </w:r>
      <w:r w:rsidRPr="00266BD4">
        <w:rPr>
          <w:rFonts w:ascii="Abadi" w:hAnsi="Abadi" w:cs="Arial"/>
          <w:b/>
          <w:bCs/>
          <w:sz w:val="21"/>
          <w:szCs w:val="21"/>
        </w:rPr>
        <w:t>FISCALIZACIÓN</w:t>
      </w:r>
      <w:r w:rsidRPr="00266BD4">
        <w:rPr>
          <w:rFonts w:ascii="Abadi" w:hAnsi="Abadi" w:cs="Arial"/>
          <w:b/>
          <w:bCs/>
          <w:spacing w:val="10"/>
          <w:sz w:val="21"/>
          <w:szCs w:val="21"/>
        </w:rPr>
        <w:t xml:space="preserve"> </w:t>
      </w:r>
      <w:r w:rsidRPr="00266BD4">
        <w:rPr>
          <w:rFonts w:ascii="Abadi" w:hAnsi="Abadi" w:cs="Arial"/>
          <w:b/>
          <w:bCs/>
          <w:sz w:val="21"/>
          <w:szCs w:val="21"/>
        </w:rPr>
        <w:lastRenderedPageBreak/>
        <w:t>RELATIVO</w:t>
      </w:r>
      <w:r w:rsidRPr="00266BD4">
        <w:rPr>
          <w:rFonts w:ascii="Abadi" w:hAnsi="Abadi" w:cs="Arial"/>
          <w:b/>
          <w:bCs/>
          <w:spacing w:val="10"/>
          <w:sz w:val="21"/>
          <w:szCs w:val="21"/>
        </w:rPr>
        <w:t xml:space="preserve"> </w:t>
      </w:r>
      <w:r w:rsidRPr="00266BD4">
        <w:rPr>
          <w:rFonts w:ascii="Abadi" w:hAnsi="Abadi" w:cs="Arial"/>
          <w:b/>
          <w:bCs/>
          <w:sz w:val="21"/>
          <w:szCs w:val="21"/>
        </w:rPr>
        <w:t>AL</w:t>
      </w:r>
      <w:r w:rsidRPr="00266BD4">
        <w:rPr>
          <w:rFonts w:ascii="Abadi" w:hAnsi="Abadi" w:cs="Arial"/>
          <w:b/>
          <w:bCs/>
          <w:spacing w:val="9"/>
          <w:sz w:val="21"/>
          <w:szCs w:val="21"/>
        </w:rPr>
        <w:t xml:space="preserve"> </w:t>
      </w:r>
      <w:r w:rsidRPr="00266BD4">
        <w:rPr>
          <w:rFonts w:ascii="Abadi" w:hAnsi="Abadi" w:cs="Arial"/>
          <w:b/>
          <w:bCs/>
          <w:sz w:val="21"/>
          <w:szCs w:val="21"/>
        </w:rPr>
        <w:t>INFORME</w:t>
      </w:r>
      <w:r w:rsidRPr="00266BD4">
        <w:rPr>
          <w:rFonts w:ascii="Abadi" w:hAnsi="Abadi" w:cs="Arial"/>
          <w:b/>
          <w:bCs/>
          <w:spacing w:val="9"/>
          <w:sz w:val="21"/>
          <w:szCs w:val="21"/>
        </w:rPr>
        <w:t xml:space="preserve"> </w:t>
      </w:r>
      <w:r w:rsidRPr="00266BD4">
        <w:rPr>
          <w:rFonts w:ascii="Abadi" w:hAnsi="Abadi" w:cs="Arial"/>
          <w:b/>
          <w:bCs/>
          <w:sz w:val="21"/>
          <w:szCs w:val="21"/>
        </w:rPr>
        <w:t>DE</w:t>
      </w:r>
      <w:r w:rsidRPr="00266BD4">
        <w:rPr>
          <w:rFonts w:ascii="Abadi" w:hAnsi="Abadi" w:cs="Arial"/>
          <w:b/>
          <w:bCs/>
          <w:spacing w:val="10"/>
          <w:sz w:val="21"/>
          <w:szCs w:val="21"/>
        </w:rPr>
        <w:t xml:space="preserve"> </w:t>
      </w:r>
      <w:r w:rsidRPr="00266BD4">
        <w:rPr>
          <w:rFonts w:ascii="Abadi" w:hAnsi="Abadi" w:cs="Arial"/>
          <w:b/>
          <w:bCs/>
          <w:sz w:val="21"/>
          <w:szCs w:val="21"/>
        </w:rPr>
        <w:t>RESULTADOS</w:t>
      </w:r>
      <w:r w:rsidRPr="00266BD4">
        <w:rPr>
          <w:rFonts w:ascii="Abadi" w:hAnsi="Abadi" w:cs="Arial"/>
          <w:b/>
          <w:bCs/>
          <w:spacing w:val="10"/>
          <w:sz w:val="21"/>
          <w:szCs w:val="21"/>
        </w:rPr>
        <w:t xml:space="preserve"> </w:t>
      </w:r>
      <w:r w:rsidRPr="00266BD4">
        <w:rPr>
          <w:rFonts w:ascii="Abadi" w:hAnsi="Abadi" w:cs="Arial"/>
          <w:b/>
          <w:bCs/>
          <w:sz w:val="21"/>
          <w:szCs w:val="21"/>
        </w:rPr>
        <w:t>DE</w:t>
      </w:r>
      <w:r w:rsidRPr="00266BD4">
        <w:rPr>
          <w:rFonts w:ascii="Abadi" w:hAnsi="Abadi" w:cs="Arial"/>
          <w:b/>
          <w:bCs/>
          <w:spacing w:val="10"/>
          <w:sz w:val="21"/>
          <w:szCs w:val="21"/>
        </w:rPr>
        <w:t xml:space="preserve"> </w:t>
      </w:r>
      <w:r w:rsidRPr="00266BD4">
        <w:rPr>
          <w:rFonts w:ascii="Abadi" w:hAnsi="Abadi" w:cs="Arial"/>
          <w:b/>
          <w:bCs/>
          <w:sz w:val="21"/>
          <w:szCs w:val="21"/>
        </w:rPr>
        <w:t>LA</w:t>
      </w:r>
      <w:r w:rsidRPr="00266BD4">
        <w:rPr>
          <w:rFonts w:ascii="Abadi" w:hAnsi="Abadi" w:cs="Arial"/>
          <w:b/>
          <w:bCs/>
          <w:spacing w:val="10"/>
          <w:sz w:val="21"/>
          <w:szCs w:val="21"/>
        </w:rPr>
        <w:t xml:space="preserve"> </w:t>
      </w:r>
      <w:r w:rsidRPr="00266BD4">
        <w:rPr>
          <w:rFonts w:ascii="Abadi" w:hAnsi="Abadi" w:cs="Arial"/>
          <w:b/>
          <w:bCs/>
          <w:sz w:val="21"/>
          <w:szCs w:val="21"/>
        </w:rPr>
        <w:t>REVISIÓN PRACTICADA</w:t>
      </w:r>
      <w:r w:rsidRPr="00266BD4">
        <w:rPr>
          <w:rFonts w:ascii="Abadi" w:hAnsi="Abadi" w:cs="Arial"/>
          <w:b/>
          <w:bCs/>
          <w:spacing w:val="16"/>
          <w:sz w:val="21"/>
          <w:szCs w:val="21"/>
        </w:rPr>
        <w:t xml:space="preserve"> </w:t>
      </w:r>
      <w:r w:rsidRPr="00266BD4">
        <w:rPr>
          <w:rFonts w:ascii="Abadi" w:hAnsi="Abadi" w:cs="Arial"/>
          <w:b/>
          <w:bCs/>
          <w:sz w:val="21"/>
          <w:szCs w:val="21"/>
        </w:rPr>
        <w:t>POR</w:t>
      </w:r>
      <w:r w:rsidRPr="00266BD4">
        <w:rPr>
          <w:rFonts w:ascii="Abadi" w:hAnsi="Abadi" w:cs="Arial"/>
          <w:b/>
          <w:bCs/>
          <w:spacing w:val="16"/>
          <w:sz w:val="21"/>
          <w:szCs w:val="21"/>
        </w:rPr>
        <w:t xml:space="preserve"> </w:t>
      </w:r>
      <w:r w:rsidRPr="00266BD4">
        <w:rPr>
          <w:rFonts w:ascii="Abadi" w:hAnsi="Abadi" w:cs="Arial"/>
          <w:b/>
          <w:bCs/>
          <w:sz w:val="21"/>
          <w:szCs w:val="21"/>
        </w:rPr>
        <w:t>LA</w:t>
      </w:r>
      <w:r w:rsidRPr="00266BD4">
        <w:rPr>
          <w:rFonts w:ascii="Abadi" w:hAnsi="Abadi" w:cs="Arial"/>
          <w:b/>
          <w:bCs/>
          <w:spacing w:val="16"/>
          <w:sz w:val="21"/>
          <w:szCs w:val="21"/>
        </w:rPr>
        <w:t xml:space="preserve"> </w:t>
      </w:r>
      <w:r w:rsidRPr="00266BD4">
        <w:rPr>
          <w:rFonts w:ascii="Abadi" w:hAnsi="Abadi" w:cs="Arial"/>
          <w:b/>
          <w:bCs/>
          <w:sz w:val="21"/>
          <w:szCs w:val="21"/>
        </w:rPr>
        <w:t>AUDITORÍA</w:t>
      </w:r>
      <w:r w:rsidRPr="00266BD4">
        <w:rPr>
          <w:rFonts w:ascii="Abadi" w:hAnsi="Abadi" w:cs="Arial"/>
          <w:b/>
          <w:bCs/>
          <w:spacing w:val="16"/>
          <w:sz w:val="21"/>
          <w:szCs w:val="21"/>
        </w:rPr>
        <w:t xml:space="preserve"> </w:t>
      </w:r>
      <w:r w:rsidRPr="00266BD4">
        <w:rPr>
          <w:rFonts w:ascii="Abadi" w:hAnsi="Abadi" w:cs="Arial"/>
          <w:b/>
          <w:bCs/>
          <w:sz w:val="21"/>
          <w:szCs w:val="21"/>
        </w:rPr>
        <w:t>SUPERIOR</w:t>
      </w:r>
      <w:r w:rsidRPr="00266BD4">
        <w:rPr>
          <w:rFonts w:ascii="Abadi" w:hAnsi="Abadi" w:cs="Arial"/>
          <w:b/>
          <w:bCs/>
          <w:spacing w:val="16"/>
          <w:sz w:val="21"/>
          <w:szCs w:val="21"/>
        </w:rPr>
        <w:t xml:space="preserve"> </w:t>
      </w:r>
      <w:r w:rsidRPr="00266BD4">
        <w:rPr>
          <w:rFonts w:ascii="Abadi" w:hAnsi="Abadi" w:cs="Arial"/>
          <w:b/>
          <w:bCs/>
          <w:sz w:val="21"/>
          <w:szCs w:val="21"/>
        </w:rPr>
        <w:t>DEL</w:t>
      </w:r>
      <w:r w:rsidRPr="00266BD4">
        <w:rPr>
          <w:rFonts w:ascii="Abadi" w:hAnsi="Abadi" w:cs="Arial"/>
          <w:b/>
          <w:bCs/>
          <w:spacing w:val="16"/>
          <w:sz w:val="21"/>
          <w:szCs w:val="21"/>
        </w:rPr>
        <w:t xml:space="preserve"> </w:t>
      </w:r>
      <w:r w:rsidRPr="00266BD4">
        <w:rPr>
          <w:rFonts w:ascii="Abadi" w:hAnsi="Abadi" w:cs="Arial"/>
          <w:b/>
          <w:bCs/>
          <w:sz w:val="21"/>
          <w:szCs w:val="21"/>
        </w:rPr>
        <w:t>ESTADO</w:t>
      </w:r>
      <w:r w:rsidRPr="00266BD4">
        <w:rPr>
          <w:rFonts w:ascii="Abadi" w:hAnsi="Abadi" w:cs="Arial"/>
          <w:b/>
          <w:bCs/>
          <w:spacing w:val="16"/>
          <w:sz w:val="21"/>
          <w:szCs w:val="21"/>
        </w:rPr>
        <w:t xml:space="preserve"> </w:t>
      </w:r>
      <w:r w:rsidRPr="00266BD4">
        <w:rPr>
          <w:rFonts w:ascii="Abadi" w:hAnsi="Abadi" w:cs="Arial"/>
          <w:b/>
          <w:bCs/>
          <w:sz w:val="21"/>
          <w:szCs w:val="21"/>
        </w:rPr>
        <w:t>DE</w:t>
      </w:r>
      <w:r w:rsidRPr="00266BD4">
        <w:rPr>
          <w:rFonts w:ascii="Abadi" w:hAnsi="Abadi" w:cs="Arial"/>
          <w:b/>
          <w:bCs/>
          <w:spacing w:val="16"/>
          <w:sz w:val="21"/>
          <w:szCs w:val="21"/>
        </w:rPr>
        <w:t xml:space="preserve"> </w:t>
      </w:r>
      <w:r w:rsidRPr="00266BD4">
        <w:rPr>
          <w:rFonts w:ascii="Abadi" w:hAnsi="Abadi" w:cs="Arial"/>
          <w:b/>
          <w:bCs/>
          <w:sz w:val="21"/>
          <w:szCs w:val="21"/>
        </w:rPr>
        <w:t>GUANAJUATO</w:t>
      </w:r>
      <w:r w:rsidRPr="00266BD4">
        <w:rPr>
          <w:rFonts w:ascii="Abadi" w:hAnsi="Abadi" w:cs="Arial"/>
          <w:b/>
          <w:bCs/>
          <w:spacing w:val="16"/>
          <w:sz w:val="21"/>
          <w:szCs w:val="21"/>
        </w:rPr>
        <w:t xml:space="preserve"> </w:t>
      </w:r>
      <w:r w:rsidRPr="00266BD4">
        <w:rPr>
          <w:rFonts w:ascii="Abadi" w:hAnsi="Abadi" w:cs="Arial"/>
          <w:b/>
          <w:bCs/>
          <w:sz w:val="21"/>
          <w:szCs w:val="21"/>
        </w:rPr>
        <w:t>A</w:t>
      </w:r>
      <w:r w:rsidRPr="00266BD4">
        <w:rPr>
          <w:rFonts w:ascii="Abadi" w:hAnsi="Abadi" w:cs="Arial"/>
          <w:b/>
          <w:bCs/>
          <w:spacing w:val="16"/>
          <w:sz w:val="21"/>
          <w:szCs w:val="21"/>
        </w:rPr>
        <w:t xml:space="preserve"> </w:t>
      </w:r>
      <w:r w:rsidRPr="00266BD4">
        <w:rPr>
          <w:rFonts w:ascii="Abadi" w:hAnsi="Abadi" w:cs="Arial"/>
          <w:b/>
          <w:bCs/>
          <w:sz w:val="21"/>
          <w:szCs w:val="21"/>
        </w:rPr>
        <w:t>LA</w:t>
      </w:r>
      <w:r w:rsidRPr="00266BD4">
        <w:rPr>
          <w:rFonts w:ascii="Abadi" w:hAnsi="Abadi" w:cs="Arial"/>
          <w:b/>
          <w:bCs/>
          <w:spacing w:val="16"/>
          <w:sz w:val="21"/>
          <w:szCs w:val="21"/>
        </w:rPr>
        <w:t xml:space="preserve"> </w:t>
      </w:r>
      <w:r w:rsidRPr="00266BD4">
        <w:rPr>
          <w:rFonts w:ascii="Abadi" w:hAnsi="Abadi" w:cs="Arial"/>
          <w:b/>
          <w:bCs/>
          <w:sz w:val="21"/>
          <w:szCs w:val="21"/>
        </w:rPr>
        <w:t>CUENTA PÚBLICA</w:t>
      </w:r>
      <w:r w:rsidRPr="00266BD4">
        <w:rPr>
          <w:rFonts w:ascii="Abadi" w:hAnsi="Abadi" w:cs="Arial"/>
          <w:b/>
          <w:bCs/>
          <w:spacing w:val="21"/>
          <w:sz w:val="21"/>
          <w:szCs w:val="21"/>
        </w:rPr>
        <w:t xml:space="preserve"> </w:t>
      </w:r>
      <w:r w:rsidRPr="00266BD4">
        <w:rPr>
          <w:rFonts w:ascii="Abadi" w:hAnsi="Abadi" w:cs="Arial"/>
          <w:b/>
          <w:bCs/>
          <w:sz w:val="21"/>
          <w:szCs w:val="21"/>
        </w:rPr>
        <w:t>DEL</w:t>
      </w:r>
      <w:r w:rsidRPr="00266BD4">
        <w:rPr>
          <w:rFonts w:ascii="Abadi" w:hAnsi="Abadi" w:cs="Arial"/>
          <w:b/>
          <w:bCs/>
          <w:spacing w:val="21"/>
          <w:sz w:val="21"/>
          <w:szCs w:val="21"/>
        </w:rPr>
        <w:t xml:space="preserve"> </w:t>
      </w:r>
      <w:r w:rsidRPr="00266BD4">
        <w:rPr>
          <w:rFonts w:ascii="Abadi" w:hAnsi="Abadi" w:cs="Arial"/>
          <w:b/>
          <w:bCs/>
          <w:sz w:val="21"/>
          <w:szCs w:val="21"/>
        </w:rPr>
        <w:t>PODER</w:t>
      </w:r>
      <w:r w:rsidRPr="00266BD4">
        <w:rPr>
          <w:rFonts w:ascii="Abadi" w:hAnsi="Abadi" w:cs="Arial"/>
          <w:b/>
          <w:bCs/>
          <w:spacing w:val="21"/>
          <w:sz w:val="21"/>
          <w:szCs w:val="21"/>
        </w:rPr>
        <w:t xml:space="preserve"> </w:t>
      </w:r>
      <w:r w:rsidRPr="00266BD4">
        <w:rPr>
          <w:rFonts w:ascii="Abadi" w:hAnsi="Abadi" w:cs="Arial"/>
          <w:b/>
          <w:bCs/>
          <w:sz w:val="21"/>
          <w:szCs w:val="21"/>
        </w:rPr>
        <w:t>EJECUTIVO</w:t>
      </w:r>
      <w:r w:rsidRPr="00266BD4">
        <w:rPr>
          <w:rFonts w:ascii="Abadi" w:hAnsi="Abadi" w:cs="Arial"/>
          <w:b/>
          <w:bCs/>
          <w:spacing w:val="21"/>
          <w:sz w:val="21"/>
          <w:szCs w:val="21"/>
        </w:rPr>
        <w:t xml:space="preserve"> </w:t>
      </w:r>
      <w:r w:rsidRPr="00266BD4">
        <w:rPr>
          <w:rFonts w:ascii="Abadi" w:hAnsi="Abadi" w:cs="Arial"/>
          <w:b/>
          <w:bCs/>
          <w:sz w:val="21"/>
          <w:szCs w:val="21"/>
        </w:rPr>
        <w:t>DEL</w:t>
      </w:r>
      <w:r w:rsidRPr="00266BD4">
        <w:rPr>
          <w:rFonts w:ascii="Abadi" w:hAnsi="Abadi" w:cs="Arial"/>
          <w:b/>
          <w:bCs/>
          <w:spacing w:val="21"/>
          <w:sz w:val="21"/>
          <w:szCs w:val="21"/>
        </w:rPr>
        <w:t xml:space="preserve"> </w:t>
      </w:r>
      <w:r w:rsidRPr="00266BD4">
        <w:rPr>
          <w:rFonts w:ascii="Abadi" w:hAnsi="Abadi" w:cs="Arial"/>
          <w:b/>
          <w:bCs/>
          <w:sz w:val="21"/>
          <w:szCs w:val="21"/>
        </w:rPr>
        <w:t>ESTADO</w:t>
      </w:r>
      <w:r w:rsidRPr="00266BD4">
        <w:rPr>
          <w:rFonts w:ascii="Abadi" w:hAnsi="Abadi" w:cs="Arial"/>
          <w:b/>
          <w:bCs/>
          <w:spacing w:val="21"/>
          <w:sz w:val="21"/>
          <w:szCs w:val="21"/>
        </w:rPr>
        <w:t xml:space="preserve"> </w:t>
      </w:r>
      <w:r w:rsidRPr="00266BD4">
        <w:rPr>
          <w:rFonts w:ascii="Abadi" w:hAnsi="Abadi" w:cs="Arial"/>
          <w:b/>
          <w:bCs/>
          <w:sz w:val="21"/>
          <w:szCs w:val="21"/>
        </w:rPr>
        <w:t>DE</w:t>
      </w:r>
      <w:r w:rsidRPr="00266BD4">
        <w:rPr>
          <w:rFonts w:ascii="Abadi" w:hAnsi="Abadi" w:cs="Arial"/>
          <w:b/>
          <w:bCs/>
          <w:spacing w:val="21"/>
          <w:sz w:val="21"/>
          <w:szCs w:val="21"/>
        </w:rPr>
        <w:t xml:space="preserve"> </w:t>
      </w:r>
      <w:r w:rsidRPr="00266BD4">
        <w:rPr>
          <w:rFonts w:ascii="Abadi" w:hAnsi="Abadi" w:cs="Arial"/>
          <w:b/>
          <w:bCs/>
          <w:sz w:val="21"/>
          <w:szCs w:val="21"/>
        </w:rPr>
        <w:t>GUANAJUATO,</w:t>
      </w:r>
      <w:r w:rsidRPr="00266BD4">
        <w:rPr>
          <w:rFonts w:ascii="Abadi" w:hAnsi="Abadi" w:cs="Arial"/>
          <w:b/>
          <w:bCs/>
          <w:spacing w:val="21"/>
          <w:sz w:val="21"/>
          <w:szCs w:val="21"/>
        </w:rPr>
        <w:t xml:space="preserve"> </w:t>
      </w:r>
      <w:r w:rsidRPr="00266BD4">
        <w:rPr>
          <w:rFonts w:ascii="Abadi" w:hAnsi="Abadi" w:cs="Arial"/>
          <w:b/>
          <w:bCs/>
          <w:sz w:val="21"/>
          <w:szCs w:val="21"/>
        </w:rPr>
        <w:t>CORRESPONDIENTE</w:t>
      </w:r>
      <w:r w:rsidRPr="00266BD4">
        <w:rPr>
          <w:rFonts w:ascii="Abadi" w:hAnsi="Abadi" w:cs="Arial"/>
          <w:b/>
          <w:bCs/>
          <w:spacing w:val="21"/>
          <w:sz w:val="21"/>
          <w:szCs w:val="21"/>
        </w:rPr>
        <w:t xml:space="preserve"> </w:t>
      </w:r>
      <w:r w:rsidRPr="00266BD4">
        <w:rPr>
          <w:rFonts w:ascii="Abadi" w:hAnsi="Abadi" w:cs="Arial"/>
          <w:b/>
          <w:bCs/>
          <w:sz w:val="21"/>
          <w:szCs w:val="21"/>
        </w:rPr>
        <w:t>AL EJERCICIO FISCAL DEL AÑO 2020.</w:t>
      </w:r>
    </w:p>
    <w:p w14:paraId="74239179" w14:textId="24DD5FF4" w:rsidR="004E7641" w:rsidRDefault="004E7641" w:rsidP="004E7641">
      <w:pPr>
        <w:tabs>
          <w:tab w:val="left" w:pos="856"/>
        </w:tabs>
        <w:kinsoku w:val="0"/>
        <w:overflowPunct w:val="0"/>
        <w:autoSpaceDE w:val="0"/>
        <w:autoSpaceDN w:val="0"/>
        <w:adjustRightInd w:val="0"/>
        <w:ind w:right="262"/>
        <w:jc w:val="both"/>
        <w:rPr>
          <w:rFonts w:ascii="Abadi" w:hAnsi="Abadi" w:cs="Arial"/>
          <w:b/>
          <w:bCs/>
          <w:sz w:val="21"/>
          <w:szCs w:val="21"/>
        </w:rPr>
      </w:pPr>
    </w:p>
    <w:p w14:paraId="0F9F88F3" w14:textId="77777777" w:rsidR="004E7641" w:rsidRPr="000C2D18" w:rsidRDefault="004E7641" w:rsidP="004E7641">
      <w:pPr>
        <w:autoSpaceDE w:val="0"/>
        <w:autoSpaceDN w:val="0"/>
        <w:adjustRightInd w:val="0"/>
        <w:jc w:val="both"/>
        <w:rPr>
          <w:rFonts w:ascii="Abadi" w:hAnsi="Abadi" w:cs="*Arial-Bold-6538-Identity-H"/>
          <w:b/>
          <w:bCs/>
          <w:color w:val="121215"/>
          <w:sz w:val="21"/>
          <w:szCs w:val="21"/>
        </w:rPr>
      </w:pPr>
      <w:r w:rsidRPr="000C2D18">
        <w:rPr>
          <w:rFonts w:ascii="Abadi" w:hAnsi="Abadi" w:cs="*Arial-Bold-6537-Identity-H"/>
          <w:b/>
          <w:bCs/>
          <w:color w:val="121215"/>
          <w:sz w:val="21"/>
          <w:szCs w:val="21"/>
        </w:rPr>
        <w:t xml:space="preserve">C. </w:t>
      </w:r>
      <w:r w:rsidRPr="000C2D18">
        <w:rPr>
          <w:rFonts w:ascii="Abadi" w:hAnsi="Abadi" w:cs="*Arial-Bold-6538-Identity-H"/>
          <w:b/>
          <w:bCs/>
          <w:color w:val="121215"/>
          <w:sz w:val="21"/>
          <w:szCs w:val="21"/>
        </w:rPr>
        <w:t>PRESIDENTA DEL CONGRESO DEL ESTADO</w:t>
      </w:r>
    </w:p>
    <w:p w14:paraId="765599AE" w14:textId="77777777" w:rsidR="004E7641" w:rsidRPr="000C2D18" w:rsidRDefault="004E7641" w:rsidP="004E7641">
      <w:pPr>
        <w:autoSpaceDE w:val="0"/>
        <w:autoSpaceDN w:val="0"/>
        <w:adjustRightInd w:val="0"/>
        <w:jc w:val="both"/>
        <w:rPr>
          <w:rFonts w:ascii="Abadi" w:hAnsi="Abadi" w:cs="*Arial-Bold-6538-Identity-H"/>
          <w:b/>
          <w:bCs/>
          <w:color w:val="121215"/>
          <w:sz w:val="21"/>
          <w:szCs w:val="21"/>
        </w:rPr>
      </w:pPr>
      <w:r w:rsidRPr="000C2D18">
        <w:rPr>
          <w:rFonts w:ascii="Abadi" w:hAnsi="Abadi" w:cs="*Arial-Bold-6538-Identity-H"/>
          <w:b/>
          <w:bCs/>
          <w:color w:val="121215"/>
          <w:sz w:val="21"/>
          <w:szCs w:val="21"/>
        </w:rPr>
        <w:t>P R E S E N T E.</w:t>
      </w:r>
    </w:p>
    <w:p w14:paraId="4CF5AC62" w14:textId="77777777" w:rsidR="004E7641" w:rsidRPr="000C2D18" w:rsidRDefault="004E7641" w:rsidP="004E7641">
      <w:pPr>
        <w:autoSpaceDE w:val="0"/>
        <w:autoSpaceDN w:val="0"/>
        <w:adjustRightInd w:val="0"/>
        <w:jc w:val="both"/>
        <w:rPr>
          <w:rFonts w:ascii="Abadi" w:hAnsi="Abadi" w:cs="*Arial-Bold-6538-Identity-H"/>
          <w:b/>
          <w:bCs/>
          <w:color w:val="121215"/>
          <w:sz w:val="21"/>
          <w:szCs w:val="21"/>
        </w:rPr>
      </w:pPr>
    </w:p>
    <w:p w14:paraId="07E31554" w14:textId="77777777" w:rsidR="004E7641" w:rsidRDefault="004E7641" w:rsidP="004E7641">
      <w:pPr>
        <w:autoSpaceDE w:val="0"/>
        <w:autoSpaceDN w:val="0"/>
        <w:adjustRightInd w:val="0"/>
        <w:ind w:firstLine="708"/>
        <w:jc w:val="both"/>
        <w:rPr>
          <w:rFonts w:ascii="Abadi" w:hAnsi="Abadi" w:cs="*Arial-6536-Identity-H"/>
          <w:color w:val="0C0C0F"/>
          <w:sz w:val="21"/>
          <w:szCs w:val="21"/>
        </w:rPr>
      </w:pPr>
      <w:r w:rsidRPr="000C2D18">
        <w:rPr>
          <w:rFonts w:ascii="Abadi" w:hAnsi="Abadi" w:cs="*Arial-6536-Identity-H"/>
          <w:color w:val="0C0C0F"/>
          <w:sz w:val="21"/>
          <w:szCs w:val="21"/>
        </w:rPr>
        <w:t>A esta Comisión de Hacienda y Fiscalización le fue turnado para su estudio</w:t>
      </w:r>
      <w:r>
        <w:rPr>
          <w:rFonts w:ascii="Abadi" w:hAnsi="Abadi" w:cs="*Arial-6536-Identity-H"/>
          <w:color w:val="0C0C0F"/>
          <w:sz w:val="21"/>
          <w:szCs w:val="21"/>
        </w:rPr>
        <w:t xml:space="preserve"> </w:t>
      </w:r>
      <w:r w:rsidRPr="000C2D18">
        <w:rPr>
          <w:rFonts w:ascii="Abadi" w:hAnsi="Abadi" w:cs="*Arial-6536-Identity-H"/>
          <w:color w:val="0C0C0F"/>
          <w:sz w:val="21"/>
          <w:szCs w:val="21"/>
        </w:rPr>
        <w:t>y dictamen, el informe de resultados de la revisión practicada por la Auditoría</w:t>
      </w:r>
      <w:r>
        <w:rPr>
          <w:rFonts w:ascii="Abadi" w:hAnsi="Abadi" w:cs="*Arial-6536-Identity-H"/>
          <w:color w:val="0C0C0F"/>
          <w:sz w:val="21"/>
          <w:szCs w:val="21"/>
        </w:rPr>
        <w:t xml:space="preserve"> </w:t>
      </w:r>
      <w:r w:rsidRPr="000C2D18">
        <w:rPr>
          <w:rFonts w:ascii="Abadi" w:hAnsi="Abadi" w:cs="*Arial-6536-Identity-H"/>
          <w:color w:val="0C0C0F"/>
          <w:sz w:val="21"/>
          <w:szCs w:val="21"/>
        </w:rPr>
        <w:t>Superior del Estado de Guanajuato a la cuenta pública del Poder Ejecutivo del</w:t>
      </w:r>
      <w:r>
        <w:rPr>
          <w:rFonts w:ascii="Abadi" w:hAnsi="Abadi" w:cs="*Arial-6536-Identity-H"/>
          <w:color w:val="0C0C0F"/>
          <w:sz w:val="21"/>
          <w:szCs w:val="21"/>
        </w:rPr>
        <w:t xml:space="preserve"> </w:t>
      </w:r>
      <w:r w:rsidRPr="000C2D18">
        <w:rPr>
          <w:rFonts w:ascii="Abadi" w:hAnsi="Abadi" w:cs="*Arial-6536-Identity-H"/>
          <w:color w:val="0C0C0F"/>
          <w:sz w:val="21"/>
          <w:szCs w:val="21"/>
        </w:rPr>
        <w:t>Estado de Guanajuato, correspondiente al ejercicio fiscal del año 2020.</w:t>
      </w:r>
    </w:p>
    <w:p w14:paraId="2DB5F64F" w14:textId="77777777" w:rsidR="004E7641" w:rsidRPr="000C2D18" w:rsidRDefault="004E7641" w:rsidP="004E7641">
      <w:pPr>
        <w:autoSpaceDE w:val="0"/>
        <w:autoSpaceDN w:val="0"/>
        <w:adjustRightInd w:val="0"/>
        <w:jc w:val="both"/>
        <w:rPr>
          <w:rFonts w:ascii="Abadi" w:hAnsi="Abadi" w:cs="*Arial-6536-Identity-H"/>
          <w:color w:val="0C0C0F"/>
          <w:sz w:val="21"/>
          <w:szCs w:val="21"/>
        </w:rPr>
      </w:pPr>
    </w:p>
    <w:p w14:paraId="38B6F06B" w14:textId="77777777" w:rsidR="004E7641" w:rsidRPr="000C2D18" w:rsidRDefault="004E7641" w:rsidP="004E7641">
      <w:pPr>
        <w:autoSpaceDE w:val="0"/>
        <w:autoSpaceDN w:val="0"/>
        <w:adjustRightInd w:val="0"/>
        <w:ind w:firstLine="708"/>
        <w:jc w:val="both"/>
        <w:rPr>
          <w:rFonts w:ascii="Abadi" w:hAnsi="Abadi" w:cs="*Arial-6536-Identity-H"/>
          <w:color w:val="0B0B0E"/>
          <w:sz w:val="21"/>
          <w:szCs w:val="21"/>
        </w:rPr>
      </w:pPr>
      <w:r w:rsidRPr="000C2D18">
        <w:rPr>
          <w:rFonts w:ascii="Abadi" w:hAnsi="Abadi" w:cs="*Arial-6536-Identity-H"/>
          <w:color w:val="0B0B0E"/>
          <w:sz w:val="21"/>
          <w:szCs w:val="21"/>
        </w:rPr>
        <w:t>Una vez analizado el referido informe de resultados, con fundamento en lo</w:t>
      </w:r>
      <w:r>
        <w:rPr>
          <w:rFonts w:ascii="Abadi" w:hAnsi="Abadi" w:cs="*Arial-6536-Identity-H"/>
          <w:color w:val="0B0B0E"/>
          <w:sz w:val="21"/>
          <w:szCs w:val="21"/>
        </w:rPr>
        <w:t xml:space="preserve"> </w:t>
      </w:r>
      <w:r w:rsidRPr="000C2D18">
        <w:rPr>
          <w:rFonts w:ascii="Abadi" w:hAnsi="Abadi" w:cs="*Arial-6536-Identity-H"/>
          <w:color w:val="0B0B0E"/>
          <w:sz w:val="21"/>
          <w:szCs w:val="21"/>
        </w:rPr>
        <w:t>dispuesto por los artículos 112, fracción XII, primer párrafo y 171 de la Ley</w:t>
      </w:r>
      <w:r>
        <w:rPr>
          <w:rFonts w:ascii="Abadi" w:hAnsi="Abadi" w:cs="*Arial-6536-Identity-H"/>
          <w:color w:val="0B0B0E"/>
          <w:sz w:val="21"/>
          <w:szCs w:val="21"/>
        </w:rPr>
        <w:t xml:space="preserve"> </w:t>
      </w:r>
      <w:r w:rsidRPr="000C2D18">
        <w:rPr>
          <w:rFonts w:ascii="Abadi" w:hAnsi="Abadi" w:cs="*Arial-6536-Identity-H"/>
          <w:color w:val="0B0B0E"/>
          <w:sz w:val="21"/>
          <w:szCs w:val="21"/>
        </w:rPr>
        <w:t>Orgánica del Poder Legislativo, nos permitimos rendir el siguiente:</w:t>
      </w:r>
    </w:p>
    <w:p w14:paraId="5D3209CB" w14:textId="77777777" w:rsidR="004E7641" w:rsidRDefault="004E7641" w:rsidP="004E7641">
      <w:pPr>
        <w:autoSpaceDE w:val="0"/>
        <w:autoSpaceDN w:val="0"/>
        <w:adjustRightInd w:val="0"/>
        <w:jc w:val="both"/>
        <w:rPr>
          <w:rFonts w:ascii="Abadi" w:hAnsi="Abadi" w:cs="*Arial-Bold-6537-Identity-H"/>
          <w:b/>
          <w:bCs/>
          <w:color w:val="0C0C11"/>
          <w:sz w:val="21"/>
          <w:szCs w:val="21"/>
        </w:rPr>
      </w:pPr>
    </w:p>
    <w:p w14:paraId="63AE912D" w14:textId="77777777" w:rsidR="004E7641" w:rsidRDefault="004E7641" w:rsidP="004E7641">
      <w:pPr>
        <w:autoSpaceDE w:val="0"/>
        <w:autoSpaceDN w:val="0"/>
        <w:adjustRightInd w:val="0"/>
        <w:jc w:val="center"/>
        <w:rPr>
          <w:rFonts w:ascii="Abadi" w:hAnsi="Abadi" w:cs="*Arial-Bold-6537-Identity-H"/>
          <w:b/>
          <w:bCs/>
          <w:color w:val="0C0C11"/>
          <w:sz w:val="21"/>
          <w:szCs w:val="21"/>
        </w:rPr>
      </w:pPr>
      <w:r w:rsidRPr="000C2D18">
        <w:rPr>
          <w:rFonts w:ascii="Abadi" w:hAnsi="Abadi" w:cs="*Arial-Bold-6537-Identity-H"/>
          <w:b/>
          <w:bCs/>
          <w:color w:val="0C0C11"/>
          <w:sz w:val="21"/>
          <w:szCs w:val="21"/>
        </w:rPr>
        <w:t>D</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i</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c</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t</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a</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m</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e</w:t>
      </w:r>
      <w:r>
        <w:rPr>
          <w:rFonts w:ascii="Abadi" w:hAnsi="Abadi" w:cs="*Arial-Bold-6537-Identity-H"/>
          <w:b/>
          <w:bCs/>
          <w:color w:val="0C0C11"/>
          <w:sz w:val="21"/>
          <w:szCs w:val="21"/>
        </w:rPr>
        <w:t xml:space="preserve"> </w:t>
      </w:r>
      <w:r w:rsidRPr="000C2D18">
        <w:rPr>
          <w:rFonts w:ascii="Abadi" w:hAnsi="Abadi" w:cs="*Arial-Bold-6537-Identity-H"/>
          <w:b/>
          <w:bCs/>
          <w:color w:val="0C0C11"/>
          <w:sz w:val="21"/>
          <w:szCs w:val="21"/>
        </w:rPr>
        <w:t>n</w:t>
      </w:r>
    </w:p>
    <w:p w14:paraId="3B0462C9" w14:textId="77777777" w:rsidR="004E7641" w:rsidRPr="000C2D18" w:rsidRDefault="004E7641" w:rsidP="004E7641">
      <w:pPr>
        <w:autoSpaceDE w:val="0"/>
        <w:autoSpaceDN w:val="0"/>
        <w:adjustRightInd w:val="0"/>
        <w:jc w:val="both"/>
        <w:rPr>
          <w:rFonts w:ascii="Abadi" w:hAnsi="Abadi" w:cs="*Arial-Bold-6537-Identity-H"/>
          <w:b/>
          <w:bCs/>
          <w:color w:val="0C0C11"/>
          <w:sz w:val="21"/>
          <w:szCs w:val="21"/>
        </w:rPr>
      </w:pPr>
    </w:p>
    <w:p w14:paraId="324E8107" w14:textId="77777777" w:rsidR="004E7641" w:rsidRDefault="004E7641" w:rsidP="004E7641">
      <w:pPr>
        <w:autoSpaceDE w:val="0"/>
        <w:autoSpaceDN w:val="0"/>
        <w:adjustRightInd w:val="0"/>
        <w:ind w:firstLine="708"/>
        <w:jc w:val="both"/>
        <w:rPr>
          <w:rFonts w:ascii="Abadi" w:hAnsi="Abadi" w:cs="*Arial-Bold-6537-Identity-H"/>
          <w:b/>
          <w:bCs/>
          <w:color w:val="0C0C11"/>
          <w:sz w:val="21"/>
          <w:szCs w:val="21"/>
        </w:rPr>
      </w:pPr>
      <w:r w:rsidRPr="000C2D18">
        <w:rPr>
          <w:rFonts w:ascii="Abadi" w:hAnsi="Abadi" w:cs="*Arial-Bold-6537-Identity-H"/>
          <w:b/>
          <w:bCs/>
          <w:color w:val="0C0C11"/>
          <w:sz w:val="21"/>
          <w:szCs w:val="21"/>
        </w:rPr>
        <w:t>l. Competenc</w:t>
      </w:r>
      <w:r>
        <w:rPr>
          <w:rFonts w:ascii="Abadi" w:hAnsi="Abadi" w:cs="*Arial-Bold-6537-Identity-H"/>
          <w:b/>
          <w:bCs/>
          <w:color w:val="0C0C11"/>
          <w:sz w:val="21"/>
          <w:szCs w:val="21"/>
        </w:rPr>
        <w:t>ia:</w:t>
      </w:r>
    </w:p>
    <w:p w14:paraId="08B8B261" w14:textId="77777777" w:rsidR="004E7641" w:rsidRPr="000C2D18" w:rsidRDefault="004E7641" w:rsidP="004E7641">
      <w:pPr>
        <w:autoSpaceDE w:val="0"/>
        <w:autoSpaceDN w:val="0"/>
        <w:adjustRightInd w:val="0"/>
        <w:jc w:val="both"/>
        <w:rPr>
          <w:rFonts w:ascii="Abadi" w:hAnsi="Abadi" w:cs="*Arial-Bold-6537-Identity-H"/>
          <w:b/>
          <w:bCs/>
          <w:color w:val="0C0C11"/>
          <w:sz w:val="21"/>
          <w:szCs w:val="21"/>
        </w:rPr>
      </w:pPr>
    </w:p>
    <w:p w14:paraId="309FD5A2" w14:textId="77777777" w:rsidR="004E7641" w:rsidRDefault="004E7641" w:rsidP="004E7641">
      <w:pPr>
        <w:autoSpaceDE w:val="0"/>
        <w:autoSpaceDN w:val="0"/>
        <w:adjustRightInd w:val="0"/>
        <w:ind w:firstLine="708"/>
        <w:jc w:val="both"/>
        <w:rPr>
          <w:rFonts w:ascii="Abadi" w:hAnsi="Abadi" w:cs="*Arial-6536-Identity-H"/>
          <w:color w:val="0D0D10"/>
          <w:sz w:val="21"/>
          <w:szCs w:val="21"/>
        </w:rPr>
      </w:pPr>
      <w:r w:rsidRPr="000C2D18">
        <w:rPr>
          <w:rFonts w:ascii="Abadi" w:hAnsi="Abadi" w:cs="*Arial-6536-Identity-H"/>
          <w:color w:val="0D0D10"/>
          <w:sz w:val="21"/>
          <w:szCs w:val="21"/>
        </w:rPr>
        <w:t>Las facultades de la legislatura local en materia de revisión de la cuenta</w:t>
      </w:r>
      <w:r>
        <w:rPr>
          <w:rFonts w:ascii="Abadi" w:hAnsi="Abadi" w:cs="*Arial-6536-Identity-H"/>
          <w:color w:val="0D0D10"/>
          <w:sz w:val="21"/>
          <w:szCs w:val="21"/>
        </w:rPr>
        <w:t xml:space="preserve"> </w:t>
      </w:r>
      <w:r w:rsidRPr="000C2D18">
        <w:rPr>
          <w:rFonts w:ascii="Abadi" w:hAnsi="Abadi" w:cs="*Arial-6536-Identity-H"/>
          <w:color w:val="0D0D10"/>
          <w:sz w:val="21"/>
          <w:szCs w:val="21"/>
        </w:rPr>
        <w:t>pública del Poder Ejecutivo del Estado, tienen su fundamento en lo dispuesto por</w:t>
      </w:r>
      <w:r>
        <w:rPr>
          <w:rFonts w:ascii="Abadi" w:hAnsi="Abadi" w:cs="*Arial-6536-Identity-H"/>
          <w:color w:val="0D0D10"/>
          <w:sz w:val="21"/>
          <w:szCs w:val="21"/>
        </w:rPr>
        <w:t xml:space="preserve"> </w:t>
      </w:r>
      <w:r w:rsidRPr="000C2D18">
        <w:rPr>
          <w:rFonts w:ascii="Abadi" w:hAnsi="Abadi" w:cs="*Arial-6536-Identity-H"/>
          <w:color w:val="0D0D10"/>
          <w:sz w:val="21"/>
          <w:szCs w:val="21"/>
        </w:rPr>
        <w:t>el artículo 63 fracciones ?(VIII y XXVIII de la Constitución Política para el Estado de</w:t>
      </w:r>
      <w:r>
        <w:rPr>
          <w:rFonts w:ascii="Abadi" w:hAnsi="Abadi" w:cs="*Arial-6536-Identity-H"/>
          <w:color w:val="0D0D10"/>
          <w:sz w:val="21"/>
          <w:szCs w:val="21"/>
        </w:rPr>
        <w:t xml:space="preserve"> </w:t>
      </w:r>
      <w:r w:rsidRPr="000C2D18">
        <w:rPr>
          <w:rFonts w:ascii="Abadi" w:hAnsi="Abadi" w:cs="*Arial-6536-Identity-H"/>
          <w:color w:val="0D0D10"/>
          <w:sz w:val="21"/>
          <w:szCs w:val="21"/>
        </w:rPr>
        <w:t>Guanajuato, las que establecen que el Congreso del Estado tiene la facultad de</w:t>
      </w:r>
      <w:r>
        <w:rPr>
          <w:rFonts w:ascii="Abadi" w:hAnsi="Abadi" w:cs="*Arial-6536-Identity-H"/>
          <w:color w:val="0D0D10"/>
          <w:sz w:val="21"/>
          <w:szCs w:val="21"/>
        </w:rPr>
        <w:t xml:space="preserve"> </w:t>
      </w:r>
      <w:r w:rsidRPr="000C2D18">
        <w:rPr>
          <w:rFonts w:ascii="Abadi" w:hAnsi="Abadi" w:cs="*Arial-6536-Identity-H"/>
          <w:color w:val="0D0D10"/>
          <w:sz w:val="21"/>
          <w:szCs w:val="21"/>
        </w:rPr>
        <w:t>fiscalizar la cuenta pública del Poder Ejecutivo, incluyendo las de las entidades y</w:t>
      </w:r>
      <w:r>
        <w:rPr>
          <w:rFonts w:ascii="Abadi" w:hAnsi="Abadi" w:cs="*Arial-6536-Identity-H"/>
          <w:color w:val="0D0D10"/>
          <w:sz w:val="21"/>
          <w:szCs w:val="21"/>
        </w:rPr>
        <w:t xml:space="preserve"> </w:t>
      </w:r>
      <w:r w:rsidRPr="000C2D18">
        <w:rPr>
          <w:rFonts w:ascii="Abadi" w:hAnsi="Abadi" w:cs="*Arial-6536-Identity-H"/>
          <w:color w:val="0D0D10"/>
          <w:sz w:val="21"/>
          <w:szCs w:val="21"/>
        </w:rPr>
        <w:t>organismos de la administración pública paraestatal; y verificar el desempeño en</w:t>
      </w:r>
      <w:r>
        <w:rPr>
          <w:rFonts w:ascii="Abadi" w:hAnsi="Abadi" w:cs="*Arial-6536-Identity-H"/>
          <w:color w:val="0D0D10"/>
          <w:sz w:val="21"/>
          <w:szCs w:val="21"/>
        </w:rPr>
        <w:t xml:space="preserve"> </w:t>
      </w:r>
      <w:r w:rsidRPr="000C2D18">
        <w:rPr>
          <w:rFonts w:ascii="Abadi" w:hAnsi="Abadi" w:cs="*Arial-6536-Identity-H"/>
          <w:color w:val="0D0D10"/>
          <w:sz w:val="21"/>
          <w:szCs w:val="21"/>
        </w:rPr>
        <w:t>el cumplimiento de los objetivos de los programas; así como declarar la revisión de</w:t>
      </w:r>
      <w:r>
        <w:rPr>
          <w:rFonts w:ascii="Abadi" w:hAnsi="Abadi" w:cs="*Arial-6536-Identity-H"/>
          <w:color w:val="0D0D10"/>
          <w:sz w:val="21"/>
          <w:szCs w:val="21"/>
        </w:rPr>
        <w:t xml:space="preserve"> </w:t>
      </w:r>
      <w:r w:rsidRPr="000C2D18">
        <w:rPr>
          <w:rFonts w:ascii="Abadi" w:hAnsi="Abadi" w:cs="*Arial-6536-Identity-H"/>
          <w:color w:val="0D0D10"/>
          <w:sz w:val="21"/>
          <w:szCs w:val="21"/>
        </w:rPr>
        <w:t>las cuentas públicas en los términos del informe de resultados, dentro de los seis</w:t>
      </w:r>
      <w:r>
        <w:rPr>
          <w:rFonts w:ascii="Abadi" w:hAnsi="Abadi" w:cs="*Arial-6536-Identity-H"/>
          <w:color w:val="0D0D10"/>
          <w:sz w:val="21"/>
          <w:szCs w:val="21"/>
        </w:rPr>
        <w:t xml:space="preserve"> </w:t>
      </w:r>
      <w:r w:rsidRPr="000C2D18">
        <w:rPr>
          <w:rFonts w:ascii="Abadi" w:hAnsi="Abadi" w:cs="*Arial-6536-Identity-H"/>
          <w:color w:val="0D0D10"/>
          <w:sz w:val="21"/>
          <w:szCs w:val="21"/>
        </w:rPr>
        <w:t>meses siguientes a la presentación de dicho informe y ordenar su publicación en</w:t>
      </w:r>
      <w:r>
        <w:rPr>
          <w:rFonts w:ascii="Abadi" w:hAnsi="Abadi" w:cs="*Arial-6536-Identity-H"/>
          <w:color w:val="0D0D10"/>
          <w:sz w:val="21"/>
          <w:szCs w:val="21"/>
        </w:rPr>
        <w:t xml:space="preserve"> </w:t>
      </w:r>
      <w:r w:rsidRPr="000C2D18">
        <w:rPr>
          <w:rFonts w:ascii="Abadi" w:hAnsi="Abadi" w:cs="*Arial-6536-Identity-H"/>
          <w:color w:val="0D0D10"/>
          <w:sz w:val="21"/>
          <w:szCs w:val="21"/>
        </w:rPr>
        <w:t>el Periódico Oficial del Gobierno del Estado, auxiliándose para el cumplimiento de</w:t>
      </w:r>
      <w:r>
        <w:rPr>
          <w:rFonts w:ascii="Abadi" w:hAnsi="Abadi" w:cs="*Arial-6536-Identity-H"/>
          <w:color w:val="0D0D10"/>
          <w:sz w:val="21"/>
          <w:szCs w:val="21"/>
        </w:rPr>
        <w:t xml:space="preserve"> </w:t>
      </w:r>
      <w:r w:rsidRPr="000C2D18">
        <w:rPr>
          <w:rFonts w:ascii="Abadi" w:hAnsi="Abadi" w:cs="*Arial-6536-Identity-H"/>
          <w:color w:val="0D0D10"/>
          <w:sz w:val="21"/>
          <w:szCs w:val="21"/>
        </w:rPr>
        <w:t>dicha facultad por la Auditoria Superior del Estado.</w:t>
      </w:r>
    </w:p>
    <w:p w14:paraId="7ED369A3" w14:textId="77777777" w:rsidR="004E7641" w:rsidRPr="000C2D18" w:rsidRDefault="004E7641" w:rsidP="004E7641">
      <w:pPr>
        <w:autoSpaceDE w:val="0"/>
        <w:autoSpaceDN w:val="0"/>
        <w:adjustRightInd w:val="0"/>
        <w:jc w:val="both"/>
        <w:rPr>
          <w:rFonts w:ascii="Abadi" w:hAnsi="Abadi" w:cs="*Arial-6536-Identity-H"/>
          <w:color w:val="0D0D10"/>
          <w:sz w:val="21"/>
          <w:szCs w:val="21"/>
        </w:rPr>
      </w:pPr>
    </w:p>
    <w:p w14:paraId="0F887E7D" w14:textId="77777777" w:rsidR="004E7641" w:rsidRPr="000C2D18" w:rsidRDefault="004E7641" w:rsidP="004E7641">
      <w:pPr>
        <w:autoSpaceDE w:val="0"/>
        <w:autoSpaceDN w:val="0"/>
        <w:adjustRightInd w:val="0"/>
        <w:ind w:firstLine="708"/>
        <w:jc w:val="both"/>
        <w:rPr>
          <w:rFonts w:ascii="Abadi" w:hAnsi="Abadi" w:cs="*Arial-6536-Identity-H"/>
          <w:color w:val="0C0B0E"/>
          <w:sz w:val="21"/>
          <w:szCs w:val="21"/>
        </w:rPr>
      </w:pPr>
      <w:r w:rsidRPr="000C2D18">
        <w:rPr>
          <w:rFonts w:ascii="Abadi" w:hAnsi="Abadi" w:cs="*Arial-6536-Identity-H"/>
          <w:color w:val="0C0B0E"/>
          <w:sz w:val="21"/>
          <w:szCs w:val="21"/>
        </w:rPr>
        <w:t>El artículo 74 de la Ley para el Ejercicio y Control de los Recursos Públicos</w:t>
      </w:r>
      <w:r>
        <w:rPr>
          <w:rFonts w:ascii="Abadi" w:hAnsi="Abadi" w:cs="*Arial-6536-Identity-H"/>
          <w:color w:val="0C0B0E"/>
          <w:sz w:val="21"/>
          <w:szCs w:val="21"/>
        </w:rPr>
        <w:t xml:space="preserve"> </w:t>
      </w:r>
      <w:r w:rsidRPr="000C2D18">
        <w:rPr>
          <w:rFonts w:ascii="Abadi" w:hAnsi="Abadi" w:cs="*Arial-6536-Identity-H"/>
          <w:color w:val="0C0B0E"/>
          <w:sz w:val="21"/>
          <w:szCs w:val="21"/>
        </w:rPr>
        <w:t>para el Estado y los Municipios de Guanajuato, refiere que los poderes Ejecutivo y</w:t>
      </w:r>
      <w:r>
        <w:rPr>
          <w:rFonts w:ascii="Abadi" w:hAnsi="Abadi" w:cs="*Arial-6536-Identity-H"/>
          <w:color w:val="0C0B0E"/>
          <w:sz w:val="21"/>
          <w:szCs w:val="21"/>
        </w:rPr>
        <w:t xml:space="preserve"> </w:t>
      </w:r>
      <w:r w:rsidRPr="000C2D18">
        <w:rPr>
          <w:rFonts w:ascii="Abadi" w:hAnsi="Abadi" w:cs="*Arial-6536-Identity-H"/>
          <w:color w:val="0C0B0E"/>
          <w:sz w:val="21"/>
          <w:szCs w:val="21"/>
        </w:rPr>
        <w:t>Judicial, los organismos autónomos y los ayuntamientos en la presentación de los</w:t>
      </w:r>
      <w:r>
        <w:rPr>
          <w:rFonts w:ascii="Abadi" w:hAnsi="Abadi" w:cs="*Arial-6536-Identity-H"/>
          <w:color w:val="0C0B0E"/>
          <w:sz w:val="21"/>
          <w:szCs w:val="21"/>
        </w:rPr>
        <w:t xml:space="preserve"> </w:t>
      </w:r>
      <w:r w:rsidRPr="000C2D18">
        <w:rPr>
          <w:rFonts w:ascii="Abadi" w:hAnsi="Abadi" w:cs="*Arial-6536-Identity-H"/>
          <w:color w:val="0C0B0E"/>
          <w:sz w:val="21"/>
          <w:szCs w:val="21"/>
        </w:rPr>
        <w:t>informes financieros trimestrales y la cuenta pública informarán al Congreso de la</w:t>
      </w:r>
      <w:r>
        <w:rPr>
          <w:rFonts w:ascii="Abadi" w:hAnsi="Abadi" w:cs="*Arial-6536-Identity-H"/>
          <w:color w:val="0C0B0E"/>
          <w:sz w:val="21"/>
          <w:szCs w:val="21"/>
        </w:rPr>
        <w:t xml:space="preserve"> </w:t>
      </w:r>
      <w:r w:rsidRPr="000C2D18">
        <w:rPr>
          <w:rFonts w:ascii="Abadi" w:hAnsi="Abadi" w:cs="*Arial-6536-Identity-H"/>
          <w:color w:val="0C0B0E"/>
          <w:sz w:val="21"/>
          <w:szCs w:val="21"/>
        </w:rPr>
        <w:t>ejecución de su presupuesto, asimismo sobre la situación económica y las</w:t>
      </w:r>
      <w:r>
        <w:rPr>
          <w:rFonts w:ascii="Abadi" w:hAnsi="Abadi" w:cs="*Arial-6536-Identity-H"/>
          <w:color w:val="0C0B0E"/>
          <w:sz w:val="21"/>
          <w:szCs w:val="21"/>
        </w:rPr>
        <w:t xml:space="preserve"> </w:t>
      </w:r>
      <w:r w:rsidRPr="000C2D18">
        <w:rPr>
          <w:rFonts w:ascii="Abadi" w:hAnsi="Abadi" w:cs="*Arial-6536-Identity-H"/>
          <w:color w:val="0C0B0E"/>
          <w:sz w:val="21"/>
          <w:szCs w:val="21"/>
        </w:rPr>
        <w:t>finanzas públicas del ejercicio.</w:t>
      </w:r>
    </w:p>
    <w:p w14:paraId="02694706" w14:textId="77777777" w:rsidR="004E7641" w:rsidRPr="000C2D18" w:rsidRDefault="004E7641" w:rsidP="004E7641">
      <w:pPr>
        <w:jc w:val="both"/>
        <w:rPr>
          <w:rFonts w:ascii="Abadi" w:hAnsi="Abadi" w:cs="*Arial-6536-Identity-H"/>
          <w:color w:val="0C0B0E"/>
          <w:sz w:val="21"/>
          <w:szCs w:val="21"/>
        </w:rPr>
      </w:pPr>
    </w:p>
    <w:p w14:paraId="1BD65AD8" w14:textId="77777777" w:rsidR="004E7641" w:rsidRDefault="004E7641" w:rsidP="004E7641">
      <w:pPr>
        <w:autoSpaceDE w:val="0"/>
        <w:autoSpaceDN w:val="0"/>
        <w:adjustRightInd w:val="0"/>
        <w:ind w:firstLine="708"/>
        <w:jc w:val="both"/>
        <w:rPr>
          <w:rFonts w:ascii="Abadi" w:hAnsi="Abadi" w:cs="*Arial-7339-Identity-H"/>
          <w:color w:val="0D0C0F"/>
          <w:sz w:val="21"/>
          <w:szCs w:val="21"/>
        </w:rPr>
      </w:pPr>
      <w:r w:rsidRPr="000C2D18">
        <w:rPr>
          <w:rFonts w:ascii="Abadi" w:hAnsi="Abadi" w:cs="*Arial-7339-Identity-H"/>
          <w:color w:val="0D0C0F"/>
          <w:sz w:val="21"/>
          <w:szCs w:val="21"/>
        </w:rPr>
        <w:t>El artículo 66, fracción I de la Constitución Política Local establece como</w:t>
      </w:r>
      <w:r>
        <w:rPr>
          <w:rFonts w:ascii="Abadi" w:hAnsi="Abadi" w:cs="*Arial-7339-Identity-H"/>
          <w:color w:val="0D0C0F"/>
          <w:sz w:val="21"/>
          <w:szCs w:val="21"/>
        </w:rPr>
        <w:t xml:space="preserve"> </w:t>
      </w:r>
      <w:r w:rsidRPr="000C2D18">
        <w:rPr>
          <w:rFonts w:ascii="Abadi" w:hAnsi="Abadi" w:cs="*Arial-7339-Identity-H"/>
          <w:color w:val="0D0C0F"/>
          <w:sz w:val="21"/>
          <w:szCs w:val="21"/>
        </w:rPr>
        <w:t>atribución de la Auditoría Superior del Estado, analizar, evaluar y comprobar las</w:t>
      </w:r>
      <w:r>
        <w:rPr>
          <w:rFonts w:ascii="Abadi" w:hAnsi="Abadi" w:cs="*Arial-7339-Identity-H"/>
          <w:color w:val="0D0C0F"/>
          <w:sz w:val="21"/>
          <w:szCs w:val="21"/>
        </w:rPr>
        <w:t xml:space="preserve"> </w:t>
      </w:r>
      <w:r w:rsidRPr="000C2D18">
        <w:rPr>
          <w:rFonts w:ascii="Abadi" w:hAnsi="Abadi" w:cs="*Arial-7339-Identity-H"/>
          <w:color w:val="0D0C0F"/>
          <w:sz w:val="21"/>
          <w:szCs w:val="21"/>
        </w:rPr>
        <w:t>cuentas públicas, de conformidad con los programas que para el efecto se</w:t>
      </w:r>
      <w:r>
        <w:rPr>
          <w:rFonts w:ascii="Abadi" w:hAnsi="Abadi" w:cs="*Arial-7339-Identity-H"/>
          <w:color w:val="0D0C0F"/>
          <w:sz w:val="21"/>
          <w:szCs w:val="21"/>
        </w:rPr>
        <w:t xml:space="preserve"> </w:t>
      </w:r>
      <w:r w:rsidRPr="000C2D18">
        <w:rPr>
          <w:rFonts w:ascii="Abadi" w:hAnsi="Abadi" w:cs="*Arial-7339-Identity-H"/>
          <w:color w:val="0D0C0F"/>
          <w:sz w:val="21"/>
          <w:szCs w:val="21"/>
        </w:rPr>
        <w:t>aprueben por dicha Auditoría, señalando que si del examen que se realice</w:t>
      </w:r>
      <w:r>
        <w:rPr>
          <w:rFonts w:ascii="Abadi" w:hAnsi="Abadi" w:cs="*Arial-7339-Identity-H"/>
          <w:color w:val="0D0C0F"/>
          <w:sz w:val="21"/>
          <w:szCs w:val="21"/>
        </w:rPr>
        <w:t xml:space="preserve"> </w:t>
      </w:r>
      <w:r w:rsidRPr="000C2D18">
        <w:rPr>
          <w:rFonts w:ascii="Abadi" w:hAnsi="Abadi" w:cs="*Arial-7339-Identity-H"/>
          <w:color w:val="0D0C0F"/>
          <w:sz w:val="21"/>
          <w:szCs w:val="21"/>
        </w:rPr>
        <w:t>aparecieran discrepancias entre los ingresos o los egresos, con relación a los</w:t>
      </w:r>
      <w:r>
        <w:rPr>
          <w:rFonts w:ascii="Abadi" w:hAnsi="Abadi" w:cs="*Arial-7339-Identity-H"/>
          <w:color w:val="0D0C0F"/>
          <w:sz w:val="21"/>
          <w:szCs w:val="21"/>
        </w:rPr>
        <w:t xml:space="preserve"> </w:t>
      </w:r>
      <w:r w:rsidRPr="000C2D18">
        <w:rPr>
          <w:rFonts w:ascii="Abadi" w:hAnsi="Abadi" w:cs="*Arial-7339-Identity-H"/>
          <w:color w:val="0D0C0F"/>
          <w:sz w:val="21"/>
          <w:szCs w:val="21"/>
        </w:rPr>
        <w:t>conceptos y las partidas respectivas o no existiera exactitud o justificación en los</w:t>
      </w:r>
      <w:r>
        <w:rPr>
          <w:rFonts w:ascii="Abadi" w:hAnsi="Abadi" w:cs="*Arial-7339-Identity-H"/>
          <w:color w:val="0D0C0F"/>
          <w:sz w:val="21"/>
          <w:szCs w:val="21"/>
        </w:rPr>
        <w:t xml:space="preserve"> </w:t>
      </w:r>
      <w:r w:rsidRPr="000C2D18">
        <w:rPr>
          <w:rFonts w:ascii="Abadi" w:hAnsi="Abadi" w:cs="*Arial-7339-Identity-H"/>
          <w:color w:val="0D0C0F"/>
          <w:sz w:val="21"/>
          <w:szCs w:val="21"/>
        </w:rPr>
        <w:t>ingresos obtenidos o en los gastos realizados, se determinarán las</w:t>
      </w:r>
      <w:r>
        <w:rPr>
          <w:rFonts w:ascii="Abadi" w:hAnsi="Abadi" w:cs="*Arial-7339-Identity-H"/>
          <w:color w:val="0D0C0F"/>
          <w:sz w:val="21"/>
          <w:szCs w:val="21"/>
        </w:rPr>
        <w:t xml:space="preserve"> </w:t>
      </w:r>
      <w:r w:rsidRPr="000C2D18">
        <w:rPr>
          <w:rFonts w:ascii="Abadi" w:hAnsi="Abadi" w:cs="*Arial-7339-Identity-H"/>
          <w:color w:val="0D0C0F"/>
          <w:sz w:val="21"/>
          <w:szCs w:val="21"/>
        </w:rPr>
        <w:t>responsabilidades de acuerdo con la Ley.</w:t>
      </w:r>
    </w:p>
    <w:p w14:paraId="0967C3A7" w14:textId="77777777" w:rsidR="004E7641" w:rsidRPr="000C2D18" w:rsidRDefault="004E7641" w:rsidP="004E7641">
      <w:pPr>
        <w:autoSpaceDE w:val="0"/>
        <w:autoSpaceDN w:val="0"/>
        <w:adjustRightInd w:val="0"/>
        <w:jc w:val="both"/>
        <w:rPr>
          <w:rFonts w:ascii="Abadi" w:hAnsi="Abadi" w:cs="*Arial-7339-Identity-H"/>
          <w:color w:val="0D0C0F"/>
          <w:sz w:val="21"/>
          <w:szCs w:val="21"/>
        </w:rPr>
      </w:pPr>
    </w:p>
    <w:p w14:paraId="6CC9841B" w14:textId="77777777" w:rsidR="004E7641" w:rsidRDefault="004E7641" w:rsidP="004E7641">
      <w:pPr>
        <w:autoSpaceDE w:val="0"/>
        <w:autoSpaceDN w:val="0"/>
        <w:adjustRightInd w:val="0"/>
        <w:ind w:firstLine="708"/>
        <w:jc w:val="both"/>
        <w:rPr>
          <w:rFonts w:ascii="Abadi" w:hAnsi="Abadi" w:cs="*Arial-7339-Identity-H"/>
          <w:color w:val="0C0C0E"/>
          <w:sz w:val="21"/>
          <w:szCs w:val="21"/>
        </w:rPr>
      </w:pPr>
      <w:r w:rsidRPr="000C2D18">
        <w:rPr>
          <w:rFonts w:ascii="Abadi" w:hAnsi="Abadi" w:cs="*Arial-7339-Identity-H"/>
          <w:color w:val="0C0C0E"/>
          <w:sz w:val="21"/>
          <w:szCs w:val="21"/>
        </w:rPr>
        <w:t>Asimismo, el artículo 66 fracción VIII de dicho Ordenamiento Constitucional</w:t>
      </w:r>
      <w:r>
        <w:rPr>
          <w:rFonts w:ascii="Abadi" w:hAnsi="Abadi" w:cs="*Arial-7339-Identity-H"/>
          <w:color w:val="0C0C0E"/>
          <w:sz w:val="21"/>
          <w:szCs w:val="21"/>
        </w:rPr>
        <w:t xml:space="preserve"> </w:t>
      </w:r>
      <w:r w:rsidRPr="000C2D18">
        <w:rPr>
          <w:rFonts w:ascii="Abadi" w:hAnsi="Abadi" w:cs="*Arial-7339-Identity-H"/>
          <w:color w:val="0C0C0E"/>
          <w:sz w:val="21"/>
          <w:szCs w:val="21"/>
        </w:rPr>
        <w:t>señala que la Auditoría Superior del Estado de Guanajuato deberá informar al</w:t>
      </w:r>
      <w:r>
        <w:rPr>
          <w:rFonts w:ascii="Abadi" w:hAnsi="Abadi" w:cs="*Arial-7339-Identity-H"/>
          <w:color w:val="0C0C0E"/>
          <w:sz w:val="21"/>
          <w:szCs w:val="21"/>
        </w:rPr>
        <w:t xml:space="preserve"> c</w:t>
      </w:r>
      <w:r w:rsidRPr="000C2D18">
        <w:rPr>
          <w:rFonts w:ascii="Abadi" w:hAnsi="Abadi" w:cs="*Arial-7339-Identity-H"/>
          <w:color w:val="0C0C0E"/>
          <w:sz w:val="21"/>
          <w:szCs w:val="21"/>
        </w:rPr>
        <w:t>ongreso del Estado del resultado de la revisión de la cuenta pública y demás</w:t>
      </w:r>
      <w:r>
        <w:rPr>
          <w:rFonts w:ascii="Abadi" w:hAnsi="Abadi" w:cs="*Arial-7339-Identity-H"/>
          <w:color w:val="0C0C0E"/>
          <w:sz w:val="21"/>
          <w:szCs w:val="21"/>
        </w:rPr>
        <w:t xml:space="preserve"> </w:t>
      </w:r>
      <w:r w:rsidRPr="000C2D18">
        <w:rPr>
          <w:rFonts w:ascii="Abadi" w:hAnsi="Abadi" w:cs="*Arial-7339-Identity-H"/>
          <w:color w:val="0C0C0E"/>
          <w:sz w:val="21"/>
          <w:szCs w:val="21"/>
        </w:rPr>
        <w:t>asuntos derivados de la fiscalización, incluyendo los dictámenes, informes de</w:t>
      </w:r>
      <w:r>
        <w:rPr>
          <w:rFonts w:ascii="Abadi" w:hAnsi="Abadi" w:cs="*Arial-7339-Identity-H"/>
          <w:color w:val="0C0C0E"/>
          <w:sz w:val="21"/>
          <w:szCs w:val="21"/>
        </w:rPr>
        <w:t xml:space="preserve"> </w:t>
      </w:r>
      <w:r w:rsidRPr="000C2D18">
        <w:rPr>
          <w:rFonts w:ascii="Abadi" w:hAnsi="Abadi" w:cs="*Arial-7339-Identity-H"/>
          <w:color w:val="0C0C0E"/>
          <w:sz w:val="21"/>
          <w:szCs w:val="21"/>
        </w:rPr>
        <w:t>resultados, comentarios y observaciones de las auditorías.</w:t>
      </w:r>
    </w:p>
    <w:p w14:paraId="09DDE09F" w14:textId="77777777" w:rsidR="004E7641" w:rsidRPr="000C2D18" w:rsidRDefault="004E7641" w:rsidP="004E7641">
      <w:pPr>
        <w:autoSpaceDE w:val="0"/>
        <w:autoSpaceDN w:val="0"/>
        <w:adjustRightInd w:val="0"/>
        <w:jc w:val="both"/>
        <w:rPr>
          <w:rFonts w:ascii="Abadi" w:hAnsi="Abadi" w:cs="*Arial-7339-Identity-H"/>
          <w:color w:val="0C0C0E"/>
          <w:sz w:val="21"/>
          <w:szCs w:val="21"/>
        </w:rPr>
      </w:pPr>
    </w:p>
    <w:p w14:paraId="1FFEDAF4" w14:textId="77777777" w:rsidR="004E7641" w:rsidRDefault="004E7641" w:rsidP="004E7641">
      <w:pPr>
        <w:autoSpaceDE w:val="0"/>
        <w:autoSpaceDN w:val="0"/>
        <w:adjustRightInd w:val="0"/>
        <w:ind w:firstLine="708"/>
        <w:jc w:val="both"/>
        <w:rPr>
          <w:rFonts w:ascii="Abadi" w:hAnsi="Abadi" w:cs="*Arial-7339-Identity-H"/>
          <w:color w:val="0C0C0F"/>
          <w:sz w:val="21"/>
          <w:szCs w:val="21"/>
        </w:rPr>
      </w:pPr>
      <w:r w:rsidRPr="000C2D18">
        <w:rPr>
          <w:rFonts w:ascii="Abadi" w:hAnsi="Abadi" w:cs="*Arial-7339-Identity-H"/>
          <w:color w:val="0C0C0F"/>
          <w:sz w:val="21"/>
          <w:szCs w:val="21"/>
        </w:rPr>
        <w:t>De igual forma, el artículo 82, fracción XXIV de la Ley de Fiscalización</w:t>
      </w:r>
      <w:r>
        <w:rPr>
          <w:rFonts w:ascii="Abadi" w:hAnsi="Abadi" w:cs="*Arial-7339-Identity-H"/>
          <w:color w:val="0C0C0F"/>
          <w:sz w:val="21"/>
          <w:szCs w:val="21"/>
        </w:rPr>
        <w:t xml:space="preserve"> </w:t>
      </w:r>
      <w:r w:rsidRPr="000C2D18">
        <w:rPr>
          <w:rFonts w:ascii="Abadi" w:hAnsi="Abadi" w:cs="*Arial-7339-Identity-H"/>
          <w:color w:val="0C0C0F"/>
          <w:sz w:val="21"/>
          <w:szCs w:val="21"/>
        </w:rPr>
        <w:t>Superior del Estado de Guanajuato consigna como atribución del Auditor Superior</w:t>
      </w:r>
      <w:r>
        <w:rPr>
          <w:rFonts w:ascii="Abadi" w:hAnsi="Abadi" w:cs="*Arial-7339-Identity-H"/>
          <w:color w:val="0C0C0F"/>
          <w:sz w:val="21"/>
          <w:szCs w:val="21"/>
        </w:rPr>
        <w:t xml:space="preserve"> </w:t>
      </w:r>
      <w:r w:rsidRPr="000C2D18">
        <w:rPr>
          <w:rFonts w:ascii="Abadi" w:hAnsi="Abadi" w:cs="*Arial-7339-Identity-H"/>
          <w:color w:val="0C0C0F"/>
          <w:sz w:val="21"/>
          <w:szCs w:val="21"/>
        </w:rPr>
        <w:t>rendir al Congreso del Estado, los informes derivados del ejercicio de la función de</w:t>
      </w:r>
      <w:r>
        <w:rPr>
          <w:rFonts w:ascii="Abadi" w:hAnsi="Abadi" w:cs="*Arial-7339-Identity-H"/>
          <w:color w:val="0C0C0F"/>
          <w:sz w:val="21"/>
          <w:szCs w:val="21"/>
        </w:rPr>
        <w:t xml:space="preserve"> </w:t>
      </w:r>
      <w:r w:rsidRPr="000C2D18">
        <w:rPr>
          <w:rFonts w:ascii="Abadi" w:hAnsi="Abadi" w:cs="*Arial-7339-Identity-H"/>
          <w:color w:val="0C0C0F"/>
          <w:sz w:val="21"/>
          <w:szCs w:val="21"/>
        </w:rPr>
        <w:t>fiscalización.</w:t>
      </w:r>
    </w:p>
    <w:p w14:paraId="0F22760B" w14:textId="77777777" w:rsidR="004E7641" w:rsidRPr="000C2D18" w:rsidRDefault="004E7641" w:rsidP="004E7641">
      <w:pPr>
        <w:autoSpaceDE w:val="0"/>
        <w:autoSpaceDN w:val="0"/>
        <w:adjustRightInd w:val="0"/>
        <w:jc w:val="both"/>
        <w:rPr>
          <w:rFonts w:ascii="Abadi" w:hAnsi="Abadi" w:cs="*Arial-7339-Identity-H"/>
          <w:color w:val="0C0C0F"/>
          <w:sz w:val="21"/>
          <w:szCs w:val="21"/>
        </w:rPr>
      </w:pPr>
    </w:p>
    <w:p w14:paraId="38174EB3" w14:textId="77777777" w:rsidR="004E7641" w:rsidRDefault="004E7641" w:rsidP="004E7641">
      <w:pPr>
        <w:autoSpaceDE w:val="0"/>
        <w:autoSpaceDN w:val="0"/>
        <w:adjustRightInd w:val="0"/>
        <w:ind w:firstLine="708"/>
        <w:jc w:val="both"/>
        <w:rPr>
          <w:rFonts w:ascii="Abadi" w:hAnsi="Abadi" w:cs="*Arial-7339-Identity-H"/>
          <w:color w:val="0D0D10"/>
          <w:sz w:val="21"/>
          <w:szCs w:val="21"/>
        </w:rPr>
      </w:pPr>
      <w:r w:rsidRPr="000C2D18">
        <w:rPr>
          <w:rFonts w:ascii="Abadi" w:hAnsi="Abadi" w:cs="*Arial-7339-Identity-H"/>
          <w:color w:val="0D0D10"/>
          <w:sz w:val="21"/>
          <w:szCs w:val="21"/>
        </w:rPr>
        <w:t>En razón de lo cual, la Ley de Fiscalización Superior del Estado de</w:t>
      </w:r>
      <w:r>
        <w:rPr>
          <w:rFonts w:ascii="Abadi" w:hAnsi="Abadi" w:cs="*Arial-7339-Identity-H"/>
          <w:color w:val="0D0D10"/>
          <w:sz w:val="21"/>
          <w:szCs w:val="21"/>
        </w:rPr>
        <w:t xml:space="preserve"> </w:t>
      </w:r>
      <w:r w:rsidRPr="000C2D18">
        <w:rPr>
          <w:rFonts w:ascii="Abadi" w:hAnsi="Abadi" w:cs="*Arial-7339-Identity-H"/>
          <w:color w:val="0D0D10"/>
          <w:sz w:val="21"/>
          <w:szCs w:val="21"/>
        </w:rPr>
        <w:t>Guanajuato establece que la Auditoria Superior debe remitir los informes de</w:t>
      </w:r>
      <w:r>
        <w:rPr>
          <w:rFonts w:ascii="Abadi" w:hAnsi="Abadi" w:cs="*Arial-7339-Identity-H"/>
          <w:color w:val="0D0D10"/>
          <w:sz w:val="21"/>
          <w:szCs w:val="21"/>
        </w:rPr>
        <w:t xml:space="preserve"> </w:t>
      </w:r>
      <w:r w:rsidRPr="000C2D18">
        <w:rPr>
          <w:rFonts w:ascii="Abadi" w:hAnsi="Abadi" w:cs="*Arial-7339-Identity-H"/>
          <w:color w:val="0D0D10"/>
          <w:sz w:val="21"/>
          <w:szCs w:val="21"/>
        </w:rPr>
        <w:t>resultados al Congreso del Estado, a efecto de que este realice la declaratoria</w:t>
      </w:r>
      <w:r>
        <w:rPr>
          <w:rFonts w:ascii="Abadi" w:hAnsi="Abadi" w:cs="*Arial-7339-Identity-H"/>
          <w:color w:val="0D0D10"/>
          <w:sz w:val="21"/>
          <w:szCs w:val="21"/>
        </w:rPr>
        <w:t xml:space="preserve"> </w:t>
      </w:r>
      <w:r w:rsidRPr="000C2D18">
        <w:rPr>
          <w:rFonts w:ascii="Abadi" w:hAnsi="Abadi" w:cs="*Arial-7339-Identity-H"/>
          <w:color w:val="0D0D10"/>
          <w:sz w:val="21"/>
          <w:szCs w:val="21"/>
        </w:rPr>
        <w:t>correspondiente, señalándose en el artículo 38 que el informe de resultados</w:t>
      </w:r>
      <w:r>
        <w:rPr>
          <w:rFonts w:ascii="Abadi" w:hAnsi="Abadi" w:cs="*Arial-7339-Identity-H"/>
          <w:color w:val="0D0D10"/>
          <w:sz w:val="21"/>
          <w:szCs w:val="21"/>
        </w:rPr>
        <w:t xml:space="preserve"> </w:t>
      </w:r>
      <w:r w:rsidRPr="000C2D18">
        <w:rPr>
          <w:rFonts w:ascii="Abadi" w:hAnsi="Abadi" w:cs="*Arial-7339-Identity-H"/>
          <w:color w:val="0D0D10"/>
          <w:sz w:val="21"/>
          <w:szCs w:val="21"/>
        </w:rPr>
        <w:t>únicamente podrá ser observado por las dos terceras partes de los diputados</w:t>
      </w:r>
      <w:r>
        <w:rPr>
          <w:rFonts w:ascii="Abadi" w:hAnsi="Abadi" w:cs="*Arial-7339-Identity-H"/>
          <w:color w:val="0D0D10"/>
          <w:sz w:val="21"/>
          <w:szCs w:val="21"/>
        </w:rPr>
        <w:t xml:space="preserve"> </w:t>
      </w:r>
      <w:r w:rsidRPr="000C2D18">
        <w:rPr>
          <w:rFonts w:ascii="Abadi" w:hAnsi="Abadi" w:cs="*Arial-7339-Identity-H"/>
          <w:color w:val="0D0D10"/>
          <w:sz w:val="21"/>
          <w:szCs w:val="21"/>
        </w:rPr>
        <w:t>integrantes del Congreso, cuando no se observen las formalidades esenciales del</w:t>
      </w:r>
      <w:r>
        <w:rPr>
          <w:rFonts w:ascii="Abadi" w:hAnsi="Abadi" w:cs="*Arial-7339-Identity-H"/>
          <w:color w:val="0D0D10"/>
          <w:sz w:val="21"/>
          <w:szCs w:val="21"/>
        </w:rPr>
        <w:t xml:space="preserve"> </w:t>
      </w:r>
      <w:r w:rsidRPr="000C2D18">
        <w:rPr>
          <w:rFonts w:ascii="Abadi" w:hAnsi="Abadi" w:cs="*Arial-7339-Identity-H"/>
          <w:color w:val="0D0D10"/>
          <w:sz w:val="21"/>
          <w:szCs w:val="21"/>
        </w:rPr>
        <w:t>proceso de fiscalización.</w:t>
      </w:r>
    </w:p>
    <w:p w14:paraId="71330689" w14:textId="77777777" w:rsidR="004E7641" w:rsidRPr="000C2D18" w:rsidRDefault="004E7641" w:rsidP="004E7641">
      <w:pPr>
        <w:autoSpaceDE w:val="0"/>
        <w:autoSpaceDN w:val="0"/>
        <w:adjustRightInd w:val="0"/>
        <w:ind w:firstLine="708"/>
        <w:jc w:val="both"/>
        <w:rPr>
          <w:rFonts w:ascii="Abadi" w:hAnsi="Abadi" w:cs="*Arial-7339-Identity-H"/>
          <w:color w:val="0D0D10"/>
          <w:sz w:val="21"/>
          <w:szCs w:val="21"/>
        </w:rPr>
      </w:pPr>
    </w:p>
    <w:p w14:paraId="4D8EA9FC" w14:textId="77777777" w:rsidR="004E7641" w:rsidRDefault="004E7641" w:rsidP="004E7641">
      <w:pPr>
        <w:autoSpaceDE w:val="0"/>
        <w:autoSpaceDN w:val="0"/>
        <w:adjustRightInd w:val="0"/>
        <w:ind w:firstLine="708"/>
        <w:jc w:val="both"/>
        <w:rPr>
          <w:rFonts w:ascii="Abadi" w:hAnsi="Abadi" w:cs="*Arial-7339-Identity-H"/>
          <w:color w:val="0D0C0F"/>
          <w:sz w:val="21"/>
          <w:szCs w:val="21"/>
        </w:rPr>
      </w:pPr>
      <w:r w:rsidRPr="000C2D18">
        <w:rPr>
          <w:rFonts w:ascii="Abadi" w:hAnsi="Abadi" w:cs="*Arial-7339-Identity-H"/>
          <w:color w:val="0D0C0F"/>
          <w:sz w:val="21"/>
          <w:szCs w:val="21"/>
        </w:rPr>
        <w:lastRenderedPageBreak/>
        <w:t>Con la finalidad de que el Congreso dé cumplimiento a lo señalado en el</w:t>
      </w:r>
      <w:r>
        <w:rPr>
          <w:rFonts w:ascii="Abadi" w:hAnsi="Abadi" w:cs="*Arial-7339-Identity-H"/>
          <w:color w:val="0D0C0F"/>
          <w:sz w:val="21"/>
          <w:szCs w:val="21"/>
        </w:rPr>
        <w:t xml:space="preserve"> </w:t>
      </w:r>
      <w:r w:rsidRPr="000C2D18">
        <w:rPr>
          <w:rFonts w:ascii="Abadi" w:hAnsi="Abadi" w:cs="*Arial-7339-Identity-H"/>
          <w:color w:val="0D0C0F"/>
          <w:sz w:val="21"/>
          <w:szCs w:val="21"/>
        </w:rPr>
        <w:t>párrafo anterior, la Ley Orgánica del Poder Legislativo del Estado de Guanajuato</w:t>
      </w:r>
      <w:r>
        <w:rPr>
          <w:rFonts w:ascii="Abadi" w:hAnsi="Abadi" w:cs="*Arial-7339-Identity-H"/>
          <w:color w:val="0D0C0F"/>
          <w:sz w:val="21"/>
          <w:szCs w:val="21"/>
        </w:rPr>
        <w:t xml:space="preserve"> </w:t>
      </w:r>
      <w:r w:rsidRPr="000C2D18">
        <w:rPr>
          <w:rFonts w:ascii="Abadi" w:hAnsi="Abadi" w:cs="*Arial-7339-Identity-H"/>
          <w:color w:val="0D0C0F"/>
          <w:sz w:val="21"/>
          <w:szCs w:val="21"/>
        </w:rPr>
        <w:t>establece en su artículo 112, fracción XII, primer párrafo que, a esta Comisión de</w:t>
      </w:r>
      <w:r>
        <w:rPr>
          <w:rFonts w:ascii="Abadi" w:hAnsi="Abadi" w:cs="*Arial-7339-Identity-H"/>
          <w:color w:val="0D0C0F"/>
          <w:sz w:val="21"/>
          <w:szCs w:val="21"/>
        </w:rPr>
        <w:t xml:space="preserve"> </w:t>
      </w:r>
      <w:r w:rsidRPr="000C2D18">
        <w:rPr>
          <w:rFonts w:ascii="Abadi" w:hAnsi="Abadi" w:cs="*Arial-7339-Identity-H"/>
          <w:color w:val="0D0C0F"/>
          <w:sz w:val="21"/>
          <w:szCs w:val="21"/>
        </w:rPr>
        <w:t>Hacienda y Fiscalización le compete el conocimiento y dictamen de los asuntos</w:t>
      </w:r>
      <w:r>
        <w:rPr>
          <w:rFonts w:ascii="Abadi" w:hAnsi="Abadi" w:cs="*Arial-7339-Identity-H"/>
          <w:color w:val="0D0C0F"/>
          <w:sz w:val="21"/>
          <w:szCs w:val="21"/>
        </w:rPr>
        <w:t xml:space="preserve"> </w:t>
      </w:r>
      <w:r w:rsidRPr="000C2D18">
        <w:rPr>
          <w:rFonts w:ascii="Abadi" w:hAnsi="Abadi" w:cs="*Arial-7339-Identity-H"/>
          <w:color w:val="0D0C0F"/>
          <w:sz w:val="21"/>
          <w:szCs w:val="21"/>
        </w:rPr>
        <w:t>relativos a los informes de resultados que emita la Auditoría Superior del Estado.</w:t>
      </w:r>
      <w:r>
        <w:rPr>
          <w:rFonts w:ascii="Abadi" w:hAnsi="Abadi" w:cs="*Arial-7339-Identity-H"/>
          <w:color w:val="0D0C0F"/>
          <w:sz w:val="21"/>
          <w:szCs w:val="21"/>
        </w:rPr>
        <w:t xml:space="preserve"> </w:t>
      </w:r>
    </w:p>
    <w:p w14:paraId="751BF7E5" w14:textId="77777777" w:rsidR="004E7641" w:rsidRDefault="004E7641" w:rsidP="004E7641">
      <w:pPr>
        <w:autoSpaceDE w:val="0"/>
        <w:autoSpaceDN w:val="0"/>
        <w:adjustRightInd w:val="0"/>
        <w:jc w:val="both"/>
        <w:rPr>
          <w:rFonts w:ascii="Abadi" w:hAnsi="Abadi" w:cs="*Arial-7339-Identity-H"/>
          <w:color w:val="0D0C0F"/>
          <w:sz w:val="21"/>
          <w:szCs w:val="21"/>
        </w:rPr>
      </w:pPr>
    </w:p>
    <w:p w14:paraId="4D01F3BE" w14:textId="77777777" w:rsidR="004E7641" w:rsidRPr="000C2D18" w:rsidRDefault="004E7641" w:rsidP="004E7641">
      <w:pPr>
        <w:autoSpaceDE w:val="0"/>
        <w:autoSpaceDN w:val="0"/>
        <w:adjustRightInd w:val="0"/>
        <w:ind w:firstLine="708"/>
        <w:jc w:val="both"/>
        <w:rPr>
          <w:rFonts w:ascii="Abadi" w:hAnsi="Abadi" w:cs="*Arial-7339-Identity-H"/>
          <w:color w:val="0D0D10"/>
          <w:sz w:val="21"/>
          <w:szCs w:val="21"/>
        </w:rPr>
      </w:pPr>
      <w:r w:rsidRPr="000C2D18">
        <w:rPr>
          <w:rFonts w:ascii="Abadi" w:hAnsi="Abadi" w:cs="*Arial-7339-Identity-H"/>
          <w:color w:val="0D0D10"/>
          <w:sz w:val="21"/>
          <w:szCs w:val="21"/>
        </w:rPr>
        <w:t>A efecto de cumplir con las atribuciones conferidas a esta Comisión, y en</w:t>
      </w:r>
      <w:r>
        <w:rPr>
          <w:rFonts w:ascii="Abadi" w:hAnsi="Abadi" w:cs="*Arial-7339-Identity-H"/>
          <w:color w:val="0D0D10"/>
          <w:sz w:val="21"/>
          <w:szCs w:val="21"/>
        </w:rPr>
        <w:t xml:space="preserve"> </w:t>
      </w:r>
      <w:r w:rsidRPr="000C2D18">
        <w:rPr>
          <w:rFonts w:ascii="Abadi" w:hAnsi="Abadi" w:cs="*Arial-7339-Identity-H"/>
          <w:color w:val="0D0D10"/>
          <w:sz w:val="21"/>
          <w:szCs w:val="21"/>
        </w:rPr>
        <w:t>observancia a lo que establece el artículo 38 de la Ley de Fiscalización Superior</w:t>
      </w:r>
      <w:r>
        <w:rPr>
          <w:rFonts w:ascii="Abadi" w:hAnsi="Abadi" w:cs="*Arial-7339-Identity-H"/>
          <w:color w:val="0D0D10"/>
          <w:sz w:val="21"/>
          <w:szCs w:val="21"/>
        </w:rPr>
        <w:t xml:space="preserve"> </w:t>
      </w:r>
      <w:r w:rsidRPr="000C2D18">
        <w:rPr>
          <w:rFonts w:ascii="Abadi" w:hAnsi="Abadi" w:cs="*Arial-7339-Identity-H"/>
          <w:color w:val="0D0D10"/>
          <w:sz w:val="21"/>
          <w:szCs w:val="21"/>
        </w:rPr>
        <w:t>del Estado de Guanajuato, el presente dictamen se ocupará exclusivamente de los</w:t>
      </w:r>
      <w:r>
        <w:rPr>
          <w:rFonts w:ascii="Abadi" w:hAnsi="Abadi" w:cs="*Arial-7339-Identity-H"/>
          <w:color w:val="0D0D10"/>
          <w:sz w:val="21"/>
          <w:szCs w:val="21"/>
        </w:rPr>
        <w:t xml:space="preserve"> </w:t>
      </w:r>
      <w:r w:rsidRPr="000C2D18">
        <w:rPr>
          <w:rFonts w:ascii="Abadi" w:hAnsi="Abadi" w:cs="*Arial-7339-Identity-H"/>
          <w:color w:val="0D0D10"/>
          <w:sz w:val="21"/>
          <w:szCs w:val="21"/>
        </w:rPr>
        <w:t>aspectos que la propia Ley señala y por los cuales podría ser observado o no, el</w:t>
      </w:r>
      <w:r>
        <w:rPr>
          <w:rFonts w:ascii="Abadi" w:hAnsi="Abadi" w:cs="*Arial-7339-Identity-H"/>
          <w:color w:val="0D0D10"/>
          <w:sz w:val="21"/>
          <w:szCs w:val="21"/>
        </w:rPr>
        <w:t xml:space="preserve"> </w:t>
      </w:r>
      <w:r w:rsidRPr="000C2D18">
        <w:rPr>
          <w:rFonts w:ascii="Abadi" w:hAnsi="Abadi" w:cs="*Arial-7339-Identity-H"/>
          <w:color w:val="0D0D10"/>
          <w:sz w:val="21"/>
          <w:szCs w:val="21"/>
        </w:rPr>
        <w:t>informe de resultados.</w:t>
      </w:r>
    </w:p>
    <w:p w14:paraId="5EF09B0F" w14:textId="77777777" w:rsidR="004E7641" w:rsidRPr="000C2D18" w:rsidRDefault="004E7641" w:rsidP="004E7641">
      <w:pPr>
        <w:jc w:val="both"/>
        <w:rPr>
          <w:rFonts w:ascii="Abadi" w:hAnsi="Abadi" w:cs="*Arial-7339-Identity-H"/>
          <w:color w:val="0D0D10"/>
          <w:sz w:val="21"/>
          <w:szCs w:val="21"/>
        </w:rPr>
      </w:pPr>
    </w:p>
    <w:p w14:paraId="4F7982E3" w14:textId="77777777" w:rsidR="004E7641" w:rsidRPr="000C2D18" w:rsidRDefault="004E7641" w:rsidP="004E7641">
      <w:pPr>
        <w:autoSpaceDE w:val="0"/>
        <w:autoSpaceDN w:val="0"/>
        <w:adjustRightInd w:val="0"/>
        <w:ind w:firstLine="708"/>
        <w:jc w:val="both"/>
        <w:rPr>
          <w:rFonts w:ascii="Abadi" w:hAnsi="Abadi" w:cs="*Arial-Bold-6578-Identity-H"/>
          <w:b/>
          <w:bCs/>
          <w:color w:val="0C0B10"/>
          <w:sz w:val="21"/>
          <w:szCs w:val="21"/>
        </w:rPr>
      </w:pPr>
      <w:r>
        <w:rPr>
          <w:rFonts w:ascii="Abadi" w:hAnsi="Abadi" w:cs="*Arial-Bold-6578-Identity-H"/>
          <w:b/>
          <w:bCs/>
          <w:color w:val="0C0B10"/>
          <w:sz w:val="21"/>
          <w:szCs w:val="21"/>
        </w:rPr>
        <w:t>II</w:t>
      </w:r>
      <w:r w:rsidRPr="000C2D18">
        <w:rPr>
          <w:rFonts w:ascii="Abadi" w:hAnsi="Abadi" w:cs="*Arial-Bold-6578-Identity-H"/>
          <w:b/>
          <w:bCs/>
          <w:color w:val="0C0B10"/>
          <w:sz w:val="21"/>
          <w:szCs w:val="21"/>
        </w:rPr>
        <w:t>. Antecedentes:</w:t>
      </w:r>
    </w:p>
    <w:p w14:paraId="039F22A6" w14:textId="77777777" w:rsidR="004E7641" w:rsidRDefault="004E7641" w:rsidP="004E7641">
      <w:pPr>
        <w:autoSpaceDE w:val="0"/>
        <w:autoSpaceDN w:val="0"/>
        <w:adjustRightInd w:val="0"/>
        <w:jc w:val="both"/>
        <w:rPr>
          <w:rFonts w:ascii="Abadi" w:hAnsi="Abadi" w:cs="*Microsoft Sans Serif-Bold-6580"/>
          <w:b/>
          <w:bCs/>
          <w:color w:val="202020"/>
          <w:sz w:val="21"/>
          <w:szCs w:val="21"/>
        </w:rPr>
      </w:pPr>
    </w:p>
    <w:p w14:paraId="3CD74D07" w14:textId="77777777" w:rsidR="004E7641" w:rsidRDefault="004E7641" w:rsidP="004E7641">
      <w:pPr>
        <w:autoSpaceDE w:val="0"/>
        <w:autoSpaceDN w:val="0"/>
        <w:adjustRightInd w:val="0"/>
        <w:ind w:firstLine="708"/>
        <w:jc w:val="both"/>
        <w:rPr>
          <w:rFonts w:ascii="Abadi" w:hAnsi="Abadi" w:cs="*Arial-6577-Identity-H"/>
          <w:color w:val="0D0D10"/>
          <w:sz w:val="21"/>
          <w:szCs w:val="21"/>
        </w:rPr>
      </w:pPr>
      <w:r w:rsidRPr="000C2D18">
        <w:rPr>
          <w:rFonts w:ascii="Abadi" w:hAnsi="Abadi" w:cs="*Arial-6577-Identity-H"/>
          <w:color w:val="0D0D10"/>
          <w:sz w:val="21"/>
          <w:szCs w:val="21"/>
        </w:rPr>
        <w:t xml:space="preserve">La fracción </w:t>
      </w:r>
      <w:r>
        <w:rPr>
          <w:rFonts w:ascii="Abadi" w:hAnsi="Abadi" w:cs="*Arial-6577-Identity-H"/>
          <w:color w:val="0D0D10"/>
          <w:sz w:val="21"/>
          <w:szCs w:val="21"/>
        </w:rPr>
        <w:t>III</w:t>
      </w:r>
      <w:r w:rsidRPr="000C2D18">
        <w:rPr>
          <w:rFonts w:ascii="Abadi" w:hAnsi="Abadi" w:cs="*Arial-6577-Identity-H"/>
          <w:color w:val="0D0D10"/>
          <w:sz w:val="21"/>
          <w:szCs w:val="21"/>
        </w:rPr>
        <w:t xml:space="preserve"> del artículo 3 de la Ley de Fiscalización Superior del Estado</w:t>
      </w:r>
      <w:r>
        <w:rPr>
          <w:rFonts w:ascii="Abadi" w:hAnsi="Abadi" w:cs="*Arial-6577-Identity-H"/>
          <w:color w:val="0D0D10"/>
          <w:sz w:val="21"/>
          <w:szCs w:val="21"/>
        </w:rPr>
        <w:t xml:space="preserve"> </w:t>
      </w:r>
      <w:r w:rsidRPr="000C2D18">
        <w:rPr>
          <w:rFonts w:ascii="Abadi" w:hAnsi="Abadi" w:cs="*Arial-6577-Identity-H"/>
          <w:color w:val="0D0D10"/>
          <w:sz w:val="21"/>
          <w:szCs w:val="21"/>
        </w:rPr>
        <w:t>de Guanajuato señala que la Auditoría Superior del Estado será competente para</w:t>
      </w:r>
      <w:r>
        <w:rPr>
          <w:rFonts w:ascii="Abadi" w:hAnsi="Abadi" w:cs="*Arial-6577-Identity-H"/>
          <w:color w:val="0D0D10"/>
          <w:sz w:val="21"/>
          <w:szCs w:val="21"/>
        </w:rPr>
        <w:t xml:space="preserve"> </w:t>
      </w:r>
      <w:r w:rsidRPr="000C2D18">
        <w:rPr>
          <w:rFonts w:ascii="Abadi" w:hAnsi="Abadi" w:cs="*Arial-6577-Identity-H"/>
          <w:color w:val="0D0D10"/>
          <w:sz w:val="21"/>
          <w:szCs w:val="21"/>
        </w:rPr>
        <w:t>fiscalizar la gestión financiera de los sujetos de fiscalización, a través de sus</w:t>
      </w:r>
      <w:r>
        <w:rPr>
          <w:rFonts w:ascii="Abadi" w:hAnsi="Abadi" w:cs="*Arial-6577-Identity-H"/>
          <w:color w:val="0D0D10"/>
          <w:sz w:val="21"/>
          <w:szCs w:val="21"/>
        </w:rPr>
        <w:t xml:space="preserve"> </w:t>
      </w:r>
      <w:r w:rsidRPr="000C2D18">
        <w:rPr>
          <w:rFonts w:ascii="Abadi" w:hAnsi="Abadi" w:cs="*Arial-6577-Identity-H"/>
          <w:color w:val="0D0D10"/>
          <w:sz w:val="21"/>
          <w:szCs w:val="21"/>
        </w:rPr>
        <w:t>cuentas públicas.</w:t>
      </w:r>
    </w:p>
    <w:p w14:paraId="2AB2E11B" w14:textId="77777777" w:rsidR="004E7641" w:rsidRPr="000C2D18" w:rsidRDefault="004E7641" w:rsidP="004E7641">
      <w:pPr>
        <w:autoSpaceDE w:val="0"/>
        <w:autoSpaceDN w:val="0"/>
        <w:adjustRightInd w:val="0"/>
        <w:jc w:val="both"/>
        <w:rPr>
          <w:rFonts w:ascii="Abadi" w:hAnsi="Abadi" w:cs="*Arial-6577-Identity-H"/>
          <w:color w:val="0D0D10"/>
          <w:sz w:val="21"/>
          <w:szCs w:val="21"/>
        </w:rPr>
      </w:pPr>
    </w:p>
    <w:p w14:paraId="2B72A14D" w14:textId="77777777" w:rsidR="004E7641" w:rsidRDefault="004E7641" w:rsidP="004E7641">
      <w:pPr>
        <w:autoSpaceDE w:val="0"/>
        <w:autoSpaceDN w:val="0"/>
        <w:adjustRightInd w:val="0"/>
        <w:ind w:firstLine="708"/>
        <w:jc w:val="both"/>
        <w:rPr>
          <w:rFonts w:ascii="Abadi" w:hAnsi="Abadi" w:cs="*Arial-6577-Identity-H"/>
          <w:color w:val="0C0B0E"/>
          <w:sz w:val="21"/>
          <w:szCs w:val="21"/>
        </w:rPr>
      </w:pPr>
      <w:r w:rsidRPr="000C2D18">
        <w:rPr>
          <w:rFonts w:ascii="Abadi" w:hAnsi="Abadi" w:cs="*Arial-6577-Identity-H"/>
          <w:color w:val="0C0B0E"/>
          <w:sz w:val="21"/>
          <w:szCs w:val="21"/>
        </w:rPr>
        <w:t>Por su parte, el artículo 66 de la Constitución Política Local, establece que</w:t>
      </w:r>
      <w:r>
        <w:rPr>
          <w:rFonts w:ascii="Abadi" w:hAnsi="Abadi" w:cs="*Arial-6577-Identity-H"/>
          <w:color w:val="0C0B0E"/>
          <w:sz w:val="21"/>
          <w:szCs w:val="21"/>
        </w:rPr>
        <w:t xml:space="preserve"> </w:t>
      </w:r>
      <w:r w:rsidRPr="000C2D18">
        <w:rPr>
          <w:rFonts w:ascii="Abadi" w:hAnsi="Abadi" w:cs="*Arial-6577-Identity-H"/>
          <w:color w:val="0C0B0E"/>
          <w:sz w:val="21"/>
          <w:szCs w:val="21"/>
        </w:rPr>
        <w:t>los sujetos de fiscalización presentarán al Congreso del Estado los informes</w:t>
      </w:r>
      <w:r>
        <w:rPr>
          <w:rFonts w:ascii="Abadi" w:hAnsi="Abadi" w:cs="*Arial-6577-Identity-H"/>
          <w:color w:val="0C0B0E"/>
          <w:sz w:val="21"/>
          <w:szCs w:val="21"/>
        </w:rPr>
        <w:t xml:space="preserve"> </w:t>
      </w:r>
      <w:r w:rsidRPr="000C2D18">
        <w:rPr>
          <w:rFonts w:ascii="Abadi" w:hAnsi="Abadi" w:cs="*Arial-6577-Identity-H"/>
          <w:color w:val="0C0B0E"/>
          <w:sz w:val="21"/>
          <w:szCs w:val="21"/>
        </w:rPr>
        <w:t>financieros y su cuenta pública con la periodicidad, forma y términos que</w:t>
      </w:r>
      <w:r>
        <w:rPr>
          <w:rFonts w:ascii="Abadi" w:hAnsi="Abadi" w:cs="*Arial-6577-Identity-H"/>
          <w:color w:val="0C0B0E"/>
          <w:sz w:val="21"/>
          <w:szCs w:val="21"/>
        </w:rPr>
        <w:t xml:space="preserve"> </w:t>
      </w:r>
      <w:r w:rsidRPr="000C2D18">
        <w:rPr>
          <w:rFonts w:ascii="Abadi" w:hAnsi="Abadi" w:cs="*Arial-6577-Identity-H"/>
          <w:color w:val="0C0B0E"/>
          <w:sz w:val="21"/>
          <w:szCs w:val="21"/>
        </w:rPr>
        <w:t>establezca la Ley.</w:t>
      </w:r>
    </w:p>
    <w:p w14:paraId="67A2CE4D" w14:textId="77777777" w:rsidR="004E7641" w:rsidRPr="000C2D18" w:rsidRDefault="004E7641" w:rsidP="004E7641">
      <w:pPr>
        <w:autoSpaceDE w:val="0"/>
        <w:autoSpaceDN w:val="0"/>
        <w:adjustRightInd w:val="0"/>
        <w:jc w:val="both"/>
        <w:rPr>
          <w:rFonts w:ascii="Abadi" w:hAnsi="Abadi" w:cs="*Arial-6577-Identity-H"/>
          <w:color w:val="0C0B0E"/>
          <w:sz w:val="21"/>
          <w:szCs w:val="21"/>
        </w:rPr>
      </w:pPr>
    </w:p>
    <w:p w14:paraId="6BD15D2D" w14:textId="77777777" w:rsidR="004E7641" w:rsidRDefault="004E7641" w:rsidP="004E7641">
      <w:pPr>
        <w:autoSpaceDE w:val="0"/>
        <w:autoSpaceDN w:val="0"/>
        <w:adjustRightInd w:val="0"/>
        <w:ind w:firstLine="708"/>
        <w:jc w:val="both"/>
        <w:rPr>
          <w:rFonts w:ascii="Abadi" w:hAnsi="Abadi" w:cs="*Arial-6577-Identity-H"/>
          <w:color w:val="0D0D0F"/>
          <w:sz w:val="21"/>
          <w:szCs w:val="21"/>
        </w:rPr>
      </w:pPr>
      <w:r w:rsidRPr="000C2D18">
        <w:rPr>
          <w:rFonts w:ascii="Abadi" w:hAnsi="Abadi" w:cs="*Arial-6577-Identity-H"/>
          <w:color w:val="0D0D0F"/>
          <w:sz w:val="21"/>
          <w:szCs w:val="21"/>
        </w:rPr>
        <w:t>De igual forma, el artículo 20 de la Ley de Fiscalización Superior del Estado</w:t>
      </w:r>
      <w:r>
        <w:rPr>
          <w:rFonts w:ascii="Abadi" w:hAnsi="Abadi" w:cs="*Arial-6577-Identity-H"/>
          <w:color w:val="0D0D0F"/>
          <w:sz w:val="21"/>
          <w:szCs w:val="21"/>
        </w:rPr>
        <w:t xml:space="preserve"> </w:t>
      </w:r>
      <w:r w:rsidRPr="000C2D18">
        <w:rPr>
          <w:rFonts w:ascii="Abadi" w:hAnsi="Abadi" w:cs="*Arial-6577-Identity-H"/>
          <w:color w:val="0D0D0F"/>
          <w:sz w:val="21"/>
          <w:szCs w:val="21"/>
        </w:rPr>
        <w:t>de Guanajuato refiere que la cuenta pública deberá presentarse al Congreso, a</w:t>
      </w:r>
      <w:r>
        <w:rPr>
          <w:rFonts w:ascii="Abadi" w:hAnsi="Abadi" w:cs="*Arial-6577-Identity-H"/>
          <w:color w:val="0D0D0F"/>
          <w:sz w:val="21"/>
          <w:szCs w:val="21"/>
        </w:rPr>
        <w:t xml:space="preserve"> </w:t>
      </w:r>
      <w:r w:rsidRPr="000C2D18">
        <w:rPr>
          <w:rFonts w:ascii="Abadi" w:hAnsi="Abadi" w:cs="*Arial-6577-Identity-H"/>
          <w:color w:val="0D0D0F"/>
          <w:sz w:val="21"/>
          <w:szCs w:val="21"/>
        </w:rPr>
        <w:t>más tardar dentro de los sesenta días naturales siguientes a la fecha en que</w:t>
      </w:r>
      <w:r>
        <w:rPr>
          <w:rFonts w:ascii="Abadi" w:hAnsi="Abadi" w:cs="*Arial-6577-Identity-H"/>
          <w:color w:val="0D0D0F"/>
          <w:sz w:val="21"/>
          <w:szCs w:val="21"/>
        </w:rPr>
        <w:t xml:space="preserve"> </w:t>
      </w:r>
      <w:r w:rsidRPr="000C2D18">
        <w:rPr>
          <w:rFonts w:ascii="Abadi" w:hAnsi="Abadi" w:cs="*Arial-6577-Identity-H"/>
          <w:color w:val="0D0D0F"/>
          <w:sz w:val="21"/>
          <w:szCs w:val="21"/>
        </w:rPr>
        <w:t>concluya el ejercicio fiscal respectivo. Señalando además que la cuenta pública y</w:t>
      </w:r>
      <w:r>
        <w:rPr>
          <w:rFonts w:ascii="Abadi" w:hAnsi="Abadi" w:cs="*Arial-6577-Identity-H"/>
          <w:color w:val="0D0D0F"/>
          <w:sz w:val="21"/>
          <w:szCs w:val="21"/>
        </w:rPr>
        <w:t xml:space="preserve"> </w:t>
      </w:r>
      <w:r w:rsidRPr="000C2D18">
        <w:rPr>
          <w:rFonts w:ascii="Abadi" w:hAnsi="Abadi" w:cs="*Arial-6577-Identity-H"/>
          <w:color w:val="0D0D0F"/>
          <w:sz w:val="21"/>
          <w:szCs w:val="21"/>
        </w:rPr>
        <w:t>la información financiera deberá estar debidamente integradas y disponibles a</w:t>
      </w:r>
      <w:r>
        <w:rPr>
          <w:rFonts w:ascii="Abadi" w:hAnsi="Abadi" w:cs="*Arial-6577-Identity-H"/>
          <w:color w:val="0D0D0F"/>
          <w:sz w:val="21"/>
          <w:szCs w:val="21"/>
        </w:rPr>
        <w:t xml:space="preserve"> </w:t>
      </w:r>
      <w:r w:rsidRPr="000C2D18">
        <w:rPr>
          <w:rFonts w:ascii="Abadi" w:hAnsi="Abadi" w:cs="*Arial-6577-Identity-H"/>
          <w:color w:val="0D0D0F"/>
          <w:sz w:val="21"/>
          <w:szCs w:val="21"/>
        </w:rPr>
        <w:t>través de las páginas de internet de los sujetos de fiscalización.</w:t>
      </w:r>
    </w:p>
    <w:p w14:paraId="59F07531" w14:textId="77777777" w:rsidR="004E7641" w:rsidRPr="000C2D18" w:rsidRDefault="004E7641" w:rsidP="004E7641">
      <w:pPr>
        <w:autoSpaceDE w:val="0"/>
        <w:autoSpaceDN w:val="0"/>
        <w:adjustRightInd w:val="0"/>
        <w:jc w:val="both"/>
        <w:rPr>
          <w:rFonts w:ascii="Abadi" w:hAnsi="Abadi" w:cs="*Arial-6577-Identity-H"/>
          <w:color w:val="0D0D0F"/>
          <w:sz w:val="21"/>
          <w:szCs w:val="21"/>
        </w:rPr>
      </w:pPr>
    </w:p>
    <w:p w14:paraId="78CCBDBA" w14:textId="77777777" w:rsidR="004E7641" w:rsidRDefault="004E7641" w:rsidP="004E7641">
      <w:pPr>
        <w:autoSpaceDE w:val="0"/>
        <w:autoSpaceDN w:val="0"/>
        <w:adjustRightInd w:val="0"/>
        <w:ind w:firstLine="708"/>
        <w:jc w:val="both"/>
        <w:rPr>
          <w:rFonts w:ascii="Abadi" w:hAnsi="Abadi" w:cs="*Arial-6577-Identity-H"/>
          <w:color w:val="0D0C0F"/>
          <w:sz w:val="21"/>
          <w:szCs w:val="21"/>
        </w:rPr>
      </w:pPr>
      <w:r w:rsidRPr="000C2D18">
        <w:rPr>
          <w:rFonts w:ascii="Abadi" w:hAnsi="Abadi" w:cs="*Arial-6577-Identity-H"/>
          <w:color w:val="0D0C0F"/>
          <w:sz w:val="21"/>
          <w:szCs w:val="21"/>
        </w:rPr>
        <w:t>No obstante, no será impedimento para que la Auditoría Superior del</w:t>
      </w:r>
      <w:r>
        <w:rPr>
          <w:rFonts w:ascii="Abadi" w:hAnsi="Abadi" w:cs="*Arial-6577-Identity-H"/>
          <w:color w:val="0D0C0F"/>
          <w:sz w:val="21"/>
          <w:szCs w:val="21"/>
        </w:rPr>
        <w:t xml:space="preserve"> </w:t>
      </w:r>
      <w:r w:rsidRPr="000C2D18">
        <w:rPr>
          <w:rFonts w:ascii="Abadi" w:hAnsi="Abadi" w:cs="*Arial-6577-Identity-H"/>
          <w:color w:val="0D0C0F"/>
          <w:sz w:val="21"/>
          <w:szCs w:val="21"/>
        </w:rPr>
        <w:t>Estado realice la función de fiscalización, si la cuenta pública no está presentada y</w:t>
      </w:r>
      <w:r>
        <w:rPr>
          <w:rFonts w:ascii="Abadi" w:hAnsi="Abadi" w:cs="*Arial-6577-Identity-H"/>
          <w:color w:val="0D0C0F"/>
          <w:sz w:val="21"/>
          <w:szCs w:val="21"/>
        </w:rPr>
        <w:t xml:space="preserve"> </w:t>
      </w:r>
      <w:r w:rsidRPr="000C2D18">
        <w:rPr>
          <w:rFonts w:ascii="Abadi" w:hAnsi="Abadi" w:cs="*Arial-6577-Identity-H"/>
          <w:color w:val="0D0C0F"/>
          <w:sz w:val="21"/>
          <w:szCs w:val="21"/>
        </w:rPr>
        <w:t>disponible en los plazos y requisitos señalados en la ley.</w:t>
      </w:r>
    </w:p>
    <w:p w14:paraId="61977C1C" w14:textId="77777777" w:rsidR="004E7641" w:rsidRPr="000C2D18" w:rsidRDefault="004E7641" w:rsidP="004E7641">
      <w:pPr>
        <w:autoSpaceDE w:val="0"/>
        <w:autoSpaceDN w:val="0"/>
        <w:adjustRightInd w:val="0"/>
        <w:jc w:val="both"/>
        <w:rPr>
          <w:rFonts w:ascii="Abadi" w:hAnsi="Abadi" w:cs="*Arial-6577-Identity-H"/>
          <w:color w:val="0D0C0F"/>
          <w:sz w:val="21"/>
          <w:szCs w:val="21"/>
        </w:rPr>
      </w:pPr>
    </w:p>
    <w:p w14:paraId="0B811B9C" w14:textId="77777777" w:rsidR="004E7641" w:rsidRDefault="004E7641" w:rsidP="004E7641">
      <w:pPr>
        <w:autoSpaceDE w:val="0"/>
        <w:autoSpaceDN w:val="0"/>
        <w:adjustRightInd w:val="0"/>
        <w:ind w:firstLine="708"/>
        <w:jc w:val="both"/>
        <w:rPr>
          <w:rFonts w:ascii="Abadi" w:hAnsi="Abadi" w:cs="*Arial-6577-Identity-H"/>
          <w:color w:val="0D0D10"/>
          <w:sz w:val="21"/>
          <w:szCs w:val="21"/>
        </w:rPr>
      </w:pPr>
      <w:r w:rsidRPr="000C2D18">
        <w:rPr>
          <w:rFonts w:ascii="Abadi" w:hAnsi="Abadi" w:cs="*Arial-6577-Identity-H"/>
          <w:color w:val="0D0D10"/>
          <w:sz w:val="21"/>
          <w:szCs w:val="21"/>
        </w:rPr>
        <w:t>Por otra parte, de acuerdo a lo previsto por el artículo 21 de la Ley de</w:t>
      </w:r>
      <w:r>
        <w:rPr>
          <w:rFonts w:ascii="Abadi" w:hAnsi="Abadi" w:cs="*Arial-6577-Identity-H"/>
          <w:color w:val="0D0D10"/>
          <w:sz w:val="21"/>
          <w:szCs w:val="21"/>
        </w:rPr>
        <w:t xml:space="preserve"> </w:t>
      </w:r>
      <w:r w:rsidRPr="000C2D18">
        <w:rPr>
          <w:rFonts w:ascii="Abadi" w:hAnsi="Abadi" w:cs="*Arial-6577-Identity-H"/>
          <w:color w:val="0D0D10"/>
          <w:sz w:val="21"/>
          <w:szCs w:val="21"/>
        </w:rPr>
        <w:t>Fiscalización del Estado. Los sujetos de fiscalización no podrán modificar el</w:t>
      </w:r>
      <w:r>
        <w:rPr>
          <w:rFonts w:ascii="Abadi" w:hAnsi="Abadi" w:cs="*Arial-6577-Identity-H"/>
          <w:color w:val="0D0D10"/>
          <w:sz w:val="21"/>
          <w:szCs w:val="21"/>
        </w:rPr>
        <w:t xml:space="preserve"> </w:t>
      </w:r>
      <w:r w:rsidRPr="000C2D18">
        <w:rPr>
          <w:rFonts w:ascii="Abadi" w:hAnsi="Abadi" w:cs="*Arial-6577-Identity-H"/>
          <w:color w:val="0D0D10"/>
          <w:sz w:val="21"/>
          <w:szCs w:val="21"/>
        </w:rPr>
        <w:t>contenido de las cuentas públicas ni de la información financiera trimestral que</w:t>
      </w:r>
      <w:r>
        <w:rPr>
          <w:rFonts w:ascii="Abadi" w:hAnsi="Abadi" w:cs="*Arial-6577-Identity-H"/>
          <w:color w:val="0D0D10"/>
          <w:sz w:val="21"/>
          <w:szCs w:val="21"/>
        </w:rPr>
        <w:t xml:space="preserve"> </w:t>
      </w:r>
      <w:r w:rsidRPr="000C2D18">
        <w:rPr>
          <w:rFonts w:ascii="Abadi" w:hAnsi="Abadi" w:cs="*Arial-6577-Identity-H"/>
          <w:color w:val="0D0D10"/>
          <w:sz w:val="21"/>
          <w:szCs w:val="21"/>
        </w:rPr>
        <w:t>hayan presentado; y en el supuesto de adecuaciones o ajustes, éstos deberán</w:t>
      </w:r>
      <w:r>
        <w:rPr>
          <w:rFonts w:ascii="Abadi" w:hAnsi="Abadi" w:cs="*Arial-6577-Identity-H"/>
          <w:color w:val="0D0D10"/>
          <w:sz w:val="21"/>
          <w:szCs w:val="21"/>
        </w:rPr>
        <w:t xml:space="preserve"> </w:t>
      </w:r>
      <w:r w:rsidRPr="000C2D18">
        <w:rPr>
          <w:rFonts w:ascii="Abadi" w:hAnsi="Abadi" w:cs="*Arial-6577-Identity-H"/>
          <w:color w:val="0D0D10"/>
          <w:sz w:val="21"/>
          <w:szCs w:val="21"/>
        </w:rPr>
        <w:t>expresarse en la cuenta pública o en la información financiera del trimestre en</w:t>
      </w:r>
      <w:r>
        <w:rPr>
          <w:rFonts w:ascii="Abadi" w:hAnsi="Abadi" w:cs="*Arial-6577-Identity-H"/>
          <w:color w:val="0D0D10"/>
          <w:sz w:val="21"/>
          <w:szCs w:val="21"/>
        </w:rPr>
        <w:t xml:space="preserve"> </w:t>
      </w:r>
      <w:r w:rsidRPr="000C2D18">
        <w:rPr>
          <w:rFonts w:ascii="Abadi" w:hAnsi="Abadi" w:cs="*Arial-6577-Identity-H"/>
          <w:color w:val="0D0D10"/>
          <w:sz w:val="21"/>
          <w:szCs w:val="21"/>
        </w:rPr>
        <w:t>que se hayan detectado.</w:t>
      </w:r>
      <w:r>
        <w:rPr>
          <w:rFonts w:ascii="Abadi" w:hAnsi="Abadi" w:cs="*Arial-6577-Identity-H"/>
          <w:color w:val="0D0D10"/>
          <w:sz w:val="21"/>
          <w:szCs w:val="21"/>
        </w:rPr>
        <w:t xml:space="preserve"> </w:t>
      </w:r>
    </w:p>
    <w:p w14:paraId="730CF68D" w14:textId="77777777" w:rsidR="004E7641" w:rsidRPr="000C2D18" w:rsidRDefault="004E7641" w:rsidP="004E7641">
      <w:pPr>
        <w:autoSpaceDE w:val="0"/>
        <w:autoSpaceDN w:val="0"/>
        <w:adjustRightInd w:val="0"/>
        <w:jc w:val="both"/>
        <w:rPr>
          <w:rFonts w:ascii="Abadi" w:hAnsi="Abadi" w:cs="*Arial-6577-Identity-H"/>
          <w:color w:val="0D0D10"/>
          <w:sz w:val="21"/>
          <w:szCs w:val="21"/>
        </w:rPr>
      </w:pPr>
    </w:p>
    <w:p w14:paraId="535B78FB" w14:textId="77777777" w:rsidR="004E7641" w:rsidRDefault="004E7641" w:rsidP="004E7641">
      <w:pPr>
        <w:autoSpaceDE w:val="0"/>
        <w:autoSpaceDN w:val="0"/>
        <w:adjustRightInd w:val="0"/>
        <w:ind w:firstLine="708"/>
        <w:jc w:val="both"/>
        <w:rPr>
          <w:rFonts w:ascii="Abadi" w:hAnsi="Abadi" w:cs="*Arial-6577-Identity-H"/>
          <w:color w:val="0C0C0F"/>
          <w:sz w:val="21"/>
          <w:szCs w:val="21"/>
        </w:rPr>
      </w:pPr>
      <w:r w:rsidRPr="000C2D18">
        <w:rPr>
          <w:rFonts w:ascii="Abadi" w:hAnsi="Abadi" w:cs="*Arial-6577-Identity-H"/>
          <w:color w:val="0C0C0F"/>
          <w:sz w:val="21"/>
          <w:szCs w:val="21"/>
        </w:rPr>
        <w:t>El artículo 7 4 de la Ley para el Ejercicio y Control de los Recursos Públicos</w:t>
      </w:r>
      <w:r>
        <w:rPr>
          <w:rFonts w:ascii="Abadi" w:hAnsi="Abadi" w:cs="*Arial-6577-Identity-H"/>
          <w:color w:val="0C0C0F"/>
          <w:sz w:val="21"/>
          <w:szCs w:val="21"/>
        </w:rPr>
        <w:t xml:space="preserve"> </w:t>
      </w:r>
      <w:r w:rsidRPr="000C2D18">
        <w:rPr>
          <w:rFonts w:ascii="Abadi" w:hAnsi="Abadi" w:cs="*Arial-6577-Identity-H"/>
          <w:color w:val="0C0C0F"/>
          <w:sz w:val="21"/>
          <w:szCs w:val="21"/>
        </w:rPr>
        <w:t>para el Estado y los Municipios de Guanajuato, establece que el Congreso</w:t>
      </w:r>
      <w:r>
        <w:rPr>
          <w:rFonts w:ascii="Abadi" w:hAnsi="Abadi" w:cs="*Arial-6577-Identity-H"/>
          <w:color w:val="0C0C0F"/>
          <w:sz w:val="21"/>
          <w:szCs w:val="21"/>
        </w:rPr>
        <w:t xml:space="preserve"> </w:t>
      </w:r>
      <w:r w:rsidRPr="000C2D18">
        <w:rPr>
          <w:rFonts w:ascii="Abadi" w:hAnsi="Abadi" w:cs="*Arial-6577-Identity-H"/>
          <w:color w:val="0C0C0F"/>
          <w:sz w:val="21"/>
          <w:szCs w:val="21"/>
        </w:rPr>
        <w:t>establecerá los lineamientos para integrar la cuenta pública del Poder Ejecutivo,</w:t>
      </w:r>
      <w:r>
        <w:rPr>
          <w:rFonts w:ascii="Abadi" w:hAnsi="Abadi" w:cs="*Arial-6577-Identity-H"/>
          <w:color w:val="0C0C0F"/>
          <w:sz w:val="21"/>
          <w:szCs w:val="21"/>
        </w:rPr>
        <w:t xml:space="preserve"> </w:t>
      </w:r>
      <w:r w:rsidRPr="000C2D18">
        <w:rPr>
          <w:rFonts w:ascii="Abadi" w:hAnsi="Abadi" w:cs="*Arial-6577-Identity-H"/>
          <w:color w:val="0C0C0F"/>
          <w:sz w:val="21"/>
          <w:szCs w:val="21"/>
        </w:rPr>
        <w:t>del Poder Judicial, de los Organismos Autónomos y de los municipios.</w:t>
      </w:r>
      <w:r>
        <w:rPr>
          <w:rFonts w:ascii="Abadi" w:hAnsi="Abadi" w:cs="*Arial-6577-Identity-H"/>
          <w:color w:val="0C0C0F"/>
          <w:sz w:val="21"/>
          <w:szCs w:val="21"/>
        </w:rPr>
        <w:t xml:space="preserve"> </w:t>
      </w:r>
    </w:p>
    <w:p w14:paraId="773D1577" w14:textId="77777777" w:rsidR="004E7641" w:rsidRPr="000C2D18" w:rsidRDefault="004E7641" w:rsidP="004E7641">
      <w:pPr>
        <w:autoSpaceDE w:val="0"/>
        <w:autoSpaceDN w:val="0"/>
        <w:adjustRightInd w:val="0"/>
        <w:jc w:val="both"/>
        <w:rPr>
          <w:rFonts w:ascii="Abadi" w:hAnsi="Abadi" w:cs="*Arial-6577-Identity-H"/>
          <w:color w:val="0C0C0F"/>
          <w:sz w:val="21"/>
          <w:szCs w:val="21"/>
        </w:rPr>
      </w:pPr>
    </w:p>
    <w:p w14:paraId="7D6D5FBA" w14:textId="77777777" w:rsidR="004E7641" w:rsidRDefault="004E7641" w:rsidP="004E7641">
      <w:pPr>
        <w:autoSpaceDE w:val="0"/>
        <w:autoSpaceDN w:val="0"/>
        <w:adjustRightInd w:val="0"/>
        <w:ind w:firstLine="708"/>
        <w:jc w:val="both"/>
        <w:rPr>
          <w:rFonts w:ascii="Abadi" w:hAnsi="Abadi" w:cs="*Arial-6798-Identity-H"/>
          <w:color w:val="0C0C0F"/>
          <w:sz w:val="21"/>
          <w:szCs w:val="21"/>
        </w:rPr>
      </w:pPr>
      <w:r w:rsidRPr="000C2D18">
        <w:rPr>
          <w:rFonts w:ascii="Abadi" w:hAnsi="Abadi" w:cs="*Arial-6798-Identity-H"/>
          <w:color w:val="0C0C0F"/>
          <w:sz w:val="21"/>
          <w:szCs w:val="21"/>
        </w:rPr>
        <w:t>Asimismo, el artículo 19 de la Ley de Fiscalización Superior del Estado</w:t>
      </w:r>
      <w:r>
        <w:rPr>
          <w:rFonts w:ascii="Abadi" w:hAnsi="Abadi" w:cs="*Arial-6798-Identity-H"/>
          <w:color w:val="0C0C0F"/>
          <w:sz w:val="21"/>
          <w:szCs w:val="21"/>
        </w:rPr>
        <w:t xml:space="preserve"> </w:t>
      </w:r>
      <w:r w:rsidRPr="000C2D18">
        <w:rPr>
          <w:rFonts w:ascii="Abadi" w:hAnsi="Abadi" w:cs="*Arial-6798-Identity-H"/>
          <w:color w:val="0C0C0F"/>
          <w:sz w:val="21"/>
          <w:szCs w:val="21"/>
        </w:rPr>
        <w:t>establece que la información financiera y la cuenta pública deberá organizarse,</w:t>
      </w:r>
      <w:r>
        <w:rPr>
          <w:rFonts w:ascii="Abadi" w:hAnsi="Abadi" w:cs="*Arial-6798-Identity-H"/>
          <w:color w:val="0C0C0F"/>
          <w:sz w:val="21"/>
          <w:szCs w:val="21"/>
        </w:rPr>
        <w:t xml:space="preserve"> </w:t>
      </w:r>
      <w:r w:rsidRPr="000C2D18">
        <w:rPr>
          <w:rFonts w:ascii="Abadi" w:hAnsi="Abadi" w:cs="*Arial-6798-Identity-H"/>
          <w:color w:val="0C0C0F"/>
          <w:sz w:val="21"/>
          <w:szCs w:val="21"/>
        </w:rPr>
        <w:t>integrarse, sistematizarse, publicarse y difundirse en el tiempo y con la forma que</w:t>
      </w:r>
      <w:r>
        <w:rPr>
          <w:rFonts w:ascii="Abadi" w:hAnsi="Abadi" w:cs="*Arial-6798-Identity-H"/>
          <w:color w:val="0C0C0F"/>
          <w:sz w:val="21"/>
          <w:szCs w:val="21"/>
        </w:rPr>
        <w:t xml:space="preserve"> </w:t>
      </w:r>
      <w:r w:rsidRPr="000C2D18">
        <w:rPr>
          <w:rFonts w:ascii="Abadi" w:hAnsi="Abadi" w:cs="*Arial-6798-Identity-H"/>
          <w:color w:val="0C0C0F"/>
          <w:sz w:val="21"/>
          <w:szCs w:val="21"/>
        </w:rPr>
        <w:t>establezca la Ley de Disciplina Financiera de las Entidades Federativas y los</w:t>
      </w:r>
      <w:r>
        <w:rPr>
          <w:rFonts w:ascii="Abadi" w:hAnsi="Abadi" w:cs="*Arial-6798-Identity-H"/>
          <w:color w:val="0C0C0F"/>
          <w:sz w:val="21"/>
          <w:szCs w:val="21"/>
        </w:rPr>
        <w:t xml:space="preserve"> </w:t>
      </w:r>
      <w:r w:rsidRPr="000C2D18">
        <w:rPr>
          <w:rFonts w:ascii="Abadi" w:hAnsi="Abadi" w:cs="*Arial-6798-Identity-H"/>
          <w:color w:val="0C0C0F"/>
          <w:sz w:val="21"/>
          <w:szCs w:val="21"/>
        </w:rPr>
        <w:t>Municipios, la Ley General de Contabilidad Gubernamental, las decisiones y</w:t>
      </w:r>
      <w:r>
        <w:rPr>
          <w:rFonts w:ascii="Abadi" w:hAnsi="Abadi" w:cs="*Arial-6798-Identity-H"/>
          <w:color w:val="0C0C0F"/>
          <w:sz w:val="21"/>
          <w:szCs w:val="21"/>
        </w:rPr>
        <w:t xml:space="preserve"> </w:t>
      </w:r>
      <w:r w:rsidRPr="000C2D18">
        <w:rPr>
          <w:rFonts w:ascii="Abadi" w:hAnsi="Abadi" w:cs="*Arial-6798-Identity-H"/>
          <w:color w:val="0C0C0F"/>
          <w:sz w:val="21"/>
          <w:szCs w:val="21"/>
        </w:rPr>
        <w:t>acuerdos establecidos por el Consejo Nacional de Armonización Contable, la Ley</w:t>
      </w:r>
      <w:r>
        <w:rPr>
          <w:rFonts w:ascii="Abadi" w:hAnsi="Abadi" w:cs="*Arial-6798-Identity-H"/>
          <w:color w:val="0C0C0F"/>
          <w:sz w:val="21"/>
          <w:szCs w:val="21"/>
        </w:rPr>
        <w:t xml:space="preserve"> </w:t>
      </w:r>
      <w:r w:rsidRPr="000C2D18">
        <w:rPr>
          <w:rFonts w:ascii="Abadi" w:hAnsi="Abadi" w:cs="*Arial-6798-Identity-H"/>
          <w:color w:val="0C0C0F"/>
          <w:sz w:val="21"/>
          <w:szCs w:val="21"/>
        </w:rPr>
        <w:t>para el Ejercicio y Control de los Recursos Públicos para el Estado y los</w:t>
      </w:r>
      <w:r>
        <w:rPr>
          <w:rFonts w:ascii="Abadi" w:hAnsi="Abadi" w:cs="*Arial-6798-Identity-H"/>
          <w:color w:val="0C0C0F"/>
          <w:sz w:val="21"/>
          <w:szCs w:val="21"/>
        </w:rPr>
        <w:t xml:space="preserve"> </w:t>
      </w:r>
      <w:r w:rsidRPr="000C2D18">
        <w:rPr>
          <w:rFonts w:ascii="Abadi" w:hAnsi="Abadi" w:cs="*Arial-6798-Identity-H"/>
          <w:color w:val="0C0C0F"/>
          <w:sz w:val="21"/>
          <w:szCs w:val="21"/>
        </w:rPr>
        <w:t>Municipios de Guanajuato y los lineamientos que para tal efecto emita el</w:t>
      </w:r>
      <w:r>
        <w:rPr>
          <w:rFonts w:ascii="Abadi" w:hAnsi="Abadi" w:cs="*Arial-6798-Identity-H"/>
          <w:color w:val="0C0C0F"/>
          <w:sz w:val="21"/>
          <w:szCs w:val="21"/>
        </w:rPr>
        <w:t xml:space="preserve"> </w:t>
      </w:r>
      <w:r w:rsidRPr="000C2D18">
        <w:rPr>
          <w:rFonts w:ascii="Abadi" w:hAnsi="Abadi" w:cs="*Arial-6798-Identity-H"/>
          <w:color w:val="0C0C0F"/>
          <w:sz w:val="21"/>
          <w:szCs w:val="21"/>
        </w:rPr>
        <w:t>Congreso.</w:t>
      </w:r>
    </w:p>
    <w:p w14:paraId="67FE592E" w14:textId="77777777" w:rsidR="004E7641" w:rsidRPr="000C2D18" w:rsidRDefault="004E7641" w:rsidP="004E7641">
      <w:pPr>
        <w:autoSpaceDE w:val="0"/>
        <w:autoSpaceDN w:val="0"/>
        <w:adjustRightInd w:val="0"/>
        <w:jc w:val="both"/>
        <w:rPr>
          <w:rFonts w:ascii="Abadi" w:hAnsi="Abadi" w:cs="*Arial-6798-Identity-H"/>
          <w:color w:val="0C0C0F"/>
          <w:sz w:val="21"/>
          <w:szCs w:val="21"/>
        </w:rPr>
      </w:pPr>
    </w:p>
    <w:p w14:paraId="23B0283B" w14:textId="77777777" w:rsidR="004E7641" w:rsidRDefault="004E7641" w:rsidP="004E7641">
      <w:pPr>
        <w:autoSpaceDE w:val="0"/>
        <w:autoSpaceDN w:val="0"/>
        <w:adjustRightInd w:val="0"/>
        <w:ind w:firstLine="708"/>
        <w:jc w:val="both"/>
        <w:rPr>
          <w:rFonts w:ascii="Abadi" w:hAnsi="Abadi" w:cs="*Arial-6798-Identity-H"/>
          <w:color w:val="0D0D0F"/>
          <w:sz w:val="21"/>
          <w:szCs w:val="21"/>
        </w:rPr>
      </w:pPr>
      <w:r w:rsidRPr="000C2D18">
        <w:rPr>
          <w:rFonts w:ascii="Abadi" w:hAnsi="Abadi" w:cs="*Arial-6798-Identity-H"/>
          <w:color w:val="0D0D0F"/>
          <w:sz w:val="21"/>
          <w:szCs w:val="21"/>
        </w:rPr>
        <w:t>El artículo 1 O de los Lineamientos Generales para la Integración de la</w:t>
      </w:r>
      <w:r>
        <w:rPr>
          <w:rFonts w:ascii="Abadi" w:hAnsi="Abadi" w:cs="*Arial-6798-Identity-H"/>
          <w:color w:val="0D0D0F"/>
          <w:sz w:val="21"/>
          <w:szCs w:val="21"/>
        </w:rPr>
        <w:t xml:space="preserve"> </w:t>
      </w:r>
      <w:r w:rsidRPr="000C2D18">
        <w:rPr>
          <w:rFonts w:ascii="Abadi" w:hAnsi="Abadi" w:cs="*Arial-6798-Identity-H"/>
          <w:color w:val="0D0D0F"/>
          <w:sz w:val="21"/>
          <w:szCs w:val="21"/>
        </w:rPr>
        <w:t>Cuenta Pública del Estado y los Municipios de Guanajuato emitidos por este</w:t>
      </w:r>
      <w:r>
        <w:rPr>
          <w:rFonts w:ascii="Abadi" w:hAnsi="Abadi" w:cs="*Arial-6798-Identity-H"/>
          <w:color w:val="0D0D0F"/>
          <w:sz w:val="21"/>
          <w:szCs w:val="21"/>
        </w:rPr>
        <w:t xml:space="preserve"> </w:t>
      </w:r>
      <w:r w:rsidRPr="000C2D18">
        <w:rPr>
          <w:rFonts w:ascii="Abadi" w:hAnsi="Abadi" w:cs="*Arial-6798-Identity-H"/>
          <w:color w:val="0D0D0F"/>
          <w:sz w:val="21"/>
          <w:szCs w:val="21"/>
        </w:rPr>
        <w:t>Poder Legislativo, señala que una vez integrada la cuenta pública del Estado, la</w:t>
      </w:r>
      <w:r>
        <w:rPr>
          <w:rFonts w:ascii="Abadi" w:hAnsi="Abadi" w:cs="*Arial-6798-Identity-H"/>
          <w:color w:val="0D0D0F"/>
          <w:sz w:val="21"/>
          <w:szCs w:val="21"/>
        </w:rPr>
        <w:t xml:space="preserve"> S</w:t>
      </w:r>
      <w:r w:rsidRPr="000C2D18">
        <w:rPr>
          <w:rFonts w:ascii="Abadi" w:hAnsi="Abadi" w:cs="*Arial-6798-Identity-H"/>
          <w:color w:val="0D0D0F"/>
          <w:sz w:val="21"/>
          <w:szCs w:val="21"/>
        </w:rPr>
        <w:t>ecretar</w:t>
      </w:r>
      <w:r>
        <w:rPr>
          <w:rFonts w:ascii="Abadi" w:hAnsi="Abadi" w:cs="*Arial-6798-Identity-H"/>
          <w:color w:val="0D0D0F"/>
          <w:sz w:val="21"/>
          <w:szCs w:val="21"/>
        </w:rPr>
        <w:t>ía</w:t>
      </w:r>
      <w:r w:rsidRPr="000C2D18">
        <w:rPr>
          <w:rFonts w:ascii="Abadi" w:hAnsi="Abadi" w:cs="*Arial-6798-Identity-H"/>
          <w:color w:val="0D0D0F"/>
          <w:sz w:val="21"/>
          <w:szCs w:val="21"/>
        </w:rPr>
        <w:t xml:space="preserve"> de Finanzas, Inversión y Administración la remitirá al Poder Legislativo</w:t>
      </w:r>
      <w:r>
        <w:rPr>
          <w:rFonts w:ascii="Abadi" w:hAnsi="Abadi" w:cs="*Arial-6798-Identity-H"/>
          <w:color w:val="0D0D0F"/>
          <w:sz w:val="21"/>
          <w:szCs w:val="21"/>
        </w:rPr>
        <w:t xml:space="preserve"> </w:t>
      </w:r>
      <w:r w:rsidRPr="000C2D18">
        <w:rPr>
          <w:rFonts w:ascii="Abadi" w:hAnsi="Abadi" w:cs="*Arial-6798-Identity-H"/>
          <w:color w:val="0D0D0F"/>
          <w:sz w:val="21"/>
          <w:szCs w:val="21"/>
        </w:rPr>
        <w:t>del Estado. Dicha Secretaría publicará la cuenta pública en su página de Internet,</w:t>
      </w:r>
      <w:r>
        <w:rPr>
          <w:rFonts w:ascii="Abadi" w:hAnsi="Abadi" w:cs="*Arial-6798-Identity-H"/>
          <w:color w:val="0D0D0F"/>
          <w:sz w:val="21"/>
          <w:szCs w:val="21"/>
        </w:rPr>
        <w:t xml:space="preserve"> </w:t>
      </w:r>
      <w:r w:rsidRPr="000C2D18">
        <w:rPr>
          <w:rFonts w:ascii="Abadi" w:hAnsi="Abadi" w:cs="*Arial-6798-Identity-H"/>
          <w:color w:val="0D0D0F"/>
          <w:sz w:val="21"/>
          <w:szCs w:val="21"/>
        </w:rPr>
        <w:t>de manera inmediata a su presentación.</w:t>
      </w:r>
    </w:p>
    <w:p w14:paraId="38043634" w14:textId="77777777" w:rsidR="004E7641" w:rsidRPr="000C2D18" w:rsidRDefault="004E7641" w:rsidP="004E7641">
      <w:pPr>
        <w:autoSpaceDE w:val="0"/>
        <w:autoSpaceDN w:val="0"/>
        <w:adjustRightInd w:val="0"/>
        <w:jc w:val="both"/>
        <w:rPr>
          <w:rFonts w:ascii="Abadi" w:hAnsi="Abadi" w:cs="*Arial-6798-Identity-H"/>
          <w:color w:val="0D0D0F"/>
          <w:sz w:val="21"/>
          <w:szCs w:val="21"/>
        </w:rPr>
      </w:pPr>
    </w:p>
    <w:p w14:paraId="14A02968" w14:textId="77777777" w:rsidR="004E7641" w:rsidRDefault="004E7641" w:rsidP="004E7641">
      <w:pPr>
        <w:autoSpaceDE w:val="0"/>
        <w:autoSpaceDN w:val="0"/>
        <w:adjustRightInd w:val="0"/>
        <w:ind w:firstLine="708"/>
        <w:jc w:val="both"/>
        <w:rPr>
          <w:rFonts w:ascii="Abadi" w:hAnsi="Abadi" w:cs="*Arial-6798-Identity-H"/>
          <w:color w:val="0D0D0F"/>
          <w:sz w:val="21"/>
          <w:szCs w:val="21"/>
        </w:rPr>
      </w:pPr>
      <w:r w:rsidRPr="000C2D18">
        <w:rPr>
          <w:rFonts w:ascii="Abadi" w:hAnsi="Abadi" w:cs="*Arial-6798-Identity-H"/>
          <w:color w:val="0D0D0F"/>
          <w:sz w:val="21"/>
          <w:szCs w:val="21"/>
        </w:rPr>
        <w:t>En cuanto a la presentación de la cuenta pública, el artículo 17 del</w:t>
      </w:r>
      <w:r>
        <w:rPr>
          <w:rFonts w:ascii="Abadi" w:hAnsi="Abadi" w:cs="*Arial-6798-Identity-H"/>
          <w:color w:val="0D0D0F"/>
          <w:sz w:val="21"/>
          <w:szCs w:val="21"/>
        </w:rPr>
        <w:t xml:space="preserve"> </w:t>
      </w:r>
      <w:r w:rsidRPr="000C2D18">
        <w:rPr>
          <w:rFonts w:ascii="Abadi" w:hAnsi="Abadi" w:cs="*Arial-6798-Identity-H"/>
          <w:color w:val="0D0D0F"/>
          <w:sz w:val="21"/>
          <w:szCs w:val="21"/>
        </w:rPr>
        <w:t>Reglamento de la Ley de Fiscalización Superior del Estado de Guanajuato</w:t>
      </w:r>
      <w:r>
        <w:rPr>
          <w:rFonts w:ascii="Abadi" w:hAnsi="Abadi" w:cs="*Arial-6798-Identity-H"/>
          <w:color w:val="0D0D0F"/>
          <w:sz w:val="21"/>
          <w:szCs w:val="21"/>
        </w:rPr>
        <w:t xml:space="preserve"> </w:t>
      </w:r>
      <w:r w:rsidRPr="000C2D18">
        <w:rPr>
          <w:rFonts w:ascii="Abadi" w:hAnsi="Abadi" w:cs="*Arial-6798-Identity-H"/>
          <w:color w:val="0D0D0F"/>
          <w:sz w:val="21"/>
          <w:szCs w:val="21"/>
        </w:rPr>
        <w:t>establece que la misma se remitirá por los sujetos fiscalizados al Congreso del</w:t>
      </w:r>
      <w:r>
        <w:rPr>
          <w:rFonts w:ascii="Abadi" w:hAnsi="Abadi" w:cs="*Arial-6798-Identity-H"/>
          <w:color w:val="0D0D0F"/>
          <w:sz w:val="21"/>
          <w:szCs w:val="21"/>
        </w:rPr>
        <w:t xml:space="preserve"> </w:t>
      </w:r>
      <w:r w:rsidRPr="000C2D18">
        <w:rPr>
          <w:rFonts w:ascii="Abadi" w:hAnsi="Abadi" w:cs="*Arial-6798-Identity-H"/>
          <w:color w:val="0D0D0F"/>
          <w:sz w:val="21"/>
          <w:szCs w:val="21"/>
        </w:rPr>
        <w:t>Estado a través de medios electrónicos, haciendo uso del sistema informático que</w:t>
      </w:r>
      <w:r>
        <w:rPr>
          <w:rFonts w:ascii="Abadi" w:hAnsi="Abadi" w:cs="*Arial-6798-Identity-H"/>
          <w:color w:val="0D0D0F"/>
          <w:sz w:val="21"/>
          <w:szCs w:val="21"/>
        </w:rPr>
        <w:t xml:space="preserve"> </w:t>
      </w:r>
      <w:r w:rsidRPr="000C2D18">
        <w:rPr>
          <w:rFonts w:ascii="Abadi" w:hAnsi="Abadi" w:cs="*Arial-6798-Identity-H"/>
          <w:color w:val="0D0D0F"/>
          <w:sz w:val="21"/>
          <w:szCs w:val="21"/>
        </w:rPr>
        <w:t>instrumente y difunda la Auditoria Superior.</w:t>
      </w:r>
    </w:p>
    <w:p w14:paraId="5F613D51" w14:textId="77777777" w:rsidR="004E7641" w:rsidRPr="000C2D18" w:rsidRDefault="004E7641" w:rsidP="004E7641">
      <w:pPr>
        <w:autoSpaceDE w:val="0"/>
        <w:autoSpaceDN w:val="0"/>
        <w:adjustRightInd w:val="0"/>
        <w:jc w:val="both"/>
        <w:rPr>
          <w:rFonts w:ascii="Abadi" w:hAnsi="Abadi" w:cs="*Arial-6798-Identity-H"/>
          <w:color w:val="0D0D0F"/>
          <w:sz w:val="21"/>
          <w:szCs w:val="21"/>
        </w:rPr>
      </w:pPr>
    </w:p>
    <w:p w14:paraId="307A31A8" w14:textId="77777777" w:rsidR="004E7641" w:rsidRDefault="004E7641" w:rsidP="004E7641">
      <w:pPr>
        <w:autoSpaceDE w:val="0"/>
        <w:autoSpaceDN w:val="0"/>
        <w:adjustRightInd w:val="0"/>
        <w:ind w:firstLine="708"/>
        <w:jc w:val="both"/>
        <w:rPr>
          <w:rFonts w:ascii="Abadi" w:hAnsi="Abadi" w:cs="*Arial-6798-Identity-H"/>
          <w:color w:val="0D0D10"/>
          <w:sz w:val="21"/>
          <w:szCs w:val="21"/>
        </w:rPr>
      </w:pPr>
      <w:r w:rsidRPr="000C2D18">
        <w:rPr>
          <w:rFonts w:ascii="Abadi" w:hAnsi="Abadi" w:cs="*Arial-6798-Identity-H"/>
          <w:color w:val="0D0D10"/>
          <w:sz w:val="21"/>
          <w:szCs w:val="21"/>
        </w:rPr>
        <w:lastRenderedPageBreak/>
        <w:t>El citado artículo también refiere que la cuenta pública e informes</w:t>
      </w:r>
      <w:r>
        <w:rPr>
          <w:rFonts w:ascii="Abadi" w:hAnsi="Abadi" w:cs="*Arial-6798-Identity-H"/>
          <w:color w:val="0D0D10"/>
          <w:sz w:val="21"/>
          <w:szCs w:val="21"/>
        </w:rPr>
        <w:t xml:space="preserve"> </w:t>
      </w:r>
      <w:r w:rsidRPr="000C2D18">
        <w:rPr>
          <w:rFonts w:ascii="Abadi" w:hAnsi="Abadi" w:cs="*Arial-6798-Identity-H"/>
          <w:color w:val="0D0D10"/>
          <w:sz w:val="21"/>
          <w:szCs w:val="21"/>
        </w:rPr>
        <w:t>trimestrales podrán presentarse por los sujetos obligados mediante firma</w:t>
      </w:r>
      <w:r>
        <w:rPr>
          <w:rFonts w:ascii="Abadi" w:hAnsi="Abadi" w:cs="*Arial-6798-Identity-H"/>
          <w:color w:val="0D0D10"/>
          <w:sz w:val="21"/>
          <w:szCs w:val="21"/>
        </w:rPr>
        <w:t xml:space="preserve"> </w:t>
      </w:r>
      <w:r w:rsidRPr="000C2D18">
        <w:rPr>
          <w:rFonts w:ascii="Abadi" w:hAnsi="Abadi" w:cs="*Arial-6798-Identity-H"/>
          <w:color w:val="0D0D10"/>
          <w:sz w:val="21"/>
          <w:szCs w:val="21"/>
        </w:rPr>
        <w:t>electrónica, siempre que así se solicite previamente por escrito al Congreso o a la</w:t>
      </w:r>
      <w:r>
        <w:rPr>
          <w:rFonts w:ascii="Abadi" w:hAnsi="Abadi" w:cs="*Arial-6798-Identity-H"/>
          <w:color w:val="0D0D10"/>
          <w:sz w:val="21"/>
          <w:szCs w:val="21"/>
        </w:rPr>
        <w:t xml:space="preserve"> </w:t>
      </w:r>
      <w:r w:rsidRPr="000C2D18">
        <w:rPr>
          <w:rFonts w:ascii="Abadi" w:hAnsi="Abadi" w:cs="*Arial-6798-Identity-H"/>
          <w:color w:val="0D0D10"/>
          <w:sz w:val="21"/>
          <w:szCs w:val="21"/>
        </w:rPr>
        <w:t>Auditoría Superior. También podrán presentarse de forma impresa, cuando exista</w:t>
      </w:r>
      <w:r>
        <w:rPr>
          <w:rFonts w:ascii="Abadi" w:hAnsi="Abadi" w:cs="*Arial-6798-Identity-H"/>
          <w:color w:val="0D0D10"/>
          <w:sz w:val="21"/>
          <w:szCs w:val="21"/>
        </w:rPr>
        <w:t xml:space="preserve"> </w:t>
      </w:r>
      <w:r w:rsidRPr="000C2D18">
        <w:rPr>
          <w:rFonts w:ascii="Abadi" w:hAnsi="Abadi" w:cs="*Arial-6798-Identity-H"/>
          <w:color w:val="0D0D10"/>
          <w:sz w:val="21"/>
          <w:szCs w:val="21"/>
        </w:rPr>
        <w:t>causa justificada para ello y no se haya suscrito el convenio respectivo.</w:t>
      </w:r>
    </w:p>
    <w:p w14:paraId="5ACFBCB7" w14:textId="77777777" w:rsidR="004E7641" w:rsidRPr="000C2D18" w:rsidRDefault="004E7641" w:rsidP="004E7641">
      <w:pPr>
        <w:autoSpaceDE w:val="0"/>
        <w:autoSpaceDN w:val="0"/>
        <w:adjustRightInd w:val="0"/>
        <w:jc w:val="both"/>
        <w:rPr>
          <w:rFonts w:ascii="Abadi" w:hAnsi="Abadi" w:cs="*Arial-6798-Identity-H"/>
          <w:color w:val="0D0D10"/>
          <w:sz w:val="21"/>
          <w:szCs w:val="21"/>
        </w:rPr>
      </w:pPr>
    </w:p>
    <w:p w14:paraId="6E87ABA5" w14:textId="77777777" w:rsidR="004E7641" w:rsidRDefault="004E7641" w:rsidP="004E7641">
      <w:pPr>
        <w:autoSpaceDE w:val="0"/>
        <w:autoSpaceDN w:val="0"/>
        <w:adjustRightInd w:val="0"/>
        <w:ind w:firstLine="708"/>
        <w:jc w:val="both"/>
        <w:rPr>
          <w:rFonts w:ascii="Abadi" w:hAnsi="Abadi" w:cs="*Arial-6798-Identity-H"/>
          <w:color w:val="0D0D10"/>
          <w:sz w:val="21"/>
          <w:szCs w:val="21"/>
        </w:rPr>
      </w:pPr>
      <w:r w:rsidRPr="000C2D18">
        <w:rPr>
          <w:rFonts w:ascii="Abadi" w:hAnsi="Abadi" w:cs="*Arial-6798-Identity-H"/>
          <w:color w:val="0D0D10"/>
          <w:sz w:val="21"/>
          <w:szCs w:val="21"/>
        </w:rPr>
        <w:t>En términos del numeral 23 de la Ley de Fiscalización Superior del Estado</w:t>
      </w:r>
      <w:r>
        <w:rPr>
          <w:rFonts w:ascii="Abadi" w:hAnsi="Abadi" w:cs="*Arial-6798-Identity-H"/>
          <w:color w:val="0D0D10"/>
          <w:sz w:val="21"/>
          <w:szCs w:val="21"/>
        </w:rPr>
        <w:t xml:space="preserve"> </w:t>
      </w:r>
      <w:r w:rsidRPr="000C2D18">
        <w:rPr>
          <w:rFonts w:ascii="Abadi" w:hAnsi="Abadi" w:cs="*Arial-6798-Identity-H"/>
          <w:color w:val="0D0D10"/>
          <w:sz w:val="21"/>
          <w:szCs w:val="21"/>
        </w:rPr>
        <w:t>de Guanajuato, para efecto de la revisión de la cuenta pública, la Auditoría</w:t>
      </w:r>
      <w:r>
        <w:rPr>
          <w:rFonts w:ascii="Abadi" w:hAnsi="Abadi" w:cs="*Arial-6798-Identity-H"/>
          <w:color w:val="0D0D10"/>
          <w:sz w:val="21"/>
          <w:szCs w:val="21"/>
        </w:rPr>
        <w:t xml:space="preserve"> </w:t>
      </w:r>
      <w:r w:rsidRPr="000C2D18">
        <w:rPr>
          <w:rFonts w:ascii="Abadi" w:hAnsi="Abadi" w:cs="*Arial-6798-Identity-H"/>
          <w:color w:val="0D0D10"/>
          <w:sz w:val="21"/>
          <w:szCs w:val="21"/>
        </w:rPr>
        <w:t>Superior podrá considerar el contenido de las cédulas de resultados que se dieron</w:t>
      </w:r>
      <w:r>
        <w:rPr>
          <w:rFonts w:ascii="Abadi" w:hAnsi="Abadi" w:cs="*Arial-6798-Identity-H"/>
          <w:color w:val="0D0D10"/>
          <w:sz w:val="21"/>
          <w:szCs w:val="21"/>
        </w:rPr>
        <w:t xml:space="preserve"> </w:t>
      </w:r>
      <w:r w:rsidRPr="000C2D18">
        <w:rPr>
          <w:rFonts w:ascii="Abadi" w:hAnsi="Abadi" w:cs="*Arial-6798-Identity-H"/>
          <w:color w:val="0D0D10"/>
          <w:sz w:val="21"/>
          <w:szCs w:val="21"/>
        </w:rPr>
        <w:t>a conocer a los sujetos de fiscalización en el análisis de la información financiera</w:t>
      </w:r>
      <w:r>
        <w:rPr>
          <w:rFonts w:ascii="Abadi" w:hAnsi="Abadi" w:cs="*Arial-6798-Identity-H"/>
          <w:color w:val="0D0D10"/>
          <w:sz w:val="21"/>
          <w:szCs w:val="21"/>
        </w:rPr>
        <w:t xml:space="preserve"> </w:t>
      </w:r>
      <w:r w:rsidRPr="000C2D18">
        <w:rPr>
          <w:rFonts w:ascii="Abadi" w:hAnsi="Abadi" w:cs="*Arial-6798-Identity-H"/>
          <w:color w:val="0D0D10"/>
          <w:sz w:val="21"/>
          <w:szCs w:val="21"/>
        </w:rPr>
        <w:t>trimestral y la evidencia que las sustenta.</w:t>
      </w:r>
    </w:p>
    <w:p w14:paraId="65D0B9BF" w14:textId="77777777" w:rsidR="004E7641" w:rsidRPr="000C2D18" w:rsidRDefault="004E7641" w:rsidP="004E7641">
      <w:pPr>
        <w:autoSpaceDE w:val="0"/>
        <w:autoSpaceDN w:val="0"/>
        <w:adjustRightInd w:val="0"/>
        <w:jc w:val="both"/>
        <w:rPr>
          <w:rFonts w:ascii="Abadi" w:hAnsi="Abadi" w:cs="*Arial-6798-Identity-H"/>
          <w:color w:val="0D0D10"/>
          <w:sz w:val="21"/>
          <w:szCs w:val="21"/>
        </w:rPr>
      </w:pPr>
    </w:p>
    <w:p w14:paraId="1372C84E" w14:textId="77777777" w:rsidR="004E7641" w:rsidRDefault="004E7641" w:rsidP="004E7641">
      <w:pPr>
        <w:autoSpaceDE w:val="0"/>
        <w:autoSpaceDN w:val="0"/>
        <w:adjustRightInd w:val="0"/>
        <w:ind w:firstLine="708"/>
        <w:jc w:val="both"/>
        <w:rPr>
          <w:rFonts w:ascii="Abadi" w:hAnsi="Abadi" w:cs="*Arial-6818-Identity-H"/>
          <w:color w:val="0D0D0F"/>
          <w:sz w:val="21"/>
          <w:szCs w:val="21"/>
        </w:rPr>
      </w:pPr>
      <w:r w:rsidRPr="000C2D18">
        <w:rPr>
          <w:rFonts w:ascii="Abadi" w:hAnsi="Abadi" w:cs="*Arial-6818-Identity-H"/>
          <w:color w:val="0D0D0F"/>
          <w:sz w:val="21"/>
          <w:szCs w:val="21"/>
        </w:rPr>
        <w:t>Respecto a la integración de la cuenta pública por parte de los sujetos</w:t>
      </w:r>
      <w:r>
        <w:rPr>
          <w:rFonts w:ascii="Abadi" w:hAnsi="Abadi" w:cs="*Arial-6818-Identity-H"/>
          <w:color w:val="0D0D0F"/>
          <w:sz w:val="21"/>
          <w:szCs w:val="21"/>
        </w:rPr>
        <w:t xml:space="preserve"> </w:t>
      </w:r>
      <w:r w:rsidRPr="000C2D18">
        <w:rPr>
          <w:rFonts w:ascii="Abadi" w:hAnsi="Abadi" w:cs="*Arial-6818-Identity-H"/>
          <w:color w:val="0D0D0F"/>
          <w:sz w:val="21"/>
          <w:szCs w:val="21"/>
        </w:rPr>
        <w:t>fiscalizados, el artículo 52 de la Ley General de Contabilidad Gubernamental</w:t>
      </w:r>
      <w:r>
        <w:rPr>
          <w:rFonts w:ascii="Abadi" w:hAnsi="Abadi" w:cs="*Arial-6818-Identity-H"/>
          <w:color w:val="0D0D0F"/>
          <w:sz w:val="21"/>
          <w:szCs w:val="21"/>
        </w:rPr>
        <w:t xml:space="preserve"> </w:t>
      </w:r>
      <w:r w:rsidRPr="000C2D18">
        <w:rPr>
          <w:rFonts w:ascii="Abadi" w:hAnsi="Abadi" w:cs="*Arial-6818-Identity-H"/>
          <w:color w:val="0D0D0F"/>
          <w:sz w:val="21"/>
          <w:szCs w:val="21"/>
        </w:rPr>
        <w:t>señala que los estados financieros y demás información presupuestaria,</w:t>
      </w:r>
      <w:r>
        <w:rPr>
          <w:rFonts w:ascii="Abadi" w:hAnsi="Abadi" w:cs="*Arial-6818-Identity-H"/>
          <w:color w:val="0D0D0F"/>
          <w:sz w:val="21"/>
          <w:szCs w:val="21"/>
        </w:rPr>
        <w:t xml:space="preserve"> </w:t>
      </w:r>
      <w:r w:rsidRPr="000C2D18">
        <w:rPr>
          <w:rFonts w:ascii="Abadi" w:hAnsi="Abadi" w:cs="*Arial-6818-Identity-H"/>
          <w:color w:val="0D0D0F"/>
          <w:sz w:val="21"/>
          <w:szCs w:val="21"/>
        </w:rPr>
        <w:t>programática y contable que emanen de los registros de los entes públicos, serán</w:t>
      </w:r>
      <w:r>
        <w:rPr>
          <w:rFonts w:ascii="Abadi" w:hAnsi="Abadi" w:cs="*Arial-6818-Identity-H"/>
          <w:color w:val="0D0D0F"/>
          <w:sz w:val="21"/>
          <w:szCs w:val="21"/>
        </w:rPr>
        <w:t xml:space="preserve"> </w:t>
      </w:r>
      <w:r w:rsidRPr="000C2D18">
        <w:rPr>
          <w:rFonts w:ascii="Abadi" w:hAnsi="Abadi" w:cs="*Arial-6818-Identity-H"/>
          <w:color w:val="0D0D0F"/>
          <w:sz w:val="21"/>
          <w:szCs w:val="21"/>
        </w:rPr>
        <w:t>la base para la emisión de informes periódicos y para la formulación de la cuenta</w:t>
      </w:r>
      <w:r>
        <w:rPr>
          <w:rFonts w:ascii="Abadi" w:hAnsi="Abadi" w:cs="*Arial-6818-Identity-H"/>
          <w:color w:val="0D0D0F"/>
          <w:sz w:val="21"/>
          <w:szCs w:val="21"/>
        </w:rPr>
        <w:t xml:space="preserve"> </w:t>
      </w:r>
      <w:r w:rsidRPr="000C2D18">
        <w:rPr>
          <w:rFonts w:ascii="Abadi" w:hAnsi="Abadi" w:cs="*Arial-6818-Identity-H"/>
          <w:color w:val="0D0D0F"/>
          <w:sz w:val="21"/>
          <w:szCs w:val="21"/>
        </w:rPr>
        <w:t>pública anual. Para tal efecto, los entes públicos deben integrar su cuenta pública,</w:t>
      </w:r>
      <w:r>
        <w:rPr>
          <w:rFonts w:ascii="Abadi" w:hAnsi="Abadi" w:cs="*Arial-6818-Identity-H"/>
          <w:color w:val="0D0D0F"/>
          <w:sz w:val="21"/>
          <w:szCs w:val="21"/>
        </w:rPr>
        <w:t xml:space="preserve"> </w:t>
      </w:r>
      <w:r w:rsidRPr="000C2D18">
        <w:rPr>
          <w:rFonts w:ascii="Abadi" w:hAnsi="Abadi" w:cs="*Arial-6818-Identity-H"/>
          <w:color w:val="0D0D0F"/>
          <w:sz w:val="21"/>
          <w:szCs w:val="21"/>
        </w:rPr>
        <w:t>de conformidad con las disposiciones normativas y técnicas que emanen de la</w:t>
      </w:r>
      <w:r>
        <w:rPr>
          <w:rFonts w:ascii="Abadi" w:hAnsi="Abadi" w:cs="*Arial-6818-Identity-H"/>
          <w:color w:val="0D0D0F"/>
          <w:sz w:val="21"/>
          <w:szCs w:val="21"/>
        </w:rPr>
        <w:t xml:space="preserve"> </w:t>
      </w:r>
      <w:r w:rsidRPr="000C2D18">
        <w:rPr>
          <w:rFonts w:ascii="Abadi" w:hAnsi="Abadi" w:cs="*Arial-6818-Identity-H"/>
          <w:color w:val="0D0D0F"/>
          <w:sz w:val="21"/>
          <w:szCs w:val="21"/>
        </w:rPr>
        <w:t>citada ley y de los lineamientos emitidos por el Consejo Nacional de Armonización</w:t>
      </w:r>
      <w:r>
        <w:rPr>
          <w:rFonts w:ascii="Abadi" w:hAnsi="Abadi" w:cs="*Arial-6818-Identity-H"/>
          <w:color w:val="0D0D0F"/>
          <w:sz w:val="21"/>
          <w:szCs w:val="21"/>
        </w:rPr>
        <w:t xml:space="preserve"> </w:t>
      </w:r>
      <w:r w:rsidRPr="000C2D18">
        <w:rPr>
          <w:rFonts w:ascii="Abadi" w:hAnsi="Abadi" w:cs="*Arial-6818-Identity-H"/>
          <w:color w:val="0D0D0F"/>
          <w:sz w:val="21"/>
          <w:szCs w:val="21"/>
        </w:rPr>
        <w:t>Contable.</w:t>
      </w:r>
    </w:p>
    <w:p w14:paraId="357B0BBD" w14:textId="77777777" w:rsidR="004E7641" w:rsidRPr="000C2D18" w:rsidRDefault="004E7641" w:rsidP="004E7641">
      <w:pPr>
        <w:autoSpaceDE w:val="0"/>
        <w:autoSpaceDN w:val="0"/>
        <w:adjustRightInd w:val="0"/>
        <w:jc w:val="both"/>
        <w:rPr>
          <w:rFonts w:ascii="Abadi" w:hAnsi="Abadi" w:cs="*Arial-6818-Identity-H"/>
          <w:color w:val="0D0D0F"/>
          <w:sz w:val="21"/>
          <w:szCs w:val="21"/>
        </w:rPr>
      </w:pPr>
    </w:p>
    <w:p w14:paraId="4C7E1C5D" w14:textId="77777777" w:rsidR="004E7641" w:rsidRDefault="004E7641" w:rsidP="004E7641">
      <w:pPr>
        <w:autoSpaceDE w:val="0"/>
        <w:autoSpaceDN w:val="0"/>
        <w:adjustRightInd w:val="0"/>
        <w:ind w:firstLine="708"/>
        <w:jc w:val="both"/>
        <w:rPr>
          <w:rFonts w:ascii="Abadi" w:hAnsi="Abadi" w:cs="*Arial-6818-Identity-H"/>
          <w:color w:val="0E0D10"/>
          <w:sz w:val="21"/>
          <w:szCs w:val="21"/>
        </w:rPr>
      </w:pPr>
      <w:r w:rsidRPr="000C2D18">
        <w:rPr>
          <w:rFonts w:ascii="Abadi" w:hAnsi="Abadi" w:cs="*Arial-6818-Identity-H"/>
          <w:color w:val="0E0D10"/>
          <w:sz w:val="21"/>
          <w:szCs w:val="21"/>
        </w:rPr>
        <w:t>Asimismo, el artículo 77, fracción VI de la Constitución Política Local</w:t>
      </w:r>
      <w:r>
        <w:rPr>
          <w:rFonts w:ascii="Abadi" w:hAnsi="Abadi" w:cs="*Arial-6818-Identity-H"/>
          <w:color w:val="0E0D10"/>
          <w:sz w:val="21"/>
          <w:szCs w:val="21"/>
        </w:rPr>
        <w:t xml:space="preserve"> </w:t>
      </w:r>
      <w:r w:rsidRPr="000C2D18">
        <w:rPr>
          <w:rFonts w:ascii="Abadi" w:hAnsi="Abadi" w:cs="*Arial-6818-Identity-H"/>
          <w:color w:val="0E0D10"/>
          <w:sz w:val="21"/>
          <w:szCs w:val="21"/>
        </w:rPr>
        <w:t>establece como facultad del Gobernador del Estado, la de presentar al Congreso</w:t>
      </w:r>
      <w:r>
        <w:rPr>
          <w:rFonts w:ascii="Abadi" w:hAnsi="Abadi" w:cs="*Arial-6818-Identity-H"/>
          <w:color w:val="0E0D10"/>
          <w:sz w:val="21"/>
          <w:szCs w:val="21"/>
        </w:rPr>
        <w:t xml:space="preserve"> </w:t>
      </w:r>
      <w:r w:rsidRPr="000C2D18">
        <w:rPr>
          <w:rFonts w:ascii="Abadi" w:hAnsi="Abadi" w:cs="*Arial-6818-Identity-H"/>
          <w:color w:val="0E0D10"/>
          <w:sz w:val="21"/>
          <w:szCs w:val="21"/>
        </w:rPr>
        <w:t>del Estado la información financiera y cuenta pública con la periodicidad, forma y</w:t>
      </w:r>
      <w:r>
        <w:rPr>
          <w:rFonts w:ascii="Abadi" w:hAnsi="Abadi" w:cs="*Arial-6818-Identity-H"/>
          <w:color w:val="0E0D10"/>
          <w:sz w:val="21"/>
          <w:szCs w:val="21"/>
        </w:rPr>
        <w:t xml:space="preserve"> </w:t>
      </w:r>
      <w:r w:rsidRPr="000C2D18">
        <w:rPr>
          <w:rFonts w:ascii="Abadi" w:hAnsi="Abadi" w:cs="*Arial-6818-Identity-H"/>
          <w:color w:val="0E0D10"/>
          <w:sz w:val="21"/>
          <w:szCs w:val="21"/>
        </w:rPr>
        <w:t>términos que establezca la Ley.</w:t>
      </w:r>
    </w:p>
    <w:p w14:paraId="1D12F94C" w14:textId="77777777" w:rsidR="004E7641" w:rsidRPr="000C2D18" w:rsidRDefault="004E7641" w:rsidP="004E7641">
      <w:pPr>
        <w:autoSpaceDE w:val="0"/>
        <w:autoSpaceDN w:val="0"/>
        <w:adjustRightInd w:val="0"/>
        <w:jc w:val="both"/>
        <w:rPr>
          <w:rFonts w:ascii="Abadi" w:hAnsi="Abadi" w:cs="*Arial-6818-Identity-H"/>
          <w:color w:val="0E0D10"/>
          <w:sz w:val="21"/>
          <w:szCs w:val="21"/>
        </w:rPr>
      </w:pPr>
    </w:p>
    <w:p w14:paraId="7BF2A675" w14:textId="77777777" w:rsidR="004E7641" w:rsidRDefault="004E7641" w:rsidP="004E7641">
      <w:pPr>
        <w:autoSpaceDE w:val="0"/>
        <w:autoSpaceDN w:val="0"/>
        <w:adjustRightInd w:val="0"/>
        <w:ind w:firstLine="708"/>
        <w:jc w:val="both"/>
        <w:rPr>
          <w:rFonts w:ascii="Abadi" w:hAnsi="Abadi" w:cs="*Arial-6818-Identity-H"/>
          <w:color w:val="0D0D0F"/>
          <w:sz w:val="21"/>
          <w:szCs w:val="21"/>
        </w:rPr>
      </w:pPr>
      <w:r w:rsidRPr="000C2D18">
        <w:rPr>
          <w:rFonts w:ascii="Abadi" w:hAnsi="Abadi" w:cs="*Arial-6818-Identity-H"/>
          <w:color w:val="0D0D0F"/>
          <w:sz w:val="21"/>
          <w:szCs w:val="21"/>
        </w:rPr>
        <w:t>En cumplimiento a los citados preceptos, el Gobernador del Estado remitió</w:t>
      </w:r>
      <w:r>
        <w:rPr>
          <w:rFonts w:ascii="Abadi" w:hAnsi="Abadi" w:cs="*Arial-6818-Identity-H"/>
          <w:color w:val="0D0D0F"/>
          <w:sz w:val="21"/>
          <w:szCs w:val="21"/>
        </w:rPr>
        <w:t xml:space="preserve"> </w:t>
      </w:r>
      <w:r w:rsidRPr="000C2D18">
        <w:rPr>
          <w:rFonts w:ascii="Abadi" w:hAnsi="Abadi" w:cs="*Arial-6818-Identity-H"/>
          <w:color w:val="0D0D0F"/>
          <w:sz w:val="21"/>
          <w:szCs w:val="21"/>
        </w:rPr>
        <w:t>a este Congreso la cuenta pública del Poder Ejecutivo del Estado de Guanajuato,</w:t>
      </w:r>
      <w:r>
        <w:rPr>
          <w:rFonts w:ascii="Abadi" w:hAnsi="Abadi" w:cs="*Arial-6818-Identity-H"/>
          <w:color w:val="0D0D0F"/>
          <w:sz w:val="21"/>
          <w:szCs w:val="21"/>
        </w:rPr>
        <w:t xml:space="preserve"> </w:t>
      </w:r>
      <w:r w:rsidRPr="000C2D18">
        <w:rPr>
          <w:rFonts w:ascii="Abadi" w:hAnsi="Abadi" w:cs="*Arial-6818-Identity-H"/>
          <w:color w:val="0D0D0F"/>
          <w:sz w:val="21"/>
          <w:szCs w:val="21"/>
        </w:rPr>
        <w:t>correspondiente al ejercicio fiscal del año 2020, turnándose a la Auditoría Superior</w:t>
      </w:r>
      <w:r>
        <w:rPr>
          <w:rFonts w:ascii="Abadi" w:hAnsi="Abadi" w:cs="*Arial-6818-Identity-H"/>
          <w:color w:val="0D0D0F"/>
          <w:sz w:val="21"/>
          <w:szCs w:val="21"/>
        </w:rPr>
        <w:t xml:space="preserve"> </w:t>
      </w:r>
      <w:r w:rsidRPr="000C2D18">
        <w:rPr>
          <w:rFonts w:ascii="Abadi" w:hAnsi="Abadi" w:cs="*Arial-6818-Identity-H"/>
          <w:color w:val="0D0D0F"/>
          <w:sz w:val="21"/>
          <w:szCs w:val="21"/>
        </w:rPr>
        <w:t>del Estado para su revisión.</w:t>
      </w:r>
    </w:p>
    <w:p w14:paraId="26E8CC25" w14:textId="77777777" w:rsidR="004E7641" w:rsidRPr="000C2D18" w:rsidRDefault="004E7641" w:rsidP="004E7641">
      <w:pPr>
        <w:autoSpaceDE w:val="0"/>
        <w:autoSpaceDN w:val="0"/>
        <w:adjustRightInd w:val="0"/>
        <w:jc w:val="both"/>
        <w:rPr>
          <w:rFonts w:ascii="Abadi" w:hAnsi="Abadi" w:cs="*Arial-6818-Identity-H"/>
          <w:color w:val="0D0D0F"/>
          <w:sz w:val="21"/>
          <w:szCs w:val="21"/>
        </w:rPr>
      </w:pPr>
    </w:p>
    <w:p w14:paraId="4BEC61CF" w14:textId="77777777" w:rsidR="004E7641" w:rsidRDefault="004E7641" w:rsidP="004E7641">
      <w:pPr>
        <w:autoSpaceDE w:val="0"/>
        <w:autoSpaceDN w:val="0"/>
        <w:adjustRightInd w:val="0"/>
        <w:ind w:firstLine="708"/>
        <w:jc w:val="both"/>
        <w:rPr>
          <w:rFonts w:ascii="Abadi" w:hAnsi="Abadi" w:cs="*Arial-6818-Identity-H"/>
          <w:color w:val="0D0D10"/>
          <w:sz w:val="21"/>
          <w:szCs w:val="21"/>
        </w:rPr>
      </w:pPr>
      <w:r w:rsidRPr="000C2D18">
        <w:rPr>
          <w:rFonts w:ascii="Abadi" w:hAnsi="Abadi" w:cs="*Arial-6818-Identity-H"/>
          <w:color w:val="0D0D10"/>
          <w:sz w:val="21"/>
          <w:szCs w:val="21"/>
        </w:rPr>
        <w:t>Por otra parte, el artículo 16 de la Ley de Fiscalización Superior del Estado</w:t>
      </w:r>
      <w:r>
        <w:rPr>
          <w:rFonts w:ascii="Abadi" w:hAnsi="Abadi" w:cs="*Arial-6818-Identity-H"/>
          <w:color w:val="0D0D10"/>
          <w:sz w:val="21"/>
          <w:szCs w:val="21"/>
        </w:rPr>
        <w:t xml:space="preserve"> </w:t>
      </w:r>
      <w:r w:rsidRPr="000C2D18">
        <w:rPr>
          <w:rFonts w:ascii="Abadi" w:hAnsi="Abadi" w:cs="*Arial-6818-Identity-H"/>
          <w:color w:val="0D0D10"/>
          <w:sz w:val="21"/>
          <w:szCs w:val="21"/>
        </w:rPr>
        <w:t>establece que la Auditoria Superior establecerá un Programa General de</w:t>
      </w:r>
      <w:r>
        <w:rPr>
          <w:rFonts w:ascii="Abadi" w:hAnsi="Abadi" w:cs="*Arial-6818-Identity-H"/>
          <w:color w:val="0D0D10"/>
          <w:sz w:val="21"/>
          <w:szCs w:val="21"/>
        </w:rPr>
        <w:t xml:space="preserve"> </w:t>
      </w:r>
      <w:r w:rsidRPr="000C2D18">
        <w:rPr>
          <w:rFonts w:ascii="Abadi" w:hAnsi="Abadi" w:cs="*Arial-6818-Identity-H"/>
          <w:color w:val="0D0D10"/>
          <w:sz w:val="21"/>
          <w:szCs w:val="21"/>
        </w:rPr>
        <w:t xml:space="preserve">Fiscalización, señalando </w:t>
      </w:r>
      <w:r w:rsidRPr="000C2D18">
        <w:rPr>
          <w:rFonts w:ascii="Abadi" w:hAnsi="Abadi" w:cs="*Arial-6818-Identity-H"/>
          <w:color w:val="0D0D10"/>
          <w:sz w:val="21"/>
          <w:szCs w:val="21"/>
        </w:rPr>
        <w:t>los actos y sujetos de fiscalización, los que serán objeto</w:t>
      </w:r>
      <w:r>
        <w:rPr>
          <w:rFonts w:ascii="Abadi" w:hAnsi="Abadi" w:cs="*Arial-6818-Identity-H"/>
          <w:color w:val="0D0D10"/>
          <w:sz w:val="21"/>
          <w:szCs w:val="21"/>
        </w:rPr>
        <w:t xml:space="preserve"> </w:t>
      </w:r>
      <w:r w:rsidRPr="000C2D18">
        <w:rPr>
          <w:rFonts w:ascii="Abadi" w:hAnsi="Abadi" w:cs="*Arial-6818-Identity-H"/>
          <w:color w:val="0D0D10"/>
          <w:sz w:val="21"/>
          <w:szCs w:val="21"/>
        </w:rPr>
        <w:t>de auditoría o revisión conforme a los criterios y normas que se establezcan en el</w:t>
      </w:r>
      <w:r>
        <w:rPr>
          <w:rFonts w:ascii="Abadi" w:hAnsi="Abadi" w:cs="*Arial-6818-Identity-H"/>
          <w:color w:val="0D0D10"/>
          <w:sz w:val="21"/>
          <w:szCs w:val="21"/>
        </w:rPr>
        <w:t xml:space="preserve"> Reglamento</w:t>
      </w:r>
      <w:r w:rsidRPr="000C2D18">
        <w:rPr>
          <w:rFonts w:ascii="Abadi" w:hAnsi="Abadi" w:cs="*Arial-6818-Identity-H"/>
          <w:color w:val="0D0D10"/>
          <w:sz w:val="21"/>
          <w:szCs w:val="21"/>
        </w:rPr>
        <w:t>.</w:t>
      </w:r>
    </w:p>
    <w:p w14:paraId="46712F25" w14:textId="77777777" w:rsidR="004E7641" w:rsidRPr="000C2D18" w:rsidRDefault="004E7641" w:rsidP="004E7641">
      <w:pPr>
        <w:autoSpaceDE w:val="0"/>
        <w:autoSpaceDN w:val="0"/>
        <w:adjustRightInd w:val="0"/>
        <w:jc w:val="both"/>
        <w:rPr>
          <w:rFonts w:ascii="Abadi" w:hAnsi="Abadi" w:cs="*Arial-6818-Identity-H"/>
          <w:color w:val="0D0D10"/>
          <w:sz w:val="21"/>
          <w:szCs w:val="21"/>
        </w:rPr>
      </w:pPr>
    </w:p>
    <w:p w14:paraId="7F2A7C53" w14:textId="77777777" w:rsidR="004E7641" w:rsidRDefault="004E7641" w:rsidP="004E7641">
      <w:pPr>
        <w:autoSpaceDE w:val="0"/>
        <w:autoSpaceDN w:val="0"/>
        <w:adjustRightInd w:val="0"/>
        <w:ind w:firstLine="708"/>
        <w:jc w:val="both"/>
        <w:rPr>
          <w:rFonts w:ascii="Abadi" w:hAnsi="Abadi" w:cs="*Arial-6818-Identity-H"/>
          <w:color w:val="0C0C0F"/>
          <w:sz w:val="21"/>
          <w:szCs w:val="21"/>
        </w:rPr>
      </w:pPr>
      <w:r w:rsidRPr="000C2D18">
        <w:rPr>
          <w:rFonts w:ascii="Abadi" w:hAnsi="Abadi" w:cs="*Arial-6818-Identity-H"/>
          <w:color w:val="0C0C0F"/>
          <w:sz w:val="21"/>
          <w:szCs w:val="21"/>
        </w:rPr>
        <w:t>En ejercicio de esta función, el Auditor Superior del Estado aprobó el</w:t>
      </w:r>
      <w:r>
        <w:rPr>
          <w:rFonts w:ascii="Abadi" w:hAnsi="Abadi" w:cs="*Arial-6818-Identity-H"/>
          <w:color w:val="0C0C0F"/>
          <w:sz w:val="21"/>
          <w:szCs w:val="21"/>
        </w:rPr>
        <w:t xml:space="preserve"> </w:t>
      </w:r>
      <w:r w:rsidRPr="000C2D18">
        <w:rPr>
          <w:rFonts w:ascii="Abadi" w:hAnsi="Abadi" w:cs="*Arial-6818-Identity-H"/>
          <w:color w:val="0C0C0F"/>
          <w:sz w:val="21"/>
          <w:szCs w:val="21"/>
        </w:rPr>
        <w:t>Programa General de Fiscalización 2021. En dicho Programa se contempló la</w:t>
      </w:r>
      <w:r>
        <w:rPr>
          <w:rFonts w:ascii="Abadi" w:hAnsi="Abadi" w:cs="*Arial-6818-Identity-H"/>
          <w:color w:val="0C0C0F"/>
          <w:sz w:val="21"/>
          <w:szCs w:val="21"/>
        </w:rPr>
        <w:t xml:space="preserve"> </w:t>
      </w:r>
      <w:r w:rsidRPr="000C2D18">
        <w:rPr>
          <w:rFonts w:ascii="Abadi" w:hAnsi="Abadi" w:cs="*Arial-6818-Identity-H"/>
          <w:color w:val="0C0C0F"/>
          <w:sz w:val="21"/>
          <w:szCs w:val="21"/>
        </w:rPr>
        <w:t>revisión de la cuenta pública del Poder Ejecutivo del Estado de Guanajuato,</w:t>
      </w:r>
      <w:r>
        <w:rPr>
          <w:rFonts w:ascii="Abadi" w:hAnsi="Abadi" w:cs="*Arial-6818-Identity-H"/>
          <w:color w:val="0C0C0F"/>
          <w:sz w:val="21"/>
          <w:szCs w:val="21"/>
        </w:rPr>
        <w:t xml:space="preserve"> </w:t>
      </w:r>
      <w:r w:rsidRPr="000C2D18">
        <w:rPr>
          <w:rFonts w:ascii="Abadi" w:hAnsi="Abadi" w:cs="*Arial-6818-Identity-H"/>
          <w:color w:val="0C0C0F"/>
          <w:sz w:val="21"/>
          <w:szCs w:val="21"/>
        </w:rPr>
        <w:t>correspondiente al ejercicio fiscal del año 2020.</w:t>
      </w:r>
    </w:p>
    <w:p w14:paraId="1BF06CD9" w14:textId="77777777" w:rsidR="004E7641" w:rsidRPr="000C2D18" w:rsidRDefault="004E7641" w:rsidP="004E7641">
      <w:pPr>
        <w:autoSpaceDE w:val="0"/>
        <w:autoSpaceDN w:val="0"/>
        <w:adjustRightInd w:val="0"/>
        <w:jc w:val="both"/>
        <w:rPr>
          <w:rFonts w:ascii="Abadi" w:hAnsi="Abadi" w:cs="*Arial-6818-Identity-H"/>
          <w:color w:val="0C0C0F"/>
          <w:sz w:val="21"/>
          <w:szCs w:val="21"/>
        </w:rPr>
      </w:pPr>
    </w:p>
    <w:p w14:paraId="718C7B80" w14:textId="77777777" w:rsidR="004E7641" w:rsidRPr="000C2D18" w:rsidRDefault="004E7641" w:rsidP="004E7641">
      <w:pPr>
        <w:autoSpaceDE w:val="0"/>
        <w:autoSpaceDN w:val="0"/>
        <w:adjustRightInd w:val="0"/>
        <w:ind w:firstLine="708"/>
        <w:jc w:val="both"/>
        <w:rPr>
          <w:rFonts w:ascii="Abadi" w:hAnsi="Abadi" w:cs="*Arial-6818-Identity-H"/>
          <w:color w:val="0D0C0F"/>
          <w:sz w:val="21"/>
          <w:szCs w:val="21"/>
        </w:rPr>
      </w:pPr>
      <w:r w:rsidRPr="000C2D18">
        <w:rPr>
          <w:rFonts w:ascii="Abadi" w:hAnsi="Abadi" w:cs="*Arial-6818-Identity-H"/>
          <w:color w:val="0D0C0F"/>
          <w:sz w:val="21"/>
          <w:szCs w:val="21"/>
        </w:rPr>
        <w:t>Con base en lo anterior, el Órgano Técnico efectuó la revisión que nos</w:t>
      </w:r>
      <w:r>
        <w:rPr>
          <w:rFonts w:ascii="Abadi" w:hAnsi="Abadi" w:cs="*Arial-6818-Identity-H"/>
          <w:color w:val="0D0C0F"/>
          <w:sz w:val="21"/>
          <w:szCs w:val="21"/>
        </w:rPr>
        <w:t xml:space="preserve"> </w:t>
      </w:r>
      <w:r w:rsidRPr="000C2D18">
        <w:rPr>
          <w:rFonts w:ascii="Abadi" w:hAnsi="Abadi" w:cs="*Arial-6818-Identity-H"/>
          <w:color w:val="0D0C0F"/>
          <w:sz w:val="21"/>
          <w:szCs w:val="21"/>
        </w:rPr>
        <w:t>ocupa, concluyendo con la elaboración del informe de resultados materia del</w:t>
      </w:r>
      <w:r>
        <w:rPr>
          <w:rFonts w:ascii="Abadi" w:hAnsi="Abadi" w:cs="*Arial-6818-Identity-H"/>
          <w:color w:val="0D0C0F"/>
          <w:sz w:val="21"/>
          <w:szCs w:val="21"/>
        </w:rPr>
        <w:t xml:space="preserve"> </w:t>
      </w:r>
      <w:r w:rsidRPr="000C2D18">
        <w:rPr>
          <w:rFonts w:ascii="Abadi" w:hAnsi="Abadi" w:cs="*Arial-6818-Identity-H"/>
          <w:color w:val="0D0C0F"/>
          <w:sz w:val="21"/>
          <w:szCs w:val="21"/>
        </w:rPr>
        <w:t>presente dictamen, remitiéndose al Congreso, el cual se turnó a esta Comisión el</w:t>
      </w:r>
      <w:r>
        <w:rPr>
          <w:rFonts w:ascii="Abadi" w:hAnsi="Abadi" w:cs="*Arial-6818-Identity-H"/>
          <w:color w:val="0D0C0F"/>
          <w:sz w:val="21"/>
          <w:szCs w:val="21"/>
        </w:rPr>
        <w:t xml:space="preserve"> </w:t>
      </w:r>
      <w:r w:rsidRPr="000C2D18">
        <w:rPr>
          <w:rFonts w:ascii="Abadi" w:hAnsi="Abadi" w:cs="*Arial-6818-Identity-H"/>
          <w:color w:val="0D0C0F"/>
          <w:sz w:val="21"/>
          <w:szCs w:val="21"/>
        </w:rPr>
        <w:t>31 de marzo de 2022 para su estudio y dictamen, siendo radicado el 5 de abril del</w:t>
      </w:r>
      <w:r>
        <w:rPr>
          <w:rFonts w:ascii="Abadi" w:hAnsi="Abadi" w:cs="*Arial-6818-Identity-H"/>
          <w:color w:val="0D0C0F"/>
          <w:sz w:val="21"/>
          <w:szCs w:val="21"/>
        </w:rPr>
        <w:t xml:space="preserve"> </w:t>
      </w:r>
      <w:r w:rsidRPr="000C2D18">
        <w:rPr>
          <w:rFonts w:ascii="Abadi" w:hAnsi="Abadi" w:cs="*Arial-6818-Identity-H"/>
          <w:color w:val="0D0C0F"/>
          <w:sz w:val="21"/>
          <w:szCs w:val="21"/>
        </w:rPr>
        <w:t>año en curso.</w:t>
      </w:r>
    </w:p>
    <w:p w14:paraId="356ABFF5" w14:textId="77777777" w:rsidR="004E7641" w:rsidRDefault="004E7641" w:rsidP="004E7641">
      <w:pPr>
        <w:autoSpaceDE w:val="0"/>
        <w:autoSpaceDN w:val="0"/>
        <w:adjustRightInd w:val="0"/>
        <w:jc w:val="both"/>
        <w:rPr>
          <w:rFonts w:ascii="Abadi" w:hAnsi="Abadi" w:cs="*Arial-Bold-7839-Identity-H"/>
          <w:b/>
          <w:bCs/>
          <w:color w:val="0D0C11"/>
          <w:sz w:val="21"/>
          <w:szCs w:val="21"/>
        </w:rPr>
      </w:pPr>
    </w:p>
    <w:p w14:paraId="771F5186" w14:textId="77777777" w:rsidR="004E7641" w:rsidRDefault="004E7641" w:rsidP="004E7641">
      <w:pPr>
        <w:autoSpaceDE w:val="0"/>
        <w:autoSpaceDN w:val="0"/>
        <w:adjustRightInd w:val="0"/>
        <w:jc w:val="both"/>
        <w:rPr>
          <w:rFonts w:ascii="Abadi" w:hAnsi="Abadi" w:cs="*Arial-Bold-7839-Identity-H"/>
          <w:b/>
          <w:bCs/>
          <w:color w:val="0D0C11"/>
          <w:sz w:val="21"/>
          <w:szCs w:val="21"/>
        </w:rPr>
      </w:pPr>
    </w:p>
    <w:p w14:paraId="07877765" w14:textId="77777777" w:rsidR="004E7641" w:rsidRPr="000C2D18" w:rsidRDefault="004E7641" w:rsidP="004E7641">
      <w:pPr>
        <w:autoSpaceDE w:val="0"/>
        <w:autoSpaceDN w:val="0"/>
        <w:adjustRightInd w:val="0"/>
        <w:ind w:firstLine="708"/>
        <w:jc w:val="both"/>
        <w:rPr>
          <w:rFonts w:ascii="Abadi" w:hAnsi="Abadi" w:cs="*Arial-Bold-7839-Identity-H"/>
          <w:b/>
          <w:bCs/>
          <w:color w:val="0D0C11"/>
          <w:sz w:val="21"/>
          <w:szCs w:val="21"/>
        </w:rPr>
      </w:pPr>
      <w:r>
        <w:rPr>
          <w:rFonts w:ascii="Abadi" w:hAnsi="Abadi" w:cs="*Arial-Bold-7839-Identity-H"/>
          <w:b/>
          <w:bCs/>
          <w:color w:val="0D0C11"/>
          <w:sz w:val="21"/>
          <w:szCs w:val="21"/>
        </w:rPr>
        <w:t>III.</w:t>
      </w:r>
      <w:r w:rsidRPr="000C2D18">
        <w:rPr>
          <w:rFonts w:ascii="Abadi" w:hAnsi="Abadi" w:cs="*Arial-Bold-7839-Identity-H"/>
          <w:b/>
          <w:bCs/>
          <w:color w:val="0D0C11"/>
          <w:sz w:val="21"/>
          <w:szCs w:val="21"/>
        </w:rPr>
        <w:t xml:space="preserve"> Procedimiento de Revisión:</w:t>
      </w:r>
    </w:p>
    <w:p w14:paraId="72FC1EF3" w14:textId="77777777" w:rsidR="004E7641" w:rsidRPr="000C2D18" w:rsidRDefault="004E7641" w:rsidP="004E7641">
      <w:pPr>
        <w:autoSpaceDE w:val="0"/>
        <w:autoSpaceDN w:val="0"/>
        <w:adjustRightInd w:val="0"/>
        <w:jc w:val="both"/>
        <w:rPr>
          <w:rFonts w:ascii="Abadi" w:hAnsi="Abadi" w:cs="*Arial-7840-Identity-H"/>
          <w:color w:val="1D1D1D"/>
          <w:sz w:val="21"/>
          <w:szCs w:val="21"/>
        </w:rPr>
      </w:pPr>
    </w:p>
    <w:p w14:paraId="4D3C587F" w14:textId="77777777" w:rsidR="004E7641" w:rsidRDefault="004E7641" w:rsidP="004E7641">
      <w:pPr>
        <w:autoSpaceDE w:val="0"/>
        <w:autoSpaceDN w:val="0"/>
        <w:adjustRightInd w:val="0"/>
        <w:ind w:firstLine="708"/>
        <w:jc w:val="both"/>
        <w:rPr>
          <w:rFonts w:ascii="Abadi" w:hAnsi="Abadi" w:cs="*Arial-7838-Identity-H"/>
          <w:color w:val="0C0B0E"/>
          <w:sz w:val="21"/>
          <w:szCs w:val="21"/>
        </w:rPr>
      </w:pPr>
      <w:r w:rsidRPr="000C2D18">
        <w:rPr>
          <w:rFonts w:ascii="Abadi" w:hAnsi="Abadi" w:cs="*Arial-7838-Identity-H"/>
          <w:color w:val="0C0B0E"/>
          <w:sz w:val="21"/>
          <w:szCs w:val="21"/>
        </w:rPr>
        <w:t>La revisión de la cuenta pública del Poder Ejecutivo del Estado de</w:t>
      </w:r>
      <w:r>
        <w:rPr>
          <w:rFonts w:ascii="Abadi" w:hAnsi="Abadi" w:cs="*Arial-7838-Identity-H"/>
          <w:color w:val="0C0B0E"/>
          <w:sz w:val="21"/>
          <w:szCs w:val="21"/>
        </w:rPr>
        <w:t xml:space="preserve"> </w:t>
      </w:r>
      <w:r w:rsidRPr="000C2D18">
        <w:rPr>
          <w:rFonts w:ascii="Abadi" w:hAnsi="Abadi" w:cs="*Arial-7838-Identity-H"/>
          <w:color w:val="0C0B0E"/>
          <w:sz w:val="21"/>
          <w:szCs w:val="21"/>
        </w:rPr>
        <w:t>Guanajuato, correspondiente al ejercicio fiscal del año 2020, tuvo por objetivo, de</w:t>
      </w:r>
      <w:r>
        <w:rPr>
          <w:rFonts w:ascii="Abadi" w:hAnsi="Abadi" w:cs="*Arial-7838-Identity-H"/>
          <w:color w:val="0C0B0E"/>
          <w:sz w:val="21"/>
          <w:szCs w:val="21"/>
        </w:rPr>
        <w:t xml:space="preserve"> </w:t>
      </w:r>
      <w:r w:rsidRPr="000C2D18">
        <w:rPr>
          <w:rFonts w:ascii="Abadi" w:hAnsi="Abadi" w:cs="*Arial-7838-Identity-H"/>
          <w:color w:val="0C0B0E"/>
          <w:sz w:val="21"/>
          <w:szCs w:val="21"/>
        </w:rPr>
        <w:t>acuerdo a los principios, conceptos y directrices de las Normas Profesionales de</w:t>
      </w:r>
      <w:r>
        <w:rPr>
          <w:rFonts w:ascii="Abadi" w:hAnsi="Abadi" w:cs="*Arial-7838-Identity-H"/>
          <w:color w:val="0C0B0E"/>
          <w:sz w:val="21"/>
          <w:szCs w:val="21"/>
        </w:rPr>
        <w:t xml:space="preserve"> </w:t>
      </w:r>
      <w:r w:rsidRPr="000C2D18">
        <w:rPr>
          <w:rFonts w:ascii="Abadi" w:hAnsi="Abadi" w:cs="*Arial-7838-Identity-H"/>
          <w:color w:val="0C0B0E"/>
          <w:sz w:val="21"/>
          <w:szCs w:val="21"/>
        </w:rPr>
        <w:t>Auditoría del Sistema Nacional de Fiscalización, en su tercer nivel, evaluar si los</w:t>
      </w:r>
      <w:r>
        <w:rPr>
          <w:rFonts w:ascii="Abadi" w:hAnsi="Abadi" w:cs="*Arial-7838-Identity-H"/>
          <w:color w:val="0C0B0E"/>
          <w:sz w:val="21"/>
          <w:szCs w:val="21"/>
        </w:rPr>
        <w:t xml:space="preserve"> </w:t>
      </w:r>
      <w:r w:rsidRPr="000C2D18">
        <w:rPr>
          <w:rFonts w:ascii="Abadi" w:hAnsi="Abadi" w:cs="*Arial-7838-Identity-H"/>
          <w:color w:val="0C0B0E"/>
          <w:sz w:val="21"/>
          <w:szCs w:val="21"/>
        </w:rPr>
        <w:t>procesos operativos, contables, presupuestales y programáticos cumplen en todos</w:t>
      </w:r>
      <w:r>
        <w:rPr>
          <w:rFonts w:ascii="Abadi" w:hAnsi="Abadi" w:cs="*Arial-7838-Identity-H"/>
          <w:color w:val="0C0B0E"/>
          <w:sz w:val="21"/>
          <w:szCs w:val="21"/>
        </w:rPr>
        <w:t xml:space="preserve"> </w:t>
      </w:r>
      <w:r w:rsidRPr="000C2D18">
        <w:rPr>
          <w:rFonts w:ascii="Abadi" w:hAnsi="Abadi" w:cs="*Arial-7838-Identity-H"/>
          <w:color w:val="0C0B0E"/>
          <w:sz w:val="21"/>
          <w:szCs w:val="21"/>
        </w:rPr>
        <w:t>los aspectos significativos, con las disposiciones legales y normativas que rigen al</w:t>
      </w:r>
      <w:r>
        <w:rPr>
          <w:rFonts w:ascii="Abadi" w:hAnsi="Abadi" w:cs="*Arial-7838-Identity-H"/>
          <w:color w:val="0C0B0E"/>
          <w:sz w:val="21"/>
          <w:szCs w:val="21"/>
        </w:rPr>
        <w:t xml:space="preserve"> </w:t>
      </w:r>
      <w:r w:rsidRPr="000C2D18">
        <w:rPr>
          <w:rFonts w:ascii="Abadi" w:hAnsi="Abadi" w:cs="*Arial-7838-Identity-H"/>
          <w:color w:val="0C0B0E"/>
          <w:sz w:val="21"/>
          <w:szCs w:val="21"/>
        </w:rPr>
        <w:t>ente público auditado.</w:t>
      </w:r>
    </w:p>
    <w:p w14:paraId="1F1BE2AB" w14:textId="77777777" w:rsidR="004E7641" w:rsidRPr="000C2D18" w:rsidRDefault="004E7641" w:rsidP="004E7641">
      <w:pPr>
        <w:autoSpaceDE w:val="0"/>
        <w:autoSpaceDN w:val="0"/>
        <w:adjustRightInd w:val="0"/>
        <w:jc w:val="both"/>
        <w:rPr>
          <w:rFonts w:ascii="Abadi" w:hAnsi="Abadi" w:cs="*Arial-7838-Identity-H"/>
          <w:color w:val="0C0B0E"/>
          <w:sz w:val="21"/>
          <w:szCs w:val="21"/>
        </w:rPr>
      </w:pPr>
    </w:p>
    <w:p w14:paraId="0BD38E7E" w14:textId="77777777" w:rsidR="004E7641" w:rsidRDefault="004E7641" w:rsidP="004E7641">
      <w:pPr>
        <w:autoSpaceDE w:val="0"/>
        <w:autoSpaceDN w:val="0"/>
        <w:adjustRightInd w:val="0"/>
        <w:ind w:firstLine="708"/>
        <w:jc w:val="both"/>
        <w:rPr>
          <w:rFonts w:ascii="Abadi" w:hAnsi="Abadi" w:cs="*Arial-7838-Identity-H"/>
          <w:color w:val="0C0C0E"/>
          <w:sz w:val="21"/>
          <w:szCs w:val="21"/>
        </w:rPr>
      </w:pPr>
      <w:r w:rsidRPr="000C2D18">
        <w:rPr>
          <w:rFonts w:ascii="Abadi" w:hAnsi="Abadi" w:cs="*Arial-7838-Identity-H"/>
          <w:color w:val="0C0C0E"/>
          <w:sz w:val="21"/>
          <w:szCs w:val="21"/>
        </w:rPr>
        <w:t>Asimismo, dentro del objetivo de la revisión también se encuentra el de</w:t>
      </w:r>
      <w:r>
        <w:rPr>
          <w:rFonts w:ascii="Abadi" w:hAnsi="Abadi" w:cs="*Arial-7838-Identity-H"/>
          <w:color w:val="0C0C0E"/>
          <w:sz w:val="21"/>
          <w:szCs w:val="21"/>
        </w:rPr>
        <w:t xml:space="preserve"> </w:t>
      </w:r>
      <w:r w:rsidRPr="000C2D18">
        <w:rPr>
          <w:rFonts w:ascii="Abadi" w:hAnsi="Abadi" w:cs="*Arial-7838-Identity-H"/>
          <w:color w:val="0C0C0E"/>
          <w:sz w:val="21"/>
          <w:szCs w:val="21"/>
        </w:rPr>
        <w:t>comprobar que la gestión financiera del sujeto fiscalizado fue realizada con</w:t>
      </w:r>
      <w:r>
        <w:rPr>
          <w:rFonts w:ascii="Abadi" w:hAnsi="Abadi" w:cs="*Arial-7838-Identity-H"/>
          <w:color w:val="0C0C0E"/>
          <w:sz w:val="21"/>
          <w:szCs w:val="21"/>
        </w:rPr>
        <w:t xml:space="preserve"> </w:t>
      </w:r>
      <w:r w:rsidRPr="000C2D18">
        <w:rPr>
          <w:rFonts w:ascii="Abadi" w:hAnsi="Abadi" w:cs="*Arial-7838-Identity-H"/>
          <w:color w:val="0C0C0E"/>
          <w:sz w:val="21"/>
          <w:szCs w:val="21"/>
        </w:rPr>
        <w:t>transparencia y atendiendo a criterios de economía, eficiencia y eficacia,</w:t>
      </w:r>
      <w:r>
        <w:rPr>
          <w:rFonts w:ascii="Abadi" w:hAnsi="Abadi" w:cs="*Arial-7838-Identity-H"/>
          <w:color w:val="0C0C0E"/>
          <w:sz w:val="21"/>
          <w:szCs w:val="21"/>
        </w:rPr>
        <w:t xml:space="preserve"> </w:t>
      </w:r>
      <w:r w:rsidRPr="000C2D18">
        <w:rPr>
          <w:rFonts w:ascii="Abadi" w:hAnsi="Abadi" w:cs="*Arial-7838-Identity-H"/>
          <w:color w:val="0C0C0E"/>
          <w:sz w:val="21"/>
          <w:szCs w:val="21"/>
        </w:rPr>
        <w:t>propiciando su óptimo aprovechamiento, en cumplimiento a lo dispuesto en las</w:t>
      </w:r>
      <w:r>
        <w:rPr>
          <w:rFonts w:ascii="Abadi" w:hAnsi="Abadi" w:cs="*Arial-7838-Identity-H"/>
          <w:color w:val="0C0C0E"/>
          <w:sz w:val="21"/>
          <w:szCs w:val="21"/>
        </w:rPr>
        <w:t xml:space="preserve"> </w:t>
      </w:r>
      <w:r w:rsidRPr="000C2D18">
        <w:rPr>
          <w:rFonts w:ascii="Abadi" w:hAnsi="Abadi" w:cs="*Arial-7838-Identity-H"/>
          <w:color w:val="0C0C0E"/>
          <w:sz w:val="21"/>
          <w:szCs w:val="21"/>
        </w:rPr>
        <w:t>normas relativas a ingresos y egresos y en las demás disposiciones legales</w:t>
      </w:r>
      <w:r>
        <w:rPr>
          <w:rFonts w:ascii="Abadi" w:hAnsi="Abadi" w:cs="*Arial-7838-Identity-H"/>
          <w:color w:val="0C0C0E"/>
          <w:sz w:val="21"/>
          <w:szCs w:val="21"/>
        </w:rPr>
        <w:t xml:space="preserve"> </w:t>
      </w:r>
      <w:r w:rsidRPr="000C2D18">
        <w:rPr>
          <w:rFonts w:ascii="Abadi" w:hAnsi="Abadi" w:cs="*Arial-7838-Identity-H"/>
          <w:color w:val="0C0C0E"/>
          <w:sz w:val="21"/>
          <w:szCs w:val="21"/>
        </w:rPr>
        <w:t>aplicables, en cuanto a los ingresos y gastos públicos; la deuda pública,</w:t>
      </w:r>
      <w:r>
        <w:rPr>
          <w:rFonts w:ascii="Abadi" w:hAnsi="Abadi" w:cs="*Arial-7838-Identity-H"/>
          <w:color w:val="0C0C0E"/>
          <w:sz w:val="21"/>
          <w:szCs w:val="21"/>
        </w:rPr>
        <w:t xml:space="preserve"> </w:t>
      </w:r>
      <w:r w:rsidRPr="000C2D18">
        <w:rPr>
          <w:rFonts w:ascii="Abadi" w:hAnsi="Abadi" w:cs="*Arial-7838-Identity-H"/>
          <w:color w:val="0C0C0E"/>
          <w:sz w:val="21"/>
          <w:szCs w:val="21"/>
        </w:rPr>
        <w:t>incluyendo la revisión del manejo, la custodia y la aplicación de recursos públicos,</w:t>
      </w:r>
      <w:r>
        <w:rPr>
          <w:rFonts w:ascii="Abadi" w:hAnsi="Abadi" w:cs="*Arial-7838-Identity-H"/>
          <w:color w:val="0C0C0E"/>
          <w:sz w:val="21"/>
          <w:szCs w:val="21"/>
        </w:rPr>
        <w:t xml:space="preserve"> </w:t>
      </w:r>
      <w:r w:rsidRPr="000C2D18">
        <w:rPr>
          <w:rFonts w:ascii="Abadi" w:hAnsi="Abadi" w:cs="*Arial-7838-Identity-H"/>
          <w:color w:val="0C0C0E"/>
          <w:sz w:val="21"/>
          <w:szCs w:val="21"/>
        </w:rPr>
        <w:t>así como la demás información financiera, contable, patrimonial, presupuestaria y</w:t>
      </w:r>
      <w:r>
        <w:rPr>
          <w:rFonts w:ascii="Abadi" w:hAnsi="Abadi" w:cs="*Arial-7838-Identity-H"/>
          <w:color w:val="0C0C0E"/>
          <w:sz w:val="21"/>
          <w:szCs w:val="21"/>
        </w:rPr>
        <w:t xml:space="preserve"> </w:t>
      </w:r>
      <w:r w:rsidRPr="000C2D18">
        <w:rPr>
          <w:rFonts w:ascii="Abadi" w:hAnsi="Abadi" w:cs="*Arial-7838-Identity-H"/>
          <w:color w:val="0C0C0E"/>
          <w:sz w:val="21"/>
          <w:szCs w:val="21"/>
        </w:rPr>
        <w:t>programática que deban incluir en la cuenta pública, conforme a las disposiciones</w:t>
      </w:r>
      <w:r>
        <w:rPr>
          <w:rFonts w:ascii="Abadi" w:hAnsi="Abadi" w:cs="*Arial-7838-Identity-H"/>
          <w:color w:val="0C0C0E"/>
          <w:sz w:val="21"/>
          <w:szCs w:val="21"/>
        </w:rPr>
        <w:t xml:space="preserve"> </w:t>
      </w:r>
      <w:r w:rsidRPr="000C2D18">
        <w:rPr>
          <w:rFonts w:ascii="Abadi" w:hAnsi="Abadi" w:cs="*Arial-7838-Identity-H"/>
          <w:color w:val="0C0C0E"/>
          <w:sz w:val="21"/>
          <w:szCs w:val="21"/>
        </w:rPr>
        <w:t>aplicables.</w:t>
      </w:r>
    </w:p>
    <w:p w14:paraId="4E0E3F7B" w14:textId="77777777" w:rsidR="004E7641" w:rsidRPr="000C2D18" w:rsidRDefault="004E7641" w:rsidP="004E7641">
      <w:pPr>
        <w:autoSpaceDE w:val="0"/>
        <w:autoSpaceDN w:val="0"/>
        <w:adjustRightInd w:val="0"/>
        <w:jc w:val="both"/>
        <w:rPr>
          <w:rFonts w:ascii="Abadi" w:hAnsi="Abadi" w:cs="*Arial-7838-Identity-H"/>
          <w:color w:val="0C0C0E"/>
          <w:sz w:val="21"/>
          <w:szCs w:val="21"/>
        </w:rPr>
      </w:pPr>
    </w:p>
    <w:p w14:paraId="13A62502" w14:textId="77777777" w:rsidR="004E7641" w:rsidRDefault="004E7641" w:rsidP="004E7641">
      <w:pPr>
        <w:autoSpaceDE w:val="0"/>
        <w:autoSpaceDN w:val="0"/>
        <w:adjustRightInd w:val="0"/>
        <w:ind w:firstLine="708"/>
        <w:jc w:val="both"/>
        <w:rPr>
          <w:rFonts w:ascii="Abadi" w:hAnsi="Abadi" w:cs="*Arial-7838-Identity-H"/>
          <w:color w:val="0D0D10"/>
          <w:sz w:val="21"/>
          <w:szCs w:val="21"/>
        </w:rPr>
      </w:pPr>
      <w:r w:rsidRPr="000C2D18">
        <w:rPr>
          <w:rFonts w:ascii="Abadi" w:hAnsi="Abadi" w:cs="*Arial-7838-Identity-H"/>
          <w:color w:val="0D0D10"/>
          <w:sz w:val="21"/>
          <w:szCs w:val="21"/>
        </w:rPr>
        <w:lastRenderedPageBreak/>
        <w:t>Por otra parte, la revisión se efectuó observando las disposiciones</w:t>
      </w:r>
      <w:r>
        <w:rPr>
          <w:rFonts w:ascii="Abadi" w:hAnsi="Abadi" w:cs="*Arial-7838-Identity-H"/>
          <w:color w:val="0D0D10"/>
          <w:sz w:val="21"/>
          <w:szCs w:val="21"/>
        </w:rPr>
        <w:t xml:space="preserve"> </w:t>
      </w:r>
      <w:r w:rsidRPr="000C2D18">
        <w:rPr>
          <w:rFonts w:ascii="Abadi" w:hAnsi="Abadi" w:cs="*Arial-7838-Identity-H"/>
          <w:color w:val="0D0D10"/>
          <w:sz w:val="21"/>
          <w:szCs w:val="21"/>
        </w:rPr>
        <w:t>contenidas en la Constitución Política de los Estados Unidos Mexicanos, en la</w:t>
      </w:r>
      <w:r>
        <w:rPr>
          <w:rFonts w:ascii="Abadi" w:hAnsi="Abadi" w:cs="*Arial-7838-Identity-H"/>
          <w:color w:val="0D0D10"/>
          <w:sz w:val="21"/>
          <w:szCs w:val="21"/>
        </w:rPr>
        <w:t xml:space="preserve"> </w:t>
      </w:r>
      <w:r w:rsidRPr="000C2D18">
        <w:rPr>
          <w:rFonts w:ascii="Abadi" w:hAnsi="Abadi" w:cs="*Arial-7838-Identity-H"/>
          <w:color w:val="0D0D10"/>
          <w:sz w:val="21"/>
          <w:szCs w:val="21"/>
        </w:rPr>
        <w:t>Constitución Política para el Estado de Guanajuato, en la Ley Orgánica del Poder</w:t>
      </w:r>
      <w:r>
        <w:rPr>
          <w:rFonts w:ascii="Abadi" w:hAnsi="Abadi" w:cs="*Arial-7838-Identity-H"/>
          <w:color w:val="0D0D10"/>
          <w:sz w:val="21"/>
          <w:szCs w:val="21"/>
        </w:rPr>
        <w:t xml:space="preserve"> </w:t>
      </w:r>
      <w:r w:rsidRPr="000C2D18">
        <w:rPr>
          <w:rFonts w:ascii="Abadi" w:hAnsi="Abadi" w:cs="*Arial-7838-Identity-H"/>
          <w:color w:val="0D0D10"/>
          <w:sz w:val="21"/>
          <w:szCs w:val="21"/>
        </w:rPr>
        <w:t>Legislativo del Estado de Guanajuato, en la Ley de Fiscalización Superior del</w:t>
      </w:r>
      <w:r>
        <w:rPr>
          <w:rFonts w:ascii="Abadi" w:hAnsi="Abadi" w:cs="*Arial-7838-Identity-H"/>
          <w:color w:val="0D0D10"/>
          <w:sz w:val="21"/>
          <w:szCs w:val="21"/>
        </w:rPr>
        <w:t xml:space="preserve"> </w:t>
      </w:r>
      <w:r w:rsidRPr="000C2D18">
        <w:rPr>
          <w:rFonts w:ascii="Abadi" w:hAnsi="Abadi" w:cs="*Arial-7838-Identity-H"/>
          <w:color w:val="0D0D10"/>
          <w:sz w:val="21"/>
          <w:szCs w:val="21"/>
        </w:rPr>
        <w:t>Estado de Guanajuato, en el Reglamento de la Ley de Fiscalización Superior del</w:t>
      </w:r>
      <w:r>
        <w:rPr>
          <w:rFonts w:ascii="Abadi" w:hAnsi="Abadi" w:cs="*Arial-7838-Identity-H"/>
          <w:color w:val="0D0D10"/>
          <w:sz w:val="21"/>
          <w:szCs w:val="21"/>
        </w:rPr>
        <w:t xml:space="preserve"> </w:t>
      </w:r>
      <w:r w:rsidRPr="000C2D18">
        <w:rPr>
          <w:rFonts w:ascii="Abadi" w:hAnsi="Abadi" w:cs="*Arial-7838-Identity-H"/>
          <w:color w:val="0D0D10"/>
          <w:sz w:val="21"/>
          <w:szCs w:val="21"/>
        </w:rPr>
        <w:t>Estado de Guanajuato y en el Reglamento Interior de la Auditoría Superior del</w:t>
      </w:r>
      <w:r>
        <w:rPr>
          <w:rFonts w:ascii="Abadi" w:hAnsi="Abadi" w:cs="*Arial-7838-Identity-H"/>
          <w:color w:val="0D0D10"/>
          <w:sz w:val="21"/>
          <w:szCs w:val="21"/>
        </w:rPr>
        <w:t xml:space="preserve"> </w:t>
      </w:r>
      <w:r w:rsidRPr="000C2D18">
        <w:rPr>
          <w:rFonts w:ascii="Abadi" w:hAnsi="Abadi" w:cs="*Arial-7838-Identity-H"/>
          <w:color w:val="0D0D10"/>
          <w:sz w:val="21"/>
          <w:szCs w:val="21"/>
        </w:rPr>
        <w:t>Estado de Guanajuato; así como en el Convenio de Coordinación y Colaboración</w:t>
      </w:r>
      <w:r>
        <w:rPr>
          <w:rFonts w:ascii="Abadi" w:hAnsi="Abadi" w:cs="*Arial-7838-Identity-H"/>
          <w:color w:val="0D0D10"/>
          <w:sz w:val="21"/>
          <w:szCs w:val="21"/>
        </w:rPr>
        <w:t xml:space="preserve"> </w:t>
      </w:r>
      <w:r w:rsidRPr="000C2D18">
        <w:rPr>
          <w:rFonts w:ascii="Abadi" w:hAnsi="Abadi" w:cs="*Arial-7838-Identity-H"/>
          <w:color w:val="0D0D10"/>
          <w:sz w:val="21"/>
          <w:szCs w:val="21"/>
        </w:rPr>
        <w:t>para la Fiscalización Superior del Gasto Federalizado en el marco del Sistema</w:t>
      </w:r>
      <w:r>
        <w:rPr>
          <w:rFonts w:ascii="Abadi" w:hAnsi="Abadi" w:cs="*Arial-7838-Identity-H"/>
          <w:color w:val="0D0D10"/>
          <w:sz w:val="21"/>
          <w:szCs w:val="21"/>
        </w:rPr>
        <w:t xml:space="preserve"> </w:t>
      </w:r>
      <w:r w:rsidRPr="000C2D18">
        <w:rPr>
          <w:rFonts w:ascii="Abadi" w:hAnsi="Abadi" w:cs="*Arial-7838-Identity-H"/>
          <w:color w:val="0D0D10"/>
          <w:sz w:val="21"/>
          <w:szCs w:val="21"/>
        </w:rPr>
        <w:t>Nacional de Fiscalización, celebrado entre la Auditoría Superior de la Federación y</w:t>
      </w:r>
      <w:r>
        <w:rPr>
          <w:rFonts w:ascii="Abadi" w:hAnsi="Abadi" w:cs="*Arial-7838-Identity-H"/>
          <w:color w:val="0D0D10"/>
          <w:sz w:val="21"/>
          <w:szCs w:val="21"/>
        </w:rPr>
        <w:t xml:space="preserve"> </w:t>
      </w:r>
      <w:r w:rsidRPr="000C2D18">
        <w:rPr>
          <w:rFonts w:ascii="Abadi" w:hAnsi="Abadi" w:cs="*Arial-7838-Identity-H"/>
          <w:color w:val="0D0D10"/>
          <w:sz w:val="21"/>
          <w:szCs w:val="21"/>
        </w:rPr>
        <w:t>la Auditoría Superior del Estado de Guanajuato y publicado en el Diario Oficial de</w:t>
      </w:r>
      <w:r>
        <w:rPr>
          <w:rFonts w:ascii="Abadi" w:hAnsi="Abadi" w:cs="*Arial-7838-Identity-H"/>
          <w:color w:val="0D0D10"/>
          <w:sz w:val="21"/>
          <w:szCs w:val="21"/>
        </w:rPr>
        <w:t xml:space="preserve"> </w:t>
      </w:r>
      <w:r w:rsidRPr="000C2D18">
        <w:rPr>
          <w:rFonts w:ascii="Abadi" w:hAnsi="Abadi" w:cs="*Arial-7838-Identity-H"/>
          <w:color w:val="0D0D10"/>
          <w:sz w:val="21"/>
          <w:szCs w:val="21"/>
        </w:rPr>
        <w:t>la Federación y en el Periódico Oficial del Gobierno del Estado, en fechas 25 de</w:t>
      </w:r>
      <w:r>
        <w:rPr>
          <w:rFonts w:ascii="Abadi" w:hAnsi="Abadi" w:cs="*Arial-7838-Identity-H"/>
          <w:color w:val="0D0D10"/>
          <w:sz w:val="21"/>
          <w:szCs w:val="21"/>
        </w:rPr>
        <w:t xml:space="preserve"> </w:t>
      </w:r>
      <w:r w:rsidRPr="000C2D18">
        <w:rPr>
          <w:rFonts w:ascii="Abadi" w:hAnsi="Abadi" w:cs="*Arial-7838-Identity-H"/>
          <w:color w:val="0D0D10"/>
          <w:sz w:val="21"/>
          <w:szCs w:val="21"/>
        </w:rPr>
        <w:t>enero y 28 de febrero de 2017 respectivamente.</w:t>
      </w:r>
    </w:p>
    <w:p w14:paraId="67E6709A" w14:textId="77777777" w:rsidR="004E7641" w:rsidRPr="000C2D18" w:rsidRDefault="004E7641" w:rsidP="004E7641">
      <w:pPr>
        <w:autoSpaceDE w:val="0"/>
        <w:autoSpaceDN w:val="0"/>
        <w:adjustRightInd w:val="0"/>
        <w:jc w:val="both"/>
        <w:rPr>
          <w:rFonts w:ascii="Abadi" w:hAnsi="Abadi" w:cs="*Arial-7838-Identity-H"/>
          <w:color w:val="0D0D10"/>
          <w:sz w:val="21"/>
          <w:szCs w:val="21"/>
        </w:rPr>
      </w:pPr>
    </w:p>
    <w:p w14:paraId="12EF8394" w14:textId="5F15A9FF" w:rsidR="004E7641" w:rsidRDefault="004E7641" w:rsidP="004E7641">
      <w:pPr>
        <w:autoSpaceDE w:val="0"/>
        <w:autoSpaceDN w:val="0"/>
        <w:adjustRightInd w:val="0"/>
        <w:ind w:firstLine="708"/>
        <w:jc w:val="both"/>
        <w:rPr>
          <w:rFonts w:ascii="Abadi" w:hAnsi="Abadi" w:cs="*Arial-7807-Identity-H"/>
          <w:color w:val="0D0D10"/>
          <w:sz w:val="21"/>
          <w:szCs w:val="21"/>
        </w:rPr>
      </w:pPr>
      <w:r w:rsidRPr="000C2D18">
        <w:rPr>
          <w:rFonts w:ascii="Abadi" w:hAnsi="Abadi" w:cs="*Arial-7838-Identity-H"/>
          <w:color w:val="0D0C0F"/>
          <w:sz w:val="21"/>
          <w:szCs w:val="21"/>
        </w:rPr>
        <w:t>En la revisión también se consideraron las Normas Internacionales de</w:t>
      </w:r>
      <w:r>
        <w:rPr>
          <w:rFonts w:ascii="Abadi" w:hAnsi="Abadi" w:cs="*Arial-7838-Identity-H"/>
          <w:color w:val="0D0C0F"/>
          <w:sz w:val="21"/>
          <w:szCs w:val="21"/>
        </w:rPr>
        <w:t xml:space="preserve"> </w:t>
      </w:r>
      <w:r w:rsidRPr="000C2D18">
        <w:rPr>
          <w:rFonts w:ascii="Abadi" w:hAnsi="Abadi" w:cs="*Arial-7838-Identity-H"/>
          <w:color w:val="0D0C0F"/>
          <w:sz w:val="21"/>
          <w:szCs w:val="21"/>
        </w:rPr>
        <w:t>Auditorías emitidas por la Federación Internacional de Contadores y adoptadas por</w:t>
      </w:r>
      <w:r>
        <w:rPr>
          <w:rFonts w:ascii="Abadi" w:hAnsi="Abadi" w:cs="*Arial-7838-Identity-H"/>
          <w:color w:val="0D0C0F"/>
          <w:sz w:val="21"/>
          <w:szCs w:val="21"/>
        </w:rPr>
        <w:t xml:space="preserve"> </w:t>
      </w:r>
      <w:r w:rsidRPr="000C2D18">
        <w:rPr>
          <w:rFonts w:ascii="Abadi" w:hAnsi="Abadi" w:cs="*Arial-7838-Identity-H"/>
          <w:color w:val="0D0C0F"/>
          <w:sz w:val="21"/>
          <w:szCs w:val="21"/>
        </w:rPr>
        <w:t>el Instituto Mexicano de Contadores Públicos, las Normas Internacionales para</w:t>
      </w:r>
      <w:r>
        <w:rPr>
          <w:rFonts w:ascii="Abadi" w:hAnsi="Abadi" w:cs="*Arial-7838-Identity-H"/>
          <w:color w:val="0D0C0F"/>
          <w:sz w:val="21"/>
          <w:szCs w:val="21"/>
        </w:rPr>
        <w:t xml:space="preserve"> </w:t>
      </w:r>
      <w:r w:rsidRPr="000C2D18">
        <w:rPr>
          <w:rFonts w:ascii="Abadi" w:hAnsi="Abadi" w:cs="*Arial-7838-Identity-H"/>
          <w:color w:val="0D0C0F"/>
          <w:sz w:val="21"/>
          <w:szCs w:val="21"/>
        </w:rPr>
        <w:t>Entidades Fiscalizadoras Superiores, emitidas por la Organización Internacional</w:t>
      </w:r>
      <w:r>
        <w:rPr>
          <w:rFonts w:ascii="Abadi" w:hAnsi="Abadi" w:cs="*Arial-7838-Identity-H"/>
          <w:color w:val="0D0C0F"/>
          <w:sz w:val="21"/>
          <w:szCs w:val="21"/>
        </w:rPr>
        <w:t xml:space="preserve"> </w:t>
      </w:r>
      <w:r w:rsidRPr="000C2D18">
        <w:rPr>
          <w:rFonts w:ascii="Abadi" w:hAnsi="Abadi" w:cs="*Arial-7838-Identity-H"/>
          <w:color w:val="0D0C0F"/>
          <w:sz w:val="21"/>
          <w:szCs w:val="21"/>
        </w:rPr>
        <w:t>de las Entidades Fiscalizadoras Superiores y que son congruentes con los</w:t>
      </w:r>
      <w:r>
        <w:rPr>
          <w:rFonts w:ascii="Abadi" w:hAnsi="Abadi" w:cs="*Arial-7838-Identity-H"/>
          <w:color w:val="0D0C0F"/>
          <w:sz w:val="21"/>
          <w:szCs w:val="21"/>
        </w:rPr>
        <w:t xml:space="preserve"> </w:t>
      </w:r>
      <w:r w:rsidRPr="000C2D18">
        <w:rPr>
          <w:rFonts w:ascii="Abadi" w:hAnsi="Abadi" w:cs="*Arial-7838-Identity-H"/>
          <w:color w:val="0D0C0F"/>
          <w:sz w:val="21"/>
          <w:szCs w:val="21"/>
        </w:rPr>
        <w:t>Principios Fundamentales de la Auditoría de las Normas Profesionales de</w:t>
      </w:r>
      <w:r>
        <w:rPr>
          <w:rFonts w:ascii="Abadi" w:hAnsi="Abadi" w:cs="*Arial-7838-Identity-H"/>
          <w:color w:val="0D0C0F"/>
          <w:sz w:val="21"/>
          <w:szCs w:val="21"/>
        </w:rPr>
        <w:t xml:space="preserve"> </w:t>
      </w:r>
      <w:r w:rsidRPr="000C2D18">
        <w:rPr>
          <w:rFonts w:ascii="Abadi" w:hAnsi="Abadi" w:cs="*Arial-7807-Identity-H"/>
          <w:color w:val="0D0D10"/>
          <w:sz w:val="21"/>
          <w:szCs w:val="21"/>
        </w:rPr>
        <w:t>Auditoría del Sistema Nacional de Fiscalización, que son aplicables al sector</w:t>
      </w:r>
      <w:r>
        <w:rPr>
          <w:rFonts w:ascii="Abadi" w:hAnsi="Abadi" w:cs="*Arial-7807-Identity-H"/>
          <w:color w:val="0D0D10"/>
          <w:sz w:val="21"/>
          <w:szCs w:val="21"/>
        </w:rPr>
        <w:t xml:space="preserve"> </w:t>
      </w:r>
      <w:r w:rsidRPr="000C2D18">
        <w:rPr>
          <w:rFonts w:ascii="Abadi" w:hAnsi="Abadi" w:cs="*Arial-7807-Identity-H"/>
          <w:color w:val="0D0D10"/>
          <w:sz w:val="21"/>
          <w:szCs w:val="21"/>
        </w:rPr>
        <w:t>público, los cuales exigen que el auditor cumpla los requerimientos de ética y que</w:t>
      </w:r>
      <w:r>
        <w:rPr>
          <w:rFonts w:ascii="Abadi" w:hAnsi="Abadi" w:cs="*Arial-7807-Identity-H"/>
          <w:color w:val="0D0D10"/>
          <w:sz w:val="21"/>
          <w:szCs w:val="21"/>
        </w:rPr>
        <w:t xml:space="preserve"> </w:t>
      </w:r>
      <w:r w:rsidRPr="000C2D18">
        <w:rPr>
          <w:rFonts w:ascii="Abadi" w:hAnsi="Abadi" w:cs="*Arial-7807-Identity-H"/>
          <w:color w:val="0D0D10"/>
          <w:sz w:val="21"/>
          <w:szCs w:val="21"/>
        </w:rPr>
        <w:t>la auditoria sea planeada, realizada y supervisada para obtener una seguridad</w:t>
      </w:r>
      <w:r>
        <w:rPr>
          <w:rFonts w:ascii="Abadi" w:hAnsi="Abadi" w:cs="*Arial-7807-Identity-H"/>
          <w:color w:val="0D0D10"/>
          <w:sz w:val="21"/>
          <w:szCs w:val="21"/>
        </w:rPr>
        <w:t xml:space="preserve"> </w:t>
      </w:r>
      <w:r w:rsidRPr="000C2D18">
        <w:rPr>
          <w:rFonts w:ascii="Abadi" w:hAnsi="Abadi" w:cs="*Arial-7807-Identity-H"/>
          <w:color w:val="0D0D10"/>
          <w:sz w:val="21"/>
          <w:szCs w:val="21"/>
        </w:rPr>
        <w:t>razonable de que las cifras presentadas en la información contable y presupuesta!</w:t>
      </w:r>
      <w:r>
        <w:rPr>
          <w:rFonts w:ascii="Abadi" w:hAnsi="Abadi" w:cs="*Arial-7807-Identity-H"/>
          <w:color w:val="0D0D10"/>
          <w:sz w:val="21"/>
          <w:szCs w:val="21"/>
        </w:rPr>
        <w:t xml:space="preserve"> </w:t>
      </w:r>
      <w:r w:rsidRPr="000C2D18">
        <w:rPr>
          <w:rFonts w:ascii="Abadi" w:hAnsi="Abadi" w:cs="*Arial-7807-Identity-H"/>
          <w:color w:val="0D0D10"/>
          <w:sz w:val="21"/>
          <w:szCs w:val="21"/>
        </w:rPr>
        <w:t>revisada, no contienen errores importantes y que están integradas de acuerdo con</w:t>
      </w:r>
      <w:r>
        <w:rPr>
          <w:rFonts w:ascii="Abadi" w:hAnsi="Abadi" w:cs="*Arial-7807-Identity-H"/>
          <w:color w:val="0D0D10"/>
          <w:sz w:val="21"/>
          <w:szCs w:val="21"/>
        </w:rPr>
        <w:t xml:space="preserve"> </w:t>
      </w:r>
      <w:r w:rsidRPr="000C2D18">
        <w:rPr>
          <w:rFonts w:ascii="Abadi" w:hAnsi="Abadi" w:cs="*Arial-7807-Identity-H"/>
          <w:color w:val="0D0D10"/>
          <w:sz w:val="21"/>
          <w:szCs w:val="21"/>
        </w:rPr>
        <w:t>las bases contables emitidas por el Consejo Nacional de Armonización Contable.</w:t>
      </w:r>
    </w:p>
    <w:p w14:paraId="09978FFF" w14:textId="77777777" w:rsidR="004E7641" w:rsidRPr="000C2D18" w:rsidRDefault="004E7641" w:rsidP="004E7641">
      <w:pPr>
        <w:autoSpaceDE w:val="0"/>
        <w:autoSpaceDN w:val="0"/>
        <w:adjustRightInd w:val="0"/>
        <w:jc w:val="both"/>
        <w:rPr>
          <w:rFonts w:ascii="Abadi" w:hAnsi="Abadi" w:cs="*Arial-7807-Identity-H"/>
          <w:color w:val="0D0D10"/>
          <w:sz w:val="21"/>
          <w:szCs w:val="21"/>
        </w:rPr>
      </w:pPr>
    </w:p>
    <w:p w14:paraId="167BEB34" w14:textId="77777777" w:rsidR="004E7641" w:rsidRDefault="004E7641" w:rsidP="004E7641">
      <w:pPr>
        <w:autoSpaceDE w:val="0"/>
        <w:autoSpaceDN w:val="0"/>
        <w:adjustRightInd w:val="0"/>
        <w:ind w:firstLine="708"/>
        <w:jc w:val="both"/>
        <w:rPr>
          <w:rFonts w:ascii="Abadi" w:hAnsi="Abadi" w:cs="*Arial-7807-Identity-H"/>
          <w:color w:val="0C0C0F"/>
          <w:sz w:val="21"/>
          <w:szCs w:val="21"/>
        </w:rPr>
      </w:pPr>
      <w:r w:rsidRPr="000C2D18">
        <w:rPr>
          <w:rFonts w:ascii="Abadi" w:hAnsi="Abadi" w:cs="*Arial-7807-Identity-H"/>
          <w:color w:val="0C0C0F"/>
          <w:sz w:val="21"/>
          <w:szCs w:val="21"/>
        </w:rPr>
        <w:t>El informe de resultados establece que se practicó la revisión de la cuenta</w:t>
      </w:r>
      <w:r>
        <w:rPr>
          <w:rFonts w:ascii="Abadi" w:hAnsi="Abadi" w:cs="*Arial-7807-Identity-H"/>
          <w:color w:val="0C0C0F"/>
          <w:sz w:val="21"/>
          <w:szCs w:val="21"/>
        </w:rPr>
        <w:t xml:space="preserve"> </w:t>
      </w:r>
      <w:r w:rsidRPr="000C2D18">
        <w:rPr>
          <w:rFonts w:ascii="Abadi" w:hAnsi="Abadi" w:cs="*Arial-7807-Identity-H"/>
          <w:color w:val="0C0C0F"/>
          <w:sz w:val="21"/>
          <w:szCs w:val="21"/>
        </w:rPr>
        <w:t>pública respecto de las operaciones realizadas por el Poder Ejecutivo del Estado</w:t>
      </w:r>
      <w:r>
        <w:rPr>
          <w:rFonts w:ascii="Abadi" w:hAnsi="Abadi" w:cs="*Arial-7807-Identity-H"/>
          <w:color w:val="0C0C0F"/>
          <w:sz w:val="21"/>
          <w:szCs w:val="21"/>
        </w:rPr>
        <w:t xml:space="preserve"> </w:t>
      </w:r>
      <w:r w:rsidRPr="000C2D18">
        <w:rPr>
          <w:rFonts w:ascii="Abadi" w:hAnsi="Abadi" w:cs="*Arial-7807-Identity-H"/>
          <w:color w:val="0C0C0F"/>
          <w:sz w:val="21"/>
          <w:szCs w:val="21"/>
        </w:rPr>
        <w:t>de Guanajuato, correspondientes al ejercicio fiscal 2020 en los rubros de ingresos</w:t>
      </w:r>
      <w:r>
        <w:rPr>
          <w:rFonts w:ascii="Abadi" w:hAnsi="Abadi" w:cs="*Arial-7807-Identity-H"/>
          <w:color w:val="0C0C0F"/>
          <w:sz w:val="21"/>
          <w:szCs w:val="21"/>
        </w:rPr>
        <w:t xml:space="preserve">  </w:t>
      </w:r>
      <w:r w:rsidRPr="000C2D18">
        <w:rPr>
          <w:rFonts w:ascii="Abadi" w:hAnsi="Abadi" w:cs="*Arial-7807-Identity-H"/>
          <w:color w:val="0C0C0F"/>
          <w:sz w:val="21"/>
          <w:szCs w:val="21"/>
        </w:rPr>
        <w:t>y egresos de la administración pública centralizada y en lo que respecta a la</w:t>
      </w:r>
      <w:r>
        <w:rPr>
          <w:rFonts w:ascii="Abadi" w:hAnsi="Abadi" w:cs="*Arial-7807-Identity-H"/>
          <w:color w:val="0C0C0F"/>
          <w:sz w:val="21"/>
          <w:szCs w:val="21"/>
        </w:rPr>
        <w:t xml:space="preserve"> </w:t>
      </w:r>
      <w:r w:rsidRPr="000C2D18">
        <w:rPr>
          <w:rFonts w:ascii="Abadi" w:hAnsi="Abadi" w:cs="*Arial-7807-Identity-H"/>
          <w:color w:val="0C0C0F"/>
          <w:sz w:val="21"/>
          <w:szCs w:val="21"/>
        </w:rPr>
        <w:t>administración pública descentralizada se consideró la Comisión de Deporte del</w:t>
      </w:r>
      <w:r>
        <w:rPr>
          <w:rFonts w:ascii="Abadi" w:hAnsi="Abadi" w:cs="*Arial-7807-Identity-H"/>
          <w:color w:val="0C0C0F"/>
          <w:sz w:val="21"/>
          <w:szCs w:val="21"/>
        </w:rPr>
        <w:t xml:space="preserve"> </w:t>
      </w:r>
      <w:r w:rsidRPr="000C2D18">
        <w:rPr>
          <w:rFonts w:ascii="Abadi" w:hAnsi="Abadi" w:cs="*Arial-7807-Identity-H"/>
          <w:color w:val="0C0C0F"/>
          <w:sz w:val="21"/>
          <w:szCs w:val="21"/>
        </w:rPr>
        <w:t>Estado de Guanajuato, el Sistema para el Desarrollo Integral de la Familia del</w:t>
      </w:r>
      <w:r>
        <w:rPr>
          <w:rFonts w:ascii="Abadi" w:hAnsi="Abadi" w:cs="*Arial-7807-Identity-H"/>
          <w:color w:val="0C0C0F"/>
          <w:sz w:val="21"/>
          <w:szCs w:val="21"/>
        </w:rPr>
        <w:t xml:space="preserve"> </w:t>
      </w:r>
      <w:r w:rsidRPr="000C2D18">
        <w:rPr>
          <w:rFonts w:ascii="Abadi" w:hAnsi="Abadi" w:cs="*Arial-7807-Identity-H"/>
          <w:color w:val="0C0C0F"/>
          <w:sz w:val="21"/>
          <w:szCs w:val="21"/>
        </w:rPr>
        <w:t>Estado de Guanajuato, el Colegio de Estudios Científicos y Tecnológicos del</w:t>
      </w:r>
      <w:r>
        <w:rPr>
          <w:rFonts w:ascii="Abadi" w:hAnsi="Abadi" w:cs="*Arial-7807-Identity-H"/>
          <w:color w:val="0C0C0F"/>
          <w:sz w:val="21"/>
          <w:szCs w:val="21"/>
        </w:rPr>
        <w:t xml:space="preserve"> </w:t>
      </w:r>
      <w:r w:rsidRPr="000C2D18">
        <w:rPr>
          <w:rFonts w:ascii="Abadi" w:hAnsi="Abadi" w:cs="*Arial-7807-Identity-H"/>
          <w:color w:val="0C0C0F"/>
          <w:sz w:val="21"/>
          <w:szCs w:val="21"/>
        </w:rPr>
        <w:t>Estado de Guanajuato, la Universidad Tecnológica del Norte de Guanajuato, la</w:t>
      </w:r>
      <w:r>
        <w:rPr>
          <w:rFonts w:ascii="Abadi" w:hAnsi="Abadi" w:cs="*Arial-7807-Identity-H"/>
          <w:color w:val="0C0C0F"/>
          <w:sz w:val="21"/>
          <w:szCs w:val="21"/>
        </w:rPr>
        <w:t xml:space="preserve"> </w:t>
      </w:r>
      <w:r w:rsidRPr="000C2D18">
        <w:rPr>
          <w:rFonts w:ascii="Abadi" w:hAnsi="Abadi" w:cs="*Arial-7807-Identity-H"/>
          <w:color w:val="0C0C0F"/>
          <w:sz w:val="21"/>
          <w:szCs w:val="21"/>
        </w:rPr>
        <w:t>Comisión Estatal del Agua de Guanajuato, el Instituto Estatal de la Cultura de</w:t>
      </w:r>
      <w:r>
        <w:rPr>
          <w:rFonts w:ascii="Abadi" w:hAnsi="Abadi" w:cs="*Arial-7807-Identity-H"/>
          <w:color w:val="0C0C0F"/>
          <w:sz w:val="21"/>
          <w:szCs w:val="21"/>
        </w:rPr>
        <w:t xml:space="preserve"> </w:t>
      </w:r>
      <w:r w:rsidRPr="000C2D18">
        <w:rPr>
          <w:rFonts w:ascii="Abadi" w:hAnsi="Abadi" w:cs="*Arial-7807-Identity-H"/>
          <w:color w:val="0C0C0F"/>
          <w:sz w:val="21"/>
          <w:szCs w:val="21"/>
        </w:rPr>
        <w:t>Guanajuato, el Instituto de Salud Pública del Estado de Guanajuato, la Universidad</w:t>
      </w:r>
      <w:r>
        <w:rPr>
          <w:rFonts w:ascii="Abadi" w:hAnsi="Abadi" w:cs="*Arial-7807-Identity-H"/>
          <w:color w:val="0C0C0F"/>
          <w:sz w:val="21"/>
          <w:szCs w:val="21"/>
        </w:rPr>
        <w:t xml:space="preserve"> </w:t>
      </w:r>
      <w:r w:rsidRPr="000C2D18">
        <w:rPr>
          <w:rFonts w:ascii="Abadi" w:hAnsi="Abadi" w:cs="*Arial-7807-Identity-H"/>
          <w:color w:val="0C0C0F"/>
          <w:sz w:val="21"/>
          <w:szCs w:val="21"/>
        </w:rPr>
        <w:t>Tecnológica del Suroeste de Guanajuato, el Instituto de Financiamiento e</w:t>
      </w:r>
      <w:r>
        <w:rPr>
          <w:rFonts w:ascii="Abadi" w:hAnsi="Abadi" w:cs="*Arial-7807-Identity-H"/>
          <w:color w:val="0C0C0F"/>
          <w:sz w:val="21"/>
          <w:szCs w:val="21"/>
        </w:rPr>
        <w:t xml:space="preserve"> </w:t>
      </w:r>
      <w:r w:rsidRPr="000C2D18">
        <w:rPr>
          <w:rFonts w:ascii="Abadi" w:hAnsi="Abadi" w:cs="*Arial-7807-Identity-H"/>
          <w:color w:val="0C0C0F"/>
          <w:sz w:val="21"/>
          <w:szCs w:val="21"/>
        </w:rPr>
        <w:t>Información para la Educación, ahora Instituto para el Desarrollo y Atención a las</w:t>
      </w:r>
      <w:r>
        <w:rPr>
          <w:rFonts w:ascii="Abadi" w:hAnsi="Abadi" w:cs="*Arial-7807-Identity-H"/>
          <w:color w:val="0C0C0F"/>
          <w:sz w:val="21"/>
          <w:szCs w:val="21"/>
        </w:rPr>
        <w:t xml:space="preserve"> </w:t>
      </w:r>
      <w:r w:rsidRPr="000C2D18">
        <w:rPr>
          <w:rFonts w:ascii="Abadi" w:hAnsi="Abadi" w:cs="*Arial-7807-Identity-H"/>
          <w:color w:val="0C0C0F"/>
          <w:sz w:val="21"/>
          <w:szCs w:val="21"/>
        </w:rPr>
        <w:t>Juventudes del Estado de Guanajuato, el Instituto Estatal de Capacitación, el</w:t>
      </w:r>
      <w:r>
        <w:rPr>
          <w:rFonts w:ascii="Abadi" w:hAnsi="Abadi" w:cs="*Arial-7807-Identity-H"/>
          <w:color w:val="0C0C0F"/>
          <w:sz w:val="21"/>
          <w:szCs w:val="21"/>
        </w:rPr>
        <w:t xml:space="preserve"> </w:t>
      </w:r>
      <w:r w:rsidRPr="000C2D18">
        <w:rPr>
          <w:rFonts w:ascii="Abadi" w:hAnsi="Abadi" w:cs="*Arial-7807-Identity-H"/>
          <w:color w:val="0C0C0F"/>
          <w:sz w:val="21"/>
          <w:szCs w:val="21"/>
        </w:rPr>
        <w:t xml:space="preserve">Instituto de Infraestructura </w:t>
      </w:r>
      <w:proofErr w:type="spellStart"/>
      <w:r w:rsidRPr="000C2D18">
        <w:rPr>
          <w:rFonts w:ascii="Abadi" w:hAnsi="Abadi" w:cs="*Arial-7807-Identity-H"/>
          <w:color w:val="0C0C0F"/>
          <w:sz w:val="21"/>
          <w:szCs w:val="21"/>
        </w:rPr>
        <w:t>Flsica</w:t>
      </w:r>
      <w:proofErr w:type="spellEnd"/>
      <w:r w:rsidRPr="000C2D18">
        <w:rPr>
          <w:rFonts w:ascii="Abadi" w:hAnsi="Abadi" w:cs="*Arial-7807-Identity-H"/>
          <w:color w:val="0C0C0F"/>
          <w:sz w:val="21"/>
          <w:szCs w:val="21"/>
        </w:rPr>
        <w:t xml:space="preserve"> Educativa de Guanajuato, la Universidad</w:t>
      </w:r>
      <w:r>
        <w:rPr>
          <w:rFonts w:ascii="Abadi" w:hAnsi="Abadi" w:cs="*Arial-7807-Identity-H"/>
          <w:color w:val="0C0C0F"/>
          <w:sz w:val="21"/>
          <w:szCs w:val="21"/>
        </w:rPr>
        <w:t xml:space="preserve"> </w:t>
      </w:r>
      <w:r w:rsidRPr="000C2D18">
        <w:rPr>
          <w:rFonts w:ascii="Abadi" w:hAnsi="Abadi" w:cs="*Arial-7807-Identity-H"/>
          <w:color w:val="0C0C0F"/>
          <w:sz w:val="21"/>
          <w:szCs w:val="21"/>
        </w:rPr>
        <w:t>Tecnológica de San Miguel de Allende, la Universidad Tecnológica de Salamanca,</w:t>
      </w:r>
      <w:r>
        <w:rPr>
          <w:rFonts w:ascii="Abadi" w:hAnsi="Abadi" w:cs="*Arial-7807-Identity-H"/>
          <w:color w:val="0C0C0F"/>
          <w:sz w:val="21"/>
          <w:szCs w:val="21"/>
        </w:rPr>
        <w:t xml:space="preserve"> </w:t>
      </w:r>
      <w:r w:rsidRPr="000C2D18">
        <w:rPr>
          <w:rFonts w:ascii="Abadi" w:hAnsi="Abadi" w:cs="*Arial-7807-Identity-H"/>
          <w:color w:val="0C0C0F"/>
          <w:sz w:val="21"/>
          <w:szCs w:val="21"/>
        </w:rPr>
        <w:t>Fondos Guanajuato de Financiamiento y Fondo Guanajuato de Inversión en Zonas</w:t>
      </w:r>
      <w:r>
        <w:rPr>
          <w:rFonts w:ascii="Abadi" w:hAnsi="Abadi" w:cs="*Arial-7807-Identity-H"/>
          <w:color w:val="0C0C0F"/>
          <w:sz w:val="21"/>
          <w:szCs w:val="21"/>
        </w:rPr>
        <w:t xml:space="preserve"> </w:t>
      </w:r>
      <w:r w:rsidRPr="000C2D18">
        <w:rPr>
          <w:rFonts w:ascii="Abadi" w:hAnsi="Abadi" w:cs="*Arial-7807-Identity-H"/>
          <w:color w:val="0C0C0F"/>
          <w:sz w:val="21"/>
          <w:szCs w:val="21"/>
        </w:rPr>
        <w:t>Marginadas.</w:t>
      </w:r>
    </w:p>
    <w:p w14:paraId="2AFADAE5" w14:textId="77777777" w:rsidR="004E7641" w:rsidRPr="000C2D18" w:rsidRDefault="004E7641" w:rsidP="004E7641">
      <w:pPr>
        <w:autoSpaceDE w:val="0"/>
        <w:autoSpaceDN w:val="0"/>
        <w:adjustRightInd w:val="0"/>
        <w:ind w:firstLine="708"/>
        <w:jc w:val="both"/>
        <w:rPr>
          <w:rFonts w:ascii="Abadi" w:hAnsi="Abadi" w:cs="*Arial-7807-Identity-H"/>
          <w:color w:val="0C0C0F"/>
          <w:sz w:val="21"/>
          <w:szCs w:val="21"/>
        </w:rPr>
      </w:pPr>
    </w:p>
    <w:p w14:paraId="74AC5516" w14:textId="77777777" w:rsidR="004E7641" w:rsidRPr="000C2D18" w:rsidRDefault="004E7641" w:rsidP="004E7641">
      <w:pPr>
        <w:autoSpaceDE w:val="0"/>
        <w:autoSpaceDN w:val="0"/>
        <w:adjustRightInd w:val="0"/>
        <w:ind w:firstLine="708"/>
        <w:jc w:val="both"/>
        <w:rPr>
          <w:rFonts w:ascii="Abadi" w:hAnsi="Abadi" w:cs="*Arial-7807-Identity-H"/>
          <w:color w:val="0D0D10"/>
          <w:sz w:val="21"/>
          <w:szCs w:val="21"/>
        </w:rPr>
      </w:pPr>
      <w:r w:rsidRPr="000C2D18">
        <w:rPr>
          <w:rFonts w:ascii="Abadi" w:hAnsi="Abadi" w:cs="*Arial-7807-Identity-H"/>
          <w:color w:val="0D0D10"/>
          <w:sz w:val="21"/>
          <w:szCs w:val="21"/>
        </w:rPr>
        <w:t>De igual forma, en la revisión se realizaron los procedimientos y pruebas</w:t>
      </w:r>
      <w:r>
        <w:rPr>
          <w:rFonts w:ascii="Abadi" w:hAnsi="Abadi" w:cs="*Arial-7807-Identity-H"/>
          <w:color w:val="0D0D10"/>
          <w:sz w:val="21"/>
          <w:szCs w:val="21"/>
        </w:rPr>
        <w:t xml:space="preserve"> </w:t>
      </w:r>
      <w:r w:rsidRPr="000C2D18">
        <w:rPr>
          <w:rFonts w:ascii="Abadi" w:hAnsi="Abadi" w:cs="*Arial-7807-Identity-H"/>
          <w:color w:val="0D0D10"/>
          <w:sz w:val="21"/>
          <w:szCs w:val="21"/>
        </w:rPr>
        <w:t>selectivas que se estimaron necesarias para obtener evidencia suficiente y</w:t>
      </w:r>
      <w:r>
        <w:rPr>
          <w:rFonts w:ascii="Abadi" w:hAnsi="Abadi" w:cs="*Arial-7807-Identity-H"/>
          <w:color w:val="0D0D10"/>
          <w:sz w:val="21"/>
          <w:szCs w:val="21"/>
        </w:rPr>
        <w:t xml:space="preserve"> </w:t>
      </w:r>
      <w:r w:rsidRPr="000C2D18">
        <w:rPr>
          <w:rFonts w:ascii="Abadi" w:hAnsi="Abadi" w:cs="*Arial-7807-Identity-H"/>
          <w:color w:val="0D0D10"/>
          <w:sz w:val="21"/>
          <w:szCs w:val="21"/>
        </w:rPr>
        <w:t>adecuada, respecto a si las cifras y revelaciones de la cuenta pública, atienden a</w:t>
      </w:r>
      <w:r>
        <w:rPr>
          <w:rFonts w:ascii="Abadi" w:hAnsi="Abadi" w:cs="*Arial-7807-Identity-H"/>
          <w:color w:val="0D0D10"/>
          <w:sz w:val="21"/>
          <w:szCs w:val="21"/>
        </w:rPr>
        <w:t xml:space="preserve"> </w:t>
      </w:r>
      <w:r w:rsidRPr="000C2D18">
        <w:rPr>
          <w:rFonts w:ascii="Abadi" w:hAnsi="Abadi" w:cs="*Arial-7807-Identity-H"/>
          <w:color w:val="0D0D10"/>
          <w:sz w:val="21"/>
          <w:szCs w:val="21"/>
        </w:rPr>
        <w:t>lo establecido en la Ley General de Contabilidad Gubernamental, en las bases y</w:t>
      </w:r>
      <w:r>
        <w:rPr>
          <w:rFonts w:ascii="Abadi" w:hAnsi="Abadi" w:cs="*Arial-7807-Identity-H"/>
          <w:color w:val="0D0D10"/>
          <w:sz w:val="21"/>
          <w:szCs w:val="21"/>
        </w:rPr>
        <w:t xml:space="preserve"> </w:t>
      </w:r>
      <w:r w:rsidRPr="000C2D18">
        <w:rPr>
          <w:rFonts w:ascii="Abadi" w:hAnsi="Abadi" w:cs="*Arial-7807-Identity-H"/>
          <w:color w:val="0D0D10"/>
          <w:sz w:val="21"/>
          <w:szCs w:val="21"/>
        </w:rPr>
        <w:t>criterios establecidos por el Consejo Nacional de Armonización Contable, en la</w:t>
      </w:r>
      <w:r>
        <w:rPr>
          <w:rFonts w:ascii="Abadi" w:hAnsi="Abadi" w:cs="*Arial-7807-Identity-H"/>
          <w:color w:val="0D0D10"/>
          <w:sz w:val="21"/>
          <w:szCs w:val="21"/>
        </w:rPr>
        <w:t xml:space="preserve"> </w:t>
      </w:r>
      <w:r w:rsidRPr="000C2D18">
        <w:rPr>
          <w:rFonts w:ascii="Abadi" w:hAnsi="Abadi" w:cs="*Arial-7807-Identity-H"/>
          <w:color w:val="0D0D10"/>
          <w:sz w:val="21"/>
          <w:szCs w:val="21"/>
        </w:rPr>
        <w:t>Ley de Disciplina Financiera de las Entidades Federativas y los Municipios, en la</w:t>
      </w:r>
      <w:r>
        <w:rPr>
          <w:rFonts w:ascii="Abadi" w:hAnsi="Abadi" w:cs="*Arial-7807-Identity-H"/>
          <w:color w:val="0D0D10"/>
          <w:sz w:val="21"/>
          <w:szCs w:val="21"/>
        </w:rPr>
        <w:t xml:space="preserve"> </w:t>
      </w:r>
      <w:r w:rsidRPr="000C2D18">
        <w:rPr>
          <w:rFonts w:ascii="Abadi" w:hAnsi="Abadi" w:cs="*Arial-7807-Identity-H"/>
          <w:color w:val="0D0D10"/>
          <w:sz w:val="21"/>
          <w:szCs w:val="21"/>
        </w:rPr>
        <w:t>Ley para el Ejercicio y Control de los Recursos Públicos para el Estado y los</w:t>
      </w:r>
      <w:r>
        <w:rPr>
          <w:rFonts w:ascii="Abadi" w:hAnsi="Abadi" w:cs="*Arial-7807-Identity-H"/>
          <w:color w:val="0D0D10"/>
          <w:sz w:val="21"/>
          <w:szCs w:val="21"/>
        </w:rPr>
        <w:t xml:space="preserve"> </w:t>
      </w:r>
      <w:r w:rsidRPr="000C2D18">
        <w:rPr>
          <w:rFonts w:ascii="Abadi" w:hAnsi="Abadi" w:cs="*Arial-7807-Identity-H"/>
          <w:color w:val="0D0D10"/>
          <w:sz w:val="21"/>
          <w:szCs w:val="21"/>
        </w:rPr>
        <w:t>Municipios de Guanajuato, en las normas aplicables relativas a ingresos y egresos</w:t>
      </w:r>
      <w:r>
        <w:rPr>
          <w:rFonts w:ascii="Abadi" w:hAnsi="Abadi" w:cs="*Arial-7807-Identity-H"/>
          <w:color w:val="0D0D10"/>
          <w:sz w:val="21"/>
          <w:szCs w:val="21"/>
        </w:rPr>
        <w:t xml:space="preserve"> </w:t>
      </w:r>
      <w:r w:rsidRPr="000C2D18">
        <w:rPr>
          <w:rFonts w:ascii="Abadi" w:hAnsi="Abadi" w:cs="*Arial-7807-Identity-H"/>
          <w:color w:val="0D0D10"/>
          <w:sz w:val="21"/>
          <w:szCs w:val="21"/>
        </w:rPr>
        <w:t>y en las demás disposiciones normativas federales y locales aplicables y vigentes</w:t>
      </w:r>
      <w:r>
        <w:rPr>
          <w:rFonts w:ascii="Abadi" w:hAnsi="Abadi" w:cs="*Arial-7807-Identity-H"/>
          <w:color w:val="0D0D10"/>
          <w:sz w:val="21"/>
          <w:szCs w:val="21"/>
        </w:rPr>
        <w:t xml:space="preserve"> </w:t>
      </w:r>
      <w:r w:rsidRPr="000C2D18">
        <w:rPr>
          <w:rFonts w:ascii="Abadi" w:hAnsi="Abadi" w:cs="*Arial-7807-Identity-H"/>
          <w:color w:val="0D0D10"/>
          <w:sz w:val="21"/>
          <w:szCs w:val="21"/>
        </w:rPr>
        <w:t>durante el periodo de la revisión. Los procedimientos seleccionados fueron</w:t>
      </w:r>
      <w:r>
        <w:rPr>
          <w:rFonts w:ascii="Abadi" w:hAnsi="Abadi" w:cs="*Arial-7807-Identity-H"/>
          <w:color w:val="0D0D10"/>
          <w:sz w:val="21"/>
          <w:szCs w:val="21"/>
        </w:rPr>
        <w:t xml:space="preserve"> </w:t>
      </w:r>
      <w:r w:rsidRPr="000C2D18">
        <w:rPr>
          <w:rFonts w:ascii="Abadi" w:hAnsi="Abadi" w:cs="*Arial-7807-Identity-H"/>
          <w:color w:val="0D0D10"/>
          <w:sz w:val="21"/>
          <w:szCs w:val="21"/>
        </w:rPr>
        <w:t>aplicados por el auditor, con base en la evaluación de los riesgos de incorrección</w:t>
      </w:r>
      <w:r>
        <w:rPr>
          <w:rFonts w:ascii="Abadi" w:hAnsi="Abadi" w:cs="*Arial-7807-Identity-H"/>
          <w:color w:val="0D0D10"/>
          <w:sz w:val="21"/>
          <w:szCs w:val="21"/>
        </w:rPr>
        <w:t xml:space="preserve"> </w:t>
      </w:r>
      <w:r w:rsidRPr="000C2D18">
        <w:rPr>
          <w:rFonts w:ascii="Abadi" w:hAnsi="Abadi" w:cs="*Arial-7807-Identity-H"/>
          <w:color w:val="0D0D10"/>
          <w:sz w:val="21"/>
          <w:szCs w:val="21"/>
        </w:rPr>
        <w:t>material. Al realizar las evaluaciones de riesgo, se consideró el control interno con</w:t>
      </w:r>
      <w:r>
        <w:rPr>
          <w:rFonts w:ascii="Abadi" w:hAnsi="Abadi" w:cs="*Arial-7807-Identity-H"/>
          <w:color w:val="0D0D10"/>
          <w:sz w:val="21"/>
          <w:szCs w:val="21"/>
        </w:rPr>
        <w:t xml:space="preserve"> </w:t>
      </w:r>
      <w:r w:rsidRPr="000C2D18">
        <w:rPr>
          <w:rFonts w:ascii="Abadi" w:hAnsi="Abadi" w:cs="*Arial-7807-Identity-H"/>
          <w:color w:val="0D0D10"/>
          <w:sz w:val="21"/>
          <w:szCs w:val="21"/>
        </w:rPr>
        <w:t>el fin de diseñar procedimientos de auditoría, pero no con la finalidad de expresar</w:t>
      </w:r>
      <w:r>
        <w:rPr>
          <w:rFonts w:ascii="Abadi" w:hAnsi="Abadi" w:cs="*Arial-7807-Identity-H"/>
          <w:color w:val="0D0D10"/>
          <w:sz w:val="21"/>
          <w:szCs w:val="21"/>
        </w:rPr>
        <w:t xml:space="preserve"> </w:t>
      </w:r>
      <w:r w:rsidRPr="000C2D18">
        <w:rPr>
          <w:rFonts w:ascii="Abadi" w:hAnsi="Abadi" w:cs="*Arial-7807-Identity-H"/>
          <w:color w:val="0D0D10"/>
          <w:sz w:val="21"/>
          <w:szCs w:val="21"/>
        </w:rPr>
        <w:t>una opinión sobre la eficiencia del mismo.</w:t>
      </w:r>
    </w:p>
    <w:p w14:paraId="12491B4A" w14:textId="77777777" w:rsidR="004E7641" w:rsidRPr="000C2D18" w:rsidRDefault="004E7641" w:rsidP="004E7641">
      <w:pPr>
        <w:jc w:val="both"/>
        <w:rPr>
          <w:rFonts w:ascii="Abadi" w:hAnsi="Abadi" w:cs="*Arial-7807-Identity-H"/>
          <w:color w:val="0D0D10"/>
          <w:sz w:val="21"/>
          <w:szCs w:val="21"/>
        </w:rPr>
      </w:pPr>
    </w:p>
    <w:p w14:paraId="19A8A7BF" w14:textId="77777777" w:rsidR="004E7641" w:rsidRDefault="004E7641" w:rsidP="004E7641">
      <w:pPr>
        <w:autoSpaceDE w:val="0"/>
        <w:autoSpaceDN w:val="0"/>
        <w:adjustRightInd w:val="0"/>
        <w:ind w:firstLine="708"/>
        <w:jc w:val="both"/>
        <w:rPr>
          <w:rFonts w:ascii="Abadi" w:hAnsi="Abadi" w:cs="*Arial-7204-Identity-H"/>
          <w:color w:val="0D0C0F"/>
          <w:sz w:val="21"/>
          <w:szCs w:val="21"/>
        </w:rPr>
      </w:pPr>
      <w:r w:rsidRPr="000C2D18">
        <w:rPr>
          <w:rFonts w:ascii="Abadi" w:hAnsi="Abadi" w:cs="*Arial-7204-Identity-H"/>
          <w:color w:val="0D0C0F"/>
          <w:sz w:val="21"/>
          <w:szCs w:val="21"/>
        </w:rPr>
        <w:t>También se evaluó el registro y presentación de la información contable, las</w:t>
      </w:r>
      <w:r>
        <w:rPr>
          <w:rFonts w:ascii="Abadi" w:hAnsi="Abadi" w:cs="*Arial-7204-Identity-H"/>
          <w:color w:val="0D0C0F"/>
          <w:sz w:val="21"/>
          <w:szCs w:val="21"/>
        </w:rPr>
        <w:t xml:space="preserve"> </w:t>
      </w:r>
      <w:r w:rsidRPr="000C2D18">
        <w:rPr>
          <w:rFonts w:ascii="Abadi" w:hAnsi="Abadi" w:cs="*Arial-7204-Identity-H"/>
          <w:color w:val="0D0C0F"/>
          <w:sz w:val="21"/>
          <w:szCs w:val="21"/>
        </w:rPr>
        <w:t>variaciones presupuestales, la razonabilidad de las estimaciones y revelaciones</w:t>
      </w:r>
      <w:r>
        <w:rPr>
          <w:rFonts w:ascii="Abadi" w:hAnsi="Abadi" w:cs="*Arial-7204-Identity-H"/>
          <w:color w:val="0D0C0F"/>
          <w:sz w:val="21"/>
          <w:szCs w:val="21"/>
        </w:rPr>
        <w:t xml:space="preserve"> </w:t>
      </w:r>
      <w:r w:rsidRPr="000C2D18">
        <w:rPr>
          <w:rFonts w:ascii="Abadi" w:hAnsi="Abadi" w:cs="*Arial-7204-Identity-H"/>
          <w:color w:val="0D0C0F"/>
          <w:sz w:val="21"/>
          <w:szCs w:val="21"/>
        </w:rPr>
        <w:t>significativas hechas por la administración, los resultados de la gestión financiera y</w:t>
      </w:r>
      <w:r>
        <w:rPr>
          <w:rFonts w:ascii="Abadi" w:hAnsi="Abadi" w:cs="*Arial-7204-Identity-H"/>
          <w:color w:val="0D0C0F"/>
          <w:sz w:val="21"/>
          <w:szCs w:val="21"/>
        </w:rPr>
        <w:t xml:space="preserve"> </w:t>
      </w:r>
      <w:r w:rsidRPr="000C2D18">
        <w:rPr>
          <w:rFonts w:ascii="Abadi" w:hAnsi="Abadi" w:cs="*Arial-7204-Identity-H"/>
          <w:color w:val="0D0C0F"/>
          <w:sz w:val="21"/>
          <w:szCs w:val="21"/>
        </w:rPr>
        <w:t xml:space="preserve">la incidencia de sus operaciones en la hacienda pública del ente </w:t>
      </w:r>
      <w:proofErr w:type="spellStart"/>
      <w:r w:rsidRPr="000C2D18">
        <w:rPr>
          <w:rFonts w:ascii="Abadi" w:hAnsi="Abadi" w:cs="*Arial-7204-Identity-H"/>
          <w:color w:val="0D0C0F"/>
          <w:sz w:val="21"/>
          <w:szCs w:val="21"/>
        </w:rPr>
        <w:t>fiscalizado</w:t>
      </w:r>
      <w:proofErr w:type="spellEnd"/>
      <w:r w:rsidRPr="000C2D18">
        <w:rPr>
          <w:rFonts w:ascii="Abadi" w:hAnsi="Abadi" w:cs="*Arial-7204-Identity-H"/>
          <w:color w:val="0D0C0F"/>
          <w:sz w:val="21"/>
          <w:szCs w:val="21"/>
        </w:rPr>
        <w:t>, de</w:t>
      </w:r>
      <w:r>
        <w:rPr>
          <w:rFonts w:ascii="Abadi" w:hAnsi="Abadi" w:cs="*Arial-7204-Identity-H"/>
          <w:color w:val="0D0C0F"/>
          <w:sz w:val="21"/>
          <w:szCs w:val="21"/>
        </w:rPr>
        <w:t xml:space="preserve"> </w:t>
      </w:r>
      <w:r w:rsidRPr="000C2D18">
        <w:rPr>
          <w:rFonts w:ascii="Abadi" w:hAnsi="Abadi" w:cs="*Arial-7204-Identity-H"/>
          <w:color w:val="0D0C0F"/>
          <w:sz w:val="21"/>
          <w:szCs w:val="21"/>
        </w:rPr>
        <w:t>acuerdo a lo dispuesto por los ordenamientos aplicables en la materia, incluyendo</w:t>
      </w:r>
      <w:r>
        <w:rPr>
          <w:rFonts w:ascii="Abadi" w:hAnsi="Abadi" w:cs="*Arial-7204-Identity-H"/>
          <w:color w:val="0D0C0F"/>
          <w:sz w:val="21"/>
          <w:szCs w:val="21"/>
        </w:rPr>
        <w:t xml:space="preserve"> </w:t>
      </w:r>
      <w:r w:rsidRPr="000C2D18">
        <w:rPr>
          <w:rFonts w:ascii="Abadi" w:hAnsi="Abadi" w:cs="*Arial-7204-Identity-H"/>
          <w:color w:val="0D0C0F"/>
          <w:sz w:val="21"/>
          <w:szCs w:val="21"/>
        </w:rPr>
        <w:t xml:space="preserve">las políticas contables </w:t>
      </w:r>
      <w:r w:rsidRPr="000C2D18">
        <w:rPr>
          <w:rFonts w:ascii="Abadi" w:hAnsi="Abadi" w:cs="*Arial-7204-Identity-H"/>
          <w:color w:val="0D0C0F"/>
          <w:sz w:val="21"/>
          <w:szCs w:val="21"/>
        </w:rPr>
        <w:lastRenderedPageBreak/>
        <w:t>aplicables a la institución, utilizadas de acuerdo a los</w:t>
      </w:r>
      <w:r>
        <w:rPr>
          <w:rFonts w:ascii="Abadi" w:hAnsi="Abadi" w:cs="*Arial-7204-Identity-H"/>
          <w:color w:val="0D0C0F"/>
          <w:sz w:val="21"/>
          <w:szCs w:val="21"/>
        </w:rPr>
        <w:t xml:space="preserve"> </w:t>
      </w:r>
      <w:r w:rsidRPr="000C2D18">
        <w:rPr>
          <w:rFonts w:ascii="Abadi" w:hAnsi="Abadi" w:cs="*Arial-7204-Identity-H"/>
          <w:color w:val="0D0C0F"/>
          <w:sz w:val="21"/>
          <w:szCs w:val="21"/>
        </w:rPr>
        <w:t>Postulados Básicos de Contabilidad Gubernamental.</w:t>
      </w:r>
      <w:r>
        <w:rPr>
          <w:rFonts w:ascii="Abadi" w:hAnsi="Abadi" w:cs="*Arial-7204-Identity-H"/>
          <w:color w:val="0D0C0F"/>
          <w:sz w:val="21"/>
          <w:szCs w:val="21"/>
        </w:rPr>
        <w:t xml:space="preserve"> </w:t>
      </w:r>
    </w:p>
    <w:p w14:paraId="76381743" w14:textId="77777777" w:rsidR="004E7641" w:rsidRPr="000C2D18" w:rsidRDefault="004E7641" w:rsidP="004E7641">
      <w:pPr>
        <w:autoSpaceDE w:val="0"/>
        <w:autoSpaceDN w:val="0"/>
        <w:adjustRightInd w:val="0"/>
        <w:jc w:val="both"/>
        <w:rPr>
          <w:rFonts w:ascii="Abadi" w:hAnsi="Abadi" w:cs="*Arial-7204-Identity-H"/>
          <w:color w:val="0D0C0F"/>
          <w:sz w:val="21"/>
          <w:szCs w:val="21"/>
        </w:rPr>
      </w:pPr>
    </w:p>
    <w:p w14:paraId="60E14D1D" w14:textId="77777777" w:rsidR="004E7641" w:rsidRDefault="004E7641" w:rsidP="004E7641">
      <w:pPr>
        <w:autoSpaceDE w:val="0"/>
        <w:autoSpaceDN w:val="0"/>
        <w:adjustRightInd w:val="0"/>
        <w:ind w:firstLine="708"/>
        <w:jc w:val="both"/>
        <w:rPr>
          <w:rFonts w:ascii="Abadi" w:hAnsi="Abadi" w:cs="*Arial-7204-Identity-H"/>
          <w:color w:val="0C0C0F"/>
          <w:sz w:val="21"/>
          <w:szCs w:val="21"/>
        </w:rPr>
      </w:pPr>
      <w:r w:rsidRPr="000C2D18">
        <w:rPr>
          <w:rFonts w:ascii="Abadi" w:hAnsi="Abadi" w:cs="*Arial-7204-Identity-H"/>
          <w:color w:val="0C0C0F"/>
          <w:sz w:val="21"/>
          <w:szCs w:val="21"/>
        </w:rPr>
        <w:t>El 21 de octubre de 2021, se notificó al Gobernador del Estado, la orden de</w:t>
      </w:r>
      <w:r>
        <w:rPr>
          <w:rFonts w:ascii="Abadi" w:hAnsi="Abadi" w:cs="*Arial-7204-Identity-H"/>
          <w:color w:val="0C0C0F"/>
          <w:sz w:val="21"/>
          <w:szCs w:val="21"/>
        </w:rPr>
        <w:t xml:space="preserve"> </w:t>
      </w:r>
      <w:r w:rsidRPr="000C2D18">
        <w:rPr>
          <w:rFonts w:ascii="Abadi" w:hAnsi="Abadi" w:cs="*Arial-7204-Identity-H"/>
          <w:color w:val="0C0C0F"/>
          <w:sz w:val="21"/>
          <w:szCs w:val="21"/>
        </w:rPr>
        <w:t>inicio del procedimiento de revisión de la cuenta pública.</w:t>
      </w:r>
    </w:p>
    <w:p w14:paraId="3E584167" w14:textId="77777777" w:rsidR="004E7641" w:rsidRPr="000C2D18" w:rsidRDefault="004E7641" w:rsidP="004E7641">
      <w:pPr>
        <w:autoSpaceDE w:val="0"/>
        <w:autoSpaceDN w:val="0"/>
        <w:adjustRightInd w:val="0"/>
        <w:jc w:val="both"/>
        <w:rPr>
          <w:rFonts w:ascii="Abadi" w:hAnsi="Abadi" w:cs="*Arial-7204-Identity-H"/>
          <w:color w:val="0C0C0F"/>
          <w:sz w:val="21"/>
          <w:szCs w:val="21"/>
        </w:rPr>
      </w:pPr>
    </w:p>
    <w:p w14:paraId="5AD1ED86" w14:textId="77777777" w:rsidR="004E7641" w:rsidRDefault="004E7641" w:rsidP="004E7641">
      <w:pPr>
        <w:autoSpaceDE w:val="0"/>
        <w:autoSpaceDN w:val="0"/>
        <w:adjustRightInd w:val="0"/>
        <w:ind w:firstLine="708"/>
        <w:jc w:val="both"/>
        <w:rPr>
          <w:rFonts w:ascii="Abadi" w:hAnsi="Abadi" w:cs="*Arial-7204-Identity-H"/>
          <w:color w:val="0C0C0F"/>
          <w:sz w:val="21"/>
          <w:szCs w:val="21"/>
        </w:rPr>
      </w:pPr>
      <w:r w:rsidRPr="000C2D18">
        <w:rPr>
          <w:rFonts w:ascii="Abadi" w:hAnsi="Abadi" w:cs="*Arial-7204-Identity-H"/>
          <w:color w:val="0C0C0F"/>
          <w:sz w:val="21"/>
          <w:szCs w:val="21"/>
        </w:rPr>
        <w:t>Posteriormente, en fechas 29 de octubre y 17 de diciembre de 2021 se</w:t>
      </w:r>
      <w:r>
        <w:rPr>
          <w:rFonts w:ascii="Abadi" w:hAnsi="Abadi" w:cs="*Arial-7204-Identity-H"/>
          <w:color w:val="0C0C0F"/>
          <w:sz w:val="21"/>
          <w:szCs w:val="21"/>
        </w:rPr>
        <w:t xml:space="preserve"> </w:t>
      </w:r>
      <w:r w:rsidRPr="000C2D18">
        <w:rPr>
          <w:rFonts w:ascii="Abadi" w:hAnsi="Abadi" w:cs="*Arial-7204-Identity-H"/>
          <w:color w:val="0C0C0F"/>
          <w:sz w:val="21"/>
          <w:szCs w:val="21"/>
        </w:rPr>
        <w:t>notificó al Gobernador del Estado la suspensión del plazo de la revisión materia</w:t>
      </w:r>
      <w:r>
        <w:rPr>
          <w:rFonts w:ascii="Abadi" w:hAnsi="Abadi" w:cs="*Arial-7204-Identity-H"/>
          <w:color w:val="0C0C0F"/>
          <w:sz w:val="21"/>
          <w:szCs w:val="21"/>
        </w:rPr>
        <w:t xml:space="preserve"> </w:t>
      </w:r>
      <w:r w:rsidRPr="000C2D18">
        <w:rPr>
          <w:rFonts w:ascii="Abadi" w:hAnsi="Abadi" w:cs="*Arial-7204-Identity-H"/>
          <w:color w:val="0C0C0F"/>
          <w:sz w:val="21"/>
          <w:szCs w:val="21"/>
        </w:rPr>
        <w:t>del presente dictamen, de conformidad con lo establecido en los Acuerdos de</w:t>
      </w:r>
      <w:r>
        <w:rPr>
          <w:rFonts w:ascii="Abadi" w:hAnsi="Abadi" w:cs="*Arial-7204-Identity-H"/>
          <w:color w:val="0C0C0F"/>
          <w:sz w:val="21"/>
          <w:szCs w:val="21"/>
        </w:rPr>
        <w:t xml:space="preserve"> </w:t>
      </w:r>
      <w:r w:rsidRPr="000C2D18">
        <w:rPr>
          <w:rFonts w:ascii="Abadi" w:hAnsi="Abadi" w:cs="*Arial-7204-Identity-H"/>
          <w:color w:val="0C0C0F"/>
          <w:sz w:val="21"/>
          <w:szCs w:val="21"/>
        </w:rPr>
        <w:t>Suspensión de Plazos publicados en el Periódico Oficial del Gobierno del Estado</w:t>
      </w:r>
      <w:r>
        <w:rPr>
          <w:rFonts w:ascii="Abadi" w:hAnsi="Abadi" w:cs="*Arial-7204-Identity-H"/>
          <w:color w:val="0C0C0F"/>
          <w:sz w:val="21"/>
          <w:szCs w:val="21"/>
        </w:rPr>
        <w:t xml:space="preserve"> </w:t>
      </w:r>
      <w:r w:rsidRPr="000C2D18">
        <w:rPr>
          <w:rFonts w:ascii="Abadi" w:hAnsi="Abadi" w:cs="*Arial-7204-Identity-H"/>
          <w:color w:val="0C0C0F"/>
          <w:sz w:val="21"/>
          <w:szCs w:val="21"/>
        </w:rPr>
        <w:t>de Guanajuato los días 27 de octubre y 16 de diciembre de 2021.</w:t>
      </w:r>
    </w:p>
    <w:p w14:paraId="4292171B" w14:textId="77777777" w:rsidR="004E7641" w:rsidRPr="000C2D18" w:rsidRDefault="004E7641" w:rsidP="004E7641">
      <w:pPr>
        <w:autoSpaceDE w:val="0"/>
        <w:autoSpaceDN w:val="0"/>
        <w:adjustRightInd w:val="0"/>
        <w:jc w:val="both"/>
        <w:rPr>
          <w:rFonts w:ascii="Abadi" w:hAnsi="Abadi" w:cs="*Arial-7204-Identity-H"/>
          <w:color w:val="0C0C0F"/>
          <w:sz w:val="21"/>
          <w:szCs w:val="21"/>
        </w:rPr>
      </w:pPr>
    </w:p>
    <w:p w14:paraId="798D3016" w14:textId="77777777" w:rsidR="004E7641" w:rsidRDefault="004E7641" w:rsidP="004E7641">
      <w:pPr>
        <w:autoSpaceDE w:val="0"/>
        <w:autoSpaceDN w:val="0"/>
        <w:adjustRightInd w:val="0"/>
        <w:ind w:firstLine="708"/>
        <w:jc w:val="both"/>
        <w:rPr>
          <w:rFonts w:ascii="Abadi" w:hAnsi="Abadi" w:cs="*Arial-7204-Identity-H"/>
          <w:color w:val="0D0D10"/>
          <w:sz w:val="21"/>
          <w:szCs w:val="21"/>
        </w:rPr>
      </w:pPr>
      <w:r w:rsidRPr="000C2D18">
        <w:rPr>
          <w:rFonts w:ascii="Abadi" w:hAnsi="Abadi" w:cs="*Arial-7204-Identity-H"/>
          <w:color w:val="0D0D10"/>
          <w:sz w:val="21"/>
          <w:szCs w:val="21"/>
        </w:rPr>
        <w:t xml:space="preserve">El </w:t>
      </w:r>
      <w:r>
        <w:rPr>
          <w:rFonts w:ascii="Abadi" w:hAnsi="Abadi" w:cs="*Arial-7204-Identity-H"/>
          <w:color w:val="0D0D10"/>
          <w:sz w:val="21"/>
          <w:szCs w:val="21"/>
        </w:rPr>
        <w:t xml:space="preserve">10 </w:t>
      </w:r>
      <w:r w:rsidRPr="000C2D18">
        <w:rPr>
          <w:rFonts w:ascii="Abadi" w:hAnsi="Abadi" w:cs="*Arial-7204-Identity-H"/>
          <w:color w:val="0D0D10"/>
          <w:sz w:val="21"/>
          <w:szCs w:val="21"/>
        </w:rPr>
        <w:t>de febrero de 2022, se notificó al Gobernador del Estado, el pliego de</w:t>
      </w:r>
      <w:r>
        <w:rPr>
          <w:rFonts w:ascii="Abadi" w:hAnsi="Abadi" w:cs="*Arial-7204-Identity-H"/>
          <w:color w:val="0D0D10"/>
          <w:sz w:val="21"/>
          <w:szCs w:val="21"/>
        </w:rPr>
        <w:t xml:space="preserve"> </w:t>
      </w:r>
      <w:r w:rsidRPr="000C2D18">
        <w:rPr>
          <w:rFonts w:ascii="Abadi" w:hAnsi="Abadi" w:cs="*Arial-7204-Identity-H"/>
          <w:color w:val="0D0D10"/>
          <w:sz w:val="21"/>
          <w:szCs w:val="21"/>
        </w:rPr>
        <w:t>observaciones y recomendaciones derivado de la revisión practicada a la cuenta</w:t>
      </w:r>
      <w:r>
        <w:rPr>
          <w:rFonts w:ascii="Abadi" w:hAnsi="Abadi" w:cs="*Arial-7204-Identity-H"/>
          <w:color w:val="0D0D10"/>
          <w:sz w:val="21"/>
          <w:szCs w:val="21"/>
        </w:rPr>
        <w:t xml:space="preserve"> </w:t>
      </w:r>
      <w:r w:rsidRPr="000C2D18">
        <w:rPr>
          <w:rFonts w:ascii="Abadi" w:hAnsi="Abadi" w:cs="*Arial-7204-Identity-H"/>
          <w:color w:val="0D0D10"/>
          <w:sz w:val="21"/>
          <w:szCs w:val="21"/>
        </w:rPr>
        <w:t>pública del Poder Ejecutivo del Estado, correspondiente al ejercicio fiscal del año</w:t>
      </w:r>
      <w:r>
        <w:rPr>
          <w:rFonts w:ascii="Abadi" w:hAnsi="Abadi" w:cs="*Arial-7204-Identity-H"/>
          <w:color w:val="0D0D10"/>
          <w:sz w:val="21"/>
          <w:szCs w:val="21"/>
        </w:rPr>
        <w:t xml:space="preserve"> </w:t>
      </w:r>
      <w:r w:rsidRPr="000C2D18">
        <w:rPr>
          <w:rFonts w:ascii="Abadi" w:hAnsi="Abadi" w:cs="*Arial-7204-Identity-H"/>
          <w:color w:val="0D0D10"/>
          <w:sz w:val="21"/>
          <w:szCs w:val="21"/>
        </w:rPr>
        <w:t xml:space="preserve">2020, al cual se dio respuesta en fechas 15, 21 </w:t>
      </w:r>
      <w:r w:rsidRPr="000C2D18">
        <w:rPr>
          <w:rFonts w:ascii="Abadi" w:hAnsi="Abadi" w:cs="*Times New Roman-Italic-7202-Id"/>
          <w:i/>
          <w:iCs/>
          <w:color w:val="0D0D10"/>
          <w:sz w:val="21"/>
          <w:szCs w:val="21"/>
        </w:rPr>
        <w:t xml:space="preserve">y </w:t>
      </w:r>
      <w:r w:rsidRPr="000C2D18">
        <w:rPr>
          <w:rFonts w:ascii="Abadi" w:hAnsi="Abadi" w:cs="*Arial-7204-Identity-H"/>
          <w:color w:val="0D0D10"/>
          <w:sz w:val="21"/>
          <w:szCs w:val="21"/>
        </w:rPr>
        <w:t>25 de febrero, 1, 2, 3, 9, 16, 17 y</w:t>
      </w:r>
      <w:r>
        <w:rPr>
          <w:rFonts w:ascii="Abadi" w:hAnsi="Abadi" w:cs="*Arial-7204-Identity-H"/>
          <w:color w:val="0D0D10"/>
          <w:sz w:val="21"/>
          <w:szCs w:val="21"/>
        </w:rPr>
        <w:t xml:space="preserve"> </w:t>
      </w:r>
      <w:r w:rsidRPr="000C2D18">
        <w:rPr>
          <w:rFonts w:ascii="Abadi" w:hAnsi="Abadi" w:cs="*Arial-7204-Identity-H"/>
          <w:color w:val="0D0D10"/>
          <w:sz w:val="21"/>
          <w:szCs w:val="21"/>
        </w:rPr>
        <w:t>18 de marzo de 2022 por parte de la Coordinadora de Seguimiento a la</w:t>
      </w:r>
      <w:r>
        <w:rPr>
          <w:rFonts w:ascii="Abadi" w:hAnsi="Abadi" w:cs="*Arial-7204-Identity-H"/>
          <w:color w:val="0D0D10"/>
          <w:sz w:val="21"/>
          <w:szCs w:val="21"/>
        </w:rPr>
        <w:t xml:space="preserve"> </w:t>
      </w:r>
      <w:r w:rsidRPr="000C2D18">
        <w:rPr>
          <w:rFonts w:ascii="Abadi" w:hAnsi="Abadi" w:cs="*Arial-7204-Identity-H"/>
          <w:color w:val="0D0D10"/>
          <w:sz w:val="21"/>
          <w:szCs w:val="21"/>
        </w:rPr>
        <w:t>Fiscalización de la Secretaría de Finanzas, Inversión y Administración del Estado y</w:t>
      </w:r>
      <w:r>
        <w:rPr>
          <w:rFonts w:ascii="Abadi" w:hAnsi="Abadi" w:cs="*Arial-7204-Identity-H"/>
          <w:color w:val="0D0D10"/>
          <w:sz w:val="21"/>
          <w:szCs w:val="21"/>
        </w:rPr>
        <w:t xml:space="preserve"> </w:t>
      </w:r>
      <w:r w:rsidRPr="000C2D18">
        <w:rPr>
          <w:rFonts w:ascii="Abadi" w:hAnsi="Abadi" w:cs="*Arial-7204-Identity-H"/>
          <w:color w:val="0D0D10"/>
          <w:sz w:val="21"/>
          <w:szCs w:val="21"/>
        </w:rPr>
        <w:t>de un funcionario de Fondos Guanajuato de Financiamiento.</w:t>
      </w:r>
    </w:p>
    <w:p w14:paraId="387AAE8F" w14:textId="77777777" w:rsidR="004E7641" w:rsidRPr="000C2D18" w:rsidRDefault="004E7641" w:rsidP="004E7641">
      <w:pPr>
        <w:autoSpaceDE w:val="0"/>
        <w:autoSpaceDN w:val="0"/>
        <w:adjustRightInd w:val="0"/>
        <w:jc w:val="both"/>
        <w:rPr>
          <w:rFonts w:ascii="Abadi" w:hAnsi="Abadi" w:cs="*Arial-7204-Identity-H"/>
          <w:color w:val="0D0D10"/>
          <w:sz w:val="21"/>
          <w:szCs w:val="21"/>
        </w:rPr>
      </w:pPr>
    </w:p>
    <w:p w14:paraId="55877372" w14:textId="77777777" w:rsidR="004E7641" w:rsidRDefault="004E7641" w:rsidP="004E7641">
      <w:pPr>
        <w:autoSpaceDE w:val="0"/>
        <w:autoSpaceDN w:val="0"/>
        <w:adjustRightInd w:val="0"/>
        <w:ind w:firstLine="708"/>
        <w:jc w:val="both"/>
        <w:rPr>
          <w:rFonts w:ascii="Abadi" w:hAnsi="Abadi" w:cs="*Arial-7204-Identity-H"/>
          <w:color w:val="0D0D0F"/>
          <w:sz w:val="21"/>
          <w:szCs w:val="21"/>
        </w:rPr>
      </w:pPr>
      <w:r w:rsidRPr="000C2D18">
        <w:rPr>
          <w:rFonts w:ascii="Abadi" w:hAnsi="Abadi" w:cs="*Arial-7204-Identity-H"/>
          <w:color w:val="0D0D0F"/>
          <w:sz w:val="21"/>
          <w:szCs w:val="21"/>
        </w:rPr>
        <w:t>El 18 de marzo de 2022, el informe de resultados se notificó al Gobernador</w:t>
      </w:r>
      <w:r>
        <w:rPr>
          <w:rFonts w:ascii="Abadi" w:hAnsi="Abadi" w:cs="*Arial-7204-Identity-H"/>
          <w:color w:val="0D0D0F"/>
          <w:sz w:val="21"/>
          <w:szCs w:val="21"/>
        </w:rPr>
        <w:t xml:space="preserve"> </w:t>
      </w:r>
      <w:r w:rsidRPr="000C2D18">
        <w:rPr>
          <w:rFonts w:ascii="Abadi" w:hAnsi="Abadi" w:cs="*Arial-7204-Identity-H"/>
          <w:color w:val="0D0D0F"/>
          <w:sz w:val="21"/>
          <w:szCs w:val="21"/>
        </w:rPr>
        <w:t>del Estado para que, en su caso, hiciera valer el recurso de reconsideración</w:t>
      </w:r>
      <w:r>
        <w:rPr>
          <w:rFonts w:ascii="Abadi" w:hAnsi="Abadi" w:cs="*Arial-7204-Identity-H"/>
          <w:color w:val="0D0D0F"/>
          <w:sz w:val="21"/>
          <w:szCs w:val="21"/>
        </w:rPr>
        <w:t xml:space="preserve"> </w:t>
      </w:r>
      <w:r w:rsidRPr="000C2D18">
        <w:rPr>
          <w:rFonts w:ascii="Abadi" w:hAnsi="Abadi" w:cs="*Arial-7204-Identity-H"/>
          <w:color w:val="0D0D0F"/>
          <w:sz w:val="21"/>
          <w:szCs w:val="21"/>
        </w:rPr>
        <w:t>previsto por los artículos del 48 al 55 de la Ley de Fiscalización Superior del</w:t>
      </w:r>
      <w:r>
        <w:rPr>
          <w:rFonts w:ascii="Abadi" w:hAnsi="Abadi" w:cs="*Arial-7204-Identity-H"/>
          <w:color w:val="0D0D0F"/>
          <w:sz w:val="21"/>
          <w:szCs w:val="21"/>
        </w:rPr>
        <w:t xml:space="preserve"> </w:t>
      </w:r>
      <w:r w:rsidRPr="000C2D18">
        <w:rPr>
          <w:rFonts w:ascii="Abadi" w:hAnsi="Abadi" w:cs="*Arial-7204-Identity-H"/>
          <w:color w:val="0D0D0F"/>
          <w:sz w:val="21"/>
          <w:szCs w:val="21"/>
        </w:rPr>
        <w:t>Estado de Guanajuato, haciéndole saber que contaba con un término de cinco</w:t>
      </w:r>
      <w:r>
        <w:rPr>
          <w:rFonts w:ascii="Abadi" w:hAnsi="Abadi" w:cs="*Arial-7204-Identity-H"/>
          <w:color w:val="0D0D0F"/>
          <w:sz w:val="21"/>
          <w:szCs w:val="21"/>
        </w:rPr>
        <w:t xml:space="preserve"> </w:t>
      </w:r>
      <w:r w:rsidRPr="000C2D18">
        <w:rPr>
          <w:rFonts w:ascii="Abadi" w:hAnsi="Abadi" w:cs="*Arial-7204-Identity-H"/>
          <w:color w:val="0D0D0F"/>
          <w:sz w:val="21"/>
          <w:szCs w:val="21"/>
        </w:rPr>
        <w:t>días hábiles para tal efecto. Con lo anterior, se dio cumplimiento a la fracción IV</w:t>
      </w:r>
      <w:r>
        <w:rPr>
          <w:rFonts w:ascii="Abadi" w:hAnsi="Abadi" w:cs="*Arial-7204-Identity-H"/>
          <w:color w:val="0D0D0F"/>
          <w:sz w:val="21"/>
          <w:szCs w:val="21"/>
        </w:rPr>
        <w:t xml:space="preserve"> </w:t>
      </w:r>
      <w:r w:rsidRPr="000C2D18">
        <w:rPr>
          <w:rFonts w:ascii="Abadi" w:hAnsi="Abadi" w:cs="*Arial-7204-Identity-H"/>
          <w:color w:val="0D0D0F"/>
          <w:sz w:val="21"/>
          <w:szCs w:val="21"/>
        </w:rPr>
        <w:t>del artículo 37 de la citada Ley.</w:t>
      </w:r>
    </w:p>
    <w:p w14:paraId="4864D1E7" w14:textId="77777777" w:rsidR="004E7641" w:rsidRPr="000C2D18" w:rsidRDefault="004E7641" w:rsidP="004E7641">
      <w:pPr>
        <w:autoSpaceDE w:val="0"/>
        <w:autoSpaceDN w:val="0"/>
        <w:adjustRightInd w:val="0"/>
        <w:jc w:val="both"/>
        <w:rPr>
          <w:rFonts w:ascii="Abadi" w:hAnsi="Abadi" w:cs="*Arial-7204-Identity-H"/>
          <w:color w:val="0D0D0F"/>
          <w:sz w:val="21"/>
          <w:szCs w:val="21"/>
        </w:rPr>
      </w:pPr>
    </w:p>
    <w:p w14:paraId="5ED55D90" w14:textId="77777777" w:rsidR="004E7641" w:rsidRPr="000C2D18" w:rsidRDefault="004E7641" w:rsidP="004E7641">
      <w:pPr>
        <w:autoSpaceDE w:val="0"/>
        <w:autoSpaceDN w:val="0"/>
        <w:adjustRightInd w:val="0"/>
        <w:ind w:firstLine="708"/>
        <w:jc w:val="both"/>
        <w:rPr>
          <w:rFonts w:ascii="Abadi" w:hAnsi="Abadi" w:cs="*Arial-7204-Identity-H"/>
          <w:color w:val="0C0B0E"/>
          <w:sz w:val="21"/>
          <w:szCs w:val="21"/>
        </w:rPr>
      </w:pPr>
      <w:r w:rsidRPr="000C2D18">
        <w:rPr>
          <w:rFonts w:ascii="Abadi" w:hAnsi="Abadi" w:cs="*Arial-7204-Identity-H"/>
          <w:color w:val="0C0B0E"/>
          <w:sz w:val="21"/>
          <w:szCs w:val="21"/>
        </w:rPr>
        <w:t>Este término transcurrió sin que, dentro del mismo, se hubiere promovido el</w:t>
      </w:r>
      <w:r>
        <w:rPr>
          <w:rFonts w:ascii="Abadi" w:hAnsi="Abadi" w:cs="*Arial-7204-Identity-H"/>
          <w:color w:val="0C0B0E"/>
          <w:sz w:val="21"/>
          <w:szCs w:val="21"/>
        </w:rPr>
        <w:t xml:space="preserve"> </w:t>
      </w:r>
      <w:r w:rsidRPr="000C2D18">
        <w:rPr>
          <w:rFonts w:ascii="Abadi" w:hAnsi="Abadi" w:cs="*Arial-7204-Identity-H"/>
          <w:color w:val="0C0B0E"/>
          <w:sz w:val="21"/>
          <w:szCs w:val="21"/>
        </w:rPr>
        <w:t>recurso de reconsideración, como consta en la razón levantada por el Auditor</w:t>
      </w:r>
      <w:r>
        <w:rPr>
          <w:rFonts w:ascii="Abadi" w:hAnsi="Abadi" w:cs="*Arial-7204-Identity-H"/>
          <w:color w:val="0C0B0E"/>
          <w:sz w:val="21"/>
          <w:szCs w:val="21"/>
        </w:rPr>
        <w:t xml:space="preserve"> </w:t>
      </w:r>
      <w:r w:rsidRPr="000C2D18">
        <w:rPr>
          <w:rFonts w:ascii="Abadi" w:hAnsi="Abadi" w:cs="*Arial-7204-Identity-H"/>
          <w:color w:val="0C0B0E"/>
          <w:sz w:val="21"/>
          <w:szCs w:val="21"/>
        </w:rPr>
        <w:t>Superior del Estado el 29 de marzo de 2022, en la que se realiza el cómputo del</w:t>
      </w:r>
      <w:r>
        <w:rPr>
          <w:rFonts w:ascii="Abadi" w:hAnsi="Abadi" w:cs="*Arial-7204-Identity-H"/>
          <w:color w:val="0C0B0E"/>
          <w:sz w:val="21"/>
          <w:szCs w:val="21"/>
        </w:rPr>
        <w:t xml:space="preserve"> </w:t>
      </w:r>
      <w:r w:rsidRPr="000C2D18">
        <w:rPr>
          <w:rFonts w:ascii="Abadi" w:hAnsi="Abadi" w:cs="*Arial-7204-Identity-H"/>
          <w:color w:val="0C0B0E"/>
          <w:sz w:val="21"/>
          <w:szCs w:val="21"/>
        </w:rPr>
        <w:t>término para la interposición del recurso, contado a partir del día hábil siguiente de</w:t>
      </w:r>
      <w:r>
        <w:rPr>
          <w:rFonts w:ascii="Abadi" w:hAnsi="Abadi" w:cs="*Arial-7204-Identity-H"/>
          <w:color w:val="0C0B0E"/>
          <w:sz w:val="21"/>
          <w:szCs w:val="21"/>
        </w:rPr>
        <w:t xml:space="preserve"> </w:t>
      </w:r>
      <w:r w:rsidRPr="000C2D18">
        <w:rPr>
          <w:rFonts w:ascii="Abadi" w:hAnsi="Abadi" w:cs="*Arial-7204-Identity-H"/>
          <w:color w:val="0C0B0E"/>
          <w:sz w:val="21"/>
          <w:szCs w:val="21"/>
        </w:rPr>
        <w:t>la notificación del informe de resultados.</w:t>
      </w:r>
    </w:p>
    <w:p w14:paraId="3A734490" w14:textId="77777777" w:rsidR="004E7641" w:rsidRDefault="004E7641" w:rsidP="004E7641">
      <w:pPr>
        <w:jc w:val="both"/>
        <w:rPr>
          <w:rFonts w:ascii="Abadi" w:hAnsi="Abadi" w:cs="*Arial-7204-Identity-H"/>
          <w:color w:val="0C0B0E"/>
          <w:sz w:val="21"/>
          <w:szCs w:val="21"/>
        </w:rPr>
      </w:pPr>
    </w:p>
    <w:p w14:paraId="1504DBA9" w14:textId="77777777" w:rsidR="004E7641" w:rsidRDefault="004E7641" w:rsidP="004E7641">
      <w:pPr>
        <w:autoSpaceDE w:val="0"/>
        <w:autoSpaceDN w:val="0"/>
        <w:adjustRightInd w:val="0"/>
        <w:ind w:firstLine="708"/>
        <w:jc w:val="both"/>
        <w:rPr>
          <w:rFonts w:ascii="Abadi" w:hAnsi="Abadi" w:cs="*Calibri-Bold-8475-Identity-H"/>
          <w:b/>
          <w:bCs/>
          <w:color w:val="0C0B10"/>
          <w:sz w:val="21"/>
          <w:szCs w:val="21"/>
        </w:rPr>
      </w:pPr>
      <w:r w:rsidRPr="000C2D18">
        <w:rPr>
          <w:rFonts w:ascii="Abadi" w:hAnsi="Abadi" w:cs="*Calibri-Bold-8475-Identity-H"/>
          <w:b/>
          <w:bCs/>
          <w:color w:val="0C0B10"/>
          <w:sz w:val="21"/>
          <w:szCs w:val="21"/>
        </w:rPr>
        <w:t>IV. Contenido del Informe de Resultados:</w:t>
      </w:r>
    </w:p>
    <w:p w14:paraId="766B9D96" w14:textId="77777777" w:rsidR="004E7641" w:rsidRPr="000C2D18" w:rsidRDefault="004E7641" w:rsidP="004E7641">
      <w:pPr>
        <w:autoSpaceDE w:val="0"/>
        <w:autoSpaceDN w:val="0"/>
        <w:adjustRightInd w:val="0"/>
        <w:jc w:val="both"/>
        <w:rPr>
          <w:rFonts w:ascii="Abadi" w:hAnsi="Abadi" w:cs="*Calibri-Bold-8475-Identity-H"/>
          <w:b/>
          <w:bCs/>
          <w:color w:val="0C0B10"/>
          <w:sz w:val="21"/>
          <w:szCs w:val="21"/>
        </w:rPr>
      </w:pPr>
    </w:p>
    <w:p w14:paraId="48A876C7" w14:textId="77777777" w:rsidR="004E7641" w:rsidRDefault="004E7641" w:rsidP="004E7641">
      <w:pPr>
        <w:autoSpaceDE w:val="0"/>
        <w:autoSpaceDN w:val="0"/>
        <w:adjustRightInd w:val="0"/>
        <w:ind w:firstLine="708"/>
        <w:jc w:val="both"/>
        <w:rPr>
          <w:rFonts w:ascii="Abadi" w:hAnsi="Abadi" w:cs="*Arial-8478-Identity-H"/>
          <w:color w:val="0E0E10"/>
          <w:sz w:val="21"/>
          <w:szCs w:val="21"/>
        </w:rPr>
      </w:pPr>
      <w:r w:rsidRPr="000C2D18">
        <w:rPr>
          <w:rFonts w:ascii="Abadi" w:hAnsi="Abadi" w:cs="*Arial-8478-Identity-H"/>
          <w:color w:val="0E0E10"/>
          <w:sz w:val="21"/>
          <w:szCs w:val="21"/>
        </w:rPr>
        <w:t xml:space="preserve">En cumplimiento a lo establecido por el artículo 37, fracción </w:t>
      </w:r>
      <w:r>
        <w:rPr>
          <w:rFonts w:ascii="Abadi" w:hAnsi="Abadi" w:cs="*Arial-8478-Identity-H"/>
          <w:color w:val="0E0E10"/>
          <w:sz w:val="21"/>
          <w:szCs w:val="21"/>
        </w:rPr>
        <w:t xml:space="preserve">III </w:t>
      </w:r>
      <w:r w:rsidRPr="000C2D18">
        <w:rPr>
          <w:rFonts w:ascii="Abadi" w:hAnsi="Abadi" w:cs="*Arial-8478-Identity-H"/>
          <w:color w:val="0E0E10"/>
          <w:sz w:val="21"/>
          <w:szCs w:val="21"/>
        </w:rPr>
        <w:t>de la Ley de</w:t>
      </w:r>
      <w:r>
        <w:rPr>
          <w:rFonts w:ascii="Abadi" w:hAnsi="Abadi" w:cs="*Arial-8478-Identity-H"/>
          <w:color w:val="0E0E10"/>
          <w:sz w:val="21"/>
          <w:szCs w:val="21"/>
        </w:rPr>
        <w:t xml:space="preserve"> </w:t>
      </w:r>
      <w:r w:rsidRPr="000C2D18">
        <w:rPr>
          <w:rFonts w:ascii="Abadi" w:hAnsi="Abadi" w:cs="*Arial-8478-Identity-H"/>
          <w:color w:val="0E0E10"/>
          <w:sz w:val="21"/>
          <w:szCs w:val="21"/>
        </w:rPr>
        <w:t>Fiscalización Superior del Estado, el informe de resultados contiene los siguientes</w:t>
      </w:r>
      <w:r>
        <w:rPr>
          <w:rFonts w:ascii="Abadi" w:hAnsi="Abadi" w:cs="*Arial-8478-Identity-H"/>
          <w:color w:val="0E0E10"/>
          <w:sz w:val="21"/>
          <w:szCs w:val="21"/>
        </w:rPr>
        <w:t xml:space="preserve"> </w:t>
      </w:r>
      <w:r w:rsidRPr="000C2D18">
        <w:rPr>
          <w:rFonts w:ascii="Abadi" w:hAnsi="Abadi" w:cs="*Arial-8478-Identity-H"/>
          <w:color w:val="0E0E10"/>
          <w:sz w:val="21"/>
          <w:szCs w:val="21"/>
        </w:rPr>
        <w:t>apartados:</w:t>
      </w:r>
    </w:p>
    <w:p w14:paraId="01E185B7" w14:textId="77777777" w:rsidR="004E7641" w:rsidRPr="000C2D18" w:rsidRDefault="004E7641" w:rsidP="004E7641">
      <w:pPr>
        <w:autoSpaceDE w:val="0"/>
        <w:autoSpaceDN w:val="0"/>
        <w:adjustRightInd w:val="0"/>
        <w:jc w:val="both"/>
        <w:rPr>
          <w:rFonts w:ascii="Abadi" w:hAnsi="Abadi" w:cs="*Arial-8478-Identity-H"/>
          <w:color w:val="0E0E10"/>
          <w:sz w:val="21"/>
          <w:szCs w:val="21"/>
        </w:rPr>
      </w:pPr>
    </w:p>
    <w:p w14:paraId="43D373A7" w14:textId="77777777" w:rsidR="004E7641" w:rsidRPr="000C2D18" w:rsidRDefault="004E7641" w:rsidP="004E7641">
      <w:pPr>
        <w:autoSpaceDE w:val="0"/>
        <w:autoSpaceDN w:val="0"/>
        <w:adjustRightInd w:val="0"/>
        <w:ind w:firstLine="708"/>
        <w:jc w:val="both"/>
        <w:rPr>
          <w:rFonts w:ascii="Abadi" w:hAnsi="Abadi" w:cs="*Calibri-Bold-8475-Identity-H"/>
          <w:b/>
          <w:bCs/>
          <w:color w:val="0C0B10"/>
          <w:sz w:val="21"/>
          <w:szCs w:val="21"/>
        </w:rPr>
      </w:pPr>
      <w:r w:rsidRPr="000C2D18">
        <w:rPr>
          <w:rFonts w:ascii="Abadi" w:hAnsi="Abadi" w:cs="*Calibri-Bold-8475-Identity-H"/>
          <w:b/>
          <w:bCs/>
          <w:color w:val="0C0B10"/>
          <w:sz w:val="21"/>
          <w:szCs w:val="21"/>
        </w:rPr>
        <w:t>a) Introducción.</w:t>
      </w:r>
    </w:p>
    <w:p w14:paraId="2208B406" w14:textId="77777777" w:rsidR="004E7641" w:rsidRDefault="004E7641" w:rsidP="004E7641">
      <w:pPr>
        <w:autoSpaceDE w:val="0"/>
        <w:autoSpaceDN w:val="0"/>
        <w:adjustRightInd w:val="0"/>
        <w:jc w:val="both"/>
        <w:rPr>
          <w:rFonts w:ascii="Abadi" w:hAnsi="Abadi" w:cs="*Arial-8478-Identity-H"/>
          <w:color w:val="0C0C0F"/>
          <w:sz w:val="21"/>
          <w:szCs w:val="21"/>
        </w:rPr>
      </w:pPr>
    </w:p>
    <w:p w14:paraId="42EF194E" w14:textId="77777777" w:rsidR="004E7641" w:rsidRDefault="004E7641" w:rsidP="004E7641">
      <w:pPr>
        <w:autoSpaceDE w:val="0"/>
        <w:autoSpaceDN w:val="0"/>
        <w:adjustRightInd w:val="0"/>
        <w:ind w:firstLine="708"/>
        <w:jc w:val="both"/>
        <w:rPr>
          <w:rFonts w:ascii="Abadi" w:hAnsi="Abadi" w:cs="*Arial-8478-Identity-H"/>
          <w:color w:val="0C0C0F"/>
          <w:sz w:val="21"/>
          <w:szCs w:val="21"/>
        </w:rPr>
      </w:pPr>
      <w:r w:rsidRPr="000C2D18">
        <w:rPr>
          <w:rFonts w:ascii="Abadi" w:hAnsi="Abadi" w:cs="*Arial-8478-Identity-H"/>
          <w:color w:val="0C0C0F"/>
          <w:sz w:val="21"/>
          <w:szCs w:val="21"/>
        </w:rPr>
        <w:t>Por lo que se refiere a este punto, se establecen los criterios de selección;</w:t>
      </w:r>
      <w:r>
        <w:rPr>
          <w:rFonts w:ascii="Abadi" w:hAnsi="Abadi" w:cs="*Arial-8478-Identity-H"/>
          <w:color w:val="0C0C0F"/>
          <w:sz w:val="21"/>
          <w:szCs w:val="21"/>
        </w:rPr>
        <w:t xml:space="preserve"> </w:t>
      </w:r>
      <w:r w:rsidRPr="000C2D18">
        <w:rPr>
          <w:rFonts w:ascii="Abadi" w:hAnsi="Abadi" w:cs="*Arial-8478-Identity-H"/>
          <w:color w:val="0C0C0F"/>
          <w:sz w:val="21"/>
          <w:szCs w:val="21"/>
        </w:rPr>
        <w:t>el objetivo de la revisión; el alcance de la revisión, respecto a los apartados de</w:t>
      </w:r>
      <w:r>
        <w:rPr>
          <w:rFonts w:ascii="Abadi" w:hAnsi="Abadi" w:cs="*Arial-8478-Identity-H"/>
          <w:color w:val="0C0C0F"/>
          <w:sz w:val="21"/>
          <w:szCs w:val="21"/>
        </w:rPr>
        <w:t xml:space="preserve"> </w:t>
      </w:r>
      <w:r w:rsidRPr="000C2D18">
        <w:rPr>
          <w:rFonts w:ascii="Abadi" w:hAnsi="Abadi" w:cs="*Arial-8478-Identity-H"/>
          <w:color w:val="0C0C0F"/>
          <w:sz w:val="21"/>
          <w:szCs w:val="21"/>
        </w:rPr>
        <w:t>ingresos y egresos de la Administración Pública Centralizada. En cuanto a la</w:t>
      </w:r>
      <w:r>
        <w:rPr>
          <w:rFonts w:ascii="Abadi" w:hAnsi="Abadi" w:cs="*Arial-8478-Identity-H"/>
          <w:color w:val="0C0C0F"/>
          <w:sz w:val="21"/>
          <w:szCs w:val="21"/>
        </w:rPr>
        <w:t xml:space="preserve"> </w:t>
      </w:r>
      <w:r w:rsidRPr="000C2D18">
        <w:rPr>
          <w:rFonts w:ascii="Abadi" w:hAnsi="Abadi" w:cs="*Arial-8478-Identity-H"/>
          <w:color w:val="0C0C0F"/>
          <w:sz w:val="21"/>
          <w:szCs w:val="21"/>
        </w:rPr>
        <w:t>Administración Pública Descentralizada, por lo que respecta a la Comisión de</w:t>
      </w:r>
      <w:r>
        <w:rPr>
          <w:rFonts w:ascii="Abadi" w:hAnsi="Abadi" w:cs="*Arial-8478-Identity-H"/>
          <w:color w:val="0C0C0F"/>
          <w:sz w:val="21"/>
          <w:szCs w:val="21"/>
        </w:rPr>
        <w:t xml:space="preserve"> </w:t>
      </w:r>
      <w:r w:rsidRPr="000C2D18">
        <w:rPr>
          <w:rFonts w:ascii="Abadi" w:hAnsi="Abadi" w:cs="*Arial-8478-Identity-H"/>
          <w:color w:val="0C0C0F"/>
          <w:sz w:val="21"/>
          <w:szCs w:val="21"/>
        </w:rPr>
        <w:t>Deporte del Estado de Guanajuato, al Colegio de Estudios Científicos y</w:t>
      </w:r>
      <w:r>
        <w:rPr>
          <w:rFonts w:ascii="Abadi" w:hAnsi="Abadi" w:cs="*Arial-8478-Identity-H"/>
          <w:color w:val="0C0C0F"/>
          <w:sz w:val="21"/>
          <w:szCs w:val="21"/>
        </w:rPr>
        <w:t xml:space="preserve"> </w:t>
      </w:r>
      <w:r w:rsidRPr="000C2D18">
        <w:rPr>
          <w:rFonts w:ascii="Abadi" w:hAnsi="Abadi" w:cs="*Arial-8478-Identity-H"/>
          <w:color w:val="0C0C0F"/>
          <w:sz w:val="21"/>
          <w:szCs w:val="21"/>
        </w:rPr>
        <w:t>Tecnológicos del Estado de Guanajuato, a la Universidad Tecnológica del Norte</w:t>
      </w:r>
      <w:r>
        <w:rPr>
          <w:rFonts w:ascii="Abadi" w:hAnsi="Abadi" w:cs="*Arial-8478-Identity-H"/>
          <w:color w:val="0C0C0F"/>
          <w:sz w:val="21"/>
          <w:szCs w:val="21"/>
        </w:rPr>
        <w:t xml:space="preserve"> </w:t>
      </w:r>
      <w:r w:rsidRPr="000C2D18">
        <w:rPr>
          <w:rFonts w:ascii="Abadi" w:hAnsi="Abadi" w:cs="*Arial-8478-Identity-H"/>
          <w:color w:val="0C0C0F"/>
          <w:sz w:val="21"/>
          <w:szCs w:val="21"/>
        </w:rPr>
        <w:t>de Guanajuato, a la Comisión Estatal del Agua de Guanajuato, al Instituto Estatal</w:t>
      </w:r>
      <w:r>
        <w:rPr>
          <w:rFonts w:ascii="Abadi" w:hAnsi="Abadi" w:cs="*Arial-8478-Identity-H"/>
          <w:color w:val="0C0C0F"/>
          <w:sz w:val="21"/>
          <w:szCs w:val="21"/>
        </w:rPr>
        <w:t xml:space="preserve"> </w:t>
      </w:r>
      <w:r w:rsidRPr="000C2D18">
        <w:rPr>
          <w:rFonts w:ascii="Abadi" w:hAnsi="Abadi" w:cs="*Arial-8478-Identity-H"/>
          <w:color w:val="0C0C0F"/>
          <w:sz w:val="21"/>
          <w:szCs w:val="21"/>
        </w:rPr>
        <w:t>de la Cultura de Guanajuato, al Instituto de Salud Pública del Estado de</w:t>
      </w:r>
      <w:r>
        <w:rPr>
          <w:rFonts w:ascii="Abadi" w:hAnsi="Abadi" w:cs="*Arial-8478-Identity-H"/>
          <w:color w:val="0C0C0F"/>
          <w:sz w:val="21"/>
          <w:szCs w:val="21"/>
        </w:rPr>
        <w:t xml:space="preserve"> </w:t>
      </w:r>
      <w:r w:rsidRPr="000C2D18">
        <w:rPr>
          <w:rFonts w:ascii="Abadi" w:hAnsi="Abadi" w:cs="*Arial-8478-Identity-H"/>
          <w:color w:val="0C0C0F"/>
          <w:sz w:val="21"/>
          <w:szCs w:val="21"/>
        </w:rPr>
        <w:t>Guanajuato, al Instituto Estatal de Capacitación, al Instituto de Infraestructura</w:t>
      </w:r>
      <w:r>
        <w:rPr>
          <w:rFonts w:ascii="Abadi" w:hAnsi="Abadi" w:cs="*Arial-8478-Identity-H"/>
          <w:color w:val="0C0C0F"/>
          <w:sz w:val="21"/>
          <w:szCs w:val="21"/>
        </w:rPr>
        <w:t xml:space="preserve"> </w:t>
      </w:r>
      <w:r w:rsidRPr="000C2D18">
        <w:rPr>
          <w:rFonts w:ascii="Abadi" w:hAnsi="Abadi" w:cs="*Arial-8478-Identity-H"/>
          <w:color w:val="0C0C0F"/>
          <w:sz w:val="21"/>
          <w:szCs w:val="21"/>
        </w:rPr>
        <w:t>Física Educativa de Guanajuato, a la Universidad Tecnológica de San Miguel de</w:t>
      </w:r>
      <w:r>
        <w:rPr>
          <w:rFonts w:ascii="Abadi" w:hAnsi="Abadi" w:cs="*Arial-8478-Identity-H"/>
          <w:color w:val="0C0C0F"/>
          <w:sz w:val="21"/>
          <w:szCs w:val="21"/>
        </w:rPr>
        <w:t xml:space="preserve"> </w:t>
      </w:r>
      <w:r w:rsidRPr="000C2D18">
        <w:rPr>
          <w:rFonts w:ascii="Abadi" w:hAnsi="Abadi" w:cs="*Arial-8478-Identity-H"/>
          <w:color w:val="0C0C0F"/>
          <w:sz w:val="21"/>
          <w:szCs w:val="21"/>
        </w:rPr>
        <w:t>Allende y Fondo Guanajuato de Inversión en Zonas Marginadas, se refiere que se</w:t>
      </w:r>
      <w:r>
        <w:rPr>
          <w:rFonts w:ascii="Abadi" w:hAnsi="Abadi" w:cs="*Arial-8478-Identity-H"/>
          <w:color w:val="0C0C0F"/>
          <w:sz w:val="21"/>
          <w:szCs w:val="21"/>
        </w:rPr>
        <w:t xml:space="preserve"> </w:t>
      </w:r>
      <w:r w:rsidRPr="000C2D18">
        <w:rPr>
          <w:rFonts w:ascii="Abadi" w:hAnsi="Abadi" w:cs="*Arial-8478-Identity-H"/>
          <w:color w:val="0C0C0F"/>
          <w:sz w:val="21"/>
          <w:szCs w:val="21"/>
        </w:rPr>
        <w:t>revisaron obras y acciones detalladas en los siguientes anexos: Anexo 06</w:t>
      </w:r>
      <w:r>
        <w:rPr>
          <w:rFonts w:ascii="Abadi" w:hAnsi="Abadi" w:cs="*Arial-8478-Identity-H"/>
          <w:color w:val="0C0C0F"/>
          <w:sz w:val="21"/>
          <w:szCs w:val="21"/>
        </w:rPr>
        <w:t xml:space="preserve"> </w:t>
      </w:r>
      <w:r w:rsidRPr="000C2D18">
        <w:rPr>
          <w:rFonts w:ascii="Abadi" w:hAnsi="Abadi" w:cs="*Arial-8478-Identity-H"/>
          <w:color w:val="0C0C0F"/>
          <w:sz w:val="21"/>
          <w:szCs w:val="21"/>
        </w:rPr>
        <w:t>Alcances CODE y Anexo 21 Alcances Detalle Obra; Anexo 08 Alcances CECyTEG</w:t>
      </w:r>
      <w:r>
        <w:rPr>
          <w:rFonts w:ascii="Abadi" w:hAnsi="Abadi" w:cs="*Arial-8478-Identity-H"/>
          <w:color w:val="0C0C0F"/>
          <w:sz w:val="21"/>
          <w:szCs w:val="21"/>
        </w:rPr>
        <w:t xml:space="preserve"> </w:t>
      </w:r>
      <w:r w:rsidRPr="000C2D18">
        <w:rPr>
          <w:rFonts w:ascii="Abadi" w:hAnsi="Abadi" w:cs="*Arial-8478-Identity-H"/>
          <w:color w:val="0C0C0F"/>
          <w:sz w:val="21"/>
          <w:szCs w:val="21"/>
        </w:rPr>
        <w:t>y Anexo 21 Alcances Detalle Obra; Anexo 09 Alcances UTNG y Anexo 21</w:t>
      </w:r>
      <w:r>
        <w:rPr>
          <w:rFonts w:ascii="Abadi" w:hAnsi="Abadi" w:cs="*Arial-8478-Identity-H"/>
          <w:color w:val="0C0C0F"/>
          <w:sz w:val="21"/>
          <w:szCs w:val="21"/>
        </w:rPr>
        <w:t xml:space="preserve"> </w:t>
      </w:r>
      <w:r w:rsidRPr="000C2D18">
        <w:rPr>
          <w:rFonts w:ascii="Abadi" w:hAnsi="Abadi" w:cs="*Arial-8478-Identity-H"/>
          <w:color w:val="0C0C0F"/>
          <w:sz w:val="21"/>
          <w:szCs w:val="21"/>
        </w:rPr>
        <w:t>Alcances Detalle Obra; Anexo 1 O Alcances CEAG y Anexo 21 Alcances Detalle</w:t>
      </w:r>
      <w:r>
        <w:rPr>
          <w:rFonts w:ascii="Abadi" w:hAnsi="Abadi" w:cs="*Arial-8478-Identity-H"/>
          <w:color w:val="0C0C0F"/>
          <w:sz w:val="21"/>
          <w:szCs w:val="21"/>
        </w:rPr>
        <w:t xml:space="preserve"> </w:t>
      </w:r>
      <w:r w:rsidRPr="000C2D18">
        <w:rPr>
          <w:rFonts w:ascii="Abadi" w:hAnsi="Abadi" w:cs="*Arial-8478-Identity-H"/>
          <w:color w:val="0C0C0F"/>
          <w:sz w:val="21"/>
          <w:szCs w:val="21"/>
        </w:rPr>
        <w:t>Obra; Anexo 11 Alcances IEC y Anexo 21 Alcances Detalle Obra; Anexo 12</w:t>
      </w:r>
      <w:r>
        <w:rPr>
          <w:rFonts w:ascii="Abadi" w:hAnsi="Abadi" w:cs="*Arial-8478-Identity-H"/>
          <w:color w:val="0C0C0F"/>
          <w:sz w:val="21"/>
          <w:szCs w:val="21"/>
        </w:rPr>
        <w:t xml:space="preserve">  </w:t>
      </w:r>
      <w:r w:rsidRPr="000C2D18">
        <w:rPr>
          <w:rFonts w:ascii="Abadi" w:hAnsi="Abadi" w:cs="*Arial-8478-Identity-H"/>
          <w:color w:val="0C0C0F"/>
          <w:sz w:val="21"/>
          <w:szCs w:val="21"/>
        </w:rPr>
        <w:t>Alcances ISAPEG y Anexo 21 Alcances Detalle Obra; Anexo 15 Alcances IECA y</w:t>
      </w:r>
      <w:r>
        <w:rPr>
          <w:rFonts w:ascii="Abadi" w:hAnsi="Abadi" w:cs="*Arial-8478-Identity-H"/>
          <w:color w:val="0C0C0F"/>
          <w:sz w:val="21"/>
          <w:szCs w:val="21"/>
        </w:rPr>
        <w:t xml:space="preserve"> </w:t>
      </w:r>
      <w:r w:rsidRPr="000C2D18">
        <w:rPr>
          <w:rFonts w:ascii="Abadi" w:hAnsi="Abadi" w:cs="*Arial-8478-Identity-H"/>
          <w:color w:val="0C0C0F"/>
          <w:sz w:val="21"/>
          <w:szCs w:val="21"/>
        </w:rPr>
        <w:t>Anexo 21 Alcances Detalle Obra; Anexo 16 Alcances INIFEG y Anexo 21 Alcances</w:t>
      </w:r>
      <w:r>
        <w:rPr>
          <w:rFonts w:ascii="Abadi" w:hAnsi="Abadi" w:cs="*Arial-8478-Identity-H"/>
          <w:color w:val="0C0C0F"/>
          <w:sz w:val="21"/>
          <w:szCs w:val="21"/>
        </w:rPr>
        <w:t xml:space="preserve"> </w:t>
      </w:r>
      <w:r w:rsidRPr="000C2D18">
        <w:rPr>
          <w:rFonts w:ascii="Abadi" w:hAnsi="Abadi" w:cs="*Arial-8478-Identity-H"/>
          <w:color w:val="0C0C0F"/>
          <w:sz w:val="21"/>
          <w:szCs w:val="21"/>
        </w:rPr>
        <w:t>Detalle Obra; Anexo 17 Alcances UTSMA y Anexo 21 Alcances Detalle Obra; y</w:t>
      </w:r>
      <w:r>
        <w:rPr>
          <w:rFonts w:ascii="Abadi" w:hAnsi="Abadi" w:cs="*Arial-8478-Identity-H"/>
          <w:color w:val="0C0C0F"/>
          <w:sz w:val="21"/>
          <w:szCs w:val="21"/>
        </w:rPr>
        <w:t xml:space="preserve"> </w:t>
      </w:r>
      <w:r w:rsidRPr="000C2D18">
        <w:rPr>
          <w:rFonts w:ascii="Abadi" w:hAnsi="Abadi" w:cs="*Arial-8478-Identity-H"/>
          <w:color w:val="0C0C0F"/>
          <w:sz w:val="21"/>
          <w:szCs w:val="21"/>
        </w:rPr>
        <w:t>Anexo 20 Alcances FOGIM.</w:t>
      </w:r>
    </w:p>
    <w:p w14:paraId="69AA97FB" w14:textId="77777777" w:rsidR="004E7641" w:rsidRPr="000C2D18" w:rsidRDefault="004E7641" w:rsidP="004E7641">
      <w:pPr>
        <w:autoSpaceDE w:val="0"/>
        <w:autoSpaceDN w:val="0"/>
        <w:adjustRightInd w:val="0"/>
        <w:jc w:val="both"/>
        <w:rPr>
          <w:rFonts w:ascii="Abadi" w:hAnsi="Abadi" w:cs="*Arial-8478-Identity-H"/>
          <w:color w:val="0C0C0F"/>
          <w:sz w:val="21"/>
          <w:szCs w:val="21"/>
        </w:rPr>
      </w:pPr>
    </w:p>
    <w:p w14:paraId="50955F6F" w14:textId="77777777" w:rsidR="004E7641" w:rsidRDefault="004E7641" w:rsidP="004E7641">
      <w:pPr>
        <w:autoSpaceDE w:val="0"/>
        <w:autoSpaceDN w:val="0"/>
        <w:adjustRightInd w:val="0"/>
        <w:ind w:firstLine="708"/>
        <w:jc w:val="both"/>
        <w:rPr>
          <w:rFonts w:ascii="Abadi" w:hAnsi="Abadi" w:cs="*Arial-8478-Identity-H"/>
          <w:color w:val="0E0D10"/>
          <w:sz w:val="21"/>
          <w:szCs w:val="21"/>
        </w:rPr>
      </w:pPr>
      <w:r w:rsidRPr="000C2D18">
        <w:rPr>
          <w:rFonts w:ascii="Abadi" w:hAnsi="Abadi" w:cs="*Arial-8478-Identity-H"/>
          <w:color w:val="0E0D10"/>
          <w:sz w:val="21"/>
          <w:szCs w:val="21"/>
        </w:rPr>
        <w:t>Asimismo, del Sistema para el Desarrollo Integral de la Familia del Estado</w:t>
      </w:r>
      <w:r>
        <w:rPr>
          <w:rFonts w:ascii="Abadi" w:hAnsi="Abadi" w:cs="*Arial-8478-Identity-H"/>
          <w:color w:val="0E0D10"/>
          <w:sz w:val="21"/>
          <w:szCs w:val="21"/>
        </w:rPr>
        <w:t xml:space="preserve"> </w:t>
      </w:r>
      <w:r w:rsidRPr="000C2D18">
        <w:rPr>
          <w:rFonts w:ascii="Abadi" w:hAnsi="Abadi" w:cs="*Arial-8478-Identity-H"/>
          <w:color w:val="0E0D10"/>
          <w:sz w:val="21"/>
          <w:szCs w:val="21"/>
        </w:rPr>
        <w:t xml:space="preserve">de Guanajuato se revisó el Programa </w:t>
      </w:r>
      <w:r w:rsidRPr="000C2D18">
        <w:rPr>
          <w:rFonts w:ascii="Abadi" w:hAnsi="Abadi" w:cs="*Arial-Italic-8477-Identity-H"/>
          <w:i/>
          <w:iCs/>
          <w:color w:val="0E0D10"/>
          <w:sz w:val="21"/>
          <w:szCs w:val="21"/>
        </w:rPr>
        <w:t xml:space="preserve">Q3181 Asistencia Alimentaria </w:t>
      </w:r>
      <w:r w:rsidRPr="000C2D18">
        <w:rPr>
          <w:rFonts w:ascii="Abadi" w:hAnsi="Abadi" w:cs="*Arial-8478-Identity-H"/>
          <w:color w:val="0E0D10"/>
          <w:sz w:val="21"/>
          <w:szCs w:val="21"/>
        </w:rPr>
        <w:t>en su</w:t>
      </w:r>
      <w:r>
        <w:rPr>
          <w:rFonts w:ascii="Abadi" w:hAnsi="Abadi" w:cs="*Arial-8478-Identity-H"/>
          <w:color w:val="0E0D10"/>
          <w:sz w:val="21"/>
          <w:szCs w:val="21"/>
        </w:rPr>
        <w:t xml:space="preserve"> </w:t>
      </w:r>
      <w:r w:rsidRPr="000C2D18">
        <w:rPr>
          <w:rFonts w:ascii="Abadi" w:hAnsi="Abadi" w:cs="*Arial-8478-Identity-H"/>
          <w:color w:val="0E0D10"/>
          <w:sz w:val="21"/>
          <w:szCs w:val="21"/>
        </w:rPr>
        <w:t>modalidad asistencia alimentaria a personas en situación de desastre o</w:t>
      </w:r>
      <w:r>
        <w:rPr>
          <w:rFonts w:ascii="Abadi" w:hAnsi="Abadi" w:cs="*Arial-8478-Identity-H"/>
          <w:color w:val="0E0D10"/>
          <w:sz w:val="21"/>
          <w:szCs w:val="21"/>
        </w:rPr>
        <w:t xml:space="preserve"> </w:t>
      </w:r>
      <w:r w:rsidRPr="000C2D18">
        <w:rPr>
          <w:rFonts w:ascii="Abadi" w:hAnsi="Abadi" w:cs="*Arial-8478-Identity-H"/>
          <w:color w:val="0E0D10"/>
          <w:sz w:val="21"/>
          <w:szCs w:val="21"/>
        </w:rPr>
        <w:t>emergencia.</w:t>
      </w:r>
    </w:p>
    <w:p w14:paraId="0D7B0AB5" w14:textId="77777777" w:rsidR="004E7641" w:rsidRPr="000C2D18" w:rsidRDefault="004E7641" w:rsidP="004E7641">
      <w:pPr>
        <w:autoSpaceDE w:val="0"/>
        <w:autoSpaceDN w:val="0"/>
        <w:adjustRightInd w:val="0"/>
        <w:jc w:val="both"/>
        <w:rPr>
          <w:rFonts w:ascii="Abadi" w:hAnsi="Abadi" w:cs="*Arial-8478-Identity-H"/>
          <w:color w:val="0E0D10"/>
          <w:sz w:val="21"/>
          <w:szCs w:val="21"/>
        </w:rPr>
      </w:pPr>
    </w:p>
    <w:p w14:paraId="44566C03" w14:textId="77777777" w:rsidR="004E7641" w:rsidRPr="000C2D18" w:rsidRDefault="004E7641" w:rsidP="004E7641">
      <w:pPr>
        <w:autoSpaceDE w:val="0"/>
        <w:autoSpaceDN w:val="0"/>
        <w:adjustRightInd w:val="0"/>
        <w:ind w:firstLine="708"/>
        <w:jc w:val="both"/>
        <w:rPr>
          <w:rFonts w:ascii="Abadi" w:hAnsi="Abadi" w:cs="*Arial-Italic-8477-Identity-H"/>
          <w:i/>
          <w:iCs/>
          <w:color w:val="0D0C0F"/>
          <w:sz w:val="21"/>
          <w:szCs w:val="21"/>
        </w:rPr>
      </w:pPr>
      <w:r w:rsidRPr="000C2D18">
        <w:rPr>
          <w:rFonts w:ascii="Abadi" w:hAnsi="Abadi" w:cs="*Arial-8478-Identity-H"/>
          <w:color w:val="0D0C0F"/>
          <w:sz w:val="21"/>
          <w:szCs w:val="21"/>
        </w:rPr>
        <w:t>Por lo que hace a la Universidad Tecnológica del Suroeste de Guanajuato,</w:t>
      </w:r>
      <w:r>
        <w:rPr>
          <w:rFonts w:ascii="Abadi" w:hAnsi="Abadi" w:cs="*Arial-8478-Identity-H"/>
          <w:color w:val="0D0C0F"/>
          <w:sz w:val="21"/>
          <w:szCs w:val="21"/>
        </w:rPr>
        <w:t xml:space="preserve"> </w:t>
      </w:r>
      <w:r w:rsidRPr="000C2D18">
        <w:rPr>
          <w:rFonts w:ascii="Abadi" w:hAnsi="Abadi" w:cs="*Arial-8478-Identity-H"/>
          <w:color w:val="0D0C0F"/>
          <w:sz w:val="21"/>
          <w:szCs w:val="21"/>
        </w:rPr>
        <w:t xml:space="preserve">se revisó el 61 % de los egresos; y del Instituto de Financiamiento </w:t>
      </w:r>
      <w:r w:rsidRPr="000C2D18">
        <w:rPr>
          <w:rFonts w:ascii="Abadi" w:hAnsi="Abadi" w:cs="*Microsoft Sans Serif-Italic-84"/>
          <w:i/>
          <w:iCs/>
          <w:color w:val="0D0C0F"/>
          <w:sz w:val="21"/>
          <w:szCs w:val="21"/>
        </w:rPr>
        <w:t xml:space="preserve">e </w:t>
      </w:r>
      <w:r w:rsidRPr="000C2D18">
        <w:rPr>
          <w:rFonts w:ascii="Abadi" w:hAnsi="Abadi" w:cs="*Arial-8478-Identity-H"/>
          <w:color w:val="0D0C0F"/>
          <w:sz w:val="21"/>
          <w:szCs w:val="21"/>
        </w:rPr>
        <w:t>Información</w:t>
      </w:r>
      <w:r>
        <w:rPr>
          <w:rFonts w:ascii="Abadi" w:hAnsi="Abadi" w:cs="*Arial-8478-Identity-H"/>
          <w:color w:val="0D0C0F"/>
          <w:sz w:val="21"/>
          <w:szCs w:val="21"/>
        </w:rPr>
        <w:t xml:space="preserve"> </w:t>
      </w:r>
      <w:r w:rsidRPr="000C2D18">
        <w:rPr>
          <w:rFonts w:ascii="Abadi" w:hAnsi="Abadi" w:cs="*Arial-8478-Identity-H"/>
          <w:color w:val="0D0C0F"/>
          <w:sz w:val="21"/>
          <w:szCs w:val="21"/>
        </w:rPr>
        <w:t xml:space="preserve">para la </w:t>
      </w:r>
      <w:r w:rsidRPr="000C2D18">
        <w:rPr>
          <w:rFonts w:ascii="Abadi" w:hAnsi="Abadi" w:cs="*Arial-8478-Identity-H"/>
          <w:color w:val="0D0C0F"/>
          <w:sz w:val="21"/>
          <w:szCs w:val="21"/>
        </w:rPr>
        <w:lastRenderedPageBreak/>
        <w:t>Educación, ahora Instituto para el Desarrollo y Atención a las Juventudes</w:t>
      </w:r>
      <w:r>
        <w:rPr>
          <w:rFonts w:ascii="Abadi" w:hAnsi="Abadi" w:cs="*Arial-8478-Identity-H"/>
          <w:color w:val="0D0C0F"/>
          <w:sz w:val="21"/>
          <w:szCs w:val="21"/>
        </w:rPr>
        <w:t xml:space="preserve"> </w:t>
      </w:r>
      <w:r w:rsidRPr="000C2D18">
        <w:rPr>
          <w:rFonts w:ascii="Abadi" w:hAnsi="Abadi" w:cs="*Arial-8478-Identity-H"/>
          <w:color w:val="0D0C0F"/>
          <w:sz w:val="21"/>
          <w:szCs w:val="21"/>
        </w:rPr>
        <w:t>del Estado de Guanajuato se revisó el 38% de los egresos, así como el Programa</w:t>
      </w:r>
      <w:r>
        <w:rPr>
          <w:rFonts w:ascii="Abadi" w:hAnsi="Abadi" w:cs="*Arial-8478-Identity-H"/>
          <w:color w:val="0D0C0F"/>
          <w:sz w:val="21"/>
          <w:szCs w:val="21"/>
        </w:rPr>
        <w:t xml:space="preserve"> </w:t>
      </w:r>
      <w:r w:rsidRPr="000C2D18">
        <w:rPr>
          <w:rFonts w:ascii="Abadi" w:hAnsi="Abadi" w:cs="*Arial-Italic-8477-Identity-H"/>
          <w:i/>
          <w:iCs/>
          <w:color w:val="0D0C0F"/>
          <w:sz w:val="21"/>
          <w:szCs w:val="21"/>
        </w:rPr>
        <w:t xml:space="preserve">Q3161 Becas y Apoyos para la Población Vulnerable del Estado de Guanajuato </w:t>
      </w:r>
      <w:r w:rsidRPr="000C2D18">
        <w:rPr>
          <w:rFonts w:ascii="Abadi" w:hAnsi="Abadi" w:cs="*Arial-8478-Identity-H"/>
          <w:color w:val="0D0C0F"/>
          <w:sz w:val="21"/>
          <w:szCs w:val="21"/>
        </w:rPr>
        <w:t>y</w:t>
      </w:r>
      <w:r>
        <w:rPr>
          <w:rFonts w:ascii="Abadi" w:hAnsi="Abadi" w:cs="*Arial-8478-Identity-H"/>
          <w:color w:val="0D0C0F"/>
          <w:sz w:val="21"/>
          <w:szCs w:val="21"/>
        </w:rPr>
        <w:t xml:space="preserve"> </w:t>
      </w:r>
      <w:r w:rsidRPr="000C2D18">
        <w:rPr>
          <w:rFonts w:ascii="Abadi" w:hAnsi="Abadi" w:cs="*Arial-8478-Identity-H"/>
          <w:color w:val="0D0C0F"/>
          <w:sz w:val="21"/>
          <w:szCs w:val="21"/>
        </w:rPr>
        <w:t xml:space="preserve">su vertiente </w:t>
      </w:r>
      <w:r w:rsidRPr="000C2D18">
        <w:rPr>
          <w:rFonts w:ascii="Abadi" w:hAnsi="Abadi" w:cs="*Arial-Italic-8477-Identity-H"/>
          <w:i/>
          <w:iCs/>
          <w:color w:val="0D0C0F"/>
          <w:sz w:val="21"/>
          <w:szCs w:val="21"/>
        </w:rPr>
        <w:t xml:space="preserve">Becas Unidos </w:t>
      </w:r>
      <w:proofErr w:type="spellStart"/>
      <w:r w:rsidRPr="000C2D18">
        <w:rPr>
          <w:rFonts w:ascii="Abadi" w:hAnsi="Abadi" w:cs="*Arial-Italic-8477-Identity-H"/>
          <w:i/>
          <w:iCs/>
          <w:color w:val="0D0C0F"/>
          <w:sz w:val="21"/>
          <w:szCs w:val="21"/>
        </w:rPr>
        <w:t>Gto</w:t>
      </w:r>
      <w:proofErr w:type="spellEnd"/>
      <w:r w:rsidRPr="000C2D18">
        <w:rPr>
          <w:rFonts w:ascii="Abadi" w:hAnsi="Abadi" w:cs="*Arial-Italic-8477-Identity-H"/>
          <w:i/>
          <w:iCs/>
          <w:color w:val="0D0C0F"/>
          <w:sz w:val="21"/>
          <w:szCs w:val="21"/>
        </w:rPr>
        <w:t>, como parte del «Plan de Acción GTO 2020».</w:t>
      </w:r>
    </w:p>
    <w:p w14:paraId="427A9A03" w14:textId="77777777" w:rsidR="004E7641" w:rsidRPr="000C2D18" w:rsidRDefault="004E7641" w:rsidP="004E7641">
      <w:pPr>
        <w:jc w:val="both"/>
        <w:rPr>
          <w:rFonts w:ascii="Abadi" w:hAnsi="Abadi" w:cs="*Arial-Italic-8477-Identity-H"/>
          <w:i/>
          <w:iCs/>
          <w:color w:val="0D0C0F"/>
          <w:sz w:val="21"/>
          <w:szCs w:val="21"/>
        </w:rPr>
      </w:pPr>
    </w:p>
    <w:p w14:paraId="747346A5" w14:textId="77777777" w:rsidR="004E7641" w:rsidRDefault="004E7641" w:rsidP="004E7641">
      <w:pPr>
        <w:autoSpaceDE w:val="0"/>
        <w:autoSpaceDN w:val="0"/>
        <w:adjustRightInd w:val="0"/>
        <w:ind w:firstLine="708"/>
        <w:jc w:val="both"/>
        <w:rPr>
          <w:rFonts w:ascii="Abadi" w:hAnsi="Abadi" w:cs="*Arial-Italic-10857-Identity-H"/>
          <w:i/>
          <w:iCs/>
          <w:color w:val="0C0C0E"/>
          <w:sz w:val="21"/>
          <w:szCs w:val="21"/>
        </w:rPr>
      </w:pPr>
      <w:r w:rsidRPr="000C2D18">
        <w:rPr>
          <w:rFonts w:ascii="Abadi" w:hAnsi="Abadi" w:cs="*Arial-10854-Identity-H"/>
          <w:color w:val="0C0C0E"/>
          <w:sz w:val="21"/>
          <w:szCs w:val="21"/>
        </w:rPr>
        <w:t>Respecto a la Universidad Tecnológica de Salamanca se analizó el 74% de</w:t>
      </w:r>
      <w:r>
        <w:rPr>
          <w:rFonts w:ascii="Abadi" w:hAnsi="Abadi" w:cs="*Arial-10854-Identity-H"/>
          <w:color w:val="0C0C0E"/>
          <w:sz w:val="21"/>
          <w:szCs w:val="21"/>
        </w:rPr>
        <w:t xml:space="preserve"> </w:t>
      </w:r>
      <w:r w:rsidRPr="000C2D18">
        <w:rPr>
          <w:rFonts w:ascii="Abadi" w:hAnsi="Abadi" w:cs="*Arial-10854-Identity-H"/>
          <w:color w:val="0C0C0E"/>
          <w:sz w:val="21"/>
          <w:szCs w:val="21"/>
        </w:rPr>
        <w:t xml:space="preserve">los ingresos </w:t>
      </w:r>
      <w:r w:rsidRPr="000C2D18">
        <w:rPr>
          <w:rFonts w:ascii="Abadi" w:hAnsi="Abadi" w:cs="*Times New Roman-Italic-10847-I"/>
          <w:i/>
          <w:iCs/>
          <w:color w:val="0C0C0E"/>
          <w:sz w:val="21"/>
          <w:szCs w:val="21"/>
        </w:rPr>
        <w:t xml:space="preserve">y </w:t>
      </w:r>
      <w:r w:rsidRPr="000C2D18">
        <w:rPr>
          <w:rFonts w:ascii="Abadi" w:hAnsi="Abadi" w:cs="*Arial-10854-Identity-H"/>
          <w:color w:val="0C0C0E"/>
          <w:sz w:val="21"/>
          <w:szCs w:val="21"/>
        </w:rPr>
        <w:t xml:space="preserve">el 63% de los egresos </w:t>
      </w:r>
      <w:r w:rsidRPr="000C2D18">
        <w:rPr>
          <w:rFonts w:ascii="Abadi" w:hAnsi="Abadi" w:cs="*Times New Roman-Italic-10847-I"/>
          <w:i/>
          <w:iCs/>
          <w:color w:val="0C0C0E"/>
          <w:sz w:val="21"/>
          <w:szCs w:val="21"/>
        </w:rPr>
        <w:t xml:space="preserve">y </w:t>
      </w:r>
      <w:r w:rsidRPr="000C2D18">
        <w:rPr>
          <w:rFonts w:ascii="Abadi" w:hAnsi="Abadi" w:cs="*Arial-10854-Identity-H"/>
          <w:color w:val="0C0C0E"/>
          <w:sz w:val="21"/>
          <w:szCs w:val="21"/>
        </w:rPr>
        <w:t>de Fondos Guanajuato de Financiamiento</w:t>
      </w:r>
      <w:r>
        <w:rPr>
          <w:rFonts w:ascii="Abadi" w:hAnsi="Abadi" w:cs="*Arial-10854-Identity-H"/>
          <w:color w:val="0C0C0E"/>
          <w:sz w:val="21"/>
          <w:szCs w:val="21"/>
        </w:rPr>
        <w:t xml:space="preserve"> </w:t>
      </w:r>
      <w:r w:rsidRPr="000C2D18">
        <w:rPr>
          <w:rFonts w:ascii="Abadi" w:hAnsi="Abadi" w:cs="*Arial-10854-Identity-H"/>
          <w:color w:val="0C0C0E"/>
          <w:sz w:val="21"/>
          <w:szCs w:val="21"/>
        </w:rPr>
        <w:t xml:space="preserve">se revisó el 14% de los ingresos </w:t>
      </w:r>
      <w:r w:rsidRPr="000C2D18">
        <w:rPr>
          <w:rFonts w:ascii="Abadi" w:hAnsi="Abadi" w:cs="*Times New Roman-Italic-10846-I"/>
          <w:i/>
          <w:iCs/>
          <w:color w:val="0C0C0E"/>
          <w:sz w:val="21"/>
          <w:szCs w:val="21"/>
        </w:rPr>
        <w:t xml:space="preserve">y </w:t>
      </w:r>
      <w:r w:rsidRPr="000C2D18">
        <w:rPr>
          <w:rFonts w:ascii="Abadi" w:hAnsi="Abadi" w:cs="*Arial-10854-Identity-H"/>
          <w:color w:val="0C0C0E"/>
          <w:sz w:val="21"/>
          <w:szCs w:val="21"/>
        </w:rPr>
        <w:t>el 52% de los egresos, incluyendo además la</w:t>
      </w:r>
      <w:r>
        <w:rPr>
          <w:rFonts w:ascii="Abadi" w:hAnsi="Abadi" w:cs="*Arial-10854-Identity-H"/>
          <w:color w:val="0C0C0E"/>
          <w:sz w:val="21"/>
          <w:szCs w:val="21"/>
        </w:rPr>
        <w:t xml:space="preserve"> </w:t>
      </w:r>
      <w:r w:rsidRPr="000C2D18">
        <w:rPr>
          <w:rFonts w:ascii="Abadi" w:hAnsi="Abadi" w:cs="*Arial-10854-Identity-H"/>
          <w:color w:val="0C0C0E"/>
          <w:sz w:val="21"/>
          <w:szCs w:val="21"/>
        </w:rPr>
        <w:t xml:space="preserve">revisión del programa de </w:t>
      </w:r>
      <w:r w:rsidRPr="000C2D18">
        <w:rPr>
          <w:rFonts w:ascii="Abadi" w:hAnsi="Abadi" w:cs="*Arial-Italic-10857-Identity-H"/>
          <w:i/>
          <w:iCs/>
          <w:color w:val="0C0C0E"/>
          <w:sz w:val="21"/>
          <w:szCs w:val="21"/>
        </w:rPr>
        <w:t xml:space="preserve">Q0344 Impulso al Turismo, </w:t>
      </w:r>
      <w:r w:rsidRPr="000C2D18">
        <w:rPr>
          <w:rFonts w:ascii="Abadi" w:hAnsi="Abadi" w:cs="*Arial-10854-Identity-H"/>
          <w:color w:val="0C0C0E"/>
          <w:sz w:val="21"/>
          <w:szCs w:val="21"/>
        </w:rPr>
        <w:t xml:space="preserve">como parte del </w:t>
      </w:r>
      <w:r w:rsidRPr="000C2D18">
        <w:rPr>
          <w:rFonts w:ascii="Abadi" w:hAnsi="Abadi" w:cs="*Arial-Italic-10857-Identity-H"/>
          <w:i/>
          <w:iCs/>
          <w:color w:val="0C0C0E"/>
          <w:sz w:val="21"/>
          <w:szCs w:val="21"/>
        </w:rPr>
        <w:t>Plan de</w:t>
      </w:r>
      <w:r>
        <w:rPr>
          <w:rFonts w:ascii="Abadi" w:hAnsi="Abadi" w:cs="*Arial-Italic-10857-Identity-H"/>
          <w:i/>
          <w:iCs/>
          <w:color w:val="0C0C0E"/>
          <w:sz w:val="21"/>
          <w:szCs w:val="21"/>
        </w:rPr>
        <w:t xml:space="preserve"> </w:t>
      </w:r>
      <w:r w:rsidRPr="000C2D18">
        <w:rPr>
          <w:rFonts w:ascii="Abadi" w:hAnsi="Abadi" w:cs="*Arial-Italic-10855-Identity-H"/>
          <w:i/>
          <w:iCs/>
          <w:color w:val="0C0C0E"/>
          <w:sz w:val="21"/>
          <w:szCs w:val="21"/>
        </w:rPr>
        <w:t xml:space="preserve">Acción GTO </w:t>
      </w:r>
      <w:r w:rsidRPr="000C2D18">
        <w:rPr>
          <w:rFonts w:ascii="Abadi" w:hAnsi="Abadi" w:cs="*Arial-Italic-10857-Identity-H"/>
          <w:i/>
          <w:iCs/>
          <w:color w:val="0C0C0E"/>
          <w:sz w:val="21"/>
          <w:szCs w:val="21"/>
        </w:rPr>
        <w:t>2020.</w:t>
      </w:r>
    </w:p>
    <w:p w14:paraId="056A14D1" w14:textId="77777777" w:rsidR="004E7641" w:rsidRPr="000C2D18" w:rsidRDefault="004E7641" w:rsidP="004E7641">
      <w:pPr>
        <w:autoSpaceDE w:val="0"/>
        <w:autoSpaceDN w:val="0"/>
        <w:adjustRightInd w:val="0"/>
        <w:jc w:val="both"/>
        <w:rPr>
          <w:rFonts w:ascii="Abadi" w:hAnsi="Abadi" w:cs="*Arial-Italic-10857-Identity-H"/>
          <w:i/>
          <w:iCs/>
          <w:color w:val="0C0C0E"/>
          <w:sz w:val="21"/>
          <w:szCs w:val="21"/>
        </w:rPr>
      </w:pPr>
    </w:p>
    <w:p w14:paraId="51AD468E" w14:textId="77777777" w:rsidR="004E7641" w:rsidRDefault="004E7641" w:rsidP="004E7641">
      <w:pPr>
        <w:autoSpaceDE w:val="0"/>
        <w:autoSpaceDN w:val="0"/>
        <w:adjustRightInd w:val="0"/>
        <w:ind w:firstLine="708"/>
        <w:jc w:val="both"/>
        <w:rPr>
          <w:rFonts w:ascii="Abadi" w:hAnsi="Abadi" w:cs="*Arial-10854-Identity-H"/>
          <w:color w:val="0D0D10"/>
          <w:sz w:val="21"/>
          <w:szCs w:val="21"/>
        </w:rPr>
      </w:pPr>
      <w:r w:rsidRPr="000C2D18">
        <w:rPr>
          <w:rFonts w:ascii="Abadi" w:hAnsi="Abadi" w:cs="*Arial-10854-Identity-H"/>
          <w:color w:val="0D0D10"/>
          <w:sz w:val="21"/>
          <w:szCs w:val="21"/>
        </w:rPr>
        <w:t>En esta parte se precisa que el detalle de los alcances del proceso de</w:t>
      </w:r>
      <w:r>
        <w:rPr>
          <w:rFonts w:ascii="Abadi" w:hAnsi="Abadi" w:cs="*Arial-10854-Identity-H"/>
          <w:color w:val="0D0D10"/>
          <w:sz w:val="21"/>
          <w:szCs w:val="21"/>
        </w:rPr>
        <w:t xml:space="preserve"> </w:t>
      </w:r>
      <w:r w:rsidRPr="000C2D18">
        <w:rPr>
          <w:rFonts w:ascii="Abadi" w:hAnsi="Abadi" w:cs="*Arial-10854-Identity-H"/>
          <w:color w:val="0D0D10"/>
          <w:sz w:val="21"/>
          <w:szCs w:val="21"/>
        </w:rPr>
        <w:t>fiscalización se presenta en los anexos alcances, tanto de la administración</w:t>
      </w:r>
      <w:r>
        <w:rPr>
          <w:rFonts w:ascii="Abadi" w:hAnsi="Abadi" w:cs="*Arial-10854-Identity-H"/>
          <w:color w:val="0D0D10"/>
          <w:sz w:val="21"/>
          <w:szCs w:val="21"/>
        </w:rPr>
        <w:t xml:space="preserve"> </w:t>
      </w:r>
      <w:r w:rsidRPr="000C2D18">
        <w:rPr>
          <w:rFonts w:ascii="Abadi" w:hAnsi="Abadi" w:cs="*Arial-10854-Identity-H"/>
          <w:color w:val="0D0D10"/>
          <w:sz w:val="21"/>
          <w:szCs w:val="21"/>
        </w:rPr>
        <w:t>centralizada como descentralizada que se detallan en el informe de resultados.</w:t>
      </w:r>
      <w:r>
        <w:rPr>
          <w:rFonts w:ascii="Abadi" w:hAnsi="Abadi" w:cs="*Arial-10854-Identity-H"/>
          <w:color w:val="0D0D10"/>
          <w:sz w:val="21"/>
          <w:szCs w:val="21"/>
        </w:rPr>
        <w:t xml:space="preserve"> </w:t>
      </w:r>
    </w:p>
    <w:p w14:paraId="7F788B00" w14:textId="77777777" w:rsidR="004E7641" w:rsidRDefault="004E7641" w:rsidP="004E7641">
      <w:pPr>
        <w:autoSpaceDE w:val="0"/>
        <w:autoSpaceDN w:val="0"/>
        <w:adjustRightInd w:val="0"/>
        <w:jc w:val="both"/>
        <w:rPr>
          <w:rFonts w:ascii="Abadi" w:hAnsi="Abadi" w:cs="*Arial-10854-Identity-H"/>
          <w:color w:val="0D0D10"/>
          <w:sz w:val="21"/>
          <w:szCs w:val="21"/>
        </w:rPr>
      </w:pPr>
    </w:p>
    <w:p w14:paraId="4E7981E6" w14:textId="77777777" w:rsidR="004E7641" w:rsidRDefault="004E7641" w:rsidP="004E7641">
      <w:pPr>
        <w:autoSpaceDE w:val="0"/>
        <w:autoSpaceDN w:val="0"/>
        <w:adjustRightInd w:val="0"/>
        <w:ind w:firstLine="708"/>
        <w:jc w:val="both"/>
        <w:rPr>
          <w:rFonts w:ascii="Abadi" w:hAnsi="Abadi" w:cs="*Arial-10854-Identity-H"/>
          <w:color w:val="0C0C0F"/>
          <w:sz w:val="21"/>
          <w:szCs w:val="21"/>
        </w:rPr>
      </w:pPr>
      <w:r w:rsidRPr="000C2D18">
        <w:rPr>
          <w:rFonts w:ascii="Abadi" w:hAnsi="Abadi" w:cs="*Arial-10854-Identity-H"/>
          <w:color w:val="0C0C0F"/>
          <w:sz w:val="21"/>
          <w:szCs w:val="21"/>
        </w:rPr>
        <w:t>También en este apartado se establecen los procedimientos de auditoría</w:t>
      </w:r>
      <w:r>
        <w:rPr>
          <w:rFonts w:ascii="Abadi" w:hAnsi="Abadi" w:cs="*Arial-10854-Identity-H"/>
          <w:color w:val="0C0C0F"/>
          <w:sz w:val="21"/>
          <w:szCs w:val="21"/>
        </w:rPr>
        <w:t xml:space="preserve"> </w:t>
      </w:r>
      <w:r w:rsidRPr="000C2D18">
        <w:rPr>
          <w:rFonts w:ascii="Abadi" w:hAnsi="Abadi" w:cs="*Arial-10854-Identity-H"/>
          <w:color w:val="0C0C0F"/>
          <w:sz w:val="21"/>
          <w:szCs w:val="21"/>
        </w:rPr>
        <w:t>aplicados, siendo estos: inspección, observación, confirmación externa, recálculo,</w:t>
      </w:r>
      <w:r>
        <w:rPr>
          <w:rFonts w:ascii="Abadi" w:hAnsi="Abadi" w:cs="*Arial-10854-Identity-H"/>
          <w:color w:val="0C0C0F"/>
          <w:sz w:val="21"/>
          <w:szCs w:val="21"/>
        </w:rPr>
        <w:t xml:space="preserve"> </w:t>
      </w:r>
      <w:r w:rsidRPr="000C2D18">
        <w:rPr>
          <w:rFonts w:ascii="Abadi" w:hAnsi="Abadi" w:cs="*Arial-10854-Identity-H"/>
          <w:color w:val="0C0C0F"/>
          <w:sz w:val="21"/>
          <w:szCs w:val="21"/>
        </w:rPr>
        <w:t>procedimientos analíticos, re ejecución e indagación.</w:t>
      </w:r>
      <w:r>
        <w:rPr>
          <w:rFonts w:ascii="Abadi" w:hAnsi="Abadi" w:cs="*Arial-10854-Identity-H"/>
          <w:color w:val="0C0C0F"/>
          <w:sz w:val="21"/>
          <w:szCs w:val="21"/>
        </w:rPr>
        <w:t xml:space="preserve"> </w:t>
      </w:r>
    </w:p>
    <w:p w14:paraId="26793AFC" w14:textId="77777777" w:rsidR="004E7641" w:rsidRPr="000C2D18" w:rsidRDefault="004E7641" w:rsidP="004E7641">
      <w:pPr>
        <w:autoSpaceDE w:val="0"/>
        <w:autoSpaceDN w:val="0"/>
        <w:adjustRightInd w:val="0"/>
        <w:jc w:val="both"/>
        <w:rPr>
          <w:rFonts w:ascii="Abadi" w:hAnsi="Abadi" w:cs="*Arial-10854-Identity-H"/>
          <w:color w:val="0C0C0F"/>
          <w:sz w:val="21"/>
          <w:szCs w:val="21"/>
        </w:rPr>
      </w:pPr>
    </w:p>
    <w:p w14:paraId="13D894A4" w14:textId="77777777" w:rsidR="004E7641" w:rsidRDefault="004E7641" w:rsidP="004E7641">
      <w:pPr>
        <w:autoSpaceDE w:val="0"/>
        <w:autoSpaceDN w:val="0"/>
        <w:adjustRightInd w:val="0"/>
        <w:ind w:firstLine="708"/>
        <w:jc w:val="both"/>
        <w:rPr>
          <w:rFonts w:ascii="Abadi" w:hAnsi="Abadi" w:cs="*Arial-10854-Identity-H"/>
          <w:color w:val="0D0D0F"/>
          <w:sz w:val="21"/>
          <w:szCs w:val="21"/>
        </w:rPr>
      </w:pPr>
      <w:r w:rsidRPr="000C2D18">
        <w:rPr>
          <w:rFonts w:ascii="Abadi" w:hAnsi="Abadi" w:cs="*Arial-10854-Identity-H"/>
          <w:color w:val="0D0D0F"/>
          <w:sz w:val="21"/>
          <w:szCs w:val="21"/>
        </w:rPr>
        <w:t>Cabe apuntar que en el Programa General de Fiscalización 2021 de la</w:t>
      </w:r>
      <w:r>
        <w:rPr>
          <w:rFonts w:ascii="Abadi" w:hAnsi="Abadi" w:cs="*Arial-10854-Identity-H"/>
          <w:color w:val="0D0D0F"/>
          <w:sz w:val="21"/>
          <w:szCs w:val="21"/>
        </w:rPr>
        <w:t xml:space="preserve"> </w:t>
      </w:r>
      <w:r w:rsidRPr="000C2D18">
        <w:rPr>
          <w:rFonts w:ascii="Abadi" w:hAnsi="Abadi" w:cs="*Arial-10854-Identity-H"/>
          <w:color w:val="0D0D0F"/>
          <w:sz w:val="21"/>
          <w:szCs w:val="21"/>
        </w:rPr>
        <w:t>Auditoría Superior del Estado de Guanajuato, en el apartado de seguimiento a</w:t>
      </w:r>
      <w:r>
        <w:rPr>
          <w:rFonts w:ascii="Abadi" w:hAnsi="Abadi" w:cs="*Arial-10854-Identity-H"/>
          <w:color w:val="0D0D0F"/>
          <w:sz w:val="21"/>
          <w:szCs w:val="21"/>
        </w:rPr>
        <w:t xml:space="preserve"> </w:t>
      </w:r>
      <w:r w:rsidRPr="000C2D18">
        <w:rPr>
          <w:rFonts w:ascii="Abadi" w:hAnsi="Abadi" w:cs="*Arial-10854-Identity-H"/>
          <w:color w:val="0D0D0F"/>
          <w:sz w:val="21"/>
          <w:szCs w:val="21"/>
        </w:rPr>
        <w:t>mejores prácticas de fiscalización ejecutadas durante el ejercicio 2020 y</w:t>
      </w:r>
      <w:r>
        <w:rPr>
          <w:rFonts w:ascii="Abadi" w:hAnsi="Abadi" w:cs="*Arial-10854-Identity-H"/>
          <w:color w:val="0D0D0F"/>
          <w:sz w:val="21"/>
          <w:szCs w:val="21"/>
        </w:rPr>
        <w:t xml:space="preserve"> </w:t>
      </w:r>
      <w:r w:rsidRPr="000C2D18">
        <w:rPr>
          <w:rFonts w:ascii="Abadi" w:hAnsi="Abadi" w:cs="*Arial-10854-Identity-H"/>
          <w:color w:val="0D0D0F"/>
          <w:sz w:val="21"/>
          <w:szCs w:val="21"/>
        </w:rPr>
        <w:t>prospectiva estratégica para la programación 2021, se estableció:</w:t>
      </w:r>
    </w:p>
    <w:p w14:paraId="76CB08CE" w14:textId="77777777" w:rsidR="004E7641" w:rsidRPr="000C2D18" w:rsidRDefault="004E7641" w:rsidP="004E7641">
      <w:pPr>
        <w:autoSpaceDE w:val="0"/>
        <w:autoSpaceDN w:val="0"/>
        <w:adjustRightInd w:val="0"/>
        <w:jc w:val="both"/>
        <w:rPr>
          <w:rFonts w:ascii="Abadi" w:hAnsi="Abadi" w:cs="*Arial-10854-Identity-H"/>
          <w:color w:val="0D0D0F"/>
          <w:sz w:val="21"/>
          <w:szCs w:val="21"/>
        </w:rPr>
      </w:pPr>
    </w:p>
    <w:p w14:paraId="661DADA3" w14:textId="51AC8EA2" w:rsidR="004E7641" w:rsidRDefault="004E7641" w:rsidP="004E7641">
      <w:pPr>
        <w:autoSpaceDE w:val="0"/>
        <w:autoSpaceDN w:val="0"/>
        <w:adjustRightInd w:val="0"/>
        <w:jc w:val="both"/>
        <w:rPr>
          <w:rFonts w:ascii="Abadi" w:hAnsi="Abadi" w:cs="*Arial-Italic-10856-Identity-H"/>
          <w:i/>
          <w:iCs/>
          <w:color w:val="19191C"/>
          <w:sz w:val="21"/>
          <w:szCs w:val="21"/>
        </w:rPr>
      </w:pPr>
      <w:r w:rsidRPr="000C2D18">
        <w:rPr>
          <w:rFonts w:ascii="Abadi" w:hAnsi="Abadi" w:cs="*Times New Roman-10845-Identity"/>
          <w:color w:val="19191C"/>
          <w:sz w:val="21"/>
          <w:szCs w:val="21"/>
        </w:rPr>
        <w:t xml:space="preserve">« .. </w:t>
      </w:r>
      <w:r w:rsidRPr="000C2D18">
        <w:rPr>
          <w:rFonts w:ascii="Abadi" w:hAnsi="Abadi" w:cs="*Arial-Italic-10856-Identity-H"/>
          <w:i/>
          <w:iCs/>
          <w:color w:val="19191C"/>
          <w:sz w:val="21"/>
          <w:szCs w:val="21"/>
        </w:rPr>
        <w:t>. En atención al acuerdo asumido el 24 de febrero de 2020 por la Comisión de Hacienda y</w:t>
      </w:r>
      <w:r>
        <w:rPr>
          <w:rFonts w:ascii="Abadi" w:hAnsi="Abadi" w:cs="*Arial-Italic-10856-Identity-H"/>
          <w:i/>
          <w:iCs/>
          <w:color w:val="19191C"/>
          <w:sz w:val="21"/>
          <w:szCs w:val="21"/>
        </w:rPr>
        <w:t xml:space="preserve"> </w:t>
      </w:r>
      <w:r w:rsidRPr="000C2D18">
        <w:rPr>
          <w:rFonts w:ascii="Abadi" w:hAnsi="Abadi" w:cs="*Arial-Italic-10856-Identity-H"/>
          <w:i/>
          <w:iCs/>
          <w:color w:val="19191C"/>
          <w:sz w:val="21"/>
          <w:szCs w:val="21"/>
        </w:rPr>
        <w:t xml:space="preserve">Fiscalización, </w:t>
      </w:r>
      <w:r w:rsidRPr="000C2D18">
        <w:rPr>
          <w:rFonts w:ascii="Abadi" w:hAnsi="Abadi" w:cs="*Times New Roman-10844-Identity"/>
          <w:color w:val="19191C"/>
          <w:sz w:val="21"/>
          <w:szCs w:val="21"/>
        </w:rPr>
        <w:t xml:space="preserve">a </w:t>
      </w:r>
      <w:r w:rsidRPr="000C2D18">
        <w:rPr>
          <w:rFonts w:ascii="Abadi" w:hAnsi="Abadi" w:cs="*Arial-Italic-10856-Identity-H"/>
          <w:i/>
          <w:iCs/>
          <w:color w:val="19191C"/>
          <w:sz w:val="21"/>
          <w:szCs w:val="21"/>
        </w:rPr>
        <w:t xml:space="preserve">partir del programa 2020 </w:t>
      </w:r>
      <w:r w:rsidRPr="000C2D18">
        <w:rPr>
          <w:rFonts w:ascii="Abadi" w:hAnsi="Abadi" w:cs="*Times New Roman-10844-Identity"/>
          <w:color w:val="19191C"/>
          <w:sz w:val="21"/>
          <w:szCs w:val="21"/>
        </w:rPr>
        <w:t xml:space="preserve">se </w:t>
      </w:r>
      <w:r w:rsidRPr="000C2D18">
        <w:rPr>
          <w:rFonts w:ascii="Abadi" w:hAnsi="Abadi" w:cs="*Arial-Italic-10856-Identity-H"/>
          <w:i/>
          <w:iCs/>
          <w:color w:val="19191C"/>
          <w:sz w:val="21"/>
          <w:szCs w:val="21"/>
        </w:rPr>
        <w:t>consideraron para efectos de la planeación de los</w:t>
      </w:r>
      <w:r>
        <w:rPr>
          <w:rFonts w:ascii="Abadi" w:hAnsi="Abadi" w:cs="*Arial-Italic-10856-Identity-H"/>
          <w:i/>
          <w:iCs/>
          <w:color w:val="19191C"/>
          <w:sz w:val="21"/>
          <w:szCs w:val="21"/>
        </w:rPr>
        <w:t xml:space="preserve"> </w:t>
      </w:r>
      <w:r w:rsidRPr="000C2D18">
        <w:rPr>
          <w:rFonts w:ascii="Abadi" w:hAnsi="Abadi" w:cs="*Arial-Italic-10856-Identity-H"/>
          <w:i/>
          <w:iCs/>
          <w:color w:val="19191C"/>
          <w:sz w:val="21"/>
          <w:szCs w:val="21"/>
        </w:rPr>
        <w:t>actos de fiscalización, el listado de empresas que facturan operaciones simuladas (EFOS)</w:t>
      </w:r>
      <w:r>
        <w:rPr>
          <w:rFonts w:ascii="Abadi" w:hAnsi="Abadi" w:cs="*Arial-Italic-10856-Identity-H"/>
          <w:i/>
          <w:iCs/>
          <w:color w:val="19191C"/>
          <w:sz w:val="21"/>
          <w:szCs w:val="21"/>
        </w:rPr>
        <w:t xml:space="preserve"> </w:t>
      </w:r>
      <w:r w:rsidRPr="000C2D18">
        <w:rPr>
          <w:rFonts w:ascii="Abadi" w:hAnsi="Abadi" w:cs="*Arial-Italic-10856-Identity-H"/>
          <w:i/>
          <w:iCs/>
          <w:color w:val="19191C"/>
          <w:sz w:val="21"/>
          <w:szCs w:val="21"/>
        </w:rPr>
        <w:t>publicada con el carácter de «Definitivos» por el Sistema de Administración Tributaria en términos</w:t>
      </w:r>
      <w:r>
        <w:rPr>
          <w:rFonts w:ascii="Abadi" w:hAnsi="Abadi" w:cs="*Arial-Italic-10856-Identity-H"/>
          <w:i/>
          <w:iCs/>
          <w:color w:val="19191C"/>
          <w:sz w:val="21"/>
          <w:szCs w:val="21"/>
        </w:rPr>
        <w:t xml:space="preserve"> </w:t>
      </w:r>
      <w:r w:rsidRPr="000C2D18">
        <w:rPr>
          <w:rFonts w:ascii="Abadi" w:hAnsi="Abadi" w:cs="*Arial-Italic-10856-Identity-H"/>
          <w:i/>
          <w:iCs/>
          <w:color w:val="19191C"/>
          <w:sz w:val="21"/>
          <w:szCs w:val="21"/>
        </w:rPr>
        <w:t xml:space="preserve">del artículo 69-8 del Código Fiscal de la Federación, como un elemento relevante en </w:t>
      </w:r>
      <w:r>
        <w:rPr>
          <w:rFonts w:ascii="Abadi" w:hAnsi="Abadi" w:cs="*Arial-Italic-10856-Identity-H"/>
          <w:i/>
          <w:iCs/>
          <w:color w:val="19191C"/>
          <w:sz w:val="21"/>
          <w:szCs w:val="21"/>
        </w:rPr>
        <w:t>l</w:t>
      </w:r>
      <w:r w:rsidRPr="000C2D18">
        <w:rPr>
          <w:rFonts w:ascii="Abadi" w:hAnsi="Abadi" w:cs="*Arial-Italic-10856-Identity-H"/>
          <w:i/>
          <w:iCs/>
          <w:color w:val="19191C"/>
          <w:sz w:val="21"/>
          <w:szCs w:val="21"/>
        </w:rPr>
        <w:t>a</w:t>
      </w:r>
      <w:r>
        <w:rPr>
          <w:rFonts w:ascii="Abadi" w:hAnsi="Abadi" w:cs="*Arial-Italic-10856-Identity-H"/>
          <w:i/>
          <w:iCs/>
          <w:color w:val="19191C"/>
          <w:sz w:val="21"/>
          <w:szCs w:val="21"/>
        </w:rPr>
        <w:t xml:space="preserve"> </w:t>
      </w:r>
      <w:r w:rsidRPr="000C2D18">
        <w:rPr>
          <w:rFonts w:ascii="Abadi" w:hAnsi="Abadi" w:cs="*Arial-Italic-10856-Identity-H"/>
          <w:i/>
          <w:iCs/>
          <w:color w:val="19191C"/>
          <w:sz w:val="21"/>
          <w:szCs w:val="21"/>
        </w:rPr>
        <w:t xml:space="preserve">determinación de los contratos </w:t>
      </w:r>
      <w:r w:rsidRPr="000C2D18">
        <w:rPr>
          <w:rFonts w:ascii="Abadi" w:hAnsi="Abadi" w:cs="*Times New Roman-10843-Identity"/>
          <w:color w:val="19191C"/>
          <w:sz w:val="21"/>
          <w:szCs w:val="21"/>
        </w:rPr>
        <w:t xml:space="preserve">a </w:t>
      </w:r>
      <w:r w:rsidRPr="000C2D18">
        <w:rPr>
          <w:rFonts w:ascii="Abadi" w:hAnsi="Abadi" w:cs="*Arial-Italic-10856-Identity-H"/>
          <w:i/>
          <w:iCs/>
          <w:color w:val="19191C"/>
          <w:sz w:val="21"/>
          <w:szCs w:val="21"/>
        </w:rPr>
        <w:t>revisar.</w:t>
      </w:r>
    </w:p>
    <w:p w14:paraId="1B9B2826" w14:textId="77777777" w:rsidR="004E7641" w:rsidRPr="000C2D18" w:rsidRDefault="004E7641" w:rsidP="004E7641">
      <w:pPr>
        <w:autoSpaceDE w:val="0"/>
        <w:autoSpaceDN w:val="0"/>
        <w:adjustRightInd w:val="0"/>
        <w:jc w:val="both"/>
        <w:rPr>
          <w:rFonts w:ascii="Abadi" w:hAnsi="Abadi" w:cs="*Arial-Italic-10856-Identity-H"/>
          <w:i/>
          <w:iCs/>
          <w:color w:val="19191C"/>
          <w:sz w:val="21"/>
          <w:szCs w:val="21"/>
        </w:rPr>
      </w:pPr>
    </w:p>
    <w:p w14:paraId="2A5FFCCB" w14:textId="77777777" w:rsidR="004E7641" w:rsidRDefault="004E7641" w:rsidP="004E7641">
      <w:pPr>
        <w:autoSpaceDE w:val="0"/>
        <w:autoSpaceDN w:val="0"/>
        <w:adjustRightInd w:val="0"/>
        <w:jc w:val="both"/>
        <w:rPr>
          <w:rFonts w:ascii="Abadi" w:hAnsi="Abadi" w:cs="*Arial-Italic-10856-Identity-H"/>
          <w:i/>
          <w:iCs/>
          <w:color w:val="1A191C"/>
          <w:sz w:val="21"/>
          <w:szCs w:val="21"/>
        </w:rPr>
      </w:pPr>
      <w:r w:rsidRPr="000C2D18">
        <w:rPr>
          <w:rFonts w:ascii="Abadi" w:hAnsi="Abadi" w:cs="*Arial-Italic-10856-Identity-H"/>
          <w:i/>
          <w:iCs/>
          <w:color w:val="1A191C"/>
          <w:sz w:val="21"/>
          <w:szCs w:val="21"/>
        </w:rPr>
        <w:t xml:space="preserve">Dicho listado de empresas, acorde </w:t>
      </w:r>
      <w:r w:rsidRPr="000C2D18">
        <w:rPr>
          <w:rFonts w:ascii="Abadi" w:hAnsi="Abadi" w:cs="*Calibri-Bold-10853-Identity-H"/>
          <w:b/>
          <w:bCs/>
          <w:color w:val="1A191C"/>
          <w:sz w:val="21"/>
          <w:szCs w:val="21"/>
        </w:rPr>
        <w:t xml:space="preserve">a </w:t>
      </w:r>
      <w:r w:rsidRPr="000C2D18">
        <w:rPr>
          <w:rFonts w:ascii="Abadi" w:hAnsi="Abadi" w:cs="*Arial-Italic-10856-Identity-H"/>
          <w:i/>
          <w:iCs/>
          <w:color w:val="1A191C"/>
          <w:sz w:val="21"/>
          <w:szCs w:val="21"/>
        </w:rPr>
        <w:t>las normas técnicas que rigen la función de fiscalización,</w:t>
      </w:r>
      <w:r>
        <w:rPr>
          <w:rFonts w:ascii="Abadi" w:hAnsi="Abadi" w:cs="*Arial-Italic-10856-Identity-H"/>
          <w:i/>
          <w:iCs/>
          <w:color w:val="1A191C"/>
          <w:sz w:val="21"/>
          <w:szCs w:val="21"/>
        </w:rPr>
        <w:t xml:space="preserve"> </w:t>
      </w:r>
      <w:r w:rsidRPr="000C2D18">
        <w:rPr>
          <w:rFonts w:ascii="Abadi" w:hAnsi="Abadi" w:cs="*Arial-Italic-10856-Identity-H"/>
          <w:i/>
          <w:iCs/>
          <w:color w:val="1A191C"/>
          <w:sz w:val="21"/>
          <w:szCs w:val="21"/>
        </w:rPr>
        <w:t xml:space="preserve">forma parte de la planeación especifica, ejecución de procedimientos de </w:t>
      </w:r>
      <w:r w:rsidRPr="000C2D18">
        <w:rPr>
          <w:rFonts w:ascii="Abadi" w:hAnsi="Abadi" w:cs="*Arial-Italic-10856-Identity-H"/>
          <w:i/>
          <w:iCs/>
          <w:color w:val="1A191C"/>
          <w:sz w:val="21"/>
          <w:szCs w:val="21"/>
        </w:rPr>
        <w:t>auditoría y de tos Informes</w:t>
      </w:r>
      <w:r>
        <w:rPr>
          <w:rFonts w:ascii="Abadi" w:hAnsi="Abadi" w:cs="*Arial-Italic-10856-Identity-H"/>
          <w:i/>
          <w:iCs/>
          <w:color w:val="1A191C"/>
          <w:sz w:val="21"/>
          <w:szCs w:val="21"/>
        </w:rPr>
        <w:t xml:space="preserve"> </w:t>
      </w:r>
      <w:r w:rsidRPr="000C2D18">
        <w:rPr>
          <w:rFonts w:ascii="Abadi" w:hAnsi="Abadi" w:cs="*Arial-Italic-10856-Identity-H"/>
          <w:i/>
          <w:iCs/>
          <w:color w:val="1A191C"/>
          <w:sz w:val="21"/>
          <w:szCs w:val="21"/>
        </w:rPr>
        <w:t>de Resultados, resaltando que, en estos últimos, se expresan las conclusiones en un apartado</w:t>
      </w:r>
      <w:r>
        <w:rPr>
          <w:rFonts w:ascii="Abadi" w:hAnsi="Abadi" w:cs="*Arial-Italic-10856-Identity-H"/>
          <w:i/>
          <w:iCs/>
          <w:color w:val="1A191C"/>
          <w:sz w:val="21"/>
          <w:szCs w:val="21"/>
        </w:rPr>
        <w:t xml:space="preserve"> </w:t>
      </w:r>
      <w:proofErr w:type="spellStart"/>
      <w:r w:rsidRPr="000C2D18">
        <w:rPr>
          <w:rFonts w:ascii="Abadi" w:hAnsi="Abadi" w:cs="*Arial-Italic-10856-Identity-H"/>
          <w:i/>
          <w:iCs/>
          <w:color w:val="1A191C"/>
          <w:sz w:val="21"/>
          <w:szCs w:val="21"/>
        </w:rPr>
        <w:t>especifico</w:t>
      </w:r>
      <w:proofErr w:type="spellEnd"/>
      <w:r w:rsidRPr="000C2D18">
        <w:rPr>
          <w:rFonts w:ascii="Abadi" w:hAnsi="Abadi" w:cs="*Arial-Italic-10856-Identity-H"/>
          <w:i/>
          <w:iCs/>
          <w:color w:val="1A191C"/>
          <w:sz w:val="21"/>
          <w:szCs w:val="21"/>
        </w:rPr>
        <w:t>.</w:t>
      </w:r>
    </w:p>
    <w:p w14:paraId="3F71BA0F" w14:textId="77777777" w:rsidR="004E7641" w:rsidRPr="000C2D18" w:rsidRDefault="004E7641" w:rsidP="004E7641">
      <w:pPr>
        <w:autoSpaceDE w:val="0"/>
        <w:autoSpaceDN w:val="0"/>
        <w:adjustRightInd w:val="0"/>
        <w:jc w:val="both"/>
        <w:rPr>
          <w:rFonts w:ascii="Abadi" w:hAnsi="Abadi" w:cs="*Arial-Italic-10856-Identity-H"/>
          <w:i/>
          <w:iCs/>
          <w:color w:val="1A191C"/>
          <w:sz w:val="21"/>
          <w:szCs w:val="21"/>
        </w:rPr>
      </w:pPr>
    </w:p>
    <w:p w14:paraId="08FBA1C7" w14:textId="77777777" w:rsidR="004E7641" w:rsidRDefault="004E7641" w:rsidP="004E7641">
      <w:pPr>
        <w:autoSpaceDE w:val="0"/>
        <w:autoSpaceDN w:val="0"/>
        <w:adjustRightInd w:val="0"/>
        <w:jc w:val="both"/>
        <w:rPr>
          <w:rFonts w:ascii="Abadi" w:hAnsi="Abadi" w:cs="*Arial-Italic-10856-Identity-H"/>
          <w:i/>
          <w:iCs/>
          <w:color w:val="18181A"/>
          <w:sz w:val="21"/>
          <w:szCs w:val="21"/>
        </w:rPr>
      </w:pPr>
      <w:r w:rsidRPr="000C2D18">
        <w:rPr>
          <w:rFonts w:ascii="Abadi" w:hAnsi="Abadi" w:cs="*Arial-Italic-10856-Identity-H"/>
          <w:i/>
          <w:iCs/>
          <w:color w:val="18181A"/>
          <w:sz w:val="21"/>
          <w:szCs w:val="21"/>
        </w:rPr>
        <w:t>Con ello, la Auditoria Superior del Estado de Guanajuato asume plenamente el compromiso del</w:t>
      </w:r>
      <w:r>
        <w:rPr>
          <w:rFonts w:ascii="Abadi" w:hAnsi="Abadi" w:cs="*Arial-Italic-10856-Identity-H"/>
          <w:i/>
          <w:iCs/>
          <w:color w:val="18181A"/>
          <w:sz w:val="21"/>
          <w:szCs w:val="21"/>
        </w:rPr>
        <w:t xml:space="preserve"> </w:t>
      </w:r>
      <w:r w:rsidRPr="000C2D18">
        <w:rPr>
          <w:rFonts w:ascii="Abadi" w:hAnsi="Abadi" w:cs="*Arial-Italic-10856-Identity-H"/>
          <w:i/>
          <w:iCs/>
          <w:color w:val="18181A"/>
          <w:sz w:val="21"/>
          <w:szCs w:val="21"/>
        </w:rPr>
        <w:t>Congreso del Estado, para transparentar el ejercicio y aplicación de los recursos públicos por los</w:t>
      </w:r>
      <w:r>
        <w:rPr>
          <w:rFonts w:ascii="Abadi" w:hAnsi="Abadi" w:cs="*Arial-Italic-10856-Identity-H"/>
          <w:i/>
          <w:iCs/>
          <w:color w:val="18181A"/>
          <w:sz w:val="21"/>
          <w:szCs w:val="21"/>
        </w:rPr>
        <w:t xml:space="preserve"> </w:t>
      </w:r>
      <w:r w:rsidRPr="000C2D18">
        <w:rPr>
          <w:rFonts w:ascii="Abadi" w:hAnsi="Abadi" w:cs="*Arial-Italic-10856-Identity-H"/>
          <w:i/>
          <w:iCs/>
          <w:color w:val="18181A"/>
          <w:sz w:val="21"/>
          <w:szCs w:val="21"/>
        </w:rPr>
        <w:t xml:space="preserve">entes gubernamentales y la rendición de cuentas </w:t>
      </w:r>
      <w:r w:rsidRPr="000C2D18">
        <w:rPr>
          <w:rFonts w:ascii="Abadi" w:hAnsi="Abadi" w:cs="*Calibri-Bold-10852-Identity-H"/>
          <w:b/>
          <w:bCs/>
          <w:color w:val="18181A"/>
          <w:sz w:val="21"/>
          <w:szCs w:val="21"/>
        </w:rPr>
        <w:t xml:space="preserve">a </w:t>
      </w:r>
      <w:r w:rsidRPr="000C2D18">
        <w:rPr>
          <w:rFonts w:ascii="Abadi" w:hAnsi="Abadi" w:cs="*Arial-Italic-10856-Identity-H"/>
          <w:i/>
          <w:iCs/>
          <w:color w:val="18181A"/>
          <w:sz w:val="21"/>
          <w:szCs w:val="21"/>
        </w:rPr>
        <w:t>la ciudadanía».</w:t>
      </w:r>
    </w:p>
    <w:p w14:paraId="3879F7FB" w14:textId="77777777" w:rsidR="004E7641" w:rsidRPr="000C2D18" w:rsidRDefault="004E7641" w:rsidP="004E7641">
      <w:pPr>
        <w:autoSpaceDE w:val="0"/>
        <w:autoSpaceDN w:val="0"/>
        <w:adjustRightInd w:val="0"/>
        <w:jc w:val="both"/>
        <w:rPr>
          <w:rFonts w:ascii="Abadi" w:hAnsi="Abadi" w:cs="*Arial-Italic-10856-Identity-H"/>
          <w:i/>
          <w:iCs/>
          <w:color w:val="18181A"/>
          <w:sz w:val="21"/>
          <w:szCs w:val="21"/>
        </w:rPr>
      </w:pPr>
    </w:p>
    <w:p w14:paraId="3A2B23DD" w14:textId="77777777" w:rsidR="004E7641" w:rsidRDefault="004E7641" w:rsidP="004E7641">
      <w:pPr>
        <w:autoSpaceDE w:val="0"/>
        <w:autoSpaceDN w:val="0"/>
        <w:adjustRightInd w:val="0"/>
        <w:ind w:firstLine="708"/>
        <w:jc w:val="both"/>
        <w:rPr>
          <w:rFonts w:ascii="Abadi" w:hAnsi="Abadi" w:cs="*Arial-10854-Identity-H"/>
          <w:color w:val="0D0C0F"/>
          <w:sz w:val="21"/>
          <w:szCs w:val="21"/>
        </w:rPr>
      </w:pPr>
      <w:r w:rsidRPr="000C2D18">
        <w:rPr>
          <w:rFonts w:ascii="Abadi" w:hAnsi="Abadi" w:cs="*Arial-10854-Identity-H"/>
          <w:color w:val="0D0C0F"/>
          <w:sz w:val="21"/>
          <w:szCs w:val="21"/>
        </w:rPr>
        <w:t>Derivado de lo anterior, en el proceso de revisión se inspeccionó que los</w:t>
      </w:r>
      <w:r>
        <w:rPr>
          <w:rFonts w:ascii="Abadi" w:hAnsi="Abadi" w:cs="*Arial-10854-Identity-H"/>
          <w:color w:val="0D0C0F"/>
          <w:sz w:val="21"/>
          <w:szCs w:val="21"/>
        </w:rPr>
        <w:t xml:space="preserve"> </w:t>
      </w:r>
      <w:r w:rsidRPr="000C2D18">
        <w:rPr>
          <w:rFonts w:ascii="Abadi" w:hAnsi="Abadi" w:cs="*Arial-10854-Identity-H"/>
          <w:color w:val="0D0C0F"/>
          <w:sz w:val="21"/>
          <w:szCs w:val="21"/>
        </w:rPr>
        <w:t>comprobantes fiscales que soportan las erogaciones del sujeto fiscalizado, no</w:t>
      </w:r>
      <w:r>
        <w:rPr>
          <w:rFonts w:ascii="Abadi" w:hAnsi="Abadi" w:cs="*Arial-10854-Identity-H"/>
          <w:color w:val="0D0C0F"/>
          <w:sz w:val="21"/>
          <w:szCs w:val="21"/>
        </w:rPr>
        <w:t xml:space="preserve"> </w:t>
      </w:r>
      <w:r w:rsidRPr="000C2D18">
        <w:rPr>
          <w:rFonts w:ascii="Abadi" w:hAnsi="Abadi" w:cs="*Arial-10854-Identity-H"/>
          <w:color w:val="0D0C0F"/>
          <w:sz w:val="21"/>
          <w:szCs w:val="21"/>
        </w:rPr>
        <w:t>correspondan a contribuyentes que se encuentren en los supuestos previstos en el</w:t>
      </w:r>
      <w:r>
        <w:rPr>
          <w:rFonts w:ascii="Abadi" w:hAnsi="Abadi" w:cs="*Arial-10854-Identity-H"/>
          <w:color w:val="0D0C0F"/>
          <w:sz w:val="21"/>
          <w:szCs w:val="21"/>
        </w:rPr>
        <w:t xml:space="preserve"> </w:t>
      </w:r>
      <w:r w:rsidRPr="000C2D18">
        <w:rPr>
          <w:rFonts w:ascii="Abadi" w:hAnsi="Abadi" w:cs="*Arial-10854-Identity-H"/>
          <w:color w:val="0D0C0F"/>
          <w:sz w:val="21"/>
          <w:szCs w:val="21"/>
        </w:rPr>
        <w:t>artículo 69-B del Código Fiscal de la Federación, empresas que facturan</w:t>
      </w:r>
      <w:r>
        <w:rPr>
          <w:rFonts w:ascii="Abadi" w:hAnsi="Abadi" w:cs="*Arial-10854-Identity-H"/>
          <w:color w:val="0D0C0F"/>
          <w:sz w:val="21"/>
          <w:szCs w:val="21"/>
        </w:rPr>
        <w:t xml:space="preserve"> </w:t>
      </w:r>
      <w:r w:rsidRPr="000C2D18">
        <w:rPr>
          <w:rFonts w:ascii="Abadi" w:hAnsi="Abadi" w:cs="*Arial-10854-Identity-H"/>
          <w:color w:val="0D0C0F"/>
          <w:sz w:val="21"/>
          <w:szCs w:val="21"/>
        </w:rPr>
        <w:t xml:space="preserve">operaciones simuladas o inexistentes con el carácter de </w:t>
      </w:r>
      <w:r w:rsidRPr="000C2D18">
        <w:rPr>
          <w:rFonts w:ascii="Abadi" w:hAnsi="Abadi" w:cs="*Arial-Italic-10855-Identity-H"/>
          <w:i/>
          <w:iCs/>
          <w:color w:val="0D0C0F"/>
          <w:sz w:val="21"/>
          <w:szCs w:val="21"/>
        </w:rPr>
        <w:t xml:space="preserve">«Definitivos», </w:t>
      </w:r>
      <w:r w:rsidRPr="000C2D18">
        <w:rPr>
          <w:rFonts w:ascii="Abadi" w:hAnsi="Abadi" w:cs="*Arial-10854-Identity-H"/>
          <w:color w:val="0D0C0F"/>
          <w:sz w:val="21"/>
          <w:szCs w:val="21"/>
        </w:rPr>
        <w:t>emitidas</w:t>
      </w:r>
      <w:r>
        <w:rPr>
          <w:rFonts w:ascii="Abadi" w:hAnsi="Abadi" w:cs="*Arial-10854-Identity-H"/>
          <w:color w:val="0D0C0F"/>
          <w:sz w:val="21"/>
          <w:szCs w:val="21"/>
        </w:rPr>
        <w:t xml:space="preserve"> </w:t>
      </w:r>
      <w:r w:rsidRPr="000C2D18">
        <w:rPr>
          <w:rFonts w:ascii="Abadi" w:hAnsi="Abadi" w:cs="*Arial-10854-Identity-H"/>
          <w:color w:val="0D0C0F"/>
          <w:sz w:val="21"/>
          <w:szCs w:val="21"/>
        </w:rPr>
        <w:t>por el Servicio de Administración Tributaria.</w:t>
      </w:r>
    </w:p>
    <w:p w14:paraId="240B9A4C" w14:textId="77777777" w:rsidR="004E7641" w:rsidRPr="000C2D18" w:rsidRDefault="004E7641" w:rsidP="004E7641">
      <w:pPr>
        <w:autoSpaceDE w:val="0"/>
        <w:autoSpaceDN w:val="0"/>
        <w:adjustRightInd w:val="0"/>
        <w:jc w:val="both"/>
        <w:rPr>
          <w:rFonts w:ascii="Abadi" w:hAnsi="Abadi" w:cs="*Arial-10854-Identity-H"/>
          <w:color w:val="0D0C0F"/>
          <w:sz w:val="21"/>
          <w:szCs w:val="21"/>
        </w:rPr>
      </w:pPr>
      <w:r>
        <w:rPr>
          <w:rFonts w:ascii="Abadi" w:hAnsi="Abadi" w:cs="*Arial-10854-Identity-H"/>
          <w:color w:val="0D0C0F"/>
          <w:sz w:val="21"/>
          <w:szCs w:val="21"/>
        </w:rPr>
        <w:tab/>
      </w:r>
    </w:p>
    <w:p w14:paraId="6C2B143F" w14:textId="77777777" w:rsidR="004E7641" w:rsidRDefault="004E7641" w:rsidP="004E7641">
      <w:pPr>
        <w:autoSpaceDE w:val="0"/>
        <w:autoSpaceDN w:val="0"/>
        <w:adjustRightInd w:val="0"/>
        <w:ind w:firstLine="708"/>
        <w:jc w:val="both"/>
        <w:rPr>
          <w:rFonts w:ascii="Abadi" w:hAnsi="Abadi" w:cs="*Arial-7877-Identity-H"/>
          <w:color w:val="0C0C0F"/>
          <w:sz w:val="21"/>
          <w:szCs w:val="21"/>
        </w:rPr>
      </w:pPr>
      <w:r w:rsidRPr="000C2D18">
        <w:rPr>
          <w:rFonts w:ascii="Abadi" w:hAnsi="Abadi" w:cs="*Arial-7877-Identity-H"/>
          <w:color w:val="0C0C0F"/>
          <w:sz w:val="21"/>
          <w:szCs w:val="21"/>
        </w:rPr>
        <w:t>Por otra parte, en el apartado correspondiente a los análisis previos de</w:t>
      </w:r>
      <w:r>
        <w:rPr>
          <w:rFonts w:ascii="Abadi" w:hAnsi="Abadi" w:cs="*Arial-7877-Identity-H"/>
          <w:color w:val="0C0C0F"/>
          <w:sz w:val="21"/>
          <w:szCs w:val="21"/>
        </w:rPr>
        <w:t xml:space="preserve"> </w:t>
      </w:r>
      <w:r w:rsidRPr="000C2D18">
        <w:rPr>
          <w:rFonts w:ascii="Abadi" w:hAnsi="Abadi" w:cs="*Arial-7877-Identity-H"/>
          <w:color w:val="0C0C0F"/>
          <w:sz w:val="21"/>
          <w:szCs w:val="21"/>
        </w:rPr>
        <w:t>planeación relativos a la facturación electrónica, así como de personas físicas y</w:t>
      </w:r>
      <w:r>
        <w:rPr>
          <w:rFonts w:ascii="Abadi" w:hAnsi="Abadi" w:cs="*Arial-7877-Identity-H"/>
          <w:color w:val="0C0C0F"/>
          <w:sz w:val="21"/>
          <w:szCs w:val="21"/>
        </w:rPr>
        <w:t xml:space="preserve"> </w:t>
      </w:r>
      <w:r w:rsidRPr="000C2D18">
        <w:rPr>
          <w:rFonts w:ascii="Abadi" w:hAnsi="Abadi" w:cs="*Arial-7877-Identity-H"/>
          <w:color w:val="0C0C0F"/>
          <w:sz w:val="21"/>
          <w:szCs w:val="21"/>
        </w:rPr>
        <w:t>morales que tuvieron relaciones comerciales o contractuales con el sujeto</w:t>
      </w:r>
      <w:r>
        <w:rPr>
          <w:rFonts w:ascii="Abadi" w:hAnsi="Abadi" w:cs="*Arial-7877-Identity-H"/>
          <w:color w:val="0C0C0F"/>
          <w:sz w:val="21"/>
          <w:szCs w:val="21"/>
        </w:rPr>
        <w:t xml:space="preserve"> </w:t>
      </w:r>
      <w:r w:rsidRPr="000C2D18">
        <w:rPr>
          <w:rFonts w:ascii="Abadi" w:hAnsi="Abadi" w:cs="*Arial-7877-Identity-H"/>
          <w:color w:val="0C0C0F"/>
          <w:sz w:val="21"/>
          <w:szCs w:val="21"/>
        </w:rPr>
        <w:t>fiscalizado se establecen las siguientes acciones realizadas: Se inspeccionó que</w:t>
      </w:r>
      <w:r>
        <w:rPr>
          <w:rFonts w:ascii="Abadi" w:hAnsi="Abadi" w:cs="*Arial-7877-Identity-H"/>
          <w:color w:val="0C0C0F"/>
          <w:sz w:val="21"/>
          <w:szCs w:val="21"/>
        </w:rPr>
        <w:t xml:space="preserve"> </w:t>
      </w:r>
      <w:r w:rsidRPr="000C2D18">
        <w:rPr>
          <w:rFonts w:ascii="Abadi" w:hAnsi="Abadi" w:cs="*Arial-7877-Identity-H"/>
          <w:color w:val="0C0C0F"/>
          <w:sz w:val="21"/>
          <w:szCs w:val="21"/>
        </w:rPr>
        <w:t xml:space="preserve">los comprobantes fiscales que soportan las erogaciones del ente </w:t>
      </w:r>
      <w:proofErr w:type="spellStart"/>
      <w:r w:rsidRPr="000C2D18">
        <w:rPr>
          <w:rFonts w:ascii="Abadi" w:hAnsi="Abadi" w:cs="*Arial-7877-Identity-H"/>
          <w:color w:val="0C0C0F"/>
          <w:sz w:val="21"/>
          <w:szCs w:val="21"/>
        </w:rPr>
        <w:t>fiscalizado</w:t>
      </w:r>
      <w:proofErr w:type="spellEnd"/>
      <w:r w:rsidRPr="000C2D18">
        <w:rPr>
          <w:rFonts w:ascii="Abadi" w:hAnsi="Abadi" w:cs="*Arial-7877-Identity-H"/>
          <w:color w:val="0C0C0F"/>
          <w:sz w:val="21"/>
          <w:szCs w:val="21"/>
        </w:rPr>
        <w:t>, no</w:t>
      </w:r>
      <w:r>
        <w:rPr>
          <w:rFonts w:ascii="Abadi" w:hAnsi="Abadi" w:cs="*Arial-7877-Identity-H"/>
          <w:color w:val="0C0C0F"/>
          <w:sz w:val="21"/>
          <w:szCs w:val="21"/>
        </w:rPr>
        <w:t xml:space="preserve"> </w:t>
      </w:r>
      <w:r w:rsidRPr="000C2D18">
        <w:rPr>
          <w:rFonts w:ascii="Abadi" w:hAnsi="Abadi" w:cs="*Arial-7877-Identity-H"/>
          <w:color w:val="0C0C0F"/>
          <w:sz w:val="21"/>
          <w:szCs w:val="21"/>
        </w:rPr>
        <w:t>correspondan a contribuyentes que se encuentren en los supuestos previstos en</w:t>
      </w:r>
      <w:r>
        <w:rPr>
          <w:rFonts w:ascii="Abadi" w:hAnsi="Abadi" w:cs="*Arial-7877-Identity-H"/>
          <w:color w:val="0C0C0F"/>
          <w:sz w:val="21"/>
          <w:szCs w:val="21"/>
        </w:rPr>
        <w:t xml:space="preserve"> </w:t>
      </w:r>
      <w:r w:rsidRPr="000C2D18">
        <w:rPr>
          <w:rFonts w:ascii="Abadi" w:hAnsi="Abadi" w:cs="*Arial-7877-Identity-H"/>
          <w:color w:val="0C0C0F"/>
          <w:sz w:val="21"/>
          <w:szCs w:val="21"/>
        </w:rPr>
        <w:t xml:space="preserve">las fracciones </w:t>
      </w:r>
      <w:r>
        <w:rPr>
          <w:rFonts w:ascii="Abadi" w:hAnsi="Abadi" w:cs="*Arial-7877-Identity-H"/>
          <w:color w:val="0C0C0F"/>
          <w:sz w:val="21"/>
          <w:szCs w:val="21"/>
        </w:rPr>
        <w:t>I</w:t>
      </w:r>
      <w:r w:rsidRPr="000C2D18">
        <w:rPr>
          <w:rFonts w:ascii="Abadi" w:hAnsi="Abadi" w:cs="*Arial-7877-Identity-H"/>
          <w:color w:val="0C0C0F"/>
          <w:sz w:val="21"/>
          <w:szCs w:val="21"/>
        </w:rPr>
        <w:t xml:space="preserve">, </w:t>
      </w:r>
      <w:r>
        <w:rPr>
          <w:rFonts w:ascii="Abadi" w:hAnsi="Abadi" w:cs="*Arial-7877-Identity-H"/>
          <w:color w:val="0C0C0F"/>
          <w:sz w:val="21"/>
          <w:szCs w:val="21"/>
        </w:rPr>
        <w:t>II</w:t>
      </w:r>
      <w:r w:rsidRPr="000C2D18">
        <w:rPr>
          <w:rFonts w:ascii="Abadi" w:hAnsi="Abadi" w:cs="*Arial-7877-Identity-H"/>
          <w:color w:val="0C0C0F"/>
          <w:sz w:val="21"/>
          <w:szCs w:val="21"/>
        </w:rPr>
        <w:t xml:space="preserve">, </w:t>
      </w:r>
      <w:r>
        <w:rPr>
          <w:rFonts w:ascii="Abadi" w:hAnsi="Abadi" w:cs="*Arial-7877-Identity-H"/>
          <w:color w:val="0C0C0F"/>
          <w:sz w:val="21"/>
          <w:szCs w:val="21"/>
        </w:rPr>
        <w:t>III,</w:t>
      </w:r>
      <w:r w:rsidRPr="000C2D18">
        <w:rPr>
          <w:rFonts w:ascii="Abadi" w:hAnsi="Abadi" w:cs="*Arial-7877-Identity-H"/>
          <w:color w:val="0C0C0F"/>
          <w:sz w:val="21"/>
          <w:szCs w:val="21"/>
        </w:rPr>
        <w:t xml:space="preserve"> </w:t>
      </w:r>
      <w:r>
        <w:rPr>
          <w:rFonts w:ascii="Abadi" w:hAnsi="Abadi" w:cs="*Arial-7877-Identity-H"/>
          <w:color w:val="0C0C0F"/>
          <w:sz w:val="21"/>
          <w:szCs w:val="21"/>
        </w:rPr>
        <w:t>IV</w:t>
      </w:r>
      <w:r w:rsidRPr="000C2D18">
        <w:rPr>
          <w:rFonts w:ascii="Abadi" w:hAnsi="Abadi" w:cs="*Arial-7877-Identity-H"/>
          <w:color w:val="0C0C0F"/>
          <w:sz w:val="21"/>
          <w:szCs w:val="21"/>
        </w:rPr>
        <w:t xml:space="preserve"> y V del artículo 69 del Código Fiscal de la Federación,</w:t>
      </w:r>
      <w:r>
        <w:rPr>
          <w:rFonts w:ascii="Abadi" w:hAnsi="Abadi" w:cs="*Arial-7877-Identity-H"/>
          <w:color w:val="0C0C0F"/>
          <w:sz w:val="21"/>
          <w:szCs w:val="21"/>
        </w:rPr>
        <w:t xml:space="preserve"> </w:t>
      </w:r>
      <w:r w:rsidRPr="000C2D18">
        <w:rPr>
          <w:rFonts w:ascii="Abadi" w:hAnsi="Abadi" w:cs="*Arial-7877-Identity-H"/>
          <w:color w:val="0C0C0F"/>
          <w:sz w:val="21"/>
          <w:szCs w:val="21"/>
        </w:rPr>
        <w:t>incumplidos o no localizados, determinados por el Servicio de Administración</w:t>
      </w:r>
      <w:r>
        <w:rPr>
          <w:rFonts w:ascii="Abadi" w:hAnsi="Abadi" w:cs="*Arial-7877-Identity-H"/>
          <w:color w:val="0C0C0F"/>
          <w:sz w:val="21"/>
          <w:szCs w:val="21"/>
        </w:rPr>
        <w:t xml:space="preserve"> </w:t>
      </w:r>
      <w:r w:rsidRPr="000C2D18">
        <w:rPr>
          <w:rFonts w:ascii="Abadi" w:hAnsi="Abadi" w:cs="*Arial-7877-Identity-H"/>
          <w:color w:val="0C0C0F"/>
          <w:sz w:val="21"/>
          <w:szCs w:val="21"/>
        </w:rPr>
        <w:t>Tributaria; se inspeccionó que la facturación recibida por el sujeto fiscalizado de</w:t>
      </w:r>
      <w:r>
        <w:rPr>
          <w:rFonts w:ascii="Abadi" w:hAnsi="Abadi" w:cs="*Arial-7877-Identity-H"/>
          <w:color w:val="0C0C0F"/>
          <w:sz w:val="21"/>
          <w:szCs w:val="21"/>
        </w:rPr>
        <w:t xml:space="preserve"> </w:t>
      </w:r>
      <w:r w:rsidRPr="000C2D18">
        <w:rPr>
          <w:rFonts w:ascii="Abadi" w:hAnsi="Abadi" w:cs="*Arial-7877-Identity-H"/>
          <w:color w:val="0C0C0F"/>
          <w:sz w:val="21"/>
          <w:szCs w:val="21"/>
        </w:rPr>
        <w:t>contribuyentes personas morales no correspondiese a empresas cuya fecha de</w:t>
      </w:r>
      <w:r>
        <w:rPr>
          <w:rFonts w:ascii="Abadi" w:hAnsi="Abadi" w:cs="*Arial-7877-Identity-H"/>
          <w:color w:val="0C0C0F"/>
          <w:sz w:val="21"/>
          <w:szCs w:val="21"/>
        </w:rPr>
        <w:t xml:space="preserve"> </w:t>
      </w:r>
      <w:r w:rsidRPr="000C2D18">
        <w:rPr>
          <w:rFonts w:ascii="Abadi" w:hAnsi="Abadi" w:cs="*Arial-7877-Identity-H"/>
          <w:color w:val="0C0C0F"/>
          <w:sz w:val="21"/>
          <w:szCs w:val="21"/>
        </w:rPr>
        <w:t>creación fuese reciente (ejercicios 2018 y 2019); se inspeccionó que la facturación</w:t>
      </w:r>
      <w:r>
        <w:rPr>
          <w:rFonts w:ascii="Abadi" w:hAnsi="Abadi" w:cs="*Arial-7877-Identity-H"/>
          <w:color w:val="0C0C0F"/>
          <w:sz w:val="21"/>
          <w:szCs w:val="21"/>
        </w:rPr>
        <w:t xml:space="preserve"> </w:t>
      </w:r>
      <w:r w:rsidRPr="000C2D18">
        <w:rPr>
          <w:rFonts w:ascii="Abadi" w:hAnsi="Abadi" w:cs="*Arial-7877-Identity-H"/>
          <w:color w:val="0C0C0F"/>
          <w:sz w:val="21"/>
          <w:szCs w:val="21"/>
        </w:rPr>
        <w:t>emitida al sujeto fiscalizado por contribuyentes personas físicas, no tengan el</w:t>
      </w:r>
      <w:r>
        <w:rPr>
          <w:rFonts w:ascii="Abadi" w:hAnsi="Abadi" w:cs="*Arial-7877-Identity-H"/>
          <w:color w:val="0C0C0F"/>
          <w:sz w:val="21"/>
          <w:szCs w:val="21"/>
        </w:rPr>
        <w:t xml:space="preserve"> </w:t>
      </w:r>
      <w:r w:rsidRPr="000C2D18">
        <w:rPr>
          <w:rFonts w:ascii="Abadi" w:hAnsi="Abadi" w:cs="*Arial-7877-Identity-H"/>
          <w:color w:val="0C0C0F"/>
          <w:sz w:val="21"/>
          <w:szCs w:val="21"/>
        </w:rPr>
        <w:t>carácter de servidores públicos en el sujeto fiscalizado u otros sujetos; se</w:t>
      </w:r>
      <w:r>
        <w:rPr>
          <w:rFonts w:ascii="Abadi" w:hAnsi="Abadi" w:cs="*Arial-7877-Identity-H"/>
          <w:color w:val="0C0C0F"/>
          <w:sz w:val="21"/>
          <w:szCs w:val="21"/>
        </w:rPr>
        <w:t xml:space="preserve"> </w:t>
      </w:r>
      <w:r w:rsidRPr="000C2D18">
        <w:rPr>
          <w:rFonts w:ascii="Abadi" w:hAnsi="Abadi" w:cs="*Arial-7877-Identity-H"/>
          <w:color w:val="0C0C0F"/>
          <w:sz w:val="21"/>
          <w:szCs w:val="21"/>
        </w:rPr>
        <w:t>inspeccionó que la facturación emitida al sujeto fiscalizado por contribuyentes</w:t>
      </w:r>
      <w:r>
        <w:rPr>
          <w:rFonts w:ascii="Abadi" w:hAnsi="Abadi" w:cs="*Arial-7877-Identity-H"/>
          <w:color w:val="0C0C0F"/>
          <w:sz w:val="21"/>
          <w:szCs w:val="21"/>
        </w:rPr>
        <w:t xml:space="preserve"> </w:t>
      </w:r>
      <w:r w:rsidRPr="000C2D18">
        <w:rPr>
          <w:rFonts w:ascii="Abadi" w:hAnsi="Abadi" w:cs="*Arial-7877-Identity-H"/>
          <w:color w:val="0C0C0F"/>
          <w:sz w:val="21"/>
          <w:szCs w:val="21"/>
        </w:rPr>
        <w:t>personas físicas, no tengan una relación de parentesco con servidores públicos</w:t>
      </w:r>
      <w:r>
        <w:rPr>
          <w:rFonts w:ascii="Abadi" w:hAnsi="Abadi" w:cs="*Arial-7877-Identity-H"/>
          <w:color w:val="0C0C0F"/>
          <w:sz w:val="21"/>
          <w:szCs w:val="21"/>
        </w:rPr>
        <w:t xml:space="preserve"> </w:t>
      </w:r>
      <w:r w:rsidRPr="000C2D18">
        <w:rPr>
          <w:rFonts w:ascii="Abadi" w:hAnsi="Abadi" w:cs="*Arial-7877-Identity-H"/>
          <w:color w:val="0C0C0F"/>
          <w:sz w:val="21"/>
          <w:szCs w:val="21"/>
        </w:rPr>
        <w:t>clave identificados, que intervienen en los procesos de adjudicación y contratación</w:t>
      </w:r>
      <w:r>
        <w:rPr>
          <w:rFonts w:ascii="Abadi" w:hAnsi="Abadi" w:cs="*Arial-7877-Identity-H"/>
          <w:color w:val="0C0C0F"/>
          <w:sz w:val="21"/>
          <w:szCs w:val="21"/>
        </w:rPr>
        <w:t xml:space="preserve"> </w:t>
      </w:r>
      <w:r w:rsidRPr="000C2D18">
        <w:rPr>
          <w:rFonts w:ascii="Abadi" w:hAnsi="Abadi" w:cs="*Arial-7877-Identity-H"/>
          <w:color w:val="0C0C0F"/>
          <w:sz w:val="21"/>
          <w:szCs w:val="21"/>
        </w:rPr>
        <w:t>en el sujeto fiscalizado; se inspeccionó que los comprobantes fiscales emitidos al</w:t>
      </w:r>
      <w:r>
        <w:rPr>
          <w:rFonts w:ascii="Abadi" w:hAnsi="Abadi" w:cs="*Arial-7877-Identity-H"/>
          <w:color w:val="0C0C0F"/>
          <w:sz w:val="21"/>
          <w:szCs w:val="21"/>
        </w:rPr>
        <w:t xml:space="preserve"> </w:t>
      </w:r>
      <w:r w:rsidRPr="000C2D18">
        <w:rPr>
          <w:rFonts w:ascii="Abadi" w:hAnsi="Abadi" w:cs="*Arial-7877-Identity-H"/>
          <w:color w:val="0C0C0F"/>
          <w:sz w:val="21"/>
          <w:szCs w:val="21"/>
        </w:rPr>
        <w:t>sujeto fiscalizado no hayan sido cancelados posteriormente o que el efecto de</w:t>
      </w:r>
      <w:r>
        <w:rPr>
          <w:rFonts w:ascii="Abadi" w:hAnsi="Abadi" w:cs="*Arial-7877-Identity-H"/>
          <w:color w:val="0C0C0F"/>
          <w:sz w:val="21"/>
          <w:szCs w:val="21"/>
        </w:rPr>
        <w:t xml:space="preserve"> </w:t>
      </w:r>
      <w:r w:rsidRPr="000C2D18">
        <w:rPr>
          <w:rFonts w:ascii="Abadi" w:hAnsi="Abadi" w:cs="*Arial-7877-Identity-H"/>
          <w:color w:val="0C0C0F"/>
          <w:sz w:val="21"/>
          <w:szCs w:val="21"/>
        </w:rPr>
        <w:lastRenderedPageBreak/>
        <w:t>compensación se haya realizado a través de la emisión de comprobantes tipo</w:t>
      </w:r>
      <w:r>
        <w:rPr>
          <w:rFonts w:ascii="Abadi" w:hAnsi="Abadi" w:cs="*Arial-7877-Identity-H"/>
          <w:color w:val="0C0C0F"/>
          <w:sz w:val="21"/>
          <w:szCs w:val="21"/>
        </w:rPr>
        <w:t xml:space="preserve"> </w:t>
      </w:r>
      <w:r w:rsidRPr="000C2D18">
        <w:rPr>
          <w:rFonts w:ascii="Abadi" w:hAnsi="Abadi" w:cs="*Arial-7877-Identity-H"/>
          <w:color w:val="0C0C0F"/>
          <w:sz w:val="21"/>
          <w:szCs w:val="21"/>
        </w:rPr>
        <w:t>egresos nota de crédito; y se inspeccionó que los proveedores y contratistas del</w:t>
      </w:r>
      <w:r>
        <w:rPr>
          <w:rFonts w:ascii="Abadi" w:hAnsi="Abadi" w:cs="*Arial-7877-Identity-H"/>
          <w:color w:val="0C0C0F"/>
          <w:sz w:val="21"/>
          <w:szCs w:val="21"/>
        </w:rPr>
        <w:t xml:space="preserve"> </w:t>
      </w:r>
      <w:r w:rsidRPr="000C2D18">
        <w:rPr>
          <w:rFonts w:ascii="Abadi" w:hAnsi="Abadi" w:cs="*Arial-7877-Identity-H"/>
          <w:color w:val="0C0C0F"/>
          <w:sz w:val="21"/>
          <w:szCs w:val="21"/>
        </w:rPr>
        <w:t>Padrón Único de Contratistas del Gobierno del Estado de Guanajuato no se</w:t>
      </w:r>
      <w:r>
        <w:rPr>
          <w:rFonts w:ascii="Abadi" w:hAnsi="Abadi" w:cs="*Arial-7877-Identity-H"/>
          <w:color w:val="0C0C0F"/>
          <w:sz w:val="21"/>
          <w:szCs w:val="21"/>
        </w:rPr>
        <w:t xml:space="preserve"> </w:t>
      </w:r>
      <w:r w:rsidRPr="000C2D18">
        <w:rPr>
          <w:rFonts w:ascii="Abadi" w:hAnsi="Abadi" w:cs="*Arial-7877-Identity-H"/>
          <w:color w:val="0C0C0F"/>
          <w:sz w:val="21"/>
          <w:szCs w:val="21"/>
        </w:rPr>
        <w:t>encuentren en los supuestos previstos en el artículo 69-B del Código Fiscal de la</w:t>
      </w:r>
      <w:r>
        <w:rPr>
          <w:rFonts w:ascii="Abadi" w:hAnsi="Abadi" w:cs="*Arial-7877-Identity-H"/>
          <w:color w:val="0C0C0F"/>
          <w:sz w:val="21"/>
          <w:szCs w:val="21"/>
        </w:rPr>
        <w:t xml:space="preserve"> </w:t>
      </w:r>
      <w:r w:rsidRPr="000C2D18">
        <w:rPr>
          <w:rFonts w:ascii="Abadi" w:hAnsi="Abadi" w:cs="*Arial-7877-Identity-H"/>
          <w:color w:val="0C0C0F"/>
          <w:sz w:val="21"/>
          <w:szCs w:val="21"/>
        </w:rPr>
        <w:t>Federación, contribuyentes que facturan operaciones simuladas o inexistentes con</w:t>
      </w:r>
      <w:r>
        <w:rPr>
          <w:rFonts w:ascii="Abadi" w:hAnsi="Abadi" w:cs="*Arial-7877-Identity-H"/>
          <w:color w:val="0C0C0F"/>
          <w:sz w:val="21"/>
          <w:szCs w:val="21"/>
        </w:rPr>
        <w:t xml:space="preserve"> </w:t>
      </w:r>
      <w:r w:rsidRPr="000C2D18">
        <w:rPr>
          <w:rFonts w:ascii="Abadi" w:hAnsi="Abadi" w:cs="*Arial-7877-Identity-H"/>
          <w:color w:val="0C0C0F"/>
          <w:sz w:val="21"/>
          <w:szCs w:val="21"/>
        </w:rPr>
        <w:t>el carácter de «Definitivos» emitidas por el Servicio de Administración Tributaria,</w:t>
      </w:r>
      <w:r>
        <w:rPr>
          <w:rFonts w:ascii="Abadi" w:hAnsi="Abadi" w:cs="*Arial-7877-Identity-H"/>
          <w:color w:val="0C0C0F"/>
          <w:sz w:val="21"/>
          <w:szCs w:val="21"/>
        </w:rPr>
        <w:t xml:space="preserve"> </w:t>
      </w:r>
      <w:r w:rsidRPr="000C2D18">
        <w:rPr>
          <w:rFonts w:ascii="Abadi" w:hAnsi="Abadi" w:cs="*Arial-7877-Identity-H"/>
          <w:color w:val="0C0C0F"/>
          <w:sz w:val="21"/>
          <w:szCs w:val="21"/>
        </w:rPr>
        <w:t>con independencia que hayan celebrado o no, operaciones comerciales o</w:t>
      </w:r>
      <w:r>
        <w:rPr>
          <w:rFonts w:ascii="Abadi" w:hAnsi="Abadi" w:cs="*Arial-7877-Identity-H"/>
          <w:color w:val="0C0C0F"/>
          <w:sz w:val="21"/>
          <w:szCs w:val="21"/>
        </w:rPr>
        <w:t xml:space="preserve"> </w:t>
      </w:r>
      <w:r w:rsidRPr="000C2D18">
        <w:rPr>
          <w:rFonts w:ascii="Abadi" w:hAnsi="Abadi" w:cs="*Arial-7877-Identity-H"/>
          <w:color w:val="0C0C0F"/>
          <w:sz w:val="21"/>
          <w:szCs w:val="21"/>
        </w:rPr>
        <w:t>contractuales con el sujeto fiscalizado.</w:t>
      </w:r>
    </w:p>
    <w:p w14:paraId="4BB4AF65" w14:textId="77777777" w:rsidR="004E7641" w:rsidRPr="000C2D18" w:rsidRDefault="004E7641" w:rsidP="004E7641">
      <w:pPr>
        <w:autoSpaceDE w:val="0"/>
        <w:autoSpaceDN w:val="0"/>
        <w:adjustRightInd w:val="0"/>
        <w:jc w:val="both"/>
        <w:rPr>
          <w:rFonts w:ascii="Abadi" w:hAnsi="Abadi" w:cs="*Arial-7877-Identity-H"/>
          <w:color w:val="0C0C0F"/>
          <w:sz w:val="21"/>
          <w:szCs w:val="21"/>
        </w:rPr>
      </w:pPr>
    </w:p>
    <w:p w14:paraId="6DB98EEE" w14:textId="77777777" w:rsidR="004E7641" w:rsidRDefault="004E7641" w:rsidP="004E7641">
      <w:pPr>
        <w:autoSpaceDE w:val="0"/>
        <w:autoSpaceDN w:val="0"/>
        <w:adjustRightInd w:val="0"/>
        <w:ind w:firstLine="708"/>
        <w:jc w:val="both"/>
        <w:rPr>
          <w:rFonts w:ascii="Abadi" w:hAnsi="Abadi" w:cs="*Arial-7877-Identity-H"/>
          <w:color w:val="0D0C0F"/>
          <w:sz w:val="21"/>
          <w:szCs w:val="21"/>
        </w:rPr>
      </w:pPr>
      <w:r w:rsidRPr="000C2D18">
        <w:rPr>
          <w:rFonts w:ascii="Abadi" w:hAnsi="Abadi" w:cs="*Arial-7877-Identity-H"/>
          <w:color w:val="0D0C0F"/>
          <w:sz w:val="21"/>
          <w:szCs w:val="21"/>
        </w:rPr>
        <w:t xml:space="preserve">De manera particular </w:t>
      </w:r>
      <w:r w:rsidRPr="000C2D18">
        <w:rPr>
          <w:rFonts w:ascii="Abadi" w:hAnsi="Abadi" w:cs="*Times New Roman-Italic-7875-Id"/>
          <w:i/>
          <w:iCs/>
          <w:color w:val="0D0C0F"/>
          <w:sz w:val="21"/>
          <w:szCs w:val="21"/>
        </w:rPr>
        <w:t xml:space="preserve">y </w:t>
      </w:r>
      <w:r w:rsidRPr="000C2D18">
        <w:rPr>
          <w:rFonts w:ascii="Abadi" w:hAnsi="Abadi" w:cs="*Arial-7877-Identity-H"/>
          <w:color w:val="0D0C0F"/>
          <w:sz w:val="21"/>
          <w:szCs w:val="21"/>
        </w:rPr>
        <w:t>acorde a los riesgos identificados en la planeación,</w:t>
      </w:r>
      <w:r>
        <w:rPr>
          <w:rFonts w:ascii="Abadi" w:hAnsi="Abadi" w:cs="*Arial-7877-Identity-H"/>
          <w:color w:val="0D0C0F"/>
          <w:sz w:val="21"/>
          <w:szCs w:val="21"/>
        </w:rPr>
        <w:t xml:space="preserve"> </w:t>
      </w:r>
      <w:r w:rsidRPr="000C2D18">
        <w:rPr>
          <w:rFonts w:ascii="Abadi" w:hAnsi="Abadi" w:cs="*Arial-7877-Identity-H"/>
          <w:color w:val="0D0C0F"/>
          <w:sz w:val="21"/>
          <w:szCs w:val="21"/>
        </w:rPr>
        <w:t>se realizaron consultas en las siguientes plataformas: Sistema Integral de Gestión</w:t>
      </w:r>
      <w:r>
        <w:rPr>
          <w:rFonts w:ascii="Abadi" w:hAnsi="Abadi" w:cs="*Arial-7877-Identity-H"/>
          <w:color w:val="0D0C0F"/>
          <w:sz w:val="21"/>
          <w:szCs w:val="21"/>
        </w:rPr>
        <w:t xml:space="preserve"> </w:t>
      </w:r>
      <w:r w:rsidRPr="000C2D18">
        <w:rPr>
          <w:rFonts w:ascii="Abadi" w:hAnsi="Abadi" w:cs="*Arial-7877-Identity-H"/>
          <w:color w:val="0D0C0F"/>
          <w:sz w:val="21"/>
          <w:szCs w:val="21"/>
        </w:rPr>
        <w:t>Registra! de la Secretaría de Economía del gobierno federal de determinados</w:t>
      </w:r>
      <w:r>
        <w:rPr>
          <w:rFonts w:ascii="Abadi" w:hAnsi="Abadi" w:cs="*Arial-7877-Identity-H"/>
          <w:color w:val="0D0C0F"/>
          <w:sz w:val="21"/>
          <w:szCs w:val="21"/>
        </w:rPr>
        <w:t xml:space="preserve"> </w:t>
      </w:r>
      <w:r w:rsidRPr="000C2D18">
        <w:rPr>
          <w:rFonts w:ascii="Abadi" w:hAnsi="Abadi" w:cs="*Arial-7877-Identity-H"/>
          <w:color w:val="0D0C0F"/>
          <w:sz w:val="21"/>
          <w:szCs w:val="21"/>
        </w:rPr>
        <w:t>socios de personas morales que suministraron bienes o prestaron servicios al</w:t>
      </w:r>
      <w:r>
        <w:rPr>
          <w:rFonts w:ascii="Abadi" w:hAnsi="Abadi" w:cs="*Arial-7877-Identity-H"/>
          <w:color w:val="0D0C0F"/>
          <w:sz w:val="21"/>
          <w:szCs w:val="21"/>
        </w:rPr>
        <w:t xml:space="preserve"> </w:t>
      </w:r>
      <w:r w:rsidRPr="000C2D18">
        <w:rPr>
          <w:rFonts w:ascii="Abadi" w:hAnsi="Abadi" w:cs="*Arial-7877-Identity-H"/>
          <w:color w:val="0D0C0F"/>
          <w:sz w:val="21"/>
          <w:szCs w:val="21"/>
        </w:rPr>
        <w:t>sujeto fiscalizado; Registro Civil de la Secretaría de Gobierno del Estado y</w:t>
      </w:r>
      <w:r>
        <w:rPr>
          <w:rFonts w:ascii="Abadi" w:hAnsi="Abadi" w:cs="*Arial-7877-Identity-H"/>
          <w:color w:val="0D0C0F"/>
          <w:sz w:val="21"/>
          <w:szCs w:val="21"/>
        </w:rPr>
        <w:t xml:space="preserve"> </w:t>
      </w:r>
      <w:r w:rsidRPr="000C2D18">
        <w:rPr>
          <w:rFonts w:ascii="Abadi" w:hAnsi="Abadi" w:cs="*Arial-7877-Identity-H"/>
          <w:color w:val="0D0C0F"/>
          <w:sz w:val="21"/>
          <w:szCs w:val="21"/>
        </w:rPr>
        <w:t>Registro Nacional de Población e Identificación Personal de la Secretaria de</w:t>
      </w:r>
      <w:r>
        <w:rPr>
          <w:rFonts w:ascii="Abadi" w:hAnsi="Abadi" w:cs="*Arial-7877-Identity-H"/>
          <w:color w:val="0D0C0F"/>
          <w:sz w:val="21"/>
          <w:szCs w:val="21"/>
        </w:rPr>
        <w:t xml:space="preserve"> </w:t>
      </w:r>
      <w:r w:rsidRPr="000C2D18">
        <w:rPr>
          <w:rFonts w:ascii="Abadi" w:hAnsi="Abadi" w:cs="*Arial-7877-Identity-H"/>
          <w:color w:val="0D0C0F"/>
          <w:sz w:val="21"/>
          <w:szCs w:val="21"/>
        </w:rPr>
        <w:t>Gobernación Federal, a efecto de identificar posibles relaciones de parentesco de</w:t>
      </w:r>
      <w:r>
        <w:rPr>
          <w:rFonts w:ascii="Abadi" w:hAnsi="Abadi" w:cs="*Arial-7877-Identity-H"/>
          <w:color w:val="0D0C0F"/>
          <w:sz w:val="21"/>
          <w:szCs w:val="21"/>
        </w:rPr>
        <w:t xml:space="preserve"> </w:t>
      </w:r>
      <w:r w:rsidRPr="000C2D18">
        <w:rPr>
          <w:rFonts w:ascii="Abadi" w:hAnsi="Abadi" w:cs="*Arial-7877-Identity-H"/>
          <w:color w:val="0D0C0F"/>
          <w:sz w:val="21"/>
          <w:szCs w:val="21"/>
        </w:rPr>
        <w:t>socios de personas morales que suministraron bienes o prestaron servicios al</w:t>
      </w:r>
      <w:r>
        <w:rPr>
          <w:rFonts w:ascii="Abadi" w:hAnsi="Abadi" w:cs="*Arial-7877-Identity-H"/>
          <w:color w:val="0D0C0F"/>
          <w:sz w:val="21"/>
          <w:szCs w:val="21"/>
        </w:rPr>
        <w:t xml:space="preserve"> </w:t>
      </w:r>
      <w:r w:rsidRPr="000C2D18">
        <w:rPr>
          <w:rFonts w:ascii="Abadi" w:hAnsi="Abadi" w:cs="*Arial-7877-Identity-H"/>
          <w:color w:val="0D0C0F"/>
          <w:sz w:val="21"/>
          <w:szCs w:val="21"/>
        </w:rPr>
        <w:t>sujeto fiscalizado.</w:t>
      </w:r>
    </w:p>
    <w:p w14:paraId="02AD271E" w14:textId="77777777" w:rsidR="004E7641" w:rsidRPr="000C2D18" w:rsidRDefault="004E7641" w:rsidP="004E7641">
      <w:pPr>
        <w:autoSpaceDE w:val="0"/>
        <w:autoSpaceDN w:val="0"/>
        <w:adjustRightInd w:val="0"/>
        <w:jc w:val="both"/>
        <w:rPr>
          <w:rFonts w:ascii="Abadi" w:hAnsi="Abadi" w:cs="*Arial-7877-Identity-H"/>
          <w:color w:val="0D0C0F"/>
          <w:sz w:val="21"/>
          <w:szCs w:val="21"/>
        </w:rPr>
      </w:pPr>
    </w:p>
    <w:p w14:paraId="47C257AE" w14:textId="77777777" w:rsidR="004E7641" w:rsidRDefault="004E7641" w:rsidP="004E7641">
      <w:pPr>
        <w:autoSpaceDE w:val="0"/>
        <w:autoSpaceDN w:val="0"/>
        <w:adjustRightInd w:val="0"/>
        <w:ind w:firstLine="708"/>
        <w:jc w:val="both"/>
        <w:rPr>
          <w:rFonts w:ascii="Abadi" w:hAnsi="Abadi" w:cs="*Arial-6938-Identity-H"/>
          <w:color w:val="0D0D0F"/>
          <w:sz w:val="21"/>
          <w:szCs w:val="21"/>
        </w:rPr>
      </w:pPr>
      <w:r w:rsidRPr="000C2D18">
        <w:rPr>
          <w:rFonts w:ascii="Abadi" w:hAnsi="Abadi" w:cs="*Arial-6938-Identity-H"/>
          <w:color w:val="0D0D0F"/>
          <w:sz w:val="21"/>
          <w:szCs w:val="21"/>
        </w:rPr>
        <w:t>Adicionalmente se revisaron los rubros de ingresos y egresos que se</w:t>
      </w:r>
      <w:r>
        <w:rPr>
          <w:rFonts w:ascii="Abadi" w:hAnsi="Abadi" w:cs="*Arial-6938-Identity-H"/>
          <w:color w:val="0D0D0F"/>
          <w:sz w:val="21"/>
          <w:szCs w:val="21"/>
        </w:rPr>
        <w:t xml:space="preserve"> </w:t>
      </w:r>
      <w:r w:rsidRPr="000C2D18">
        <w:rPr>
          <w:rFonts w:ascii="Abadi" w:hAnsi="Abadi" w:cs="*Arial-6938-Identity-H"/>
          <w:color w:val="0D0D0F"/>
          <w:sz w:val="21"/>
          <w:szCs w:val="21"/>
        </w:rPr>
        <w:t>precisan en el informe de resultados. En tal sentido, respecto al ciclo presupuesta!</w:t>
      </w:r>
      <w:r>
        <w:rPr>
          <w:rFonts w:ascii="Abadi" w:hAnsi="Abadi" w:cs="*Arial-6938-Identity-H"/>
          <w:color w:val="0D0D0F"/>
          <w:sz w:val="21"/>
          <w:szCs w:val="21"/>
        </w:rPr>
        <w:t xml:space="preserve"> </w:t>
      </w:r>
      <w:r w:rsidRPr="000C2D18">
        <w:rPr>
          <w:rFonts w:ascii="Abadi" w:hAnsi="Abadi" w:cs="*Arial-6938-Identity-H"/>
          <w:color w:val="0D0D0F"/>
          <w:sz w:val="21"/>
          <w:szCs w:val="21"/>
        </w:rPr>
        <w:t>se aplicaron los siguientes procedimientos: Se analizó la existencia de equilibrio</w:t>
      </w:r>
      <w:r>
        <w:rPr>
          <w:rFonts w:ascii="Abadi" w:hAnsi="Abadi" w:cs="*Arial-6938-Identity-H"/>
          <w:color w:val="0D0D0F"/>
          <w:sz w:val="21"/>
          <w:szCs w:val="21"/>
        </w:rPr>
        <w:t xml:space="preserve"> </w:t>
      </w:r>
      <w:r w:rsidRPr="000C2D18">
        <w:rPr>
          <w:rFonts w:ascii="Abadi" w:hAnsi="Abadi" w:cs="*Arial-6938-Identity-H"/>
          <w:color w:val="0D0D0F"/>
          <w:sz w:val="21"/>
          <w:szCs w:val="21"/>
        </w:rPr>
        <w:t>presupuesta! entre el momento contable del ingreso estimado y modificado del</w:t>
      </w:r>
      <w:r>
        <w:rPr>
          <w:rFonts w:ascii="Abadi" w:hAnsi="Abadi" w:cs="*Arial-6938-Identity-H"/>
          <w:color w:val="0D0D0F"/>
          <w:sz w:val="21"/>
          <w:szCs w:val="21"/>
        </w:rPr>
        <w:t xml:space="preserve"> </w:t>
      </w:r>
      <w:r w:rsidRPr="000C2D18">
        <w:rPr>
          <w:rFonts w:ascii="Abadi" w:hAnsi="Abadi" w:cs="*Arial-6938-Identity-H"/>
          <w:color w:val="0D0D0F"/>
          <w:sz w:val="21"/>
          <w:szCs w:val="21"/>
        </w:rPr>
        <w:t>estado analítico de ingresos y el momento contable de los egresos aprobado y</w:t>
      </w:r>
      <w:r>
        <w:rPr>
          <w:rFonts w:ascii="Abadi" w:hAnsi="Abadi" w:cs="*Arial-6938-Identity-H"/>
          <w:color w:val="0D0D0F"/>
          <w:sz w:val="21"/>
          <w:szCs w:val="21"/>
        </w:rPr>
        <w:t xml:space="preserve"> </w:t>
      </w:r>
      <w:r w:rsidRPr="000C2D18">
        <w:rPr>
          <w:rFonts w:ascii="Abadi" w:hAnsi="Abadi" w:cs="*Arial-6938-Identity-H"/>
          <w:color w:val="0D0D0F"/>
          <w:sz w:val="21"/>
          <w:szCs w:val="21"/>
        </w:rPr>
        <w:t>modificado, ambos del 1 de enero al 31 de diciembre de 2020; se analizó la</w:t>
      </w:r>
      <w:r>
        <w:rPr>
          <w:rFonts w:ascii="Abadi" w:hAnsi="Abadi" w:cs="*Arial-6938-Identity-H"/>
          <w:color w:val="0D0D0F"/>
          <w:sz w:val="21"/>
          <w:szCs w:val="21"/>
        </w:rPr>
        <w:t xml:space="preserve"> </w:t>
      </w:r>
      <w:r w:rsidRPr="000C2D18">
        <w:rPr>
          <w:rFonts w:ascii="Abadi" w:hAnsi="Abadi" w:cs="*Arial-6938-Identity-H"/>
          <w:color w:val="0D0D0F"/>
          <w:sz w:val="21"/>
          <w:szCs w:val="21"/>
        </w:rPr>
        <w:t>suficiencia presupuesta! del ejercicio de las partidas autorizadas del gasto; y se</w:t>
      </w:r>
      <w:r>
        <w:rPr>
          <w:rFonts w:ascii="Abadi" w:hAnsi="Abadi" w:cs="*Arial-6938-Identity-H"/>
          <w:color w:val="0D0D0F"/>
          <w:sz w:val="21"/>
          <w:szCs w:val="21"/>
        </w:rPr>
        <w:t xml:space="preserve"> </w:t>
      </w:r>
      <w:r w:rsidRPr="000C2D18">
        <w:rPr>
          <w:rFonts w:ascii="Abadi" w:hAnsi="Abadi" w:cs="*Arial-6938-Identity-H"/>
          <w:color w:val="0D0D0F"/>
          <w:sz w:val="21"/>
          <w:szCs w:val="21"/>
        </w:rPr>
        <w:t>analizaron los incrementos relevantes del gasto, la creación de nuevas partidas y</w:t>
      </w:r>
      <w:r>
        <w:rPr>
          <w:rFonts w:ascii="Abadi" w:hAnsi="Abadi" w:cs="*Arial-6938-Identity-H"/>
          <w:color w:val="0D0D0F"/>
          <w:sz w:val="21"/>
          <w:szCs w:val="21"/>
        </w:rPr>
        <w:t xml:space="preserve"> </w:t>
      </w:r>
      <w:r w:rsidRPr="000C2D18">
        <w:rPr>
          <w:rFonts w:ascii="Abadi" w:hAnsi="Abadi" w:cs="*Arial-6938-Identity-H"/>
          <w:color w:val="0D0D0F"/>
          <w:sz w:val="21"/>
          <w:szCs w:val="21"/>
        </w:rPr>
        <w:t>la representatividad de algunas partidas y programas presupuestales en el gasto</w:t>
      </w:r>
      <w:r>
        <w:rPr>
          <w:rFonts w:ascii="Abadi" w:hAnsi="Abadi" w:cs="*Arial-6938-Identity-H"/>
          <w:color w:val="0D0D0F"/>
          <w:sz w:val="21"/>
          <w:szCs w:val="21"/>
        </w:rPr>
        <w:t xml:space="preserve"> </w:t>
      </w:r>
      <w:r w:rsidRPr="000C2D18">
        <w:rPr>
          <w:rFonts w:ascii="Abadi" w:hAnsi="Abadi" w:cs="*Arial-6938-Identity-H"/>
          <w:color w:val="0D0D0F"/>
          <w:sz w:val="21"/>
          <w:szCs w:val="21"/>
        </w:rPr>
        <w:t>del sujeto fiscalizado.</w:t>
      </w:r>
    </w:p>
    <w:p w14:paraId="05AA8762" w14:textId="77777777" w:rsidR="004E7641" w:rsidRPr="000C2D18" w:rsidRDefault="004E7641" w:rsidP="004E7641">
      <w:pPr>
        <w:autoSpaceDE w:val="0"/>
        <w:autoSpaceDN w:val="0"/>
        <w:adjustRightInd w:val="0"/>
        <w:jc w:val="both"/>
        <w:rPr>
          <w:rFonts w:ascii="Abadi" w:hAnsi="Abadi" w:cs="*Arial-6938-Identity-H"/>
          <w:color w:val="0D0D0F"/>
          <w:sz w:val="21"/>
          <w:szCs w:val="21"/>
        </w:rPr>
      </w:pPr>
    </w:p>
    <w:p w14:paraId="7A18648F" w14:textId="77777777" w:rsidR="004E7641" w:rsidRDefault="004E7641" w:rsidP="004E7641">
      <w:pPr>
        <w:autoSpaceDE w:val="0"/>
        <w:autoSpaceDN w:val="0"/>
        <w:adjustRightInd w:val="0"/>
        <w:ind w:firstLine="708"/>
        <w:jc w:val="both"/>
        <w:rPr>
          <w:rFonts w:ascii="Abadi" w:hAnsi="Abadi" w:cs="*Arial-6938-Identity-H"/>
          <w:color w:val="0E0D0F"/>
          <w:sz w:val="21"/>
          <w:szCs w:val="21"/>
        </w:rPr>
      </w:pPr>
      <w:r w:rsidRPr="000C2D18">
        <w:rPr>
          <w:rFonts w:ascii="Abadi" w:hAnsi="Abadi" w:cs="*Arial-6938-Identity-H"/>
          <w:color w:val="0E0D0F"/>
          <w:sz w:val="21"/>
          <w:szCs w:val="21"/>
        </w:rPr>
        <w:t>De igual forma, se establecen las acciones llevadas a cabo en la revisión de</w:t>
      </w:r>
      <w:r>
        <w:rPr>
          <w:rFonts w:ascii="Abadi" w:hAnsi="Abadi" w:cs="*Arial-6938-Identity-H"/>
          <w:color w:val="0E0D0F"/>
          <w:sz w:val="21"/>
          <w:szCs w:val="21"/>
        </w:rPr>
        <w:t xml:space="preserve"> </w:t>
      </w:r>
      <w:r w:rsidRPr="000C2D18">
        <w:rPr>
          <w:rFonts w:ascii="Abadi" w:hAnsi="Abadi" w:cs="*Arial-6938-Identity-H"/>
          <w:color w:val="0E0D0F"/>
          <w:sz w:val="21"/>
          <w:szCs w:val="21"/>
        </w:rPr>
        <w:t>los siguientes rubros: Tesorería; deuda pública; ingresos por participaciones;</w:t>
      </w:r>
      <w:r>
        <w:rPr>
          <w:rFonts w:ascii="Abadi" w:hAnsi="Abadi" w:cs="*Arial-6938-Identity-H"/>
          <w:color w:val="0E0D0F"/>
          <w:sz w:val="21"/>
          <w:szCs w:val="21"/>
        </w:rPr>
        <w:t xml:space="preserve"> </w:t>
      </w:r>
    </w:p>
    <w:p w14:paraId="14D6B75D" w14:textId="77777777" w:rsidR="004E7641" w:rsidRDefault="004E7641" w:rsidP="004E7641">
      <w:pPr>
        <w:autoSpaceDE w:val="0"/>
        <w:autoSpaceDN w:val="0"/>
        <w:adjustRightInd w:val="0"/>
        <w:jc w:val="both"/>
        <w:rPr>
          <w:rFonts w:ascii="Abadi" w:hAnsi="Abadi" w:cs="*Arial-6938-Identity-H"/>
          <w:color w:val="0E0D0F"/>
          <w:sz w:val="21"/>
          <w:szCs w:val="21"/>
        </w:rPr>
      </w:pPr>
      <w:r w:rsidRPr="000C2D18">
        <w:rPr>
          <w:rFonts w:ascii="Abadi" w:hAnsi="Abadi" w:cs="*Arial-6938-Identity-H"/>
          <w:color w:val="0E0D0F"/>
          <w:sz w:val="21"/>
          <w:szCs w:val="21"/>
        </w:rPr>
        <w:t>servicios personales; adquisiciones de bienes y servicios; subsidios y ayudas;</w:t>
      </w:r>
      <w:r>
        <w:rPr>
          <w:rFonts w:ascii="Abadi" w:hAnsi="Abadi" w:cs="*Arial-6938-Identity-H"/>
          <w:color w:val="0E0D0F"/>
          <w:sz w:val="21"/>
          <w:szCs w:val="21"/>
        </w:rPr>
        <w:t xml:space="preserve"> </w:t>
      </w:r>
      <w:r w:rsidRPr="000C2D18">
        <w:rPr>
          <w:rFonts w:ascii="Abadi" w:hAnsi="Abadi" w:cs="*Arial-6938-Identity-H"/>
          <w:color w:val="0E0D0F"/>
          <w:sz w:val="21"/>
          <w:szCs w:val="21"/>
        </w:rPr>
        <w:t xml:space="preserve">programas emergentes para atender la pandemia </w:t>
      </w:r>
      <w:r w:rsidRPr="000C2D18">
        <w:rPr>
          <w:rFonts w:ascii="Abadi" w:hAnsi="Abadi" w:cs="*Arial-6938-Identity-H"/>
          <w:color w:val="0E0D0F"/>
          <w:sz w:val="21"/>
          <w:szCs w:val="21"/>
        </w:rPr>
        <w:t>derivada del COVID-19;</w:t>
      </w:r>
      <w:r>
        <w:rPr>
          <w:rFonts w:ascii="Abadi" w:hAnsi="Abadi" w:cs="*Arial-6938-Identity-H"/>
          <w:color w:val="0E0D0F"/>
          <w:sz w:val="21"/>
          <w:szCs w:val="21"/>
        </w:rPr>
        <w:t xml:space="preserve"> </w:t>
      </w:r>
      <w:r w:rsidRPr="000C2D18">
        <w:rPr>
          <w:rFonts w:ascii="Abadi" w:hAnsi="Abadi" w:cs="*Arial-6938-Identity-H"/>
          <w:color w:val="0E0D0F"/>
          <w:sz w:val="21"/>
          <w:szCs w:val="21"/>
        </w:rPr>
        <w:t>organismos descentralizados; y obra pública.</w:t>
      </w:r>
    </w:p>
    <w:p w14:paraId="0C45368B" w14:textId="77777777" w:rsidR="004E7641" w:rsidRPr="000C2D18" w:rsidRDefault="004E7641" w:rsidP="004E7641">
      <w:pPr>
        <w:autoSpaceDE w:val="0"/>
        <w:autoSpaceDN w:val="0"/>
        <w:adjustRightInd w:val="0"/>
        <w:jc w:val="both"/>
        <w:rPr>
          <w:rFonts w:ascii="Abadi" w:hAnsi="Abadi" w:cs="*Arial-6938-Identity-H"/>
          <w:color w:val="0E0D0F"/>
          <w:sz w:val="21"/>
          <w:szCs w:val="21"/>
        </w:rPr>
      </w:pPr>
    </w:p>
    <w:p w14:paraId="564A181C" w14:textId="77777777" w:rsidR="004E7641" w:rsidRDefault="004E7641" w:rsidP="004E7641">
      <w:pPr>
        <w:autoSpaceDE w:val="0"/>
        <w:autoSpaceDN w:val="0"/>
        <w:adjustRightInd w:val="0"/>
        <w:ind w:firstLine="708"/>
        <w:jc w:val="both"/>
        <w:rPr>
          <w:rFonts w:ascii="Abadi" w:hAnsi="Abadi" w:cs="*Arial-6938-Identity-H"/>
          <w:color w:val="0D0C0F"/>
          <w:sz w:val="21"/>
          <w:szCs w:val="21"/>
        </w:rPr>
      </w:pPr>
      <w:r w:rsidRPr="000C2D18">
        <w:rPr>
          <w:rFonts w:ascii="Abadi" w:hAnsi="Abadi" w:cs="*Arial-6938-Identity-H"/>
          <w:color w:val="0D0C0F"/>
          <w:sz w:val="21"/>
          <w:szCs w:val="21"/>
        </w:rPr>
        <w:t>Asimismo, se establece el dictamen de la revisión, mismo que contiene los</w:t>
      </w:r>
      <w:r>
        <w:rPr>
          <w:rFonts w:ascii="Abadi" w:hAnsi="Abadi" w:cs="*Arial-6938-Identity-H"/>
          <w:color w:val="0D0C0F"/>
          <w:sz w:val="21"/>
          <w:szCs w:val="21"/>
        </w:rPr>
        <w:t xml:space="preserve"> </w:t>
      </w:r>
      <w:r w:rsidRPr="000C2D18">
        <w:rPr>
          <w:rFonts w:ascii="Abadi" w:hAnsi="Abadi" w:cs="*Arial-6938-Identity-H"/>
          <w:color w:val="0D0C0F"/>
          <w:sz w:val="21"/>
          <w:szCs w:val="21"/>
        </w:rPr>
        <w:t>rubros de opinión, cuestiones clave de la auditoría en contexto de la pandemia del</w:t>
      </w:r>
      <w:r>
        <w:rPr>
          <w:rFonts w:ascii="Abadi" w:hAnsi="Abadi" w:cs="*Arial-6938-Identity-H"/>
          <w:color w:val="0D0C0F"/>
          <w:sz w:val="21"/>
          <w:szCs w:val="21"/>
        </w:rPr>
        <w:t xml:space="preserve"> </w:t>
      </w:r>
      <w:r w:rsidRPr="000C2D18">
        <w:rPr>
          <w:rFonts w:ascii="Abadi" w:hAnsi="Abadi" w:cs="*Arial-6938-Identity-H"/>
          <w:color w:val="0D0C0F"/>
          <w:sz w:val="21"/>
          <w:szCs w:val="21"/>
        </w:rPr>
        <w:t>virus SARS-CoV2, fundamento de la opinión, obligaciones de la administración y</w:t>
      </w:r>
      <w:r>
        <w:rPr>
          <w:rFonts w:ascii="Abadi" w:hAnsi="Abadi" w:cs="*Arial-6938-Identity-H"/>
          <w:color w:val="0D0C0F"/>
          <w:sz w:val="21"/>
          <w:szCs w:val="21"/>
        </w:rPr>
        <w:t xml:space="preserve"> </w:t>
      </w:r>
      <w:r w:rsidRPr="000C2D18">
        <w:rPr>
          <w:rFonts w:ascii="Abadi" w:hAnsi="Abadi" w:cs="*Arial-6938-Identity-H"/>
          <w:color w:val="0D0C0F"/>
          <w:sz w:val="21"/>
          <w:szCs w:val="21"/>
        </w:rPr>
        <w:t>obligación del auditor. En el primero, se refiere que en términos generales y</w:t>
      </w:r>
      <w:r>
        <w:rPr>
          <w:rFonts w:ascii="Abadi" w:hAnsi="Abadi" w:cs="*Arial-6938-Identity-H"/>
          <w:color w:val="0D0C0F"/>
          <w:sz w:val="21"/>
          <w:szCs w:val="21"/>
        </w:rPr>
        <w:t xml:space="preserve"> </w:t>
      </w:r>
      <w:r w:rsidRPr="000C2D18">
        <w:rPr>
          <w:rFonts w:ascii="Abadi" w:hAnsi="Abadi" w:cs="*Arial-6938-Identity-H"/>
          <w:color w:val="0D0C0F"/>
          <w:sz w:val="21"/>
          <w:szCs w:val="21"/>
        </w:rPr>
        <w:t>respecto de la muestra auditada el Poder Ejecutivo del Estado de Guanajuato</w:t>
      </w:r>
      <w:r>
        <w:rPr>
          <w:rFonts w:ascii="Abadi" w:hAnsi="Abadi" w:cs="*Arial-6938-Identity-H"/>
          <w:color w:val="0D0C0F"/>
          <w:sz w:val="21"/>
          <w:szCs w:val="21"/>
        </w:rPr>
        <w:t xml:space="preserve"> </w:t>
      </w:r>
      <w:r w:rsidRPr="000C2D18">
        <w:rPr>
          <w:rFonts w:ascii="Abadi" w:hAnsi="Abadi" w:cs="*Arial-6938-Identity-H"/>
          <w:color w:val="0D0C0F"/>
          <w:sz w:val="21"/>
          <w:szCs w:val="21"/>
        </w:rPr>
        <w:t>cumplió con las disposiciones normativas aplicables, excepto por los resultados</w:t>
      </w:r>
      <w:r>
        <w:rPr>
          <w:rFonts w:ascii="Abadi" w:hAnsi="Abadi" w:cs="*Arial-6938-Identity-H"/>
          <w:color w:val="0D0C0F"/>
          <w:sz w:val="21"/>
          <w:szCs w:val="21"/>
        </w:rPr>
        <w:t xml:space="preserve"> </w:t>
      </w:r>
      <w:r w:rsidRPr="000C2D18">
        <w:rPr>
          <w:rFonts w:ascii="Abadi" w:hAnsi="Abadi" w:cs="*Arial-6938-Identity-H"/>
          <w:color w:val="0D0C0F"/>
          <w:sz w:val="21"/>
          <w:szCs w:val="21"/>
        </w:rPr>
        <w:t>que se precisan en el informe de resultados; señalando además que se</w:t>
      </w:r>
      <w:r>
        <w:rPr>
          <w:rFonts w:ascii="Abadi" w:hAnsi="Abadi" w:cs="*Arial-6938-Identity-H"/>
          <w:color w:val="0D0C0F"/>
          <w:sz w:val="21"/>
          <w:szCs w:val="21"/>
        </w:rPr>
        <w:t xml:space="preserve"> </w:t>
      </w:r>
      <w:r w:rsidRPr="000C2D18">
        <w:rPr>
          <w:rFonts w:ascii="Abadi" w:hAnsi="Abadi" w:cs="*Arial-6938-Identity-H"/>
          <w:color w:val="0D0C0F"/>
          <w:sz w:val="21"/>
          <w:szCs w:val="21"/>
        </w:rPr>
        <w:t>presentaron limitantes al alcance que se refiere a la aplicación de los</w:t>
      </w:r>
      <w:r>
        <w:rPr>
          <w:rFonts w:ascii="Abadi" w:hAnsi="Abadi" w:cs="*Arial-6938-Identity-H"/>
          <w:color w:val="0D0C0F"/>
          <w:sz w:val="21"/>
          <w:szCs w:val="21"/>
        </w:rPr>
        <w:t xml:space="preserve"> </w:t>
      </w:r>
      <w:r w:rsidRPr="000C2D18">
        <w:rPr>
          <w:rFonts w:ascii="Abadi" w:hAnsi="Abadi" w:cs="*Arial-6938-Identity-H"/>
          <w:color w:val="0D0C0F"/>
          <w:sz w:val="21"/>
          <w:szCs w:val="21"/>
        </w:rPr>
        <w:t>procedimientos de obra pública, derivado de la contingencia por la pandemia del</w:t>
      </w:r>
      <w:r>
        <w:rPr>
          <w:rFonts w:ascii="Abadi" w:hAnsi="Abadi" w:cs="*Arial-6938-Identity-H"/>
          <w:color w:val="0D0C0F"/>
          <w:sz w:val="21"/>
          <w:szCs w:val="21"/>
        </w:rPr>
        <w:t xml:space="preserve"> </w:t>
      </w:r>
      <w:r w:rsidRPr="000C2D18">
        <w:rPr>
          <w:rFonts w:ascii="Abadi" w:hAnsi="Abadi" w:cs="*Arial-6938-Identity-H"/>
          <w:color w:val="0D0C0F"/>
          <w:sz w:val="21"/>
          <w:szCs w:val="21"/>
        </w:rPr>
        <w:t>virus SARS-CoV2. En tal sentido, para hospitales y Centros de Atención Integral</w:t>
      </w:r>
      <w:r>
        <w:rPr>
          <w:rFonts w:ascii="Abadi" w:hAnsi="Abadi" w:cs="*Arial-6938-Identity-H"/>
          <w:color w:val="0D0C0F"/>
          <w:sz w:val="21"/>
          <w:szCs w:val="21"/>
        </w:rPr>
        <w:t xml:space="preserve"> </w:t>
      </w:r>
      <w:r w:rsidRPr="000C2D18">
        <w:rPr>
          <w:rFonts w:ascii="Abadi" w:hAnsi="Abadi" w:cs="*Arial-6938-Identity-H"/>
          <w:color w:val="0D0C0F"/>
          <w:sz w:val="21"/>
          <w:szCs w:val="21"/>
        </w:rPr>
        <w:t>en Servicios Esenciales de Salud (CAISES) solamente se aplicaron</w:t>
      </w:r>
      <w:r>
        <w:rPr>
          <w:rFonts w:ascii="Abadi" w:hAnsi="Abadi" w:cs="*Arial-6938-Identity-H"/>
          <w:color w:val="0D0C0F"/>
          <w:sz w:val="21"/>
          <w:szCs w:val="21"/>
        </w:rPr>
        <w:t xml:space="preserve"> </w:t>
      </w:r>
      <w:r w:rsidRPr="000C2D18">
        <w:rPr>
          <w:rFonts w:ascii="Abadi" w:hAnsi="Abadi" w:cs="*Arial-6938-Identity-H"/>
          <w:color w:val="0D0C0F"/>
          <w:sz w:val="21"/>
          <w:szCs w:val="21"/>
        </w:rPr>
        <w:t>procedimientos de inspección documental referente a las etapas de la obra pública</w:t>
      </w:r>
      <w:r>
        <w:rPr>
          <w:rFonts w:ascii="Abadi" w:hAnsi="Abadi" w:cs="*Arial-6938-Identity-H"/>
          <w:color w:val="0D0C0F"/>
          <w:sz w:val="21"/>
          <w:szCs w:val="21"/>
        </w:rPr>
        <w:t xml:space="preserve"> </w:t>
      </w:r>
      <w:r w:rsidRPr="000C2D18">
        <w:rPr>
          <w:rFonts w:ascii="Abadi" w:hAnsi="Abadi" w:cs="*Arial-6938-Identity-H"/>
          <w:color w:val="0D0C0F"/>
          <w:sz w:val="21"/>
          <w:szCs w:val="21"/>
        </w:rPr>
        <w:t>(planeación, programación, presupuestación, adjudicación, contratación, ejecución</w:t>
      </w:r>
      <w:r>
        <w:rPr>
          <w:rFonts w:ascii="Abadi" w:hAnsi="Abadi" w:cs="*Arial-6938-Identity-H"/>
          <w:color w:val="0D0C0F"/>
          <w:sz w:val="21"/>
          <w:szCs w:val="21"/>
        </w:rPr>
        <w:t xml:space="preserve"> </w:t>
      </w:r>
      <w:r w:rsidRPr="000C2D18">
        <w:rPr>
          <w:rFonts w:ascii="Abadi" w:hAnsi="Abadi" w:cs="*Arial-6938-Identity-H"/>
          <w:color w:val="0D0C0F"/>
          <w:sz w:val="21"/>
          <w:szCs w:val="21"/>
        </w:rPr>
        <w:t>y terminación) sin aplicar procedimientos de inspección física y recálculo;</w:t>
      </w:r>
      <w:r>
        <w:rPr>
          <w:rFonts w:ascii="Abadi" w:hAnsi="Abadi" w:cs="*Arial-6938-Identity-H"/>
          <w:color w:val="0D0C0F"/>
          <w:sz w:val="21"/>
          <w:szCs w:val="21"/>
        </w:rPr>
        <w:t xml:space="preserve"> </w:t>
      </w:r>
      <w:r w:rsidRPr="000C2D18">
        <w:rPr>
          <w:rFonts w:ascii="Abadi" w:hAnsi="Abadi" w:cs="*Arial-6938-Identity-H"/>
          <w:color w:val="0D0C0F"/>
          <w:sz w:val="21"/>
          <w:szCs w:val="21"/>
        </w:rPr>
        <w:t>asimismo, para otras dos obras de la muestra de revisión solo se aplicaron</w:t>
      </w:r>
      <w:r>
        <w:rPr>
          <w:rFonts w:ascii="Abadi" w:hAnsi="Abadi" w:cs="*Arial-6938-Identity-H"/>
          <w:color w:val="0D0C0F"/>
          <w:sz w:val="21"/>
          <w:szCs w:val="21"/>
        </w:rPr>
        <w:t xml:space="preserve"> </w:t>
      </w:r>
      <w:r w:rsidRPr="000C2D18">
        <w:rPr>
          <w:rFonts w:ascii="Abadi" w:hAnsi="Abadi" w:cs="*Arial-6938-Identity-H"/>
          <w:color w:val="0D0C0F"/>
          <w:sz w:val="21"/>
          <w:szCs w:val="21"/>
        </w:rPr>
        <w:t>procedimientos de inspección documental.</w:t>
      </w:r>
    </w:p>
    <w:p w14:paraId="738BCB0D" w14:textId="77777777" w:rsidR="004E7641" w:rsidRPr="000C2D18" w:rsidRDefault="004E7641" w:rsidP="004E7641">
      <w:pPr>
        <w:autoSpaceDE w:val="0"/>
        <w:autoSpaceDN w:val="0"/>
        <w:adjustRightInd w:val="0"/>
        <w:jc w:val="both"/>
        <w:rPr>
          <w:rFonts w:ascii="Abadi" w:hAnsi="Abadi" w:cs="*Arial-6938-Identity-H"/>
          <w:color w:val="0D0C0F"/>
          <w:sz w:val="21"/>
          <w:szCs w:val="21"/>
        </w:rPr>
      </w:pPr>
    </w:p>
    <w:p w14:paraId="54F9AC9B" w14:textId="77777777" w:rsidR="004E7641" w:rsidRDefault="004E7641" w:rsidP="004E7641">
      <w:pPr>
        <w:autoSpaceDE w:val="0"/>
        <w:autoSpaceDN w:val="0"/>
        <w:adjustRightInd w:val="0"/>
        <w:ind w:firstLine="708"/>
        <w:jc w:val="both"/>
        <w:rPr>
          <w:rFonts w:ascii="Abadi" w:hAnsi="Abadi" w:cs="*Arial-6938-Identity-H"/>
          <w:color w:val="0C0C0E"/>
          <w:sz w:val="21"/>
          <w:szCs w:val="21"/>
        </w:rPr>
      </w:pPr>
      <w:r w:rsidRPr="000C2D18">
        <w:rPr>
          <w:rFonts w:ascii="Abadi" w:hAnsi="Abadi" w:cs="*Arial-6938-Identity-H"/>
          <w:color w:val="0C0C0E"/>
          <w:sz w:val="21"/>
          <w:szCs w:val="21"/>
        </w:rPr>
        <w:t>También se precisa que se presentaron limitantes en la aplicación de los</w:t>
      </w:r>
      <w:r>
        <w:rPr>
          <w:rFonts w:ascii="Abadi" w:hAnsi="Abadi" w:cs="*Arial-6938-Identity-H"/>
          <w:color w:val="0C0C0E"/>
          <w:sz w:val="21"/>
          <w:szCs w:val="21"/>
        </w:rPr>
        <w:t xml:space="preserve"> </w:t>
      </w:r>
      <w:r w:rsidRPr="000C2D18">
        <w:rPr>
          <w:rFonts w:ascii="Abadi" w:hAnsi="Abadi" w:cs="*Arial-6938-Identity-H"/>
          <w:color w:val="0C0C0E"/>
          <w:sz w:val="21"/>
          <w:szCs w:val="21"/>
        </w:rPr>
        <w:t xml:space="preserve">procedimientos de </w:t>
      </w:r>
      <w:proofErr w:type="spellStart"/>
      <w:r w:rsidRPr="000C2D18">
        <w:rPr>
          <w:rFonts w:ascii="Abadi" w:hAnsi="Abadi" w:cs="*Arial-6938-Identity-H"/>
          <w:color w:val="0C0C0E"/>
          <w:sz w:val="21"/>
          <w:szCs w:val="21"/>
        </w:rPr>
        <w:t>auditoria</w:t>
      </w:r>
      <w:proofErr w:type="spellEnd"/>
      <w:r w:rsidRPr="000C2D18">
        <w:rPr>
          <w:rFonts w:ascii="Abadi" w:hAnsi="Abadi" w:cs="*Arial-6938-Identity-H"/>
          <w:color w:val="0C0C0E"/>
          <w:sz w:val="21"/>
          <w:szCs w:val="21"/>
        </w:rPr>
        <w:t>, derivado de la contingencia por la pandemia del virus</w:t>
      </w:r>
      <w:r>
        <w:rPr>
          <w:rFonts w:ascii="Abadi" w:hAnsi="Abadi" w:cs="*Arial-6938-Identity-H"/>
          <w:color w:val="0C0C0E"/>
          <w:sz w:val="21"/>
          <w:szCs w:val="21"/>
        </w:rPr>
        <w:t xml:space="preserve"> </w:t>
      </w:r>
      <w:r w:rsidRPr="000C2D18">
        <w:rPr>
          <w:rFonts w:ascii="Abadi" w:hAnsi="Abadi" w:cs="*Arial-6938-Identity-H"/>
          <w:color w:val="0C0C0E"/>
          <w:sz w:val="21"/>
          <w:szCs w:val="21"/>
        </w:rPr>
        <w:t>SARS-CoV2.</w:t>
      </w:r>
    </w:p>
    <w:p w14:paraId="095F8BF5" w14:textId="77777777" w:rsidR="004E7641" w:rsidRPr="000C2D18" w:rsidRDefault="004E7641" w:rsidP="004E7641">
      <w:pPr>
        <w:autoSpaceDE w:val="0"/>
        <w:autoSpaceDN w:val="0"/>
        <w:adjustRightInd w:val="0"/>
        <w:jc w:val="both"/>
        <w:rPr>
          <w:rFonts w:ascii="Abadi" w:hAnsi="Abadi" w:cs="*Arial-6938-Identity-H"/>
          <w:color w:val="0C0C0E"/>
          <w:sz w:val="21"/>
          <w:szCs w:val="21"/>
        </w:rPr>
      </w:pPr>
    </w:p>
    <w:p w14:paraId="6A3B9ED5" w14:textId="72874C87" w:rsidR="004E7641" w:rsidRDefault="004E7641" w:rsidP="004E7641">
      <w:pPr>
        <w:autoSpaceDE w:val="0"/>
        <w:autoSpaceDN w:val="0"/>
        <w:adjustRightInd w:val="0"/>
        <w:ind w:firstLine="708"/>
        <w:jc w:val="both"/>
        <w:rPr>
          <w:rFonts w:ascii="Abadi" w:hAnsi="Abadi" w:cs="*Arial-7487-Identity-H"/>
          <w:color w:val="0D0C0F"/>
          <w:sz w:val="21"/>
          <w:szCs w:val="21"/>
        </w:rPr>
      </w:pPr>
      <w:r w:rsidRPr="000C2D18">
        <w:rPr>
          <w:rFonts w:ascii="Abadi" w:hAnsi="Abadi" w:cs="*Arial-7487-Identity-H"/>
          <w:color w:val="0D0C0F"/>
          <w:sz w:val="21"/>
          <w:szCs w:val="21"/>
        </w:rPr>
        <w:t>En cuanto al rubro de resultados de la fiscalización efectuada, se establece</w:t>
      </w:r>
      <w:r>
        <w:rPr>
          <w:rFonts w:ascii="Abadi" w:hAnsi="Abadi" w:cs="*Arial-7487-Identity-H"/>
          <w:color w:val="0D0C0F"/>
          <w:sz w:val="21"/>
          <w:szCs w:val="21"/>
        </w:rPr>
        <w:t xml:space="preserve"> </w:t>
      </w:r>
      <w:r w:rsidRPr="000C2D18">
        <w:rPr>
          <w:rFonts w:ascii="Abadi" w:hAnsi="Abadi" w:cs="*Arial-7487-Identity-H"/>
          <w:color w:val="0D0C0F"/>
          <w:sz w:val="21"/>
          <w:szCs w:val="21"/>
        </w:rPr>
        <w:t>el estatus que guardan las observaciones y recomendaciones, las cuales se</w:t>
      </w:r>
      <w:r>
        <w:rPr>
          <w:rFonts w:ascii="Abadi" w:hAnsi="Abadi" w:cs="*Arial-7487-Identity-H"/>
          <w:color w:val="0D0C0F"/>
          <w:sz w:val="21"/>
          <w:szCs w:val="21"/>
        </w:rPr>
        <w:t xml:space="preserve"> </w:t>
      </w:r>
      <w:r w:rsidRPr="000C2D18">
        <w:rPr>
          <w:rFonts w:ascii="Abadi" w:hAnsi="Abadi" w:cs="*Arial-7487-Identity-H"/>
          <w:color w:val="0D0C0F"/>
          <w:sz w:val="21"/>
          <w:szCs w:val="21"/>
        </w:rPr>
        <w:t>agrupan bajo su respectivo tipo y rubro, señalando que se determinaron 32</w:t>
      </w:r>
      <w:r>
        <w:rPr>
          <w:rFonts w:ascii="Abadi" w:hAnsi="Abadi" w:cs="*Arial-7487-Identity-H"/>
          <w:color w:val="0D0C0F"/>
          <w:sz w:val="21"/>
          <w:szCs w:val="21"/>
        </w:rPr>
        <w:t xml:space="preserve"> </w:t>
      </w:r>
      <w:r w:rsidRPr="000C2D18">
        <w:rPr>
          <w:rFonts w:ascii="Abadi" w:hAnsi="Abadi" w:cs="*Arial-7487-Identity-H"/>
          <w:color w:val="0D0C0F"/>
          <w:sz w:val="21"/>
          <w:szCs w:val="21"/>
        </w:rPr>
        <w:t>observaciones, de las cuales 3 se solventaron y 29 no se solventaron. Asimismo,</w:t>
      </w:r>
      <w:r>
        <w:rPr>
          <w:rFonts w:ascii="Abadi" w:hAnsi="Abadi" w:cs="*Arial-7487-Identity-H"/>
          <w:color w:val="0D0C0F"/>
          <w:sz w:val="21"/>
          <w:szCs w:val="21"/>
        </w:rPr>
        <w:t xml:space="preserve"> </w:t>
      </w:r>
      <w:r w:rsidRPr="000C2D18">
        <w:rPr>
          <w:rFonts w:ascii="Abadi" w:hAnsi="Abadi" w:cs="*Arial-7487-Identity-H"/>
          <w:color w:val="0D0C0F"/>
          <w:sz w:val="21"/>
          <w:szCs w:val="21"/>
        </w:rPr>
        <w:t>se generaron 20 recomendaciones, de las cuales 17 se atendieron y 3 se</w:t>
      </w:r>
      <w:r>
        <w:rPr>
          <w:rFonts w:ascii="Abadi" w:hAnsi="Abadi" w:cs="*Arial-7487-Identity-H"/>
          <w:color w:val="0D0C0F"/>
          <w:sz w:val="21"/>
          <w:szCs w:val="21"/>
        </w:rPr>
        <w:t xml:space="preserve"> </w:t>
      </w:r>
      <w:r w:rsidRPr="000C2D18">
        <w:rPr>
          <w:rFonts w:ascii="Abadi" w:hAnsi="Abadi" w:cs="*Arial-7487-Identity-H"/>
          <w:color w:val="0D0C0F"/>
          <w:sz w:val="21"/>
          <w:szCs w:val="21"/>
        </w:rPr>
        <w:t>consideraron no atendidas.</w:t>
      </w:r>
    </w:p>
    <w:p w14:paraId="0C4930FE" w14:textId="77777777" w:rsidR="004E7641" w:rsidRPr="000C2D18" w:rsidRDefault="004E7641" w:rsidP="004E7641">
      <w:pPr>
        <w:autoSpaceDE w:val="0"/>
        <w:autoSpaceDN w:val="0"/>
        <w:adjustRightInd w:val="0"/>
        <w:jc w:val="both"/>
        <w:rPr>
          <w:rFonts w:ascii="Abadi" w:hAnsi="Abadi" w:cs="*Arial-7487-Identity-H"/>
          <w:color w:val="0D0C0F"/>
          <w:sz w:val="21"/>
          <w:szCs w:val="21"/>
        </w:rPr>
      </w:pPr>
    </w:p>
    <w:p w14:paraId="6EE92B0E" w14:textId="77777777" w:rsidR="004E7641" w:rsidRDefault="004E7641" w:rsidP="004E7641">
      <w:pPr>
        <w:autoSpaceDE w:val="0"/>
        <w:autoSpaceDN w:val="0"/>
        <w:adjustRightInd w:val="0"/>
        <w:ind w:firstLine="708"/>
        <w:jc w:val="both"/>
        <w:rPr>
          <w:rFonts w:ascii="Abadi" w:hAnsi="Abadi" w:cs="*Arial-7487-Identity-H"/>
          <w:color w:val="0C0C0E"/>
          <w:sz w:val="21"/>
          <w:szCs w:val="21"/>
        </w:rPr>
      </w:pPr>
      <w:r w:rsidRPr="000C2D18">
        <w:rPr>
          <w:rFonts w:ascii="Abadi" w:hAnsi="Abadi" w:cs="*Arial-7487-Identity-H"/>
          <w:color w:val="0C0C0E"/>
          <w:sz w:val="21"/>
          <w:szCs w:val="21"/>
        </w:rPr>
        <w:t>También en dicho apartado se determinó el impacto de las irregularidades</w:t>
      </w:r>
      <w:r>
        <w:rPr>
          <w:rFonts w:ascii="Abadi" w:hAnsi="Abadi" w:cs="*Arial-7487-Identity-H"/>
          <w:color w:val="0C0C0E"/>
          <w:sz w:val="21"/>
          <w:szCs w:val="21"/>
        </w:rPr>
        <w:t xml:space="preserve"> </w:t>
      </w:r>
      <w:r w:rsidRPr="000C2D18">
        <w:rPr>
          <w:rFonts w:ascii="Abadi" w:hAnsi="Abadi" w:cs="*Arial-7487-Identity-H"/>
          <w:color w:val="0C0C0E"/>
          <w:sz w:val="21"/>
          <w:szCs w:val="21"/>
        </w:rPr>
        <w:t>detectadas que persistieron después de la valoración de la respuesta al pliego de</w:t>
      </w:r>
      <w:r>
        <w:rPr>
          <w:rFonts w:ascii="Abadi" w:hAnsi="Abadi" w:cs="*Arial-7487-Identity-H"/>
          <w:color w:val="0C0C0E"/>
          <w:sz w:val="21"/>
          <w:szCs w:val="21"/>
        </w:rPr>
        <w:t xml:space="preserve"> </w:t>
      </w:r>
      <w:r w:rsidRPr="000C2D18">
        <w:rPr>
          <w:rFonts w:ascii="Abadi" w:hAnsi="Abadi" w:cs="*Arial-7487-Identity-H"/>
          <w:color w:val="0C0C0E"/>
          <w:sz w:val="21"/>
          <w:szCs w:val="21"/>
        </w:rPr>
        <w:t>observaciones y recomendaciones, destacando la cuantificación monetaria de las</w:t>
      </w:r>
      <w:r>
        <w:rPr>
          <w:rFonts w:ascii="Abadi" w:hAnsi="Abadi" w:cs="*Arial-7487-Identity-H"/>
          <w:color w:val="0C0C0E"/>
          <w:sz w:val="21"/>
          <w:szCs w:val="21"/>
        </w:rPr>
        <w:t xml:space="preserve"> </w:t>
      </w:r>
      <w:r w:rsidRPr="000C2D18">
        <w:rPr>
          <w:rFonts w:ascii="Abadi" w:hAnsi="Abadi" w:cs="*Arial-7487-Identity-H"/>
          <w:color w:val="0C0C0E"/>
          <w:sz w:val="21"/>
          <w:szCs w:val="21"/>
        </w:rPr>
        <w:t xml:space="preserve">observaciones y recomendaciones, precisando </w:t>
      </w:r>
      <w:r w:rsidRPr="000C2D18">
        <w:rPr>
          <w:rFonts w:ascii="Abadi" w:hAnsi="Abadi" w:cs="*Arial-7487-Identity-H"/>
          <w:color w:val="0C0C0E"/>
          <w:sz w:val="21"/>
          <w:szCs w:val="21"/>
        </w:rPr>
        <w:lastRenderedPageBreak/>
        <w:t>que, en el caso de las</w:t>
      </w:r>
      <w:r>
        <w:rPr>
          <w:rFonts w:ascii="Abadi" w:hAnsi="Abadi" w:cs="*Arial-7487-Identity-H"/>
          <w:color w:val="0C0C0E"/>
          <w:sz w:val="21"/>
          <w:szCs w:val="21"/>
        </w:rPr>
        <w:t xml:space="preserve"> </w:t>
      </w:r>
      <w:r w:rsidRPr="000C2D18">
        <w:rPr>
          <w:rFonts w:ascii="Abadi" w:hAnsi="Abadi" w:cs="*Arial-7487-Identity-H"/>
          <w:color w:val="0C0C0E"/>
          <w:sz w:val="21"/>
          <w:szCs w:val="21"/>
        </w:rPr>
        <w:t>observaciones plasmadas en los numerales 002, 004, 006, 012, 018 y 019, existen</w:t>
      </w:r>
      <w:r>
        <w:rPr>
          <w:rFonts w:ascii="Abadi" w:hAnsi="Abadi" w:cs="*Arial-7487-Identity-H"/>
          <w:color w:val="0C0C0E"/>
          <w:sz w:val="21"/>
          <w:szCs w:val="21"/>
        </w:rPr>
        <w:t xml:space="preserve"> </w:t>
      </w:r>
      <w:r w:rsidRPr="000C2D18">
        <w:rPr>
          <w:rFonts w:ascii="Abadi" w:hAnsi="Abadi" w:cs="*Arial-7487-Identity-H"/>
          <w:color w:val="0C0C0E"/>
          <w:sz w:val="21"/>
          <w:szCs w:val="21"/>
        </w:rPr>
        <w:t>importes no solventados por la cuantía que ahí se refiere.</w:t>
      </w:r>
    </w:p>
    <w:p w14:paraId="0225AD6E" w14:textId="77777777" w:rsidR="004E7641" w:rsidRPr="000C2D18" w:rsidRDefault="004E7641" w:rsidP="004E7641">
      <w:pPr>
        <w:autoSpaceDE w:val="0"/>
        <w:autoSpaceDN w:val="0"/>
        <w:adjustRightInd w:val="0"/>
        <w:jc w:val="both"/>
        <w:rPr>
          <w:rFonts w:ascii="Abadi" w:hAnsi="Abadi" w:cs="*Arial-7487-Identity-H"/>
          <w:color w:val="0C0C0E"/>
          <w:sz w:val="21"/>
          <w:szCs w:val="21"/>
        </w:rPr>
      </w:pPr>
    </w:p>
    <w:p w14:paraId="7A7AF374" w14:textId="77777777" w:rsidR="004E7641" w:rsidRPr="000C2D18" w:rsidRDefault="004E7641" w:rsidP="004E7641">
      <w:pPr>
        <w:autoSpaceDE w:val="0"/>
        <w:autoSpaceDN w:val="0"/>
        <w:adjustRightInd w:val="0"/>
        <w:ind w:firstLine="708"/>
        <w:jc w:val="both"/>
        <w:rPr>
          <w:rFonts w:ascii="Abadi" w:hAnsi="Abadi" w:cs="*Arial-7487-Identity-H"/>
          <w:color w:val="0D0D10"/>
          <w:sz w:val="21"/>
          <w:szCs w:val="21"/>
        </w:rPr>
      </w:pPr>
      <w:r w:rsidRPr="000C2D18">
        <w:rPr>
          <w:rFonts w:ascii="Abadi" w:hAnsi="Abadi" w:cs="*Arial-7487-Identity-H"/>
          <w:color w:val="0D0D10"/>
          <w:sz w:val="21"/>
          <w:szCs w:val="21"/>
        </w:rPr>
        <w:t>Asimismo, en lo referente al rubro de identificación de operaciones con</w:t>
      </w:r>
      <w:r>
        <w:rPr>
          <w:rFonts w:ascii="Abadi" w:hAnsi="Abadi" w:cs="*Arial-7487-Identity-H"/>
          <w:color w:val="0D0D10"/>
          <w:sz w:val="21"/>
          <w:szCs w:val="21"/>
        </w:rPr>
        <w:t xml:space="preserve"> </w:t>
      </w:r>
      <w:r w:rsidRPr="000C2D18">
        <w:rPr>
          <w:rFonts w:ascii="Abadi" w:hAnsi="Abadi" w:cs="*Arial-7487-Identity-H"/>
          <w:color w:val="0D0D10"/>
          <w:sz w:val="21"/>
          <w:szCs w:val="21"/>
        </w:rPr>
        <w:t>Empresas que Facturan Operaciones Simuladas (EFOS) u operaciones</w:t>
      </w:r>
      <w:r>
        <w:rPr>
          <w:rFonts w:ascii="Abadi" w:hAnsi="Abadi" w:cs="*Arial-7487-Identity-H"/>
          <w:color w:val="0D0D10"/>
          <w:sz w:val="21"/>
          <w:szCs w:val="21"/>
        </w:rPr>
        <w:t xml:space="preserve"> </w:t>
      </w:r>
      <w:r w:rsidRPr="000C2D18">
        <w:rPr>
          <w:rFonts w:ascii="Abadi" w:hAnsi="Abadi" w:cs="*Arial-7487-Identity-H"/>
          <w:color w:val="0D0D10"/>
          <w:sz w:val="21"/>
          <w:szCs w:val="21"/>
        </w:rPr>
        <w:t>inexistentes se refiere que como parte de la planeación de la revisión se realizaron</w:t>
      </w:r>
      <w:r>
        <w:rPr>
          <w:rFonts w:ascii="Abadi" w:hAnsi="Abadi" w:cs="*Arial-7487-Identity-H"/>
          <w:color w:val="0D0D10"/>
          <w:sz w:val="21"/>
          <w:szCs w:val="21"/>
        </w:rPr>
        <w:t xml:space="preserve"> </w:t>
      </w:r>
      <w:r w:rsidRPr="000C2D18">
        <w:rPr>
          <w:rFonts w:ascii="Abadi" w:hAnsi="Abadi" w:cs="*Arial-7487-Identity-H"/>
          <w:color w:val="0D0D10"/>
          <w:sz w:val="21"/>
          <w:szCs w:val="21"/>
        </w:rPr>
        <w:t>procedimientos analíticos a las personas físicas o morales con las que el Poder</w:t>
      </w:r>
      <w:r>
        <w:rPr>
          <w:rFonts w:ascii="Abadi" w:hAnsi="Abadi" w:cs="*Arial-7487-Identity-H"/>
          <w:color w:val="0D0D10"/>
          <w:sz w:val="21"/>
          <w:szCs w:val="21"/>
        </w:rPr>
        <w:t xml:space="preserve"> </w:t>
      </w:r>
      <w:r w:rsidRPr="000C2D18">
        <w:rPr>
          <w:rFonts w:ascii="Abadi" w:hAnsi="Abadi" w:cs="*Arial-7487-Identity-H"/>
          <w:color w:val="0D0D10"/>
          <w:sz w:val="21"/>
          <w:szCs w:val="21"/>
        </w:rPr>
        <w:t>Ejecutivo del Estado de Guanajuato celebró operaciones. Entre los procedimientos</w:t>
      </w:r>
      <w:r>
        <w:rPr>
          <w:rFonts w:ascii="Abadi" w:hAnsi="Abadi" w:cs="*Arial-7487-Identity-H"/>
          <w:color w:val="0D0D10"/>
          <w:sz w:val="21"/>
          <w:szCs w:val="21"/>
        </w:rPr>
        <w:t xml:space="preserve"> </w:t>
      </w:r>
      <w:r w:rsidRPr="000C2D18">
        <w:rPr>
          <w:rFonts w:ascii="Abadi" w:hAnsi="Abadi" w:cs="*Arial-7487-Identity-H"/>
          <w:color w:val="0D0D10"/>
          <w:sz w:val="21"/>
          <w:szCs w:val="21"/>
        </w:rPr>
        <w:t>expuestos, se verificó que estas no se encontraran en el listado de Empresas que</w:t>
      </w:r>
    </w:p>
    <w:p w14:paraId="59DAA692" w14:textId="77777777" w:rsidR="004E7641" w:rsidRDefault="004E7641" w:rsidP="004E7641">
      <w:pPr>
        <w:autoSpaceDE w:val="0"/>
        <w:autoSpaceDN w:val="0"/>
        <w:adjustRightInd w:val="0"/>
        <w:jc w:val="both"/>
        <w:rPr>
          <w:rFonts w:ascii="Abadi" w:hAnsi="Abadi" w:cs="*Arial-7487-Identity-H"/>
          <w:color w:val="0D0D10"/>
          <w:sz w:val="21"/>
          <w:szCs w:val="21"/>
        </w:rPr>
      </w:pPr>
      <w:r w:rsidRPr="000C2D18">
        <w:rPr>
          <w:rFonts w:ascii="Abadi" w:hAnsi="Abadi" w:cs="*Arial-7487-Identity-H"/>
          <w:color w:val="0D0D10"/>
          <w:sz w:val="21"/>
          <w:szCs w:val="21"/>
        </w:rPr>
        <w:t>Facturan Operaciones Simuladas (EFOS) u operaciones inexistentes con el</w:t>
      </w:r>
      <w:r>
        <w:rPr>
          <w:rFonts w:ascii="Abadi" w:hAnsi="Abadi" w:cs="*Arial-7487-Identity-H"/>
          <w:color w:val="0D0D10"/>
          <w:sz w:val="21"/>
          <w:szCs w:val="21"/>
        </w:rPr>
        <w:t xml:space="preserve"> </w:t>
      </w:r>
      <w:r w:rsidRPr="000C2D18">
        <w:rPr>
          <w:rFonts w:ascii="Abadi" w:hAnsi="Abadi" w:cs="*Arial-7487-Identity-H"/>
          <w:color w:val="0D0D10"/>
          <w:sz w:val="21"/>
          <w:szCs w:val="21"/>
        </w:rPr>
        <w:t>carácter de «Definitivos» publicados en el Diario Oficial de la Federación y en el</w:t>
      </w:r>
      <w:r>
        <w:rPr>
          <w:rFonts w:ascii="Abadi" w:hAnsi="Abadi" w:cs="*Arial-7487-Identity-H"/>
          <w:color w:val="0D0D10"/>
          <w:sz w:val="21"/>
          <w:szCs w:val="21"/>
        </w:rPr>
        <w:t xml:space="preserve"> </w:t>
      </w:r>
      <w:r w:rsidRPr="000C2D18">
        <w:rPr>
          <w:rFonts w:ascii="Abadi" w:hAnsi="Abadi" w:cs="*Arial-7487-Identity-H"/>
          <w:color w:val="0D0D10"/>
          <w:sz w:val="21"/>
          <w:szCs w:val="21"/>
        </w:rPr>
        <w:t>sitio de información estadística del Servicio de Administración Tributaria,</w:t>
      </w:r>
      <w:r>
        <w:rPr>
          <w:rFonts w:ascii="Abadi" w:hAnsi="Abadi" w:cs="*Arial-7487-Identity-H"/>
          <w:color w:val="0D0D10"/>
          <w:sz w:val="21"/>
          <w:szCs w:val="21"/>
        </w:rPr>
        <w:t xml:space="preserve"> </w:t>
      </w:r>
      <w:r w:rsidRPr="000C2D18">
        <w:rPr>
          <w:rFonts w:ascii="Abadi" w:hAnsi="Abadi" w:cs="*Arial-7487-Identity-H"/>
          <w:color w:val="0D0D10"/>
          <w:sz w:val="21"/>
          <w:szCs w:val="21"/>
        </w:rPr>
        <w:t>concluyendo que se identificó y analizó una empresa clasificada como EFOS.</w:t>
      </w:r>
      <w:r>
        <w:rPr>
          <w:rFonts w:ascii="Abadi" w:hAnsi="Abadi" w:cs="*Arial-7487-Identity-H"/>
          <w:color w:val="0D0D10"/>
          <w:sz w:val="21"/>
          <w:szCs w:val="21"/>
        </w:rPr>
        <w:t xml:space="preserve"> </w:t>
      </w:r>
    </w:p>
    <w:p w14:paraId="34352281" w14:textId="77777777" w:rsidR="004E7641" w:rsidRDefault="004E7641" w:rsidP="004E7641">
      <w:pPr>
        <w:autoSpaceDE w:val="0"/>
        <w:autoSpaceDN w:val="0"/>
        <w:adjustRightInd w:val="0"/>
        <w:jc w:val="both"/>
        <w:rPr>
          <w:rFonts w:ascii="Abadi" w:hAnsi="Abadi" w:cs="*Arial-7487-Identity-H"/>
          <w:color w:val="0D0D10"/>
          <w:sz w:val="21"/>
          <w:szCs w:val="21"/>
        </w:rPr>
      </w:pPr>
    </w:p>
    <w:p w14:paraId="7579852E" w14:textId="77777777" w:rsidR="004E7641" w:rsidRDefault="004E7641" w:rsidP="004E7641">
      <w:pPr>
        <w:autoSpaceDE w:val="0"/>
        <w:autoSpaceDN w:val="0"/>
        <w:adjustRightInd w:val="0"/>
        <w:ind w:firstLine="708"/>
        <w:jc w:val="both"/>
        <w:rPr>
          <w:rFonts w:ascii="Abadi" w:hAnsi="Abadi" w:cs="*Microsoft Sans Serif-Bold-7489"/>
          <w:b/>
          <w:bCs/>
          <w:color w:val="0D0C11"/>
          <w:sz w:val="21"/>
          <w:szCs w:val="21"/>
        </w:rPr>
      </w:pPr>
      <w:r w:rsidRPr="000C2D18">
        <w:rPr>
          <w:rFonts w:ascii="Abadi" w:hAnsi="Abadi" w:cs="*Microsoft Sans Serif-Bold-7489"/>
          <w:b/>
          <w:bCs/>
          <w:color w:val="0D0C11"/>
          <w:sz w:val="21"/>
          <w:szCs w:val="21"/>
        </w:rPr>
        <w:t>b) Observaciones y recomendaciones, la respuesta emitida por el</w:t>
      </w:r>
      <w:r>
        <w:rPr>
          <w:rFonts w:ascii="Abadi" w:hAnsi="Abadi" w:cs="*Microsoft Sans Serif-Bold-7489"/>
          <w:b/>
          <w:bCs/>
          <w:color w:val="0D0C11"/>
          <w:sz w:val="21"/>
          <w:szCs w:val="21"/>
        </w:rPr>
        <w:t xml:space="preserve"> </w:t>
      </w:r>
      <w:r w:rsidRPr="000C2D18">
        <w:rPr>
          <w:rFonts w:ascii="Abadi" w:hAnsi="Abadi" w:cs="*Microsoft Sans Serif-Bold-7489"/>
          <w:b/>
          <w:bCs/>
          <w:color w:val="0D0C11"/>
          <w:sz w:val="21"/>
          <w:szCs w:val="21"/>
        </w:rPr>
        <w:t>sujeto fiscalizado y la valoración correspondiente.</w:t>
      </w:r>
    </w:p>
    <w:p w14:paraId="51F71924" w14:textId="77777777" w:rsidR="004E7641" w:rsidRDefault="004E7641" w:rsidP="004E7641">
      <w:pPr>
        <w:autoSpaceDE w:val="0"/>
        <w:autoSpaceDN w:val="0"/>
        <w:adjustRightInd w:val="0"/>
        <w:jc w:val="both"/>
        <w:rPr>
          <w:rFonts w:ascii="Abadi" w:hAnsi="Abadi" w:cs="*Microsoft Sans Serif-Bold-7489"/>
          <w:b/>
          <w:bCs/>
          <w:color w:val="0D0C11"/>
          <w:sz w:val="21"/>
          <w:szCs w:val="21"/>
        </w:rPr>
      </w:pPr>
    </w:p>
    <w:p w14:paraId="0F8C556B" w14:textId="77777777" w:rsidR="004E7641" w:rsidRPr="000C2D18" w:rsidRDefault="004E7641" w:rsidP="004E7641">
      <w:pPr>
        <w:autoSpaceDE w:val="0"/>
        <w:autoSpaceDN w:val="0"/>
        <w:adjustRightInd w:val="0"/>
        <w:jc w:val="both"/>
        <w:rPr>
          <w:rFonts w:ascii="Abadi" w:hAnsi="Abadi" w:cs="*Microsoft Sans Serif-Bold-7489"/>
          <w:b/>
          <w:bCs/>
          <w:color w:val="0D0C11"/>
          <w:sz w:val="21"/>
          <w:szCs w:val="21"/>
        </w:rPr>
      </w:pPr>
    </w:p>
    <w:p w14:paraId="15B5AD76" w14:textId="77777777" w:rsidR="004E7641" w:rsidRDefault="004E7641" w:rsidP="004E7641">
      <w:pPr>
        <w:autoSpaceDE w:val="0"/>
        <w:autoSpaceDN w:val="0"/>
        <w:adjustRightInd w:val="0"/>
        <w:ind w:firstLine="708"/>
        <w:jc w:val="both"/>
        <w:rPr>
          <w:rFonts w:ascii="Abadi" w:hAnsi="Abadi" w:cs="*Arial-7487-Identity-H"/>
          <w:color w:val="0C0C0F"/>
          <w:sz w:val="21"/>
          <w:szCs w:val="21"/>
        </w:rPr>
      </w:pPr>
      <w:r w:rsidRPr="000C2D18">
        <w:rPr>
          <w:rFonts w:ascii="Abadi" w:hAnsi="Abadi" w:cs="*Arial-7487-Identity-H"/>
          <w:color w:val="0C0C0F"/>
          <w:sz w:val="21"/>
          <w:szCs w:val="21"/>
        </w:rPr>
        <w:t>En esta parte se desglosa la valoración de las observaciones y</w:t>
      </w:r>
      <w:r>
        <w:rPr>
          <w:rFonts w:ascii="Abadi" w:hAnsi="Abadi" w:cs="*Arial-7487-Identity-H"/>
          <w:color w:val="0C0C0F"/>
          <w:sz w:val="21"/>
          <w:szCs w:val="21"/>
        </w:rPr>
        <w:t xml:space="preserve"> </w:t>
      </w:r>
      <w:r w:rsidRPr="000C2D18">
        <w:rPr>
          <w:rFonts w:ascii="Abadi" w:hAnsi="Abadi" w:cs="*Arial-7487-Identity-H"/>
          <w:color w:val="0C0C0F"/>
          <w:sz w:val="21"/>
          <w:szCs w:val="21"/>
        </w:rPr>
        <w:t>recomendaciones formuladas por el Órgano Técnico, considerando como</w:t>
      </w:r>
      <w:r>
        <w:rPr>
          <w:rFonts w:ascii="Abadi" w:hAnsi="Abadi" w:cs="*Arial-7487-Identity-H"/>
          <w:color w:val="0C0C0F"/>
          <w:sz w:val="21"/>
          <w:szCs w:val="21"/>
        </w:rPr>
        <w:t xml:space="preserve"> </w:t>
      </w:r>
      <w:r w:rsidRPr="000C2D18">
        <w:rPr>
          <w:rFonts w:ascii="Abadi" w:hAnsi="Abadi" w:cs="*Arial-7487-Identity-H"/>
          <w:color w:val="0C0C0F"/>
          <w:sz w:val="21"/>
          <w:szCs w:val="21"/>
        </w:rPr>
        <w:t>solventadas las observaciones contenidas en el apartado de Administración</w:t>
      </w:r>
      <w:r>
        <w:rPr>
          <w:rFonts w:ascii="Abadi" w:hAnsi="Abadi" w:cs="*Arial-7487-Identity-H"/>
          <w:color w:val="0C0C0F"/>
          <w:sz w:val="21"/>
          <w:szCs w:val="21"/>
        </w:rPr>
        <w:t xml:space="preserve"> </w:t>
      </w:r>
      <w:r w:rsidRPr="000C2D18">
        <w:rPr>
          <w:rFonts w:ascii="Abadi" w:hAnsi="Abadi" w:cs="*Arial-7487-Identity-H"/>
          <w:color w:val="0C0C0F"/>
          <w:sz w:val="21"/>
          <w:szCs w:val="21"/>
        </w:rPr>
        <w:t>Pública Centralizada, numerales 01 O, relativo a planeación para adquisición de kits</w:t>
      </w:r>
      <w:r>
        <w:rPr>
          <w:rFonts w:ascii="Abadi" w:hAnsi="Abadi" w:cs="*Arial-7487-Identity-H"/>
          <w:color w:val="0C0C0F"/>
          <w:sz w:val="21"/>
          <w:szCs w:val="21"/>
        </w:rPr>
        <w:t xml:space="preserve"> </w:t>
      </w:r>
      <w:r w:rsidRPr="000C2D18">
        <w:rPr>
          <w:rFonts w:ascii="Abadi" w:hAnsi="Abadi" w:cs="*Arial-7487-Identity-H"/>
          <w:color w:val="0C0C0F"/>
          <w:sz w:val="21"/>
          <w:szCs w:val="21"/>
        </w:rPr>
        <w:t>ante covid-19 (SECTUR); 013, correspondiente a proceso de contratación-Asa</w:t>
      </w:r>
      <w:r>
        <w:rPr>
          <w:rFonts w:ascii="Abadi" w:hAnsi="Abadi" w:cs="*Arial-7487-Identity-H"/>
          <w:color w:val="0C0C0F"/>
          <w:sz w:val="21"/>
          <w:szCs w:val="21"/>
        </w:rPr>
        <w:t xml:space="preserve"> </w:t>
      </w:r>
      <w:r w:rsidRPr="000C2D18">
        <w:rPr>
          <w:rFonts w:ascii="Abadi" w:hAnsi="Abadi" w:cs="*Arial-7487-Identity-H"/>
          <w:color w:val="0C0C0F"/>
          <w:sz w:val="21"/>
          <w:szCs w:val="21"/>
        </w:rPr>
        <w:t>Impresiones Publicitarias S.A. de C.V. (SECTUR); y 014, correspondiente a</w:t>
      </w:r>
      <w:r>
        <w:rPr>
          <w:rFonts w:ascii="Abadi" w:hAnsi="Abadi" w:cs="*Arial-7487-Identity-H"/>
          <w:color w:val="0C0C0F"/>
          <w:sz w:val="21"/>
          <w:szCs w:val="21"/>
        </w:rPr>
        <w:t xml:space="preserve"> </w:t>
      </w:r>
      <w:r w:rsidRPr="000C2D18">
        <w:rPr>
          <w:rFonts w:ascii="Abadi" w:hAnsi="Abadi" w:cs="*Arial-7487-Identity-H"/>
          <w:color w:val="0C0C0F"/>
          <w:sz w:val="21"/>
          <w:szCs w:val="21"/>
        </w:rPr>
        <w:t>artículos promocionales-Asa Impresiones Publicitarias S.A. de C.V. (SECTUR).</w:t>
      </w:r>
    </w:p>
    <w:p w14:paraId="75CC3532" w14:textId="77777777" w:rsidR="004E7641" w:rsidRPr="000C2D18" w:rsidRDefault="004E7641" w:rsidP="004E7641">
      <w:pPr>
        <w:autoSpaceDE w:val="0"/>
        <w:autoSpaceDN w:val="0"/>
        <w:adjustRightInd w:val="0"/>
        <w:jc w:val="both"/>
        <w:rPr>
          <w:rFonts w:ascii="Abadi" w:hAnsi="Abadi" w:cs="*Arial-7487-Identity-H"/>
          <w:color w:val="0C0C0F"/>
          <w:sz w:val="21"/>
          <w:szCs w:val="21"/>
        </w:rPr>
      </w:pPr>
    </w:p>
    <w:p w14:paraId="3621BB3F" w14:textId="77777777" w:rsidR="004E7641" w:rsidRPr="000C2D18" w:rsidRDefault="004E7641" w:rsidP="004E7641">
      <w:pPr>
        <w:autoSpaceDE w:val="0"/>
        <w:autoSpaceDN w:val="0"/>
        <w:adjustRightInd w:val="0"/>
        <w:ind w:firstLine="708"/>
        <w:jc w:val="both"/>
        <w:rPr>
          <w:rFonts w:ascii="Abadi" w:hAnsi="Abadi" w:cs="*Arial-8410-Identity-H"/>
          <w:color w:val="0D0D10"/>
          <w:sz w:val="21"/>
          <w:szCs w:val="21"/>
        </w:rPr>
      </w:pPr>
      <w:r w:rsidRPr="000C2D18">
        <w:rPr>
          <w:rFonts w:ascii="Abadi" w:hAnsi="Abadi" w:cs="*Arial-8410-Identity-H"/>
          <w:color w:val="0D0D10"/>
          <w:sz w:val="21"/>
          <w:szCs w:val="21"/>
        </w:rPr>
        <w:t>No se solventaron las observaciones plasmadas en los siguientes rubros:</w:t>
      </w:r>
    </w:p>
    <w:p w14:paraId="471931EF" w14:textId="77777777" w:rsidR="004E7641" w:rsidRDefault="004E7641" w:rsidP="004E7641">
      <w:pPr>
        <w:autoSpaceDE w:val="0"/>
        <w:autoSpaceDN w:val="0"/>
        <w:adjustRightInd w:val="0"/>
        <w:jc w:val="both"/>
        <w:rPr>
          <w:rFonts w:ascii="Abadi" w:hAnsi="Abadi" w:cs="*Arial-8410-Identity-H"/>
          <w:color w:val="0D0C0F"/>
          <w:sz w:val="21"/>
          <w:szCs w:val="21"/>
        </w:rPr>
      </w:pPr>
      <w:r w:rsidRPr="000C2D18">
        <w:rPr>
          <w:rFonts w:ascii="Abadi" w:hAnsi="Abadi" w:cs="*Arial-8410-Identity-H"/>
          <w:color w:val="0D0C0F"/>
          <w:sz w:val="21"/>
          <w:szCs w:val="21"/>
        </w:rPr>
        <w:t>Respecto a la Administración Pública Centralizada, los numerales 001, referente a</w:t>
      </w:r>
      <w:r>
        <w:rPr>
          <w:rFonts w:ascii="Abadi" w:hAnsi="Abadi" w:cs="*Arial-8410-Identity-H"/>
          <w:color w:val="0D0C0F"/>
          <w:sz w:val="21"/>
          <w:szCs w:val="21"/>
        </w:rPr>
        <w:t xml:space="preserve"> </w:t>
      </w:r>
      <w:r w:rsidRPr="000C2D18">
        <w:rPr>
          <w:rFonts w:ascii="Abadi" w:hAnsi="Abadi" w:cs="*Arial-8410-Identity-H"/>
          <w:color w:val="0D0C0F"/>
          <w:sz w:val="21"/>
          <w:szCs w:val="21"/>
        </w:rPr>
        <w:t>mantenimiento a Centros de Impulso Social-Servidor público (SEDESHU); 002,</w:t>
      </w:r>
      <w:r>
        <w:rPr>
          <w:rFonts w:ascii="Abadi" w:hAnsi="Abadi" w:cs="*Arial-8410-Identity-H"/>
          <w:color w:val="0D0C0F"/>
          <w:sz w:val="21"/>
          <w:szCs w:val="21"/>
        </w:rPr>
        <w:t xml:space="preserve"> </w:t>
      </w:r>
      <w:r w:rsidRPr="000C2D18">
        <w:rPr>
          <w:rFonts w:ascii="Abadi" w:hAnsi="Abadi" w:cs="*Arial-8410-Identity-H"/>
          <w:color w:val="0D0C0F"/>
          <w:sz w:val="21"/>
          <w:szCs w:val="21"/>
        </w:rPr>
        <w:t>correspondiente a Programa Trabajemos Juntos para el ejercicio 2020 (00262)</w:t>
      </w:r>
      <w:r>
        <w:rPr>
          <w:rFonts w:ascii="Abadi" w:hAnsi="Abadi" w:cs="*Arial-8410-Identity-H"/>
          <w:color w:val="0D0C0F"/>
          <w:sz w:val="21"/>
          <w:szCs w:val="21"/>
        </w:rPr>
        <w:t xml:space="preserve"> </w:t>
      </w:r>
      <w:r w:rsidRPr="000C2D18">
        <w:rPr>
          <w:rFonts w:ascii="Abadi" w:hAnsi="Abadi" w:cs="*Arial-8410-Identity-H"/>
          <w:color w:val="0D0C0F"/>
          <w:sz w:val="21"/>
          <w:szCs w:val="21"/>
        </w:rPr>
        <w:t>(SEDESHU); 003, relativo a cuenta bancaria productiva y exclusiva, CIMMYT</w:t>
      </w:r>
      <w:r>
        <w:rPr>
          <w:rFonts w:ascii="Abadi" w:hAnsi="Abadi" w:cs="*Arial-8410-Identity-H"/>
          <w:color w:val="0D0C0F"/>
          <w:sz w:val="21"/>
          <w:szCs w:val="21"/>
        </w:rPr>
        <w:t xml:space="preserve"> </w:t>
      </w:r>
      <w:r w:rsidRPr="000C2D18">
        <w:rPr>
          <w:rFonts w:ascii="Abadi" w:hAnsi="Abadi" w:cs="*Arial-8410-Identity-H"/>
          <w:color w:val="0D0C0F"/>
          <w:sz w:val="21"/>
          <w:szCs w:val="21"/>
        </w:rPr>
        <w:t>(SDAYR); 004, referido a comprobación del gasto, Centro Internacional de</w:t>
      </w:r>
      <w:r>
        <w:rPr>
          <w:rFonts w:ascii="Abadi" w:hAnsi="Abadi" w:cs="*Arial-8410-Identity-H"/>
          <w:color w:val="0D0C0F"/>
          <w:sz w:val="21"/>
          <w:szCs w:val="21"/>
        </w:rPr>
        <w:t xml:space="preserve"> </w:t>
      </w:r>
      <w:r w:rsidRPr="000C2D18">
        <w:rPr>
          <w:rFonts w:ascii="Abadi" w:hAnsi="Abadi" w:cs="*Arial-8410-Identity-H"/>
          <w:color w:val="0D0C0F"/>
          <w:sz w:val="21"/>
          <w:szCs w:val="21"/>
        </w:rPr>
        <w:t xml:space="preserve">Mejoramiento de Maíz y Trigo, INT (SDAYR); 005, referente a compra </w:t>
      </w:r>
      <w:r w:rsidRPr="000C2D18">
        <w:rPr>
          <w:rFonts w:ascii="Abadi" w:hAnsi="Abadi" w:cs="*Arial-8410-Identity-H"/>
          <w:color w:val="0D0C0F"/>
          <w:sz w:val="21"/>
          <w:szCs w:val="21"/>
        </w:rPr>
        <w:t>adjudicada</w:t>
      </w:r>
      <w:r>
        <w:rPr>
          <w:rFonts w:ascii="Abadi" w:hAnsi="Abadi" w:cs="*Arial-8410-Identity-H"/>
          <w:color w:val="0D0C0F"/>
          <w:sz w:val="21"/>
          <w:szCs w:val="21"/>
        </w:rPr>
        <w:t xml:space="preserve"> </w:t>
      </w:r>
      <w:r w:rsidRPr="000C2D18">
        <w:rPr>
          <w:rFonts w:ascii="Abadi" w:hAnsi="Abadi" w:cs="*Arial-8410-Identity-H"/>
          <w:color w:val="0D0C0F"/>
          <w:sz w:val="21"/>
          <w:szCs w:val="21"/>
        </w:rPr>
        <w:t>a través del portal SFADAS. (SEG); 006, correspondiente a invitación 177668,</w:t>
      </w:r>
      <w:r>
        <w:rPr>
          <w:rFonts w:ascii="Abadi" w:hAnsi="Abadi" w:cs="*Arial-8410-Identity-H"/>
          <w:color w:val="0D0C0F"/>
          <w:sz w:val="21"/>
          <w:szCs w:val="21"/>
        </w:rPr>
        <w:t xml:space="preserve"> </w:t>
      </w:r>
      <w:r w:rsidRPr="000C2D18">
        <w:rPr>
          <w:rFonts w:ascii="Abadi" w:hAnsi="Abadi" w:cs="*Arial-8410-Identity-H"/>
          <w:color w:val="0D0C0F"/>
          <w:sz w:val="21"/>
          <w:szCs w:val="21"/>
        </w:rPr>
        <w:t>proyecto «Deportes de la mente», precio conveniente (SEG); 007, relativo a</w:t>
      </w:r>
      <w:r>
        <w:rPr>
          <w:rFonts w:ascii="Abadi" w:hAnsi="Abadi" w:cs="*Arial-8410-Identity-H"/>
          <w:color w:val="0D0C0F"/>
          <w:sz w:val="21"/>
          <w:szCs w:val="21"/>
        </w:rPr>
        <w:t xml:space="preserve"> </w:t>
      </w:r>
      <w:r w:rsidRPr="000C2D18">
        <w:rPr>
          <w:rFonts w:ascii="Abadi" w:hAnsi="Abadi" w:cs="*Arial-8410-Identity-H"/>
          <w:color w:val="0D0C0F"/>
          <w:sz w:val="21"/>
          <w:szCs w:val="21"/>
        </w:rPr>
        <w:t>invitación 177668, proyecto «Deportes de la mente» evaluación de oferta (SEG);</w:t>
      </w:r>
      <w:r>
        <w:rPr>
          <w:rFonts w:ascii="Abadi" w:hAnsi="Abadi" w:cs="*Arial-8410-Identity-H"/>
          <w:color w:val="0D0C0F"/>
          <w:sz w:val="21"/>
          <w:szCs w:val="21"/>
        </w:rPr>
        <w:t xml:space="preserve"> </w:t>
      </w:r>
      <w:r w:rsidRPr="000C2D18">
        <w:rPr>
          <w:rFonts w:ascii="Abadi" w:hAnsi="Abadi" w:cs="*Arial-8410-Identity-H"/>
          <w:color w:val="0D0C0F"/>
          <w:sz w:val="21"/>
          <w:szCs w:val="21"/>
        </w:rPr>
        <w:t>008, referido a pena convencional contrato DGRSMG-085/2020 (SEG); 009,</w:t>
      </w:r>
      <w:r>
        <w:rPr>
          <w:rFonts w:ascii="Abadi" w:hAnsi="Abadi" w:cs="*Arial-8410-Identity-H"/>
          <w:color w:val="0D0C0F"/>
          <w:sz w:val="21"/>
          <w:szCs w:val="21"/>
        </w:rPr>
        <w:t xml:space="preserve"> </w:t>
      </w:r>
      <w:r w:rsidRPr="000C2D18">
        <w:rPr>
          <w:rFonts w:ascii="Abadi" w:hAnsi="Abadi" w:cs="*Arial-8410-Identity-H"/>
          <w:color w:val="0D0C0F"/>
          <w:sz w:val="21"/>
          <w:szCs w:val="21"/>
        </w:rPr>
        <w:t>referente a alcohol en gel para manos «</w:t>
      </w:r>
      <w:proofErr w:type="spellStart"/>
      <w:r w:rsidRPr="000C2D18">
        <w:rPr>
          <w:rFonts w:ascii="Abadi" w:hAnsi="Abadi" w:cs="*Arial-8410-Identity-H"/>
          <w:color w:val="0D0C0F"/>
          <w:sz w:val="21"/>
          <w:szCs w:val="21"/>
        </w:rPr>
        <w:t>Bactro</w:t>
      </w:r>
      <w:proofErr w:type="spellEnd"/>
      <w:r w:rsidRPr="000C2D18">
        <w:rPr>
          <w:rFonts w:ascii="Abadi" w:hAnsi="Abadi" w:cs="*Arial-8410-Identity-H"/>
          <w:color w:val="0D0C0F"/>
          <w:sz w:val="21"/>
          <w:szCs w:val="21"/>
        </w:rPr>
        <w:t xml:space="preserve"> </w:t>
      </w:r>
      <w:proofErr w:type="spellStart"/>
      <w:r w:rsidRPr="000C2D18">
        <w:rPr>
          <w:rFonts w:ascii="Abadi" w:hAnsi="Abadi" w:cs="*Arial-8410-Identity-H"/>
          <w:color w:val="0D0C0F"/>
          <w:sz w:val="21"/>
          <w:szCs w:val="21"/>
        </w:rPr>
        <w:t>Clean</w:t>
      </w:r>
      <w:proofErr w:type="spellEnd"/>
      <w:r w:rsidRPr="000C2D18">
        <w:rPr>
          <w:rFonts w:ascii="Abadi" w:hAnsi="Abadi" w:cs="*Arial-8410-Identity-H"/>
          <w:color w:val="0D0C0F"/>
          <w:sz w:val="21"/>
          <w:szCs w:val="21"/>
        </w:rPr>
        <w:t>» (SEG); 011,</w:t>
      </w:r>
      <w:r>
        <w:rPr>
          <w:rFonts w:ascii="Abadi" w:hAnsi="Abadi" w:cs="*Arial-8410-Identity-H"/>
          <w:color w:val="0D0C0F"/>
          <w:sz w:val="21"/>
          <w:szCs w:val="21"/>
        </w:rPr>
        <w:t xml:space="preserve"> </w:t>
      </w:r>
      <w:r w:rsidRPr="000C2D18">
        <w:rPr>
          <w:rFonts w:ascii="Abadi" w:hAnsi="Abadi" w:cs="*Arial-8410-Identity-H"/>
          <w:color w:val="0D0C0F"/>
          <w:sz w:val="21"/>
          <w:szCs w:val="21"/>
        </w:rPr>
        <w:t>correspondiente a determinación del precio no aceptable - investigación de</w:t>
      </w:r>
      <w:r>
        <w:rPr>
          <w:rFonts w:ascii="Abadi" w:hAnsi="Abadi" w:cs="*Arial-8410-Identity-H"/>
          <w:color w:val="0D0C0F"/>
          <w:sz w:val="21"/>
          <w:szCs w:val="21"/>
        </w:rPr>
        <w:t xml:space="preserve"> </w:t>
      </w:r>
      <w:r w:rsidRPr="000C2D18">
        <w:rPr>
          <w:rFonts w:ascii="Abadi" w:hAnsi="Abadi" w:cs="*Arial-8410-Identity-H"/>
          <w:color w:val="0D0C0F"/>
          <w:sz w:val="21"/>
          <w:szCs w:val="21"/>
        </w:rPr>
        <w:t>mercado actualizada (SECTUR); 012, relativo a validación de propuestas técnicas</w:t>
      </w:r>
      <w:r>
        <w:rPr>
          <w:rFonts w:ascii="Abadi" w:hAnsi="Abadi" w:cs="*Arial-8410-Identity-H"/>
          <w:color w:val="0D0C0F"/>
          <w:sz w:val="21"/>
          <w:szCs w:val="21"/>
        </w:rPr>
        <w:t xml:space="preserve"> </w:t>
      </w:r>
      <w:r w:rsidRPr="000C2D18">
        <w:rPr>
          <w:rFonts w:ascii="Abadi" w:hAnsi="Abadi" w:cs="*Arial-8410-Identity-H"/>
          <w:color w:val="0D0C0F"/>
          <w:sz w:val="21"/>
          <w:szCs w:val="21"/>
        </w:rPr>
        <w:t>y económicas de termómetro infrarrojo (SECTUR); 015, referido a control de</w:t>
      </w:r>
      <w:r>
        <w:rPr>
          <w:rFonts w:ascii="Abadi" w:hAnsi="Abadi" w:cs="*Arial-8410-Identity-H"/>
          <w:color w:val="0D0C0F"/>
          <w:sz w:val="21"/>
          <w:szCs w:val="21"/>
        </w:rPr>
        <w:t xml:space="preserve"> </w:t>
      </w:r>
      <w:r w:rsidRPr="000C2D18">
        <w:rPr>
          <w:rFonts w:ascii="Abadi" w:hAnsi="Abadi" w:cs="*Arial-8410-Identity-H"/>
          <w:color w:val="0D0C0F"/>
          <w:sz w:val="21"/>
          <w:szCs w:val="21"/>
        </w:rPr>
        <w:t>calidad en indirectos. Contrato SICOM/RE/LP/PU/DCA/OB/SEDESHU/2019-0179.</w:t>
      </w:r>
      <w:r>
        <w:rPr>
          <w:rFonts w:ascii="Abadi" w:hAnsi="Abadi" w:cs="*Arial-8410-Identity-H"/>
          <w:color w:val="0D0C0F"/>
          <w:sz w:val="21"/>
          <w:szCs w:val="21"/>
        </w:rPr>
        <w:t xml:space="preserve"> </w:t>
      </w:r>
    </w:p>
    <w:p w14:paraId="2C9D73B2" w14:textId="77777777" w:rsidR="004E7641" w:rsidRPr="000C2D18" w:rsidRDefault="004E7641" w:rsidP="004E7641">
      <w:pPr>
        <w:autoSpaceDE w:val="0"/>
        <w:autoSpaceDN w:val="0"/>
        <w:adjustRightInd w:val="0"/>
        <w:jc w:val="both"/>
        <w:rPr>
          <w:rFonts w:ascii="Abadi" w:hAnsi="Abadi" w:cs="*Arial-8410-Identity-H"/>
          <w:color w:val="0D0C0F"/>
          <w:sz w:val="21"/>
          <w:szCs w:val="21"/>
        </w:rPr>
      </w:pPr>
    </w:p>
    <w:p w14:paraId="2F6C2D49" w14:textId="77777777" w:rsidR="004E7641" w:rsidRDefault="004E7641" w:rsidP="004E7641">
      <w:pPr>
        <w:autoSpaceDE w:val="0"/>
        <w:autoSpaceDN w:val="0"/>
        <w:adjustRightInd w:val="0"/>
        <w:jc w:val="both"/>
        <w:rPr>
          <w:rFonts w:ascii="Abadi" w:hAnsi="Abadi" w:cs="*Arial-8410-Identity-H"/>
          <w:color w:val="0D0C0F"/>
          <w:sz w:val="21"/>
          <w:szCs w:val="21"/>
        </w:rPr>
      </w:pPr>
      <w:r w:rsidRPr="000C2D18">
        <w:rPr>
          <w:rFonts w:ascii="Abadi" w:hAnsi="Abadi" w:cs="*Arial-8410-Identity-H"/>
          <w:color w:val="0D0C0F"/>
          <w:sz w:val="21"/>
          <w:szCs w:val="21"/>
        </w:rPr>
        <w:t>(SEDESHU); 016, referente a control de calidad en indirectos. Contrato</w:t>
      </w:r>
      <w:r>
        <w:rPr>
          <w:rFonts w:ascii="Abadi" w:hAnsi="Abadi" w:cs="*Arial-8410-Identity-H"/>
          <w:color w:val="0D0C0F"/>
          <w:sz w:val="21"/>
          <w:szCs w:val="21"/>
        </w:rPr>
        <w:t xml:space="preserve"> </w:t>
      </w:r>
      <w:r w:rsidRPr="000C2D18">
        <w:rPr>
          <w:rFonts w:ascii="Abadi" w:hAnsi="Abadi" w:cs="*Arial-8410-Identity-H"/>
          <w:color w:val="0D0C0F"/>
          <w:sz w:val="21"/>
          <w:szCs w:val="21"/>
        </w:rPr>
        <w:t>SICOM/RE/AE/PU/DOA/OB/SSP/2019-0238. (SSP); 017, correspondiente a</w:t>
      </w:r>
      <w:r>
        <w:rPr>
          <w:rFonts w:ascii="Abadi" w:hAnsi="Abadi" w:cs="*Arial-8410-Identity-H"/>
          <w:color w:val="0D0C0F"/>
          <w:sz w:val="21"/>
          <w:szCs w:val="21"/>
        </w:rPr>
        <w:t xml:space="preserve"> </w:t>
      </w:r>
      <w:r w:rsidRPr="000C2D18">
        <w:rPr>
          <w:rFonts w:ascii="Abadi" w:hAnsi="Abadi" w:cs="*Arial-8410-Identity-H"/>
          <w:color w:val="0D0C0F"/>
          <w:sz w:val="21"/>
          <w:szCs w:val="21"/>
        </w:rPr>
        <w:t>cantidades de obra. Contrato INIFEG/UPN/MIXTO/LP-132/EST/2019-252. (1 de 2)</w:t>
      </w:r>
      <w:r>
        <w:rPr>
          <w:rFonts w:ascii="Abadi" w:hAnsi="Abadi" w:cs="*Arial-8410-Identity-H"/>
          <w:color w:val="0D0C0F"/>
          <w:sz w:val="21"/>
          <w:szCs w:val="21"/>
        </w:rPr>
        <w:t xml:space="preserve"> </w:t>
      </w:r>
      <w:r w:rsidRPr="000C2D18">
        <w:rPr>
          <w:rFonts w:ascii="Abadi" w:hAnsi="Abadi" w:cs="*Arial-8410-Identity-H"/>
          <w:color w:val="0D0C0F"/>
          <w:sz w:val="21"/>
          <w:szCs w:val="21"/>
        </w:rPr>
        <w:t>(SICES); 018, relativo a precio unitario. Contrato INIFEG/UPN/MIXTO/LP-132/EST/2019-252. (2 de 2) (SICES); y 019, referido a cantidades de obra.</w:t>
      </w:r>
      <w:r>
        <w:rPr>
          <w:rFonts w:ascii="Abadi" w:hAnsi="Abadi" w:cs="*Arial-8410-Identity-H"/>
          <w:color w:val="0D0C0F"/>
          <w:sz w:val="21"/>
          <w:szCs w:val="21"/>
        </w:rPr>
        <w:t xml:space="preserve"> </w:t>
      </w:r>
      <w:r w:rsidRPr="000C2D18">
        <w:rPr>
          <w:rFonts w:ascii="Abadi" w:hAnsi="Abadi" w:cs="*Arial-8410-Identity-H"/>
          <w:color w:val="0D0C0F"/>
          <w:sz w:val="21"/>
          <w:szCs w:val="21"/>
        </w:rPr>
        <w:t>Contrato SICOM/RE/LP/PU/DOA/OB/SDES/2020-0074. (SDES).</w:t>
      </w:r>
      <w:r>
        <w:rPr>
          <w:rFonts w:ascii="Abadi" w:hAnsi="Abadi" w:cs="*Arial-8410-Identity-H"/>
          <w:color w:val="0D0C0F"/>
          <w:sz w:val="21"/>
          <w:szCs w:val="21"/>
        </w:rPr>
        <w:t xml:space="preserve"> </w:t>
      </w:r>
    </w:p>
    <w:p w14:paraId="64121725" w14:textId="77777777" w:rsidR="004E7641" w:rsidRPr="000C2D18" w:rsidRDefault="004E7641" w:rsidP="004E7641">
      <w:pPr>
        <w:autoSpaceDE w:val="0"/>
        <w:autoSpaceDN w:val="0"/>
        <w:adjustRightInd w:val="0"/>
        <w:jc w:val="both"/>
        <w:rPr>
          <w:rFonts w:ascii="Abadi" w:hAnsi="Abadi" w:cs="*Arial-8410-Identity-H"/>
          <w:color w:val="0D0C0F"/>
          <w:sz w:val="21"/>
          <w:szCs w:val="21"/>
        </w:rPr>
      </w:pPr>
    </w:p>
    <w:p w14:paraId="250EC72D" w14:textId="77777777" w:rsidR="004E7641" w:rsidRPr="000C2D18" w:rsidRDefault="004E7641" w:rsidP="004E7641">
      <w:pPr>
        <w:autoSpaceDE w:val="0"/>
        <w:autoSpaceDN w:val="0"/>
        <w:adjustRightInd w:val="0"/>
        <w:ind w:firstLine="708"/>
        <w:jc w:val="both"/>
        <w:rPr>
          <w:rFonts w:ascii="Abadi" w:hAnsi="Abadi" w:cs="*Arial-8410-Identity-H"/>
          <w:color w:val="0D0D0F"/>
          <w:sz w:val="21"/>
          <w:szCs w:val="21"/>
        </w:rPr>
      </w:pPr>
      <w:r w:rsidRPr="000C2D18">
        <w:rPr>
          <w:rFonts w:ascii="Abadi" w:hAnsi="Abadi" w:cs="*Arial-8410-Identity-H"/>
          <w:color w:val="0D0D0F"/>
          <w:sz w:val="21"/>
          <w:szCs w:val="21"/>
        </w:rPr>
        <w:t>En relación a la Administración Pública Descentralizada, no se solventaron</w:t>
      </w:r>
      <w:r>
        <w:rPr>
          <w:rFonts w:ascii="Abadi" w:hAnsi="Abadi" w:cs="*Arial-8410-Identity-H"/>
          <w:color w:val="0D0D0F"/>
          <w:sz w:val="21"/>
          <w:szCs w:val="21"/>
        </w:rPr>
        <w:t xml:space="preserve"> </w:t>
      </w:r>
      <w:r w:rsidRPr="000C2D18">
        <w:rPr>
          <w:rFonts w:ascii="Abadi" w:hAnsi="Abadi" w:cs="*Arial-8410-Identity-H"/>
          <w:color w:val="0D0D0F"/>
          <w:sz w:val="21"/>
          <w:szCs w:val="21"/>
        </w:rPr>
        <w:t>las observaciones contenidas en los siguientes puntos: Por lo que hace a la</w:t>
      </w:r>
      <w:r>
        <w:rPr>
          <w:rFonts w:ascii="Abadi" w:hAnsi="Abadi" w:cs="*Arial-8410-Identity-H"/>
          <w:color w:val="0D0D0F"/>
          <w:sz w:val="21"/>
          <w:szCs w:val="21"/>
        </w:rPr>
        <w:t xml:space="preserve"> </w:t>
      </w:r>
      <w:r w:rsidRPr="000C2D18">
        <w:rPr>
          <w:rFonts w:ascii="Abadi" w:hAnsi="Abadi" w:cs="*Arial-8410-Identity-H"/>
          <w:color w:val="0D0D0F"/>
          <w:sz w:val="21"/>
          <w:szCs w:val="21"/>
        </w:rPr>
        <w:t>Comisión Estatal del Agua, el numeral 020, referente a control de calidad. Contrato</w:t>
      </w:r>
      <w:r>
        <w:rPr>
          <w:rFonts w:ascii="Abadi" w:hAnsi="Abadi" w:cs="*Arial-8410-Identity-H"/>
          <w:color w:val="0D0D0F"/>
          <w:sz w:val="21"/>
          <w:szCs w:val="21"/>
        </w:rPr>
        <w:t xml:space="preserve"> </w:t>
      </w:r>
      <w:r w:rsidRPr="000C2D18">
        <w:rPr>
          <w:rFonts w:ascii="Abadi" w:hAnsi="Abadi" w:cs="*Arial-8410-Identity-H"/>
          <w:color w:val="0D0D0F"/>
          <w:sz w:val="21"/>
          <w:szCs w:val="21"/>
        </w:rPr>
        <w:t>CEAG-LP-OB-FONMETRO-Q3377-2020-005. Respecto a la Universidad</w:t>
      </w:r>
      <w:r>
        <w:rPr>
          <w:rFonts w:ascii="Abadi" w:hAnsi="Abadi" w:cs="*Arial-8410-Identity-H"/>
          <w:color w:val="0D0D0F"/>
          <w:sz w:val="21"/>
          <w:szCs w:val="21"/>
        </w:rPr>
        <w:t xml:space="preserve"> </w:t>
      </w:r>
      <w:r w:rsidRPr="000C2D18">
        <w:rPr>
          <w:rFonts w:ascii="Abadi" w:hAnsi="Abadi" w:cs="*Arial-8410-Identity-H"/>
          <w:color w:val="0D0D0F"/>
          <w:sz w:val="21"/>
          <w:szCs w:val="21"/>
        </w:rPr>
        <w:t>Tecnológica del Suroeste de Guanajuato, los numerales 021, correspondiente a</w:t>
      </w:r>
      <w:r>
        <w:rPr>
          <w:rFonts w:ascii="Abadi" w:hAnsi="Abadi" w:cs="*Arial-8410-Identity-H"/>
          <w:color w:val="0D0D0F"/>
          <w:sz w:val="21"/>
          <w:szCs w:val="21"/>
        </w:rPr>
        <w:t xml:space="preserve"> </w:t>
      </w:r>
      <w:r w:rsidRPr="000C2D18">
        <w:rPr>
          <w:rFonts w:ascii="Abadi" w:hAnsi="Abadi" w:cs="*Arial-8410-Identity-H"/>
          <w:color w:val="0D0D0F"/>
          <w:sz w:val="21"/>
          <w:szCs w:val="21"/>
        </w:rPr>
        <w:t>plazas; 022, relativo a honorarios asimilables; 023, referido a asistencia a cursos; y</w:t>
      </w:r>
      <w:r>
        <w:rPr>
          <w:rFonts w:ascii="Abadi" w:hAnsi="Abadi" w:cs="*Arial-8410-Identity-H"/>
          <w:color w:val="0D0D0F"/>
          <w:sz w:val="21"/>
          <w:szCs w:val="21"/>
        </w:rPr>
        <w:t xml:space="preserve"> </w:t>
      </w:r>
      <w:r w:rsidRPr="000C2D18">
        <w:rPr>
          <w:rFonts w:ascii="Abadi" w:hAnsi="Abadi" w:cs="*Arial-8410-Identity-H"/>
          <w:color w:val="0D0D0F"/>
          <w:sz w:val="21"/>
          <w:szCs w:val="21"/>
        </w:rPr>
        <w:t>024, referente a servicios de capacitación. En cuanto a la Universidad Tecnológica</w:t>
      </w:r>
      <w:r>
        <w:rPr>
          <w:rFonts w:ascii="Abadi" w:hAnsi="Abadi" w:cs="*Arial-8410-Identity-H"/>
          <w:color w:val="0D0D0F"/>
          <w:sz w:val="21"/>
          <w:szCs w:val="21"/>
        </w:rPr>
        <w:t xml:space="preserve"> </w:t>
      </w:r>
      <w:r w:rsidRPr="000C2D18">
        <w:rPr>
          <w:rFonts w:ascii="Abadi" w:hAnsi="Abadi" w:cs="*Arial-8410-Identity-H"/>
          <w:color w:val="0D0D0F"/>
          <w:sz w:val="21"/>
          <w:szCs w:val="21"/>
        </w:rPr>
        <w:t>de Salamanca, los numerales 025, correspondiente a plazas ejercidas; 026,</w:t>
      </w:r>
      <w:r>
        <w:rPr>
          <w:rFonts w:ascii="Abadi" w:hAnsi="Abadi" w:cs="*Arial-8410-Identity-H"/>
          <w:color w:val="0D0D0F"/>
          <w:sz w:val="21"/>
          <w:szCs w:val="21"/>
        </w:rPr>
        <w:t xml:space="preserve"> </w:t>
      </w:r>
      <w:r w:rsidRPr="000C2D18">
        <w:rPr>
          <w:rFonts w:ascii="Abadi" w:hAnsi="Abadi" w:cs="*Arial-8410-Identity-H"/>
          <w:color w:val="0D0D0F"/>
          <w:sz w:val="21"/>
          <w:szCs w:val="21"/>
        </w:rPr>
        <w:t>relativo a autorización para la contratación de honorarios asimilables a salarios;</w:t>
      </w:r>
      <w:r>
        <w:rPr>
          <w:rFonts w:ascii="Abadi" w:hAnsi="Abadi" w:cs="*Arial-8410-Identity-H"/>
          <w:color w:val="0D0D0F"/>
          <w:sz w:val="21"/>
          <w:szCs w:val="21"/>
        </w:rPr>
        <w:t xml:space="preserve"> </w:t>
      </w:r>
      <w:r w:rsidRPr="000C2D18">
        <w:rPr>
          <w:rFonts w:ascii="Abadi" w:hAnsi="Abadi" w:cs="*Arial-8410-Identity-H"/>
          <w:color w:val="0D0D0F"/>
          <w:sz w:val="21"/>
          <w:szCs w:val="21"/>
        </w:rPr>
        <w:t>027, referido a compras a través del portal; y 028, referente a validación de la</w:t>
      </w:r>
      <w:r>
        <w:rPr>
          <w:rFonts w:ascii="Abadi" w:hAnsi="Abadi" w:cs="*Arial-8410-Identity-H"/>
          <w:color w:val="0D0D0F"/>
          <w:sz w:val="21"/>
          <w:szCs w:val="21"/>
        </w:rPr>
        <w:t xml:space="preserve"> </w:t>
      </w:r>
      <w:r w:rsidRPr="000C2D18">
        <w:rPr>
          <w:rFonts w:ascii="Abadi" w:hAnsi="Abadi" w:cs="*Arial-8410-Identity-H"/>
          <w:color w:val="0D0D0F"/>
          <w:sz w:val="21"/>
          <w:szCs w:val="21"/>
        </w:rPr>
        <w:t>Dirección General de Tecnologías de la Información y Telecomunicaciones de la</w:t>
      </w:r>
      <w:r>
        <w:rPr>
          <w:rFonts w:ascii="Abadi" w:hAnsi="Abadi" w:cs="*Arial-8410-Identity-H"/>
          <w:color w:val="0D0D0F"/>
          <w:sz w:val="21"/>
          <w:szCs w:val="21"/>
        </w:rPr>
        <w:t xml:space="preserve"> </w:t>
      </w:r>
      <w:proofErr w:type="spellStart"/>
      <w:r w:rsidRPr="000C2D18">
        <w:rPr>
          <w:rFonts w:ascii="Abadi" w:hAnsi="Abadi" w:cs="*Arial-8410-Identity-H"/>
          <w:color w:val="0D0D0F"/>
          <w:sz w:val="21"/>
          <w:szCs w:val="21"/>
        </w:rPr>
        <w:t>SFlyA</w:t>
      </w:r>
      <w:proofErr w:type="spellEnd"/>
      <w:r w:rsidRPr="000C2D18">
        <w:rPr>
          <w:rFonts w:ascii="Abadi" w:hAnsi="Abadi" w:cs="*Arial-8410-Identity-H"/>
          <w:color w:val="0D0D0F"/>
          <w:sz w:val="21"/>
          <w:szCs w:val="21"/>
        </w:rPr>
        <w:t>. En relación a Fondos Guanajuato de Financiamiento, los numerales 029,</w:t>
      </w:r>
      <w:r>
        <w:rPr>
          <w:rFonts w:ascii="Abadi" w:hAnsi="Abadi" w:cs="*Arial-8410-Identity-H"/>
          <w:color w:val="0D0D0F"/>
          <w:sz w:val="21"/>
          <w:szCs w:val="21"/>
        </w:rPr>
        <w:t xml:space="preserve"> </w:t>
      </w:r>
      <w:r w:rsidRPr="000C2D18">
        <w:rPr>
          <w:rFonts w:ascii="Abadi" w:hAnsi="Abadi" w:cs="*Arial-8410-Identity-H"/>
          <w:color w:val="0D0D0F"/>
          <w:sz w:val="21"/>
          <w:szCs w:val="21"/>
        </w:rPr>
        <w:t xml:space="preserve">correspondiente a persona aval; 030, relativo </w:t>
      </w:r>
      <w:r w:rsidRPr="000C2D18">
        <w:rPr>
          <w:rFonts w:ascii="Abadi" w:hAnsi="Abadi" w:cs="*Arial-8410-Identity-H"/>
          <w:color w:val="0D0D0F"/>
          <w:sz w:val="21"/>
          <w:szCs w:val="21"/>
        </w:rPr>
        <w:lastRenderedPageBreak/>
        <w:t>a contratos ratificados; 031, referido</w:t>
      </w:r>
      <w:r>
        <w:rPr>
          <w:rFonts w:ascii="Abadi" w:hAnsi="Abadi" w:cs="*Arial-8410-Identity-H"/>
          <w:color w:val="0D0D0F"/>
          <w:sz w:val="21"/>
          <w:szCs w:val="21"/>
        </w:rPr>
        <w:t xml:space="preserve"> </w:t>
      </w:r>
      <w:r w:rsidRPr="000C2D18">
        <w:rPr>
          <w:rFonts w:ascii="Abadi" w:hAnsi="Abadi" w:cs="*Arial-8410-Identity-H"/>
          <w:color w:val="0D0D0F"/>
          <w:sz w:val="21"/>
          <w:szCs w:val="21"/>
        </w:rPr>
        <w:t>a proyecto y destino del crédito; y 032, referente a importe comprobado.</w:t>
      </w:r>
    </w:p>
    <w:p w14:paraId="42FBCFEE" w14:textId="77777777" w:rsidR="004E7641" w:rsidRPr="000C2D18" w:rsidRDefault="004E7641" w:rsidP="004E7641">
      <w:pPr>
        <w:autoSpaceDE w:val="0"/>
        <w:autoSpaceDN w:val="0"/>
        <w:adjustRightInd w:val="0"/>
        <w:jc w:val="both"/>
        <w:rPr>
          <w:rFonts w:ascii="Abadi" w:hAnsi="Abadi" w:cs="*Arial-8239-Identity-H"/>
          <w:color w:val="111115"/>
          <w:sz w:val="21"/>
          <w:szCs w:val="21"/>
        </w:rPr>
      </w:pPr>
    </w:p>
    <w:p w14:paraId="5164BB58" w14:textId="77777777" w:rsidR="004E7641" w:rsidRDefault="004E7641" w:rsidP="004E7641">
      <w:pPr>
        <w:autoSpaceDE w:val="0"/>
        <w:autoSpaceDN w:val="0"/>
        <w:adjustRightInd w:val="0"/>
        <w:ind w:firstLine="708"/>
        <w:jc w:val="both"/>
        <w:rPr>
          <w:rFonts w:ascii="Abadi" w:hAnsi="Abadi" w:cs="*Arial-8237-Identity-H"/>
          <w:color w:val="0C0C0E"/>
          <w:sz w:val="21"/>
          <w:szCs w:val="21"/>
        </w:rPr>
      </w:pPr>
      <w:r w:rsidRPr="000C2D18">
        <w:rPr>
          <w:rFonts w:ascii="Abadi" w:hAnsi="Abadi" w:cs="*Arial-8237-Identity-H"/>
          <w:color w:val="0C0C0E"/>
          <w:sz w:val="21"/>
          <w:szCs w:val="21"/>
        </w:rPr>
        <w:t>En el apartado de Recomendaciones Generales, en el rubro de</w:t>
      </w:r>
      <w:r>
        <w:rPr>
          <w:rFonts w:ascii="Abadi" w:hAnsi="Abadi" w:cs="*Arial-8237-Identity-H"/>
          <w:color w:val="0C0C0E"/>
          <w:sz w:val="21"/>
          <w:szCs w:val="21"/>
        </w:rPr>
        <w:t xml:space="preserve"> </w:t>
      </w:r>
      <w:r w:rsidRPr="000C2D18">
        <w:rPr>
          <w:rFonts w:ascii="Abadi" w:hAnsi="Abadi" w:cs="*Arial-8237-Identity-H"/>
          <w:color w:val="0C0C0E"/>
          <w:sz w:val="21"/>
          <w:szCs w:val="21"/>
        </w:rPr>
        <w:t>Administración Pública Centralizada se atendieron los numerales 001,</w:t>
      </w:r>
      <w:r>
        <w:rPr>
          <w:rFonts w:ascii="Abadi" w:hAnsi="Abadi" w:cs="*Arial-8237-Identity-H"/>
          <w:color w:val="0C0C0E"/>
          <w:sz w:val="21"/>
          <w:szCs w:val="21"/>
        </w:rPr>
        <w:t xml:space="preserve"> </w:t>
      </w:r>
      <w:r w:rsidRPr="000C2D18">
        <w:rPr>
          <w:rFonts w:ascii="Abadi" w:hAnsi="Abadi" w:cs="*Arial-8237-Identity-H"/>
          <w:color w:val="0C0C0E"/>
          <w:sz w:val="21"/>
          <w:szCs w:val="21"/>
        </w:rPr>
        <w:t>correspondiente a inventario, equipo de cómputo de escritorio (SFIA); 002, relativo</w:t>
      </w:r>
      <w:r>
        <w:rPr>
          <w:rFonts w:ascii="Abadi" w:hAnsi="Abadi" w:cs="*Arial-8237-Identity-H"/>
          <w:color w:val="0C0C0E"/>
          <w:sz w:val="21"/>
          <w:szCs w:val="21"/>
        </w:rPr>
        <w:t xml:space="preserve"> </w:t>
      </w:r>
      <w:r w:rsidRPr="000C2D18">
        <w:rPr>
          <w:rFonts w:ascii="Abadi" w:hAnsi="Abadi" w:cs="*Arial-8237-Identity-H"/>
          <w:color w:val="0C0C0E"/>
          <w:sz w:val="21"/>
          <w:szCs w:val="21"/>
        </w:rPr>
        <w:t>a convenios de terminación anticipada (SFIA-SEG); 003, referido a contratación de</w:t>
      </w:r>
      <w:r>
        <w:rPr>
          <w:rFonts w:ascii="Abadi" w:hAnsi="Abadi" w:cs="*Arial-8237-Identity-H"/>
          <w:color w:val="0C0C0E"/>
          <w:sz w:val="21"/>
          <w:szCs w:val="21"/>
        </w:rPr>
        <w:t xml:space="preserve"> </w:t>
      </w:r>
      <w:r w:rsidRPr="000C2D18">
        <w:rPr>
          <w:rFonts w:ascii="Abadi" w:hAnsi="Abadi" w:cs="*Arial-8237-Identity-H"/>
          <w:color w:val="0C0C0E"/>
          <w:sz w:val="21"/>
          <w:szCs w:val="21"/>
        </w:rPr>
        <w:t>invitación 177712 material didáctico &lt;&lt;Aprendo Jugando tipo A» (SEG); 004,</w:t>
      </w:r>
      <w:r>
        <w:rPr>
          <w:rFonts w:ascii="Abadi" w:hAnsi="Abadi" w:cs="*Arial-8237-Identity-H"/>
          <w:color w:val="0C0C0E"/>
          <w:sz w:val="21"/>
          <w:szCs w:val="21"/>
        </w:rPr>
        <w:t xml:space="preserve"> </w:t>
      </w:r>
      <w:r w:rsidRPr="000C2D18">
        <w:rPr>
          <w:rFonts w:ascii="Abadi" w:hAnsi="Abadi" w:cs="*Arial-8237-Identity-H"/>
          <w:color w:val="0C0C0E"/>
          <w:sz w:val="21"/>
          <w:szCs w:val="21"/>
        </w:rPr>
        <w:t>referente a impedimentos para participar en procedimientos de contratación</w:t>
      </w:r>
      <w:r>
        <w:rPr>
          <w:rFonts w:ascii="Abadi" w:hAnsi="Abadi" w:cs="*Arial-8237-Identity-H"/>
          <w:color w:val="0C0C0E"/>
          <w:sz w:val="21"/>
          <w:szCs w:val="21"/>
        </w:rPr>
        <w:t xml:space="preserve"> </w:t>
      </w:r>
      <w:r w:rsidRPr="000C2D18">
        <w:rPr>
          <w:rFonts w:ascii="Abadi" w:hAnsi="Abadi" w:cs="*Arial-8237-Identity-H"/>
          <w:color w:val="0C0C0E"/>
          <w:sz w:val="21"/>
          <w:szCs w:val="21"/>
        </w:rPr>
        <w:t>(SEG); y 005, correspondiente a incubación de proyectos. (SICES, SDES). En el</w:t>
      </w:r>
      <w:r>
        <w:rPr>
          <w:rFonts w:ascii="Abadi" w:hAnsi="Abadi" w:cs="*Arial-8237-Identity-H"/>
          <w:color w:val="0C0C0E"/>
          <w:sz w:val="21"/>
          <w:szCs w:val="21"/>
        </w:rPr>
        <w:t xml:space="preserve"> </w:t>
      </w:r>
      <w:r w:rsidRPr="000C2D18">
        <w:rPr>
          <w:rFonts w:ascii="Abadi" w:hAnsi="Abadi" w:cs="*Arial-8237-Identity-H"/>
          <w:color w:val="0C0C0E"/>
          <w:sz w:val="21"/>
          <w:szCs w:val="21"/>
        </w:rPr>
        <w:t>apartado de Administración Pública Descentralizada, respecto a la Universidad</w:t>
      </w:r>
      <w:r>
        <w:rPr>
          <w:rFonts w:ascii="Abadi" w:hAnsi="Abadi" w:cs="*Arial-8237-Identity-H"/>
          <w:color w:val="0C0C0E"/>
          <w:sz w:val="21"/>
          <w:szCs w:val="21"/>
        </w:rPr>
        <w:t xml:space="preserve"> </w:t>
      </w:r>
      <w:r w:rsidRPr="000C2D18">
        <w:rPr>
          <w:rFonts w:ascii="Abadi" w:hAnsi="Abadi" w:cs="*Arial-8237-Identity-H"/>
          <w:color w:val="0C0C0E"/>
          <w:sz w:val="21"/>
          <w:szCs w:val="21"/>
        </w:rPr>
        <w:t>Tecnológica del Suroeste de Guanajuato, los numerales 006, relativo a depuración</w:t>
      </w:r>
      <w:r>
        <w:rPr>
          <w:rFonts w:ascii="Abadi" w:hAnsi="Abadi" w:cs="*Arial-8237-Identity-H"/>
          <w:color w:val="0C0C0E"/>
          <w:sz w:val="21"/>
          <w:szCs w:val="21"/>
        </w:rPr>
        <w:t xml:space="preserve"> </w:t>
      </w:r>
      <w:r w:rsidRPr="000C2D18">
        <w:rPr>
          <w:rFonts w:ascii="Abadi" w:hAnsi="Abadi" w:cs="*Arial-8237-Identity-H"/>
          <w:color w:val="0C0C0E"/>
          <w:sz w:val="21"/>
          <w:szCs w:val="21"/>
        </w:rPr>
        <w:t>de cuentas por cobrar; y 007, referido a gestiones de recuperación. En cuanto a la</w:t>
      </w:r>
      <w:r>
        <w:rPr>
          <w:rFonts w:ascii="Abadi" w:hAnsi="Abadi" w:cs="*Arial-8237-Identity-H"/>
          <w:color w:val="0C0C0E"/>
          <w:sz w:val="21"/>
          <w:szCs w:val="21"/>
        </w:rPr>
        <w:t xml:space="preserve"> </w:t>
      </w:r>
      <w:r w:rsidRPr="000C2D18">
        <w:rPr>
          <w:rFonts w:ascii="Abadi" w:hAnsi="Abadi" w:cs="*Arial-8237-Identity-H"/>
          <w:color w:val="0C0C0E"/>
          <w:sz w:val="21"/>
          <w:szCs w:val="21"/>
        </w:rPr>
        <w:t>Universidad Tecnológica de Salamanca, los numerales 008, referente a depurar</w:t>
      </w:r>
      <w:r>
        <w:rPr>
          <w:rFonts w:ascii="Abadi" w:hAnsi="Abadi" w:cs="*Arial-8237-Identity-H"/>
          <w:color w:val="0C0C0E"/>
          <w:sz w:val="21"/>
          <w:szCs w:val="21"/>
        </w:rPr>
        <w:t xml:space="preserve"> </w:t>
      </w:r>
      <w:r w:rsidRPr="000C2D18">
        <w:rPr>
          <w:rFonts w:ascii="Abadi" w:hAnsi="Abadi" w:cs="*Arial-8237-Identity-H"/>
          <w:color w:val="0C0C0E"/>
          <w:sz w:val="21"/>
          <w:szCs w:val="21"/>
        </w:rPr>
        <w:t>cuentas bancarias; 009, correspondiente a partidas bancarias en conciliación; 011,</w:t>
      </w:r>
      <w:r>
        <w:rPr>
          <w:rFonts w:ascii="Abadi" w:hAnsi="Abadi" w:cs="*Arial-8237-Identity-H"/>
          <w:color w:val="0C0C0E"/>
          <w:sz w:val="21"/>
          <w:szCs w:val="21"/>
        </w:rPr>
        <w:t xml:space="preserve"> </w:t>
      </w:r>
      <w:r w:rsidRPr="000C2D18">
        <w:rPr>
          <w:rFonts w:ascii="Abadi" w:hAnsi="Abadi" w:cs="*Arial-8237-Identity-H"/>
          <w:color w:val="0C0C0E"/>
          <w:sz w:val="21"/>
          <w:szCs w:val="21"/>
        </w:rPr>
        <w:t>relativo a reclasificación de cuentas por cobrar; y 012, referido a depuración</w:t>
      </w:r>
      <w:r>
        <w:rPr>
          <w:rFonts w:ascii="Abadi" w:hAnsi="Abadi" w:cs="*Arial-8237-Identity-H"/>
          <w:color w:val="0C0C0E"/>
          <w:sz w:val="21"/>
          <w:szCs w:val="21"/>
        </w:rPr>
        <w:t xml:space="preserve"> </w:t>
      </w:r>
      <w:r w:rsidRPr="000C2D18">
        <w:rPr>
          <w:rFonts w:ascii="Abadi" w:hAnsi="Abadi" w:cs="*Arial-8237-Identity-H"/>
          <w:color w:val="0C0C0E"/>
          <w:sz w:val="21"/>
          <w:szCs w:val="21"/>
        </w:rPr>
        <w:t>cuentas de pasivo. Por lo que hace a Fondos Guanajuato de Financiamiento, los</w:t>
      </w:r>
      <w:r>
        <w:rPr>
          <w:rFonts w:ascii="Abadi" w:hAnsi="Abadi" w:cs="*Arial-8237-Identity-H"/>
          <w:color w:val="0C0C0E"/>
          <w:sz w:val="21"/>
          <w:szCs w:val="21"/>
        </w:rPr>
        <w:t xml:space="preserve"> </w:t>
      </w:r>
      <w:r w:rsidRPr="000C2D18">
        <w:rPr>
          <w:rFonts w:ascii="Abadi" w:hAnsi="Abadi" w:cs="*Arial-8237-Identity-H"/>
          <w:color w:val="0C0C0E"/>
          <w:sz w:val="21"/>
          <w:szCs w:val="21"/>
        </w:rPr>
        <w:t>numerales 015, referente a fortalecer Reglas de Operación; 016, correspondiente</w:t>
      </w:r>
      <w:r>
        <w:rPr>
          <w:rFonts w:ascii="Abadi" w:hAnsi="Abadi" w:cs="*Arial-8237-Identity-H"/>
          <w:color w:val="0C0C0E"/>
          <w:sz w:val="21"/>
          <w:szCs w:val="21"/>
        </w:rPr>
        <w:t xml:space="preserve"> </w:t>
      </w:r>
      <w:r w:rsidRPr="000C2D18">
        <w:rPr>
          <w:rFonts w:ascii="Abadi" w:hAnsi="Abadi" w:cs="*Arial-8237-Identity-H"/>
          <w:color w:val="0C0C0E"/>
          <w:sz w:val="21"/>
          <w:szCs w:val="21"/>
        </w:rPr>
        <w:t>a reconocimiento contable de créditos; y 017, relativo a emisión de recibos de</w:t>
      </w:r>
      <w:r>
        <w:rPr>
          <w:rFonts w:ascii="Abadi" w:hAnsi="Abadi" w:cs="*Arial-8237-Identity-H"/>
          <w:color w:val="0C0C0E"/>
          <w:sz w:val="21"/>
          <w:szCs w:val="21"/>
        </w:rPr>
        <w:t xml:space="preserve"> </w:t>
      </w:r>
      <w:r w:rsidRPr="000C2D18">
        <w:rPr>
          <w:rFonts w:ascii="Abadi" w:hAnsi="Abadi" w:cs="*Arial-8237-Identity-H"/>
          <w:color w:val="0C0C0E"/>
          <w:sz w:val="21"/>
          <w:szCs w:val="21"/>
        </w:rPr>
        <w:t>ingresos. En el caso de Fondo Guanajuato de Inversión en Zonas Marginadas, los</w:t>
      </w:r>
      <w:r>
        <w:rPr>
          <w:rFonts w:ascii="Abadi" w:hAnsi="Abadi" w:cs="*Arial-8237-Identity-H"/>
          <w:color w:val="0C0C0E"/>
          <w:sz w:val="21"/>
          <w:szCs w:val="21"/>
        </w:rPr>
        <w:t xml:space="preserve"> </w:t>
      </w:r>
      <w:r w:rsidRPr="000C2D18">
        <w:rPr>
          <w:rFonts w:ascii="Abadi" w:hAnsi="Abadi" w:cs="*Arial-8237-Identity-H"/>
          <w:color w:val="0C0C0E"/>
          <w:sz w:val="21"/>
          <w:szCs w:val="21"/>
        </w:rPr>
        <w:t>numerales 018, referido a expedientes Programa Impulso a la Economía en su</w:t>
      </w:r>
      <w:r>
        <w:rPr>
          <w:rFonts w:ascii="Abadi" w:hAnsi="Abadi" w:cs="*Arial-8237-Identity-H"/>
          <w:color w:val="0C0C0E"/>
          <w:sz w:val="21"/>
          <w:szCs w:val="21"/>
        </w:rPr>
        <w:t xml:space="preserve"> </w:t>
      </w:r>
      <w:r w:rsidRPr="000C2D18">
        <w:rPr>
          <w:rFonts w:ascii="Abadi" w:hAnsi="Abadi" w:cs="*Arial-8237-Identity-H"/>
          <w:color w:val="0C0C0E"/>
          <w:sz w:val="21"/>
          <w:szCs w:val="21"/>
        </w:rPr>
        <w:t>esquema Impulso al Transporte; 019, referente a comprobación del crédito; y 020,</w:t>
      </w:r>
      <w:r>
        <w:rPr>
          <w:rFonts w:ascii="Abadi" w:hAnsi="Abadi" w:cs="*Arial-8237-Identity-H"/>
          <w:color w:val="0C0C0E"/>
          <w:sz w:val="21"/>
          <w:szCs w:val="21"/>
        </w:rPr>
        <w:t xml:space="preserve"> </w:t>
      </w:r>
      <w:r w:rsidRPr="000C2D18">
        <w:rPr>
          <w:rFonts w:ascii="Abadi" w:hAnsi="Abadi" w:cs="*Arial-8237-Identity-H"/>
          <w:color w:val="0C0C0E"/>
          <w:sz w:val="21"/>
          <w:szCs w:val="21"/>
        </w:rPr>
        <w:t>correspondiente a análisis de solicitudes.</w:t>
      </w:r>
    </w:p>
    <w:p w14:paraId="20740FAA" w14:textId="77777777" w:rsidR="004E7641" w:rsidRDefault="004E7641" w:rsidP="004E7641">
      <w:pPr>
        <w:autoSpaceDE w:val="0"/>
        <w:autoSpaceDN w:val="0"/>
        <w:adjustRightInd w:val="0"/>
        <w:jc w:val="both"/>
        <w:rPr>
          <w:rFonts w:ascii="Abadi" w:hAnsi="Abadi" w:cs="*Arial-8237-Identity-H"/>
          <w:color w:val="0C0C0E"/>
          <w:sz w:val="21"/>
          <w:szCs w:val="21"/>
        </w:rPr>
      </w:pPr>
    </w:p>
    <w:p w14:paraId="1F89A76E" w14:textId="77777777" w:rsidR="004E7641" w:rsidRPr="000C2D18" w:rsidRDefault="004E7641" w:rsidP="004E7641">
      <w:pPr>
        <w:autoSpaceDE w:val="0"/>
        <w:autoSpaceDN w:val="0"/>
        <w:adjustRightInd w:val="0"/>
        <w:jc w:val="both"/>
        <w:rPr>
          <w:rFonts w:ascii="Abadi" w:hAnsi="Abadi" w:cs="*Arial-8237-Identity-H"/>
          <w:color w:val="0C0C0E"/>
          <w:sz w:val="21"/>
          <w:szCs w:val="21"/>
        </w:rPr>
      </w:pPr>
    </w:p>
    <w:p w14:paraId="7EE8E30D" w14:textId="77777777" w:rsidR="004E7641" w:rsidRDefault="004E7641" w:rsidP="004E7641">
      <w:pPr>
        <w:autoSpaceDE w:val="0"/>
        <w:autoSpaceDN w:val="0"/>
        <w:adjustRightInd w:val="0"/>
        <w:ind w:firstLine="708"/>
        <w:jc w:val="both"/>
        <w:rPr>
          <w:rFonts w:ascii="Abadi" w:hAnsi="Abadi" w:cs="*Arial-8237-Identity-H"/>
          <w:color w:val="0E0D11"/>
          <w:sz w:val="21"/>
          <w:szCs w:val="21"/>
        </w:rPr>
      </w:pPr>
      <w:r w:rsidRPr="000C2D18">
        <w:rPr>
          <w:rFonts w:ascii="Abadi" w:hAnsi="Abadi" w:cs="*Arial-8237-Identity-H"/>
          <w:color w:val="0E0D11"/>
          <w:sz w:val="21"/>
          <w:szCs w:val="21"/>
        </w:rPr>
        <w:t>No se atendieron las recomendaciones plasmadas en el rubro de</w:t>
      </w:r>
      <w:r>
        <w:rPr>
          <w:rFonts w:ascii="Abadi" w:hAnsi="Abadi" w:cs="*Arial-8237-Identity-H"/>
          <w:color w:val="0E0D11"/>
          <w:sz w:val="21"/>
          <w:szCs w:val="21"/>
        </w:rPr>
        <w:t xml:space="preserve"> </w:t>
      </w:r>
      <w:r w:rsidRPr="000C2D18">
        <w:rPr>
          <w:rFonts w:ascii="Abadi" w:hAnsi="Abadi" w:cs="*Arial-8237-Identity-H"/>
          <w:color w:val="0E0D11"/>
          <w:sz w:val="21"/>
          <w:szCs w:val="21"/>
        </w:rPr>
        <w:t>Administración Pública Descentralizada, en lo correspondiente a la Universidad</w:t>
      </w:r>
      <w:r>
        <w:rPr>
          <w:rFonts w:ascii="Abadi" w:hAnsi="Abadi" w:cs="*Arial-8237-Identity-H"/>
          <w:color w:val="0E0D11"/>
          <w:sz w:val="21"/>
          <w:szCs w:val="21"/>
        </w:rPr>
        <w:t xml:space="preserve"> </w:t>
      </w:r>
      <w:r w:rsidRPr="000C2D18">
        <w:rPr>
          <w:rFonts w:ascii="Abadi" w:hAnsi="Abadi" w:cs="*Arial-8237-Identity-H"/>
          <w:color w:val="0E0D11"/>
          <w:sz w:val="21"/>
          <w:szCs w:val="21"/>
        </w:rPr>
        <w:t>Tecnológica de Salamanca, numerales 010, relativo a políticas y procedimientos</w:t>
      </w:r>
      <w:r>
        <w:rPr>
          <w:rFonts w:ascii="Abadi" w:hAnsi="Abadi" w:cs="*Arial-8237-Identity-H"/>
          <w:color w:val="0E0D11"/>
          <w:sz w:val="21"/>
          <w:szCs w:val="21"/>
        </w:rPr>
        <w:t xml:space="preserve"> </w:t>
      </w:r>
      <w:r w:rsidRPr="000C2D18">
        <w:rPr>
          <w:rFonts w:ascii="Abadi" w:hAnsi="Abadi" w:cs="*Arial-8237-Identity-H"/>
          <w:color w:val="0E0D11"/>
          <w:sz w:val="21"/>
          <w:szCs w:val="21"/>
        </w:rPr>
        <w:t>para la elaboración y depuración de las conciliaciones bancarias; 013, referido a</w:t>
      </w:r>
      <w:r>
        <w:rPr>
          <w:rFonts w:ascii="Abadi" w:hAnsi="Abadi" w:cs="*Arial-8237-Identity-H"/>
          <w:color w:val="0E0D11"/>
          <w:sz w:val="21"/>
          <w:szCs w:val="21"/>
        </w:rPr>
        <w:t xml:space="preserve"> </w:t>
      </w:r>
      <w:r w:rsidRPr="000C2D18">
        <w:rPr>
          <w:rFonts w:ascii="Abadi" w:hAnsi="Abadi" w:cs="*Arial-8237-Identity-H"/>
          <w:color w:val="0E0D11"/>
          <w:sz w:val="21"/>
          <w:szCs w:val="21"/>
        </w:rPr>
        <w:t>conciliación ingresos por cuotas de inscripciones; y 014, referente a solicitudes de</w:t>
      </w:r>
      <w:r>
        <w:rPr>
          <w:rFonts w:ascii="Abadi" w:hAnsi="Abadi" w:cs="*Arial-8237-Identity-H"/>
          <w:color w:val="0E0D11"/>
          <w:sz w:val="21"/>
          <w:szCs w:val="21"/>
        </w:rPr>
        <w:t xml:space="preserve"> </w:t>
      </w:r>
      <w:r w:rsidRPr="000C2D18">
        <w:rPr>
          <w:rFonts w:ascii="Abadi" w:hAnsi="Abadi" w:cs="*Arial-8237-Identity-H"/>
          <w:color w:val="0E0D11"/>
          <w:sz w:val="21"/>
          <w:szCs w:val="21"/>
        </w:rPr>
        <w:t>compra.</w:t>
      </w:r>
    </w:p>
    <w:p w14:paraId="475B5D7D" w14:textId="77777777" w:rsidR="004E7641" w:rsidRPr="000C2D18" w:rsidRDefault="004E7641" w:rsidP="004E7641">
      <w:pPr>
        <w:autoSpaceDE w:val="0"/>
        <w:autoSpaceDN w:val="0"/>
        <w:adjustRightInd w:val="0"/>
        <w:jc w:val="both"/>
        <w:rPr>
          <w:rFonts w:ascii="Abadi" w:hAnsi="Abadi" w:cs="*Arial-8237-Identity-H"/>
          <w:color w:val="0E0D11"/>
          <w:sz w:val="21"/>
          <w:szCs w:val="21"/>
        </w:rPr>
      </w:pPr>
    </w:p>
    <w:p w14:paraId="171E5051" w14:textId="77777777" w:rsidR="004E7641" w:rsidRDefault="004E7641" w:rsidP="004E7641">
      <w:pPr>
        <w:autoSpaceDE w:val="0"/>
        <w:autoSpaceDN w:val="0"/>
        <w:adjustRightInd w:val="0"/>
        <w:ind w:firstLine="708"/>
        <w:jc w:val="both"/>
        <w:rPr>
          <w:rFonts w:ascii="Abadi" w:hAnsi="Abadi" w:cs="*Arial-Bold-8238-Identity-H"/>
          <w:b/>
          <w:bCs/>
          <w:color w:val="0D0C12"/>
          <w:sz w:val="21"/>
          <w:szCs w:val="21"/>
        </w:rPr>
      </w:pPr>
      <w:r w:rsidRPr="000C2D18">
        <w:rPr>
          <w:rFonts w:ascii="Abadi" w:hAnsi="Abadi" w:cs="*Arial-Bold-8238-Identity-H"/>
          <w:b/>
          <w:bCs/>
          <w:color w:val="0D0C12"/>
          <w:sz w:val="21"/>
          <w:szCs w:val="21"/>
        </w:rPr>
        <w:t>c) Promoción del ejercicio de facultades de comprobación fiscal.</w:t>
      </w:r>
    </w:p>
    <w:p w14:paraId="00FBE6FB" w14:textId="77777777" w:rsidR="004E7641" w:rsidRPr="000C2D18" w:rsidRDefault="004E7641" w:rsidP="004E7641">
      <w:pPr>
        <w:autoSpaceDE w:val="0"/>
        <w:autoSpaceDN w:val="0"/>
        <w:adjustRightInd w:val="0"/>
        <w:jc w:val="both"/>
        <w:rPr>
          <w:rFonts w:ascii="Abadi" w:hAnsi="Abadi" w:cs="*Arial-Bold-8238-Identity-H"/>
          <w:b/>
          <w:bCs/>
          <w:color w:val="0D0C12"/>
          <w:sz w:val="21"/>
          <w:szCs w:val="21"/>
        </w:rPr>
      </w:pPr>
      <w:r>
        <w:rPr>
          <w:rFonts w:ascii="Abadi" w:hAnsi="Abadi" w:cs="*Arial-Bold-8238-Identity-H"/>
          <w:b/>
          <w:bCs/>
          <w:color w:val="0D0C12"/>
          <w:sz w:val="21"/>
          <w:szCs w:val="21"/>
        </w:rPr>
        <w:t xml:space="preserve">                                                                           </w:t>
      </w:r>
    </w:p>
    <w:p w14:paraId="5AD8DD76" w14:textId="77777777" w:rsidR="004E7641" w:rsidRPr="000C2D18" w:rsidRDefault="004E7641" w:rsidP="004E7641">
      <w:pPr>
        <w:autoSpaceDE w:val="0"/>
        <w:autoSpaceDN w:val="0"/>
        <w:adjustRightInd w:val="0"/>
        <w:jc w:val="both"/>
        <w:rPr>
          <w:rFonts w:ascii="Abadi" w:hAnsi="Abadi" w:cs="*Arial-7156-Identity-H"/>
          <w:color w:val="0D0C0E"/>
          <w:sz w:val="21"/>
          <w:szCs w:val="21"/>
        </w:rPr>
      </w:pPr>
      <w:r w:rsidRPr="000C2D18">
        <w:rPr>
          <w:rFonts w:ascii="Abadi" w:hAnsi="Abadi" w:cs="*Arial-8237-Identity-H"/>
          <w:color w:val="0C0C0E"/>
          <w:sz w:val="21"/>
          <w:szCs w:val="21"/>
        </w:rPr>
        <w:t>En esta parte se establece que de conformidad con lo establecido en los</w:t>
      </w:r>
      <w:r>
        <w:rPr>
          <w:rFonts w:ascii="Abadi" w:hAnsi="Abadi" w:cs="*Arial-8237-Identity-H"/>
          <w:color w:val="0C0C0E"/>
          <w:sz w:val="21"/>
          <w:szCs w:val="21"/>
        </w:rPr>
        <w:t xml:space="preserve"> </w:t>
      </w:r>
      <w:r w:rsidRPr="000C2D18">
        <w:rPr>
          <w:rFonts w:ascii="Abadi" w:hAnsi="Abadi" w:cs="*Arial-8237-Identity-H"/>
          <w:color w:val="0C0C0E"/>
          <w:sz w:val="21"/>
          <w:szCs w:val="21"/>
        </w:rPr>
        <w:t>articulas 82, fracción XXXIV de la Ley de Fiscalización Superior del Estado y 23,</w:t>
      </w:r>
      <w:r>
        <w:rPr>
          <w:rFonts w:ascii="Abadi" w:hAnsi="Abadi" w:cs="*Arial-8237-Identity-H"/>
          <w:color w:val="0C0C0E"/>
          <w:sz w:val="21"/>
          <w:szCs w:val="21"/>
        </w:rPr>
        <w:t xml:space="preserve"> </w:t>
      </w:r>
      <w:r w:rsidRPr="000C2D18">
        <w:rPr>
          <w:rFonts w:ascii="Abadi" w:hAnsi="Abadi" w:cs="*Arial-8237-Identity-H"/>
          <w:color w:val="0C0C0E"/>
          <w:sz w:val="21"/>
          <w:szCs w:val="21"/>
        </w:rPr>
        <w:t>primer párrafo del Reglamento de dicha Ley, y toda vez que del proceso de</w:t>
      </w:r>
      <w:r>
        <w:rPr>
          <w:rFonts w:ascii="Abadi" w:hAnsi="Abadi" w:cs="*Arial-8237-Identity-H"/>
          <w:color w:val="0C0C0E"/>
          <w:sz w:val="21"/>
          <w:szCs w:val="21"/>
        </w:rPr>
        <w:t xml:space="preserve"> </w:t>
      </w:r>
      <w:r w:rsidRPr="000C2D18">
        <w:rPr>
          <w:rFonts w:ascii="Abadi" w:hAnsi="Abadi" w:cs="*Arial-8237-Identity-H"/>
          <w:color w:val="0C0C0E"/>
          <w:sz w:val="21"/>
          <w:szCs w:val="21"/>
        </w:rPr>
        <w:t>fiscalización pudieran actualizarse presuntos incumplimientos a las disposiciones</w:t>
      </w:r>
      <w:r>
        <w:rPr>
          <w:rFonts w:ascii="Abadi" w:hAnsi="Abadi" w:cs="*Arial-8237-Identity-H"/>
          <w:color w:val="0C0C0E"/>
          <w:sz w:val="21"/>
          <w:szCs w:val="21"/>
        </w:rPr>
        <w:t xml:space="preserve"> </w:t>
      </w:r>
      <w:r w:rsidRPr="000C2D18">
        <w:rPr>
          <w:rFonts w:ascii="Abadi" w:hAnsi="Abadi" w:cs="*Arial-8237-Identity-H"/>
          <w:color w:val="0C0C0E"/>
          <w:sz w:val="21"/>
          <w:szCs w:val="21"/>
        </w:rPr>
        <w:t>fiscales o bien respecto a ingresos, adquisiciones o facturaciones que por su</w:t>
      </w:r>
      <w:r>
        <w:rPr>
          <w:rFonts w:ascii="Abadi" w:hAnsi="Abadi" w:cs="*Arial-8237-Identity-H"/>
          <w:color w:val="0C0C0E"/>
          <w:sz w:val="21"/>
          <w:szCs w:val="21"/>
        </w:rPr>
        <w:t xml:space="preserve"> </w:t>
      </w:r>
      <w:r w:rsidRPr="000C2D18">
        <w:rPr>
          <w:rFonts w:ascii="Abadi" w:hAnsi="Abadi" w:cs="*Arial-8237-Identity-H"/>
          <w:color w:val="0C0C0E"/>
          <w:sz w:val="21"/>
          <w:szCs w:val="21"/>
        </w:rPr>
        <w:t>monto, origen o instrumentación pudieran derivar de aquellos, la Auditoria</w:t>
      </w:r>
      <w:r>
        <w:rPr>
          <w:rFonts w:ascii="Abadi" w:hAnsi="Abadi" w:cs="*Arial-8237-Identity-H"/>
          <w:color w:val="0C0C0E"/>
          <w:sz w:val="21"/>
          <w:szCs w:val="21"/>
        </w:rPr>
        <w:t xml:space="preserve"> </w:t>
      </w:r>
      <w:r w:rsidRPr="000C2D18">
        <w:rPr>
          <w:rFonts w:ascii="Abadi" w:hAnsi="Abadi" w:cs="*Arial-8237-Identity-H"/>
          <w:color w:val="0C0C0E"/>
          <w:sz w:val="21"/>
          <w:szCs w:val="21"/>
        </w:rPr>
        <w:t>Superior del Estado realizó el análisis correspondiente, del cual se concluyó que</w:t>
      </w:r>
      <w:r>
        <w:rPr>
          <w:rFonts w:ascii="Abadi" w:hAnsi="Abadi" w:cs="*Arial-8237-Identity-H"/>
          <w:color w:val="0C0C0E"/>
          <w:sz w:val="21"/>
          <w:szCs w:val="21"/>
        </w:rPr>
        <w:t xml:space="preserve"> </w:t>
      </w:r>
      <w:r w:rsidRPr="000C2D18">
        <w:rPr>
          <w:rFonts w:ascii="Abadi" w:hAnsi="Abadi" w:cs="*Arial-8237-Identity-H"/>
          <w:color w:val="0C0C0E"/>
          <w:sz w:val="21"/>
          <w:szCs w:val="21"/>
        </w:rPr>
        <w:t>se desprenden posibles incumplimientos de los contribuyentes a las disposiciones</w:t>
      </w:r>
      <w:r>
        <w:rPr>
          <w:rFonts w:ascii="Abadi" w:hAnsi="Abadi" w:cs="*Arial-8237-Identity-H"/>
          <w:color w:val="0C0C0E"/>
          <w:sz w:val="21"/>
          <w:szCs w:val="21"/>
        </w:rPr>
        <w:t xml:space="preserve"> </w:t>
      </w:r>
      <w:r w:rsidRPr="000C2D18">
        <w:rPr>
          <w:rFonts w:ascii="Abadi" w:hAnsi="Abadi" w:cs="*Arial-8237-Identity-H"/>
          <w:color w:val="0C0C0E"/>
          <w:sz w:val="21"/>
          <w:szCs w:val="21"/>
        </w:rPr>
        <w:t>fiscales aplicables, por lo que es procedente la promoción del inicio de facultades</w:t>
      </w:r>
      <w:r>
        <w:rPr>
          <w:rFonts w:ascii="Abadi" w:hAnsi="Abadi" w:cs="*Arial-8237-Identity-H"/>
          <w:color w:val="0C0C0E"/>
          <w:sz w:val="21"/>
          <w:szCs w:val="21"/>
        </w:rPr>
        <w:t xml:space="preserve"> </w:t>
      </w:r>
      <w:r w:rsidRPr="000C2D18">
        <w:rPr>
          <w:rFonts w:ascii="Abadi" w:hAnsi="Abadi" w:cs="*Arial-8237-Identity-H"/>
          <w:color w:val="0C0C0E"/>
          <w:sz w:val="21"/>
          <w:szCs w:val="21"/>
        </w:rPr>
        <w:t>de comprobación fiscal, precisando que las presuntas irregularidades o</w:t>
      </w:r>
      <w:r>
        <w:rPr>
          <w:rFonts w:ascii="Abadi" w:hAnsi="Abadi" w:cs="*Arial-8237-Identity-H"/>
          <w:color w:val="0C0C0E"/>
          <w:sz w:val="21"/>
          <w:szCs w:val="21"/>
        </w:rPr>
        <w:t xml:space="preserve"> </w:t>
      </w:r>
      <w:r w:rsidRPr="000C2D18">
        <w:rPr>
          <w:rFonts w:ascii="Abadi" w:hAnsi="Abadi" w:cs="*Arial-7156-Identity-H"/>
          <w:color w:val="0D0C0E"/>
          <w:sz w:val="21"/>
          <w:szCs w:val="21"/>
        </w:rPr>
        <w:t>incumplimientos se desprenden de la observación plasmada en el numeral 007,</w:t>
      </w:r>
      <w:r>
        <w:rPr>
          <w:rFonts w:ascii="Abadi" w:hAnsi="Abadi" w:cs="*Arial-7156-Identity-H"/>
          <w:color w:val="0D0C0E"/>
          <w:sz w:val="21"/>
          <w:szCs w:val="21"/>
        </w:rPr>
        <w:t xml:space="preserve"> </w:t>
      </w:r>
      <w:r w:rsidRPr="000C2D18">
        <w:rPr>
          <w:rFonts w:ascii="Abadi" w:hAnsi="Abadi" w:cs="*Arial-7156-Identity-H"/>
          <w:color w:val="0D0C0E"/>
          <w:sz w:val="21"/>
          <w:szCs w:val="21"/>
        </w:rPr>
        <w:t>estableciendo la proveedora que incurrió en irregularidades, siendo la autoridad</w:t>
      </w:r>
      <w:r>
        <w:rPr>
          <w:rFonts w:ascii="Abadi" w:hAnsi="Abadi" w:cs="*Arial-7156-Identity-H"/>
          <w:color w:val="0D0C0E"/>
          <w:sz w:val="21"/>
          <w:szCs w:val="21"/>
        </w:rPr>
        <w:t xml:space="preserve"> </w:t>
      </w:r>
      <w:r w:rsidRPr="000C2D18">
        <w:rPr>
          <w:rFonts w:ascii="Abadi" w:hAnsi="Abadi" w:cs="*Arial-7156-Identity-H"/>
          <w:color w:val="0D0C0E"/>
          <w:sz w:val="21"/>
          <w:szCs w:val="21"/>
        </w:rPr>
        <w:t>fiscal competente la Secretaría de Hacienda y Crédito Público.</w:t>
      </w:r>
    </w:p>
    <w:p w14:paraId="4CB4CD23" w14:textId="77777777" w:rsidR="004E7641" w:rsidRDefault="004E7641" w:rsidP="004E7641">
      <w:pPr>
        <w:autoSpaceDE w:val="0"/>
        <w:autoSpaceDN w:val="0"/>
        <w:adjustRightInd w:val="0"/>
        <w:jc w:val="both"/>
        <w:rPr>
          <w:rFonts w:ascii="Abadi" w:hAnsi="Abadi" w:cs="*Arial-Bold-7157-Identity-H"/>
          <w:b/>
          <w:bCs/>
          <w:color w:val="0D0C11"/>
          <w:sz w:val="21"/>
          <w:szCs w:val="21"/>
        </w:rPr>
      </w:pPr>
    </w:p>
    <w:p w14:paraId="489B65DF" w14:textId="79746D02" w:rsidR="004E7641" w:rsidRDefault="004E7641" w:rsidP="00092167">
      <w:pPr>
        <w:autoSpaceDE w:val="0"/>
        <w:autoSpaceDN w:val="0"/>
        <w:adjustRightInd w:val="0"/>
        <w:ind w:firstLine="708"/>
        <w:jc w:val="both"/>
        <w:rPr>
          <w:rFonts w:ascii="Abadi" w:hAnsi="Abadi" w:cs="*Arial-Bold-7157-Identity-H"/>
          <w:b/>
          <w:bCs/>
          <w:color w:val="0D0C11"/>
          <w:sz w:val="21"/>
          <w:szCs w:val="21"/>
        </w:rPr>
      </w:pPr>
      <w:r w:rsidRPr="000C2D18">
        <w:rPr>
          <w:rFonts w:ascii="Abadi" w:hAnsi="Abadi" w:cs="*Arial-Bold-7157-Identity-H"/>
          <w:b/>
          <w:bCs/>
          <w:color w:val="0D0C11"/>
          <w:sz w:val="21"/>
          <w:szCs w:val="21"/>
        </w:rPr>
        <w:t>d) Comunicado ante órganos de control y autoridades que</w:t>
      </w:r>
      <w:r w:rsidR="00092167">
        <w:rPr>
          <w:rFonts w:ascii="Abadi" w:hAnsi="Abadi" w:cs="*Arial-Bold-7157-Identity-H"/>
          <w:b/>
          <w:bCs/>
          <w:color w:val="0D0C11"/>
          <w:sz w:val="21"/>
          <w:szCs w:val="21"/>
        </w:rPr>
        <w:t xml:space="preserve"> </w:t>
      </w:r>
      <w:r w:rsidRPr="000C2D18">
        <w:rPr>
          <w:rFonts w:ascii="Abadi" w:hAnsi="Abadi" w:cs="*Arial-Bold-7157-Identity-H"/>
          <w:b/>
          <w:bCs/>
          <w:color w:val="0D0C11"/>
          <w:sz w:val="21"/>
          <w:szCs w:val="21"/>
        </w:rPr>
        <w:t>administran padrones de proveedores y contratistas.</w:t>
      </w:r>
    </w:p>
    <w:p w14:paraId="0C9FE90B" w14:textId="77777777" w:rsidR="004E7641" w:rsidRPr="000C2D18" w:rsidRDefault="004E7641" w:rsidP="004E7641">
      <w:pPr>
        <w:autoSpaceDE w:val="0"/>
        <w:autoSpaceDN w:val="0"/>
        <w:adjustRightInd w:val="0"/>
        <w:jc w:val="both"/>
        <w:rPr>
          <w:rFonts w:ascii="Abadi" w:hAnsi="Abadi" w:cs="*Arial-Bold-7157-Identity-H"/>
          <w:b/>
          <w:bCs/>
          <w:color w:val="0D0C11"/>
          <w:sz w:val="21"/>
          <w:szCs w:val="21"/>
        </w:rPr>
      </w:pPr>
    </w:p>
    <w:p w14:paraId="6DBBF3FB" w14:textId="77777777" w:rsidR="004E7641" w:rsidRPr="000C2D18" w:rsidRDefault="004E7641" w:rsidP="004E7641">
      <w:pPr>
        <w:autoSpaceDE w:val="0"/>
        <w:autoSpaceDN w:val="0"/>
        <w:adjustRightInd w:val="0"/>
        <w:ind w:firstLine="708"/>
        <w:jc w:val="both"/>
        <w:rPr>
          <w:rFonts w:ascii="Abadi" w:hAnsi="Abadi" w:cs="*Arial-7156-Identity-H"/>
          <w:color w:val="0E0D10"/>
          <w:sz w:val="21"/>
          <w:szCs w:val="21"/>
        </w:rPr>
      </w:pPr>
      <w:r w:rsidRPr="000C2D18">
        <w:rPr>
          <w:rFonts w:ascii="Abadi" w:hAnsi="Abadi" w:cs="*Arial-7156-Identity-H"/>
          <w:color w:val="0E0D10"/>
          <w:sz w:val="21"/>
          <w:szCs w:val="21"/>
        </w:rPr>
        <w:t>En este punto se señala que de conformidad con lo establecido en los</w:t>
      </w:r>
      <w:r>
        <w:rPr>
          <w:rFonts w:ascii="Abadi" w:hAnsi="Abadi" w:cs="*Arial-7156-Identity-H"/>
          <w:color w:val="0E0D10"/>
          <w:sz w:val="21"/>
          <w:szCs w:val="21"/>
        </w:rPr>
        <w:t xml:space="preserve"> </w:t>
      </w:r>
      <w:r w:rsidRPr="000C2D18">
        <w:rPr>
          <w:rFonts w:ascii="Abadi" w:hAnsi="Abadi" w:cs="*Arial-7156-Identity-H"/>
          <w:color w:val="0E0D10"/>
          <w:sz w:val="21"/>
          <w:szCs w:val="21"/>
        </w:rPr>
        <w:t>artículos 3, fracción XI de la Ley de Fiscalización Superior del Estado y 23,</w:t>
      </w:r>
      <w:r>
        <w:rPr>
          <w:rFonts w:ascii="Abadi" w:hAnsi="Abadi" w:cs="*Arial-7156-Identity-H"/>
          <w:color w:val="0E0D10"/>
          <w:sz w:val="21"/>
          <w:szCs w:val="21"/>
        </w:rPr>
        <w:t xml:space="preserve"> </w:t>
      </w:r>
      <w:r w:rsidRPr="000C2D18">
        <w:rPr>
          <w:rFonts w:ascii="Abadi" w:hAnsi="Abadi" w:cs="*Arial-7156-Identity-H"/>
          <w:color w:val="0E0D10"/>
          <w:sz w:val="21"/>
          <w:szCs w:val="21"/>
        </w:rPr>
        <w:t>segundo párrafo del Reglamento de dicha Ley, una vez que el informe de</w:t>
      </w:r>
      <w:r>
        <w:rPr>
          <w:rFonts w:ascii="Abadi" w:hAnsi="Abadi" w:cs="*Arial-7156-Identity-H"/>
          <w:color w:val="0E0D10"/>
          <w:sz w:val="21"/>
          <w:szCs w:val="21"/>
        </w:rPr>
        <w:t xml:space="preserve"> </w:t>
      </w:r>
      <w:r w:rsidRPr="000C2D18">
        <w:rPr>
          <w:rFonts w:ascii="Abadi" w:hAnsi="Abadi" w:cs="*Arial-7156-Identity-H"/>
          <w:color w:val="0E0D10"/>
          <w:sz w:val="21"/>
          <w:szCs w:val="21"/>
        </w:rPr>
        <w:t>resultados sea sancionado por el Pleno del Congreso, la Auditoría Superior del</w:t>
      </w:r>
      <w:r>
        <w:rPr>
          <w:rFonts w:ascii="Abadi" w:hAnsi="Abadi" w:cs="*Arial-7156-Identity-H"/>
          <w:color w:val="0E0D10"/>
          <w:sz w:val="21"/>
          <w:szCs w:val="21"/>
        </w:rPr>
        <w:t xml:space="preserve"> </w:t>
      </w:r>
      <w:r w:rsidRPr="000C2D18">
        <w:rPr>
          <w:rFonts w:ascii="Abadi" w:hAnsi="Abadi" w:cs="*Arial-7156-Identity-H"/>
          <w:color w:val="0E0D10"/>
          <w:sz w:val="21"/>
          <w:szCs w:val="21"/>
        </w:rPr>
        <w:t>Estado pondrá en conocimiento de los órganos de control y de las autoridades</w:t>
      </w:r>
      <w:r>
        <w:rPr>
          <w:rFonts w:ascii="Abadi" w:hAnsi="Abadi" w:cs="*Arial-7156-Identity-H"/>
          <w:color w:val="0E0D10"/>
          <w:sz w:val="21"/>
          <w:szCs w:val="21"/>
        </w:rPr>
        <w:t xml:space="preserve"> </w:t>
      </w:r>
      <w:r w:rsidRPr="000C2D18">
        <w:rPr>
          <w:rFonts w:ascii="Abadi" w:hAnsi="Abadi" w:cs="*Arial-7156-Identity-H"/>
          <w:color w:val="0E0D10"/>
          <w:sz w:val="21"/>
          <w:szCs w:val="21"/>
        </w:rPr>
        <w:t>estatales o municipales competentes que administren padrones de proveedores o</w:t>
      </w:r>
      <w:r>
        <w:rPr>
          <w:rFonts w:ascii="Abadi" w:hAnsi="Abadi" w:cs="*Arial-7156-Identity-H"/>
          <w:color w:val="0E0D10"/>
          <w:sz w:val="21"/>
          <w:szCs w:val="21"/>
        </w:rPr>
        <w:t xml:space="preserve"> </w:t>
      </w:r>
      <w:r w:rsidRPr="000C2D18">
        <w:rPr>
          <w:rFonts w:ascii="Abadi" w:hAnsi="Abadi" w:cs="*Arial-7156-Identity-H"/>
          <w:color w:val="0E0D10"/>
          <w:sz w:val="21"/>
          <w:szCs w:val="21"/>
        </w:rPr>
        <w:t>contratistas, las presuntas irregularidades o incumplimientos de estos en</w:t>
      </w:r>
      <w:r>
        <w:rPr>
          <w:rFonts w:ascii="Abadi" w:hAnsi="Abadi" w:cs="*Arial-7156-Identity-H"/>
          <w:color w:val="0E0D10"/>
          <w:sz w:val="21"/>
          <w:szCs w:val="21"/>
        </w:rPr>
        <w:t xml:space="preserve"> </w:t>
      </w:r>
      <w:r w:rsidRPr="000C2D18">
        <w:rPr>
          <w:rFonts w:ascii="Abadi" w:hAnsi="Abadi" w:cs="*Arial-7156-Identity-H"/>
          <w:color w:val="0E0D10"/>
          <w:sz w:val="21"/>
          <w:szCs w:val="21"/>
        </w:rPr>
        <w:t>contrataciones públicas, concluyendo que en atención a los resultados de la</w:t>
      </w:r>
      <w:r>
        <w:rPr>
          <w:rFonts w:ascii="Abadi" w:hAnsi="Abadi" w:cs="*Arial-7156-Identity-H"/>
          <w:color w:val="0E0D10"/>
          <w:sz w:val="21"/>
          <w:szCs w:val="21"/>
        </w:rPr>
        <w:t xml:space="preserve"> </w:t>
      </w:r>
      <w:r w:rsidRPr="000C2D18">
        <w:rPr>
          <w:rFonts w:ascii="Abadi" w:hAnsi="Abadi" w:cs="*Arial-7156-Identity-H"/>
          <w:color w:val="0E0D10"/>
          <w:sz w:val="21"/>
          <w:szCs w:val="21"/>
        </w:rPr>
        <w:t>revisión, es procedente hacer del conocimiento de la Secretaría de la</w:t>
      </w:r>
      <w:r>
        <w:rPr>
          <w:rFonts w:ascii="Abadi" w:hAnsi="Abadi" w:cs="*Arial-7156-Identity-H"/>
          <w:color w:val="0E0D10"/>
          <w:sz w:val="21"/>
          <w:szCs w:val="21"/>
        </w:rPr>
        <w:t xml:space="preserve"> </w:t>
      </w:r>
      <w:r w:rsidRPr="000C2D18">
        <w:rPr>
          <w:rFonts w:ascii="Abadi" w:hAnsi="Abadi" w:cs="*Arial-7156-Identity-H"/>
          <w:color w:val="0E0D10"/>
          <w:sz w:val="21"/>
          <w:szCs w:val="21"/>
        </w:rPr>
        <w:t>Transparencia y Rendición de Cuentas, de la Secretaría de Finanzas, Inversión y</w:t>
      </w:r>
      <w:r>
        <w:rPr>
          <w:rFonts w:ascii="Abadi" w:hAnsi="Abadi" w:cs="*Arial-7156-Identity-H"/>
          <w:color w:val="0E0D10"/>
          <w:sz w:val="21"/>
          <w:szCs w:val="21"/>
        </w:rPr>
        <w:t xml:space="preserve"> </w:t>
      </w:r>
      <w:r w:rsidRPr="000C2D18">
        <w:rPr>
          <w:rFonts w:ascii="Abadi" w:hAnsi="Abadi" w:cs="*Arial-7156-Identity-H"/>
          <w:color w:val="0E0D10"/>
          <w:sz w:val="21"/>
          <w:szCs w:val="21"/>
        </w:rPr>
        <w:t>Administración y de la Secretaría de Infraestructura, Conectividad y Movilidad, las</w:t>
      </w:r>
      <w:r>
        <w:rPr>
          <w:rFonts w:ascii="Abadi" w:hAnsi="Abadi" w:cs="*Arial-7156-Identity-H"/>
          <w:color w:val="0E0D10"/>
          <w:sz w:val="21"/>
          <w:szCs w:val="21"/>
        </w:rPr>
        <w:t xml:space="preserve"> </w:t>
      </w:r>
      <w:r w:rsidRPr="000C2D18">
        <w:rPr>
          <w:rFonts w:ascii="Abadi" w:hAnsi="Abadi" w:cs="*Arial-7156-Identity-H"/>
          <w:color w:val="0E0D10"/>
          <w:sz w:val="21"/>
          <w:szCs w:val="21"/>
        </w:rPr>
        <w:t>presuntas irregularidades o incumplimientos de estos últimos en contrataciones</w:t>
      </w:r>
      <w:r>
        <w:rPr>
          <w:rFonts w:ascii="Abadi" w:hAnsi="Abadi" w:cs="*Arial-7156-Identity-H"/>
          <w:color w:val="0E0D10"/>
          <w:sz w:val="21"/>
          <w:szCs w:val="21"/>
        </w:rPr>
        <w:t xml:space="preserve"> </w:t>
      </w:r>
      <w:r w:rsidRPr="000C2D18">
        <w:rPr>
          <w:rFonts w:ascii="Abadi" w:hAnsi="Abadi" w:cs="*Arial-7156-Identity-H"/>
          <w:color w:val="0E0D10"/>
          <w:sz w:val="21"/>
          <w:szCs w:val="21"/>
        </w:rPr>
        <w:t>públicas detectadas durante la revisión, precisando los proveedores y contratistas</w:t>
      </w:r>
      <w:r>
        <w:rPr>
          <w:rFonts w:ascii="Abadi" w:hAnsi="Abadi" w:cs="*Arial-7156-Identity-H"/>
          <w:color w:val="0E0D10"/>
          <w:sz w:val="21"/>
          <w:szCs w:val="21"/>
        </w:rPr>
        <w:t xml:space="preserve"> </w:t>
      </w:r>
      <w:r w:rsidRPr="000C2D18">
        <w:rPr>
          <w:rFonts w:ascii="Abadi" w:hAnsi="Abadi" w:cs="*Arial-7156-Identity-H"/>
          <w:color w:val="0E0D10"/>
          <w:sz w:val="21"/>
          <w:szCs w:val="21"/>
        </w:rPr>
        <w:t>y las observaciones de las que se desprende su intervención.</w:t>
      </w:r>
      <w:r>
        <w:rPr>
          <w:rFonts w:ascii="Abadi" w:hAnsi="Abadi" w:cs="*Arial-7156-Identity-H"/>
          <w:color w:val="0E0D10"/>
          <w:sz w:val="21"/>
          <w:szCs w:val="21"/>
        </w:rPr>
        <w:t xml:space="preserve"> </w:t>
      </w:r>
    </w:p>
    <w:p w14:paraId="5E8BCBBC" w14:textId="77777777" w:rsidR="004E7641" w:rsidRDefault="004E7641" w:rsidP="004E7641">
      <w:pPr>
        <w:autoSpaceDE w:val="0"/>
        <w:autoSpaceDN w:val="0"/>
        <w:adjustRightInd w:val="0"/>
        <w:jc w:val="both"/>
        <w:rPr>
          <w:rFonts w:ascii="Abadi" w:hAnsi="Abadi" w:cs="*Arial-Bold-7157-Identity-H"/>
          <w:b/>
          <w:bCs/>
          <w:color w:val="0C0C11"/>
          <w:sz w:val="21"/>
          <w:szCs w:val="21"/>
        </w:rPr>
      </w:pPr>
    </w:p>
    <w:p w14:paraId="3413C656" w14:textId="77777777" w:rsidR="004E7641" w:rsidRPr="000C2D18" w:rsidRDefault="004E7641" w:rsidP="004E7641">
      <w:pPr>
        <w:autoSpaceDE w:val="0"/>
        <w:autoSpaceDN w:val="0"/>
        <w:adjustRightInd w:val="0"/>
        <w:ind w:firstLine="708"/>
        <w:jc w:val="both"/>
        <w:rPr>
          <w:rFonts w:ascii="Abadi" w:hAnsi="Abadi" w:cs="*Arial-Bold-7157-Identity-H"/>
          <w:b/>
          <w:bCs/>
          <w:color w:val="0C0C11"/>
          <w:sz w:val="21"/>
          <w:szCs w:val="21"/>
        </w:rPr>
      </w:pPr>
      <w:r w:rsidRPr="000C2D18">
        <w:rPr>
          <w:rFonts w:ascii="Abadi" w:hAnsi="Abadi" w:cs="*Arial-Bold-7157-Identity-H"/>
          <w:b/>
          <w:bCs/>
          <w:color w:val="0C0C11"/>
          <w:sz w:val="21"/>
          <w:szCs w:val="21"/>
        </w:rPr>
        <w:lastRenderedPageBreak/>
        <w:t>e) Anexos.</w:t>
      </w:r>
    </w:p>
    <w:p w14:paraId="75AC9F51" w14:textId="77777777" w:rsidR="004E7641" w:rsidRDefault="004E7641" w:rsidP="004E7641">
      <w:pPr>
        <w:autoSpaceDE w:val="0"/>
        <w:autoSpaceDN w:val="0"/>
        <w:adjustRightInd w:val="0"/>
        <w:jc w:val="both"/>
        <w:rPr>
          <w:rFonts w:ascii="Abadi" w:hAnsi="Abadi" w:cs="*Arial-7156-Identity-H"/>
          <w:color w:val="0E0D10"/>
          <w:sz w:val="21"/>
          <w:szCs w:val="21"/>
        </w:rPr>
      </w:pPr>
    </w:p>
    <w:p w14:paraId="7A68CA9A" w14:textId="77777777" w:rsidR="004E7641" w:rsidRPr="000C2D18" w:rsidRDefault="004E7641" w:rsidP="004E7641">
      <w:pPr>
        <w:autoSpaceDE w:val="0"/>
        <w:autoSpaceDN w:val="0"/>
        <w:adjustRightInd w:val="0"/>
        <w:ind w:firstLine="708"/>
        <w:jc w:val="both"/>
        <w:rPr>
          <w:rFonts w:ascii="Abadi" w:hAnsi="Abadi" w:cs="*Arial-7156-Identity-H"/>
          <w:color w:val="0E0D10"/>
          <w:sz w:val="21"/>
          <w:szCs w:val="21"/>
        </w:rPr>
      </w:pPr>
      <w:r w:rsidRPr="000C2D18">
        <w:rPr>
          <w:rFonts w:ascii="Abadi" w:hAnsi="Abadi" w:cs="*Arial-7156-Identity-H"/>
          <w:color w:val="0E0D10"/>
          <w:sz w:val="21"/>
          <w:szCs w:val="21"/>
        </w:rPr>
        <w:t>En esta parte, se adjuntan los anexos técnicos derivados de la revisión</w:t>
      </w:r>
      <w:r>
        <w:rPr>
          <w:rFonts w:ascii="Abadi" w:hAnsi="Abadi" w:cs="*Arial-7156-Identity-H"/>
          <w:color w:val="0E0D10"/>
          <w:sz w:val="21"/>
          <w:szCs w:val="21"/>
        </w:rPr>
        <w:t xml:space="preserve"> </w:t>
      </w:r>
      <w:r w:rsidRPr="000C2D18">
        <w:rPr>
          <w:rFonts w:ascii="Abadi" w:hAnsi="Abadi" w:cs="*Arial-7156-Identity-H"/>
          <w:color w:val="0E0D10"/>
          <w:sz w:val="21"/>
          <w:szCs w:val="21"/>
        </w:rPr>
        <w:t>practicada.</w:t>
      </w:r>
    </w:p>
    <w:p w14:paraId="2131709B" w14:textId="77777777" w:rsidR="004E7641" w:rsidRDefault="004E7641" w:rsidP="004E7641">
      <w:pPr>
        <w:autoSpaceDE w:val="0"/>
        <w:autoSpaceDN w:val="0"/>
        <w:adjustRightInd w:val="0"/>
        <w:jc w:val="both"/>
        <w:rPr>
          <w:rFonts w:ascii="Abadi" w:hAnsi="Abadi" w:cs="*Arial-Bold-7157-Identity-H"/>
          <w:b/>
          <w:bCs/>
          <w:color w:val="0B0910"/>
          <w:sz w:val="21"/>
          <w:szCs w:val="21"/>
        </w:rPr>
      </w:pPr>
    </w:p>
    <w:p w14:paraId="00B9AB20" w14:textId="77777777" w:rsidR="004E7641" w:rsidRDefault="004E7641" w:rsidP="004E7641">
      <w:pPr>
        <w:autoSpaceDE w:val="0"/>
        <w:autoSpaceDN w:val="0"/>
        <w:adjustRightInd w:val="0"/>
        <w:ind w:firstLine="708"/>
        <w:jc w:val="both"/>
        <w:rPr>
          <w:rFonts w:ascii="Abadi" w:hAnsi="Abadi" w:cs="*Arial-Bold-7157-Identity-H"/>
          <w:b/>
          <w:bCs/>
          <w:color w:val="0B0910"/>
          <w:sz w:val="21"/>
          <w:szCs w:val="21"/>
        </w:rPr>
      </w:pPr>
      <w:r w:rsidRPr="000C2D18">
        <w:rPr>
          <w:rFonts w:ascii="Abadi" w:hAnsi="Abadi" w:cs="*Arial-Bold-7157-Identity-H"/>
          <w:b/>
          <w:bCs/>
          <w:color w:val="0B0910"/>
          <w:sz w:val="21"/>
          <w:szCs w:val="21"/>
        </w:rPr>
        <w:t>V. Conclusiones:</w:t>
      </w:r>
    </w:p>
    <w:p w14:paraId="6DE6A2AB" w14:textId="77777777" w:rsidR="004E7641" w:rsidRPr="000C2D18" w:rsidRDefault="004E7641" w:rsidP="004E7641">
      <w:pPr>
        <w:autoSpaceDE w:val="0"/>
        <w:autoSpaceDN w:val="0"/>
        <w:adjustRightInd w:val="0"/>
        <w:jc w:val="both"/>
        <w:rPr>
          <w:rFonts w:ascii="Abadi" w:hAnsi="Abadi" w:cs="*Arial-Bold-7157-Identity-H"/>
          <w:b/>
          <w:bCs/>
          <w:color w:val="0B0910"/>
          <w:sz w:val="21"/>
          <w:szCs w:val="21"/>
        </w:rPr>
      </w:pPr>
    </w:p>
    <w:p w14:paraId="43FB753B" w14:textId="77777777" w:rsidR="004E7641" w:rsidRDefault="004E7641" w:rsidP="004E7641">
      <w:pPr>
        <w:autoSpaceDE w:val="0"/>
        <w:autoSpaceDN w:val="0"/>
        <w:adjustRightInd w:val="0"/>
        <w:ind w:firstLine="708"/>
        <w:jc w:val="both"/>
        <w:rPr>
          <w:rFonts w:ascii="Abadi" w:hAnsi="Abadi" w:cs="*Arial-7156-Identity-H"/>
          <w:color w:val="0D0C10"/>
          <w:sz w:val="21"/>
          <w:szCs w:val="21"/>
        </w:rPr>
      </w:pPr>
      <w:r w:rsidRPr="000C2D18">
        <w:rPr>
          <w:rFonts w:ascii="Abadi" w:hAnsi="Abadi" w:cs="*Arial-7156-Identity-H"/>
          <w:color w:val="0D0C0F"/>
          <w:sz w:val="21"/>
          <w:szCs w:val="21"/>
        </w:rPr>
        <w:t>Como ya lo habíamos señalado en párrafos anteriores, el artículo 38 de la</w:t>
      </w:r>
      <w:r>
        <w:rPr>
          <w:rFonts w:ascii="Abadi" w:hAnsi="Abadi" w:cs="*Arial-7156-Identity-H"/>
          <w:color w:val="0D0C0F"/>
          <w:sz w:val="21"/>
          <w:szCs w:val="21"/>
        </w:rPr>
        <w:t xml:space="preserve"> </w:t>
      </w:r>
      <w:r w:rsidRPr="000C2D18">
        <w:rPr>
          <w:rFonts w:ascii="Abadi" w:hAnsi="Abadi" w:cs="*Arial-7156-Identity-H"/>
          <w:color w:val="0D0C0F"/>
          <w:sz w:val="21"/>
          <w:szCs w:val="21"/>
        </w:rPr>
        <w:t>Ley de Fiscalización Superior del Estado de Guanajuato establece que los</w:t>
      </w:r>
      <w:r>
        <w:rPr>
          <w:rFonts w:ascii="Abadi" w:hAnsi="Abadi" w:cs="*Arial-7156-Identity-H"/>
          <w:color w:val="0D0C0F"/>
          <w:sz w:val="21"/>
          <w:szCs w:val="21"/>
        </w:rPr>
        <w:t xml:space="preserve"> </w:t>
      </w:r>
      <w:r w:rsidRPr="000C2D18">
        <w:rPr>
          <w:rFonts w:ascii="Abadi" w:hAnsi="Abadi" w:cs="*Arial-7156-Identity-H"/>
          <w:color w:val="0D0C0F"/>
          <w:sz w:val="21"/>
          <w:szCs w:val="21"/>
        </w:rPr>
        <w:t>informes de resultados únicamente podrán ser observados por las dos terceras</w:t>
      </w:r>
      <w:r>
        <w:rPr>
          <w:rFonts w:ascii="Abadi" w:hAnsi="Abadi" w:cs="*Arial-7156-Identity-H"/>
          <w:color w:val="0D0C0F"/>
          <w:sz w:val="21"/>
          <w:szCs w:val="21"/>
        </w:rPr>
        <w:t xml:space="preserve"> </w:t>
      </w:r>
      <w:r w:rsidRPr="000C2D18">
        <w:rPr>
          <w:rFonts w:ascii="Abadi" w:hAnsi="Abadi" w:cs="*Arial-7156-Identity-H"/>
          <w:color w:val="0D0C0F"/>
          <w:sz w:val="21"/>
          <w:szCs w:val="21"/>
        </w:rPr>
        <w:t>partes de los diputados integrantes del Congreso, cuando no se observen las</w:t>
      </w:r>
      <w:r>
        <w:rPr>
          <w:rFonts w:ascii="Abadi" w:hAnsi="Abadi" w:cs="*Arial-7156-Identity-H"/>
          <w:color w:val="0D0C0F"/>
          <w:sz w:val="21"/>
          <w:szCs w:val="21"/>
        </w:rPr>
        <w:t xml:space="preserve"> </w:t>
      </w:r>
      <w:r w:rsidRPr="000C2D18">
        <w:rPr>
          <w:rFonts w:ascii="Abadi" w:hAnsi="Abadi" w:cs="*Arial-7156-Identity-H"/>
          <w:color w:val="0D0C10"/>
          <w:sz w:val="21"/>
          <w:szCs w:val="21"/>
        </w:rPr>
        <w:t>formalidades esenciales del proceso de fiscalización.</w:t>
      </w:r>
    </w:p>
    <w:p w14:paraId="20CD283C" w14:textId="77777777" w:rsidR="004E7641" w:rsidRPr="000C2D18" w:rsidRDefault="004E7641" w:rsidP="004E7641">
      <w:pPr>
        <w:autoSpaceDE w:val="0"/>
        <w:autoSpaceDN w:val="0"/>
        <w:adjustRightInd w:val="0"/>
        <w:jc w:val="both"/>
        <w:rPr>
          <w:rFonts w:ascii="Abadi" w:hAnsi="Abadi" w:cs="*Arial-7156-Identity-H"/>
          <w:color w:val="0D0C10"/>
          <w:sz w:val="21"/>
          <w:szCs w:val="21"/>
        </w:rPr>
      </w:pPr>
    </w:p>
    <w:p w14:paraId="798D4A6E" w14:textId="77777777" w:rsidR="004E7641" w:rsidRDefault="004E7641" w:rsidP="004E7641">
      <w:pPr>
        <w:autoSpaceDE w:val="0"/>
        <w:autoSpaceDN w:val="0"/>
        <w:adjustRightInd w:val="0"/>
        <w:ind w:firstLine="708"/>
        <w:jc w:val="both"/>
        <w:rPr>
          <w:rFonts w:ascii="Abadi" w:hAnsi="Abadi" w:cs="*Arial-7156-Identity-H"/>
          <w:color w:val="0D0D10"/>
          <w:sz w:val="21"/>
          <w:szCs w:val="21"/>
        </w:rPr>
      </w:pPr>
      <w:r w:rsidRPr="000C2D18">
        <w:rPr>
          <w:rFonts w:ascii="Abadi" w:hAnsi="Abadi" w:cs="*Arial-7156-Identity-H"/>
          <w:color w:val="0D0D10"/>
          <w:sz w:val="21"/>
          <w:szCs w:val="21"/>
        </w:rPr>
        <w:t>En este sentido, quienes integramos esta Comisión analizamos el informe</w:t>
      </w:r>
      <w:r>
        <w:rPr>
          <w:rFonts w:ascii="Abadi" w:hAnsi="Abadi" w:cs="*Arial-7156-Identity-H"/>
          <w:color w:val="0D0D10"/>
          <w:sz w:val="21"/>
          <w:szCs w:val="21"/>
        </w:rPr>
        <w:t xml:space="preserve"> </w:t>
      </w:r>
      <w:r w:rsidRPr="000C2D18">
        <w:rPr>
          <w:rFonts w:ascii="Abadi" w:hAnsi="Abadi" w:cs="*Arial-7156-Identity-H"/>
          <w:color w:val="0D0D10"/>
          <w:sz w:val="21"/>
          <w:szCs w:val="21"/>
        </w:rPr>
        <w:t>de resultados materia del presente dictamen, considerando la hipótesis referida en</w:t>
      </w:r>
      <w:r>
        <w:rPr>
          <w:rFonts w:ascii="Abadi" w:hAnsi="Abadi" w:cs="*Arial-7156-Identity-H"/>
          <w:color w:val="0D0D10"/>
          <w:sz w:val="21"/>
          <w:szCs w:val="21"/>
        </w:rPr>
        <w:t xml:space="preserve"> </w:t>
      </w:r>
      <w:r w:rsidRPr="000C2D18">
        <w:rPr>
          <w:rFonts w:ascii="Abadi" w:hAnsi="Abadi" w:cs="*Arial-7156-Identity-H"/>
          <w:color w:val="0D0D10"/>
          <w:sz w:val="21"/>
          <w:szCs w:val="21"/>
        </w:rPr>
        <w:t>el precepto anteriormente señalado.</w:t>
      </w:r>
    </w:p>
    <w:p w14:paraId="3C6D467D" w14:textId="77777777" w:rsidR="004E7641" w:rsidRPr="000C2D18" w:rsidRDefault="004E7641" w:rsidP="004E7641">
      <w:pPr>
        <w:autoSpaceDE w:val="0"/>
        <w:autoSpaceDN w:val="0"/>
        <w:adjustRightInd w:val="0"/>
        <w:jc w:val="both"/>
        <w:rPr>
          <w:rFonts w:ascii="Abadi" w:hAnsi="Abadi" w:cs="*Arial-7156-Identity-H"/>
          <w:color w:val="0D0D10"/>
          <w:sz w:val="21"/>
          <w:szCs w:val="21"/>
        </w:rPr>
      </w:pPr>
    </w:p>
    <w:p w14:paraId="4735EBDF" w14:textId="77777777" w:rsidR="004E7641" w:rsidRDefault="004E7641" w:rsidP="004E7641">
      <w:pPr>
        <w:autoSpaceDE w:val="0"/>
        <w:autoSpaceDN w:val="0"/>
        <w:adjustRightInd w:val="0"/>
        <w:ind w:firstLine="708"/>
        <w:jc w:val="both"/>
        <w:rPr>
          <w:rFonts w:ascii="Abadi" w:hAnsi="Abadi" w:cs="*Arial-7660-Identity-H"/>
          <w:color w:val="0C0C0F"/>
          <w:sz w:val="21"/>
          <w:szCs w:val="21"/>
        </w:rPr>
      </w:pPr>
      <w:r w:rsidRPr="000C2D18">
        <w:rPr>
          <w:rFonts w:ascii="Abadi" w:hAnsi="Abadi" w:cs="*Arial-7660-Identity-H"/>
          <w:color w:val="0C0C0F"/>
          <w:sz w:val="21"/>
          <w:szCs w:val="21"/>
        </w:rPr>
        <w:t>Como se desprende del informe de resultados, el Órgano Técnico dio</w:t>
      </w:r>
      <w:r>
        <w:rPr>
          <w:rFonts w:ascii="Abadi" w:hAnsi="Abadi" w:cs="*Arial-7660-Identity-H"/>
          <w:color w:val="0C0C0F"/>
          <w:sz w:val="21"/>
          <w:szCs w:val="21"/>
        </w:rPr>
        <w:t xml:space="preserve"> </w:t>
      </w:r>
      <w:r w:rsidRPr="000C2D18">
        <w:rPr>
          <w:rFonts w:ascii="Abadi" w:hAnsi="Abadi" w:cs="*Arial-7660-Identity-H"/>
          <w:color w:val="0C0C0F"/>
          <w:sz w:val="21"/>
          <w:szCs w:val="21"/>
        </w:rPr>
        <w:t>cumplimiento al artículo 37, fracción II de la Ley de Fiscalización Superior del</w:t>
      </w:r>
      <w:r>
        <w:rPr>
          <w:rFonts w:ascii="Abadi" w:hAnsi="Abadi" w:cs="*Arial-7660-Identity-H"/>
          <w:color w:val="0C0C0F"/>
          <w:sz w:val="21"/>
          <w:szCs w:val="21"/>
        </w:rPr>
        <w:t xml:space="preserve"> </w:t>
      </w:r>
      <w:r w:rsidRPr="000C2D18">
        <w:rPr>
          <w:rFonts w:ascii="Abadi" w:hAnsi="Abadi" w:cs="*Arial-7660-Identity-H"/>
          <w:color w:val="0C0C0F"/>
          <w:sz w:val="21"/>
          <w:szCs w:val="21"/>
        </w:rPr>
        <w:t>Estado de Guanajuato, al haberse notificado las observaciones y</w:t>
      </w:r>
      <w:r>
        <w:rPr>
          <w:rFonts w:ascii="Abadi" w:hAnsi="Abadi" w:cs="*Arial-7660-Identity-H"/>
          <w:color w:val="0C0C0F"/>
          <w:sz w:val="21"/>
          <w:szCs w:val="21"/>
        </w:rPr>
        <w:t xml:space="preserve"> </w:t>
      </w:r>
      <w:r w:rsidRPr="000C2D18">
        <w:rPr>
          <w:rFonts w:ascii="Abadi" w:hAnsi="Abadi" w:cs="*Arial-7660-Identity-H"/>
          <w:color w:val="0C0C0F"/>
          <w:sz w:val="21"/>
          <w:szCs w:val="21"/>
        </w:rPr>
        <w:t>recomendaciones derivadas de la revisión al Gobernador del Estado,</w:t>
      </w:r>
      <w:r>
        <w:rPr>
          <w:rFonts w:ascii="Abadi" w:hAnsi="Abadi" w:cs="*Arial-7660-Identity-H"/>
          <w:color w:val="0C0C0F"/>
          <w:sz w:val="21"/>
          <w:szCs w:val="21"/>
        </w:rPr>
        <w:t xml:space="preserve"> </w:t>
      </w:r>
      <w:r w:rsidRPr="000C2D18">
        <w:rPr>
          <w:rFonts w:ascii="Abadi" w:hAnsi="Abadi" w:cs="*Arial-7660-Identity-H"/>
          <w:color w:val="0C0C0F"/>
          <w:sz w:val="21"/>
          <w:szCs w:val="21"/>
        </w:rPr>
        <w:t>concediéndole el plazo que establece la Ley para aclarar, atender o solventar</w:t>
      </w:r>
      <w:r>
        <w:rPr>
          <w:rFonts w:ascii="Abadi" w:hAnsi="Abadi" w:cs="*Arial-7660-Identity-H"/>
          <w:color w:val="0C0C0F"/>
          <w:sz w:val="21"/>
          <w:szCs w:val="21"/>
        </w:rPr>
        <w:t xml:space="preserve"> </w:t>
      </w:r>
      <w:r w:rsidRPr="000C2D18">
        <w:rPr>
          <w:rFonts w:ascii="Abadi" w:hAnsi="Abadi" w:cs="*Arial-7660-Identity-H"/>
          <w:color w:val="0C0C0F"/>
          <w:sz w:val="21"/>
          <w:szCs w:val="21"/>
        </w:rPr>
        <w:t>documentalmente las observaciones determinadas por el Órgano Técnico. Al</w:t>
      </w:r>
      <w:r>
        <w:rPr>
          <w:rFonts w:ascii="Abadi" w:hAnsi="Abadi" w:cs="*Arial-7660-Identity-H"/>
          <w:color w:val="0C0C0F"/>
          <w:sz w:val="21"/>
          <w:szCs w:val="21"/>
        </w:rPr>
        <w:t xml:space="preserve"> </w:t>
      </w:r>
      <w:r w:rsidRPr="000C2D18">
        <w:rPr>
          <w:rFonts w:ascii="Abadi" w:hAnsi="Abadi" w:cs="*Arial-7660-Identity-H"/>
          <w:color w:val="0C0C0F"/>
          <w:sz w:val="21"/>
          <w:szCs w:val="21"/>
        </w:rPr>
        <w:t>respecto se presentó la información y documentación que se consideró suficiente</w:t>
      </w:r>
      <w:r>
        <w:rPr>
          <w:rFonts w:ascii="Abadi" w:hAnsi="Abadi" w:cs="*Arial-7660-Identity-H"/>
          <w:color w:val="0C0C0F"/>
          <w:sz w:val="21"/>
          <w:szCs w:val="21"/>
        </w:rPr>
        <w:t xml:space="preserve"> </w:t>
      </w:r>
      <w:r w:rsidRPr="000C2D18">
        <w:rPr>
          <w:rFonts w:ascii="Abadi" w:hAnsi="Abadi" w:cs="*Arial-7660-Identity-H"/>
          <w:color w:val="0C0C0F"/>
          <w:sz w:val="21"/>
          <w:szCs w:val="21"/>
        </w:rPr>
        <w:t>para aclarar y en su caso, solventar las observaciones determinadas y atender las</w:t>
      </w:r>
      <w:r>
        <w:rPr>
          <w:rFonts w:ascii="Abadi" w:hAnsi="Abadi" w:cs="*Arial-7660-Identity-H"/>
          <w:color w:val="0C0C0F"/>
          <w:sz w:val="21"/>
          <w:szCs w:val="21"/>
        </w:rPr>
        <w:t xml:space="preserve"> </w:t>
      </w:r>
      <w:r w:rsidRPr="000C2D18">
        <w:rPr>
          <w:rFonts w:ascii="Abadi" w:hAnsi="Abadi" w:cs="*Arial-7660-Identity-H"/>
          <w:color w:val="0C0C0F"/>
          <w:sz w:val="21"/>
          <w:szCs w:val="21"/>
        </w:rPr>
        <w:t>recomendaciones efectuadas.</w:t>
      </w:r>
    </w:p>
    <w:p w14:paraId="7AA6A845" w14:textId="77777777" w:rsidR="004E7641" w:rsidRPr="000C2D18" w:rsidRDefault="004E7641" w:rsidP="004E7641">
      <w:pPr>
        <w:autoSpaceDE w:val="0"/>
        <w:autoSpaceDN w:val="0"/>
        <w:adjustRightInd w:val="0"/>
        <w:jc w:val="both"/>
        <w:rPr>
          <w:rFonts w:ascii="Abadi" w:hAnsi="Abadi" w:cs="*Arial-7660-Identity-H"/>
          <w:color w:val="0C0C0F"/>
          <w:sz w:val="21"/>
          <w:szCs w:val="21"/>
        </w:rPr>
      </w:pPr>
    </w:p>
    <w:p w14:paraId="66924C3C" w14:textId="77777777" w:rsidR="004E7641" w:rsidRDefault="004E7641" w:rsidP="004E7641">
      <w:pPr>
        <w:autoSpaceDE w:val="0"/>
        <w:autoSpaceDN w:val="0"/>
        <w:adjustRightInd w:val="0"/>
        <w:ind w:firstLine="708"/>
        <w:jc w:val="both"/>
        <w:rPr>
          <w:rFonts w:ascii="Abadi" w:hAnsi="Abadi" w:cs="*Arial-7660-Identity-H"/>
          <w:color w:val="0D0C0F"/>
          <w:sz w:val="21"/>
          <w:szCs w:val="21"/>
        </w:rPr>
      </w:pPr>
      <w:r w:rsidRPr="000C2D18">
        <w:rPr>
          <w:rFonts w:ascii="Abadi" w:hAnsi="Abadi" w:cs="*Arial-7660-Identity-H"/>
          <w:color w:val="0D0C0F"/>
          <w:sz w:val="21"/>
          <w:szCs w:val="21"/>
        </w:rPr>
        <w:t>De igual manera, existe en el informe de resultados la constancia de que</w:t>
      </w:r>
      <w:r>
        <w:rPr>
          <w:rFonts w:ascii="Abadi" w:hAnsi="Abadi" w:cs="*Arial-7660-Identity-H"/>
          <w:color w:val="0D0C0F"/>
          <w:sz w:val="21"/>
          <w:szCs w:val="21"/>
        </w:rPr>
        <w:t xml:space="preserve"> </w:t>
      </w:r>
      <w:r w:rsidRPr="000C2D18">
        <w:rPr>
          <w:rFonts w:ascii="Abadi" w:hAnsi="Abadi" w:cs="*Arial-7660-Identity-H"/>
          <w:color w:val="0D0C0F"/>
          <w:sz w:val="21"/>
          <w:szCs w:val="21"/>
        </w:rPr>
        <w:t>éste se notificó al Gobernador del Estado, concediéndole el término señalado en el</w:t>
      </w:r>
      <w:r>
        <w:rPr>
          <w:rFonts w:ascii="Abadi" w:hAnsi="Abadi" w:cs="*Arial-7660-Identity-H"/>
          <w:color w:val="0D0C0F"/>
          <w:sz w:val="21"/>
          <w:szCs w:val="21"/>
        </w:rPr>
        <w:t xml:space="preserve"> </w:t>
      </w:r>
      <w:r w:rsidRPr="000C2D18">
        <w:rPr>
          <w:rFonts w:ascii="Abadi" w:hAnsi="Abadi" w:cs="*Arial-7660-Identity-H"/>
          <w:color w:val="0D0C0F"/>
          <w:sz w:val="21"/>
          <w:szCs w:val="21"/>
        </w:rPr>
        <w:t>artículo 37, fracción IV de la Ley de Fiscalización Superior del Estado de</w:t>
      </w:r>
      <w:r>
        <w:rPr>
          <w:rFonts w:ascii="Abadi" w:hAnsi="Abadi" w:cs="*Arial-7660-Identity-H"/>
          <w:color w:val="0D0C0F"/>
          <w:sz w:val="21"/>
          <w:szCs w:val="21"/>
        </w:rPr>
        <w:t xml:space="preserve"> </w:t>
      </w:r>
      <w:r w:rsidRPr="000C2D18">
        <w:rPr>
          <w:rFonts w:ascii="Abadi" w:hAnsi="Abadi" w:cs="*Arial-7660-Identity-H"/>
          <w:color w:val="0D0C0F"/>
          <w:sz w:val="21"/>
          <w:szCs w:val="21"/>
        </w:rPr>
        <w:t>Guanajuato, a efecto de que en su caso, hiciera valer el recurso de</w:t>
      </w:r>
      <w:r>
        <w:rPr>
          <w:rFonts w:ascii="Abadi" w:hAnsi="Abadi" w:cs="*Arial-7660-Identity-H"/>
          <w:color w:val="0D0C0F"/>
          <w:sz w:val="21"/>
          <w:szCs w:val="21"/>
        </w:rPr>
        <w:t xml:space="preserve"> </w:t>
      </w:r>
      <w:r w:rsidRPr="000C2D18">
        <w:rPr>
          <w:rFonts w:ascii="Abadi" w:hAnsi="Abadi" w:cs="*Arial-7660-Identity-H"/>
          <w:color w:val="0D0C0F"/>
          <w:sz w:val="21"/>
          <w:szCs w:val="21"/>
        </w:rPr>
        <w:t>reconsideración que prevén los artículos del 48 al 55 de dicho ordenamiento legal;</w:t>
      </w:r>
      <w:r>
        <w:rPr>
          <w:rFonts w:ascii="Abadi" w:hAnsi="Abadi" w:cs="*Arial-7660-Identity-H"/>
          <w:color w:val="0D0C0F"/>
          <w:sz w:val="21"/>
          <w:szCs w:val="21"/>
        </w:rPr>
        <w:t xml:space="preserve"> </w:t>
      </w:r>
      <w:r w:rsidRPr="000C2D18">
        <w:rPr>
          <w:rFonts w:ascii="Abadi" w:hAnsi="Abadi" w:cs="*Arial-7660-Identity-H"/>
          <w:color w:val="0D0C0F"/>
          <w:sz w:val="21"/>
          <w:szCs w:val="21"/>
        </w:rPr>
        <w:t>no habiéndose presentado en este plazo el referido medio de impugnación, tal y</w:t>
      </w:r>
      <w:r>
        <w:rPr>
          <w:rFonts w:ascii="Abadi" w:hAnsi="Abadi" w:cs="*Arial-7660-Identity-H"/>
          <w:color w:val="0D0C0F"/>
          <w:sz w:val="21"/>
          <w:szCs w:val="21"/>
        </w:rPr>
        <w:t xml:space="preserve"> </w:t>
      </w:r>
      <w:r w:rsidRPr="000C2D18">
        <w:rPr>
          <w:rFonts w:ascii="Abadi" w:hAnsi="Abadi" w:cs="*Arial-7660-Identity-H"/>
          <w:color w:val="0D0C0F"/>
          <w:sz w:val="21"/>
          <w:szCs w:val="21"/>
        </w:rPr>
        <w:t>como se desprende de la razón levantada por el Auditor Superior y que obra en el</w:t>
      </w:r>
      <w:r>
        <w:rPr>
          <w:rFonts w:ascii="Abadi" w:hAnsi="Abadi" w:cs="*Arial-7660-Identity-H"/>
          <w:color w:val="0D0C0F"/>
          <w:sz w:val="21"/>
          <w:szCs w:val="21"/>
        </w:rPr>
        <w:t xml:space="preserve"> </w:t>
      </w:r>
      <w:r w:rsidRPr="000C2D18">
        <w:rPr>
          <w:rFonts w:ascii="Abadi" w:hAnsi="Abadi" w:cs="*Arial-7660-Identity-H"/>
          <w:color w:val="0D0C0F"/>
          <w:sz w:val="21"/>
          <w:szCs w:val="21"/>
        </w:rPr>
        <w:t>informe de resultados. En tal virtud, se considera que fue respetado el derecho de</w:t>
      </w:r>
      <w:r>
        <w:rPr>
          <w:rFonts w:ascii="Abadi" w:hAnsi="Abadi" w:cs="*Arial-7660-Identity-H"/>
          <w:color w:val="0D0C0F"/>
          <w:sz w:val="21"/>
          <w:szCs w:val="21"/>
        </w:rPr>
        <w:t xml:space="preserve"> </w:t>
      </w:r>
      <w:r w:rsidRPr="000C2D18">
        <w:rPr>
          <w:rFonts w:ascii="Abadi" w:hAnsi="Abadi" w:cs="*Arial-7660-Identity-H"/>
          <w:color w:val="0D0C0F"/>
          <w:sz w:val="21"/>
          <w:szCs w:val="21"/>
        </w:rPr>
        <w:t>audiencia o defensa por parte del Órgano Técnico.</w:t>
      </w:r>
    </w:p>
    <w:p w14:paraId="15838CAA" w14:textId="77777777" w:rsidR="004E7641" w:rsidRPr="000C2D18" w:rsidRDefault="004E7641" w:rsidP="004E7641">
      <w:pPr>
        <w:autoSpaceDE w:val="0"/>
        <w:autoSpaceDN w:val="0"/>
        <w:adjustRightInd w:val="0"/>
        <w:jc w:val="both"/>
        <w:rPr>
          <w:rFonts w:ascii="Abadi" w:hAnsi="Abadi" w:cs="*Arial-7660-Identity-H"/>
          <w:color w:val="0D0C0F"/>
          <w:sz w:val="21"/>
          <w:szCs w:val="21"/>
        </w:rPr>
      </w:pPr>
    </w:p>
    <w:p w14:paraId="72B81AB0" w14:textId="77777777" w:rsidR="004E7641" w:rsidRDefault="004E7641" w:rsidP="004E7641">
      <w:pPr>
        <w:autoSpaceDE w:val="0"/>
        <w:autoSpaceDN w:val="0"/>
        <w:adjustRightInd w:val="0"/>
        <w:ind w:firstLine="708"/>
        <w:jc w:val="both"/>
        <w:rPr>
          <w:rFonts w:ascii="Abadi" w:hAnsi="Abadi" w:cs="*Arial-7660-Identity-H"/>
          <w:color w:val="0D0D10"/>
          <w:sz w:val="21"/>
          <w:szCs w:val="21"/>
        </w:rPr>
      </w:pPr>
      <w:r w:rsidRPr="000C2D18">
        <w:rPr>
          <w:rFonts w:ascii="Abadi" w:hAnsi="Abadi" w:cs="*Arial-7660-Identity-H"/>
          <w:color w:val="0D0D10"/>
          <w:sz w:val="21"/>
          <w:szCs w:val="21"/>
        </w:rPr>
        <w:t>Por otra parte, del informe de resultados podemos inferir que el Órgano</w:t>
      </w:r>
      <w:r>
        <w:rPr>
          <w:rFonts w:ascii="Abadi" w:hAnsi="Abadi" w:cs="*Arial-7660-Identity-H"/>
          <w:color w:val="0D0D10"/>
          <w:sz w:val="21"/>
          <w:szCs w:val="21"/>
        </w:rPr>
        <w:t xml:space="preserve"> </w:t>
      </w:r>
      <w:r w:rsidRPr="000C2D18">
        <w:rPr>
          <w:rFonts w:ascii="Abadi" w:hAnsi="Abadi" w:cs="*Arial-7660-Identity-H"/>
          <w:color w:val="0D0D10"/>
          <w:sz w:val="21"/>
          <w:szCs w:val="21"/>
        </w:rPr>
        <w:t>Técnico en el desarrollo del procedimiento de revisión dio cumplimiento a las</w:t>
      </w:r>
      <w:r>
        <w:rPr>
          <w:rFonts w:ascii="Abadi" w:hAnsi="Abadi" w:cs="*Arial-7660-Identity-H"/>
          <w:color w:val="0D0D10"/>
          <w:sz w:val="21"/>
          <w:szCs w:val="21"/>
        </w:rPr>
        <w:t xml:space="preserve"> </w:t>
      </w:r>
      <w:r w:rsidRPr="000C2D18">
        <w:rPr>
          <w:rFonts w:ascii="Abadi" w:hAnsi="Abadi" w:cs="*Arial-7660-Identity-H"/>
          <w:color w:val="0D0D10"/>
          <w:sz w:val="21"/>
          <w:szCs w:val="21"/>
        </w:rPr>
        <w:t>formalidades esenciales que la Ley de Fiscalización Superior del Estado de</w:t>
      </w:r>
      <w:r>
        <w:rPr>
          <w:rFonts w:ascii="Abadi" w:hAnsi="Abadi" w:cs="*Arial-7660-Identity-H"/>
          <w:color w:val="0D0D10"/>
          <w:sz w:val="21"/>
          <w:szCs w:val="21"/>
        </w:rPr>
        <w:t xml:space="preserve"> </w:t>
      </w:r>
      <w:r w:rsidRPr="000C2D18">
        <w:rPr>
          <w:rFonts w:ascii="Abadi" w:hAnsi="Abadi" w:cs="*Arial-7660-Identity-H"/>
          <w:color w:val="0D0D10"/>
          <w:sz w:val="21"/>
          <w:szCs w:val="21"/>
        </w:rPr>
        <w:t>Guanajuato establece para el proceso de fiscalización, al haberse practicado</w:t>
      </w:r>
      <w:r>
        <w:rPr>
          <w:rFonts w:ascii="Abadi" w:hAnsi="Abadi" w:cs="*Arial-7660-Identity-H"/>
          <w:color w:val="0D0D10"/>
          <w:sz w:val="21"/>
          <w:szCs w:val="21"/>
        </w:rPr>
        <w:t xml:space="preserve"> </w:t>
      </w:r>
      <w:r w:rsidRPr="000C2D18">
        <w:rPr>
          <w:rFonts w:ascii="Abadi" w:hAnsi="Abadi" w:cs="*Arial-7660-Identity-H"/>
          <w:color w:val="0D0D10"/>
          <w:sz w:val="21"/>
          <w:szCs w:val="21"/>
        </w:rPr>
        <w:t>conforme a las normas y procedimientos de auditoria aplicables al sector público,</w:t>
      </w:r>
      <w:r>
        <w:rPr>
          <w:rFonts w:ascii="Abadi" w:hAnsi="Abadi" w:cs="*Arial-7660-Identity-H"/>
          <w:color w:val="0D0D10"/>
          <w:sz w:val="21"/>
          <w:szCs w:val="21"/>
        </w:rPr>
        <w:t xml:space="preserve"> </w:t>
      </w:r>
      <w:r w:rsidRPr="000C2D18">
        <w:rPr>
          <w:rFonts w:ascii="Abadi" w:hAnsi="Abadi" w:cs="*Arial-7660-Identity-H"/>
          <w:color w:val="0D0D10"/>
          <w:sz w:val="21"/>
          <w:szCs w:val="21"/>
        </w:rPr>
        <w:t>atendiendo a lo establecido en la normatividad aplicable en la materia, de acuerdo</w:t>
      </w:r>
      <w:r>
        <w:rPr>
          <w:rFonts w:ascii="Abadi" w:hAnsi="Abadi" w:cs="*Arial-7660-Identity-H"/>
          <w:color w:val="0D0D10"/>
          <w:sz w:val="21"/>
          <w:szCs w:val="21"/>
        </w:rPr>
        <w:t xml:space="preserve"> </w:t>
      </w:r>
      <w:r w:rsidRPr="000C2D18">
        <w:rPr>
          <w:rFonts w:ascii="Abadi" w:hAnsi="Abadi" w:cs="*Arial-7660-Identity-H"/>
          <w:color w:val="0D0D10"/>
          <w:sz w:val="21"/>
          <w:szCs w:val="21"/>
        </w:rPr>
        <w:t>con las Normas Internacionales de Auditoría emitidas por la Federación</w:t>
      </w:r>
      <w:r>
        <w:rPr>
          <w:rFonts w:ascii="Abadi" w:hAnsi="Abadi" w:cs="*Arial-7660-Identity-H"/>
          <w:color w:val="0D0D10"/>
          <w:sz w:val="21"/>
          <w:szCs w:val="21"/>
        </w:rPr>
        <w:t xml:space="preserve"> </w:t>
      </w:r>
      <w:r w:rsidRPr="000C2D18">
        <w:rPr>
          <w:rFonts w:ascii="Abadi" w:hAnsi="Abadi" w:cs="*Arial-7660-Identity-H"/>
          <w:color w:val="0D0D10"/>
          <w:sz w:val="21"/>
          <w:szCs w:val="21"/>
        </w:rPr>
        <w:t>Internacional de Contadores y adoptadas por el Instituto Mexicano de Contadores</w:t>
      </w:r>
      <w:r>
        <w:rPr>
          <w:rFonts w:ascii="Abadi" w:hAnsi="Abadi" w:cs="*Arial-7660-Identity-H"/>
          <w:color w:val="0D0D10"/>
          <w:sz w:val="21"/>
          <w:szCs w:val="21"/>
        </w:rPr>
        <w:t xml:space="preserve"> </w:t>
      </w:r>
      <w:r w:rsidRPr="000C2D18">
        <w:rPr>
          <w:rFonts w:ascii="Abadi" w:hAnsi="Abadi" w:cs="*Arial-7660-Identity-H"/>
          <w:color w:val="0D0D10"/>
          <w:sz w:val="21"/>
          <w:szCs w:val="21"/>
        </w:rPr>
        <w:t>Públicos y las Normas Internacionales para Entidades Fiscalizadoras Superiores,</w:t>
      </w:r>
      <w:r>
        <w:rPr>
          <w:rFonts w:ascii="Abadi" w:hAnsi="Abadi" w:cs="*Arial-7660-Identity-H"/>
          <w:color w:val="0D0D10"/>
          <w:sz w:val="21"/>
          <w:szCs w:val="21"/>
        </w:rPr>
        <w:t xml:space="preserve"> </w:t>
      </w:r>
      <w:r w:rsidRPr="000C2D18">
        <w:rPr>
          <w:rFonts w:ascii="Abadi" w:hAnsi="Abadi" w:cs="*Arial-7660-Identity-H"/>
          <w:color w:val="0D0D10"/>
          <w:sz w:val="21"/>
          <w:szCs w:val="21"/>
        </w:rPr>
        <w:t>emitidas por la Organización Internacional de las Entidades Fiscalizadoras</w:t>
      </w:r>
      <w:r>
        <w:rPr>
          <w:rFonts w:ascii="Abadi" w:hAnsi="Abadi" w:cs="*Arial-7660-Identity-H"/>
          <w:color w:val="0D0D10"/>
          <w:sz w:val="21"/>
          <w:szCs w:val="21"/>
        </w:rPr>
        <w:t xml:space="preserve"> </w:t>
      </w:r>
      <w:r w:rsidRPr="000C2D18">
        <w:rPr>
          <w:rFonts w:ascii="Abadi" w:hAnsi="Abadi" w:cs="*Arial-7660-Identity-H"/>
          <w:color w:val="0D0D10"/>
          <w:sz w:val="21"/>
          <w:szCs w:val="21"/>
        </w:rPr>
        <w:t>Superiores, congruentes con los Principios Fundamentales de la Auditoría de las</w:t>
      </w:r>
      <w:r>
        <w:rPr>
          <w:rFonts w:ascii="Abadi" w:hAnsi="Abadi" w:cs="*Arial-7660-Identity-H"/>
          <w:color w:val="0D0D10"/>
          <w:sz w:val="21"/>
          <w:szCs w:val="21"/>
        </w:rPr>
        <w:t xml:space="preserve"> </w:t>
      </w:r>
      <w:r w:rsidRPr="000C2D18">
        <w:rPr>
          <w:rFonts w:ascii="Abadi" w:hAnsi="Abadi" w:cs="*Arial-7660-Identity-H"/>
          <w:color w:val="0D0D10"/>
          <w:sz w:val="21"/>
          <w:szCs w:val="21"/>
        </w:rPr>
        <w:t>Normas Profesionales de Auditoría del Sistema Nacional de Fiscalización.</w:t>
      </w:r>
    </w:p>
    <w:p w14:paraId="1BE4D657" w14:textId="77777777" w:rsidR="004E7641" w:rsidRPr="000C2D18" w:rsidRDefault="004E7641" w:rsidP="004E7641">
      <w:pPr>
        <w:autoSpaceDE w:val="0"/>
        <w:autoSpaceDN w:val="0"/>
        <w:adjustRightInd w:val="0"/>
        <w:jc w:val="both"/>
        <w:rPr>
          <w:rFonts w:ascii="Abadi" w:hAnsi="Abadi" w:cs="*Arial-7660-Identity-H"/>
          <w:color w:val="0D0D10"/>
          <w:sz w:val="21"/>
          <w:szCs w:val="21"/>
        </w:rPr>
      </w:pPr>
    </w:p>
    <w:p w14:paraId="34FF7995" w14:textId="77777777" w:rsidR="004E7641" w:rsidRPr="000C2D18" w:rsidRDefault="004E7641" w:rsidP="004E7641">
      <w:pPr>
        <w:autoSpaceDE w:val="0"/>
        <w:autoSpaceDN w:val="0"/>
        <w:adjustRightInd w:val="0"/>
        <w:ind w:firstLine="708"/>
        <w:jc w:val="both"/>
        <w:rPr>
          <w:rFonts w:ascii="Abadi" w:hAnsi="Abadi" w:cs="*Arial-7660-Identity-H"/>
          <w:color w:val="0D0D10"/>
          <w:sz w:val="21"/>
          <w:szCs w:val="21"/>
        </w:rPr>
      </w:pPr>
      <w:r w:rsidRPr="000C2D18">
        <w:rPr>
          <w:rFonts w:ascii="Abadi" w:hAnsi="Abadi" w:cs="*Arial-7660-Identity-H"/>
          <w:color w:val="0D0D10"/>
          <w:sz w:val="21"/>
          <w:szCs w:val="21"/>
        </w:rPr>
        <w:t>También se dio cumplimiento de manera puntual a las fases que se</w:t>
      </w:r>
      <w:r>
        <w:rPr>
          <w:rFonts w:ascii="Abadi" w:hAnsi="Abadi" w:cs="*Arial-7660-Identity-H"/>
          <w:color w:val="0D0D10"/>
          <w:sz w:val="21"/>
          <w:szCs w:val="21"/>
        </w:rPr>
        <w:t xml:space="preserve"> </w:t>
      </w:r>
      <w:r w:rsidRPr="000C2D18">
        <w:rPr>
          <w:rFonts w:ascii="Abadi" w:hAnsi="Abadi" w:cs="*Arial-7660-Identity-H"/>
          <w:color w:val="0D0D10"/>
          <w:sz w:val="21"/>
          <w:szCs w:val="21"/>
        </w:rPr>
        <w:t>establecen para los procesos de fiscalización, previstas en el artículo 37 de la Ley</w:t>
      </w:r>
      <w:r>
        <w:rPr>
          <w:rFonts w:ascii="Abadi" w:hAnsi="Abadi" w:cs="*Arial-7660-Identity-H"/>
          <w:color w:val="0D0D10"/>
          <w:sz w:val="21"/>
          <w:szCs w:val="21"/>
        </w:rPr>
        <w:t xml:space="preserve"> </w:t>
      </w:r>
      <w:r w:rsidRPr="000C2D18">
        <w:rPr>
          <w:rFonts w:ascii="Abadi" w:hAnsi="Abadi" w:cs="*Arial-7660-Identity-H"/>
          <w:color w:val="0D0D10"/>
          <w:sz w:val="21"/>
          <w:szCs w:val="21"/>
        </w:rPr>
        <w:t>de Fiscalización Superior del Estado de Guanajuato, concluyendo con la</w:t>
      </w:r>
      <w:r>
        <w:rPr>
          <w:rFonts w:ascii="Abadi" w:hAnsi="Abadi" w:cs="*Arial-7660-Identity-H"/>
          <w:color w:val="0D0D10"/>
          <w:sz w:val="21"/>
          <w:szCs w:val="21"/>
        </w:rPr>
        <w:t xml:space="preserve"> </w:t>
      </w:r>
      <w:r w:rsidRPr="000C2D18">
        <w:rPr>
          <w:rFonts w:ascii="Abadi" w:hAnsi="Abadi" w:cs="*Arial-7660-Identity-H"/>
          <w:color w:val="0D0D10"/>
          <w:sz w:val="21"/>
          <w:szCs w:val="21"/>
        </w:rPr>
        <w:t>elaboración del informe de resultados, cuyo contenido es acorde con lo que</w:t>
      </w:r>
      <w:r>
        <w:rPr>
          <w:rFonts w:ascii="Abadi" w:hAnsi="Abadi" w:cs="*Arial-7660-Identity-H"/>
          <w:color w:val="0D0D10"/>
          <w:sz w:val="21"/>
          <w:szCs w:val="21"/>
        </w:rPr>
        <w:t xml:space="preserve"> </w:t>
      </w:r>
      <w:r w:rsidRPr="000C2D18">
        <w:rPr>
          <w:rFonts w:ascii="Abadi" w:hAnsi="Abadi" w:cs="*Arial-7660-Identity-H"/>
          <w:color w:val="0D0D10"/>
          <w:sz w:val="21"/>
          <w:szCs w:val="21"/>
        </w:rPr>
        <w:t xml:space="preserve">establece la fracción </w:t>
      </w:r>
      <w:r>
        <w:rPr>
          <w:rFonts w:ascii="Abadi" w:hAnsi="Abadi" w:cs="*Arial-7660-Identity-H"/>
          <w:color w:val="0D0D10"/>
          <w:sz w:val="21"/>
          <w:szCs w:val="21"/>
        </w:rPr>
        <w:t xml:space="preserve">III </w:t>
      </w:r>
      <w:r w:rsidRPr="000C2D18">
        <w:rPr>
          <w:rFonts w:ascii="Abadi" w:hAnsi="Abadi" w:cs="*Arial-7660-Identity-H"/>
          <w:color w:val="0D0D10"/>
          <w:sz w:val="21"/>
          <w:szCs w:val="21"/>
        </w:rPr>
        <w:t>del citado artículo 37.</w:t>
      </w:r>
    </w:p>
    <w:p w14:paraId="47E828E3" w14:textId="77777777" w:rsidR="004E7641" w:rsidRDefault="004E7641" w:rsidP="004E7641">
      <w:pPr>
        <w:autoSpaceDE w:val="0"/>
        <w:autoSpaceDN w:val="0"/>
        <w:adjustRightInd w:val="0"/>
        <w:jc w:val="both"/>
        <w:rPr>
          <w:rFonts w:ascii="Abadi" w:hAnsi="Abadi" w:cs="*Cambria-Bold-7582-Identity-H"/>
          <w:b/>
          <w:bCs/>
          <w:color w:val="292A33"/>
          <w:sz w:val="21"/>
          <w:szCs w:val="21"/>
        </w:rPr>
      </w:pPr>
      <w:r>
        <w:rPr>
          <w:rFonts w:ascii="Abadi" w:hAnsi="Abadi" w:cs="*Cambria-Bold-7582-Identity-H"/>
          <w:b/>
          <w:bCs/>
          <w:color w:val="292A33"/>
          <w:sz w:val="21"/>
          <w:szCs w:val="21"/>
        </w:rPr>
        <w:t xml:space="preserve"> </w:t>
      </w:r>
    </w:p>
    <w:p w14:paraId="23ABC6F5" w14:textId="77777777" w:rsidR="004E7641" w:rsidRDefault="004E7641" w:rsidP="004E7641">
      <w:pPr>
        <w:autoSpaceDE w:val="0"/>
        <w:autoSpaceDN w:val="0"/>
        <w:adjustRightInd w:val="0"/>
        <w:ind w:firstLine="708"/>
        <w:jc w:val="both"/>
        <w:rPr>
          <w:rFonts w:ascii="Abadi" w:hAnsi="Abadi" w:cs="*Arial-7577-Identity-H"/>
          <w:color w:val="0D0D0F"/>
          <w:sz w:val="21"/>
          <w:szCs w:val="21"/>
        </w:rPr>
      </w:pPr>
      <w:r w:rsidRPr="000C2D18">
        <w:rPr>
          <w:rFonts w:ascii="Abadi" w:hAnsi="Abadi" w:cs="*Arial-7577-Identity-H"/>
          <w:color w:val="0D0D0F"/>
          <w:sz w:val="21"/>
          <w:szCs w:val="21"/>
        </w:rPr>
        <w:t>Cabe señalar que una vez que el informe de resultados sea sancionado por</w:t>
      </w:r>
      <w:r>
        <w:rPr>
          <w:rFonts w:ascii="Abadi" w:hAnsi="Abadi" w:cs="*Arial-7577-Identity-H"/>
          <w:color w:val="0D0D0F"/>
          <w:sz w:val="21"/>
          <w:szCs w:val="21"/>
        </w:rPr>
        <w:t xml:space="preserve"> </w:t>
      </w:r>
      <w:r w:rsidRPr="000C2D18">
        <w:rPr>
          <w:rFonts w:ascii="Abadi" w:hAnsi="Abadi" w:cs="*Arial-7577-Identity-H"/>
          <w:color w:val="0D0D0F"/>
          <w:sz w:val="21"/>
          <w:szCs w:val="21"/>
        </w:rPr>
        <w:t>el Pleno del Congreso, el mismo se remitirá a la Auditoría Superior del Estado,</w:t>
      </w:r>
      <w:r>
        <w:rPr>
          <w:rFonts w:ascii="Abadi" w:hAnsi="Abadi" w:cs="*Arial-7577-Identity-H"/>
          <w:color w:val="0D0D0F"/>
          <w:sz w:val="21"/>
          <w:szCs w:val="21"/>
        </w:rPr>
        <w:t xml:space="preserve"> </w:t>
      </w:r>
      <w:r w:rsidRPr="000C2D18">
        <w:rPr>
          <w:rFonts w:ascii="Abadi" w:hAnsi="Abadi" w:cs="*Arial-7577-Identity-H"/>
          <w:color w:val="0D0D0F"/>
          <w:sz w:val="21"/>
          <w:szCs w:val="21"/>
        </w:rPr>
        <w:t>para que de conformidad con lo establecido en los artículos 37, fracción VII, 65 y</w:t>
      </w:r>
      <w:r>
        <w:rPr>
          <w:rFonts w:ascii="Abadi" w:hAnsi="Abadi" w:cs="*Arial-7577-Identity-H"/>
          <w:color w:val="0D0D0F"/>
          <w:sz w:val="21"/>
          <w:szCs w:val="21"/>
        </w:rPr>
        <w:t xml:space="preserve"> </w:t>
      </w:r>
      <w:r w:rsidRPr="000C2D18">
        <w:rPr>
          <w:rFonts w:ascii="Abadi" w:hAnsi="Abadi" w:cs="*Arial-7577-Identity-H"/>
          <w:color w:val="0D0D0F"/>
          <w:sz w:val="21"/>
          <w:szCs w:val="21"/>
        </w:rPr>
        <w:t>71 de la Ley de Fiscalización Superior del Estado de Guanajuato, inicie las</w:t>
      </w:r>
      <w:r>
        <w:rPr>
          <w:rFonts w:ascii="Abadi" w:hAnsi="Abadi" w:cs="*Arial-7577-Identity-H"/>
          <w:color w:val="0D0D0F"/>
          <w:sz w:val="21"/>
          <w:szCs w:val="21"/>
        </w:rPr>
        <w:t xml:space="preserve"> </w:t>
      </w:r>
      <w:r w:rsidRPr="000C2D18">
        <w:rPr>
          <w:rFonts w:ascii="Abadi" w:hAnsi="Abadi" w:cs="*Arial-7577-Identity-H"/>
          <w:color w:val="0D0D0F"/>
          <w:sz w:val="21"/>
          <w:szCs w:val="21"/>
        </w:rPr>
        <w:t>acciones de responsabilidad conducentes por la existencia de presuntas faltas</w:t>
      </w:r>
      <w:r>
        <w:rPr>
          <w:rFonts w:ascii="Abadi" w:hAnsi="Abadi" w:cs="*Arial-7577-Identity-H"/>
          <w:color w:val="0D0D0F"/>
          <w:sz w:val="21"/>
          <w:szCs w:val="21"/>
        </w:rPr>
        <w:t xml:space="preserve"> </w:t>
      </w:r>
      <w:r w:rsidRPr="000C2D18">
        <w:rPr>
          <w:rFonts w:ascii="Abadi" w:hAnsi="Abadi" w:cs="*Arial-7577-Identity-H"/>
          <w:color w:val="0D0D0F"/>
          <w:sz w:val="21"/>
          <w:szCs w:val="21"/>
        </w:rPr>
        <w:t>administrativas, en los términos dispuestos en la Ley General de</w:t>
      </w:r>
      <w:r>
        <w:rPr>
          <w:rFonts w:ascii="Abadi" w:hAnsi="Abadi" w:cs="*Arial-7577-Identity-H"/>
          <w:color w:val="0D0D0F"/>
          <w:sz w:val="21"/>
          <w:szCs w:val="21"/>
        </w:rPr>
        <w:t xml:space="preserve"> </w:t>
      </w:r>
      <w:r w:rsidRPr="000C2D18">
        <w:rPr>
          <w:rFonts w:ascii="Abadi" w:hAnsi="Abadi" w:cs="*Arial-7577-Identity-H"/>
          <w:color w:val="0D0D0F"/>
          <w:sz w:val="21"/>
          <w:szCs w:val="21"/>
        </w:rPr>
        <w:t>Responsabilidades Administrativas y en la Ley de Responsabilidades</w:t>
      </w:r>
      <w:r>
        <w:rPr>
          <w:rFonts w:ascii="Abadi" w:hAnsi="Abadi" w:cs="*Arial-7577-Identity-H"/>
          <w:color w:val="0D0D0F"/>
          <w:sz w:val="21"/>
          <w:szCs w:val="21"/>
        </w:rPr>
        <w:t xml:space="preserve"> </w:t>
      </w:r>
      <w:r w:rsidRPr="000C2D18">
        <w:rPr>
          <w:rFonts w:ascii="Abadi" w:hAnsi="Abadi" w:cs="*Arial-7577-Identity-H"/>
          <w:color w:val="0D0D0F"/>
          <w:sz w:val="21"/>
          <w:szCs w:val="21"/>
        </w:rPr>
        <w:t>Administrativas para el Estado de Guanajuato. Asimismo, en términos de la</w:t>
      </w:r>
      <w:r>
        <w:rPr>
          <w:rFonts w:ascii="Abadi" w:hAnsi="Abadi" w:cs="*Arial-7577-Identity-H"/>
          <w:color w:val="0D0D0F"/>
          <w:sz w:val="21"/>
          <w:szCs w:val="21"/>
        </w:rPr>
        <w:t xml:space="preserve"> </w:t>
      </w:r>
      <w:r w:rsidRPr="000C2D18">
        <w:rPr>
          <w:rFonts w:ascii="Abadi" w:hAnsi="Abadi" w:cs="*Arial-7577-Identity-H"/>
          <w:color w:val="0D0D0F"/>
          <w:sz w:val="21"/>
          <w:szCs w:val="21"/>
        </w:rPr>
        <w:t>referida Ley, deberá realizar el seguimiento a las recomendaciones no atendidas y</w:t>
      </w:r>
      <w:r>
        <w:rPr>
          <w:rFonts w:ascii="Abadi" w:hAnsi="Abadi" w:cs="*Arial-7577-Identity-H"/>
          <w:color w:val="0D0D0F"/>
          <w:sz w:val="21"/>
          <w:szCs w:val="21"/>
        </w:rPr>
        <w:t xml:space="preserve"> </w:t>
      </w:r>
      <w:r w:rsidRPr="000C2D18">
        <w:rPr>
          <w:rFonts w:ascii="Abadi" w:hAnsi="Abadi" w:cs="*Arial-7577-Identity-H"/>
          <w:color w:val="0D0D0F"/>
          <w:sz w:val="21"/>
          <w:szCs w:val="21"/>
        </w:rPr>
        <w:t>a las observaciones no solventadas contenidas en el informe de resultados.</w:t>
      </w:r>
    </w:p>
    <w:p w14:paraId="0FFC6A77" w14:textId="77777777" w:rsidR="004E7641" w:rsidRPr="000C2D18" w:rsidRDefault="004E7641" w:rsidP="004E7641">
      <w:pPr>
        <w:autoSpaceDE w:val="0"/>
        <w:autoSpaceDN w:val="0"/>
        <w:adjustRightInd w:val="0"/>
        <w:jc w:val="both"/>
        <w:rPr>
          <w:rFonts w:ascii="Abadi" w:hAnsi="Abadi" w:cs="*Arial-7577-Identity-H"/>
          <w:color w:val="0D0D0F"/>
          <w:sz w:val="21"/>
          <w:szCs w:val="21"/>
        </w:rPr>
      </w:pPr>
    </w:p>
    <w:p w14:paraId="618D1951" w14:textId="77777777" w:rsidR="004E7641" w:rsidRDefault="004E7641" w:rsidP="004E7641">
      <w:pPr>
        <w:autoSpaceDE w:val="0"/>
        <w:autoSpaceDN w:val="0"/>
        <w:adjustRightInd w:val="0"/>
        <w:ind w:firstLine="708"/>
        <w:jc w:val="both"/>
        <w:rPr>
          <w:rFonts w:ascii="Abadi" w:hAnsi="Abadi" w:cs="*Arial-7577-Identity-H"/>
          <w:color w:val="0D0D0F"/>
          <w:sz w:val="21"/>
          <w:szCs w:val="21"/>
        </w:rPr>
      </w:pPr>
      <w:r w:rsidRPr="000C2D18">
        <w:rPr>
          <w:rFonts w:ascii="Abadi" w:hAnsi="Abadi" w:cs="*Arial-7577-Identity-H"/>
          <w:color w:val="0D0D0F"/>
          <w:sz w:val="21"/>
          <w:szCs w:val="21"/>
        </w:rPr>
        <w:lastRenderedPageBreak/>
        <w:t>Finalmente, es de destacar que el cumplimiento de los Objetivos del</w:t>
      </w:r>
      <w:r>
        <w:rPr>
          <w:rFonts w:ascii="Abadi" w:hAnsi="Abadi" w:cs="*Arial-7577-Identity-H"/>
          <w:color w:val="0D0D0F"/>
          <w:sz w:val="21"/>
          <w:szCs w:val="21"/>
        </w:rPr>
        <w:t xml:space="preserve"> </w:t>
      </w:r>
      <w:r w:rsidRPr="000C2D18">
        <w:rPr>
          <w:rFonts w:ascii="Abadi" w:hAnsi="Abadi" w:cs="*Arial-7577-Identity-H"/>
          <w:color w:val="0D0D0F"/>
          <w:sz w:val="21"/>
          <w:szCs w:val="21"/>
        </w:rPr>
        <w:t>Desarrollo Sostenible de la Agenda 2030 está presente en el dictamen puesto a su</w:t>
      </w:r>
      <w:r>
        <w:rPr>
          <w:rFonts w:ascii="Abadi" w:hAnsi="Abadi" w:cs="*Arial-7577-Identity-H"/>
          <w:color w:val="0D0D0F"/>
          <w:sz w:val="21"/>
          <w:szCs w:val="21"/>
        </w:rPr>
        <w:t xml:space="preserve"> </w:t>
      </w:r>
      <w:r w:rsidRPr="000C2D18">
        <w:rPr>
          <w:rFonts w:ascii="Abadi" w:hAnsi="Abadi" w:cs="*Arial-7577-Identity-H"/>
          <w:color w:val="0D0D0F"/>
          <w:sz w:val="21"/>
          <w:szCs w:val="21"/>
        </w:rPr>
        <w:t>consideración, pues el mismo incide de manera directa en el Objetivo 16</w:t>
      </w:r>
      <w:r>
        <w:rPr>
          <w:rFonts w:ascii="Abadi" w:hAnsi="Abadi" w:cs="*Arial-7577-Identity-H"/>
          <w:color w:val="0D0D0F"/>
          <w:sz w:val="21"/>
          <w:szCs w:val="21"/>
        </w:rPr>
        <w:t xml:space="preserve"> </w:t>
      </w:r>
      <w:r w:rsidRPr="000C2D18">
        <w:rPr>
          <w:rFonts w:ascii="Abadi" w:hAnsi="Abadi" w:cs="*Arial-7577-Identity-H"/>
          <w:color w:val="0D0D0F"/>
          <w:sz w:val="21"/>
          <w:szCs w:val="21"/>
        </w:rPr>
        <w:t>denominado Paz, Justicia e Instituciones Sólidas. Promover sociedades justas,</w:t>
      </w:r>
      <w:r>
        <w:rPr>
          <w:rFonts w:ascii="Abadi" w:hAnsi="Abadi" w:cs="*Arial-7577-Identity-H"/>
          <w:color w:val="0D0D0F"/>
          <w:sz w:val="21"/>
          <w:szCs w:val="21"/>
        </w:rPr>
        <w:t xml:space="preserve"> </w:t>
      </w:r>
      <w:r w:rsidRPr="000C2D18">
        <w:rPr>
          <w:rFonts w:ascii="Abadi" w:hAnsi="Abadi" w:cs="*Arial-7577-Identity-H"/>
          <w:color w:val="0D0D0F"/>
          <w:sz w:val="21"/>
          <w:szCs w:val="21"/>
        </w:rPr>
        <w:t>pacíficas e inclusivas, respecto a la meta 16.6 Crear a todos los niveles</w:t>
      </w:r>
      <w:r>
        <w:rPr>
          <w:rFonts w:ascii="Abadi" w:hAnsi="Abadi" w:cs="*Arial-7577-Identity-H"/>
          <w:color w:val="0D0D0F"/>
          <w:sz w:val="21"/>
          <w:szCs w:val="21"/>
        </w:rPr>
        <w:t xml:space="preserve"> </w:t>
      </w:r>
      <w:r w:rsidRPr="000C2D18">
        <w:rPr>
          <w:rFonts w:ascii="Abadi" w:hAnsi="Abadi" w:cs="*Arial-7577-Identity-H"/>
          <w:color w:val="0D0D0F"/>
          <w:sz w:val="21"/>
          <w:szCs w:val="21"/>
        </w:rPr>
        <w:t>instituciones eficaces y transparentes, al abonar a la transparencia y rendición de</w:t>
      </w:r>
      <w:r>
        <w:rPr>
          <w:rFonts w:ascii="Abadi" w:hAnsi="Abadi" w:cs="*Arial-7577-Identity-H"/>
          <w:color w:val="0D0D0F"/>
          <w:sz w:val="21"/>
          <w:szCs w:val="21"/>
        </w:rPr>
        <w:t xml:space="preserve"> </w:t>
      </w:r>
      <w:r w:rsidRPr="000C2D18">
        <w:rPr>
          <w:rFonts w:ascii="Abadi" w:hAnsi="Abadi" w:cs="*Arial-7577-Identity-H"/>
          <w:color w:val="0D0D0F"/>
          <w:sz w:val="21"/>
          <w:szCs w:val="21"/>
        </w:rPr>
        <w:t>cuentas.</w:t>
      </w:r>
    </w:p>
    <w:p w14:paraId="7D111A34" w14:textId="77777777" w:rsidR="004E7641" w:rsidRPr="000C2D18" w:rsidRDefault="004E7641" w:rsidP="004E7641">
      <w:pPr>
        <w:autoSpaceDE w:val="0"/>
        <w:autoSpaceDN w:val="0"/>
        <w:adjustRightInd w:val="0"/>
        <w:jc w:val="both"/>
        <w:rPr>
          <w:rFonts w:ascii="Abadi" w:hAnsi="Abadi" w:cs="*Arial-7577-Identity-H"/>
          <w:color w:val="0D0D0F"/>
          <w:sz w:val="21"/>
          <w:szCs w:val="21"/>
        </w:rPr>
      </w:pPr>
    </w:p>
    <w:p w14:paraId="14273EAB" w14:textId="77777777" w:rsidR="004E7641" w:rsidRDefault="004E7641" w:rsidP="004E7641">
      <w:pPr>
        <w:autoSpaceDE w:val="0"/>
        <w:autoSpaceDN w:val="0"/>
        <w:adjustRightInd w:val="0"/>
        <w:ind w:firstLine="708"/>
        <w:jc w:val="both"/>
        <w:rPr>
          <w:rFonts w:ascii="Abadi" w:hAnsi="Abadi" w:cs="*Arial-7577-Identity-H"/>
          <w:color w:val="0D0D0F"/>
          <w:sz w:val="21"/>
          <w:szCs w:val="21"/>
        </w:rPr>
      </w:pPr>
      <w:r w:rsidRPr="000C2D18">
        <w:rPr>
          <w:rFonts w:ascii="Abadi" w:hAnsi="Abadi" w:cs="*Arial-7577-Identity-H"/>
          <w:color w:val="0D0D0F"/>
          <w:sz w:val="21"/>
          <w:szCs w:val="21"/>
        </w:rPr>
        <w:t>En razón de lo anteriormente señalado, concluimos que el informe de</w:t>
      </w:r>
      <w:r>
        <w:rPr>
          <w:rFonts w:ascii="Abadi" w:hAnsi="Abadi" w:cs="*Arial-7577-Identity-H"/>
          <w:color w:val="0D0D0F"/>
          <w:sz w:val="21"/>
          <w:szCs w:val="21"/>
        </w:rPr>
        <w:t xml:space="preserve"> </w:t>
      </w:r>
      <w:r w:rsidRPr="000C2D18">
        <w:rPr>
          <w:rFonts w:ascii="Abadi" w:hAnsi="Abadi" w:cs="*Arial-7577-Identity-H"/>
          <w:color w:val="0D0D0F"/>
          <w:sz w:val="21"/>
          <w:szCs w:val="21"/>
        </w:rPr>
        <w:t>resultados de la revisión practicada a la cuenta pública del Poder Ejecutivo del</w:t>
      </w:r>
      <w:r>
        <w:rPr>
          <w:rFonts w:ascii="Abadi" w:hAnsi="Abadi" w:cs="*Arial-7577-Identity-H"/>
          <w:color w:val="0D0D0F"/>
          <w:sz w:val="21"/>
          <w:szCs w:val="21"/>
        </w:rPr>
        <w:t xml:space="preserve"> </w:t>
      </w:r>
      <w:r w:rsidRPr="000C2D18">
        <w:rPr>
          <w:rFonts w:ascii="Abadi" w:hAnsi="Abadi" w:cs="*Arial-7577-Identity-H"/>
          <w:color w:val="0D0D0F"/>
          <w:sz w:val="21"/>
          <w:szCs w:val="21"/>
        </w:rPr>
        <w:t>Estado de Guanajuato, correspondiente al ejercicio fiscal del año 2020, debe</w:t>
      </w:r>
      <w:r>
        <w:rPr>
          <w:rFonts w:ascii="Abadi" w:hAnsi="Abadi" w:cs="*Arial-7577-Identity-H"/>
          <w:color w:val="0D0D0F"/>
          <w:sz w:val="21"/>
          <w:szCs w:val="21"/>
        </w:rPr>
        <w:t xml:space="preserve"> </w:t>
      </w:r>
      <w:r w:rsidRPr="000C2D18">
        <w:rPr>
          <w:rFonts w:ascii="Abadi" w:hAnsi="Abadi" w:cs="*Arial-7577-Identity-H"/>
          <w:color w:val="0D0D0F"/>
          <w:sz w:val="21"/>
          <w:szCs w:val="21"/>
        </w:rPr>
        <w:t>sancionarse por el Congreso en los términos presentados por la Auditoría Superior</w:t>
      </w:r>
      <w:r>
        <w:rPr>
          <w:rFonts w:ascii="Abadi" w:hAnsi="Abadi" w:cs="*Arial-7577-Identity-H"/>
          <w:color w:val="0D0D0F"/>
          <w:sz w:val="21"/>
          <w:szCs w:val="21"/>
        </w:rPr>
        <w:t xml:space="preserve"> </w:t>
      </w:r>
      <w:r w:rsidRPr="000C2D18">
        <w:rPr>
          <w:rFonts w:ascii="Abadi" w:hAnsi="Abadi" w:cs="*Arial-7577-Identity-H"/>
          <w:color w:val="0D0D0F"/>
          <w:sz w:val="21"/>
          <w:szCs w:val="21"/>
        </w:rPr>
        <w:t>del Estado y proceder a su aprobación, considerando que no se actualiza el</w:t>
      </w:r>
      <w:r>
        <w:rPr>
          <w:rFonts w:ascii="Abadi" w:hAnsi="Abadi" w:cs="*Arial-7577-Identity-H"/>
          <w:color w:val="0D0D0F"/>
          <w:sz w:val="21"/>
          <w:szCs w:val="21"/>
        </w:rPr>
        <w:t xml:space="preserve"> </w:t>
      </w:r>
      <w:r w:rsidRPr="000C2D18">
        <w:rPr>
          <w:rFonts w:ascii="Abadi" w:hAnsi="Abadi" w:cs="*Arial-7577-Identity-H"/>
          <w:color w:val="0D0D0F"/>
          <w:sz w:val="21"/>
          <w:szCs w:val="21"/>
        </w:rPr>
        <w:t>supuesto contenido en el artículo 38 de la Ley de Fiscalización Superior del</w:t>
      </w:r>
      <w:r>
        <w:rPr>
          <w:rFonts w:ascii="Abadi" w:hAnsi="Abadi" w:cs="*Arial-7577-Identity-H"/>
          <w:color w:val="0D0D0F"/>
          <w:sz w:val="21"/>
          <w:szCs w:val="21"/>
        </w:rPr>
        <w:t xml:space="preserve"> </w:t>
      </w:r>
      <w:r w:rsidRPr="000C2D18">
        <w:rPr>
          <w:rFonts w:ascii="Abadi" w:hAnsi="Abadi" w:cs="*Arial-7577-Identity-H"/>
          <w:color w:val="0D0D0F"/>
          <w:sz w:val="21"/>
          <w:szCs w:val="21"/>
        </w:rPr>
        <w:t>Estado de Guanajuato, razón por la cual no podría ser observado por el Pleno del</w:t>
      </w:r>
      <w:r>
        <w:rPr>
          <w:rFonts w:ascii="Abadi" w:hAnsi="Abadi" w:cs="*Arial-7577-Identity-H"/>
          <w:color w:val="0D0D0F"/>
          <w:sz w:val="21"/>
          <w:szCs w:val="21"/>
        </w:rPr>
        <w:t xml:space="preserve"> </w:t>
      </w:r>
      <w:r w:rsidRPr="000C2D18">
        <w:rPr>
          <w:rFonts w:ascii="Abadi" w:hAnsi="Abadi" w:cs="*Arial-7577-Identity-H"/>
          <w:color w:val="0D0D0F"/>
          <w:sz w:val="21"/>
          <w:szCs w:val="21"/>
        </w:rPr>
        <w:t>Congreso.</w:t>
      </w:r>
    </w:p>
    <w:p w14:paraId="409BF0AD" w14:textId="77777777" w:rsidR="004E7641" w:rsidRPr="000C2D18" w:rsidRDefault="004E7641" w:rsidP="004E7641">
      <w:pPr>
        <w:autoSpaceDE w:val="0"/>
        <w:autoSpaceDN w:val="0"/>
        <w:adjustRightInd w:val="0"/>
        <w:jc w:val="both"/>
        <w:rPr>
          <w:rFonts w:ascii="Abadi" w:hAnsi="Abadi" w:cs="*Arial-7577-Identity-H"/>
          <w:color w:val="0D0D0F"/>
          <w:sz w:val="21"/>
          <w:szCs w:val="21"/>
        </w:rPr>
      </w:pPr>
    </w:p>
    <w:p w14:paraId="396CEC6C" w14:textId="77777777" w:rsidR="004E7641" w:rsidRPr="000C2D18" w:rsidRDefault="004E7641" w:rsidP="004E7641">
      <w:pPr>
        <w:autoSpaceDE w:val="0"/>
        <w:autoSpaceDN w:val="0"/>
        <w:adjustRightInd w:val="0"/>
        <w:ind w:firstLine="708"/>
        <w:jc w:val="both"/>
        <w:rPr>
          <w:rFonts w:ascii="Abadi" w:hAnsi="Abadi" w:cs="*Arial-7577-Identity-H"/>
          <w:color w:val="0D0C0F"/>
          <w:sz w:val="21"/>
          <w:szCs w:val="21"/>
        </w:rPr>
      </w:pPr>
      <w:r w:rsidRPr="000C2D18">
        <w:rPr>
          <w:rFonts w:ascii="Abadi" w:hAnsi="Abadi" w:cs="*Arial-7577-Identity-H"/>
          <w:color w:val="0D0C0F"/>
          <w:sz w:val="21"/>
          <w:szCs w:val="21"/>
        </w:rPr>
        <w:t>Por lo expuesto, con fundamento en el artículo 204 de la Ley Orgánica del</w:t>
      </w:r>
      <w:r>
        <w:rPr>
          <w:rFonts w:ascii="Abadi" w:hAnsi="Abadi" w:cs="*Arial-7577-Identity-H"/>
          <w:color w:val="0D0C0F"/>
          <w:sz w:val="21"/>
          <w:szCs w:val="21"/>
        </w:rPr>
        <w:t xml:space="preserve"> </w:t>
      </w:r>
      <w:r w:rsidRPr="000C2D18">
        <w:rPr>
          <w:rFonts w:ascii="Abadi" w:hAnsi="Abadi" w:cs="*Arial-7577-Identity-H"/>
          <w:color w:val="0D0C0F"/>
          <w:sz w:val="21"/>
          <w:szCs w:val="21"/>
        </w:rPr>
        <w:t>Poder Legislativo, nos permitimos someter a la consideración de la Asamblea, la</w:t>
      </w:r>
      <w:r>
        <w:rPr>
          <w:rFonts w:ascii="Abadi" w:hAnsi="Abadi" w:cs="*Arial-7577-Identity-H"/>
          <w:color w:val="0D0C0F"/>
          <w:sz w:val="21"/>
          <w:szCs w:val="21"/>
        </w:rPr>
        <w:t xml:space="preserve"> </w:t>
      </w:r>
      <w:r w:rsidRPr="000C2D18">
        <w:rPr>
          <w:rFonts w:ascii="Abadi" w:hAnsi="Abadi" w:cs="*Arial-7577-Identity-H"/>
          <w:color w:val="0D0C0F"/>
          <w:sz w:val="21"/>
          <w:szCs w:val="21"/>
        </w:rPr>
        <w:t>aprobación del siguiente:</w:t>
      </w:r>
    </w:p>
    <w:p w14:paraId="22B6C154" w14:textId="77777777" w:rsidR="004E7641" w:rsidRDefault="004E7641" w:rsidP="004E7641">
      <w:pPr>
        <w:autoSpaceDE w:val="0"/>
        <w:autoSpaceDN w:val="0"/>
        <w:adjustRightInd w:val="0"/>
        <w:jc w:val="both"/>
        <w:rPr>
          <w:rFonts w:ascii="Abadi" w:hAnsi="Abadi" w:cs="*Arial-Bold-7580-Identity-H"/>
          <w:b/>
          <w:bCs/>
          <w:color w:val="0A090C"/>
          <w:sz w:val="21"/>
          <w:szCs w:val="21"/>
        </w:rPr>
      </w:pPr>
    </w:p>
    <w:p w14:paraId="5823820A" w14:textId="77777777" w:rsidR="004E7641" w:rsidRDefault="004E7641" w:rsidP="004E7641">
      <w:pPr>
        <w:autoSpaceDE w:val="0"/>
        <w:autoSpaceDN w:val="0"/>
        <w:adjustRightInd w:val="0"/>
        <w:jc w:val="center"/>
        <w:rPr>
          <w:rFonts w:ascii="Abadi" w:hAnsi="Abadi" w:cs="*Arial-Bold-7580-Identity-H"/>
          <w:b/>
          <w:bCs/>
          <w:color w:val="0A090C"/>
          <w:sz w:val="21"/>
          <w:szCs w:val="21"/>
        </w:rPr>
      </w:pPr>
      <w:r w:rsidRPr="000C2D18">
        <w:rPr>
          <w:rFonts w:ascii="Abadi" w:hAnsi="Abadi" w:cs="*Arial-Bold-7580-Identity-H"/>
          <w:b/>
          <w:bCs/>
          <w:color w:val="0A090C"/>
          <w:sz w:val="21"/>
          <w:szCs w:val="21"/>
        </w:rPr>
        <w:t>ACUERDO</w:t>
      </w:r>
    </w:p>
    <w:p w14:paraId="6540A142" w14:textId="77777777" w:rsidR="004E7641" w:rsidRPr="000C2D18" w:rsidRDefault="004E7641" w:rsidP="004E7641">
      <w:pPr>
        <w:autoSpaceDE w:val="0"/>
        <w:autoSpaceDN w:val="0"/>
        <w:adjustRightInd w:val="0"/>
        <w:jc w:val="both"/>
        <w:rPr>
          <w:rFonts w:ascii="Abadi" w:hAnsi="Abadi" w:cs="*Arial-Bold-7580-Identity-H"/>
          <w:b/>
          <w:bCs/>
          <w:color w:val="0A090C"/>
          <w:sz w:val="21"/>
          <w:szCs w:val="21"/>
        </w:rPr>
      </w:pPr>
    </w:p>
    <w:p w14:paraId="7B7742D4" w14:textId="77777777" w:rsidR="004E7641" w:rsidRPr="000C2D18" w:rsidRDefault="004E7641" w:rsidP="004E7641">
      <w:pPr>
        <w:autoSpaceDE w:val="0"/>
        <w:autoSpaceDN w:val="0"/>
        <w:adjustRightInd w:val="0"/>
        <w:ind w:firstLine="708"/>
        <w:jc w:val="both"/>
        <w:rPr>
          <w:rFonts w:ascii="Abadi" w:hAnsi="Abadi" w:cs="*Arial-7577-Identity-H"/>
          <w:color w:val="0C0C0F"/>
          <w:sz w:val="21"/>
          <w:szCs w:val="21"/>
        </w:rPr>
      </w:pPr>
      <w:r w:rsidRPr="000C2D18">
        <w:rPr>
          <w:rFonts w:ascii="Abadi" w:hAnsi="Abadi" w:cs="*Arial-Bold-7579-Identity-H"/>
          <w:b/>
          <w:bCs/>
          <w:color w:val="0C0C0F"/>
          <w:sz w:val="21"/>
          <w:szCs w:val="21"/>
        </w:rPr>
        <w:t xml:space="preserve">Único. </w:t>
      </w:r>
      <w:r w:rsidRPr="000C2D18">
        <w:rPr>
          <w:rFonts w:ascii="Abadi" w:hAnsi="Abadi" w:cs="*Arial-7577-Identity-H"/>
          <w:color w:val="0C0C0F"/>
          <w:sz w:val="21"/>
          <w:szCs w:val="21"/>
        </w:rPr>
        <w:t xml:space="preserve">Con fundamento en el artículo 63 fracciones XVIII </w:t>
      </w:r>
      <w:r w:rsidRPr="003E2EF9">
        <w:rPr>
          <w:rFonts w:ascii="Abadi" w:hAnsi="Abadi" w:cs="*Arial-7577-Identity-H"/>
          <w:color w:val="0C0C0F"/>
          <w:sz w:val="21"/>
          <w:szCs w:val="21"/>
        </w:rPr>
        <w:t xml:space="preserve">y </w:t>
      </w:r>
      <w:r w:rsidRPr="003E2EF9">
        <w:rPr>
          <w:rFonts w:ascii="Abadi" w:hAnsi="Abadi" w:cs="*Arial-Bold-7578-Identity-H"/>
          <w:color w:val="0C0C0F"/>
          <w:sz w:val="21"/>
          <w:szCs w:val="21"/>
        </w:rPr>
        <w:t xml:space="preserve">XXVIII </w:t>
      </w:r>
      <w:r w:rsidRPr="003E2EF9">
        <w:rPr>
          <w:rFonts w:ascii="Abadi" w:hAnsi="Abadi" w:cs="*Arial-7577-Identity-H"/>
          <w:color w:val="0C0C0F"/>
          <w:sz w:val="21"/>
          <w:szCs w:val="21"/>
        </w:rPr>
        <w:t>de la</w:t>
      </w:r>
      <w:r>
        <w:rPr>
          <w:rFonts w:ascii="Abadi" w:hAnsi="Abadi" w:cs="*Arial-7577-Identity-H"/>
          <w:color w:val="0C0C0F"/>
          <w:sz w:val="21"/>
          <w:szCs w:val="21"/>
        </w:rPr>
        <w:t xml:space="preserve"> </w:t>
      </w:r>
      <w:r w:rsidRPr="000C2D18">
        <w:rPr>
          <w:rFonts w:ascii="Abadi" w:hAnsi="Abadi" w:cs="*Arial-7577-Identity-H"/>
          <w:color w:val="0C0C0F"/>
          <w:sz w:val="21"/>
          <w:szCs w:val="21"/>
        </w:rPr>
        <w:t>Constitución Política para el Estado, en relación con el artículo 37, fracciones V y</w:t>
      </w:r>
      <w:r>
        <w:rPr>
          <w:rFonts w:ascii="Abadi" w:hAnsi="Abadi" w:cs="*Arial-7577-Identity-H"/>
          <w:color w:val="0C0C0F"/>
          <w:sz w:val="21"/>
          <w:szCs w:val="21"/>
        </w:rPr>
        <w:t xml:space="preserve"> </w:t>
      </w:r>
      <w:r w:rsidRPr="000C2D18">
        <w:rPr>
          <w:rFonts w:ascii="Abadi" w:hAnsi="Abadi" w:cs="*Arial-7577-Identity-H"/>
          <w:color w:val="0C0C0F"/>
          <w:sz w:val="21"/>
          <w:szCs w:val="21"/>
        </w:rPr>
        <w:t>VI de la Ley de Fiscalización Superior del Estado de Guanajuato, se declara</w:t>
      </w:r>
      <w:r>
        <w:rPr>
          <w:rFonts w:ascii="Abadi" w:hAnsi="Abadi" w:cs="*Arial-7577-Identity-H"/>
          <w:color w:val="0C0C0F"/>
          <w:sz w:val="21"/>
          <w:szCs w:val="21"/>
        </w:rPr>
        <w:t xml:space="preserve"> </w:t>
      </w:r>
      <w:r w:rsidRPr="000C2D18">
        <w:rPr>
          <w:rFonts w:ascii="Abadi" w:hAnsi="Abadi" w:cs="*Arial-7577-Identity-H"/>
          <w:color w:val="0C0C0F"/>
          <w:sz w:val="21"/>
          <w:szCs w:val="21"/>
        </w:rPr>
        <w:t>revisada la cuenta pública del Poder Ejecutivo del Estado de Guanajuato,</w:t>
      </w:r>
      <w:r>
        <w:rPr>
          <w:rFonts w:ascii="Abadi" w:hAnsi="Abadi" w:cs="*Arial-7577-Identity-H"/>
          <w:color w:val="0C0C0F"/>
          <w:sz w:val="21"/>
          <w:szCs w:val="21"/>
        </w:rPr>
        <w:t xml:space="preserve"> </w:t>
      </w:r>
      <w:r w:rsidRPr="000C2D18">
        <w:rPr>
          <w:rFonts w:ascii="Abadi" w:hAnsi="Abadi" w:cs="*Arial-7577-Identity-H"/>
          <w:color w:val="0C0C0F"/>
          <w:sz w:val="21"/>
          <w:szCs w:val="21"/>
        </w:rPr>
        <w:t>correspondiente al ejercicio fiscal del año 2020, con base en el informe de</w:t>
      </w:r>
      <w:r>
        <w:rPr>
          <w:rFonts w:ascii="Abadi" w:hAnsi="Abadi" w:cs="*Arial-7577-Identity-H"/>
          <w:color w:val="0C0C0F"/>
          <w:sz w:val="21"/>
          <w:szCs w:val="21"/>
        </w:rPr>
        <w:t xml:space="preserve"> </w:t>
      </w:r>
      <w:r w:rsidRPr="000C2D18">
        <w:rPr>
          <w:rFonts w:ascii="Abadi" w:hAnsi="Abadi" w:cs="*Arial-7577-Identity-H"/>
          <w:color w:val="0C0C0F"/>
          <w:sz w:val="21"/>
          <w:szCs w:val="21"/>
        </w:rPr>
        <w:t>resultados formulados por la Auditoría Superior del Estado de Guanajuato.</w:t>
      </w:r>
    </w:p>
    <w:p w14:paraId="294BC7C3" w14:textId="77777777" w:rsidR="004E7641" w:rsidRDefault="004E7641" w:rsidP="004E7641">
      <w:pPr>
        <w:autoSpaceDE w:val="0"/>
        <w:autoSpaceDN w:val="0"/>
        <w:adjustRightInd w:val="0"/>
        <w:jc w:val="both"/>
        <w:rPr>
          <w:rFonts w:ascii="Abadi" w:hAnsi="Abadi" w:cs="*Arial-7810-Identity-H"/>
          <w:color w:val="0C0C0F"/>
          <w:sz w:val="21"/>
          <w:szCs w:val="21"/>
        </w:rPr>
      </w:pPr>
    </w:p>
    <w:p w14:paraId="5B3B4A59" w14:textId="77777777" w:rsidR="004E7641" w:rsidRDefault="004E7641" w:rsidP="004E7641">
      <w:pPr>
        <w:autoSpaceDE w:val="0"/>
        <w:autoSpaceDN w:val="0"/>
        <w:adjustRightInd w:val="0"/>
        <w:ind w:firstLine="708"/>
        <w:jc w:val="both"/>
        <w:rPr>
          <w:rFonts w:ascii="Abadi" w:hAnsi="Abadi" w:cs="*Arial-7810-Identity-H"/>
          <w:color w:val="0C0C0F"/>
          <w:sz w:val="21"/>
          <w:szCs w:val="21"/>
        </w:rPr>
      </w:pPr>
      <w:r w:rsidRPr="000C2D18">
        <w:rPr>
          <w:rFonts w:ascii="Abadi" w:hAnsi="Abadi" w:cs="*Arial-7810-Identity-H"/>
          <w:color w:val="0C0C0F"/>
          <w:sz w:val="21"/>
          <w:szCs w:val="21"/>
        </w:rPr>
        <w:t>Se ordena dar vista del informe de resultados a la Auditoría Superior del</w:t>
      </w:r>
      <w:r>
        <w:rPr>
          <w:rFonts w:ascii="Abadi" w:hAnsi="Abadi" w:cs="*Arial-7810-Identity-H"/>
          <w:color w:val="0C0C0F"/>
          <w:sz w:val="21"/>
          <w:szCs w:val="21"/>
        </w:rPr>
        <w:t xml:space="preserve"> </w:t>
      </w:r>
      <w:r w:rsidRPr="000C2D18">
        <w:rPr>
          <w:rFonts w:ascii="Abadi" w:hAnsi="Abadi" w:cs="*Arial-7810-Identity-H"/>
          <w:color w:val="0C0C0F"/>
          <w:sz w:val="21"/>
          <w:szCs w:val="21"/>
        </w:rPr>
        <w:t>Estado de Guanajuato, a fin de que inicie las acciones de responsabilidad</w:t>
      </w:r>
      <w:r>
        <w:rPr>
          <w:rFonts w:ascii="Abadi" w:hAnsi="Abadi" w:cs="*Arial-7810-Identity-H"/>
          <w:color w:val="0C0C0F"/>
          <w:sz w:val="21"/>
          <w:szCs w:val="21"/>
        </w:rPr>
        <w:t xml:space="preserve"> </w:t>
      </w:r>
      <w:r w:rsidRPr="000C2D18">
        <w:rPr>
          <w:rFonts w:ascii="Abadi" w:hAnsi="Abadi" w:cs="*Arial-7810-Identity-H"/>
          <w:color w:val="0C0C0F"/>
          <w:sz w:val="21"/>
          <w:szCs w:val="21"/>
        </w:rPr>
        <w:t>conducentes por la existencia de presuntas faltas administrativas, en términos de</w:t>
      </w:r>
      <w:r>
        <w:rPr>
          <w:rFonts w:ascii="Abadi" w:hAnsi="Abadi" w:cs="*Arial-7810-Identity-H"/>
          <w:color w:val="0C0C0F"/>
          <w:sz w:val="21"/>
          <w:szCs w:val="21"/>
        </w:rPr>
        <w:t xml:space="preserve"> </w:t>
      </w:r>
      <w:r w:rsidRPr="000C2D18">
        <w:rPr>
          <w:rFonts w:ascii="Abadi" w:hAnsi="Abadi" w:cs="*Arial-7810-Identity-H"/>
          <w:color w:val="0C0C0F"/>
          <w:sz w:val="21"/>
          <w:szCs w:val="21"/>
        </w:rPr>
        <w:t>lo previsto en la Ley General de Responsabilidades Administrativas y en la Ley de</w:t>
      </w:r>
      <w:r>
        <w:rPr>
          <w:rFonts w:ascii="Abadi" w:hAnsi="Abadi" w:cs="*Arial-7810-Identity-H"/>
          <w:color w:val="0C0C0F"/>
          <w:sz w:val="21"/>
          <w:szCs w:val="21"/>
        </w:rPr>
        <w:t xml:space="preserve"> </w:t>
      </w:r>
      <w:r w:rsidRPr="000C2D18">
        <w:rPr>
          <w:rFonts w:ascii="Abadi" w:hAnsi="Abadi" w:cs="*Arial-7810-Identity-H"/>
          <w:color w:val="0C0C0F"/>
          <w:sz w:val="21"/>
          <w:szCs w:val="21"/>
        </w:rPr>
        <w:t>Responsabilidades Administrativas para el Estado de Guanajuato. Asimismo, dará</w:t>
      </w:r>
      <w:r>
        <w:rPr>
          <w:rFonts w:ascii="Abadi" w:hAnsi="Abadi" w:cs="*Arial-7810-Identity-H"/>
          <w:color w:val="0C0C0F"/>
          <w:sz w:val="21"/>
          <w:szCs w:val="21"/>
        </w:rPr>
        <w:t xml:space="preserve"> </w:t>
      </w:r>
      <w:r w:rsidRPr="000C2D18">
        <w:rPr>
          <w:rFonts w:ascii="Abadi" w:hAnsi="Abadi" w:cs="*Arial-7810-Identity-H"/>
          <w:color w:val="0C0C0F"/>
          <w:sz w:val="21"/>
          <w:szCs w:val="21"/>
        </w:rPr>
        <w:t>seguimiento a las recomendaciones no atendidas y a las observaciones no</w:t>
      </w:r>
      <w:r>
        <w:rPr>
          <w:rFonts w:ascii="Abadi" w:hAnsi="Abadi" w:cs="*Arial-7810-Identity-H"/>
          <w:color w:val="0C0C0F"/>
          <w:sz w:val="21"/>
          <w:szCs w:val="21"/>
        </w:rPr>
        <w:t xml:space="preserve"> </w:t>
      </w:r>
      <w:r w:rsidRPr="000C2D18">
        <w:rPr>
          <w:rFonts w:ascii="Abadi" w:hAnsi="Abadi" w:cs="*Arial-7810-Identity-H"/>
          <w:color w:val="0C0C0F"/>
          <w:sz w:val="21"/>
          <w:szCs w:val="21"/>
        </w:rPr>
        <w:t>solventadas contenidas en el informe de resultados.</w:t>
      </w:r>
    </w:p>
    <w:p w14:paraId="0CA00F41" w14:textId="77777777" w:rsidR="004E7641" w:rsidRPr="000C2D18" w:rsidRDefault="004E7641" w:rsidP="004E7641">
      <w:pPr>
        <w:autoSpaceDE w:val="0"/>
        <w:autoSpaceDN w:val="0"/>
        <w:adjustRightInd w:val="0"/>
        <w:jc w:val="both"/>
        <w:rPr>
          <w:rFonts w:ascii="Abadi" w:hAnsi="Abadi" w:cs="*Arial-7810-Identity-H"/>
          <w:color w:val="0C0C0F"/>
          <w:sz w:val="21"/>
          <w:szCs w:val="21"/>
        </w:rPr>
      </w:pPr>
    </w:p>
    <w:p w14:paraId="7375D8B2" w14:textId="77777777" w:rsidR="004E7641" w:rsidRDefault="004E7641" w:rsidP="004E7641">
      <w:pPr>
        <w:autoSpaceDE w:val="0"/>
        <w:autoSpaceDN w:val="0"/>
        <w:adjustRightInd w:val="0"/>
        <w:ind w:firstLine="708"/>
        <w:jc w:val="both"/>
        <w:rPr>
          <w:rFonts w:ascii="Abadi" w:hAnsi="Abadi" w:cs="*Arial-7810-Identity-H"/>
          <w:color w:val="0C0C0F"/>
          <w:sz w:val="21"/>
          <w:szCs w:val="21"/>
        </w:rPr>
      </w:pPr>
      <w:r w:rsidRPr="000C2D18">
        <w:rPr>
          <w:rFonts w:ascii="Abadi" w:hAnsi="Abadi" w:cs="*Arial-7810-Identity-H"/>
          <w:color w:val="0C0C0F"/>
          <w:sz w:val="21"/>
          <w:szCs w:val="21"/>
        </w:rPr>
        <w:t>Asimismo, se ordena dar vista del informe de resultados al Gobernador del</w:t>
      </w:r>
      <w:r>
        <w:rPr>
          <w:rFonts w:ascii="Abadi" w:hAnsi="Abadi" w:cs="*Arial-7810-Identity-H"/>
          <w:color w:val="0C0C0F"/>
          <w:sz w:val="21"/>
          <w:szCs w:val="21"/>
        </w:rPr>
        <w:t xml:space="preserve"> </w:t>
      </w:r>
      <w:r w:rsidRPr="000C2D18">
        <w:rPr>
          <w:rFonts w:ascii="Abadi" w:hAnsi="Abadi" w:cs="*Arial-7810-Identity-H"/>
          <w:color w:val="0C0C0F"/>
          <w:sz w:val="21"/>
          <w:szCs w:val="21"/>
        </w:rPr>
        <w:t>Estado y al Secretario de Finanzas, Inversión y Administración, a efecto de que se</w:t>
      </w:r>
      <w:r>
        <w:rPr>
          <w:rFonts w:ascii="Abadi" w:hAnsi="Abadi" w:cs="*Arial-7810-Identity-H"/>
          <w:color w:val="0C0C0F"/>
          <w:sz w:val="21"/>
          <w:szCs w:val="21"/>
        </w:rPr>
        <w:t xml:space="preserve"> </w:t>
      </w:r>
      <w:r w:rsidRPr="000C2D18">
        <w:rPr>
          <w:rFonts w:ascii="Abadi" w:hAnsi="Abadi" w:cs="*Arial-7810-Identity-H"/>
          <w:color w:val="0C0C0F"/>
          <w:sz w:val="21"/>
          <w:szCs w:val="21"/>
        </w:rPr>
        <w:t>atiendan las recomendaciones contenidas en dicho informe, en el plazo que</w:t>
      </w:r>
      <w:r>
        <w:rPr>
          <w:rFonts w:ascii="Abadi" w:hAnsi="Abadi" w:cs="*Arial-7810-Identity-H"/>
          <w:color w:val="0C0C0F"/>
          <w:sz w:val="21"/>
          <w:szCs w:val="21"/>
        </w:rPr>
        <w:t xml:space="preserve"> </w:t>
      </w:r>
      <w:r w:rsidRPr="000C2D18">
        <w:rPr>
          <w:rFonts w:ascii="Abadi" w:hAnsi="Abadi" w:cs="*Arial-7810-Identity-H"/>
          <w:color w:val="0C0C0F"/>
          <w:sz w:val="21"/>
          <w:szCs w:val="21"/>
        </w:rPr>
        <w:t>establece el artículo 66 de la Ley de Fiscalización Superior del Estado de</w:t>
      </w:r>
      <w:r>
        <w:rPr>
          <w:rFonts w:ascii="Abadi" w:hAnsi="Abadi" w:cs="*Arial-7810-Identity-H"/>
          <w:color w:val="0C0C0F"/>
          <w:sz w:val="21"/>
          <w:szCs w:val="21"/>
        </w:rPr>
        <w:t xml:space="preserve"> </w:t>
      </w:r>
      <w:r w:rsidRPr="000C2D18">
        <w:rPr>
          <w:rFonts w:ascii="Abadi" w:hAnsi="Abadi" w:cs="*Arial-7810-Identity-H"/>
          <w:color w:val="0C0C0F"/>
          <w:sz w:val="21"/>
          <w:szCs w:val="21"/>
        </w:rPr>
        <w:t>Guanajuato, informando a la Auditoría Superior del Estado de Guanajuato de las</w:t>
      </w:r>
      <w:r>
        <w:rPr>
          <w:rFonts w:ascii="Abadi" w:hAnsi="Abadi" w:cs="*Arial-7810-Identity-H"/>
          <w:color w:val="0C0C0F"/>
          <w:sz w:val="21"/>
          <w:szCs w:val="21"/>
        </w:rPr>
        <w:t xml:space="preserve"> </w:t>
      </w:r>
      <w:r w:rsidRPr="000C2D18">
        <w:rPr>
          <w:rFonts w:ascii="Abadi" w:hAnsi="Abadi" w:cs="*Arial-7810-Identity-H"/>
          <w:color w:val="0C0C0F"/>
          <w:sz w:val="21"/>
          <w:szCs w:val="21"/>
        </w:rPr>
        <w:t>acciones realizadas para ello, con objeto de que esta última realice el seguimiento</w:t>
      </w:r>
      <w:r>
        <w:rPr>
          <w:rFonts w:ascii="Abadi" w:hAnsi="Abadi" w:cs="*Arial-7810-Identity-H"/>
          <w:color w:val="0C0C0F"/>
          <w:sz w:val="21"/>
          <w:szCs w:val="21"/>
        </w:rPr>
        <w:t xml:space="preserve"> </w:t>
      </w:r>
      <w:r w:rsidRPr="000C2D18">
        <w:rPr>
          <w:rFonts w:ascii="Abadi" w:hAnsi="Abadi" w:cs="*Arial-7810-Identity-H"/>
          <w:color w:val="0C0C0F"/>
          <w:sz w:val="21"/>
          <w:szCs w:val="21"/>
        </w:rPr>
        <w:t>correspondiente.</w:t>
      </w:r>
    </w:p>
    <w:p w14:paraId="0B072BB0" w14:textId="77777777" w:rsidR="004E7641" w:rsidRPr="000C2D18" w:rsidRDefault="004E7641" w:rsidP="004E7641">
      <w:pPr>
        <w:autoSpaceDE w:val="0"/>
        <w:autoSpaceDN w:val="0"/>
        <w:adjustRightInd w:val="0"/>
        <w:jc w:val="both"/>
        <w:rPr>
          <w:rFonts w:ascii="Abadi" w:hAnsi="Abadi" w:cs="*Arial-7810-Identity-H"/>
          <w:color w:val="0C0C0F"/>
          <w:sz w:val="21"/>
          <w:szCs w:val="21"/>
        </w:rPr>
      </w:pPr>
    </w:p>
    <w:p w14:paraId="2D23BEB4" w14:textId="77777777" w:rsidR="004E7641" w:rsidRDefault="004E7641" w:rsidP="004E7641">
      <w:pPr>
        <w:autoSpaceDE w:val="0"/>
        <w:autoSpaceDN w:val="0"/>
        <w:adjustRightInd w:val="0"/>
        <w:ind w:firstLine="708"/>
        <w:jc w:val="both"/>
        <w:rPr>
          <w:rFonts w:ascii="Abadi" w:hAnsi="Abadi" w:cs="*Arial-7810-Identity-H"/>
          <w:color w:val="0C0B0E"/>
          <w:sz w:val="21"/>
          <w:szCs w:val="21"/>
        </w:rPr>
      </w:pPr>
      <w:r w:rsidRPr="000C2D18">
        <w:rPr>
          <w:rFonts w:ascii="Abadi" w:hAnsi="Abadi" w:cs="*Arial-7810-Identity-H"/>
          <w:color w:val="0E0D10"/>
          <w:sz w:val="21"/>
          <w:szCs w:val="21"/>
        </w:rPr>
        <w:t>Remítase el presente acuerdo al titular del Poder Ejecutivo del Estado para</w:t>
      </w:r>
      <w:r>
        <w:rPr>
          <w:rFonts w:ascii="Abadi" w:hAnsi="Abadi" w:cs="*Arial-7810-Identity-H"/>
          <w:color w:val="0E0D10"/>
          <w:sz w:val="21"/>
          <w:szCs w:val="21"/>
        </w:rPr>
        <w:t xml:space="preserve"> </w:t>
      </w:r>
      <w:r w:rsidRPr="000C2D18">
        <w:rPr>
          <w:rFonts w:ascii="Abadi" w:hAnsi="Abadi" w:cs="*Arial-7810-Identity-H"/>
          <w:color w:val="0C0B0E"/>
          <w:sz w:val="21"/>
          <w:szCs w:val="21"/>
        </w:rPr>
        <w:t xml:space="preserve">su publicación en el Periódico Oficial del Gobierno </w:t>
      </w:r>
      <w:r>
        <w:rPr>
          <w:rFonts w:ascii="Abadi" w:hAnsi="Abadi" w:cs="*Arial-7810-Identity-H"/>
          <w:color w:val="0C0B0E"/>
          <w:sz w:val="21"/>
          <w:szCs w:val="21"/>
        </w:rPr>
        <w:t>de E</w:t>
      </w:r>
      <w:r w:rsidRPr="000C2D18">
        <w:rPr>
          <w:rFonts w:ascii="Abadi" w:hAnsi="Abadi" w:cs="*Arial-7810-Identity-H"/>
          <w:color w:val="0C0B0E"/>
          <w:sz w:val="21"/>
          <w:szCs w:val="21"/>
        </w:rPr>
        <w:t>stado.</w:t>
      </w:r>
      <w:r>
        <w:rPr>
          <w:rFonts w:ascii="Abadi" w:hAnsi="Abadi" w:cs="*Arial-7810-Identity-H"/>
          <w:color w:val="0C0B0E"/>
          <w:sz w:val="21"/>
          <w:szCs w:val="21"/>
        </w:rPr>
        <w:t xml:space="preserve"> </w:t>
      </w:r>
    </w:p>
    <w:p w14:paraId="4F57C8F8" w14:textId="77777777" w:rsidR="004E7641" w:rsidRDefault="004E7641" w:rsidP="004E7641">
      <w:pPr>
        <w:autoSpaceDE w:val="0"/>
        <w:autoSpaceDN w:val="0"/>
        <w:adjustRightInd w:val="0"/>
        <w:ind w:firstLine="708"/>
        <w:jc w:val="both"/>
        <w:rPr>
          <w:rFonts w:ascii="Abadi" w:hAnsi="Abadi" w:cs="*Arial-7810-Identity-H"/>
          <w:color w:val="0C0B0E"/>
          <w:sz w:val="21"/>
          <w:szCs w:val="21"/>
        </w:rPr>
      </w:pPr>
    </w:p>
    <w:p w14:paraId="0B667644" w14:textId="77777777" w:rsidR="00092167" w:rsidRDefault="00092167" w:rsidP="004E7641">
      <w:pPr>
        <w:autoSpaceDE w:val="0"/>
        <w:autoSpaceDN w:val="0"/>
        <w:adjustRightInd w:val="0"/>
        <w:ind w:firstLine="708"/>
        <w:jc w:val="center"/>
        <w:rPr>
          <w:rFonts w:ascii="Abadi" w:hAnsi="Abadi" w:cs="*Arial-7810-Identity-H"/>
          <w:b/>
          <w:bCs/>
          <w:color w:val="0C0B0E"/>
          <w:sz w:val="21"/>
          <w:szCs w:val="21"/>
        </w:rPr>
      </w:pPr>
    </w:p>
    <w:p w14:paraId="75C5BA2B" w14:textId="0286E0B0" w:rsidR="004E7641" w:rsidRPr="008E2749" w:rsidRDefault="004E7641" w:rsidP="004E7641">
      <w:pPr>
        <w:autoSpaceDE w:val="0"/>
        <w:autoSpaceDN w:val="0"/>
        <w:adjustRightInd w:val="0"/>
        <w:ind w:firstLine="708"/>
        <w:jc w:val="center"/>
        <w:rPr>
          <w:rFonts w:ascii="Abadi" w:hAnsi="Abadi" w:cs="*Arial-7810-Identity-H"/>
          <w:b/>
          <w:bCs/>
          <w:color w:val="0C0B0E"/>
          <w:sz w:val="21"/>
          <w:szCs w:val="21"/>
        </w:rPr>
      </w:pPr>
      <w:r w:rsidRPr="008E2749">
        <w:rPr>
          <w:rFonts w:ascii="Abadi" w:hAnsi="Abadi" w:cs="*Arial-7810-Identity-H"/>
          <w:b/>
          <w:bCs/>
          <w:color w:val="0C0B0E"/>
          <w:sz w:val="21"/>
          <w:szCs w:val="21"/>
        </w:rPr>
        <w:t xml:space="preserve">Guanajuato, </w:t>
      </w:r>
      <w:proofErr w:type="spellStart"/>
      <w:r w:rsidRPr="008E2749">
        <w:rPr>
          <w:rFonts w:ascii="Abadi" w:hAnsi="Abadi" w:cs="*Arial-7810-Identity-H"/>
          <w:b/>
          <w:bCs/>
          <w:color w:val="0C0B0E"/>
          <w:sz w:val="21"/>
          <w:szCs w:val="21"/>
        </w:rPr>
        <w:t>Gto</w:t>
      </w:r>
      <w:proofErr w:type="spellEnd"/>
      <w:r w:rsidRPr="008E2749">
        <w:rPr>
          <w:rFonts w:ascii="Abadi" w:hAnsi="Abadi" w:cs="*Arial-7810-Identity-H"/>
          <w:b/>
          <w:bCs/>
          <w:color w:val="0C0B0E"/>
          <w:sz w:val="21"/>
          <w:szCs w:val="21"/>
        </w:rPr>
        <w:t>., 16 de junio de 2022</w:t>
      </w:r>
    </w:p>
    <w:p w14:paraId="3D83E8ED" w14:textId="77777777" w:rsidR="004E7641" w:rsidRDefault="004E7641" w:rsidP="004E7641">
      <w:pPr>
        <w:autoSpaceDE w:val="0"/>
        <w:autoSpaceDN w:val="0"/>
        <w:adjustRightInd w:val="0"/>
        <w:ind w:firstLine="708"/>
        <w:jc w:val="center"/>
        <w:rPr>
          <w:rFonts w:ascii="Abadi" w:hAnsi="Abadi" w:cs="*Arial-7810-Identity-H"/>
          <w:b/>
          <w:bCs/>
          <w:color w:val="0C0B0E"/>
          <w:sz w:val="21"/>
          <w:szCs w:val="21"/>
        </w:rPr>
      </w:pPr>
      <w:r w:rsidRPr="008E2749">
        <w:rPr>
          <w:rFonts w:ascii="Abadi" w:hAnsi="Abadi" w:cs="*Arial-7810-Identity-H"/>
          <w:b/>
          <w:bCs/>
          <w:color w:val="0C0B0E"/>
          <w:sz w:val="21"/>
          <w:szCs w:val="21"/>
        </w:rPr>
        <w:t>La Comisión de Hacienda y Fiscalización</w:t>
      </w:r>
    </w:p>
    <w:p w14:paraId="088B95C2" w14:textId="77777777" w:rsidR="004E7641" w:rsidRDefault="004E7641" w:rsidP="004E7641">
      <w:pPr>
        <w:autoSpaceDE w:val="0"/>
        <w:autoSpaceDN w:val="0"/>
        <w:adjustRightInd w:val="0"/>
        <w:ind w:firstLine="708"/>
        <w:jc w:val="center"/>
        <w:rPr>
          <w:rFonts w:ascii="Abadi" w:hAnsi="Abadi" w:cs="*Arial-7810-Identity-H"/>
          <w:b/>
          <w:bCs/>
          <w:color w:val="0C0B0E"/>
          <w:sz w:val="21"/>
          <w:szCs w:val="21"/>
        </w:rPr>
      </w:pPr>
    </w:p>
    <w:p w14:paraId="6DFCD5CB" w14:textId="77777777" w:rsidR="004E7641" w:rsidRDefault="004E7641" w:rsidP="004E7641">
      <w:pPr>
        <w:autoSpaceDE w:val="0"/>
        <w:autoSpaceDN w:val="0"/>
        <w:adjustRightInd w:val="0"/>
        <w:jc w:val="center"/>
        <w:rPr>
          <w:rFonts w:ascii="Abadi" w:hAnsi="Abadi" w:cs="*Arial-7810-Identity-H"/>
          <w:b/>
          <w:bCs/>
          <w:color w:val="0C0B0E"/>
          <w:sz w:val="21"/>
          <w:szCs w:val="21"/>
        </w:rPr>
      </w:pPr>
      <w:r>
        <w:rPr>
          <w:rFonts w:ascii="Abadi" w:hAnsi="Abadi" w:cs="*Arial-7810-Identity-H"/>
          <w:b/>
          <w:bCs/>
          <w:color w:val="0C0B0E"/>
          <w:sz w:val="21"/>
          <w:szCs w:val="21"/>
        </w:rPr>
        <w:t>Diputado Víctor Manuel Zanella Huerta</w:t>
      </w:r>
    </w:p>
    <w:p w14:paraId="17A2ADEE" w14:textId="77777777" w:rsidR="004E7641" w:rsidRDefault="004E7641" w:rsidP="004E7641">
      <w:pPr>
        <w:autoSpaceDE w:val="0"/>
        <w:autoSpaceDN w:val="0"/>
        <w:adjustRightInd w:val="0"/>
        <w:rPr>
          <w:rFonts w:ascii="Abadi" w:hAnsi="Abadi" w:cs="*Arial-7810-Identity-H"/>
          <w:b/>
          <w:bCs/>
          <w:color w:val="0C0B0E"/>
          <w:sz w:val="21"/>
          <w:szCs w:val="21"/>
        </w:rPr>
      </w:pPr>
    </w:p>
    <w:p w14:paraId="2F997587" w14:textId="77777777" w:rsidR="004E7641" w:rsidRDefault="004E7641" w:rsidP="004E7641">
      <w:pPr>
        <w:autoSpaceDE w:val="0"/>
        <w:autoSpaceDN w:val="0"/>
        <w:adjustRightInd w:val="0"/>
        <w:rPr>
          <w:rFonts w:ascii="Abadi" w:hAnsi="Abadi" w:cs="*Arial-7810-Identity-H"/>
          <w:b/>
          <w:bCs/>
          <w:color w:val="0C0B0E"/>
          <w:sz w:val="21"/>
          <w:szCs w:val="21"/>
        </w:rPr>
      </w:pPr>
    </w:p>
    <w:p w14:paraId="56F74D90" w14:textId="3CBCBC88" w:rsidR="004E7641" w:rsidRDefault="004E7641" w:rsidP="004E7641">
      <w:pPr>
        <w:autoSpaceDE w:val="0"/>
        <w:autoSpaceDN w:val="0"/>
        <w:adjustRightInd w:val="0"/>
        <w:rPr>
          <w:rFonts w:ascii="Abadi" w:hAnsi="Abadi" w:cs="*Arial-7810-Identity-H"/>
          <w:b/>
          <w:bCs/>
          <w:color w:val="0C0B0E"/>
          <w:sz w:val="21"/>
          <w:szCs w:val="21"/>
        </w:rPr>
      </w:pPr>
      <w:r>
        <w:rPr>
          <w:rFonts w:ascii="Abadi" w:hAnsi="Abadi" w:cs="*Arial-7810-Identity-H"/>
          <w:b/>
          <w:bCs/>
          <w:color w:val="0C0B0E"/>
          <w:sz w:val="21"/>
          <w:szCs w:val="21"/>
        </w:rPr>
        <w:t>Diputada Ruth Noemí Tiscareño Agoitia</w:t>
      </w:r>
    </w:p>
    <w:p w14:paraId="68677FCD" w14:textId="77777777" w:rsidR="004E7641" w:rsidRDefault="004E7641" w:rsidP="004E7641">
      <w:pPr>
        <w:autoSpaceDE w:val="0"/>
        <w:autoSpaceDN w:val="0"/>
        <w:adjustRightInd w:val="0"/>
        <w:rPr>
          <w:rFonts w:ascii="Abadi" w:hAnsi="Abadi" w:cs="*Arial-7810-Identity-H"/>
          <w:b/>
          <w:bCs/>
          <w:color w:val="0C0B0E"/>
          <w:sz w:val="21"/>
          <w:szCs w:val="21"/>
        </w:rPr>
      </w:pPr>
      <w:r>
        <w:rPr>
          <w:rFonts w:ascii="Abadi" w:hAnsi="Abadi" w:cs="*Arial-7810-Identity-H"/>
          <w:b/>
          <w:bCs/>
          <w:color w:val="0C0B0E"/>
          <w:sz w:val="21"/>
          <w:szCs w:val="21"/>
        </w:rPr>
        <w:t xml:space="preserve">Diputado Miguel Ángel Salim </w:t>
      </w:r>
      <w:proofErr w:type="spellStart"/>
      <w:r>
        <w:rPr>
          <w:rFonts w:ascii="Abadi" w:hAnsi="Abadi" w:cs="*Arial-7810-Identity-H"/>
          <w:b/>
          <w:bCs/>
          <w:color w:val="0C0B0E"/>
          <w:sz w:val="21"/>
          <w:szCs w:val="21"/>
        </w:rPr>
        <w:t>Alle</w:t>
      </w:r>
      <w:proofErr w:type="spellEnd"/>
    </w:p>
    <w:p w14:paraId="659ECA4A" w14:textId="77777777" w:rsidR="004E7641" w:rsidRDefault="004E7641" w:rsidP="004E7641">
      <w:pPr>
        <w:autoSpaceDE w:val="0"/>
        <w:autoSpaceDN w:val="0"/>
        <w:adjustRightInd w:val="0"/>
        <w:rPr>
          <w:rFonts w:ascii="Abadi" w:hAnsi="Abadi" w:cs="*Arial-7810-Identity-H"/>
          <w:b/>
          <w:bCs/>
          <w:color w:val="0C0B0E"/>
          <w:sz w:val="21"/>
          <w:szCs w:val="21"/>
        </w:rPr>
      </w:pPr>
      <w:r>
        <w:rPr>
          <w:rFonts w:ascii="Abadi" w:hAnsi="Abadi" w:cs="*Arial-7810-Identity-H"/>
          <w:b/>
          <w:bCs/>
          <w:color w:val="0C0B0E"/>
          <w:sz w:val="21"/>
          <w:szCs w:val="21"/>
        </w:rPr>
        <w:t>Diputado José Alfonso Borja Pimentel</w:t>
      </w:r>
    </w:p>
    <w:p w14:paraId="17C36B87" w14:textId="192423AB" w:rsidR="004E7641" w:rsidRDefault="004E7641" w:rsidP="004E7641">
      <w:pPr>
        <w:autoSpaceDE w:val="0"/>
        <w:autoSpaceDN w:val="0"/>
        <w:adjustRightInd w:val="0"/>
        <w:rPr>
          <w:rFonts w:ascii="Abadi" w:hAnsi="Abadi" w:cs="*Arial-7810-Identity-H"/>
          <w:b/>
          <w:bCs/>
          <w:color w:val="0C0B0E"/>
          <w:sz w:val="21"/>
          <w:szCs w:val="21"/>
        </w:rPr>
      </w:pPr>
      <w:r>
        <w:rPr>
          <w:rFonts w:ascii="Abadi" w:hAnsi="Abadi" w:cs="*Arial-7810-Identity-H"/>
          <w:b/>
          <w:bCs/>
          <w:color w:val="0C0B0E"/>
          <w:sz w:val="21"/>
          <w:szCs w:val="21"/>
        </w:rPr>
        <w:t xml:space="preserve">Diputada Alma Edwviges Alcaraz Hernández </w:t>
      </w:r>
    </w:p>
    <w:p w14:paraId="1A791397" w14:textId="5EB290EB" w:rsidR="001506FC" w:rsidRDefault="001506FC" w:rsidP="004E7641">
      <w:pPr>
        <w:autoSpaceDE w:val="0"/>
        <w:autoSpaceDN w:val="0"/>
        <w:adjustRightInd w:val="0"/>
        <w:rPr>
          <w:rFonts w:ascii="Abadi" w:hAnsi="Abadi" w:cs="*Arial-7810-Identity-H"/>
          <w:b/>
          <w:bCs/>
          <w:color w:val="0C0B0E"/>
          <w:sz w:val="21"/>
          <w:szCs w:val="21"/>
        </w:rPr>
      </w:pPr>
    </w:p>
    <w:p w14:paraId="036E78E4" w14:textId="77777777" w:rsidR="001506FC" w:rsidRPr="008E2749" w:rsidRDefault="001506FC" w:rsidP="004E7641">
      <w:pPr>
        <w:autoSpaceDE w:val="0"/>
        <w:autoSpaceDN w:val="0"/>
        <w:adjustRightInd w:val="0"/>
        <w:rPr>
          <w:rFonts w:ascii="Abadi" w:hAnsi="Abadi"/>
          <w:b/>
          <w:bCs/>
          <w:sz w:val="21"/>
          <w:szCs w:val="21"/>
        </w:rPr>
      </w:pPr>
    </w:p>
    <w:p w14:paraId="12D2934F" w14:textId="30BDB6AC" w:rsidR="001506FC" w:rsidRDefault="001506FC" w:rsidP="001506FC">
      <w:pPr>
        <w:ind w:firstLine="708"/>
        <w:jc w:val="both"/>
        <w:rPr>
          <w:rFonts w:ascii="Abadi" w:hAnsi="Abadi"/>
          <w:sz w:val="21"/>
          <w:szCs w:val="21"/>
        </w:rPr>
      </w:pPr>
      <w:r w:rsidRPr="00C52DBA">
        <w:rPr>
          <w:rFonts w:ascii="Abadi" w:hAnsi="Abadi"/>
          <w:b/>
          <w:bCs/>
          <w:sz w:val="21"/>
          <w:szCs w:val="21"/>
        </w:rPr>
        <w:t xml:space="preserve">- El Presidente. </w:t>
      </w:r>
      <w:r>
        <w:rPr>
          <w:rFonts w:ascii="Abadi" w:hAnsi="Abadi"/>
          <w:sz w:val="21"/>
          <w:szCs w:val="21"/>
        </w:rPr>
        <w:t xml:space="preserve">Se </w:t>
      </w:r>
      <w:r w:rsidRPr="00A36854">
        <w:rPr>
          <w:rFonts w:ascii="Abadi" w:hAnsi="Abadi"/>
          <w:sz w:val="21"/>
          <w:szCs w:val="21"/>
        </w:rPr>
        <w:t>somet</w:t>
      </w:r>
      <w:r>
        <w:rPr>
          <w:rFonts w:ascii="Abadi" w:hAnsi="Abadi"/>
          <w:sz w:val="21"/>
          <w:szCs w:val="21"/>
        </w:rPr>
        <w:t>e</w:t>
      </w:r>
      <w:r w:rsidRPr="00A36854">
        <w:rPr>
          <w:rFonts w:ascii="Abadi" w:hAnsi="Abadi"/>
          <w:sz w:val="21"/>
          <w:szCs w:val="21"/>
        </w:rPr>
        <w:t xml:space="preserve"> a discusión </w:t>
      </w:r>
      <w:r>
        <w:rPr>
          <w:rFonts w:ascii="Abadi" w:hAnsi="Abadi"/>
          <w:sz w:val="21"/>
          <w:szCs w:val="21"/>
        </w:rPr>
        <w:t xml:space="preserve">el </w:t>
      </w:r>
      <w:r w:rsidRPr="00A36854">
        <w:rPr>
          <w:rFonts w:ascii="Abadi" w:hAnsi="Abadi"/>
          <w:sz w:val="21"/>
          <w:szCs w:val="21"/>
        </w:rPr>
        <w:t xml:space="preserve">dictamen formulado por la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H</w:t>
      </w:r>
      <w:r w:rsidRPr="00A36854">
        <w:rPr>
          <w:rFonts w:ascii="Abadi" w:hAnsi="Abadi"/>
          <w:sz w:val="21"/>
          <w:szCs w:val="21"/>
        </w:rPr>
        <w:t xml:space="preserve">acienda y </w:t>
      </w:r>
      <w:r>
        <w:rPr>
          <w:rFonts w:ascii="Abadi" w:hAnsi="Abadi"/>
          <w:sz w:val="21"/>
          <w:szCs w:val="21"/>
        </w:rPr>
        <w:t>F</w:t>
      </w:r>
      <w:r w:rsidRPr="00A36854">
        <w:rPr>
          <w:rFonts w:ascii="Abadi" w:hAnsi="Abadi"/>
          <w:sz w:val="21"/>
          <w:szCs w:val="21"/>
        </w:rPr>
        <w:t xml:space="preserve">iscalización </w:t>
      </w:r>
      <w:r w:rsidRPr="00C52DBA">
        <w:rPr>
          <w:rFonts w:ascii="Abadi" w:hAnsi="Abadi"/>
          <w:sz w:val="21"/>
          <w:szCs w:val="21"/>
        </w:rPr>
        <w:t>por la Comisión de Hacienda y Fiscalización relativo al informe de resultados de la revisión practicada por la Auditoría Superior del Estado de Guanajuato a la cuenta pública del Poder Ejecutivo del Estado de Guanajuato, correspondiente al ejercicio fiscal del año 2020</w:t>
      </w:r>
      <w:r>
        <w:rPr>
          <w:rFonts w:ascii="Abadi" w:hAnsi="Abadi"/>
          <w:sz w:val="21"/>
          <w:szCs w:val="21"/>
        </w:rPr>
        <w:t>.</w:t>
      </w:r>
    </w:p>
    <w:p w14:paraId="7915B780" w14:textId="77777777" w:rsidR="001506FC" w:rsidRDefault="001506FC" w:rsidP="001506FC">
      <w:pPr>
        <w:jc w:val="both"/>
        <w:rPr>
          <w:rFonts w:ascii="Abadi" w:hAnsi="Abadi"/>
          <w:sz w:val="21"/>
          <w:szCs w:val="21"/>
        </w:rPr>
      </w:pPr>
    </w:p>
    <w:p w14:paraId="3369EE8E" w14:textId="4A0DAE94" w:rsidR="001506FC" w:rsidRDefault="001506FC" w:rsidP="001506FC">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09EF4DCB" w14:textId="77777777" w:rsidR="00167B44" w:rsidRDefault="00167B44" w:rsidP="001506FC">
      <w:pPr>
        <w:ind w:firstLine="708"/>
        <w:jc w:val="both"/>
        <w:rPr>
          <w:rFonts w:ascii="Abadi" w:hAnsi="Abadi"/>
          <w:sz w:val="21"/>
          <w:szCs w:val="21"/>
        </w:rPr>
      </w:pPr>
    </w:p>
    <w:p w14:paraId="01F1818D" w14:textId="512DB398" w:rsidR="001506FC" w:rsidRDefault="001506FC" w:rsidP="001506FC">
      <w:pPr>
        <w:ind w:firstLine="708"/>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No habiendo participaciones se pide a la Secretaría que proceda a recabar votación </w:t>
      </w:r>
      <w:r w:rsidRPr="00A36854">
        <w:rPr>
          <w:rFonts w:ascii="Abadi" w:hAnsi="Abadi"/>
          <w:sz w:val="21"/>
          <w:szCs w:val="21"/>
        </w:rPr>
        <w:t xml:space="preserve">nominal de la </w:t>
      </w:r>
      <w:r>
        <w:rPr>
          <w:rFonts w:ascii="Abadi" w:hAnsi="Abadi"/>
          <w:sz w:val="21"/>
          <w:szCs w:val="21"/>
        </w:rPr>
        <w:t>A</w:t>
      </w:r>
      <w:r w:rsidRPr="00A36854">
        <w:rPr>
          <w:rFonts w:ascii="Abadi" w:hAnsi="Abadi"/>
          <w:sz w:val="21"/>
          <w:szCs w:val="21"/>
        </w:rPr>
        <w:t xml:space="preserve">samblea a través del sistema </w:t>
      </w:r>
      <w:r w:rsidRPr="00A36854">
        <w:rPr>
          <w:rFonts w:ascii="Abadi" w:hAnsi="Abadi"/>
          <w:sz w:val="21"/>
          <w:szCs w:val="21"/>
        </w:rPr>
        <w:lastRenderedPageBreak/>
        <w:t xml:space="preserve">electrónico </w:t>
      </w:r>
      <w:r>
        <w:rPr>
          <w:rFonts w:ascii="Abadi" w:hAnsi="Abadi"/>
          <w:sz w:val="21"/>
          <w:szCs w:val="21"/>
        </w:rPr>
        <w:t xml:space="preserve">a </w:t>
      </w:r>
      <w:r w:rsidRPr="00A36854">
        <w:rPr>
          <w:rFonts w:ascii="Abadi" w:hAnsi="Abadi"/>
          <w:sz w:val="21"/>
          <w:szCs w:val="21"/>
        </w:rPr>
        <w:t xml:space="preserve">efecto de aprobar o no el dictamen </w:t>
      </w:r>
      <w:r>
        <w:rPr>
          <w:rFonts w:ascii="Abadi" w:hAnsi="Abadi"/>
          <w:sz w:val="21"/>
          <w:szCs w:val="21"/>
        </w:rPr>
        <w:t xml:space="preserve">puesto a su </w:t>
      </w:r>
      <w:r w:rsidRPr="00A36854">
        <w:rPr>
          <w:rFonts w:ascii="Abadi" w:hAnsi="Abadi"/>
          <w:sz w:val="21"/>
          <w:szCs w:val="21"/>
        </w:rPr>
        <w:t>consideración</w:t>
      </w:r>
      <w:r>
        <w:rPr>
          <w:rFonts w:ascii="Abadi" w:hAnsi="Abadi"/>
          <w:sz w:val="21"/>
          <w:szCs w:val="21"/>
        </w:rPr>
        <w:t>.</w:t>
      </w:r>
    </w:p>
    <w:p w14:paraId="614F9F11" w14:textId="77777777" w:rsidR="001506FC" w:rsidRDefault="001506FC" w:rsidP="001506FC">
      <w:pPr>
        <w:ind w:firstLine="708"/>
        <w:jc w:val="both"/>
        <w:rPr>
          <w:rFonts w:ascii="Abadi" w:hAnsi="Abadi"/>
          <w:sz w:val="21"/>
          <w:szCs w:val="21"/>
        </w:rPr>
      </w:pPr>
    </w:p>
    <w:p w14:paraId="2903A809" w14:textId="469628A4" w:rsidR="001506FC" w:rsidRDefault="001506FC" w:rsidP="001506FC">
      <w:pPr>
        <w:jc w:val="center"/>
        <w:rPr>
          <w:rFonts w:ascii="Abadi" w:hAnsi="Abadi"/>
          <w:b/>
          <w:bCs/>
          <w:sz w:val="21"/>
          <w:szCs w:val="21"/>
        </w:rPr>
      </w:pPr>
      <w:r w:rsidRPr="00C52DBA">
        <w:rPr>
          <w:rFonts w:ascii="Abadi" w:hAnsi="Abadi"/>
          <w:b/>
          <w:bCs/>
          <w:sz w:val="21"/>
          <w:szCs w:val="21"/>
        </w:rPr>
        <w:t>(Se abre el sistema electrónico)</w:t>
      </w:r>
    </w:p>
    <w:p w14:paraId="09A1F0C6" w14:textId="77777777" w:rsidR="001506FC" w:rsidRPr="00C52DBA" w:rsidRDefault="001506FC" w:rsidP="001506FC">
      <w:pPr>
        <w:jc w:val="center"/>
        <w:rPr>
          <w:rFonts w:ascii="Abadi" w:hAnsi="Abadi"/>
          <w:b/>
          <w:bCs/>
          <w:sz w:val="21"/>
          <w:szCs w:val="21"/>
        </w:rPr>
      </w:pPr>
    </w:p>
    <w:p w14:paraId="0C522263" w14:textId="77777777" w:rsidR="001506FC" w:rsidRDefault="001506FC" w:rsidP="001506FC">
      <w:pPr>
        <w:ind w:firstLine="708"/>
        <w:jc w:val="both"/>
        <w:rPr>
          <w:rFonts w:ascii="Abadi" w:hAnsi="Abadi"/>
          <w:sz w:val="21"/>
          <w:szCs w:val="21"/>
        </w:rPr>
      </w:pPr>
      <w:r w:rsidRPr="00A36854">
        <w:rPr>
          <w:rFonts w:ascii="Abadi" w:hAnsi="Abadi"/>
          <w:sz w:val="21"/>
          <w:szCs w:val="21"/>
        </w:rPr>
        <w:t xml:space="preserve"> </w:t>
      </w:r>
      <w:r w:rsidRPr="00C52DBA">
        <w:rPr>
          <w:rFonts w:ascii="Abadi" w:hAnsi="Abadi"/>
          <w:b/>
          <w:bCs/>
          <w:sz w:val="21"/>
          <w:szCs w:val="21"/>
        </w:rPr>
        <w:t xml:space="preserve">- El </w:t>
      </w:r>
      <w:proofErr w:type="gramStart"/>
      <w:r w:rsidRPr="00C52DBA">
        <w:rPr>
          <w:rFonts w:ascii="Abadi" w:hAnsi="Abadi"/>
          <w:b/>
          <w:bCs/>
          <w:sz w:val="21"/>
          <w:szCs w:val="21"/>
        </w:rPr>
        <w:t>Secretario.-</w:t>
      </w:r>
      <w:proofErr w:type="gramEnd"/>
      <w:r>
        <w:rPr>
          <w:rFonts w:ascii="Abadi" w:hAnsi="Abadi"/>
          <w:sz w:val="21"/>
          <w:szCs w:val="21"/>
        </w:rPr>
        <w:t xml:space="preserve"> En </w:t>
      </w:r>
      <w:r w:rsidRPr="00A36854">
        <w:rPr>
          <w:rFonts w:ascii="Abadi" w:hAnsi="Abadi"/>
          <w:sz w:val="21"/>
          <w:szCs w:val="21"/>
        </w:rPr>
        <w:t xml:space="preserve">votación </w:t>
      </w:r>
      <w:r>
        <w:rPr>
          <w:rFonts w:ascii="Abadi" w:hAnsi="Abadi"/>
          <w:sz w:val="21"/>
          <w:szCs w:val="21"/>
        </w:rPr>
        <w:t xml:space="preserve">nominal por el </w:t>
      </w:r>
      <w:r w:rsidRPr="00A36854">
        <w:rPr>
          <w:rFonts w:ascii="Abadi" w:hAnsi="Abadi"/>
          <w:sz w:val="21"/>
          <w:szCs w:val="21"/>
        </w:rPr>
        <w:t>sistema electrónico</w:t>
      </w:r>
      <w:r>
        <w:rPr>
          <w:rFonts w:ascii="Abadi" w:hAnsi="Abadi"/>
          <w:sz w:val="21"/>
          <w:szCs w:val="21"/>
        </w:rPr>
        <w:t xml:space="preserve"> se pregunta a las diputadas y a los diputados si se aprueba el dictamen puesto a su consideración.</w:t>
      </w:r>
      <w:r w:rsidRPr="00A36854">
        <w:rPr>
          <w:rFonts w:ascii="Abadi" w:hAnsi="Abadi"/>
          <w:sz w:val="21"/>
          <w:szCs w:val="21"/>
        </w:rPr>
        <w:t xml:space="preserve"> </w:t>
      </w:r>
    </w:p>
    <w:p w14:paraId="45FDF486" w14:textId="77777777" w:rsidR="001506FC" w:rsidRDefault="001506FC" w:rsidP="001506FC">
      <w:pPr>
        <w:jc w:val="both"/>
        <w:rPr>
          <w:rFonts w:ascii="Abadi" w:hAnsi="Abadi"/>
          <w:sz w:val="21"/>
          <w:szCs w:val="21"/>
        </w:rPr>
      </w:pPr>
    </w:p>
    <w:p w14:paraId="3A9A9A3D" w14:textId="249EA390" w:rsidR="001506FC" w:rsidRDefault="001506FC" w:rsidP="001506FC">
      <w:pPr>
        <w:jc w:val="both"/>
        <w:rPr>
          <w:rFonts w:ascii="Abadi" w:hAnsi="Abadi"/>
          <w:sz w:val="21"/>
          <w:szCs w:val="21"/>
        </w:rPr>
      </w:pPr>
      <w:r w:rsidRPr="00794A0C">
        <w:rPr>
          <w:rFonts w:ascii="Abadi" w:hAnsi="Abadi"/>
          <w:b/>
          <w:bCs/>
          <w:sz w:val="21"/>
          <w:szCs w:val="21"/>
        </w:rPr>
        <w:t>(Voz) diputado Presidente,</w:t>
      </w:r>
      <w:r>
        <w:rPr>
          <w:rFonts w:ascii="Abadi" w:hAnsi="Abadi"/>
          <w:sz w:val="21"/>
          <w:szCs w:val="21"/>
        </w:rPr>
        <w:t xml:space="preserve"> sí diputado Aldo Iván, ¿para qué efectos? </w:t>
      </w:r>
      <w:r w:rsidRPr="00794A0C">
        <w:rPr>
          <w:rFonts w:ascii="Abadi" w:hAnsi="Abadi"/>
          <w:b/>
          <w:bCs/>
          <w:sz w:val="21"/>
          <w:szCs w:val="21"/>
        </w:rPr>
        <w:t>(</w:t>
      </w:r>
      <w:r>
        <w:rPr>
          <w:rFonts w:ascii="Abadi" w:hAnsi="Abadi"/>
          <w:b/>
          <w:bCs/>
          <w:sz w:val="21"/>
          <w:szCs w:val="21"/>
        </w:rPr>
        <w:t>V</w:t>
      </w:r>
      <w:r w:rsidRPr="00794A0C">
        <w:rPr>
          <w:rFonts w:ascii="Abadi" w:hAnsi="Abadi"/>
          <w:b/>
          <w:bCs/>
          <w:sz w:val="21"/>
          <w:szCs w:val="21"/>
        </w:rPr>
        <w:t>oz) diputado Aldo Iván,</w:t>
      </w:r>
      <w:r>
        <w:rPr>
          <w:rFonts w:ascii="Abadi" w:hAnsi="Abadi"/>
          <w:sz w:val="21"/>
          <w:szCs w:val="21"/>
        </w:rPr>
        <w:t xml:space="preserve"> sí Presidente para manifestar el motivo de mi abstención con fundamento en el </w:t>
      </w:r>
      <w:r w:rsidRPr="00A36854">
        <w:rPr>
          <w:rFonts w:ascii="Abadi" w:hAnsi="Abadi"/>
          <w:sz w:val="21"/>
          <w:szCs w:val="21"/>
        </w:rPr>
        <w:t xml:space="preserve">artículo </w:t>
      </w:r>
      <w:r>
        <w:rPr>
          <w:rFonts w:ascii="Abadi" w:hAnsi="Abadi"/>
          <w:sz w:val="21"/>
          <w:szCs w:val="21"/>
        </w:rPr>
        <w:t>2</w:t>
      </w:r>
      <w:r w:rsidRPr="00A36854">
        <w:rPr>
          <w:rFonts w:ascii="Abadi" w:hAnsi="Abadi"/>
          <w:sz w:val="21"/>
          <w:szCs w:val="21"/>
        </w:rPr>
        <w:t xml:space="preserve">03 de la </w:t>
      </w:r>
      <w:r>
        <w:rPr>
          <w:rFonts w:ascii="Abadi" w:hAnsi="Abadi"/>
          <w:sz w:val="21"/>
          <w:szCs w:val="21"/>
        </w:rPr>
        <w:t>L</w:t>
      </w:r>
      <w:r w:rsidRPr="00A36854">
        <w:rPr>
          <w:rFonts w:ascii="Abadi" w:hAnsi="Abadi"/>
          <w:sz w:val="21"/>
          <w:szCs w:val="21"/>
        </w:rPr>
        <w:t xml:space="preserve">ey </w:t>
      </w:r>
      <w:r>
        <w:rPr>
          <w:rFonts w:ascii="Abadi" w:hAnsi="Abadi"/>
          <w:sz w:val="21"/>
          <w:szCs w:val="21"/>
        </w:rPr>
        <w:t>O</w:t>
      </w:r>
      <w:r w:rsidRPr="00A36854">
        <w:rPr>
          <w:rFonts w:ascii="Abadi" w:hAnsi="Abadi"/>
          <w:sz w:val="21"/>
          <w:szCs w:val="21"/>
        </w:rPr>
        <w:t xml:space="preserve">rgánica del </w:t>
      </w:r>
      <w:r>
        <w:rPr>
          <w:rFonts w:ascii="Abadi" w:hAnsi="Abadi"/>
          <w:sz w:val="21"/>
          <w:szCs w:val="21"/>
        </w:rPr>
        <w:t>Poder Legislativo del 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uanajuato</w:t>
      </w:r>
      <w:r>
        <w:rPr>
          <w:rFonts w:ascii="Abadi" w:hAnsi="Abadi"/>
          <w:sz w:val="21"/>
          <w:szCs w:val="21"/>
        </w:rPr>
        <w:t xml:space="preserve">, me abstengo de emitir mi voto en el punto 16 relativo al dictamen que contiene </w:t>
      </w:r>
      <w:r w:rsidRPr="00A36854">
        <w:rPr>
          <w:rFonts w:ascii="Abadi" w:hAnsi="Abadi"/>
          <w:sz w:val="21"/>
          <w:szCs w:val="21"/>
        </w:rPr>
        <w:t xml:space="preserve">resultados de la revisión practicada </w:t>
      </w:r>
      <w:r>
        <w:rPr>
          <w:rFonts w:ascii="Abadi" w:hAnsi="Abadi"/>
          <w:sz w:val="21"/>
          <w:szCs w:val="21"/>
        </w:rPr>
        <w:t>por la Auditoria Superior del Estado de Guanajuato, a la cuenta pública del Poder Ejecutivo, del Ejercicio Fiscal 2020, considerando los relativos del dictamen que contienen el informe de resultados, toda vez que durante el periodo auditado  fungí como S</w:t>
      </w:r>
      <w:r w:rsidRPr="00A36854">
        <w:rPr>
          <w:rFonts w:ascii="Abadi" w:hAnsi="Abadi"/>
          <w:sz w:val="21"/>
          <w:szCs w:val="21"/>
        </w:rPr>
        <w:t xml:space="preserve">ubsecretario en la </w:t>
      </w:r>
      <w:r>
        <w:rPr>
          <w:rFonts w:ascii="Abadi" w:hAnsi="Abadi"/>
          <w:sz w:val="21"/>
          <w:szCs w:val="21"/>
        </w:rPr>
        <w:t>S</w:t>
      </w:r>
      <w:r w:rsidRPr="00A36854">
        <w:rPr>
          <w:rFonts w:ascii="Abadi" w:hAnsi="Abadi"/>
          <w:sz w:val="21"/>
          <w:szCs w:val="21"/>
        </w:rPr>
        <w:t xml:space="preserve">ecretaría de </w:t>
      </w:r>
      <w:r>
        <w:rPr>
          <w:rFonts w:ascii="Abadi" w:hAnsi="Abadi"/>
          <w:sz w:val="21"/>
          <w:szCs w:val="21"/>
        </w:rPr>
        <w:t>D</w:t>
      </w:r>
      <w:r w:rsidRPr="00A36854">
        <w:rPr>
          <w:rFonts w:ascii="Abadi" w:hAnsi="Abadi"/>
          <w:sz w:val="21"/>
          <w:szCs w:val="21"/>
        </w:rPr>
        <w:t xml:space="preserve">esarrollo </w:t>
      </w:r>
      <w:r>
        <w:rPr>
          <w:rFonts w:ascii="Abadi" w:hAnsi="Abadi"/>
          <w:sz w:val="21"/>
          <w:szCs w:val="21"/>
        </w:rPr>
        <w:t xml:space="preserve">Social y Humano. </w:t>
      </w:r>
      <w:r w:rsidRPr="00511C1C">
        <w:rPr>
          <w:rFonts w:ascii="Abadi" w:hAnsi="Abadi"/>
          <w:b/>
          <w:bCs/>
          <w:sz w:val="21"/>
          <w:szCs w:val="21"/>
        </w:rPr>
        <w:t>(Voz) diputado Presidente</w:t>
      </w:r>
      <w:r>
        <w:rPr>
          <w:rFonts w:ascii="Abadi" w:hAnsi="Abadi"/>
          <w:sz w:val="21"/>
          <w:szCs w:val="21"/>
        </w:rPr>
        <w:t>, gracias diputado Aldo doy cuenta de su solicitud.</w:t>
      </w:r>
    </w:p>
    <w:p w14:paraId="74F597A9" w14:textId="77777777" w:rsidR="001506FC" w:rsidRDefault="001506FC" w:rsidP="001506FC">
      <w:pPr>
        <w:jc w:val="both"/>
        <w:rPr>
          <w:rFonts w:ascii="Abadi" w:hAnsi="Abadi"/>
          <w:sz w:val="21"/>
          <w:szCs w:val="21"/>
        </w:rPr>
      </w:pPr>
    </w:p>
    <w:p w14:paraId="581BDCAB" w14:textId="0CC8321F" w:rsidR="001506FC" w:rsidRDefault="001506FC" w:rsidP="001506FC">
      <w:pPr>
        <w:jc w:val="both"/>
        <w:rPr>
          <w:rFonts w:ascii="Abadi" w:hAnsi="Abadi"/>
          <w:sz w:val="21"/>
          <w:szCs w:val="21"/>
        </w:rPr>
      </w:pPr>
      <w:r w:rsidRPr="00511C1C">
        <w:rPr>
          <w:rFonts w:ascii="Abadi" w:hAnsi="Abadi"/>
          <w:b/>
          <w:bCs/>
          <w:sz w:val="21"/>
          <w:szCs w:val="21"/>
        </w:rPr>
        <w:t>(Voz) diputado presidente,</w:t>
      </w:r>
      <w:r>
        <w:rPr>
          <w:rFonts w:ascii="Abadi" w:hAnsi="Abadi"/>
          <w:sz w:val="21"/>
          <w:szCs w:val="21"/>
        </w:rPr>
        <w:t xml:space="preserve"> Diputada Angelica Casillas, ¿para qué efectos? </w:t>
      </w:r>
      <w:r w:rsidRPr="0071476D">
        <w:rPr>
          <w:rFonts w:ascii="Abadi" w:hAnsi="Abadi"/>
          <w:b/>
          <w:bCs/>
          <w:sz w:val="21"/>
          <w:szCs w:val="21"/>
        </w:rPr>
        <w:t>(Voz) diputada Ang</w:t>
      </w:r>
      <w:r>
        <w:rPr>
          <w:rFonts w:ascii="Abadi" w:hAnsi="Abadi"/>
          <w:b/>
          <w:bCs/>
          <w:sz w:val="21"/>
          <w:szCs w:val="21"/>
        </w:rPr>
        <w:t>él</w:t>
      </w:r>
      <w:r w:rsidRPr="0071476D">
        <w:rPr>
          <w:rFonts w:ascii="Abadi" w:hAnsi="Abadi"/>
          <w:b/>
          <w:bCs/>
          <w:sz w:val="21"/>
          <w:szCs w:val="21"/>
        </w:rPr>
        <w:t>ica Casillas,</w:t>
      </w:r>
      <w:r>
        <w:rPr>
          <w:rFonts w:ascii="Abadi" w:hAnsi="Abadi"/>
          <w:sz w:val="21"/>
          <w:szCs w:val="21"/>
        </w:rPr>
        <w:t xml:space="preserve"> para la abstención Presidente, con fundamento </w:t>
      </w:r>
      <w:r w:rsidRPr="00A36854">
        <w:rPr>
          <w:rFonts w:ascii="Abadi" w:hAnsi="Abadi"/>
          <w:sz w:val="21"/>
          <w:szCs w:val="21"/>
        </w:rPr>
        <w:t xml:space="preserve">en el artículo 203 de la </w:t>
      </w:r>
      <w:r>
        <w:rPr>
          <w:rFonts w:ascii="Abadi" w:hAnsi="Abadi"/>
          <w:sz w:val="21"/>
          <w:szCs w:val="21"/>
        </w:rPr>
        <w:t>L</w:t>
      </w:r>
      <w:r w:rsidRPr="00A36854">
        <w:rPr>
          <w:rFonts w:ascii="Abadi" w:hAnsi="Abadi"/>
          <w:sz w:val="21"/>
          <w:szCs w:val="21"/>
        </w:rPr>
        <w:t xml:space="preserve">ey </w:t>
      </w:r>
      <w:r>
        <w:rPr>
          <w:rFonts w:ascii="Abadi" w:hAnsi="Abadi"/>
          <w:sz w:val="21"/>
          <w:szCs w:val="21"/>
        </w:rPr>
        <w:t>O</w:t>
      </w:r>
      <w:r w:rsidRPr="00A36854">
        <w:rPr>
          <w:rFonts w:ascii="Abadi" w:hAnsi="Abadi"/>
          <w:sz w:val="21"/>
          <w:szCs w:val="21"/>
        </w:rPr>
        <w:t xml:space="preserve">rgánica del </w:t>
      </w:r>
      <w:r>
        <w:rPr>
          <w:rFonts w:ascii="Abadi" w:hAnsi="Abadi"/>
          <w:sz w:val="21"/>
          <w:szCs w:val="21"/>
        </w:rPr>
        <w:t>P</w:t>
      </w:r>
      <w:r w:rsidRPr="00A36854">
        <w:rPr>
          <w:rFonts w:ascii="Abadi" w:hAnsi="Abadi"/>
          <w:sz w:val="21"/>
          <w:szCs w:val="21"/>
        </w:rPr>
        <w:t xml:space="preserve">oder </w:t>
      </w:r>
      <w:r>
        <w:rPr>
          <w:rFonts w:ascii="Abadi" w:hAnsi="Abadi"/>
          <w:sz w:val="21"/>
          <w:szCs w:val="21"/>
        </w:rPr>
        <w:t xml:space="preserve">Legislativo, del Estado de Guanajuato, me abstengo de emitir mi voto en el punto </w:t>
      </w:r>
      <w:r w:rsidRPr="00A36854">
        <w:rPr>
          <w:rFonts w:ascii="Abadi" w:hAnsi="Abadi"/>
          <w:sz w:val="21"/>
          <w:szCs w:val="21"/>
        </w:rPr>
        <w:t>16 relativo a</w:t>
      </w:r>
      <w:r>
        <w:rPr>
          <w:rFonts w:ascii="Abadi" w:hAnsi="Abadi"/>
          <w:sz w:val="21"/>
          <w:szCs w:val="21"/>
        </w:rPr>
        <w:t xml:space="preserve">l dictamen que contiene </w:t>
      </w:r>
      <w:r w:rsidRPr="00A36854">
        <w:rPr>
          <w:rFonts w:ascii="Abadi" w:hAnsi="Abadi"/>
          <w:sz w:val="21"/>
          <w:szCs w:val="21"/>
        </w:rPr>
        <w:t xml:space="preserve">el informe de resultados </w:t>
      </w:r>
      <w:r>
        <w:rPr>
          <w:rFonts w:ascii="Abadi" w:hAnsi="Abadi"/>
          <w:sz w:val="21"/>
          <w:szCs w:val="21"/>
        </w:rPr>
        <w:t xml:space="preserve">de la revisión practicada </w:t>
      </w:r>
      <w:r w:rsidRPr="00A36854">
        <w:rPr>
          <w:rFonts w:ascii="Abadi" w:hAnsi="Abadi"/>
          <w:sz w:val="21"/>
          <w:szCs w:val="21"/>
        </w:rPr>
        <w:t xml:space="preserve">por la </w:t>
      </w:r>
      <w:r>
        <w:rPr>
          <w:rFonts w:ascii="Abadi" w:hAnsi="Abadi"/>
          <w:sz w:val="21"/>
          <w:szCs w:val="21"/>
        </w:rPr>
        <w:t>A</w:t>
      </w:r>
      <w:r w:rsidRPr="00A36854">
        <w:rPr>
          <w:rFonts w:ascii="Abadi" w:hAnsi="Abadi"/>
          <w:sz w:val="21"/>
          <w:szCs w:val="21"/>
        </w:rPr>
        <w:t xml:space="preserve">uditoría </w:t>
      </w:r>
      <w:r>
        <w:rPr>
          <w:rFonts w:ascii="Abadi" w:hAnsi="Abadi"/>
          <w:sz w:val="21"/>
          <w:szCs w:val="21"/>
        </w:rPr>
        <w:t>S</w:t>
      </w:r>
      <w:r w:rsidRPr="00A36854">
        <w:rPr>
          <w:rFonts w:ascii="Abadi" w:hAnsi="Abadi"/>
          <w:sz w:val="21"/>
          <w:szCs w:val="21"/>
        </w:rPr>
        <w:t xml:space="preserve">uperior del </w:t>
      </w:r>
      <w:r>
        <w:rPr>
          <w:rFonts w:ascii="Abadi" w:hAnsi="Abadi"/>
          <w:sz w:val="21"/>
          <w:szCs w:val="21"/>
        </w:rPr>
        <w:t>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 xml:space="preserve">uanajuato a la cuenta pública del </w:t>
      </w:r>
      <w:r>
        <w:rPr>
          <w:rFonts w:ascii="Abadi" w:hAnsi="Abadi"/>
          <w:sz w:val="21"/>
          <w:szCs w:val="21"/>
        </w:rPr>
        <w:t>P</w:t>
      </w:r>
      <w:r w:rsidRPr="00A36854">
        <w:rPr>
          <w:rFonts w:ascii="Abadi" w:hAnsi="Abadi"/>
          <w:sz w:val="21"/>
          <w:szCs w:val="21"/>
        </w:rPr>
        <w:t xml:space="preserve">oder </w:t>
      </w:r>
      <w:r>
        <w:rPr>
          <w:rFonts w:ascii="Abadi" w:hAnsi="Abadi"/>
          <w:sz w:val="21"/>
          <w:szCs w:val="21"/>
        </w:rPr>
        <w:t>E</w:t>
      </w:r>
      <w:r w:rsidRPr="00A36854">
        <w:rPr>
          <w:rFonts w:ascii="Abadi" w:hAnsi="Abadi"/>
          <w:sz w:val="21"/>
          <w:szCs w:val="21"/>
        </w:rPr>
        <w:t xml:space="preserve">jecutivo del </w:t>
      </w:r>
      <w:r>
        <w:rPr>
          <w:rFonts w:ascii="Abadi" w:hAnsi="Abadi"/>
          <w:sz w:val="21"/>
          <w:szCs w:val="21"/>
        </w:rPr>
        <w:t>E</w:t>
      </w:r>
      <w:r w:rsidRPr="00A36854">
        <w:rPr>
          <w:rFonts w:ascii="Abadi" w:hAnsi="Abadi"/>
          <w:sz w:val="21"/>
          <w:szCs w:val="21"/>
        </w:rPr>
        <w:t>jercicio</w:t>
      </w:r>
      <w:r>
        <w:rPr>
          <w:rFonts w:ascii="Abadi" w:hAnsi="Abadi"/>
          <w:sz w:val="21"/>
          <w:szCs w:val="21"/>
        </w:rPr>
        <w:t xml:space="preserve"> Fiscal del año 2020.</w:t>
      </w:r>
      <w:r w:rsidRPr="00A36854">
        <w:rPr>
          <w:rFonts w:ascii="Abadi" w:hAnsi="Abadi"/>
          <w:sz w:val="21"/>
          <w:szCs w:val="21"/>
        </w:rPr>
        <w:t xml:space="preserve"> considerando los resolutivos del dictamen toda vez que durante el periodo auditado como </w:t>
      </w:r>
      <w:r>
        <w:rPr>
          <w:rFonts w:ascii="Abadi" w:hAnsi="Abadi"/>
          <w:sz w:val="21"/>
          <w:szCs w:val="21"/>
        </w:rPr>
        <w:t>D</w:t>
      </w:r>
      <w:r w:rsidRPr="00A36854">
        <w:rPr>
          <w:rFonts w:ascii="Abadi" w:hAnsi="Abadi"/>
          <w:sz w:val="21"/>
          <w:szCs w:val="21"/>
        </w:rPr>
        <w:t xml:space="preserve">irectora </w:t>
      </w:r>
      <w:r>
        <w:rPr>
          <w:rFonts w:ascii="Abadi" w:hAnsi="Abadi"/>
          <w:sz w:val="21"/>
          <w:szCs w:val="21"/>
        </w:rPr>
        <w:t>G</w:t>
      </w:r>
      <w:r w:rsidRPr="00A36854">
        <w:rPr>
          <w:rFonts w:ascii="Abadi" w:hAnsi="Abadi"/>
          <w:sz w:val="21"/>
          <w:szCs w:val="21"/>
        </w:rPr>
        <w:t xml:space="preserve">eneral de la </w:t>
      </w:r>
      <w:r>
        <w:rPr>
          <w:rFonts w:ascii="Abadi" w:hAnsi="Abadi"/>
          <w:sz w:val="21"/>
          <w:szCs w:val="21"/>
        </w:rPr>
        <w:t>C</w:t>
      </w:r>
      <w:r w:rsidRPr="00A36854">
        <w:rPr>
          <w:rFonts w:ascii="Abadi" w:hAnsi="Abadi"/>
          <w:sz w:val="21"/>
          <w:szCs w:val="21"/>
        </w:rPr>
        <w:t xml:space="preserve">omisión </w:t>
      </w:r>
      <w:r>
        <w:rPr>
          <w:rFonts w:ascii="Abadi" w:hAnsi="Abadi"/>
          <w:sz w:val="21"/>
          <w:szCs w:val="21"/>
        </w:rPr>
        <w:t>E</w:t>
      </w:r>
      <w:r w:rsidRPr="00A36854">
        <w:rPr>
          <w:rFonts w:ascii="Abadi" w:hAnsi="Abadi"/>
          <w:sz w:val="21"/>
          <w:szCs w:val="21"/>
        </w:rPr>
        <w:t xml:space="preserve">statal del </w:t>
      </w:r>
      <w:r>
        <w:rPr>
          <w:rFonts w:ascii="Abadi" w:hAnsi="Abadi"/>
          <w:sz w:val="21"/>
          <w:szCs w:val="21"/>
        </w:rPr>
        <w:t>A</w:t>
      </w:r>
      <w:r w:rsidRPr="00A36854">
        <w:rPr>
          <w:rFonts w:ascii="Abadi" w:hAnsi="Abadi"/>
          <w:sz w:val="21"/>
          <w:szCs w:val="21"/>
        </w:rPr>
        <w:t>gua</w:t>
      </w:r>
      <w:r>
        <w:rPr>
          <w:rFonts w:ascii="Abadi" w:hAnsi="Abadi"/>
          <w:sz w:val="21"/>
          <w:szCs w:val="21"/>
        </w:rPr>
        <w:t xml:space="preserve"> es cuánto. </w:t>
      </w:r>
      <w:r w:rsidRPr="00741481">
        <w:rPr>
          <w:rFonts w:ascii="Abadi" w:hAnsi="Abadi"/>
          <w:b/>
          <w:bCs/>
          <w:sz w:val="21"/>
          <w:szCs w:val="21"/>
        </w:rPr>
        <w:t>(Voz) diputado Presidente,</w:t>
      </w:r>
      <w:r>
        <w:rPr>
          <w:rFonts w:ascii="Abadi" w:hAnsi="Abadi"/>
          <w:sz w:val="21"/>
          <w:szCs w:val="21"/>
        </w:rPr>
        <w:t xml:space="preserve"> </w:t>
      </w:r>
      <w:r w:rsidRPr="00A36854">
        <w:rPr>
          <w:rFonts w:ascii="Abadi" w:hAnsi="Abadi"/>
          <w:sz w:val="21"/>
          <w:szCs w:val="21"/>
        </w:rPr>
        <w:t xml:space="preserve">gracias </w:t>
      </w:r>
      <w:r>
        <w:rPr>
          <w:rFonts w:ascii="Abadi" w:hAnsi="Abadi"/>
          <w:sz w:val="21"/>
          <w:szCs w:val="21"/>
        </w:rPr>
        <w:t xml:space="preserve">diputada Angélica. </w:t>
      </w:r>
    </w:p>
    <w:p w14:paraId="77378F53" w14:textId="77777777" w:rsidR="001506FC" w:rsidRDefault="001506FC" w:rsidP="001506FC">
      <w:pPr>
        <w:jc w:val="both"/>
        <w:rPr>
          <w:rFonts w:ascii="Abadi" w:hAnsi="Abadi"/>
          <w:sz w:val="21"/>
          <w:szCs w:val="21"/>
        </w:rPr>
      </w:pPr>
    </w:p>
    <w:p w14:paraId="3FED630A" w14:textId="2982489B" w:rsidR="001506FC" w:rsidRDefault="001506FC" w:rsidP="001506FC">
      <w:pPr>
        <w:jc w:val="both"/>
        <w:rPr>
          <w:rFonts w:ascii="Abadi" w:hAnsi="Abadi"/>
          <w:sz w:val="21"/>
          <w:szCs w:val="21"/>
        </w:rPr>
      </w:pPr>
      <w:r w:rsidRPr="00741481">
        <w:rPr>
          <w:rFonts w:ascii="Abadi" w:hAnsi="Abadi"/>
          <w:b/>
          <w:bCs/>
          <w:sz w:val="21"/>
          <w:szCs w:val="21"/>
        </w:rPr>
        <w:t>(Voz) diputado Presidente,</w:t>
      </w:r>
      <w:r>
        <w:rPr>
          <w:rFonts w:ascii="Abadi" w:hAnsi="Abadi"/>
          <w:sz w:val="21"/>
          <w:szCs w:val="21"/>
        </w:rPr>
        <w:t xml:space="preserve"> ¿los motivos de su abstención diputada</w:t>
      </w:r>
      <w:r w:rsidRPr="00A36854">
        <w:rPr>
          <w:rFonts w:ascii="Abadi" w:hAnsi="Abadi"/>
          <w:sz w:val="21"/>
          <w:szCs w:val="21"/>
        </w:rPr>
        <w:t xml:space="preserve"> </w:t>
      </w:r>
      <w:r>
        <w:rPr>
          <w:rFonts w:ascii="Abadi" w:hAnsi="Abadi"/>
          <w:sz w:val="21"/>
          <w:szCs w:val="21"/>
        </w:rPr>
        <w:t>compañera M</w:t>
      </w:r>
      <w:r w:rsidRPr="00A36854">
        <w:rPr>
          <w:rFonts w:ascii="Abadi" w:hAnsi="Abadi"/>
          <w:sz w:val="21"/>
          <w:szCs w:val="21"/>
        </w:rPr>
        <w:t xml:space="preserve">artha Guadalupe Hernández </w:t>
      </w:r>
      <w:r>
        <w:rPr>
          <w:rFonts w:ascii="Abadi" w:hAnsi="Abadi"/>
          <w:sz w:val="21"/>
          <w:szCs w:val="21"/>
        </w:rPr>
        <w:t xml:space="preserve">Camarena? </w:t>
      </w:r>
      <w:r w:rsidRPr="00741481">
        <w:rPr>
          <w:rFonts w:ascii="Abadi" w:hAnsi="Abadi"/>
          <w:b/>
          <w:bCs/>
          <w:sz w:val="21"/>
          <w:szCs w:val="21"/>
        </w:rPr>
        <w:t>(Voz) diputada Martha Guadalupe Hernández,</w:t>
      </w:r>
      <w:r w:rsidRPr="00A36854">
        <w:rPr>
          <w:rFonts w:ascii="Abadi" w:hAnsi="Abadi"/>
          <w:sz w:val="21"/>
          <w:szCs w:val="21"/>
        </w:rPr>
        <w:t xml:space="preserve"> muchas gracias </w:t>
      </w:r>
      <w:r>
        <w:rPr>
          <w:rFonts w:ascii="Abadi" w:hAnsi="Abadi"/>
          <w:sz w:val="21"/>
          <w:szCs w:val="21"/>
        </w:rPr>
        <w:t>¡</w:t>
      </w:r>
      <w:r w:rsidRPr="00A36854">
        <w:rPr>
          <w:rFonts w:ascii="Abadi" w:hAnsi="Abadi"/>
          <w:sz w:val="21"/>
          <w:szCs w:val="21"/>
        </w:rPr>
        <w:t>buenos días</w:t>
      </w:r>
      <w:r>
        <w:rPr>
          <w:rFonts w:ascii="Abadi" w:hAnsi="Abadi"/>
          <w:sz w:val="21"/>
          <w:szCs w:val="21"/>
        </w:rPr>
        <w:t>!</w:t>
      </w:r>
      <w:r w:rsidRPr="00A36854">
        <w:rPr>
          <w:rFonts w:ascii="Abadi" w:hAnsi="Abadi"/>
          <w:sz w:val="21"/>
          <w:szCs w:val="21"/>
        </w:rPr>
        <w:t xml:space="preserve"> igual con fundamento en el art</w:t>
      </w:r>
      <w:r>
        <w:rPr>
          <w:rFonts w:ascii="Abadi" w:hAnsi="Abadi"/>
          <w:sz w:val="21"/>
          <w:szCs w:val="21"/>
        </w:rPr>
        <w:t>ículo 203 de la Ley O</w:t>
      </w:r>
      <w:r w:rsidRPr="00A36854">
        <w:rPr>
          <w:rFonts w:ascii="Abadi" w:hAnsi="Abadi"/>
          <w:sz w:val="21"/>
          <w:szCs w:val="21"/>
        </w:rPr>
        <w:t xml:space="preserve">rgánica del </w:t>
      </w:r>
      <w:r>
        <w:rPr>
          <w:rFonts w:ascii="Abadi" w:hAnsi="Abadi"/>
          <w:sz w:val="21"/>
          <w:szCs w:val="21"/>
        </w:rPr>
        <w:t>P</w:t>
      </w:r>
      <w:r w:rsidRPr="00A36854">
        <w:rPr>
          <w:rFonts w:ascii="Abadi" w:hAnsi="Abadi"/>
          <w:sz w:val="21"/>
          <w:szCs w:val="21"/>
        </w:rPr>
        <w:t xml:space="preserve">oder </w:t>
      </w:r>
      <w:r>
        <w:rPr>
          <w:rFonts w:ascii="Abadi" w:hAnsi="Abadi"/>
          <w:sz w:val="21"/>
          <w:szCs w:val="21"/>
        </w:rPr>
        <w:t>L</w:t>
      </w:r>
      <w:r w:rsidRPr="00A36854">
        <w:rPr>
          <w:rFonts w:ascii="Abadi" w:hAnsi="Abadi"/>
          <w:sz w:val="21"/>
          <w:szCs w:val="21"/>
        </w:rPr>
        <w:t xml:space="preserve">egislativo del </w:t>
      </w:r>
      <w:r>
        <w:rPr>
          <w:rFonts w:ascii="Abadi" w:hAnsi="Abadi"/>
          <w:sz w:val="21"/>
          <w:szCs w:val="21"/>
        </w:rPr>
        <w:t>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 xml:space="preserve">uanajuato me abstengo de emitir un voto en el punto 16 relativo a dictamen que contiene </w:t>
      </w:r>
      <w:r w:rsidRPr="00A36854">
        <w:rPr>
          <w:rFonts w:ascii="Abadi" w:hAnsi="Abadi"/>
          <w:sz w:val="21"/>
          <w:szCs w:val="21"/>
        </w:rPr>
        <w:t xml:space="preserve">el </w:t>
      </w:r>
      <w:r>
        <w:rPr>
          <w:rFonts w:ascii="Abadi" w:hAnsi="Abadi"/>
          <w:sz w:val="21"/>
          <w:szCs w:val="21"/>
        </w:rPr>
        <w:t>I</w:t>
      </w:r>
      <w:r w:rsidRPr="00A36854">
        <w:rPr>
          <w:rFonts w:ascii="Abadi" w:hAnsi="Abadi"/>
          <w:sz w:val="21"/>
          <w:szCs w:val="21"/>
        </w:rPr>
        <w:t xml:space="preserve">nforme de </w:t>
      </w:r>
      <w:r>
        <w:rPr>
          <w:rFonts w:ascii="Abadi" w:hAnsi="Abadi"/>
          <w:sz w:val="21"/>
          <w:szCs w:val="21"/>
        </w:rPr>
        <w:t>R</w:t>
      </w:r>
      <w:r w:rsidRPr="00A36854">
        <w:rPr>
          <w:rFonts w:ascii="Abadi" w:hAnsi="Abadi"/>
          <w:sz w:val="21"/>
          <w:szCs w:val="21"/>
        </w:rPr>
        <w:t xml:space="preserve">esultados de la revisión practicada por la </w:t>
      </w:r>
      <w:r>
        <w:rPr>
          <w:rFonts w:ascii="Abadi" w:hAnsi="Abadi"/>
          <w:sz w:val="21"/>
          <w:szCs w:val="21"/>
        </w:rPr>
        <w:t>A</w:t>
      </w:r>
      <w:r w:rsidRPr="00A36854">
        <w:rPr>
          <w:rFonts w:ascii="Abadi" w:hAnsi="Abadi"/>
          <w:sz w:val="21"/>
          <w:szCs w:val="21"/>
        </w:rPr>
        <w:t xml:space="preserve">uditoría </w:t>
      </w:r>
      <w:r>
        <w:rPr>
          <w:rFonts w:ascii="Abadi" w:hAnsi="Abadi"/>
          <w:sz w:val="21"/>
          <w:szCs w:val="21"/>
        </w:rPr>
        <w:t>S</w:t>
      </w:r>
      <w:r w:rsidRPr="00A36854">
        <w:rPr>
          <w:rFonts w:ascii="Abadi" w:hAnsi="Abadi"/>
          <w:sz w:val="21"/>
          <w:szCs w:val="21"/>
        </w:rPr>
        <w:t xml:space="preserve">uperior del </w:t>
      </w:r>
      <w:r>
        <w:rPr>
          <w:rFonts w:ascii="Abadi" w:hAnsi="Abadi"/>
          <w:sz w:val="21"/>
          <w:szCs w:val="21"/>
        </w:rPr>
        <w:t>E</w:t>
      </w:r>
      <w:r w:rsidRPr="00A36854">
        <w:rPr>
          <w:rFonts w:ascii="Abadi" w:hAnsi="Abadi"/>
          <w:sz w:val="21"/>
          <w:szCs w:val="21"/>
        </w:rPr>
        <w:t xml:space="preserve">stado de </w:t>
      </w:r>
      <w:r>
        <w:rPr>
          <w:rFonts w:ascii="Abadi" w:hAnsi="Abadi"/>
          <w:sz w:val="21"/>
          <w:szCs w:val="21"/>
        </w:rPr>
        <w:t>G</w:t>
      </w:r>
      <w:r w:rsidRPr="00A36854">
        <w:rPr>
          <w:rFonts w:ascii="Abadi" w:hAnsi="Abadi"/>
          <w:sz w:val="21"/>
          <w:szCs w:val="21"/>
        </w:rPr>
        <w:t xml:space="preserve">uanajuato a la </w:t>
      </w:r>
      <w:r>
        <w:rPr>
          <w:rFonts w:ascii="Abadi" w:hAnsi="Abadi"/>
          <w:sz w:val="21"/>
          <w:szCs w:val="21"/>
        </w:rPr>
        <w:t>C</w:t>
      </w:r>
      <w:r w:rsidRPr="00A36854">
        <w:rPr>
          <w:rFonts w:ascii="Abadi" w:hAnsi="Abadi"/>
          <w:sz w:val="21"/>
          <w:szCs w:val="21"/>
        </w:rPr>
        <w:t xml:space="preserve">uenta </w:t>
      </w:r>
      <w:r>
        <w:rPr>
          <w:rFonts w:ascii="Abadi" w:hAnsi="Abadi"/>
          <w:sz w:val="21"/>
          <w:szCs w:val="21"/>
        </w:rPr>
        <w:t>P</w:t>
      </w:r>
      <w:r w:rsidRPr="00A36854">
        <w:rPr>
          <w:rFonts w:ascii="Abadi" w:hAnsi="Abadi"/>
          <w:sz w:val="21"/>
          <w:szCs w:val="21"/>
        </w:rPr>
        <w:t xml:space="preserve">ública del </w:t>
      </w:r>
      <w:r>
        <w:rPr>
          <w:rFonts w:ascii="Abadi" w:hAnsi="Abadi"/>
          <w:sz w:val="21"/>
          <w:szCs w:val="21"/>
        </w:rPr>
        <w:t>P</w:t>
      </w:r>
      <w:r w:rsidRPr="00A36854">
        <w:rPr>
          <w:rFonts w:ascii="Abadi" w:hAnsi="Abadi"/>
          <w:sz w:val="21"/>
          <w:szCs w:val="21"/>
        </w:rPr>
        <w:t xml:space="preserve">oder </w:t>
      </w:r>
      <w:r>
        <w:rPr>
          <w:rFonts w:ascii="Abadi" w:hAnsi="Abadi"/>
          <w:sz w:val="21"/>
          <w:szCs w:val="21"/>
        </w:rPr>
        <w:t>E</w:t>
      </w:r>
      <w:r w:rsidRPr="00A36854">
        <w:rPr>
          <w:rFonts w:ascii="Abadi" w:hAnsi="Abadi"/>
          <w:sz w:val="21"/>
          <w:szCs w:val="21"/>
        </w:rPr>
        <w:t xml:space="preserve">jecutivo del </w:t>
      </w:r>
      <w:r>
        <w:rPr>
          <w:rFonts w:ascii="Abadi" w:hAnsi="Abadi"/>
          <w:sz w:val="21"/>
          <w:szCs w:val="21"/>
        </w:rPr>
        <w:t>E</w:t>
      </w:r>
      <w:r w:rsidRPr="00A36854">
        <w:rPr>
          <w:rFonts w:ascii="Abadi" w:hAnsi="Abadi"/>
          <w:sz w:val="21"/>
          <w:szCs w:val="21"/>
        </w:rPr>
        <w:t xml:space="preserve">jercicio </w:t>
      </w:r>
      <w:r>
        <w:rPr>
          <w:rFonts w:ascii="Abadi" w:hAnsi="Abadi"/>
          <w:sz w:val="21"/>
          <w:szCs w:val="21"/>
        </w:rPr>
        <w:t>F</w:t>
      </w:r>
      <w:r w:rsidRPr="00A36854">
        <w:rPr>
          <w:rFonts w:ascii="Abadi" w:hAnsi="Abadi"/>
          <w:sz w:val="21"/>
          <w:szCs w:val="21"/>
        </w:rPr>
        <w:t xml:space="preserve">iscal del año 2020 considerando los </w:t>
      </w:r>
      <w:r>
        <w:rPr>
          <w:rFonts w:ascii="Abadi" w:hAnsi="Abadi"/>
          <w:sz w:val="21"/>
          <w:szCs w:val="21"/>
        </w:rPr>
        <w:t xml:space="preserve">resolutivos del dictamen </w:t>
      </w:r>
      <w:r w:rsidRPr="00A36854">
        <w:rPr>
          <w:rFonts w:ascii="Abadi" w:hAnsi="Abadi"/>
          <w:sz w:val="21"/>
          <w:szCs w:val="21"/>
        </w:rPr>
        <w:t xml:space="preserve">toda vez que durante el periodo auditado </w:t>
      </w:r>
      <w:r>
        <w:rPr>
          <w:rFonts w:ascii="Abadi" w:hAnsi="Abadi"/>
          <w:sz w:val="21"/>
          <w:szCs w:val="21"/>
        </w:rPr>
        <w:t>fungí como D</w:t>
      </w:r>
      <w:r w:rsidRPr="00A36854">
        <w:rPr>
          <w:rFonts w:ascii="Abadi" w:hAnsi="Abadi"/>
          <w:sz w:val="21"/>
          <w:szCs w:val="21"/>
        </w:rPr>
        <w:t xml:space="preserve">irectora </w:t>
      </w:r>
      <w:r>
        <w:rPr>
          <w:rFonts w:ascii="Abadi" w:hAnsi="Abadi"/>
          <w:sz w:val="21"/>
          <w:szCs w:val="21"/>
        </w:rPr>
        <w:t>de vinculación con organismos de la Sociedad Civil en la S</w:t>
      </w:r>
      <w:r w:rsidRPr="00A36854">
        <w:rPr>
          <w:rFonts w:ascii="Abadi" w:hAnsi="Abadi"/>
          <w:sz w:val="21"/>
          <w:szCs w:val="21"/>
        </w:rPr>
        <w:t xml:space="preserve">ecretaría de </w:t>
      </w:r>
      <w:r>
        <w:rPr>
          <w:rFonts w:ascii="Abadi" w:hAnsi="Abadi"/>
          <w:sz w:val="21"/>
          <w:szCs w:val="21"/>
        </w:rPr>
        <w:t>D</w:t>
      </w:r>
      <w:r w:rsidRPr="00A36854">
        <w:rPr>
          <w:rFonts w:ascii="Abadi" w:hAnsi="Abadi"/>
          <w:sz w:val="21"/>
          <w:szCs w:val="21"/>
        </w:rPr>
        <w:t xml:space="preserve">esarrollo </w:t>
      </w:r>
      <w:r>
        <w:rPr>
          <w:rFonts w:ascii="Abadi" w:hAnsi="Abadi"/>
          <w:sz w:val="21"/>
          <w:szCs w:val="21"/>
        </w:rPr>
        <w:t>S</w:t>
      </w:r>
      <w:r w:rsidRPr="00A36854">
        <w:rPr>
          <w:rFonts w:ascii="Abadi" w:hAnsi="Abadi"/>
          <w:sz w:val="21"/>
          <w:szCs w:val="21"/>
        </w:rPr>
        <w:t xml:space="preserve">ocial </w:t>
      </w:r>
      <w:r>
        <w:rPr>
          <w:rFonts w:ascii="Abadi" w:hAnsi="Abadi"/>
          <w:sz w:val="21"/>
          <w:szCs w:val="21"/>
        </w:rPr>
        <w:t xml:space="preserve">y Humano. </w:t>
      </w:r>
      <w:r w:rsidRPr="00462EAF">
        <w:rPr>
          <w:rFonts w:ascii="Abadi" w:hAnsi="Abadi"/>
          <w:b/>
          <w:bCs/>
          <w:sz w:val="21"/>
          <w:szCs w:val="21"/>
        </w:rPr>
        <w:t>(Voz) diputado Presidente,</w:t>
      </w:r>
      <w:r>
        <w:rPr>
          <w:rFonts w:ascii="Abadi" w:hAnsi="Abadi"/>
          <w:sz w:val="21"/>
          <w:szCs w:val="21"/>
        </w:rPr>
        <w:t xml:space="preserve"> gracias diputada Martha Guadalupe.</w:t>
      </w:r>
    </w:p>
    <w:p w14:paraId="06283A0E" w14:textId="77777777" w:rsidR="001506FC" w:rsidRDefault="001506FC" w:rsidP="001506FC">
      <w:pPr>
        <w:jc w:val="both"/>
        <w:rPr>
          <w:rFonts w:ascii="Abadi" w:hAnsi="Abadi"/>
          <w:sz w:val="21"/>
          <w:szCs w:val="21"/>
        </w:rPr>
      </w:pPr>
    </w:p>
    <w:p w14:paraId="10FD4516" w14:textId="5047D319" w:rsidR="001506FC" w:rsidRDefault="001506FC" w:rsidP="001506FC">
      <w:pPr>
        <w:ind w:firstLine="708"/>
        <w:jc w:val="both"/>
        <w:rPr>
          <w:rFonts w:ascii="Abadi" w:hAnsi="Abadi"/>
          <w:sz w:val="21"/>
          <w:szCs w:val="21"/>
        </w:rPr>
      </w:pPr>
      <w:r w:rsidRPr="00462EAF">
        <w:rPr>
          <w:rFonts w:ascii="Abadi" w:hAnsi="Abadi"/>
          <w:b/>
          <w:bCs/>
          <w:sz w:val="21"/>
          <w:szCs w:val="21"/>
        </w:rPr>
        <w:t xml:space="preserve">- El </w:t>
      </w:r>
      <w:proofErr w:type="gramStart"/>
      <w:r w:rsidRPr="00462EAF">
        <w:rPr>
          <w:rFonts w:ascii="Abadi" w:hAnsi="Abadi"/>
          <w:b/>
          <w:bCs/>
          <w:sz w:val="21"/>
          <w:szCs w:val="21"/>
        </w:rPr>
        <w:t>Secretario.-</w:t>
      </w:r>
      <w:proofErr w:type="gramEnd"/>
      <w:r>
        <w:rPr>
          <w:rFonts w:ascii="Abadi" w:hAnsi="Abadi"/>
          <w:sz w:val="21"/>
          <w:szCs w:val="21"/>
        </w:rPr>
        <w:t xml:space="preserve"> Diputada Yulma Rocha Aguilar ¿su voto?</w:t>
      </w:r>
    </w:p>
    <w:p w14:paraId="6E7A3FC5" w14:textId="77777777" w:rsidR="001506FC" w:rsidRPr="00462EAF" w:rsidRDefault="001506FC" w:rsidP="001506FC">
      <w:pPr>
        <w:jc w:val="both"/>
        <w:rPr>
          <w:rFonts w:ascii="Abadi" w:hAnsi="Abadi"/>
          <w:sz w:val="21"/>
          <w:szCs w:val="21"/>
        </w:rPr>
      </w:pPr>
    </w:p>
    <w:p w14:paraId="5F501749" w14:textId="62ED52AA" w:rsidR="001506FC" w:rsidRDefault="001506FC" w:rsidP="001506FC">
      <w:pPr>
        <w:jc w:val="both"/>
        <w:rPr>
          <w:rFonts w:ascii="Abadi" w:hAnsi="Abadi"/>
          <w:sz w:val="21"/>
          <w:szCs w:val="21"/>
        </w:rPr>
      </w:pPr>
      <w:r>
        <w:rPr>
          <w:rFonts w:ascii="Abadi" w:hAnsi="Abadi"/>
          <w:sz w:val="21"/>
          <w:szCs w:val="21"/>
        </w:rPr>
        <w:t>¿F</w:t>
      </w:r>
      <w:r w:rsidRPr="00A36854">
        <w:rPr>
          <w:rFonts w:ascii="Abadi" w:hAnsi="Abadi"/>
          <w:sz w:val="21"/>
          <w:szCs w:val="21"/>
        </w:rPr>
        <w:t>alta alguna diputada o algún diputado</w:t>
      </w:r>
      <w:r>
        <w:rPr>
          <w:rFonts w:ascii="Abadi" w:hAnsi="Abadi"/>
          <w:sz w:val="21"/>
          <w:szCs w:val="21"/>
        </w:rPr>
        <w:t xml:space="preserve"> de emitir su voto?</w:t>
      </w:r>
    </w:p>
    <w:p w14:paraId="45892564" w14:textId="77777777" w:rsidR="001506FC" w:rsidRDefault="001506FC" w:rsidP="001506FC">
      <w:pPr>
        <w:jc w:val="both"/>
        <w:rPr>
          <w:rFonts w:ascii="Abadi" w:hAnsi="Abadi"/>
          <w:sz w:val="21"/>
          <w:szCs w:val="21"/>
        </w:rPr>
      </w:pPr>
    </w:p>
    <w:p w14:paraId="1E9A3180" w14:textId="396C3ACE" w:rsidR="001506FC" w:rsidRDefault="001506FC" w:rsidP="001506FC">
      <w:pPr>
        <w:jc w:val="center"/>
        <w:rPr>
          <w:rFonts w:ascii="Abadi" w:hAnsi="Abadi"/>
          <w:b/>
          <w:bCs/>
          <w:sz w:val="21"/>
          <w:szCs w:val="21"/>
        </w:rPr>
      </w:pPr>
      <w:r w:rsidRPr="0079786A">
        <w:rPr>
          <w:rFonts w:ascii="Abadi" w:hAnsi="Abadi"/>
          <w:b/>
          <w:bCs/>
          <w:sz w:val="21"/>
          <w:szCs w:val="21"/>
        </w:rPr>
        <w:t>(Se cierra el sistema electronico)</w:t>
      </w:r>
    </w:p>
    <w:p w14:paraId="1C69B725" w14:textId="4B5EDAEF" w:rsidR="001506FC" w:rsidRDefault="001506FC" w:rsidP="001506FC">
      <w:pPr>
        <w:jc w:val="both"/>
        <w:rPr>
          <w:rFonts w:ascii="Abadi" w:hAnsi="Abadi"/>
          <w:b/>
          <w:bCs/>
          <w:sz w:val="21"/>
          <w:szCs w:val="21"/>
        </w:rPr>
      </w:pPr>
      <w:r>
        <w:rPr>
          <w:noProof/>
        </w:rPr>
        <w:drawing>
          <wp:anchor distT="0" distB="0" distL="114300" distR="114300" simplePos="0" relativeHeight="251680768" behindDoc="1" locked="0" layoutInCell="1" allowOverlap="1" wp14:anchorId="484A2E68" wp14:editId="6DE71943">
            <wp:simplePos x="0" y="0"/>
            <wp:positionH relativeFrom="column">
              <wp:posOffset>607060</wp:posOffset>
            </wp:positionH>
            <wp:positionV relativeFrom="paragraph">
              <wp:posOffset>393700</wp:posOffset>
            </wp:positionV>
            <wp:extent cx="1552575" cy="842645"/>
            <wp:effectExtent l="247650" t="247650" r="257175" b="243205"/>
            <wp:wrapSquare wrapText="bothSides"/>
            <wp:docPr id="33" name="Imagen 3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Sitio web&#10;&#10;Descripción generada automáticamente"/>
                    <pic:cNvPicPr/>
                  </pic:nvPicPr>
                  <pic:blipFill rotWithShape="1">
                    <a:blip r:embed="rId32" cstate="print">
                      <a:extLst>
                        <a:ext uri="{28A0092B-C50C-407E-A947-70E740481C1C}">
                          <a14:useLocalDpi xmlns:a14="http://schemas.microsoft.com/office/drawing/2010/main" val="0"/>
                        </a:ext>
                      </a:extLst>
                    </a:blip>
                    <a:srcRect r="3089" b="6420"/>
                    <a:stretch/>
                  </pic:blipFill>
                  <pic:spPr bwMode="auto">
                    <a:xfrm>
                      <a:off x="0" y="0"/>
                      <a:ext cx="1552575" cy="84264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1EA3D066" w14:textId="1101E249" w:rsidR="001506FC" w:rsidRDefault="001506FC" w:rsidP="001506FC">
      <w:pPr>
        <w:jc w:val="both"/>
        <w:rPr>
          <w:rFonts w:ascii="Abadi" w:hAnsi="Abadi"/>
          <w:b/>
          <w:bCs/>
          <w:sz w:val="21"/>
          <w:szCs w:val="21"/>
        </w:rPr>
      </w:pPr>
    </w:p>
    <w:p w14:paraId="1052CDBC" w14:textId="55A3B085" w:rsidR="001506FC" w:rsidRDefault="001506FC" w:rsidP="001506FC">
      <w:pPr>
        <w:jc w:val="both"/>
        <w:rPr>
          <w:rFonts w:ascii="Abadi" w:hAnsi="Abadi"/>
          <w:b/>
          <w:bCs/>
          <w:sz w:val="21"/>
          <w:szCs w:val="21"/>
        </w:rPr>
      </w:pPr>
    </w:p>
    <w:p w14:paraId="03B7C02D" w14:textId="3B543A5E" w:rsidR="001506FC" w:rsidRDefault="001506FC" w:rsidP="001506FC">
      <w:pPr>
        <w:jc w:val="both"/>
        <w:rPr>
          <w:rFonts w:ascii="Abadi" w:hAnsi="Abadi"/>
          <w:b/>
          <w:bCs/>
          <w:sz w:val="21"/>
          <w:szCs w:val="21"/>
        </w:rPr>
      </w:pPr>
    </w:p>
    <w:p w14:paraId="294FEE95" w14:textId="7A809A13" w:rsidR="001506FC" w:rsidRDefault="001506FC" w:rsidP="001506FC">
      <w:pPr>
        <w:jc w:val="both"/>
        <w:rPr>
          <w:rFonts w:ascii="Abadi" w:hAnsi="Abadi"/>
          <w:b/>
          <w:bCs/>
          <w:sz w:val="21"/>
          <w:szCs w:val="21"/>
        </w:rPr>
      </w:pPr>
    </w:p>
    <w:p w14:paraId="32A3C3D6" w14:textId="4F9CC92D" w:rsidR="001506FC" w:rsidRDefault="001506FC" w:rsidP="001506FC">
      <w:pPr>
        <w:jc w:val="both"/>
        <w:rPr>
          <w:rFonts w:ascii="Abadi" w:hAnsi="Abadi"/>
          <w:b/>
          <w:bCs/>
          <w:sz w:val="21"/>
          <w:szCs w:val="21"/>
        </w:rPr>
      </w:pPr>
    </w:p>
    <w:p w14:paraId="4CDE946B" w14:textId="11F0BB3E" w:rsidR="001506FC" w:rsidRDefault="001506FC" w:rsidP="001506FC">
      <w:pPr>
        <w:jc w:val="both"/>
        <w:rPr>
          <w:rFonts w:ascii="Abadi" w:hAnsi="Abadi"/>
          <w:b/>
          <w:bCs/>
          <w:sz w:val="21"/>
          <w:szCs w:val="21"/>
        </w:rPr>
      </w:pPr>
    </w:p>
    <w:p w14:paraId="5B4C025A" w14:textId="0E0325D1" w:rsidR="001506FC" w:rsidRDefault="001506FC" w:rsidP="001506FC">
      <w:pPr>
        <w:jc w:val="both"/>
        <w:rPr>
          <w:rFonts w:ascii="Abadi" w:hAnsi="Abadi"/>
          <w:b/>
          <w:bCs/>
          <w:sz w:val="21"/>
          <w:szCs w:val="21"/>
        </w:rPr>
      </w:pPr>
    </w:p>
    <w:p w14:paraId="29CE84B7" w14:textId="77777777" w:rsidR="001506FC" w:rsidRPr="0079786A" w:rsidRDefault="001506FC" w:rsidP="001506FC">
      <w:pPr>
        <w:jc w:val="both"/>
        <w:rPr>
          <w:rFonts w:ascii="Abadi" w:hAnsi="Abadi"/>
          <w:b/>
          <w:bCs/>
          <w:sz w:val="21"/>
          <w:szCs w:val="21"/>
        </w:rPr>
      </w:pPr>
    </w:p>
    <w:p w14:paraId="0D7E9740" w14:textId="2FA56BF1" w:rsidR="001506FC" w:rsidRDefault="001506FC" w:rsidP="001506FC">
      <w:pPr>
        <w:jc w:val="both"/>
        <w:rPr>
          <w:rFonts w:ascii="Abadi" w:hAnsi="Abadi"/>
          <w:sz w:val="21"/>
          <w:szCs w:val="21"/>
        </w:rPr>
      </w:pPr>
    </w:p>
    <w:p w14:paraId="4C7D1C96" w14:textId="0818C3A3" w:rsidR="001506FC" w:rsidRDefault="001506FC" w:rsidP="001506FC">
      <w:pPr>
        <w:ind w:firstLine="708"/>
        <w:jc w:val="both"/>
        <w:rPr>
          <w:rFonts w:ascii="Abadi" w:hAnsi="Abadi"/>
          <w:sz w:val="21"/>
          <w:szCs w:val="21"/>
        </w:rPr>
      </w:pPr>
      <w:r w:rsidRPr="008B394F">
        <w:rPr>
          <w:rFonts w:ascii="Abadi" w:hAnsi="Abadi"/>
          <w:b/>
          <w:bCs/>
          <w:sz w:val="21"/>
          <w:szCs w:val="21"/>
        </w:rPr>
        <w:t xml:space="preserve">- El </w:t>
      </w:r>
      <w:proofErr w:type="gramStart"/>
      <w:r w:rsidRPr="008B394F">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e registraron 24 votos a favor 3 a</w:t>
      </w:r>
      <w:r>
        <w:rPr>
          <w:rFonts w:ascii="Abadi" w:hAnsi="Abadi"/>
          <w:sz w:val="21"/>
          <w:szCs w:val="21"/>
        </w:rPr>
        <w:t>bs</w:t>
      </w:r>
      <w:r w:rsidRPr="00A36854">
        <w:rPr>
          <w:rFonts w:ascii="Abadi" w:hAnsi="Abadi"/>
          <w:sz w:val="21"/>
          <w:szCs w:val="21"/>
        </w:rPr>
        <w:t xml:space="preserve">tenciones </w:t>
      </w:r>
      <w:r>
        <w:rPr>
          <w:rFonts w:ascii="Abadi" w:hAnsi="Abadi"/>
          <w:sz w:val="21"/>
          <w:szCs w:val="21"/>
        </w:rPr>
        <w:t xml:space="preserve">y </w:t>
      </w:r>
      <w:r w:rsidRPr="00A36854">
        <w:rPr>
          <w:rFonts w:ascii="Abadi" w:hAnsi="Abadi"/>
          <w:sz w:val="21"/>
          <w:szCs w:val="21"/>
        </w:rPr>
        <w:t>6 votos en contra</w:t>
      </w:r>
      <w:r>
        <w:rPr>
          <w:rFonts w:ascii="Abadi" w:hAnsi="Abadi"/>
          <w:sz w:val="21"/>
          <w:szCs w:val="21"/>
        </w:rPr>
        <w:t>.</w:t>
      </w:r>
    </w:p>
    <w:p w14:paraId="3915ECAD" w14:textId="77777777" w:rsidR="001506FC" w:rsidRDefault="001506FC" w:rsidP="001506FC">
      <w:pPr>
        <w:jc w:val="both"/>
        <w:rPr>
          <w:rFonts w:ascii="Abadi" w:hAnsi="Abadi"/>
          <w:sz w:val="21"/>
          <w:szCs w:val="21"/>
        </w:rPr>
      </w:pPr>
    </w:p>
    <w:p w14:paraId="76BE7204" w14:textId="192585FC" w:rsidR="001506FC" w:rsidRDefault="001506FC" w:rsidP="001506FC">
      <w:pPr>
        <w:ind w:firstLine="426"/>
        <w:jc w:val="both"/>
        <w:rPr>
          <w:rFonts w:ascii="Abadi" w:hAnsi="Abadi"/>
          <w:sz w:val="21"/>
          <w:szCs w:val="21"/>
        </w:rPr>
      </w:pPr>
      <w:r w:rsidRPr="008B394F">
        <w:rPr>
          <w:rFonts w:ascii="Abadi" w:hAnsi="Abadi"/>
          <w:b/>
          <w:bCs/>
          <w:sz w:val="21"/>
          <w:szCs w:val="21"/>
        </w:rPr>
        <w:t xml:space="preserve">- El </w:t>
      </w:r>
      <w:proofErr w:type="gramStart"/>
      <w:r w:rsidRPr="008B394F">
        <w:rPr>
          <w:rFonts w:ascii="Abadi" w:hAnsi="Abadi"/>
          <w:b/>
          <w:bCs/>
          <w:sz w:val="21"/>
          <w:szCs w:val="21"/>
        </w:rPr>
        <w:t>Presidente.-</w:t>
      </w:r>
      <w:proofErr w:type="gramEnd"/>
      <w:r>
        <w:rPr>
          <w:rFonts w:ascii="Abadi" w:hAnsi="Abadi"/>
          <w:sz w:val="21"/>
          <w:szCs w:val="21"/>
        </w:rPr>
        <w:t xml:space="preserve"> El dictamen ha sido aprobado por mayoría de votos.</w:t>
      </w:r>
    </w:p>
    <w:p w14:paraId="4F91E5EB" w14:textId="77777777" w:rsidR="001506FC" w:rsidRDefault="001506FC" w:rsidP="001506FC">
      <w:pPr>
        <w:jc w:val="both"/>
        <w:rPr>
          <w:rFonts w:ascii="Abadi" w:hAnsi="Abadi"/>
          <w:sz w:val="21"/>
          <w:szCs w:val="21"/>
        </w:rPr>
      </w:pPr>
    </w:p>
    <w:p w14:paraId="03290742" w14:textId="55C1217D" w:rsidR="001506FC" w:rsidRDefault="001506FC" w:rsidP="001506FC">
      <w:pPr>
        <w:ind w:left="426" w:right="425"/>
        <w:jc w:val="both"/>
        <w:rPr>
          <w:rFonts w:ascii="Abadi" w:hAnsi="Abadi"/>
          <w:b/>
          <w:bCs/>
          <w:i/>
          <w:iCs/>
          <w:sz w:val="21"/>
          <w:szCs w:val="21"/>
          <w:u w:val="single"/>
        </w:rPr>
      </w:pPr>
      <w:r w:rsidRPr="008E2DB9">
        <w:rPr>
          <w:rFonts w:ascii="Abadi" w:hAnsi="Abadi"/>
          <w:b/>
          <w:bCs/>
          <w:i/>
          <w:iCs/>
          <w:sz w:val="21"/>
          <w:szCs w:val="21"/>
          <w:u w:val="single"/>
        </w:rPr>
        <w:t>En consecuencia remítase el acuerdo aprobado al titular del Poder Ejecutivo del Estado para su publicación en el Periódico Oficial del Gobierno del Estado.</w:t>
      </w:r>
    </w:p>
    <w:p w14:paraId="6D2EA5E1" w14:textId="77777777" w:rsidR="001506FC" w:rsidRPr="008E2DB9" w:rsidRDefault="001506FC" w:rsidP="001506FC">
      <w:pPr>
        <w:ind w:left="426" w:right="425"/>
        <w:jc w:val="both"/>
        <w:rPr>
          <w:rFonts w:ascii="Abadi" w:hAnsi="Abadi"/>
          <w:b/>
          <w:bCs/>
          <w:i/>
          <w:iCs/>
          <w:sz w:val="21"/>
          <w:szCs w:val="21"/>
          <w:u w:val="single"/>
        </w:rPr>
      </w:pPr>
    </w:p>
    <w:p w14:paraId="58080F92" w14:textId="7CFF64B5" w:rsidR="001506FC" w:rsidRDefault="001506FC" w:rsidP="001506FC">
      <w:pPr>
        <w:ind w:left="426" w:right="425"/>
        <w:jc w:val="both"/>
        <w:rPr>
          <w:rFonts w:ascii="Abadi" w:hAnsi="Abadi"/>
          <w:b/>
          <w:bCs/>
          <w:i/>
          <w:iCs/>
          <w:sz w:val="21"/>
          <w:szCs w:val="21"/>
          <w:u w:val="single"/>
        </w:rPr>
      </w:pPr>
      <w:r w:rsidRPr="008E2DB9">
        <w:rPr>
          <w:rFonts w:ascii="Abadi" w:hAnsi="Abadi"/>
          <w:b/>
          <w:bCs/>
          <w:i/>
          <w:iCs/>
          <w:sz w:val="21"/>
          <w:szCs w:val="21"/>
          <w:u w:val="single"/>
        </w:rPr>
        <w:t>De igual forma con fundamento en el artículo 37 fracción VI de la Ley de Fiscalización Superior del Estado de Guanajuato remítase el acuerdo aprobado junto con su dictamen y el informe de resultados a la Auditoría Superior del Estado de Guanajuato para efectos de su notificación.</w:t>
      </w:r>
    </w:p>
    <w:p w14:paraId="6CC76737" w14:textId="77777777" w:rsidR="004575D7" w:rsidRPr="008E2DB9" w:rsidRDefault="004575D7" w:rsidP="001506FC">
      <w:pPr>
        <w:ind w:left="426" w:right="425"/>
        <w:jc w:val="both"/>
        <w:rPr>
          <w:rFonts w:ascii="Abadi" w:hAnsi="Abadi"/>
          <w:b/>
          <w:bCs/>
          <w:i/>
          <w:iCs/>
          <w:sz w:val="21"/>
          <w:szCs w:val="21"/>
          <w:u w:val="single"/>
        </w:rPr>
      </w:pPr>
    </w:p>
    <w:p w14:paraId="7826DF3B" w14:textId="20DF50CB" w:rsidR="00BD3351" w:rsidRDefault="00BD3351" w:rsidP="00167B44">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10"/>
          <w:sz w:val="21"/>
          <w:szCs w:val="21"/>
        </w:rPr>
        <w:t xml:space="preserve"> </w:t>
      </w:r>
      <w:r w:rsidRPr="00266BD4">
        <w:rPr>
          <w:rFonts w:ascii="Abadi" w:hAnsi="Abadi" w:cs="Arial"/>
          <w:b/>
          <w:bCs/>
          <w:sz w:val="21"/>
          <w:szCs w:val="21"/>
        </w:rPr>
        <w:t>Y,</w:t>
      </w:r>
      <w:r w:rsidRPr="00266BD4">
        <w:rPr>
          <w:rFonts w:ascii="Abadi" w:hAnsi="Abadi" w:cs="Arial"/>
          <w:b/>
          <w:bCs/>
          <w:spacing w:val="10"/>
          <w:sz w:val="21"/>
          <w:szCs w:val="21"/>
        </w:rPr>
        <w:t xml:space="preserve"> </w:t>
      </w:r>
      <w:r w:rsidRPr="00266BD4">
        <w:rPr>
          <w:rFonts w:ascii="Abadi" w:hAnsi="Abadi" w:cs="Arial"/>
          <w:b/>
          <w:bCs/>
          <w:sz w:val="21"/>
          <w:szCs w:val="21"/>
        </w:rPr>
        <w:t>EN</w:t>
      </w:r>
      <w:r w:rsidRPr="00266BD4">
        <w:rPr>
          <w:rFonts w:ascii="Abadi" w:hAnsi="Abadi" w:cs="Arial"/>
          <w:b/>
          <w:bCs/>
          <w:spacing w:val="10"/>
          <w:sz w:val="21"/>
          <w:szCs w:val="21"/>
        </w:rPr>
        <w:t xml:space="preserve"> </w:t>
      </w:r>
      <w:r w:rsidRPr="00266BD4">
        <w:rPr>
          <w:rFonts w:ascii="Abadi" w:hAnsi="Abadi" w:cs="Arial"/>
          <w:b/>
          <w:bCs/>
          <w:sz w:val="21"/>
          <w:szCs w:val="21"/>
        </w:rPr>
        <w:t>SU</w:t>
      </w:r>
      <w:r w:rsidRPr="00266BD4">
        <w:rPr>
          <w:rFonts w:ascii="Abadi" w:hAnsi="Abadi" w:cs="Arial"/>
          <w:b/>
          <w:bCs/>
          <w:spacing w:val="10"/>
          <w:sz w:val="21"/>
          <w:szCs w:val="21"/>
        </w:rPr>
        <w:t xml:space="preserve"> </w:t>
      </w:r>
      <w:r w:rsidRPr="00266BD4">
        <w:rPr>
          <w:rFonts w:ascii="Abadi" w:hAnsi="Abadi" w:cs="Arial"/>
          <w:b/>
          <w:bCs/>
          <w:sz w:val="21"/>
          <w:szCs w:val="21"/>
        </w:rPr>
        <w:t>CASO,</w:t>
      </w:r>
      <w:r w:rsidRPr="00266BD4">
        <w:rPr>
          <w:rFonts w:ascii="Abadi" w:hAnsi="Abadi" w:cs="Arial"/>
          <w:b/>
          <w:bCs/>
          <w:spacing w:val="10"/>
          <w:sz w:val="21"/>
          <w:szCs w:val="21"/>
        </w:rPr>
        <w:t xml:space="preserve"> </w:t>
      </w:r>
      <w:r w:rsidRPr="00266BD4">
        <w:rPr>
          <w:rFonts w:ascii="Abadi" w:hAnsi="Abadi" w:cs="Arial"/>
          <w:b/>
          <w:bCs/>
          <w:sz w:val="21"/>
          <w:szCs w:val="21"/>
        </w:rPr>
        <w:t>APROBACIÓN</w:t>
      </w:r>
      <w:r w:rsidRPr="00266BD4">
        <w:rPr>
          <w:rFonts w:ascii="Abadi" w:hAnsi="Abadi" w:cs="Arial"/>
          <w:b/>
          <w:bCs/>
          <w:spacing w:val="10"/>
          <w:sz w:val="21"/>
          <w:szCs w:val="21"/>
        </w:rPr>
        <w:t xml:space="preserve"> </w:t>
      </w:r>
      <w:r w:rsidRPr="00266BD4">
        <w:rPr>
          <w:rFonts w:ascii="Abadi" w:hAnsi="Abadi" w:cs="Arial"/>
          <w:b/>
          <w:bCs/>
          <w:sz w:val="21"/>
          <w:szCs w:val="21"/>
        </w:rPr>
        <w:t>DEL</w:t>
      </w:r>
      <w:r w:rsidRPr="00266BD4">
        <w:rPr>
          <w:rFonts w:ascii="Abadi" w:hAnsi="Abadi" w:cs="Arial"/>
          <w:b/>
          <w:bCs/>
          <w:spacing w:val="10"/>
          <w:sz w:val="21"/>
          <w:szCs w:val="21"/>
        </w:rPr>
        <w:t xml:space="preserve"> </w:t>
      </w:r>
      <w:r w:rsidRPr="00266BD4">
        <w:rPr>
          <w:rFonts w:ascii="Abadi" w:hAnsi="Abadi" w:cs="Arial"/>
          <w:b/>
          <w:bCs/>
          <w:sz w:val="21"/>
          <w:szCs w:val="21"/>
        </w:rPr>
        <w:t>DICTAMEN</w:t>
      </w:r>
      <w:r w:rsidRPr="00266BD4">
        <w:rPr>
          <w:rFonts w:ascii="Abadi" w:hAnsi="Abadi" w:cs="Arial"/>
          <w:b/>
          <w:bCs/>
          <w:spacing w:val="10"/>
          <w:sz w:val="21"/>
          <w:szCs w:val="21"/>
        </w:rPr>
        <w:t xml:space="preserve"> </w:t>
      </w:r>
      <w:r w:rsidRPr="00266BD4">
        <w:rPr>
          <w:rFonts w:ascii="Abadi" w:hAnsi="Abadi" w:cs="Arial"/>
          <w:b/>
          <w:bCs/>
          <w:sz w:val="21"/>
          <w:szCs w:val="21"/>
        </w:rPr>
        <w:t>SIGNADO</w:t>
      </w:r>
      <w:r w:rsidRPr="00266BD4">
        <w:rPr>
          <w:rFonts w:ascii="Abadi" w:hAnsi="Abadi" w:cs="Arial"/>
          <w:b/>
          <w:bCs/>
          <w:spacing w:val="10"/>
          <w:sz w:val="21"/>
          <w:szCs w:val="21"/>
        </w:rPr>
        <w:t xml:space="preserve"> </w:t>
      </w:r>
      <w:r w:rsidRPr="00266BD4">
        <w:rPr>
          <w:rFonts w:ascii="Abadi" w:hAnsi="Abadi" w:cs="Arial"/>
          <w:b/>
          <w:bCs/>
          <w:sz w:val="21"/>
          <w:szCs w:val="21"/>
        </w:rPr>
        <w:t>POR</w:t>
      </w:r>
      <w:r w:rsidRPr="00266BD4">
        <w:rPr>
          <w:rFonts w:ascii="Abadi" w:hAnsi="Abadi" w:cs="Arial"/>
          <w:b/>
          <w:bCs/>
          <w:spacing w:val="10"/>
          <w:sz w:val="21"/>
          <w:szCs w:val="21"/>
        </w:rPr>
        <w:t xml:space="preserve"> </w:t>
      </w:r>
      <w:r w:rsidRPr="00266BD4">
        <w:rPr>
          <w:rFonts w:ascii="Abadi" w:hAnsi="Abadi" w:cs="Arial"/>
          <w:b/>
          <w:bCs/>
          <w:sz w:val="21"/>
          <w:szCs w:val="21"/>
        </w:rPr>
        <w:t>LA</w:t>
      </w:r>
      <w:r w:rsidRPr="00266BD4">
        <w:rPr>
          <w:rFonts w:ascii="Abadi" w:hAnsi="Abadi" w:cs="Arial"/>
          <w:b/>
          <w:bCs/>
          <w:spacing w:val="10"/>
          <w:sz w:val="21"/>
          <w:szCs w:val="21"/>
        </w:rPr>
        <w:t xml:space="preserve"> </w:t>
      </w:r>
      <w:r w:rsidRPr="00266BD4">
        <w:rPr>
          <w:rFonts w:ascii="Abadi" w:hAnsi="Abadi" w:cs="Arial"/>
          <w:b/>
          <w:bCs/>
          <w:sz w:val="21"/>
          <w:szCs w:val="21"/>
        </w:rPr>
        <w:t>COMISIÓN</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64"/>
          <w:sz w:val="21"/>
          <w:szCs w:val="21"/>
        </w:rPr>
        <w:t xml:space="preserve"> </w:t>
      </w:r>
      <w:r w:rsidRPr="00266BD4">
        <w:rPr>
          <w:rFonts w:ascii="Abadi" w:hAnsi="Abadi" w:cs="Arial"/>
          <w:b/>
          <w:bCs/>
          <w:sz w:val="21"/>
          <w:szCs w:val="21"/>
        </w:rPr>
        <w:t>SALUD</w:t>
      </w:r>
      <w:r w:rsidRPr="00266BD4">
        <w:rPr>
          <w:rFonts w:ascii="Abadi" w:hAnsi="Abadi" w:cs="Arial"/>
          <w:b/>
          <w:bCs/>
          <w:spacing w:val="64"/>
          <w:sz w:val="21"/>
          <w:szCs w:val="21"/>
        </w:rPr>
        <w:t xml:space="preserve"> </w:t>
      </w:r>
      <w:r w:rsidRPr="00266BD4">
        <w:rPr>
          <w:rFonts w:ascii="Abadi" w:hAnsi="Abadi" w:cs="Arial"/>
          <w:b/>
          <w:bCs/>
          <w:sz w:val="21"/>
          <w:szCs w:val="21"/>
        </w:rPr>
        <w:t>PÚBLICA</w:t>
      </w:r>
      <w:r w:rsidRPr="00266BD4">
        <w:rPr>
          <w:rFonts w:ascii="Abadi" w:hAnsi="Abadi" w:cs="Arial"/>
          <w:b/>
          <w:bCs/>
          <w:spacing w:val="64"/>
          <w:sz w:val="21"/>
          <w:szCs w:val="21"/>
        </w:rPr>
        <w:t xml:space="preserve"> </w:t>
      </w:r>
      <w:r w:rsidRPr="00266BD4">
        <w:rPr>
          <w:rFonts w:ascii="Abadi" w:hAnsi="Abadi" w:cs="Arial"/>
          <w:b/>
          <w:bCs/>
          <w:sz w:val="21"/>
          <w:szCs w:val="21"/>
        </w:rPr>
        <w:t>RELATIVO</w:t>
      </w:r>
      <w:r w:rsidRPr="00266BD4">
        <w:rPr>
          <w:rFonts w:ascii="Abadi" w:hAnsi="Abadi" w:cs="Arial"/>
          <w:b/>
          <w:bCs/>
          <w:spacing w:val="64"/>
          <w:sz w:val="21"/>
          <w:szCs w:val="21"/>
        </w:rPr>
        <w:t xml:space="preserve"> </w:t>
      </w:r>
      <w:r w:rsidRPr="00266BD4">
        <w:rPr>
          <w:rFonts w:ascii="Abadi" w:hAnsi="Abadi" w:cs="Arial"/>
          <w:b/>
          <w:bCs/>
          <w:sz w:val="21"/>
          <w:szCs w:val="21"/>
        </w:rPr>
        <w:t>A</w:t>
      </w:r>
      <w:r w:rsidRPr="00266BD4">
        <w:rPr>
          <w:rFonts w:ascii="Abadi" w:hAnsi="Abadi" w:cs="Arial"/>
          <w:b/>
          <w:bCs/>
          <w:spacing w:val="64"/>
          <w:sz w:val="21"/>
          <w:szCs w:val="21"/>
        </w:rPr>
        <w:t xml:space="preserve"> </w:t>
      </w:r>
      <w:r w:rsidRPr="00266BD4">
        <w:rPr>
          <w:rFonts w:ascii="Abadi" w:hAnsi="Abadi" w:cs="Arial"/>
          <w:b/>
          <w:bCs/>
          <w:sz w:val="21"/>
          <w:szCs w:val="21"/>
        </w:rPr>
        <w:t>LA</w:t>
      </w:r>
      <w:r w:rsidRPr="00266BD4">
        <w:rPr>
          <w:rFonts w:ascii="Abadi" w:hAnsi="Abadi" w:cs="Arial"/>
          <w:b/>
          <w:bCs/>
          <w:spacing w:val="64"/>
          <w:sz w:val="21"/>
          <w:szCs w:val="21"/>
        </w:rPr>
        <w:t xml:space="preserve"> </w:t>
      </w:r>
      <w:r w:rsidRPr="00266BD4">
        <w:rPr>
          <w:rFonts w:ascii="Abadi" w:hAnsi="Abadi" w:cs="Arial"/>
          <w:b/>
          <w:bCs/>
          <w:sz w:val="21"/>
          <w:szCs w:val="21"/>
        </w:rPr>
        <w:lastRenderedPageBreak/>
        <w:t>INICIATIVA</w:t>
      </w:r>
      <w:r w:rsidRPr="00266BD4">
        <w:rPr>
          <w:rFonts w:ascii="Abadi" w:hAnsi="Abadi" w:cs="Arial"/>
          <w:b/>
          <w:bCs/>
          <w:spacing w:val="64"/>
          <w:sz w:val="21"/>
          <w:szCs w:val="21"/>
        </w:rPr>
        <w:t xml:space="preserve"> </w:t>
      </w:r>
      <w:r w:rsidRPr="00266BD4">
        <w:rPr>
          <w:rFonts w:ascii="Abadi" w:hAnsi="Abadi" w:cs="Arial"/>
          <w:b/>
          <w:bCs/>
          <w:sz w:val="21"/>
          <w:szCs w:val="21"/>
        </w:rPr>
        <w:t>A</w:t>
      </w:r>
      <w:r w:rsidRPr="00266BD4">
        <w:rPr>
          <w:rFonts w:ascii="Abadi" w:hAnsi="Abadi" w:cs="Arial"/>
          <w:b/>
          <w:bCs/>
          <w:spacing w:val="64"/>
          <w:sz w:val="21"/>
          <w:szCs w:val="21"/>
        </w:rPr>
        <w:t xml:space="preserve"> </w:t>
      </w:r>
      <w:r w:rsidRPr="00266BD4">
        <w:rPr>
          <w:rFonts w:ascii="Abadi" w:hAnsi="Abadi" w:cs="Arial"/>
          <w:b/>
          <w:bCs/>
          <w:sz w:val="21"/>
          <w:szCs w:val="21"/>
        </w:rPr>
        <w:t>EFECTO</w:t>
      </w:r>
      <w:r w:rsidRPr="00266BD4">
        <w:rPr>
          <w:rFonts w:ascii="Abadi" w:hAnsi="Abadi" w:cs="Arial"/>
          <w:b/>
          <w:bCs/>
          <w:spacing w:val="64"/>
          <w:sz w:val="21"/>
          <w:szCs w:val="21"/>
        </w:rPr>
        <w:t xml:space="preserve"> </w:t>
      </w:r>
      <w:r w:rsidRPr="00266BD4">
        <w:rPr>
          <w:rFonts w:ascii="Abadi" w:hAnsi="Abadi" w:cs="Arial"/>
          <w:b/>
          <w:bCs/>
          <w:sz w:val="21"/>
          <w:szCs w:val="21"/>
        </w:rPr>
        <w:t>DE</w:t>
      </w:r>
      <w:r w:rsidRPr="00266BD4">
        <w:rPr>
          <w:rFonts w:ascii="Abadi" w:hAnsi="Abadi" w:cs="Arial"/>
          <w:b/>
          <w:bCs/>
          <w:spacing w:val="64"/>
          <w:sz w:val="21"/>
          <w:szCs w:val="21"/>
        </w:rPr>
        <w:t xml:space="preserve"> </w:t>
      </w:r>
      <w:r w:rsidRPr="00266BD4">
        <w:rPr>
          <w:rFonts w:ascii="Abadi" w:hAnsi="Abadi" w:cs="Arial"/>
          <w:b/>
          <w:bCs/>
          <w:sz w:val="21"/>
          <w:szCs w:val="21"/>
        </w:rPr>
        <w:t>ADICIONAR</w:t>
      </w:r>
      <w:r w:rsidRPr="00266BD4">
        <w:rPr>
          <w:rFonts w:ascii="Abadi" w:hAnsi="Abadi" w:cs="Arial"/>
          <w:b/>
          <w:bCs/>
          <w:spacing w:val="64"/>
          <w:sz w:val="21"/>
          <w:szCs w:val="21"/>
        </w:rPr>
        <w:t xml:space="preserve"> </w:t>
      </w:r>
      <w:r w:rsidRPr="00266BD4">
        <w:rPr>
          <w:rFonts w:ascii="Abadi" w:hAnsi="Abadi" w:cs="Arial"/>
          <w:b/>
          <w:bCs/>
          <w:sz w:val="21"/>
          <w:szCs w:val="21"/>
        </w:rPr>
        <w:t>AL</w:t>
      </w:r>
      <w:r w:rsidRPr="00266BD4">
        <w:rPr>
          <w:rFonts w:ascii="Abadi" w:hAnsi="Abadi" w:cs="Arial"/>
          <w:b/>
          <w:bCs/>
          <w:spacing w:val="64"/>
          <w:sz w:val="21"/>
          <w:szCs w:val="21"/>
        </w:rPr>
        <w:t xml:space="preserve"> </w:t>
      </w:r>
      <w:r w:rsidRPr="00266BD4">
        <w:rPr>
          <w:rFonts w:ascii="Abadi" w:hAnsi="Abadi" w:cs="Arial"/>
          <w:b/>
          <w:bCs/>
          <w:sz w:val="21"/>
          <w:szCs w:val="21"/>
        </w:rPr>
        <w:t>TÍTULO</w:t>
      </w:r>
      <w:r w:rsidRPr="00266BD4">
        <w:rPr>
          <w:rFonts w:ascii="Abadi" w:hAnsi="Abadi" w:cs="Arial"/>
          <w:b/>
          <w:bCs/>
          <w:spacing w:val="-1"/>
          <w:sz w:val="21"/>
          <w:szCs w:val="21"/>
        </w:rPr>
        <w:t xml:space="preserve"> </w:t>
      </w:r>
      <w:r w:rsidRPr="00266BD4">
        <w:rPr>
          <w:rFonts w:ascii="Abadi" w:hAnsi="Abadi" w:cs="Arial"/>
          <w:b/>
          <w:bCs/>
          <w:sz w:val="21"/>
          <w:szCs w:val="21"/>
        </w:rPr>
        <w:t>DÉCIMO,</w:t>
      </w:r>
      <w:r w:rsidRPr="00266BD4">
        <w:rPr>
          <w:rFonts w:ascii="Abadi" w:hAnsi="Abadi" w:cs="Arial"/>
          <w:b/>
          <w:bCs/>
          <w:spacing w:val="73"/>
          <w:w w:val="150"/>
          <w:sz w:val="21"/>
          <w:szCs w:val="21"/>
        </w:rPr>
        <w:t xml:space="preserve"> </w:t>
      </w:r>
      <w:r w:rsidRPr="00266BD4">
        <w:rPr>
          <w:rFonts w:ascii="Abadi" w:hAnsi="Abadi" w:cs="Arial"/>
          <w:b/>
          <w:bCs/>
          <w:sz w:val="21"/>
          <w:szCs w:val="21"/>
        </w:rPr>
        <w:t>UN</w:t>
      </w:r>
      <w:r w:rsidRPr="00266BD4">
        <w:rPr>
          <w:rFonts w:ascii="Abadi" w:hAnsi="Abadi" w:cs="Arial"/>
          <w:b/>
          <w:bCs/>
          <w:spacing w:val="73"/>
          <w:w w:val="150"/>
          <w:sz w:val="21"/>
          <w:szCs w:val="21"/>
        </w:rPr>
        <w:t xml:space="preserve"> </w:t>
      </w:r>
      <w:r w:rsidRPr="00266BD4">
        <w:rPr>
          <w:rFonts w:ascii="Abadi" w:hAnsi="Abadi" w:cs="Arial"/>
          <w:b/>
          <w:bCs/>
          <w:sz w:val="21"/>
          <w:szCs w:val="21"/>
        </w:rPr>
        <w:t>CAPÍTULO</w:t>
      </w:r>
      <w:r w:rsidRPr="00266BD4">
        <w:rPr>
          <w:rFonts w:ascii="Abadi" w:hAnsi="Abadi" w:cs="Arial"/>
          <w:b/>
          <w:bCs/>
          <w:spacing w:val="73"/>
          <w:w w:val="150"/>
          <w:sz w:val="21"/>
          <w:szCs w:val="21"/>
        </w:rPr>
        <w:t xml:space="preserve"> </w:t>
      </w:r>
      <w:r w:rsidRPr="00266BD4">
        <w:rPr>
          <w:rFonts w:ascii="Abadi" w:hAnsi="Abadi" w:cs="Arial"/>
          <w:b/>
          <w:bCs/>
          <w:sz w:val="21"/>
          <w:szCs w:val="21"/>
        </w:rPr>
        <w:t>IV</w:t>
      </w:r>
      <w:r w:rsidRPr="00266BD4">
        <w:rPr>
          <w:rFonts w:ascii="Abadi" w:hAnsi="Abadi" w:cs="Arial"/>
          <w:b/>
          <w:bCs/>
          <w:spacing w:val="73"/>
          <w:w w:val="150"/>
          <w:sz w:val="21"/>
          <w:szCs w:val="21"/>
        </w:rPr>
        <w:t xml:space="preserve"> </w:t>
      </w:r>
      <w:r w:rsidRPr="00266BD4">
        <w:rPr>
          <w:rFonts w:ascii="Abadi" w:hAnsi="Abadi" w:cs="Arial"/>
          <w:b/>
          <w:bCs/>
          <w:sz w:val="21"/>
          <w:szCs w:val="21"/>
        </w:rPr>
        <w:t>DENOMINADO</w:t>
      </w:r>
      <w:r w:rsidRPr="00266BD4">
        <w:rPr>
          <w:rFonts w:ascii="Abadi" w:hAnsi="Abadi" w:cs="Arial"/>
          <w:b/>
          <w:bCs/>
          <w:spacing w:val="73"/>
          <w:w w:val="150"/>
          <w:sz w:val="21"/>
          <w:szCs w:val="21"/>
        </w:rPr>
        <w:t xml:space="preserve"> </w:t>
      </w:r>
      <w:r w:rsidRPr="00266BD4">
        <w:rPr>
          <w:rFonts w:ascii="Abadi" w:hAnsi="Abadi" w:cs="Arial"/>
          <w:b/>
          <w:bCs/>
          <w:i/>
          <w:iCs/>
          <w:sz w:val="21"/>
          <w:szCs w:val="21"/>
        </w:rPr>
        <w:t>TRATAMIENTO</w:t>
      </w:r>
      <w:r w:rsidRPr="00266BD4">
        <w:rPr>
          <w:rFonts w:ascii="Abadi" w:hAnsi="Abadi" w:cs="Arial"/>
          <w:b/>
          <w:bCs/>
          <w:i/>
          <w:iCs/>
          <w:spacing w:val="73"/>
          <w:w w:val="150"/>
          <w:sz w:val="21"/>
          <w:szCs w:val="21"/>
        </w:rPr>
        <w:t xml:space="preserve"> </w:t>
      </w:r>
      <w:r w:rsidRPr="00266BD4">
        <w:rPr>
          <w:rFonts w:ascii="Abadi" w:hAnsi="Abadi" w:cs="Arial"/>
          <w:b/>
          <w:bCs/>
          <w:i/>
          <w:iCs/>
          <w:sz w:val="21"/>
          <w:szCs w:val="21"/>
        </w:rPr>
        <w:t>DE</w:t>
      </w:r>
      <w:r w:rsidRPr="00266BD4">
        <w:rPr>
          <w:rFonts w:ascii="Abadi" w:hAnsi="Abadi" w:cs="Arial"/>
          <w:b/>
          <w:bCs/>
          <w:i/>
          <w:iCs/>
          <w:spacing w:val="73"/>
          <w:w w:val="150"/>
          <w:sz w:val="21"/>
          <w:szCs w:val="21"/>
        </w:rPr>
        <w:t xml:space="preserve"> </w:t>
      </w:r>
      <w:r w:rsidRPr="00266BD4">
        <w:rPr>
          <w:rFonts w:ascii="Abadi" w:hAnsi="Abadi" w:cs="Arial"/>
          <w:b/>
          <w:bCs/>
          <w:i/>
          <w:iCs/>
          <w:sz w:val="21"/>
          <w:szCs w:val="21"/>
        </w:rPr>
        <w:t>LAS</w:t>
      </w:r>
      <w:r w:rsidRPr="00266BD4">
        <w:rPr>
          <w:rFonts w:ascii="Abadi" w:hAnsi="Abadi" w:cs="Arial"/>
          <w:b/>
          <w:bCs/>
          <w:i/>
          <w:iCs/>
          <w:spacing w:val="73"/>
          <w:w w:val="150"/>
          <w:sz w:val="21"/>
          <w:szCs w:val="21"/>
        </w:rPr>
        <w:t xml:space="preserve"> </w:t>
      </w:r>
      <w:r w:rsidRPr="00266BD4">
        <w:rPr>
          <w:rFonts w:ascii="Abadi" w:hAnsi="Abadi" w:cs="Arial"/>
          <w:b/>
          <w:bCs/>
          <w:i/>
          <w:iCs/>
          <w:sz w:val="21"/>
          <w:szCs w:val="21"/>
        </w:rPr>
        <w:t>ADICCIONES</w:t>
      </w:r>
      <w:r w:rsidRPr="00266BD4">
        <w:rPr>
          <w:rFonts w:ascii="Abadi" w:hAnsi="Abadi" w:cs="Arial"/>
          <w:b/>
          <w:bCs/>
          <w:sz w:val="21"/>
          <w:szCs w:val="21"/>
        </w:rPr>
        <w:t>,</w:t>
      </w:r>
      <w:r w:rsidRPr="00266BD4">
        <w:rPr>
          <w:rFonts w:ascii="Abadi" w:hAnsi="Abadi" w:cs="Arial"/>
          <w:b/>
          <w:bCs/>
          <w:spacing w:val="-1"/>
          <w:sz w:val="21"/>
          <w:szCs w:val="21"/>
        </w:rPr>
        <w:t xml:space="preserve"> </w:t>
      </w:r>
      <w:r w:rsidRPr="00266BD4">
        <w:rPr>
          <w:rFonts w:ascii="Abadi" w:hAnsi="Abadi" w:cs="Arial"/>
          <w:b/>
          <w:bCs/>
          <w:sz w:val="21"/>
          <w:szCs w:val="21"/>
        </w:rPr>
        <w:t>COMPRENDIENDO</w:t>
      </w:r>
      <w:r w:rsidRPr="00266BD4">
        <w:rPr>
          <w:rFonts w:ascii="Abadi" w:hAnsi="Abadi" w:cs="Arial"/>
          <w:b/>
          <w:bCs/>
          <w:spacing w:val="-2"/>
          <w:sz w:val="21"/>
          <w:szCs w:val="21"/>
        </w:rPr>
        <w:t xml:space="preserve"> </w:t>
      </w:r>
      <w:r w:rsidRPr="00266BD4">
        <w:rPr>
          <w:rFonts w:ascii="Abadi" w:hAnsi="Abadi" w:cs="Arial"/>
          <w:b/>
          <w:bCs/>
          <w:sz w:val="21"/>
          <w:szCs w:val="21"/>
        </w:rPr>
        <w:t>LOS</w:t>
      </w:r>
      <w:r w:rsidRPr="00266BD4">
        <w:rPr>
          <w:rFonts w:ascii="Abadi" w:hAnsi="Abadi" w:cs="Arial"/>
          <w:b/>
          <w:bCs/>
          <w:spacing w:val="-2"/>
          <w:sz w:val="21"/>
          <w:szCs w:val="21"/>
        </w:rPr>
        <w:t xml:space="preserve"> </w:t>
      </w:r>
      <w:r w:rsidRPr="00266BD4">
        <w:rPr>
          <w:rFonts w:ascii="Abadi" w:hAnsi="Abadi" w:cs="Arial"/>
          <w:b/>
          <w:bCs/>
          <w:sz w:val="21"/>
          <w:szCs w:val="21"/>
        </w:rPr>
        <w:t>ARTÍCULOS</w:t>
      </w:r>
      <w:r w:rsidRPr="00266BD4">
        <w:rPr>
          <w:rFonts w:ascii="Abadi" w:hAnsi="Abadi" w:cs="Arial"/>
          <w:b/>
          <w:bCs/>
          <w:spacing w:val="-2"/>
          <w:sz w:val="21"/>
          <w:szCs w:val="21"/>
        </w:rPr>
        <w:t xml:space="preserve"> </w:t>
      </w:r>
      <w:r w:rsidRPr="00266BD4">
        <w:rPr>
          <w:rFonts w:ascii="Abadi" w:hAnsi="Abadi" w:cs="Arial"/>
          <w:b/>
          <w:bCs/>
          <w:sz w:val="21"/>
          <w:szCs w:val="21"/>
        </w:rPr>
        <w:t>162</w:t>
      </w:r>
      <w:r w:rsidRPr="00266BD4">
        <w:rPr>
          <w:rFonts w:ascii="Abadi" w:hAnsi="Abadi" w:cs="Arial"/>
          <w:b/>
          <w:bCs/>
          <w:spacing w:val="-2"/>
          <w:sz w:val="21"/>
          <w:szCs w:val="21"/>
        </w:rPr>
        <w:t xml:space="preserve"> </w:t>
      </w:r>
      <w:r w:rsidRPr="00266BD4">
        <w:rPr>
          <w:rFonts w:ascii="Abadi" w:hAnsi="Abadi" w:cs="Arial"/>
          <w:b/>
          <w:bCs/>
          <w:sz w:val="21"/>
          <w:szCs w:val="21"/>
        </w:rPr>
        <w:t>BIS,</w:t>
      </w:r>
      <w:r w:rsidRPr="00266BD4">
        <w:rPr>
          <w:rFonts w:ascii="Abadi" w:hAnsi="Abadi" w:cs="Arial"/>
          <w:b/>
          <w:bCs/>
          <w:spacing w:val="-2"/>
          <w:sz w:val="21"/>
          <w:szCs w:val="21"/>
        </w:rPr>
        <w:t xml:space="preserve"> </w:t>
      </w:r>
      <w:r w:rsidRPr="00266BD4">
        <w:rPr>
          <w:rFonts w:ascii="Abadi" w:hAnsi="Abadi" w:cs="Arial"/>
          <w:b/>
          <w:bCs/>
          <w:sz w:val="21"/>
          <w:szCs w:val="21"/>
        </w:rPr>
        <w:t>162</w:t>
      </w:r>
      <w:r w:rsidRPr="00266BD4">
        <w:rPr>
          <w:rFonts w:ascii="Abadi" w:hAnsi="Abadi" w:cs="Arial"/>
          <w:b/>
          <w:bCs/>
          <w:spacing w:val="-2"/>
          <w:sz w:val="21"/>
          <w:szCs w:val="21"/>
        </w:rPr>
        <w:t xml:space="preserve"> </w:t>
      </w:r>
      <w:r w:rsidRPr="00266BD4">
        <w:rPr>
          <w:rFonts w:ascii="Abadi" w:hAnsi="Abadi" w:cs="Arial"/>
          <w:b/>
          <w:bCs/>
          <w:sz w:val="21"/>
          <w:szCs w:val="21"/>
        </w:rPr>
        <w:t>TER,</w:t>
      </w:r>
      <w:r w:rsidRPr="00266BD4">
        <w:rPr>
          <w:rFonts w:ascii="Abadi" w:hAnsi="Abadi" w:cs="Arial"/>
          <w:b/>
          <w:bCs/>
          <w:spacing w:val="-2"/>
          <w:sz w:val="21"/>
          <w:szCs w:val="21"/>
        </w:rPr>
        <w:t xml:space="preserve"> </w:t>
      </w:r>
      <w:r w:rsidRPr="00266BD4">
        <w:rPr>
          <w:rFonts w:ascii="Abadi" w:hAnsi="Abadi" w:cs="Arial"/>
          <w:b/>
          <w:bCs/>
          <w:sz w:val="21"/>
          <w:szCs w:val="21"/>
        </w:rPr>
        <w:t>162</w:t>
      </w:r>
      <w:r w:rsidRPr="00266BD4">
        <w:rPr>
          <w:rFonts w:ascii="Abadi" w:hAnsi="Abadi" w:cs="Arial"/>
          <w:b/>
          <w:bCs/>
          <w:spacing w:val="-2"/>
          <w:sz w:val="21"/>
          <w:szCs w:val="21"/>
        </w:rPr>
        <w:t xml:space="preserve"> </w:t>
      </w:r>
      <w:r w:rsidRPr="00266BD4">
        <w:rPr>
          <w:rFonts w:ascii="Abadi" w:hAnsi="Abadi" w:cs="Arial"/>
          <w:b/>
          <w:bCs/>
          <w:sz w:val="21"/>
          <w:szCs w:val="21"/>
        </w:rPr>
        <w:t>QUATER,</w:t>
      </w:r>
      <w:r w:rsidRPr="00266BD4">
        <w:rPr>
          <w:rFonts w:ascii="Abadi" w:hAnsi="Abadi" w:cs="Arial"/>
          <w:b/>
          <w:bCs/>
          <w:spacing w:val="-2"/>
          <w:sz w:val="21"/>
          <w:szCs w:val="21"/>
        </w:rPr>
        <w:t xml:space="preserve"> </w:t>
      </w:r>
      <w:r w:rsidRPr="00266BD4">
        <w:rPr>
          <w:rFonts w:ascii="Abadi" w:hAnsi="Abadi" w:cs="Arial"/>
          <w:b/>
          <w:bCs/>
          <w:sz w:val="21"/>
          <w:szCs w:val="21"/>
        </w:rPr>
        <w:t>162</w:t>
      </w:r>
      <w:r w:rsidRPr="00266BD4">
        <w:rPr>
          <w:rFonts w:ascii="Abadi" w:hAnsi="Abadi" w:cs="Arial"/>
          <w:b/>
          <w:bCs/>
          <w:spacing w:val="-2"/>
          <w:sz w:val="21"/>
          <w:szCs w:val="21"/>
        </w:rPr>
        <w:t xml:space="preserve"> </w:t>
      </w:r>
      <w:r w:rsidRPr="00266BD4">
        <w:rPr>
          <w:rFonts w:ascii="Abadi" w:hAnsi="Abadi" w:cs="Arial"/>
          <w:b/>
          <w:bCs/>
          <w:sz w:val="21"/>
          <w:szCs w:val="21"/>
        </w:rPr>
        <w:t>QUINQUIES</w:t>
      </w:r>
      <w:r w:rsidRPr="00266BD4">
        <w:rPr>
          <w:rFonts w:ascii="Abadi" w:hAnsi="Abadi" w:cs="Arial"/>
          <w:b/>
          <w:bCs/>
          <w:spacing w:val="-2"/>
          <w:sz w:val="21"/>
          <w:szCs w:val="21"/>
        </w:rPr>
        <w:t xml:space="preserve"> </w:t>
      </w:r>
      <w:r w:rsidRPr="00266BD4">
        <w:rPr>
          <w:rFonts w:ascii="Abadi" w:hAnsi="Abadi" w:cs="Arial"/>
          <w:b/>
          <w:bCs/>
          <w:sz w:val="21"/>
          <w:szCs w:val="21"/>
        </w:rPr>
        <w:t>Y</w:t>
      </w:r>
      <w:r w:rsidRPr="00266BD4">
        <w:rPr>
          <w:rFonts w:ascii="Abadi" w:hAnsi="Abadi" w:cs="Arial"/>
          <w:b/>
          <w:bCs/>
          <w:spacing w:val="-1"/>
          <w:sz w:val="21"/>
          <w:szCs w:val="21"/>
        </w:rPr>
        <w:t xml:space="preserve"> </w:t>
      </w:r>
      <w:r w:rsidRPr="00266BD4">
        <w:rPr>
          <w:rFonts w:ascii="Abadi" w:hAnsi="Abadi" w:cs="Arial"/>
          <w:b/>
          <w:bCs/>
          <w:sz w:val="21"/>
          <w:szCs w:val="21"/>
        </w:rPr>
        <w:t>162</w:t>
      </w:r>
      <w:r w:rsidRPr="00266BD4">
        <w:rPr>
          <w:rFonts w:ascii="Abadi" w:hAnsi="Abadi" w:cs="Arial"/>
          <w:b/>
          <w:bCs/>
          <w:spacing w:val="31"/>
          <w:sz w:val="21"/>
          <w:szCs w:val="21"/>
        </w:rPr>
        <w:t xml:space="preserve"> </w:t>
      </w:r>
      <w:r w:rsidRPr="00266BD4">
        <w:rPr>
          <w:rFonts w:ascii="Abadi" w:hAnsi="Abadi" w:cs="Arial"/>
          <w:b/>
          <w:bCs/>
          <w:sz w:val="21"/>
          <w:szCs w:val="21"/>
        </w:rPr>
        <w:t>SEXIES,</w:t>
      </w:r>
      <w:r w:rsidRPr="00266BD4">
        <w:rPr>
          <w:rFonts w:ascii="Abadi" w:hAnsi="Abadi" w:cs="Arial"/>
          <w:b/>
          <w:bCs/>
          <w:spacing w:val="30"/>
          <w:sz w:val="21"/>
          <w:szCs w:val="21"/>
        </w:rPr>
        <w:t xml:space="preserve"> </w:t>
      </w:r>
      <w:r w:rsidRPr="00266BD4">
        <w:rPr>
          <w:rFonts w:ascii="Abadi" w:hAnsi="Abadi" w:cs="Arial"/>
          <w:b/>
          <w:bCs/>
          <w:sz w:val="21"/>
          <w:szCs w:val="21"/>
        </w:rPr>
        <w:t>A</w:t>
      </w:r>
      <w:r w:rsidRPr="00266BD4">
        <w:rPr>
          <w:rFonts w:ascii="Abadi" w:hAnsi="Abadi" w:cs="Arial"/>
          <w:b/>
          <w:bCs/>
          <w:spacing w:val="31"/>
          <w:sz w:val="21"/>
          <w:szCs w:val="21"/>
        </w:rPr>
        <w:t xml:space="preserve"> </w:t>
      </w:r>
      <w:r w:rsidRPr="00266BD4">
        <w:rPr>
          <w:rFonts w:ascii="Abadi" w:hAnsi="Abadi" w:cs="Arial"/>
          <w:b/>
          <w:bCs/>
          <w:sz w:val="21"/>
          <w:szCs w:val="21"/>
        </w:rPr>
        <w:t>LA</w:t>
      </w:r>
      <w:r w:rsidRPr="00266BD4">
        <w:rPr>
          <w:rFonts w:ascii="Abadi" w:hAnsi="Abadi" w:cs="Arial"/>
          <w:b/>
          <w:bCs/>
          <w:spacing w:val="31"/>
          <w:sz w:val="21"/>
          <w:szCs w:val="21"/>
        </w:rPr>
        <w:t xml:space="preserve"> </w:t>
      </w:r>
      <w:r w:rsidRPr="00266BD4">
        <w:rPr>
          <w:rFonts w:ascii="Abadi" w:hAnsi="Abadi" w:cs="Arial"/>
          <w:b/>
          <w:bCs/>
          <w:sz w:val="21"/>
          <w:szCs w:val="21"/>
        </w:rPr>
        <w:t>LEY</w:t>
      </w:r>
      <w:r w:rsidRPr="00266BD4">
        <w:rPr>
          <w:rFonts w:ascii="Abadi" w:hAnsi="Abadi" w:cs="Arial"/>
          <w:b/>
          <w:bCs/>
          <w:spacing w:val="31"/>
          <w:sz w:val="21"/>
          <w:szCs w:val="21"/>
        </w:rPr>
        <w:t xml:space="preserve"> </w:t>
      </w:r>
      <w:r w:rsidRPr="00266BD4">
        <w:rPr>
          <w:rFonts w:ascii="Abadi" w:hAnsi="Abadi" w:cs="Arial"/>
          <w:b/>
          <w:bCs/>
          <w:sz w:val="21"/>
          <w:szCs w:val="21"/>
        </w:rPr>
        <w:t>DE</w:t>
      </w:r>
      <w:r w:rsidRPr="00266BD4">
        <w:rPr>
          <w:rFonts w:ascii="Abadi" w:hAnsi="Abadi" w:cs="Arial"/>
          <w:b/>
          <w:bCs/>
          <w:spacing w:val="31"/>
          <w:sz w:val="21"/>
          <w:szCs w:val="21"/>
        </w:rPr>
        <w:t xml:space="preserve"> </w:t>
      </w:r>
      <w:r w:rsidRPr="00266BD4">
        <w:rPr>
          <w:rFonts w:ascii="Abadi" w:hAnsi="Abadi" w:cs="Arial"/>
          <w:b/>
          <w:bCs/>
          <w:sz w:val="21"/>
          <w:szCs w:val="21"/>
        </w:rPr>
        <w:t>SALUD</w:t>
      </w:r>
      <w:r w:rsidRPr="00266BD4">
        <w:rPr>
          <w:rFonts w:ascii="Abadi" w:hAnsi="Abadi" w:cs="Arial"/>
          <w:b/>
          <w:bCs/>
          <w:spacing w:val="31"/>
          <w:sz w:val="21"/>
          <w:szCs w:val="21"/>
        </w:rPr>
        <w:t xml:space="preserve"> </w:t>
      </w:r>
      <w:r w:rsidRPr="00266BD4">
        <w:rPr>
          <w:rFonts w:ascii="Abadi" w:hAnsi="Abadi" w:cs="Arial"/>
          <w:b/>
          <w:bCs/>
          <w:sz w:val="21"/>
          <w:szCs w:val="21"/>
        </w:rPr>
        <w:t>DEL</w:t>
      </w:r>
      <w:r w:rsidRPr="00266BD4">
        <w:rPr>
          <w:rFonts w:ascii="Abadi" w:hAnsi="Abadi" w:cs="Arial"/>
          <w:b/>
          <w:bCs/>
          <w:spacing w:val="30"/>
          <w:sz w:val="21"/>
          <w:szCs w:val="21"/>
        </w:rPr>
        <w:t xml:space="preserve"> </w:t>
      </w:r>
      <w:r w:rsidRPr="00266BD4">
        <w:rPr>
          <w:rFonts w:ascii="Abadi" w:hAnsi="Abadi" w:cs="Arial"/>
          <w:b/>
          <w:bCs/>
          <w:sz w:val="21"/>
          <w:szCs w:val="21"/>
        </w:rPr>
        <w:t>ESTADO</w:t>
      </w:r>
      <w:r w:rsidRPr="00266BD4">
        <w:rPr>
          <w:rFonts w:ascii="Abadi" w:hAnsi="Abadi" w:cs="Arial"/>
          <w:b/>
          <w:bCs/>
          <w:spacing w:val="31"/>
          <w:sz w:val="21"/>
          <w:szCs w:val="21"/>
        </w:rPr>
        <w:t xml:space="preserve"> </w:t>
      </w:r>
      <w:r w:rsidRPr="00266BD4">
        <w:rPr>
          <w:rFonts w:ascii="Abadi" w:hAnsi="Abadi" w:cs="Arial"/>
          <w:b/>
          <w:bCs/>
          <w:sz w:val="21"/>
          <w:szCs w:val="21"/>
        </w:rPr>
        <w:t>DE</w:t>
      </w:r>
      <w:r w:rsidRPr="00266BD4">
        <w:rPr>
          <w:rFonts w:ascii="Abadi" w:hAnsi="Abadi" w:cs="Arial"/>
          <w:b/>
          <w:bCs/>
          <w:spacing w:val="31"/>
          <w:sz w:val="21"/>
          <w:szCs w:val="21"/>
        </w:rPr>
        <w:t xml:space="preserve"> </w:t>
      </w:r>
      <w:r w:rsidRPr="00266BD4">
        <w:rPr>
          <w:rFonts w:ascii="Abadi" w:hAnsi="Abadi" w:cs="Arial"/>
          <w:b/>
          <w:bCs/>
          <w:sz w:val="21"/>
          <w:szCs w:val="21"/>
        </w:rPr>
        <w:t>GUANAJUATO,</w:t>
      </w:r>
      <w:r w:rsidRPr="00266BD4">
        <w:rPr>
          <w:rFonts w:ascii="Abadi" w:hAnsi="Abadi" w:cs="Arial"/>
          <w:b/>
          <w:bCs/>
          <w:spacing w:val="30"/>
          <w:sz w:val="21"/>
          <w:szCs w:val="21"/>
        </w:rPr>
        <w:t xml:space="preserve"> </w:t>
      </w:r>
      <w:r w:rsidRPr="00266BD4">
        <w:rPr>
          <w:rFonts w:ascii="Abadi" w:hAnsi="Abadi" w:cs="Arial"/>
          <w:b/>
          <w:bCs/>
          <w:sz w:val="21"/>
          <w:szCs w:val="21"/>
        </w:rPr>
        <w:t>SUSCRITA</w:t>
      </w:r>
      <w:r w:rsidRPr="00266BD4">
        <w:rPr>
          <w:rFonts w:ascii="Abadi" w:hAnsi="Abadi" w:cs="Arial"/>
          <w:b/>
          <w:bCs/>
          <w:spacing w:val="31"/>
          <w:sz w:val="21"/>
          <w:szCs w:val="21"/>
        </w:rPr>
        <w:t xml:space="preserve"> </w:t>
      </w:r>
      <w:r w:rsidRPr="00266BD4">
        <w:rPr>
          <w:rFonts w:ascii="Abadi" w:hAnsi="Abadi" w:cs="Arial"/>
          <w:b/>
          <w:bCs/>
          <w:sz w:val="21"/>
          <w:szCs w:val="21"/>
        </w:rPr>
        <w:t>POR</w:t>
      </w:r>
      <w:r w:rsidRPr="00266BD4">
        <w:rPr>
          <w:rFonts w:ascii="Abadi" w:hAnsi="Abadi" w:cs="Arial"/>
          <w:b/>
          <w:bCs/>
          <w:spacing w:val="30"/>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DIPUTADA</w:t>
      </w:r>
      <w:r w:rsidRPr="00266BD4">
        <w:rPr>
          <w:rFonts w:ascii="Abadi" w:hAnsi="Abadi" w:cs="Arial"/>
          <w:b/>
          <w:bCs/>
          <w:spacing w:val="62"/>
          <w:sz w:val="21"/>
          <w:szCs w:val="21"/>
        </w:rPr>
        <w:t xml:space="preserve"> </w:t>
      </w:r>
      <w:r w:rsidRPr="00266BD4">
        <w:rPr>
          <w:rFonts w:ascii="Abadi" w:hAnsi="Abadi" w:cs="Arial"/>
          <w:b/>
          <w:bCs/>
          <w:sz w:val="21"/>
          <w:szCs w:val="21"/>
        </w:rPr>
        <w:t>Y</w:t>
      </w:r>
      <w:r w:rsidRPr="00266BD4">
        <w:rPr>
          <w:rFonts w:ascii="Abadi" w:hAnsi="Abadi" w:cs="Arial"/>
          <w:b/>
          <w:bCs/>
          <w:spacing w:val="62"/>
          <w:sz w:val="21"/>
          <w:szCs w:val="21"/>
        </w:rPr>
        <w:t xml:space="preserve"> </w:t>
      </w:r>
      <w:r w:rsidRPr="00266BD4">
        <w:rPr>
          <w:rFonts w:ascii="Abadi" w:hAnsi="Abadi" w:cs="Arial"/>
          <w:b/>
          <w:bCs/>
          <w:sz w:val="21"/>
          <w:szCs w:val="21"/>
        </w:rPr>
        <w:t>EL</w:t>
      </w:r>
      <w:r w:rsidRPr="00266BD4">
        <w:rPr>
          <w:rFonts w:ascii="Abadi" w:hAnsi="Abadi" w:cs="Arial"/>
          <w:b/>
          <w:bCs/>
          <w:spacing w:val="61"/>
          <w:sz w:val="21"/>
          <w:szCs w:val="21"/>
        </w:rPr>
        <w:t xml:space="preserve"> </w:t>
      </w:r>
      <w:r w:rsidRPr="00266BD4">
        <w:rPr>
          <w:rFonts w:ascii="Abadi" w:hAnsi="Abadi" w:cs="Arial"/>
          <w:b/>
          <w:bCs/>
          <w:sz w:val="21"/>
          <w:szCs w:val="21"/>
        </w:rPr>
        <w:t>DIPUTADO</w:t>
      </w:r>
      <w:r w:rsidRPr="00266BD4">
        <w:rPr>
          <w:rFonts w:ascii="Abadi" w:hAnsi="Abadi" w:cs="Arial"/>
          <w:b/>
          <w:bCs/>
          <w:spacing w:val="61"/>
          <w:sz w:val="21"/>
          <w:szCs w:val="21"/>
        </w:rPr>
        <w:t xml:space="preserve"> </w:t>
      </w:r>
      <w:r w:rsidRPr="00266BD4">
        <w:rPr>
          <w:rFonts w:ascii="Abadi" w:hAnsi="Abadi" w:cs="Arial"/>
          <w:b/>
          <w:bCs/>
          <w:sz w:val="21"/>
          <w:szCs w:val="21"/>
        </w:rPr>
        <w:t>INTEGRANTES</w:t>
      </w:r>
      <w:r w:rsidRPr="00266BD4">
        <w:rPr>
          <w:rFonts w:ascii="Abadi" w:hAnsi="Abadi" w:cs="Arial"/>
          <w:b/>
          <w:bCs/>
          <w:spacing w:val="62"/>
          <w:sz w:val="21"/>
          <w:szCs w:val="21"/>
        </w:rPr>
        <w:t xml:space="preserve"> </w:t>
      </w:r>
      <w:r w:rsidRPr="00266BD4">
        <w:rPr>
          <w:rFonts w:ascii="Abadi" w:hAnsi="Abadi" w:cs="Arial"/>
          <w:b/>
          <w:bCs/>
          <w:sz w:val="21"/>
          <w:szCs w:val="21"/>
        </w:rPr>
        <w:t>DEL</w:t>
      </w:r>
      <w:r w:rsidRPr="00266BD4">
        <w:rPr>
          <w:rFonts w:ascii="Abadi" w:hAnsi="Abadi" w:cs="Arial"/>
          <w:b/>
          <w:bCs/>
          <w:spacing w:val="61"/>
          <w:sz w:val="21"/>
          <w:szCs w:val="21"/>
        </w:rPr>
        <w:t xml:space="preserve"> </w:t>
      </w:r>
      <w:r w:rsidRPr="00266BD4">
        <w:rPr>
          <w:rFonts w:ascii="Abadi" w:hAnsi="Abadi" w:cs="Arial"/>
          <w:b/>
          <w:bCs/>
          <w:sz w:val="21"/>
          <w:szCs w:val="21"/>
        </w:rPr>
        <w:t>GRUPO</w:t>
      </w:r>
      <w:r w:rsidRPr="00266BD4">
        <w:rPr>
          <w:rFonts w:ascii="Abadi" w:hAnsi="Abadi" w:cs="Arial"/>
          <w:b/>
          <w:bCs/>
          <w:spacing w:val="62"/>
          <w:sz w:val="21"/>
          <w:szCs w:val="21"/>
        </w:rPr>
        <w:t xml:space="preserve"> </w:t>
      </w:r>
      <w:r w:rsidRPr="00266BD4">
        <w:rPr>
          <w:rFonts w:ascii="Abadi" w:hAnsi="Abadi" w:cs="Arial"/>
          <w:b/>
          <w:bCs/>
          <w:sz w:val="21"/>
          <w:szCs w:val="21"/>
        </w:rPr>
        <w:t>PARLAMENTARIO</w:t>
      </w:r>
      <w:r w:rsidRPr="00266BD4">
        <w:rPr>
          <w:rFonts w:ascii="Abadi" w:hAnsi="Abadi" w:cs="Arial"/>
          <w:b/>
          <w:bCs/>
          <w:spacing w:val="62"/>
          <w:sz w:val="21"/>
          <w:szCs w:val="21"/>
        </w:rPr>
        <w:t xml:space="preserve"> </w:t>
      </w:r>
      <w:r w:rsidRPr="00266BD4">
        <w:rPr>
          <w:rFonts w:ascii="Abadi" w:hAnsi="Abadi" w:cs="Arial"/>
          <w:b/>
          <w:bCs/>
          <w:sz w:val="21"/>
          <w:szCs w:val="21"/>
        </w:rPr>
        <w:t>DEL</w:t>
      </w:r>
      <w:r w:rsidRPr="00266BD4">
        <w:rPr>
          <w:rFonts w:ascii="Abadi" w:hAnsi="Abadi" w:cs="Arial"/>
          <w:b/>
          <w:bCs/>
          <w:spacing w:val="61"/>
          <w:sz w:val="21"/>
          <w:szCs w:val="21"/>
        </w:rPr>
        <w:t xml:space="preserve"> </w:t>
      </w:r>
      <w:r w:rsidRPr="00266BD4">
        <w:rPr>
          <w:rFonts w:ascii="Abadi" w:hAnsi="Abadi" w:cs="Arial"/>
          <w:b/>
          <w:bCs/>
          <w:sz w:val="21"/>
          <w:szCs w:val="21"/>
        </w:rPr>
        <w:t>PARTIDO</w:t>
      </w:r>
      <w:r w:rsidRPr="00266BD4">
        <w:rPr>
          <w:rFonts w:ascii="Abadi" w:hAnsi="Abadi" w:cs="Arial"/>
          <w:b/>
          <w:bCs/>
          <w:spacing w:val="-1"/>
          <w:sz w:val="21"/>
          <w:szCs w:val="21"/>
        </w:rPr>
        <w:t xml:space="preserve"> </w:t>
      </w:r>
      <w:r w:rsidRPr="00266BD4">
        <w:rPr>
          <w:rFonts w:ascii="Abadi" w:hAnsi="Abadi" w:cs="Arial"/>
          <w:b/>
          <w:bCs/>
          <w:sz w:val="21"/>
          <w:szCs w:val="21"/>
        </w:rPr>
        <w:t>VERDE ECOLOGISTA DE MÉXICO, ANTE LA SEXAGÉSIMA CUARTA LEGISLATURA</w:t>
      </w:r>
      <w:r w:rsidR="00032A51">
        <w:rPr>
          <w:rFonts w:ascii="Abadi" w:hAnsi="Abadi" w:cs="Arial"/>
          <w:b/>
          <w:bCs/>
          <w:sz w:val="21"/>
          <w:szCs w:val="21"/>
        </w:rPr>
        <w:t>.</w:t>
      </w:r>
      <w:r w:rsidR="00092167">
        <w:rPr>
          <w:rStyle w:val="Refdenotaalpie"/>
          <w:rFonts w:ascii="Abadi" w:hAnsi="Abadi" w:cs="Arial"/>
          <w:b/>
          <w:bCs/>
          <w:sz w:val="21"/>
          <w:szCs w:val="21"/>
        </w:rPr>
        <w:footnoteReference w:id="47"/>
      </w:r>
    </w:p>
    <w:p w14:paraId="35731E2D" w14:textId="56BD84B6" w:rsidR="007366E1" w:rsidRDefault="007366E1" w:rsidP="007366E1">
      <w:pPr>
        <w:tabs>
          <w:tab w:val="left" w:pos="856"/>
        </w:tabs>
        <w:kinsoku w:val="0"/>
        <w:overflowPunct w:val="0"/>
        <w:autoSpaceDE w:val="0"/>
        <w:autoSpaceDN w:val="0"/>
        <w:adjustRightInd w:val="0"/>
        <w:ind w:right="262"/>
        <w:jc w:val="both"/>
        <w:rPr>
          <w:rFonts w:ascii="Abadi" w:hAnsi="Abadi" w:cs="Arial"/>
          <w:b/>
          <w:bCs/>
          <w:sz w:val="21"/>
          <w:szCs w:val="21"/>
        </w:rPr>
      </w:pPr>
    </w:p>
    <w:p w14:paraId="3F991096" w14:textId="6E1E157E" w:rsidR="007366E1" w:rsidRDefault="007366E1" w:rsidP="007366E1">
      <w:pPr>
        <w:tabs>
          <w:tab w:val="left" w:pos="856"/>
        </w:tabs>
        <w:kinsoku w:val="0"/>
        <w:overflowPunct w:val="0"/>
        <w:autoSpaceDE w:val="0"/>
        <w:autoSpaceDN w:val="0"/>
        <w:adjustRightInd w:val="0"/>
        <w:ind w:right="262"/>
        <w:jc w:val="both"/>
        <w:rPr>
          <w:rFonts w:ascii="Abadi" w:hAnsi="Abadi" w:cs="Arial"/>
          <w:b/>
          <w:bCs/>
          <w:sz w:val="21"/>
          <w:szCs w:val="21"/>
        </w:rPr>
      </w:pPr>
    </w:p>
    <w:p w14:paraId="4C9AF115" w14:textId="77777777" w:rsidR="007366E1" w:rsidRPr="00105CC9" w:rsidRDefault="007366E1" w:rsidP="007366E1">
      <w:pPr>
        <w:tabs>
          <w:tab w:val="left" w:pos="1418"/>
        </w:tabs>
        <w:ind w:right="-1"/>
        <w:jc w:val="both"/>
        <w:rPr>
          <w:rFonts w:ascii="Abadi" w:eastAsia="SimSun" w:hAnsi="Abadi" w:cs="Arial"/>
          <w:b/>
          <w:bCs/>
          <w:sz w:val="21"/>
          <w:szCs w:val="21"/>
        </w:rPr>
      </w:pPr>
      <w:bookmarkStart w:id="5" w:name="_Hlk115901433"/>
      <w:r w:rsidRPr="00105CC9">
        <w:rPr>
          <w:rFonts w:ascii="Abadi" w:eastAsia="SimSun" w:hAnsi="Abadi" w:cs="Arial"/>
          <w:b/>
          <w:bCs/>
          <w:sz w:val="21"/>
          <w:szCs w:val="21"/>
        </w:rPr>
        <w:t>Presidencia del Congreso del Estado</w:t>
      </w:r>
    </w:p>
    <w:p w14:paraId="6F1F8BA4" w14:textId="77777777" w:rsidR="007366E1" w:rsidRPr="00105CC9" w:rsidRDefault="007366E1" w:rsidP="007366E1">
      <w:pPr>
        <w:tabs>
          <w:tab w:val="left" w:pos="1418"/>
        </w:tabs>
        <w:ind w:right="-1"/>
        <w:jc w:val="both"/>
        <w:rPr>
          <w:rFonts w:ascii="Abadi" w:eastAsia="SimSun" w:hAnsi="Abadi" w:cs="Arial"/>
          <w:b/>
          <w:bCs/>
          <w:sz w:val="21"/>
          <w:szCs w:val="21"/>
        </w:rPr>
      </w:pPr>
      <w:r w:rsidRPr="00105CC9">
        <w:rPr>
          <w:rFonts w:ascii="Abadi" w:eastAsia="SimSun" w:hAnsi="Abadi" w:cs="Arial"/>
          <w:b/>
          <w:bCs/>
          <w:sz w:val="21"/>
          <w:szCs w:val="21"/>
        </w:rPr>
        <w:t>P r e s e n t e.</w:t>
      </w:r>
    </w:p>
    <w:p w14:paraId="283D0AB1" w14:textId="77777777" w:rsidR="007366E1" w:rsidRPr="00105CC9" w:rsidRDefault="007366E1" w:rsidP="007366E1">
      <w:pPr>
        <w:tabs>
          <w:tab w:val="left" w:pos="1418"/>
        </w:tabs>
        <w:ind w:right="-1" w:firstLine="708"/>
        <w:jc w:val="both"/>
        <w:rPr>
          <w:rFonts w:ascii="Abadi" w:eastAsia="SimSun" w:hAnsi="Abadi" w:cs="Arial"/>
          <w:bCs/>
          <w:sz w:val="21"/>
          <w:szCs w:val="21"/>
        </w:rPr>
      </w:pPr>
    </w:p>
    <w:p w14:paraId="48CFE25F" w14:textId="77777777" w:rsidR="007366E1" w:rsidRPr="00105CC9" w:rsidRDefault="007366E1" w:rsidP="007366E1">
      <w:pPr>
        <w:tabs>
          <w:tab w:val="left" w:pos="1418"/>
        </w:tabs>
        <w:ind w:right="-1" w:firstLine="708"/>
        <w:jc w:val="both"/>
        <w:rPr>
          <w:rFonts w:ascii="Abadi" w:eastAsia="SimSun" w:hAnsi="Abadi" w:cs="Arial"/>
          <w:bCs/>
          <w:sz w:val="21"/>
          <w:szCs w:val="21"/>
        </w:rPr>
      </w:pPr>
      <w:bookmarkStart w:id="6" w:name="_Hlk95956795"/>
      <w:r w:rsidRPr="00105CC9">
        <w:rPr>
          <w:rFonts w:ascii="Abadi" w:eastAsia="SimSun" w:hAnsi="Abadi"/>
          <w:bCs/>
          <w:sz w:val="21"/>
          <w:szCs w:val="21"/>
        </w:rPr>
        <w:t xml:space="preserve">A la Comisión de Salud Pública nos fue turnada como pendiente legislativo  para su </w:t>
      </w:r>
      <w:r w:rsidRPr="00105CC9">
        <w:rPr>
          <w:rFonts w:ascii="Abadi" w:eastAsia="SimSun" w:hAnsi="Abadi" w:cs="Arial"/>
          <w:bCs/>
          <w:sz w:val="21"/>
          <w:szCs w:val="21"/>
        </w:rPr>
        <w:t xml:space="preserve">estudio y dictamen </w:t>
      </w:r>
      <w:bookmarkEnd w:id="6"/>
      <w:r w:rsidRPr="00105CC9">
        <w:rPr>
          <w:rFonts w:ascii="Abadi" w:eastAsia="SimSun" w:hAnsi="Abadi" w:cs="Arial"/>
          <w:bCs/>
          <w:sz w:val="21"/>
          <w:szCs w:val="21"/>
        </w:rPr>
        <w:t xml:space="preserve">la iniciativa a efecto de adicionar al Título Décimo, un Capítulo IV denominado </w:t>
      </w:r>
      <w:r w:rsidRPr="00105CC9">
        <w:rPr>
          <w:rFonts w:ascii="Abadi" w:eastAsia="SimSun" w:hAnsi="Abadi" w:cs="Arial"/>
          <w:bCs/>
          <w:i/>
          <w:iCs/>
          <w:sz w:val="21"/>
          <w:szCs w:val="21"/>
        </w:rPr>
        <w:t>Tratamiento de las Adicciones</w:t>
      </w:r>
      <w:r w:rsidRPr="00105CC9">
        <w:rPr>
          <w:rFonts w:ascii="Abadi" w:eastAsia="SimSun" w:hAnsi="Abadi" w:cs="Arial"/>
          <w:bCs/>
          <w:sz w:val="21"/>
          <w:szCs w:val="21"/>
        </w:rPr>
        <w:t xml:space="preserve">, comprendiendo los artículos 162 Bis, 162 Ter, 162 </w:t>
      </w:r>
      <w:proofErr w:type="spellStart"/>
      <w:r w:rsidRPr="00105CC9">
        <w:rPr>
          <w:rFonts w:ascii="Abadi" w:eastAsia="SimSun" w:hAnsi="Abadi" w:cs="Arial"/>
          <w:bCs/>
          <w:sz w:val="21"/>
          <w:szCs w:val="21"/>
        </w:rPr>
        <w:t>Quater</w:t>
      </w:r>
      <w:proofErr w:type="spellEnd"/>
      <w:r w:rsidRPr="00105CC9">
        <w:rPr>
          <w:rFonts w:ascii="Abadi" w:eastAsia="SimSun" w:hAnsi="Abadi" w:cs="Arial"/>
          <w:bCs/>
          <w:sz w:val="21"/>
          <w:szCs w:val="21"/>
        </w:rPr>
        <w:t xml:space="preserve">, 162 Quinquies y 162 </w:t>
      </w:r>
      <w:proofErr w:type="spellStart"/>
      <w:r w:rsidRPr="00105CC9">
        <w:rPr>
          <w:rFonts w:ascii="Abadi" w:eastAsia="SimSun" w:hAnsi="Abadi" w:cs="Arial"/>
          <w:bCs/>
          <w:sz w:val="21"/>
          <w:szCs w:val="21"/>
        </w:rPr>
        <w:t>Sexies</w:t>
      </w:r>
      <w:proofErr w:type="spellEnd"/>
      <w:r w:rsidRPr="00105CC9">
        <w:rPr>
          <w:rFonts w:ascii="Abadi" w:eastAsia="SimSun" w:hAnsi="Abadi" w:cs="Arial"/>
          <w:bCs/>
          <w:sz w:val="21"/>
          <w:szCs w:val="21"/>
        </w:rPr>
        <w:t>, a la Ley de Salud del Estado de Guanajuato, suscrita por la diputada y el diputado integrantes del Grupo Parlamentario del Partido Verde Ecologista de México, ante la Sexagésima Cuarta Legislatura, registrada con número de expediente legislativo digital 64617</w:t>
      </w:r>
    </w:p>
    <w:p w14:paraId="6A2C2795" w14:textId="77777777" w:rsidR="007366E1" w:rsidRPr="00105CC9" w:rsidRDefault="007366E1" w:rsidP="007366E1">
      <w:pPr>
        <w:ind w:firstLine="708"/>
        <w:jc w:val="both"/>
        <w:rPr>
          <w:rFonts w:ascii="Abadi" w:eastAsia="SimSun" w:hAnsi="Abadi" w:cs="Arial"/>
          <w:bCs/>
          <w:sz w:val="21"/>
          <w:szCs w:val="21"/>
        </w:rPr>
      </w:pPr>
    </w:p>
    <w:p w14:paraId="3AF76D80" w14:textId="77777777" w:rsidR="007366E1" w:rsidRPr="00105CC9" w:rsidRDefault="007366E1" w:rsidP="007366E1">
      <w:pPr>
        <w:ind w:firstLine="708"/>
        <w:jc w:val="both"/>
        <w:rPr>
          <w:rFonts w:ascii="Abadi" w:eastAsia="SimSun" w:hAnsi="Abadi" w:cs="Arial"/>
          <w:bCs/>
          <w:sz w:val="21"/>
          <w:szCs w:val="21"/>
        </w:rPr>
      </w:pPr>
      <w:r w:rsidRPr="00105CC9">
        <w:rPr>
          <w:rFonts w:ascii="Abadi" w:eastAsia="SimSun" w:hAnsi="Abadi" w:cs="Arial"/>
          <w:bCs/>
          <w:sz w:val="21"/>
          <w:szCs w:val="21"/>
        </w:rPr>
        <w:t>Con fundamento en lo dispuesto por los artículos 75, 89, fracción V, 118, fracción I y 171 de la Ley Orgánica del Poder Legislativo del Estado de Guanajuato, esta comisión rinde el siguiente:</w:t>
      </w:r>
    </w:p>
    <w:p w14:paraId="41309055" w14:textId="77777777" w:rsidR="007366E1" w:rsidRPr="00105CC9" w:rsidRDefault="007366E1" w:rsidP="007366E1">
      <w:pPr>
        <w:jc w:val="both"/>
        <w:rPr>
          <w:rFonts w:ascii="Abadi" w:eastAsia="SimSun" w:hAnsi="Abadi" w:cs="Arial"/>
          <w:bCs/>
          <w:sz w:val="21"/>
          <w:szCs w:val="21"/>
        </w:rPr>
      </w:pPr>
    </w:p>
    <w:p w14:paraId="7F1DD5A1" w14:textId="1A5929DF" w:rsidR="007366E1" w:rsidRPr="00105CC9" w:rsidRDefault="007366E1" w:rsidP="007366E1">
      <w:pPr>
        <w:pStyle w:val="Textoindependiente"/>
        <w:ind w:right="142"/>
        <w:rPr>
          <w:rFonts w:ascii="Abadi" w:eastAsia="SimSun" w:hAnsi="Abadi"/>
          <w:b w:val="0"/>
          <w:sz w:val="21"/>
          <w:szCs w:val="21"/>
        </w:rPr>
      </w:pPr>
      <w:r w:rsidRPr="00105CC9">
        <w:rPr>
          <w:rFonts w:ascii="Abadi" w:eastAsia="SimSun" w:hAnsi="Abadi"/>
          <w:sz w:val="21"/>
          <w:szCs w:val="21"/>
        </w:rPr>
        <w:t xml:space="preserve">                         D</w:t>
      </w:r>
      <w:r w:rsidRPr="00105CC9">
        <w:rPr>
          <w:rFonts w:ascii="Abadi" w:eastAsia="SimSun" w:hAnsi="Abadi"/>
          <w:b w:val="0"/>
          <w:sz w:val="21"/>
          <w:szCs w:val="21"/>
        </w:rPr>
        <w:t xml:space="preserve"> </w:t>
      </w:r>
      <w:r w:rsidRPr="00105CC9">
        <w:rPr>
          <w:rFonts w:ascii="Abadi" w:eastAsia="SimSun" w:hAnsi="Abadi"/>
          <w:sz w:val="21"/>
          <w:szCs w:val="21"/>
        </w:rPr>
        <w:t>i</w:t>
      </w:r>
      <w:r w:rsidRPr="00105CC9">
        <w:rPr>
          <w:rFonts w:ascii="Abadi" w:eastAsia="SimSun" w:hAnsi="Abadi"/>
          <w:b w:val="0"/>
          <w:sz w:val="21"/>
          <w:szCs w:val="21"/>
        </w:rPr>
        <w:t xml:space="preserve"> </w:t>
      </w:r>
      <w:r w:rsidRPr="00105CC9">
        <w:rPr>
          <w:rFonts w:ascii="Abadi" w:eastAsia="SimSun" w:hAnsi="Abadi"/>
          <w:sz w:val="21"/>
          <w:szCs w:val="21"/>
        </w:rPr>
        <w:t>c</w:t>
      </w:r>
      <w:r w:rsidRPr="00105CC9">
        <w:rPr>
          <w:rFonts w:ascii="Abadi" w:eastAsia="SimSun" w:hAnsi="Abadi"/>
          <w:b w:val="0"/>
          <w:sz w:val="21"/>
          <w:szCs w:val="21"/>
        </w:rPr>
        <w:t xml:space="preserve"> </w:t>
      </w:r>
      <w:r w:rsidRPr="00105CC9">
        <w:rPr>
          <w:rFonts w:ascii="Abadi" w:eastAsia="SimSun" w:hAnsi="Abadi"/>
          <w:sz w:val="21"/>
          <w:szCs w:val="21"/>
        </w:rPr>
        <w:t>t</w:t>
      </w:r>
      <w:r w:rsidRPr="00105CC9">
        <w:rPr>
          <w:rFonts w:ascii="Abadi" w:eastAsia="SimSun" w:hAnsi="Abadi"/>
          <w:b w:val="0"/>
          <w:sz w:val="21"/>
          <w:szCs w:val="21"/>
        </w:rPr>
        <w:t xml:space="preserve"> </w:t>
      </w:r>
      <w:r w:rsidRPr="00105CC9">
        <w:rPr>
          <w:rFonts w:ascii="Abadi" w:eastAsia="SimSun" w:hAnsi="Abadi"/>
          <w:sz w:val="21"/>
          <w:szCs w:val="21"/>
        </w:rPr>
        <w:t>a</w:t>
      </w:r>
      <w:r w:rsidRPr="00105CC9">
        <w:rPr>
          <w:rFonts w:ascii="Abadi" w:eastAsia="SimSun" w:hAnsi="Abadi"/>
          <w:b w:val="0"/>
          <w:sz w:val="21"/>
          <w:szCs w:val="21"/>
        </w:rPr>
        <w:t xml:space="preserve"> </w:t>
      </w:r>
      <w:r w:rsidRPr="00105CC9">
        <w:rPr>
          <w:rFonts w:ascii="Abadi" w:eastAsia="SimSun" w:hAnsi="Abadi"/>
          <w:sz w:val="21"/>
          <w:szCs w:val="21"/>
        </w:rPr>
        <w:t>m</w:t>
      </w:r>
      <w:r w:rsidRPr="00105CC9">
        <w:rPr>
          <w:rFonts w:ascii="Abadi" w:eastAsia="SimSun" w:hAnsi="Abadi"/>
          <w:b w:val="0"/>
          <w:sz w:val="21"/>
          <w:szCs w:val="21"/>
        </w:rPr>
        <w:t xml:space="preserve"> </w:t>
      </w:r>
      <w:r w:rsidRPr="00105CC9">
        <w:rPr>
          <w:rFonts w:ascii="Abadi" w:eastAsia="SimSun" w:hAnsi="Abadi"/>
          <w:sz w:val="21"/>
          <w:szCs w:val="21"/>
        </w:rPr>
        <w:t>e</w:t>
      </w:r>
      <w:r w:rsidRPr="00105CC9">
        <w:rPr>
          <w:rFonts w:ascii="Abadi" w:eastAsia="SimSun" w:hAnsi="Abadi"/>
          <w:b w:val="0"/>
          <w:sz w:val="21"/>
          <w:szCs w:val="21"/>
        </w:rPr>
        <w:t xml:space="preserve"> </w:t>
      </w:r>
      <w:r w:rsidRPr="00105CC9">
        <w:rPr>
          <w:rFonts w:ascii="Abadi" w:eastAsia="SimSun" w:hAnsi="Abadi"/>
          <w:sz w:val="21"/>
          <w:szCs w:val="21"/>
        </w:rPr>
        <w:t>n</w:t>
      </w:r>
    </w:p>
    <w:p w14:paraId="36999001" w14:textId="77777777" w:rsidR="007366E1" w:rsidRPr="00105CC9" w:rsidRDefault="007366E1" w:rsidP="007366E1">
      <w:pPr>
        <w:jc w:val="both"/>
        <w:rPr>
          <w:rFonts w:ascii="Abadi" w:eastAsia="SimSun" w:hAnsi="Abadi" w:cs="Arial"/>
          <w:b/>
          <w:sz w:val="21"/>
          <w:szCs w:val="21"/>
        </w:rPr>
      </w:pPr>
    </w:p>
    <w:p w14:paraId="3C363C6C" w14:textId="77777777" w:rsidR="007366E1" w:rsidRPr="00105CC9" w:rsidRDefault="007366E1" w:rsidP="007366E1">
      <w:pPr>
        <w:ind w:firstLine="708"/>
        <w:jc w:val="both"/>
        <w:rPr>
          <w:rFonts w:ascii="Abadi" w:eastAsia="SimSun" w:hAnsi="Abadi" w:cs="Arial"/>
          <w:b/>
          <w:sz w:val="21"/>
          <w:szCs w:val="21"/>
        </w:rPr>
      </w:pPr>
      <w:r w:rsidRPr="00105CC9">
        <w:rPr>
          <w:rFonts w:ascii="Abadi" w:eastAsia="SimSun" w:hAnsi="Abadi" w:cs="Arial"/>
          <w:b/>
          <w:sz w:val="21"/>
          <w:szCs w:val="21"/>
        </w:rPr>
        <w:t>I. Proceso Legislativo.</w:t>
      </w:r>
    </w:p>
    <w:p w14:paraId="07B8CEB5" w14:textId="77777777" w:rsidR="007366E1" w:rsidRPr="00105CC9" w:rsidRDefault="007366E1" w:rsidP="007366E1">
      <w:pPr>
        <w:jc w:val="both"/>
        <w:rPr>
          <w:rFonts w:ascii="Abadi" w:hAnsi="Abadi" w:cs="Arial"/>
          <w:b/>
          <w:bCs/>
          <w:sz w:val="21"/>
          <w:szCs w:val="21"/>
        </w:rPr>
      </w:pPr>
    </w:p>
    <w:p w14:paraId="57DEB691" w14:textId="77777777"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b/>
          <w:sz w:val="21"/>
          <w:szCs w:val="21"/>
        </w:rPr>
        <w:t>I.1</w:t>
      </w:r>
      <w:r w:rsidRPr="00105CC9">
        <w:rPr>
          <w:rFonts w:ascii="Abadi" w:eastAsia="SimSun" w:hAnsi="Abadi" w:cs="Arial"/>
          <w:sz w:val="21"/>
          <w:szCs w:val="21"/>
        </w:rPr>
        <w:t xml:space="preserve"> En la sesión plenaria del 29 de abril de 2021, por razón de materia fue turnada a la Comisión de Salud Pública de la Sexagésima Cuarta Legislatura del Congreso del Estado la iniciativa referida en el preámbulo del presente dictamen.</w:t>
      </w:r>
    </w:p>
    <w:p w14:paraId="160EB717" w14:textId="77777777" w:rsidR="007366E1" w:rsidRPr="00105CC9" w:rsidRDefault="007366E1" w:rsidP="007366E1">
      <w:pPr>
        <w:jc w:val="both"/>
        <w:rPr>
          <w:rFonts w:ascii="Abadi" w:eastAsia="SimSun" w:hAnsi="Abadi" w:cs="Arial"/>
          <w:sz w:val="21"/>
          <w:szCs w:val="21"/>
        </w:rPr>
      </w:pPr>
    </w:p>
    <w:p w14:paraId="4D929BBC" w14:textId="14654925"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b/>
          <w:sz w:val="21"/>
          <w:szCs w:val="21"/>
        </w:rPr>
        <w:t xml:space="preserve">I.2 </w:t>
      </w:r>
      <w:r w:rsidRPr="00105CC9">
        <w:rPr>
          <w:rFonts w:ascii="Abadi" w:eastAsia="SimSun" w:hAnsi="Abadi" w:cs="Arial"/>
          <w:sz w:val="21"/>
          <w:szCs w:val="21"/>
        </w:rPr>
        <w:t>En la reunión de la Comisión de Salud Pública celebrada el 21 de mayo de 2021 fue radicada la iniciativa en cuestión, y aprobada por unanimidad de votos la metodología de trabajo para su estudio y dictamen, misma que se transcribe:</w:t>
      </w:r>
    </w:p>
    <w:p w14:paraId="0C6D65D9" w14:textId="77777777" w:rsidR="007366E1" w:rsidRPr="00105CC9" w:rsidRDefault="007366E1" w:rsidP="007366E1">
      <w:pPr>
        <w:ind w:firstLine="708"/>
        <w:jc w:val="both"/>
        <w:rPr>
          <w:rFonts w:ascii="Abadi" w:eastAsia="SimSun" w:hAnsi="Abadi" w:cs="Arial"/>
          <w:sz w:val="21"/>
          <w:szCs w:val="21"/>
        </w:rPr>
      </w:pPr>
    </w:p>
    <w:p w14:paraId="5BE8F48C" w14:textId="77777777" w:rsidR="007366E1" w:rsidRPr="00105CC9" w:rsidRDefault="007366E1" w:rsidP="00ED6B91">
      <w:pPr>
        <w:numPr>
          <w:ilvl w:val="0"/>
          <w:numId w:val="17"/>
        </w:numPr>
        <w:ind w:left="567" w:right="594" w:hanging="306"/>
        <w:jc w:val="both"/>
        <w:rPr>
          <w:rFonts w:ascii="Abadi" w:hAnsi="Abadi" w:cs="Arial"/>
          <w:b/>
          <w:bCs/>
          <w:i/>
          <w:iCs/>
          <w:sz w:val="21"/>
          <w:szCs w:val="21"/>
        </w:rPr>
      </w:pPr>
      <w:r w:rsidRPr="00105CC9">
        <w:rPr>
          <w:rFonts w:ascii="Abadi" w:hAnsi="Abadi" w:cs="Arial"/>
          <w:i/>
          <w:iCs/>
          <w:sz w:val="21"/>
          <w:szCs w:val="21"/>
          <w:lang w:val="es-MX"/>
        </w:rPr>
        <w:t xml:space="preserve">Remitir la iniciativa y solicitar envíen opinión en un término de 15 días hábiles, contados </w:t>
      </w:r>
      <w:proofErr w:type="gramStart"/>
      <w:r w:rsidRPr="00105CC9">
        <w:rPr>
          <w:rFonts w:ascii="Abadi" w:hAnsi="Abadi" w:cs="Arial"/>
          <w:i/>
          <w:iCs/>
          <w:sz w:val="21"/>
          <w:szCs w:val="21"/>
          <w:lang w:val="es-MX"/>
        </w:rPr>
        <w:t>a  partir</w:t>
      </w:r>
      <w:proofErr w:type="gramEnd"/>
      <w:r w:rsidRPr="00105CC9">
        <w:rPr>
          <w:rFonts w:ascii="Abadi" w:hAnsi="Abadi" w:cs="Arial"/>
          <w:i/>
          <w:iCs/>
          <w:sz w:val="21"/>
          <w:szCs w:val="21"/>
          <w:lang w:val="es-MX"/>
        </w:rPr>
        <w:t xml:space="preserve"> del día siguiente al de recepción de la solicitud:</w:t>
      </w:r>
    </w:p>
    <w:p w14:paraId="12FA79FA" w14:textId="77777777" w:rsidR="007366E1" w:rsidRPr="00105CC9" w:rsidRDefault="007366E1" w:rsidP="007366E1">
      <w:pPr>
        <w:tabs>
          <w:tab w:val="left" w:pos="993"/>
        </w:tabs>
        <w:ind w:left="993" w:right="594"/>
        <w:jc w:val="both"/>
        <w:rPr>
          <w:rFonts w:ascii="Abadi" w:hAnsi="Abadi" w:cs="Arial"/>
          <w:b/>
          <w:bCs/>
          <w:i/>
          <w:iCs/>
          <w:sz w:val="21"/>
          <w:szCs w:val="21"/>
        </w:rPr>
      </w:pPr>
    </w:p>
    <w:p w14:paraId="2E261A81" w14:textId="77777777" w:rsidR="007366E1" w:rsidRPr="00105CC9" w:rsidRDefault="007366E1" w:rsidP="00ED6B91">
      <w:pPr>
        <w:numPr>
          <w:ilvl w:val="0"/>
          <w:numId w:val="18"/>
        </w:numPr>
        <w:ind w:left="993" w:right="594" w:hanging="709"/>
        <w:jc w:val="both"/>
        <w:rPr>
          <w:rFonts w:ascii="Abadi" w:hAnsi="Abadi" w:cs="Arial"/>
          <w:i/>
          <w:iCs/>
          <w:sz w:val="21"/>
          <w:szCs w:val="21"/>
          <w:lang w:val="es-MX"/>
        </w:rPr>
      </w:pPr>
      <w:r w:rsidRPr="00105CC9">
        <w:rPr>
          <w:rFonts w:ascii="Abadi" w:hAnsi="Abadi" w:cs="Arial"/>
          <w:i/>
          <w:iCs/>
          <w:sz w:val="21"/>
          <w:szCs w:val="21"/>
          <w:lang w:val="es-MX"/>
        </w:rPr>
        <w:t>Vía correo electrónico a diputadas y diputados integrantes de esta Legislatura.</w:t>
      </w:r>
    </w:p>
    <w:p w14:paraId="06D38090" w14:textId="77777777" w:rsidR="007366E1" w:rsidRPr="00105CC9" w:rsidRDefault="007366E1" w:rsidP="007366E1">
      <w:pPr>
        <w:ind w:left="993" w:right="594" w:hanging="993"/>
        <w:jc w:val="both"/>
        <w:rPr>
          <w:rFonts w:ascii="Abadi" w:hAnsi="Abadi" w:cs="Arial"/>
          <w:i/>
          <w:iCs/>
          <w:sz w:val="21"/>
          <w:szCs w:val="21"/>
          <w:lang w:val="es-MX"/>
        </w:rPr>
      </w:pPr>
    </w:p>
    <w:p w14:paraId="7AF7C28A" w14:textId="77777777" w:rsidR="007366E1" w:rsidRPr="00105CC9" w:rsidRDefault="007366E1" w:rsidP="00ED6B91">
      <w:pPr>
        <w:numPr>
          <w:ilvl w:val="0"/>
          <w:numId w:val="18"/>
        </w:numPr>
        <w:ind w:left="993" w:hanging="709"/>
        <w:jc w:val="both"/>
        <w:rPr>
          <w:rFonts w:ascii="Abadi" w:hAnsi="Abadi" w:cs="Arial"/>
          <w:i/>
          <w:iCs/>
          <w:sz w:val="21"/>
          <w:szCs w:val="21"/>
          <w:lang w:val="es-MX"/>
        </w:rPr>
      </w:pPr>
      <w:r w:rsidRPr="00105CC9">
        <w:rPr>
          <w:rFonts w:ascii="Abadi" w:hAnsi="Abadi" w:cs="Arial"/>
          <w:i/>
          <w:iCs/>
          <w:sz w:val="21"/>
          <w:szCs w:val="21"/>
          <w:lang w:val="es-MX"/>
        </w:rPr>
        <w:t>Mediante oficio a:</w:t>
      </w:r>
    </w:p>
    <w:p w14:paraId="6D25158C" w14:textId="77777777" w:rsidR="00C76C8C" w:rsidRPr="00C76C8C" w:rsidRDefault="00C76C8C" w:rsidP="00C76C8C">
      <w:pPr>
        <w:pStyle w:val="Prrafodelista"/>
        <w:rPr>
          <w:rFonts w:ascii="Abadi" w:hAnsi="Abadi" w:cs="Arial"/>
          <w:i/>
          <w:iCs/>
          <w:sz w:val="21"/>
          <w:szCs w:val="21"/>
          <w:lang w:val="es-MX"/>
        </w:rPr>
      </w:pPr>
    </w:p>
    <w:p w14:paraId="0DEF2B1C" w14:textId="5520BBF3" w:rsidR="007366E1" w:rsidRPr="00C76C8C" w:rsidRDefault="007366E1" w:rsidP="00C76C8C">
      <w:pPr>
        <w:pStyle w:val="Prrafodelista"/>
        <w:numPr>
          <w:ilvl w:val="0"/>
          <w:numId w:val="5"/>
        </w:numPr>
        <w:tabs>
          <w:tab w:val="left" w:pos="1560"/>
        </w:tabs>
        <w:ind w:right="567"/>
        <w:jc w:val="both"/>
        <w:rPr>
          <w:rFonts w:ascii="Abadi" w:hAnsi="Abadi" w:cs="Arial"/>
          <w:i/>
          <w:iCs/>
          <w:sz w:val="21"/>
          <w:szCs w:val="21"/>
          <w:lang w:val="es-MX"/>
        </w:rPr>
      </w:pPr>
      <w:r w:rsidRPr="00C76C8C">
        <w:rPr>
          <w:rFonts w:ascii="Abadi" w:hAnsi="Abadi" w:cs="Arial"/>
          <w:i/>
          <w:iCs/>
          <w:sz w:val="21"/>
          <w:szCs w:val="21"/>
          <w:lang w:val="es-MX"/>
        </w:rPr>
        <w:t>Secretaría de Salud del Estado;</w:t>
      </w:r>
    </w:p>
    <w:p w14:paraId="6DA22D95" w14:textId="77777777" w:rsidR="007366E1" w:rsidRDefault="007366E1" w:rsidP="007366E1">
      <w:pPr>
        <w:ind w:left="720" w:right="567" w:firstLine="698"/>
        <w:jc w:val="both"/>
        <w:rPr>
          <w:rFonts w:ascii="Abadi" w:hAnsi="Abadi" w:cs="Arial"/>
          <w:i/>
          <w:iCs/>
          <w:sz w:val="21"/>
          <w:szCs w:val="21"/>
          <w:lang w:val="es-MX"/>
        </w:rPr>
      </w:pPr>
    </w:p>
    <w:p w14:paraId="2B559821" w14:textId="400EB785" w:rsidR="007366E1" w:rsidRPr="00C76C8C" w:rsidRDefault="007366E1" w:rsidP="00C76C8C">
      <w:pPr>
        <w:pStyle w:val="Prrafodelista"/>
        <w:numPr>
          <w:ilvl w:val="0"/>
          <w:numId w:val="5"/>
        </w:numPr>
        <w:ind w:right="567"/>
        <w:jc w:val="both"/>
        <w:rPr>
          <w:rFonts w:ascii="Abadi" w:hAnsi="Abadi" w:cs="Arial"/>
          <w:i/>
          <w:iCs/>
          <w:sz w:val="21"/>
          <w:szCs w:val="21"/>
          <w:lang w:val="es-MX"/>
        </w:rPr>
      </w:pPr>
      <w:r w:rsidRPr="00C76C8C">
        <w:rPr>
          <w:rFonts w:ascii="Abadi" w:hAnsi="Abadi" w:cs="Arial"/>
          <w:i/>
          <w:iCs/>
          <w:sz w:val="21"/>
          <w:szCs w:val="21"/>
          <w:lang w:val="es-MX"/>
        </w:rPr>
        <w:t>Coordinación General Jurídica del Gobierno del Estado; y</w:t>
      </w:r>
    </w:p>
    <w:p w14:paraId="184BA3C0" w14:textId="77777777" w:rsidR="007366E1" w:rsidRDefault="007366E1" w:rsidP="007366E1">
      <w:pPr>
        <w:ind w:left="720" w:right="567" w:firstLine="698"/>
        <w:jc w:val="both"/>
        <w:rPr>
          <w:rFonts w:ascii="Abadi" w:hAnsi="Abadi" w:cs="Arial"/>
          <w:i/>
          <w:iCs/>
          <w:sz w:val="21"/>
          <w:szCs w:val="21"/>
          <w:lang w:val="es-MX"/>
        </w:rPr>
      </w:pPr>
    </w:p>
    <w:p w14:paraId="0DBA045B" w14:textId="38D3DEDE" w:rsidR="007366E1" w:rsidRPr="00C76C8C" w:rsidRDefault="007366E1" w:rsidP="00C76C8C">
      <w:pPr>
        <w:pStyle w:val="Prrafodelista"/>
        <w:numPr>
          <w:ilvl w:val="0"/>
          <w:numId w:val="5"/>
        </w:numPr>
        <w:ind w:right="567"/>
        <w:jc w:val="both"/>
        <w:rPr>
          <w:rFonts w:ascii="Abadi" w:hAnsi="Abadi" w:cs="Arial"/>
          <w:i/>
          <w:iCs/>
          <w:sz w:val="21"/>
          <w:szCs w:val="21"/>
          <w:lang w:val="es-MX"/>
        </w:rPr>
      </w:pPr>
      <w:r w:rsidRPr="00C76C8C">
        <w:rPr>
          <w:rFonts w:ascii="Abadi" w:hAnsi="Abadi" w:cs="Arial"/>
          <w:i/>
          <w:iCs/>
          <w:sz w:val="21"/>
          <w:szCs w:val="21"/>
          <w:lang w:val="es-MX"/>
        </w:rPr>
        <w:t>Centros de rehabilitación.</w:t>
      </w:r>
    </w:p>
    <w:p w14:paraId="3445CCC9" w14:textId="77777777" w:rsidR="007366E1" w:rsidRPr="00105CC9" w:rsidRDefault="007366E1" w:rsidP="007366E1">
      <w:pPr>
        <w:ind w:left="720"/>
        <w:jc w:val="both"/>
        <w:rPr>
          <w:rFonts w:ascii="Abadi" w:hAnsi="Abadi" w:cs="Arial"/>
          <w:i/>
          <w:iCs/>
          <w:sz w:val="21"/>
          <w:szCs w:val="21"/>
          <w:lang w:val="es-MX"/>
        </w:rPr>
      </w:pPr>
    </w:p>
    <w:p w14:paraId="74CDF78F" w14:textId="77777777" w:rsidR="007366E1" w:rsidRPr="00105CC9" w:rsidRDefault="007366E1" w:rsidP="00ED6B91">
      <w:pPr>
        <w:numPr>
          <w:ilvl w:val="0"/>
          <w:numId w:val="17"/>
        </w:numPr>
        <w:ind w:left="993" w:right="594" w:hanging="284"/>
        <w:jc w:val="both"/>
        <w:rPr>
          <w:rFonts w:ascii="Abadi" w:hAnsi="Abadi" w:cs="Arial"/>
          <w:i/>
          <w:iCs/>
          <w:sz w:val="21"/>
          <w:szCs w:val="21"/>
          <w:lang w:val="es-MX"/>
        </w:rPr>
      </w:pPr>
      <w:r w:rsidRPr="00105CC9">
        <w:rPr>
          <w:rFonts w:ascii="Abadi" w:hAnsi="Abadi" w:cs="Arial"/>
          <w:i/>
          <w:iCs/>
          <w:sz w:val="21"/>
          <w:szCs w:val="21"/>
          <w:lang w:val="es-MX"/>
        </w:rPr>
        <w:t>Establecer un enlace en la página web del Congreso del Estado por el término de 15 días hábiles, contados a partir del día siguiente al de su publicación, donde se acceda a la iniciativa para efecto de consulta y aportaciones ciudadanas;</w:t>
      </w:r>
    </w:p>
    <w:p w14:paraId="1C9F202A" w14:textId="77777777" w:rsidR="007366E1" w:rsidRPr="00105CC9" w:rsidRDefault="007366E1" w:rsidP="007366E1">
      <w:pPr>
        <w:ind w:left="720" w:right="594"/>
        <w:jc w:val="both"/>
        <w:rPr>
          <w:rFonts w:ascii="Abadi" w:hAnsi="Abadi" w:cs="Arial"/>
          <w:i/>
          <w:iCs/>
          <w:sz w:val="21"/>
          <w:szCs w:val="21"/>
          <w:lang w:val="es-MX"/>
        </w:rPr>
      </w:pPr>
    </w:p>
    <w:p w14:paraId="1FA19E70" w14:textId="77777777" w:rsidR="007366E1" w:rsidRPr="00105CC9" w:rsidRDefault="007366E1" w:rsidP="00ED6B91">
      <w:pPr>
        <w:numPr>
          <w:ilvl w:val="0"/>
          <w:numId w:val="17"/>
        </w:numPr>
        <w:tabs>
          <w:tab w:val="left" w:pos="993"/>
        </w:tabs>
        <w:ind w:left="993" w:right="594" w:hanging="284"/>
        <w:jc w:val="both"/>
        <w:rPr>
          <w:rFonts w:ascii="Abadi" w:hAnsi="Abadi" w:cs="Arial"/>
          <w:b/>
          <w:bCs/>
          <w:i/>
          <w:iCs/>
          <w:sz w:val="21"/>
          <w:szCs w:val="21"/>
        </w:rPr>
      </w:pPr>
      <w:r w:rsidRPr="00105CC9">
        <w:rPr>
          <w:rFonts w:ascii="Abadi" w:hAnsi="Abadi" w:cs="Arial"/>
          <w:i/>
          <w:iCs/>
          <w:sz w:val="21"/>
          <w:szCs w:val="21"/>
          <w:lang w:val="es-MX"/>
        </w:rPr>
        <w:t>Elaborar la secretaría técnica un documento en el que se concentren los comentarios formulados a la iniciativa y contenga comparativo, el que circulará a diputadas y diputados integrantes de la Comisión de Salud Pública y se impongan de su contenido;</w:t>
      </w:r>
    </w:p>
    <w:p w14:paraId="1647E47D" w14:textId="77777777" w:rsidR="007366E1" w:rsidRPr="00105CC9" w:rsidRDefault="007366E1" w:rsidP="007366E1">
      <w:pPr>
        <w:pStyle w:val="Prrafodelista"/>
        <w:ind w:right="594"/>
        <w:rPr>
          <w:rFonts w:ascii="Abadi" w:hAnsi="Abadi" w:cs="Arial"/>
          <w:b/>
          <w:bCs/>
          <w:i/>
          <w:iCs/>
          <w:sz w:val="21"/>
          <w:szCs w:val="21"/>
        </w:rPr>
      </w:pPr>
    </w:p>
    <w:p w14:paraId="5F1552EB" w14:textId="77777777" w:rsidR="007366E1" w:rsidRPr="00105CC9" w:rsidRDefault="007366E1" w:rsidP="00ED6B91">
      <w:pPr>
        <w:numPr>
          <w:ilvl w:val="0"/>
          <w:numId w:val="17"/>
        </w:numPr>
        <w:tabs>
          <w:tab w:val="left" w:pos="851"/>
          <w:tab w:val="left" w:pos="993"/>
        </w:tabs>
        <w:ind w:left="993" w:right="594" w:hanging="284"/>
        <w:jc w:val="both"/>
        <w:rPr>
          <w:rFonts w:ascii="Abadi" w:hAnsi="Abadi" w:cs="Arial"/>
          <w:b/>
          <w:bCs/>
          <w:i/>
          <w:iCs/>
          <w:sz w:val="21"/>
          <w:szCs w:val="21"/>
        </w:rPr>
      </w:pPr>
      <w:r w:rsidRPr="00105CC9">
        <w:rPr>
          <w:rFonts w:ascii="Abadi" w:hAnsi="Abadi" w:cs="Arial"/>
          <w:b/>
          <w:i/>
          <w:iCs/>
          <w:sz w:val="21"/>
          <w:szCs w:val="21"/>
          <w:lang w:val="es-MX"/>
        </w:rPr>
        <w:t xml:space="preserve"> </w:t>
      </w:r>
      <w:r w:rsidRPr="00105CC9">
        <w:rPr>
          <w:rFonts w:ascii="Abadi" w:hAnsi="Abadi" w:cs="Arial"/>
          <w:i/>
          <w:iCs/>
          <w:sz w:val="21"/>
          <w:szCs w:val="21"/>
          <w:lang w:val="es-MX"/>
        </w:rPr>
        <w:t xml:space="preserve">Mesa de trabajo para el análisis de la iniciativa y los comentarios formulados, conformada por los </w:t>
      </w:r>
      <w:r w:rsidRPr="00105CC9">
        <w:rPr>
          <w:rFonts w:ascii="Abadi" w:hAnsi="Abadi" w:cs="Arial"/>
          <w:i/>
          <w:iCs/>
          <w:sz w:val="21"/>
          <w:szCs w:val="21"/>
          <w:lang w:val="es-MX"/>
        </w:rPr>
        <w:lastRenderedPageBreak/>
        <w:t>integrantes de la Comisión de Salud Pública, diputadas y diputados de esta Legislatura que deseen asistir, así como asesores; e invitar a la Secretaría de Salud del Estado y a la Coordinación General Jurídica del Gobierno del Estado;</w:t>
      </w:r>
    </w:p>
    <w:p w14:paraId="501AF476" w14:textId="77777777" w:rsidR="007366E1" w:rsidRPr="00105CC9" w:rsidRDefault="007366E1" w:rsidP="007366E1">
      <w:pPr>
        <w:pStyle w:val="Prrafodelista"/>
        <w:ind w:right="594"/>
        <w:rPr>
          <w:rFonts w:ascii="Abadi" w:hAnsi="Abadi" w:cs="Arial"/>
          <w:b/>
          <w:bCs/>
          <w:i/>
          <w:iCs/>
          <w:sz w:val="21"/>
          <w:szCs w:val="21"/>
        </w:rPr>
      </w:pPr>
    </w:p>
    <w:p w14:paraId="35212CB5" w14:textId="77777777" w:rsidR="007366E1" w:rsidRPr="00105CC9" w:rsidRDefault="007366E1" w:rsidP="00ED6B91">
      <w:pPr>
        <w:numPr>
          <w:ilvl w:val="0"/>
          <w:numId w:val="17"/>
        </w:numPr>
        <w:tabs>
          <w:tab w:val="left" w:pos="993"/>
        </w:tabs>
        <w:ind w:left="993" w:right="594" w:hanging="284"/>
        <w:jc w:val="both"/>
        <w:rPr>
          <w:rFonts w:ascii="Abadi" w:hAnsi="Abadi" w:cs="Arial"/>
          <w:b/>
          <w:bCs/>
          <w:i/>
          <w:iCs/>
          <w:sz w:val="21"/>
          <w:szCs w:val="21"/>
        </w:rPr>
      </w:pPr>
      <w:r w:rsidRPr="00105CC9">
        <w:rPr>
          <w:rFonts w:ascii="Abadi" w:hAnsi="Abadi" w:cs="Arial"/>
          <w:i/>
          <w:iCs/>
          <w:sz w:val="21"/>
          <w:szCs w:val="21"/>
        </w:rPr>
        <w:t>Reunión de la C</w:t>
      </w:r>
      <w:r w:rsidRPr="00105CC9">
        <w:rPr>
          <w:rFonts w:ascii="Abadi" w:hAnsi="Abadi" w:cs="Arial"/>
          <w:i/>
          <w:iCs/>
          <w:sz w:val="21"/>
          <w:szCs w:val="21"/>
          <w:lang w:val="es-MX"/>
        </w:rPr>
        <w:t>omisión de Salud Pública para acuerdos del proyecto de dictamen; y</w:t>
      </w:r>
    </w:p>
    <w:p w14:paraId="54BCED6D" w14:textId="77777777" w:rsidR="007366E1" w:rsidRPr="00105CC9" w:rsidRDefault="007366E1" w:rsidP="007366E1">
      <w:pPr>
        <w:pStyle w:val="Prrafodelista"/>
        <w:rPr>
          <w:rFonts w:ascii="Abadi" w:hAnsi="Abadi" w:cs="Arial"/>
          <w:b/>
          <w:bCs/>
          <w:i/>
          <w:iCs/>
          <w:sz w:val="21"/>
          <w:szCs w:val="21"/>
        </w:rPr>
      </w:pPr>
    </w:p>
    <w:p w14:paraId="6EED47FC" w14:textId="77777777" w:rsidR="007366E1" w:rsidRPr="00105CC9" w:rsidRDefault="007366E1" w:rsidP="00ED6B91">
      <w:pPr>
        <w:numPr>
          <w:ilvl w:val="0"/>
          <w:numId w:val="17"/>
        </w:numPr>
        <w:tabs>
          <w:tab w:val="left" w:pos="993"/>
        </w:tabs>
        <w:ind w:left="993" w:right="594" w:hanging="284"/>
        <w:jc w:val="both"/>
        <w:rPr>
          <w:rFonts w:ascii="Abadi" w:hAnsi="Abadi" w:cs="Arial"/>
          <w:b/>
          <w:bCs/>
          <w:i/>
          <w:iCs/>
          <w:sz w:val="21"/>
          <w:szCs w:val="21"/>
        </w:rPr>
      </w:pPr>
      <w:r w:rsidRPr="00105CC9">
        <w:rPr>
          <w:rFonts w:ascii="Abadi" w:hAnsi="Abadi" w:cs="Arial"/>
          <w:i/>
          <w:iCs/>
          <w:sz w:val="21"/>
          <w:szCs w:val="21"/>
          <w:lang w:val="es-MX"/>
        </w:rPr>
        <w:t xml:space="preserve">Reunión de la Comisión de Salud Pública para la discusión y, en su caso, aprobación del </w:t>
      </w:r>
      <w:r w:rsidRPr="00105CC9">
        <w:rPr>
          <w:rFonts w:ascii="Abadi" w:hAnsi="Abadi" w:cs="Arial"/>
          <w:bCs/>
          <w:i/>
          <w:iCs/>
          <w:sz w:val="21"/>
          <w:szCs w:val="21"/>
          <w:lang w:val="es-MX"/>
        </w:rPr>
        <w:t>proyecto</w:t>
      </w:r>
      <w:r w:rsidRPr="00105CC9">
        <w:rPr>
          <w:rFonts w:ascii="Abadi" w:hAnsi="Abadi" w:cs="Arial"/>
          <w:i/>
          <w:iCs/>
          <w:sz w:val="21"/>
          <w:szCs w:val="21"/>
          <w:lang w:val="es-MX"/>
        </w:rPr>
        <w:t xml:space="preserve"> de dictamen.</w:t>
      </w:r>
    </w:p>
    <w:p w14:paraId="1FEF8323" w14:textId="77777777" w:rsidR="007366E1" w:rsidRPr="00105CC9" w:rsidRDefault="007366E1" w:rsidP="007366E1">
      <w:pPr>
        <w:ind w:left="720"/>
        <w:jc w:val="both"/>
        <w:rPr>
          <w:rFonts w:ascii="Abadi" w:hAnsi="Abadi" w:cs="Arial"/>
          <w:b/>
          <w:bCs/>
          <w:sz w:val="21"/>
          <w:szCs w:val="21"/>
        </w:rPr>
      </w:pPr>
    </w:p>
    <w:p w14:paraId="4286A178" w14:textId="77777777"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sz w:val="21"/>
          <w:szCs w:val="21"/>
        </w:rPr>
        <w:t>Conforme a la metodología de trabajo aprobada, el 21 de mayo de 2021 se remitió vía correo electrónico la iniciativa a diputadas y diputados integrantes de la Sexagésima Cuarta Legislatura y, solicitó, si tenían a bien, emitir opinión sobre esta.</w:t>
      </w:r>
    </w:p>
    <w:p w14:paraId="41ED4492" w14:textId="77777777" w:rsidR="007366E1" w:rsidRPr="00105CC9" w:rsidRDefault="007366E1" w:rsidP="007366E1">
      <w:pPr>
        <w:ind w:firstLine="708"/>
        <w:jc w:val="both"/>
        <w:rPr>
          <w:rFonts w:ascii="Abadi" w:eastAsia="SimSun" w:hAnsi="Abadi" w:cs="Arial"/>
          <w:sz w:val="21"/>
          <w:szCs w:val="21"/>
        </w:rPr>
      </w:pPr>
    </w:p>
    <w:p w14:paraId="49F4B341" w14:textId="6BE7ECC7"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sz w:val="21"/>
          <w:szCs w:val="21"/>
        </w:rPr>
        <w:t xml:space="preserve">Misma petición de </w:t>
      </w:r>
      <w:proofErr w:type="gramStart"/>
      <w:r w:rsidRPr="00105CC9">
        <w:rPr>
          <w:rFonts w:ascii="Abadi" w:eastAsia="SimSun" w:hAnsi="Abadi" w:cs="Arial"/>
          <w:sz w:val="21"/>
          <w:szCs w:val="21"/>
        </w:rPr>
        <w:t>opinión  se</w:t>
      </w:r>
      <w:proofErr w:type="gramEnd"/>
      <w:r w:rsidRPr="00105CC9">
        <w:rPr>
          <w:rFonts w:ascii="Abadi" w:eastAsia="SimSun" w:hAnsi="Abadi" w:cs="Arial"/>
          <w:sz w:val="21"/>
          <w:szCs w:val="21"/>
        </w:rPr>
        <w:t xml:space="preserve">  llevó  a  cabo  a   través de los oficios 12928 y 12929, ambos de fecha 21 de mayo de 2021, dirigidos al Secretario de Salud del Estado y a la titular de la Coordinación General Jurídica del Gobierno del Estado, respectivamente; oficio 13022, de fecha 28 de mayo de 2021, remitido al Secretario </w:t>
      </w:r>
    </w:p>
    <w:p w14:paraId="4B8D9A42" w14:textId="77777777" w:rsidR="007366E1" w:rsidRPr="00105CC9" w:rsidRDefault="007366E1" w:rsidP="007366E1">
      <w:pPr>
        <w:jc w:val="both"/>
        <w:rPr>
          <w:rFonts w:ascii="Abadi" w:eastAsia="SimSun" w:hAnsi="Abadi" w:cs="Arial"/>
          <w:sz w:val="21"/>
          <w:szCs w:val="21"/>
        </w:rPr>
      </w:pPr>
    </w:p>
    <w:p w14:paraId="1263A10F" w14:textId="77777777" w:rsidR="007366E1" w:rsidRPr="00105CC9" w:rsidRDefault="007366E1" w:rsidP="007366E1">
      <w:pPr>
        <w:jc w:val="both"/>
        <w:rPr>
          <w:rFonts w:ascii="Abadi" w:eastAsia="SimSun" w:hAnsi="Abadi" w:cs="Arial"/>
          <w:sz w:val="21"/>
          <w:szCs w:val="21"/>
        </w:rPr>
      </w:pPr>
      <w:r w:rsidRPr="00105CC9">
        <w:rPr>
          <w:rFonts w:ascii="Abadi" w:eastAsia="SimSun" w:hAnsi="Abadi" w:cs="Arial"/>
          <w:sz w:val="21"/>
          <w:szCs w:val="21"/>
        </w:rPr>
        <w:t xml:space="preserve">de Seguridad Pública del Estado, en virtud del centro de rehabilitación contra las adicciones </w:t>
      </w:r>
      <w:r w:rsidRPr="00105CC9">
        <w:rPr>
          <w:rFonts w:ascii="Abadi" w:eastAsia="SimSun" w:hAnsi="Abadi" w:cs="Arial"/>
          <w:i/>
          <w:iCs/>
          <w:sz w:val="21"/>
          <w:szCs w:val="21"/>
        </w:rPr>
        <w:t>Vive Sin Drogas</w:t>
      </w:r>
      <w:r w:rsidRPr="00105CC9">
        <w:rPr>
          <w:rFonts w:ascii="Abadi" w:eastAsia="SimSun" w:hAnsi="Abadi" w:cs="Arial"/>
          <w:sz w:val="21"/>
          <w:szCs w:val="21"/>
        </w:rPr>
        <w:t xml:space="preserve">, ubicado en el centro de internamiento especializado de la dirección general de Reintegración Social para Adolescentes en León,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 xml:space="preserve">.; y, oficio circular 326 de fecha 28 de mayo de 2021, remitido a la </w:t>
      </w:r>
      <w:r w:rsidRPr="00105CC9">
        <w:rPr>
          <w:rFonts w:ascii="Abadi" w:eastAsia="SimSun" w:hAnsi="Abadi" w:cs="Arial"/>
          <w:i/>
          <w:iCs/>
          <w:sz w:val="21"/>
          <w:szCs w:val="21"/>
        </w:rPr>
        <w:t>Casa de Jesús para Rehabilitación Femenil, A.C</w:t>
      </w:r>
      <w:r w:rsidRPr="00105CC9">
        <w:rPr>
          <w:rFonts w:ascii="Abadi" w:eastAsia="SimSun" w:hAnsi="Abadi" w:cs="Arial"/>
          <w:sz w:val="21"/>
          <w:szCs w:val="21"/>
        </w:rPr>
        <w:t xml:space="preserve">., de Purísima del Rincón,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 xml:space="preserve">.; a </w:t>
      </w:r>
      <w:r w:rsidRPr="00105CC9">
        <w:rPr>
          <w:rFonts w:ascii="Abadi" w:eastAsia="SimSun" w:hAnsi="Abadi" w:cs="Arial"/>
          <w:i/>
          <w:iCs/>
          <w:sz w:val="21"/>
          <w:szCs w:val="21"/>
        </w:rPr>
        <w:t>Drogadictos Anónimos, A.C. Grupo La Magdalena</w:t>
      </w:r>
      <w:r w:rsidRPr="00105CC9">
        <w:rPr>
          <w:rFonts w:ascii="Abadi" w:eastAsia="SimSun" w:hAnsi="Abadi" w:cs="Arial"/>
          <w:sz w:val="21"/>
          <w:szCs w:val="21"/>
        </w:rPr>
        <w:t xml:space="preserve">, de León,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 xml:space="preserve">.; a </w:t>
      </w:r>
      <w:r w:rsidRPr="00105CC9">
        <w:rPr>
          <w:rFonts w:ascii="Abadi" w:eastAsia="SimSun" w:hAnsi="Abadi" w:cs="Arial"/>
          <w:i/>
          <w:iCs/>
          <w:sz w:val="21"/>
          <w:szCs w:val="21"/>
        </w:rPr>
        <w:t>Drogadictos Anónimos, A.C. Grupo La Búsqueda</w:t>
      </w:r>
      <w:r w:rsidRPr="00105CC9">
        <w:rPr>
          <w:rFonts w:ascii="Abadi" w:eastAsia="SimSun" w:hAnsi="Abadi" w:cs="Arial"/>
          <w:sz w:val="21"/>
          <w:szCs w:val="21"/>
        </w:rPr>
        <w:t xml:space="preserve">, de León,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 xml:space="preserve">.; a </w:t>
      </w:r>
      <w:proofErr w:type="spellStart"/>
      <w:r w:rsidRPr="00105CC9">
        <w:rPr>
          <w:rFonts w:ascii="Abadi" w:eastAsia="SimSun" w:hAnsi="Abadi" w:cs="Arial"/>
          <w:i/>
          <w:iCs/>
          <w:sz w:val="21"/>
          <w:szCs w:val="21"/>
        </w:rPr>
        <w:t>Bilieve</w:t>
      </w:r>
      <w:proofErr w:type="spellEnd"/>
      <w:r w:rsidRPr="00105CC9">
        <w:rPr>
          <w:rFonts w:ascii="Abadi" w:eastAsia="SimSun" w:hAnsi="Abadi" w:cs="Arial"/>
          <w:i/>
          <w:iCs/>
          <w:sz w:val="21"/>
          <w:szCs w:val="21"/>
        </w:rPr>
        <w:t xml:space="preserve"> Center, A.C</w:t>
      </w:r>
      <w:r w:rsidRPr="00105CC9">
        <w:rPr>
          <w:rFonts w:ascii="Abadi" w:eastAsia="SimSun" w:hAnsi="Abadi" w:cs="Arial"/>
          <w:sz w:val="21"/>
          <w:szCs w:val="21"/>
        </w:rPr>
        <w:t xml:space="preserve">., centro de tratamiento de las adicciones en modalidad residencial de León,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 xml:space="preserve">.; a </w:t>
      </w:r>
      <w:r w:rsidRPr="00105CC9">
        <w:rPr>
          <w:rFonts w:ascii="Abadi" w:eastAsia="SimSun" w:hAnsi="Abadi" w:cs="Arial"/>
          <w:i/>
          <w:iCs/>
          <w:sz w:val="21"/>
          <w:szCs w:val="21"/>
        </w:rPr>
        <w:t>Drogadictos Anónimos, A.C. Grupo Amor a la Vida</w:t>
      </w:r>
      <w:r w:rsidRPr="00105CC9">
        <w:rPr>
          <w:rFonts w:ascii="Abadi" w:eastAsia="SimSun" w:hAnsi="Abadi" w:cs="Arial"/>
          <w:sz w:val="21"/>
          <w:szCs w:val="21"/>
        </w:rPr>
        <w:t xml:space="preserve">, de Guanajuato,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 xml:space="preserve">.; y, a </w:t>
      </w:r>
      <w:proofErr w:type="spellStart"/>
      <w:r w:rsidRPr="00105CC9">
        <w:rPr>
          <w:rFonts w:ascii="Abadi" w:eastAsia="SimSun" w:hAnsi="Abadi" w:cs="Arial"/>
          <w:i/>
          <w:iCs/>
          <w:sz w:val="21"/>
          <w:szCs w:val="21"/>
        </w:rPr>
        <w:t>Zaret</w:t>
      </w:r>
      <w:proofErr w:type="spellEnd"/>
      <w:r w:rsidRPr="00105CC9">
        <w:rPr>
          <w:rFonts w:ascii="Abadi" w:eastAsia="SimSun" w:hAnsi="Abadi" w:cs="Arial"/>
          <w:i/>
          <w:iCs/>
          <w:sz w:val="21"/>
          <w:szCs w:val="21"/>
        </w:rPr>
        <w:t xml:space="preserve"> </w:t>
      </w:r>
      <w:proofErr w:type="spellStart"/>
      <w:r w:rsidRPr="00105CC9">
        <w:rPr>
          <w:rFonts w:ascii="Abadi" w:eastAsia="SimSun" w:hAnsi="Abadi" w:cs="Arial"/>
          <w:i/>
          <w:iCs/>
          <w:sz w:val="21"/>
          <w:szCs w:val="21"/>
        </w:rPr>
        <w:t>Sahar</w:t>
      </w:r>
      <w:proofErr w:type="spellEnd"/>
      <w:r w:rsidRPr="00105CC9">
        <w:rPr>
          <w:rFonts w:ascii="Abadi" w:eastAsia="SimSun" w:hAnsi="Abadi" w:cs="Arial"/>
          <w:i/>
          <w:iCs/>
          <w:sz w:val="21"/>
          <w:szCs w:val="21"/>
        </w:rPr>
        <w:t>, A.C.,</w:t>
      </w:r>
      <w:r w:rsidRPr="00105CC9">
        <w:rPr>
          <w:rFonts w:ascii="Abadi" w:eastAsia="SimSun" w:hAnsi="Abadi" w:cs="Arial"/>
          <w:sz w:val="21"/>
          <w:szCs w:val="21"/>
        </w:rPr>
        <w:t xml:space="preserve"> clínica de rehabilitación, en Salamanca, </w:t>
      </w:r>
      <w:proofErr w:type="spellStart"/>
      <w:r w:rsidRPr="00105CC9">
        <w:rPr>
          <w:rFonts w:ascii="Abadi" w:eastAsia="SimSun" w:hAnsi="Abadi" w:cs="Arial"/>
          <w:sz w:val="21"/>
          <w:szCs w:val="21"/>
        </w:rPr>
        <w:t>Gto</w:t>
      </w:r>
      <w:proofErr w:type="spellEnd"/>
      <w:r w:rsidRPr="00105CC9">
        <w:rPr>
          <w:rFonts w:ascii="Abadi" w:eastAsia="SimSun" w:hAnsi="Abadi" w:cs="Arial"/>
          <w:sz w:val="21"/>
          <w:szCs w:val="21"/>
        </w:rPr>
        <w:t>.</w:t>
      </w:r>
    </w:p>
    <w:p w14:paraId="13267014" w14:textId="77777777" w:rsidR="007366E1" w:rsidRPr="00105CC9" w:rsidRDefault="007366E1" w:rsidP="007366E1">
      <w:pPr>
        <w:ind w:firstLine="709"/>
        <w:jc w:val="both"/>
        <w:rPr>
          <w:rFonts w:ascii="Abadi" w:eastAsia="SimSun" w:hAnsi="Abadi" w:cs="Arial"/>
          <w:sz w:val="21"/>
          <w:szCs w:val="21"/>
        </w:rPr>
      </w:pPr>
    </w:p>
    <w:p w14:paraId="44A66883" w14:textId="77777777"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sz w:val="21"/>
          <w:szCs w:val="21"/>
        </w:rPr>
        <w:t>El 21 de mayo de 2021 se estableció un enlace en la página web del Congreso del Estado, a través del cual se accediera a la iniciativa de referencia, para efecto de consulta y aportaciones ciudadanas.</w:t>
      </w:r>
    </w:p>
    <w:p w14:paraId="3F043ABD" w14:textId="77777777" w:rsidR="007366E1" w:rsidRPr="00105CC9" w:rsidRDefault="007366E1" w:rsidP="007366E1">
      <w:pPr>
        <w:ind w:firstLine="708"/>
        <w:jc w:val="both"/>
        <w:rPr>
          <w:rFonts w:ascii="Abadi" w:eastAsia="SimSun" w:hAnsi="Abadi" w:cs="Arial"/>
          <w:sz w:val="21"/>
          <w:szCs w:val="21"/>
        </w:rPr>
      </w:pPr>
    </w:p>
    <w:p w14:paraId="204E33A3" w14:textId="77777777"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b/>
          <w:bCs/>
          <w:sz w:val="21"/>
          <w:szCs w:val="21"/>
        </w:rPr>
        <w:t xml:space="preserve">1.3 </w:t>
      </w:r>
      <w:r w:rsidRPr="00105CC9">
        <w:rPr>
          <w:rFonts w:ascii="Abadi" w:eastAsia="SimSun" w:hAnsi="Abadi" w:cs="Arial"/>
          <w:sz w:val="21"/>
          <w:szCs w:val="21"/>
        </w:rPr>
        <w:t>Mediante el oficio SSP/</w:t>
      </w:r>
      <w:proofErr w:type="spellStart"/>
      <w:r w:rsidRPr="00105CC9">
        <w:rPr>
          <w:rFonts w:ascii="Abadi" w:eastAsia="SimSun" w:hAnsi="Abadi" w:cs="Arial"/>
          <w:sz w:val="21"/>
          <w:szCs w:val="21"/>
        </w:rPr>
        <w:t>DGJyDH</w:t>
      </w:r>
      <w:proofErr w:type="spellEnd"/>
      <w:r w:rsidRPr="00105CC9">
        <w:rPr>
          <w:rFonts w:ascii="Abadi" w:eastAsia="SimSun" w:hAnsi="Abadi" w:cs="Arial"/>
          <w:sz w:val="21"/>
          <w:szCs w:val="21"/>
        </w:rPr>
        <w:t>/2224/2021, de fecha 8 de junio de 2021, se recibió la respuesta de la Secretaría de Seguridad Pública del Estado, derivada de la solicitud de opinión efectuada.</w:t>
      </w:r>
    </w:p>
    <w:p w14:paraId="731FB8EC" w14:textId="77777777" w:rsidR="007366E1" w:rsidRPr="00105CC9" w:rsidRDefault="007366E1" w:rsidP="007366E1">
      <w:pPr>
        <w:ind w:firstLine="708"/>
        <w:jc w:val="both"/>
        <w:rPr>
          <w:rFonts w:ascii="Abadi" w:eastAsia="SimSun" w:hAnsi="Abadi" w:cs="Arial"/>
          <w:sz w:val="21"/>
          <w:szCs w:val="21"/>
        </w:rPr>
      </w:pPr>
    </w:p>
    <w:p w14:paraId="2306253B" w14:textId="0CB3D6F4" w:rsidR="007366E1" w:rsidRPr="00105CC9" w:rsidRDefault="007366E1" w:rsidP="007366E1">
      <w:pPr>
        <w:pStyle w:val="Textoindependiente"/>
        <w:tabs>
          <w:tab w:val="left" w:pos="567"/>
          <w:tab w:val="left" w:pos="851"/>
          <w:tab w:val="left" w:pos="8222"/>
        </w:tabs>
        <w:ind w:firstLine="708"/>
        <w:rPr>
          <w:rFonts w:ascii="Abadi" w:eastAsia="SimSun" w:hAnsi="Abadi"/>
          <w:b w:val="0"/>
          <w:bCs w:val="0"/>
          <w:sz w:val="21"/>
          <w:szCs w:val="21"/>
        </w:rPr>
      </w:pPr>
      <w:bookmarkStart w:id="7" w:name="_Hlk95957241"/>
      <w:r w:rsidRPr="00105CC9">
        <w:rPr>
          <w:rFonts w:ascii="Abadi" w:eastAsia="SimSun" w:hAnsi="Abadi"/>
          <w:sz w:val="21"/>
          <w:szCs w:val="21"/>
        </w:rPr>
        <w:t>1.4</w:t>
      </w:r>
      <w:r w:rsidRPr="00105CC9">
        <w:rPr>
          <w:rFonts w:ascii="Abadi" w:eastAsia="SimSun" w:hAnsi="Abadi"/>
          <w:b w:val="0"/>
          <w:bCs w:val="0"/>
          <w:sz w:val="21"/>
          <w:szCs w:val="21"/>
        </w:rPr>
        <w:t xml:space="preserve"> </w:t>
      </w:r>
      <w:bookmarkStart w:id="8" w:name="_Hlk96352550"/>
      <w:r w:rsidRPr="00105CC9">
        <w:rPr>
          <w:rFonts w:ascii="Abadi" w:eastAsia="SimSun" w:hAnsi="Abadi"/>
          <w:b w:val="0"/>
          <w:bCs w:val="0"/>
          <w:sz w:val="21"/>
          <w:szCs w:val="21"/>
        </w:rPr>
        <w:t xml:space="preserve">En la sesión plenaria del 7 de octubre de 2021, una vez declarada la conformación de las comisiones permanentes de la Sexagésima Quinta Legislatura, se remitieron a estas </w:t>
      </w:r>
      <w:bookmarkStart w:id="9" w:name="_Hlk96016073"/>
      <w:r w:rsidRPr="00105CC9">
        <w:rPr>
          <w:rFonts w:ascii="Abadi" w:eastAsia="SimSun" w:hAnsi="Abadi"/>
          <w:b w:val="0"/>
          <w:bCs w:val="0"/>
          <w:sz w:val="21"/>
          <w:szCs w:val="21"/>
        </w:rPr>
        <w:t xml:space="preserve">las iniciativas y asuntos en trámite de las comisiones de la legislatura anterior. </w:t>
      </w:r>
    </w:p>
    <w:p w14:paraId="3DCF06B3" w14:textId="77777777" w:rsidR="007366E1" w:rsidRPr="00105CC9" w:rsidRDefault="007366E1" w:rsidP="007366E1">
      <w:pPr>
        <w:pStyle w:val="Textoindependiente"/>
        <w:tabs>
          <w:tab w:val="left" w:pos="567"/>
        </w:tabs>
        <w:ind w:firstLine="708"/>
        <w:rPr>
          <w:rFonts w:ascii="Abadi" w:eastAsia="SimSun" w:hAnsi="Abadi"/>
          <w:b w:val="0"/>
          <w:bCs w:val="0"/>
          <w:sz w:val="21"/>
          <w:szCs w:val="21"/>
        </w:rPr>
      </w:pPr>
    </w:p>
    <w:bookmarkEnd w:id="8"/>
    <w:p w14:paraId="4A40D8B1" w14:textId="4B283AB1" w:rsidR="007366E1" w:rsidRPr="00105CC9" w:rsidRDefault="007366E1" w:rsidP="007366E1">
      <w:pPr>
        <w:pStyle w:val="Textoindependiente"/>
        <w:tabs>
          <w:tab w:val="left" w:pos="567"/>
        </w:tabs>
        <w:ind w:firstLine="708"/>
        <w:rPr>
          <w:rFonts w:ascii="Abadi" w:eastAsia="SimSun" w:hAnsi="Abadi"/>
          <w:b w:val="0"/>
          <w:bCs w:val="0"/>
          <w:sz w:val="21"/>
          <w:szCs w:val="21"/>
        </w:rPr>
      </w:pPr>
      <w:r w:rsidRPr="00105CC9">
        <w:rPr>
          <w:rFonts w:ascii="Abadi" w:eastAsia="SimSun" w:hAnsi="Abadi"/>
          <w:sz w:val="21"/>
          <w:szCs w:val="21"/>
        </w:rPr>
        <w:t xml:space="preserve">1.5 </w:t>
      </w:r>
      <w:r w:rsidRPr="00105CC9">
        <w:rPr>
          <w:rFonts w:ascii="Abadi" w:eastAsia="SimSun" w:hAnsi="Abadi"/>
          <w:b w:val="0"/>
          <w:bCs w:val="0"/>
          <w:sz w:val="21"/>
          <w:szCs w:val="21"/>
        </w:rPr>
        <w:t>El 11 de octubre de 2021 se instaló la Comisión de Salud Pública de la Sexagésima Quinta Legislatura, en la que sus integrantes se impusieron del contenido del    informe   de</w:t>
      </w:r>
      <w:bookmarkStart w:id="10" w:name="_Hlk96352628"/>
      <w:r w:rsidRPr="00105CC9">
        <w:rPr>
          <w:rFonts w:ascii="Abadi" w:eastAsia="SimSun" w:hAnsi="Abadi"/>
          <w:b w:val="0"/>
          <w:bCs w:val="0"/>
          <w:sz w:val="21"/>
          <w:szCs w:val="21"/>
        </w:rPr>
        <w:t xml:space="preserve">    los    pendientes   de   los   trabajos </w:t>
      </w:r>
      <w:proofErr w:type="gramStart"/>
      <w:r w:rsidRPr="00105CC9">
        <w:rPr>
          <w:rFonts w:ascii="Abadi" w:eastAsia="SimSun" w:hAnsi="Abadi"/>
          <w:b w:val="0"/>
          <w:bCs w:val="0"/>
          <w:sz w:val="21"/>
          <w:szCs w:val="21"/>
        </w:rPr>
        <w:t>legislativos  de</w:t>
      </w:r>
      <w:proofErr w:type="gramEnd"/>
      <w:r w:rsidRPr="00105CC9">
        <w:rPr>
          <w:rFonts w:ascii="Abadi" w:eastAsia="SimSun" w:hAnsi="Abadi"/>
          <w:b w:val="0"/>
          <w:bCs w:val="0"/>
          <w:sz w:val="21"/>
          <w:szCs w:val="21"/>
        </w:rPr>
        <w:t xml:space="preserve">   la  </w:t>
      </w:r>
    </w:p>
    <w:p w14:paraId="34C5EC12" w14:textId="77777777" w:rsidR="007366E1" w:rsidRPr="00105CC9" w:rsidRDefault="007366E1" w:rsidP="007366E1">
      <w:pPr>
        <w:pStyle w:val="Textoindependiente"/>
        <w:tabs>
          <w:tab w:val="left" w:pos="567"/>
        </w:tabs>
        <w:rPr>
          <w:rFonts w:ascii="Abadi" w:eastAsia="SimSun" w:hAnsi="Abadi"/>
          <w:b w:val="0"/>
          <w:bCs w:val="0"/>
          <w:sz w:val="21"/>
          <w:szCs w:val="21"/>
        </w:rPr>
      </w:pPr>
    </w:p>
    <w:p w14:paraId="27FE4C5A" w14:textId="77777777" w:rsidR="007366E1" w:rsidRPr="00105CC9" w:rsidRDefault="007366E1" w:rsidP="007366E1">
      <w:pPr>
        <w:pStyle w:val="Textoindependiente"/>
        <w:tabs>
          <w:tab w:val="left" w:pos="567"/>
        </w:tabs>
        <w:rPr>
          <w:rFonts w:ascii="Abadi" w:eastAsia="SimSun" w:hAnsi="Abadi"/>
          <w:b w:val="0"/>
          <w:bCs w:val="0"/>
          <w:sz w:val="21"/>
          <w:szCs w:val="21"/>
        </w:rPr>
      </w:pPr>
      <w:r w:rsidRPr="00105CC9">
        <w:rPr>
          <w:rFonts w:ascii="Abadi" w:eastAsia="SimSun" w:hAnsi="Abadi"/>
          <w:b w:val="0"/>
          <w:bCs w:val="0"/>
          <w:sz w:val="21"/>
          <w:szCs w:val="21"/>
        </w:rPr>
        <w:t>Comisión de Salud Pública de la legislatura anterior, siendo uno de ellos el que nos ocupa.</w:t>
      </w:r>
      <w:bookmarkEnd w:id="7"/>
      <w:bookmarkEnd w:id="9"/>
      <w:bookmarkEnd w:id="10"/>
    </w:p>
    <w:p w14:paraId="61C3DC0E" w14:textId="77777777" w:rsidR="007366E1" w:rsidRPr="00105CC9" w:rsidRDefault="007366E1" w:rsidP="007366E1">
      <w:pPr>
        <w:ind w:firstLine="708"/>
        <w:jc w:val="both"/>
        <w:rPr>
          <w:rFonts w:ascii="Abadi" w:eastAsia="SimSun" w:hAnsi="Abadi" w:cs="Arial"/>
          <w:sz w:val="21"/>
          <w:szCs w:val="21"/>
        </w:rPr>
      </w:pPr>
    </w:p>
    <w:p w14:paraId="31DDEA3E" w14:textId="77777777" w:rsidR="007366E1" w:rsidRPr="00105CC9" w:rsidRDefault="007366E1" w:rsidP="007366E1">
      <w:pPr>
        <w:ind w:firstLine="708"/>
        <w:jc w:val="both"/>
        <w:rPr>
          <w:rFonts w:ascii="Abadi" w:eastAsia="SimSun" w:hAnsi="Abadi" w:cs="Arial"/>
          <w:sz w:val="21"/>
          <w:szCs w:val="21"/>
        </w:rPr>
      </w:pPr>
      <w:r w:rsidRPr="00105CC9">
        <w:rPr>
          <w:rFonts w:ascii="Abadi" w:eastAsia="SimSun" w:hAnsi="Abadi" w:cs="Arial"/>
          <w:b/>
          <w:bCs/>
          <w:sz w:val="21"/>
          <w:szCs w:val="21"/>
        </w:rPr>
        <w:t xml:space="preserve">1.6 </w:t>
      </w:r>
      <w:r w:rsidRPr="00105CC9">
        <w:rPr>
          <w:rFonts w:ascii="Abadi" w:eastAsia="SimSun" w:hAnsi="Abadi" w:cs="Arial"/>
          <w:sz w:val="21"/>
          <w:szCs w:val="21"/>
        </w:rPr>
        <w:t>La secretaría técnica de la comisión elaboró el documento en el que se concentraron los comentarios formulados respecto a la propuesta legislativa, conteniendo comparativo, el que remitió vía correo electrónico el 10 de junio de 2022 a las diputadas y al diputado integrantes de la Comisión de Salud Pública.</w:t>
      </w:r>
    </w:p>
    <w:p w14:paraId="2970083E" w14:textId="77777777" w:rsidR="007366E1" w:rsidRPr="00105CC9" w:rsidRDefault="007366E1" w:rsidP="007366E1">
      <w:pPr>
        <w:ind w:left="720"/>
        <w:jc w:val="both"/>
        <w:rPr>
          <w:rFonts w:ascii="Abadi" w:eastAsia="SimSun" w:hAnsi="Abadi" w:cs="Arial"/>
          <w:sz w:val="21"/>
          <w:szCs w:val="21"/>
        </w:rPr>
      </w:pPr>
    </w:p>
    <w:p w14:paraId="49F90372" w14:textId="33CFEF9D" w:rsidR="007366E1" w:rsidRPr="00105CC9" w:rsidRDefault="007366E1" w:rsidP="007366E1">
      <w:pPr>
        <w:ind w:firstLine="708"/>
        <w:jc w:val="both"/>
        <w:rPr>
          <w:rFonts w:ascii="Abadi" w:eastAsia="SimSun" w:hAnsi="Abadi"/>
          <w:sz w:val="21"/>
          <w:szCs w:val="21"/>
        </w:rPr>
      </w:pPr>
      <w:r w:rsidRPr="00105CC9">
        <w:rPr>
          <w:rFonts w:ascii="Abadi" w:eastAsia="SimSun" w:hAnsi="Abadi" w:cs="Arial"/>
          <w:b/>
          <w:bCs/>
          <w:sz w:val="21"/>
          <w:szCs w:val="21"/>
        </w:rPr>
        <w:t xml:space="preserve">1.7 </w:t>
      </w:r>
      <w:r w:rsidRPr="00105CC9">
        <w:rPr>
          <w:rFonts w:ascii="Abadi" w:eastAsia="SimSun" w:hAnsi="Abadi" w:cs="Arial"/>
          <w:sz w:val="21"/>
          <w:szCs w:val="21"/>
        </w:rPr>
        <w:t>El</w:t>
      </w:r>
      <w:r w:rsidRPr="00105CC9">
        <w:rPr>
          <w:rFonts w:ascii="Abadi" w:eastAsia="SimSun" w:hAnsi="Abadi" w:cs="Arial"/>
          <w:color w:val="FF0000"/>
          <w:sz w:val="21"/>
          <w:szCs w:val="21"/>
        </w:rPr>
        <w:t xml:space="preserve"> </w:t>
      </w:r>
      <w:r w:rsidRPr="00105CC9">
        <w:rPr>
          <w:rFonts w:ascii="Abadi" w:eastAsia="SimSun" w:hAnsi="Abadi" w:cs="Arial"/>
          <w:sz w:val="21"/>
          <w:szCs w:val="21"/>
        </w:rPr>
        <w:t xml:space="preserve">14 de junio de 2022 se desahogó la mesa de trabajo, a fin de analizar la propuesta legislativa y los comentarios formulados a la misma, en la que se contó con la asistencia de manera presencial de la diputada presidenta de la Comisión de Salud Pública Irma Leticia González Sánchez, y las diputadas Angélica Casillas Martínez y Martha Lourdes Ortega Roque, así como del diputado Ernesto Millán Soberanes; y, a distancia, a través de herramienta tecnológica, en representación de la Secretaría de Salud del Estado el director de Salud Mental doctor Manuel Aguilar Romo, la jefa de departamento de Riesgo Psicosocial licenciada Jessica Carmona Sánchez, el jefe del departamento de Atención Clínica doctor Daniel Cortez Rayas; </w:t>
      </w:r>
      <w:r w:rsidRPr="00105CC9">
        <w:rPr>
          <w:rFonts w:ascii="Abadi" w:eastAsia="SimSun" w:hAnsi="Abadi" w:cs="Arial"/>
          <w:sz w:val="21"/>
          <w:szCs w:val="21"/>
        </w:rPr>
        <w:lastRenderedPageBreak/>
        <w:t>en representación de la Coordinación General Jurídica del Gobierno del Estado los licenciados José Manuel Bribiesca Pérez y Carlos Manuel Torres Yáñez, adscritos a la dirección General de Agenda Legislativa y Reglamentación; así como los asesores licenciado</w:t>
      </w:r>
      <w:r w:rsidRPr="00105CC9">
        <w:rPr>
          <w:rFonts w:ascii="Abadi" w:eastAsia="SimSun" w:hAnsi="Abadi"/>
          <w:sz w:val="21"/>
          <w:szCs w:val="21"/>
        </w:rPr>
        <w:t xml:space="preserve"> Ángel Raymundo Osorio Ponce del Grupo Parlamentario del Partido Morena, el licenciado Juan Pablo Fernando Galván Aguilar y la licenciada Marisol Cano Echeverría del Grupo Parlamentario del Partido Acción Nacional, y el licenciado Alfredo Navarro del Grupo Parlamentario del Partido Verde Ecologista de México; y, la secretaria técnica de la comisión. Una vez concluida la mesa de trabajo la </w:t>
      </w:r>
      <w:proofErr w:type="gramStart"/>
      <w:r w:rsidRPr="00105CC9">
        <w:rPr>
          <w:rFonts w:ascii="Abadi" w:eastAsia="SimSun" w:hAnsi="Abadi"/>
          <w:sz w:val="21"/>
          <w:szCs w:val="21"/>
        </w:rPr>
        <w:t>diputada  presidenta</w:t>
      </w:r>
      <w:proofErr w:type="gramEnd"/>
      <w:r w:rsidRPr="00105CC9">
        <w:rPr>
          <w:rFonts w:ascii="Abadi" w:eastAsia="SimSun" w:hAnsi="Abadi"/>
          <w:sz w:val="21"/>
          <w:szCs w:val="21"/>
        </w:rPr>
        <w:t xml:space="preserve">  instruyó  a  la  secretaria  técnica  de la comisión la </w:t>
      </w:r>
    </w:p>
    <w:p w14:paraId="71060CD8" w14:textId="77777777" w:rsidR="007366E1" w:rsidRPr="00105CC9" w:rsidRDefault="007366E1" w:rsidP="007366E1">
      <w:pPr>
        <w:jc w:val="both"/>
        <w:rPr>
          <w:rFonts w:ascii="Abadi" w:eastAsia="SimSun" w:hAnsi="Abadi"/>
          <w:sz w:val="21"/>
          <w:szCs w:val="21"/>
        </w:rPr>
      </w:pPr>
    </w:p>
    <w:p w14:paraId="1027B1E8" w14:textId="77777777" w:rsidR="007366E1" w:rsidRPr="00105CC9" w:rsidRDefault="007366E1" w:rsidP="007366E1">
      <w:pPr>
        <w:jc w:val="both"/>
        <w:rPr>
          <w:rFonts w:ascii="Abadi" w:eastAsia="SimSun" w:hAnsi="Abadi"/>
          <w:sz w:val="21"/>
          <w:szCs w:val="21"/>
        </w:rPr>
      </w:pPr>
    </w:p>
    <w:p w14:paraId="5DE0D970" w14:textId="77777777" w:rsidR="007366E1" w:rsidRPr="00105CC9" w:rsidRDefault="007366E1" w:rsidP="007366E1">
      <w:pPr>
        <w:jc w:val="both"/>
        <w:rPr>
          <w:rFonts w:ascii="Abadi" w:eastAsia="SimSun" w:hAnsi="Abadi" w:cs="Arial"/>
          <w:sz w:val="21"/>
          <w:szCs w:val="21"/>
        </w:rPr>
      </w:pPr>
      <w:r w:rsidRPr="00105CC9">
        <w:rPr>
          <w:rFonts w:ascii="Abadi" w:eastAsia="SimSun" w:hAnsi="Abadi"/>
          <w:sz w:val="21"/>
          <w:szCs w:val="21"/>
        </w:rPr>
        <w:t>elaboración del proyecto de dictamen en sentido negativo de la iniciativa de referencia.</w:t>
      </w:r>
    </w:p>
    <w:p w14:paraId="16027475" w14:textId="77777777" w:rsidR="007366E1" w:rsidRPr="00105CC9" w:rsidRDefault="007366E1" w:rsidP="007366E1">
      <w:pPr>
        <w:tabs>
          <w:tab w:val="left" w:pos="426"/>
        </w:tabs>
        <w:ind w:firstLine="708"/>
        <w:jc w:val="both"/>
        <w:rPr>
          <w:rFonts w:ascii="Abadi" w:eastAsia="SimSun" w:hAnsi="Abadi" w:cs="Arial"/>
          <w:sz w:val="21"/>
          <w:szCs w:val="21"/>
        </w:rPr>
      </w:pPr>
    </w:p>
    <w:p w14:paraId="773A6D04" w14:textId="77777777" w:rsidR="007366E1" w:rsidRPr="00105CC9" w:rsidRDefault="007366E1" w:rsidP="007366E1">
      <w:pPr>
        <w:tabs>
          <w:tab w:val="left" w:pos="426"/>
        </w:tabs>
        <w:ind w:firstLine="708"/>
        <w:jc w:val="both"/>
        <w:rPr>
          <w:rFonts w:ascii="Abadi" w:eastAsia="SimSun" w:hAnsi="Abadi" w:cs="Arial"/>
          <w:sz w:val="21"/>
          <w:szCs w:val="21"/>
        </w:rPr>
      </w:pPr>
      <w:r w:rsidRPr="00105CC9">
        <w:rPr>
          <w:rFonts w:ascii="Abadi" w:eastAsia="SimSun" w:hAnsi="Abadi" w:cs="Arial"/>
          <w:b/>
          <w:bCs/>
          <w:sz w:val="21"/>
          <w:szCs w:val="21"/>
        </w:rPr>
        <w:t xml:space="preserve">1.8 </w:t>
      </w:r>
      <w:r w:rsidRPr="00105CC9">
        <w:rPr>
          <w:rFonts w:ascii="Abadi" w:eastAsia="SimSun" w:hAnsi="Abadi" w:cs="Arial"/>
          <w:sz w:val="21"/>
          <w:szCs w:val="21"/>
        </w:rPr>
        <w:t>El 15 de junio de 2022 se recibió la opinión consolidada de la Secretaría de Salud del Estado y la Coordinación General Jurídica del Gobierno del Estado, misma que en su momento expusieron en la mesa de trabajo.</w:t>
      </w:r>
    </w:p>
    <w:p w14:paraId="17751B5B" w14:textId="77777777" w:rsidR="007366E1" w:rsidRPr="00105CC9" w:rsidRDefault="007366E1" w:rsidP="007366E1">
      <w:pPr>
        <w:tabs>
          <w:tab w:val="left" w:pos="426"/>
        </w:tabs>
        <w:ind w:firstLine="708"/>
        <w:jc w:val="both"/>
        <w:rPr>
          <w:rFonts w:ascii="Abadi" w:eastAsia="SimSun" w:hAnsi="Abadi" w:cs="Arial"/>
          <w:sz w:val="21"/>
          <w:szCs w:val="21"/>
        </w:rPr>
      </w:pPr>
    </w:p>
    <w:p w14:paraId="02A730ED" w14:textId="77777777" w:rsidR="007366E1" w:rsidRPr="00105CC9" w:rsidRDefault="007366E1" w:rsidP="007366E1">
      <w:pPr>
        <w:ind w:firstLine="709"/>
        <w:rPr>
          <w:rFonts w:ascii="Abadi" w:hAnsi="Abadi" w:cs="Arial"/>
          <w:b/>
          <w:sz w:val="21"/>
          <w:szCs w:val="21"/>
          <w:lang w:val="es-MX"/>
        </w:rPr>
      </w:pPr>
      <w:r w:rsidRPr="00105CC9">
        <w:rPr>
          <w:rFonts w:ascii="Abadi" w:hAnsi="Abadi" w:cs="Arial"/>
          <w:b/>
          <w:sz w:val="21"/>
          <w:szCs w:val="21"/>
          <w:lang w:val="es-MX"/>
        </w:rPr>
        <w:t>II. Iniciativa</w:t>
      </w:r>
    </w:p>
    <w:p w14:paraId="630CB6C8" w14:textId="77777777" w:rsidR="007366E1" w:rsidRPr="00105CC9" w:rsidRDefault="007366E1" w:rsidP="007366E1">
      <w:pPr>
        <w:ind w:firstLine="709"/>
        <w:rPr>
          <w:rFonts w:ascii="Abadi" w:hAnsi="Abadi" w:cs="Arial"/>
          <w:b/>
          <w:sz w:val="21"/>
          <w:szCs w:val="21"/>
          <w:lang w:val="es-MX"/>
        </w:rPr>
      </w:pPr>
    </w:p>
    <w:p w14:paraId="79CD09D2" w14:textId="77777777" w:rsidR="007366E1" w:rsidRPr="00105CC9" w:rsidRDefault="007366E1" w:rsidP="007366E1">
      <w:pPr>
        <w:tabs>
          <w:tab w:val="left" w:pos="8222"/>
        </w:tabs>
        <w:ind w:firstLine="708"/>
        <w:jc w:val="both"/>
        <w:rPr>
          <w:rFonts w:ascii="Abadi" w:hAnsi="Abadi" w:cs="Arial"/>
          <w:sz w:val="21"/>
          <w:szCs w:val="21"/>
        </w:rPr>
      </w:pPr>
      <w:r w:rsidRPr="00105CC9">
        <w:rPr>
          <w:rFonts w:ascii="Abadi" w:hAnsi="Abadi" w:cs="Arial"/>
          <w:sz w:val="21"/>
          <w:szCs w:val="21"/>
        </w:rPr>
        <w:t xml:space="preserve">En el apartado de la propuesta legislativa identificado como </w:t>
      </w:r>
      <w:r w:rsidRPr="00105CC9">
        <w:rPr>
          <w:rFonts w:ascii="Abadi" w:hAnsi="Abadi" w:cs="Arial"/>
          <w:i/>
          <w:iCs/>
          <w:sz w:val="21"/>
          <w:szCs w:val="21"/>
        </w:rPr>
        <w:t>EXPOSICIÓN DE MOTIVOS</w:t>
      </w:r>
      <w:r w:rsidRPr="00105CC9">
        <w:rPr>
          <w:rFonts w:ascii="Abadi" w:hAnsi="Abadi" w:cs="Arial"/>
          <w:sz w:val="21"/>
          <w:szCs w:val="21"/>
        </w:rPr>
        <w:t xml:space="preserve"> la y </w:t>
      </w:r>
      <w:proofErr w:type="gramStart"/>
      <w:r w:rsidRPr="00105CC9">
        <w:rPr>
          <w:rFonts w:ascii="Abadi" w:hAnsi="Abadi" w:cs="Arial"/>
          <w:sz w:val="21"/>
          <w:szCs w:val="21"/>
        </w:rPr>
        <w:t>el  iniciante</w:t>
      </w:r>
      <w:proofErr w:type="gramEnd"/>
      <w:r w:rsidRPr="00105CC9">
        <w:rPr>
          <w:rFonts w:ascii="Abadi" w:hAnsi="Abadi" w:cs="Arial"/>
          <w:sz w:val="21"/>
          <w:szCs w:val="21"/>
        </w:rPr>
        <w:t xml:space="preserve"> señalan:</w:t>
      </w:r>
    </w:p>
    <w:p w14:paraId="49FEB519" w14:textId="77777777" w:rsidR="007366E1" w:rsidRPr="00105CC9" w:rsidRDefault="007366E1" w:rsidP="007366E1">
      <w:pPr>
        <w:rPr>
          <w:rFonts w:ascii="Abadi" w:hAnsi="Abadi"/>
          <w:color w:val="0F0F0F"/>
          <w:w w:val="85"/>
          <w:sz w:val="21"/>
          <w:szCs w:val="21"/>
          <w:lang w:val="es-MX"/>
        </w:rPr>
      </w:pPr>
      <w:r w:rsidRPr="00105CC9">
        <w:rPr>
          <w:rFonts w:ascii="Abadi" w:hAnsi="Abadi"/>
          <w:color w:val="0F0F0F"/>
          <w:w w:val="85"/>
          <w:sz w:val="21"/>
          <w:szCs w:val="21"/>
          <w:lang w:val="es-MX"/>
        </w:rPr>
        <w:t xml:space="preserve">                     </w:t>
      </w:r>
    </w:p>
    <w:p w14:paraId="4B766B01" w14:textId="77777777" w:rsidR="007366E1" w:rsidRPr="00105CC9" w:rsidRDefault="007366E1" w:rsidP="007366E1">
      <w:pPr>
        <w:ind w:firstLine="708"/>
        <w:rPr>
          <w:rFonts w:ascii="Abadi" w:hAnsi="Abadi"/>
          <w:color w:val="0F0F0F"/>
          <w:w w:val="85"/>
          <w:sz w:val="21"/>
          <w:szCs w:val="21"/>
          <w:lang w:val="es-MX"/>
        </w:rPr>
      </w:pPr>
      <w:r w:rsidRPr="00105CC9">
        <w:rPr>
          <w:rFonts w:ascii="Abadi" w:hAnsi="Abadi"/>
          <w:color w:val="0F0F0F"/>
          <w:w w:val="85"/>
          <w:sz w:val="21"/>
          <w:szCs w:val="21"/>
          <w:lang w:val="es-MX"/>
        </w:rPr>
        <w:t xml:space="preserve">    (…)</w:t>
      </w:r>
    </w:p>
    <w:p w14:paraId="5FEEB23E" w14:textId="77777777" w:rsidR="007366E1" w:rsidRPr="00105CC9" w:rsidRDefault="007366E1" w:rsidP="007366E1">
      <w:pPr>
        <w:pStyle w:val="Ttulo1"/>
        <w:spacing w:before="150"/>
        <w:ind w:left="851" w:right="877" w:firstLine="0"/>
        <w:jc w:val="both"/>
        <w:rPr>
          <w:rFonts w:ascii="Abadi" w:hAnsi="Abadi" w:cs="Arial"/>
          <w:i w:val="0"/>
          <w:sz w:val="21"/>
          <w:szCs w:val="21"/>
        </w:rPr>
      </w:pPr>
      <w:r w:rsidRPr="00105CC9">
        <w:rPr>
          <w:rFonts w:ascii="Abadi" w:hAnsi="Abadi" w:cs="Arial"/>
          <w:i w:val="0"/>
          <w:sz w:val="21"/>
          <w:szCs w:val="21"/>
        </w:rPr>
        <w:t>“Las</w:t>
      </w:r>
      <w:r w:rsidRPr="00105CC9">
        <w:rPr>
          <w:rFonts w:ascii="Abadi" w:hAnsi="Abadi" w:cs="Arial"/>
          <w:i w:val="0"/>
          <w:spacing w:val="-7"/>
          <w:sz w:val="21"/>
          <w:szCs w:val="21"/>
        </w:rPr>
        <w:t xml:space="preserve"> </w:t>
      </w:r>
      <w:r w:rsidRPr="00105CC9">
        <w:rPr>
          <w:rFonts w:ascii="Abadi" w:hAnsi="Abadi" w:cs="Arial"/>
          <w:i w:val="0"/>
          <w:sz w:val="21"/>
          <w:szCs w:val="21"/>
        </w:rPr>
        <w:t>personas</w:t>
      </w:r>
      <w:r w:rsidRPr="00105CC9">
        <w:rPr>
          <w:rFonts w:ascii="Abadi" w:hAnsi="Abadi" w:cs="Arial"/>
          <w:i w:val="0"/>
          <w:spacing w:val="-7"/>
          <w:sz w:val="21"/>
          <w:szCs w:val="21"/>
        </w:rPr>
        <w:t xml:space="preserve"> </w:t>
      </w:r>
      <w:r w:rsidRPr="00105CC9">
        <w:rPr>
          <w:rFonts w:ascii="Abadi" w:hAnsi="Abadi" w:cs="Arial"/>
          <w:i w:val="0"/>
          <w:sz w:val="21"/>
          <w:szCs w:val="21"/>
        </w:rPr>
        <w:t>no</w:t>
      </w:r>
      <w:r w:rsidRPr="00105CC9">
        <w:rPr>
          <w:rFonts w:ascii="Abadi" w:hAnsi="Abadi" w:cs="Arial"/>
          <w:i w:val="0"/>
          <w:spacing w:val="-8"/>
          <w:sz w:val="21"/>
          <w:szCs w:val="21"/>
        </w:rPr>
        <w:t xml:space="preserve"> </w:t>
      </w:r>
      <w:r w:rsidRPr="00105CC9">
        <w:rPr>
          <w:rFonts w:ascii="Abadi" w:hAnsi="Abadi" w:cs="Arial"/>
          <w:i w:val="0"/>
          <w:sz w:val="21"/>
          <w:szCs w:val="21"/>
        </w:rPr>
        <w:t>son</w:t>
      </w:r>
      <w:r w:rsidRPr="00105CC9">
        <w:rPr>
          <w:rFonts w:ascii="Abadi" w:hAnsi="Abadi" w:cs="Arial"/>
          <w:i w:val="0"/>
          <w:spacing w:val="-8"/>
          <w:sz w:val="21"/>
          <w:szCs w:val="21"/>
        </w:rPr>
        <w:t xml:space="preserve"> </w:t>
      </w:r>
      <w:r w:rsidRPr="00105CC9">
        <w:rPr>
          <w:rFonts w:ascii="Abadi" w:hAnsi="Abadi" w:cs="Arial"/>
          <w:i w:val="0"/>
          <w:sz w:val="21"/>
          <w:szCs w:val="21"/>
        </w:rPr>
        <w:t>adictas</w:t>
      </w:r>
      <w:r w:rsidRPr="00105CC9">
        <w:rPr>
          <w:rFonts w:ascii="Abadi" w:hAnsi="Abadi" w:cs="Arial"/>
          <w:i w:val="0"/>
          <w:spacing w:val="-9"/>
          <w:sz w:val="21"/>
          <w:szCs w:val="21"/>
        </w:rPr>
        <w:t xml:space="preserve"> </w:t>
      </w:r>
      <w:r w:rsidRPr="00105CC9">
        <w:rPr>
          <w:rFonts w:ascii="Abadi" w:hAnsi="Abadi" w:cs="Arial"/>
          <w:i w:val="0"/>
          <w:sz w:val="21"/>
          <w:szCs w:val="21"/>
        </w:rPr>
        <w:t>a</w:t>
      </w:r>
      <w:r w:rsidRPr="00105CC9">
        <w:rPr>
          <w:rFonts w:ascii="Abadi" w:hAnsi="Abadi" w:cs="Arial"/>
          <w:i w:val="0"/>
          <w:spacing w:val="-7"/>
          <w:sz w:val="21"/>
          <w:szCs w:val="21"/>
        </w:rPr>
        <w:t xml:space="preserve"> </w:t>
      </w:r>
      <w:r w:rsidRPr="00105CC9">
        <w:rPr>
          <w:rFonts w:ascii="Abadi" w:hAnsi="Abadi" w:cs="Arial"/>
          <w:i w:val="0"/>
          <w:sz w:val="21"/>
          <w:szCs w:val="21"/>
        </w:rPr>
        <w:t>las</w:t>
      </w:r>
      <w:r w:rsidRPr="00105CC9">
        <w:rPr>
          <w:rFonts w:ascii="Abadi" w:hAnsi="Abadi" w:cs="Arial"/>
          <w:i w:val="0"/>
          <w:spacing w:val="-7"/>
          <w:sz w:val="21"/>
          <w:szCs w:val="21"/>
        </w:rPr>
        <w:t xml:space="preserve"> </w:t>
      </w:r>
      <w:r w:rsidRPr="00105CC9">
        <w:rPr>
          <w:rFonts w:ascii="Abadi" w:hAnsi="Abadi" w:cs="Arial"/>
          <w:i w:val="0"/>
          <w:sz w:val="21"/>
          <w:szCs w:val="21"/>
        </w:rPr>
        <w:t>drogas</w:t>
      </w:r>
      <w:r w:rsidRPr="00105CC9">
        <w:rPr>
          <w:rFonts w:ascii="Abadi" w:hAnsi="Abadi" w:cs="Arial"/>
          <w:i w:val="0"/>
          <w:spacing w:val="-7"/>
          <w:sz w:val="21"/>
          <w:szCs w:val="21"/>
        </w:rPr>
        <w:t xml:space="preserve"> </w:t>
      </w:r>
      <w:r w:rsidRPr="00105CC9">
        <w:rPr>
          <w:rFonts w:ascii="Abadi" w:hAnsi="Abadi" w:cs="Arial"/>
          <w:i w:val="0"/>
          <w:sz w:val="21"/>
          <w:szCs w:val="21"/>
        </w:rPr>
        <w:t>o</w:t>
      </w:r>
      <w:r w:rsidRPr="00105CC9">
        <w:rPr>
          <w:rFonts w:ascii="Abadi" w:hAnsi="Abadi" w:cs="Arial"/>
          <w:i w:val="0"/>
          <w:spacing w:val="-8"/>
          <w:sz w:val="21"/>
          <w:szCs w:val="21"/>
        </w:rPr>
        <w:t xml:space="preserve"> </w:t>
      </w:r>
      <w:r w:rsidRPr="00105CC9">
        <w:rPr>
          <w:rFonts w:ascii="Abadi" w:hAnsi="Abadi" w:cs="Arial"/>
          <w:i w:val="0"/>
          <w:sz w:val="21"/>
          <w:szCs w:val="21"/>
        </w:rPr>
        <w:t>al</w:t>
      </w:r>
      <w:r w:rsidRPr="00105CC9">
        <w:rPr>
          <w:rFonts w:ascii="Abadi" w:hAnsi="Abadi" w:cs="Arial"/>
          <w:i w:val="0"/>
          <w:spacing w:val="-7"/>
          <w:sz w:val="21"/>
          <w:szCs w:val="21"/>
        </w:rPr>
        <w:t xml:space="preserve"> </w:t>
      </w:r>
      <w:r w:rsidRPr="00105CC9">
        <w:rPr>
          <w:rFonts w:ascii="Abadi" w:hAnsi="Abadi" w:cs="Arial"/>
          <w:i w:val="0"/>
          <w:sz w:val="21"/>
          <w:szCs w:val="21"/>
        </w:rPr>
        <w:t>alcohol,</w:t>
      </w:r>
      <w:r w:rsidRPr="00105CC9">
        <w:rPr>
          <w:rFonts w:ascii="Abadi" w:hAnsi="Abadi" w:cs="Arial"/>
          <w:i w:val="0"/>
          <w:spacing w:val="-7"/>
          <w:sz w:val="21"/>
          <w:szCs w:val="21"/>
        </w:rPr>
        <w:t xml:space="preserve"> </w:t>
      </w:r>
      <w:r w:rsidRPr="00105CC9">
        <w:rPr>
          <w:rFonts w:ascii="Abadi" w:hAnsi="Abadi" w:cs="Arial"/>
          <w:i w:val="0"/>
          <w:sz w:val="21"/>
          <w:szCs w:val="21"/>
        </w:rPr>
        <w:t>son</w:t>
      </w:r>
      <w:r w:rsidRPr="00105CC9">
        <w:rPr>
          <w:rFonts w:ascii="Abadi" w:hAnsi="Abadi" w:cs="Arial"/>
          <w:i w:val="0"/>
          <w:spacing w:val="-8"/>
          <w:sz w:val="21"/>
          <w:szCs w:val="21"/>
        </w:rPr>
        <w:t xml:space="preserve"> </w:t>
      </w:r>
      <w:r w:rsidRPr="00105CC9">
        <w:rPr>
          <w:rFonts w:ascii="Abadi" w:hAnsi="Abadi" w:cs="Arial"/>
          <w:i w:val="0"/>
          <w:sz w:val="21"/>
          <w:szCs w:val="21"/>
        </w:rPr>
        <w:t>adictas</w:t>
      </w:r>
      <w:r w:rsidRPr="00105CC9">
        <w:rPr>
          <w:rFonts w:ascii="Abadi" w:hAnsi="Abadi" w:cs="Arial"/>
          <w:i w:val="0"/>
          <w:spacing w:val="-7"/>
          <w:sz w:val="21"/>
          <w:szCs w:val="21"/>
        </w:rPr>
        <w:t xml:space="preserve"> </w:t>
      </w:r>
      <w:r w:rsidRPr="00105CC9">
        <w:rPr>
          <w:rFonts w:ascii="Abadi" w:hAnsi="Abadi" w:cs="Arial"/>
          <w:i w:val="0"/>
          <w:sz w:val="21"/>
          <w:szCs w:val="21"/>
        </w:rPr>
        <w:t>a</w:t>
      </w:r>
      <w:r w:rsidRPr="00105CC9">
        <w:rPr>
          <w:rFonts w:ascii="Abadi" w:hAnsi="Abadi" w:cs="Arial"/>
          <w:i w:val="0"/>
          <w:spacing w:val="-9"/>
          <w:sz w:val="21"/>
          <w:szCs w:val="21"/>
        </w:rPr>
        <w:t xml:space="preserve"> </w:t>
      </w:r>
      <w:r w:rsidRPr="00105CC9">
        <w:rPr>
          <w:rFonts w:ascii="Abadi" w:hAnsi="Abadi" w:cs="Arial"/>
          <w:i w:val="0"/>
          <w:sz w:val="21"/>
          <w:szCs w:val="21"/>
        </w:rPr>
        <w:t xml:space="preserve">escapar de </w:t>
      </w:r>
      <w:proofErr w:type="gramStart"/>
      <w:r w:rsidRPr="00105CC9">
        <w:rPr>
          <w:rFonts w:ascii="Abadi" w:hAnsi="Abadi" w:cs="Arial"/>
          <w:i w:val="0"/>
          <w:sz w:val="21"/>
          <w:szCs w:val="21"/>
        </w:rPr>
        <w:t>su  realidad</w:t>
      </w:r>
      <w:proofErr w:type="gramEnd"/>
      <w:r w:rsidRPr="00105CC9">
        <w:rPr>
          <w:rFonts w:ascii="Abadi" w:hAnsi="Abadi" w:cs="Arial"/>
          <w:i w:val="0"/>
          <w:sz w:val="21"/>
          <w:szCs w:val="21"/>
        </w:rPr>
        <w:t>; realidad que como sociedad podemos cambiar”</w:t>
      </w:r>
    </w:p>
    <w:p w14:paraId="6338CB70" w14:textId="77777777" w:rsidR="007366E1" w:rsidRPr="00105CC9" w:rsidRDefault="007366E1" w:rsidP="007366E1">
      <w:pPr>
        <w:pStyle w:val="Textoindependiente"/>
        <w:spacing w:before="156"/>
        <w:ind w:left="851" w:right="877" w:firstLine="283"/>
        <w:rPr>
          <w:rFonts w:ascii="Abadi" w:hAnsi="Abadi"/>
          <w:b w:val="0"/>
          <w:bCs w:val="0"/>
          <w:i/>
          <w:iCs/>
          <w:sz w:val="21"/>
          <w:szCs w:val="21"/>
        </w:rPr>
      </w:pPr>
      <w:r w:rsidRPr="00105CC9">
        <w:rPr>
          <w:rFonts w:ascii="Abadi" w:hAnsi="Abadi"/>
          <w:b w:val="0"/>
          <w:bCs w:val="0"/>
          <w:i/>
          <w:iCs/>
          <w:sz w:val="21"/>
          <w:szCs w:val="21"/>
        </w:rPr>
        <w:t xml:space="preserve">Según datos de la encuesta nacional del consumo de drogas en estudiantes (ENCODE 2014), Guanajuato se encontraba por debajo de la media nacional, sin embargo, han pasado 7 </w:t>
      </w:r>
      <w:r w:rsidRPr="00105CC9">
        <w:rPr>
          <w:rFonts w:ascii="Abadi" w:hAnsi="Abadi"/>
          <w:b w:val="0"/>
          <w:bCs w:val="0"/>
          <w:i/>
          <w:iCs/>
          <w:sz w:val="21"/>
          <w:szCs w:val="21"/>
        </w:rPr>
        <w:t>años y el consumo de drogas en estudiantes y jóvenes ha incrementado considerablemente.</w:t>
      </w:r>
    </w:p>
    <w:p w14:paraId="14E17C81" w14:textId="77777777" w:rsidR="007366E1" w:rsidRPr="00105CC9" w:rsidRDefault="007366E1" w:rsidP="007366E1">
      <w:pPr>
        <w:pStyle w:val="Textoindependiente"/>
        <w:spacing w:before="6"/>
        <w:ind w:left="851" w:right="877"/>
        <w:rPr>
          <w:rFonts w:ascii="Abadi" w:hAnsi="Abadi"/>
          <w:b w:val="0"/>
          <w:bCs w:val="0"/>
          <w:i/>
          <w:iCs/>
          <w:sz w:val="21"/>
          <w:szCs w:val="21"/>
        </w:rPr>
      </w:pPr>
    </w:p>
    <w:p w14:paraId="29721B29" w14:textId="22E47D72" w:rsidR="007366E1" w:rsidRPr="00105CC9" w:rsidRDefault="007366E1" w:rsidP="007366E1">
      <w:pPr>
        <w:pStyle w:val="Textoindependiente"/>
        <w:ind w:left="851" w:right="877" w:firstLine="283"/>
        <w:rPr>
          <w:rFonts w:ascii="Abadi" w:hAnsi="Abadi"/>
          <w:b w:val="0"/>
          <w:bCs w:val="0"/>
          <w:i/>
          <w:iCs/>
          <w:sz w:val="21"/>
          <w:szCs w:val="21"/>
        </w:rPr>
      </w:pPr>
      <w:r w:rsidRPr="00105CC9">
        <w:rPr>
          <w:rFonts w:ascii="Abadi" w:hAnsi="Abadi"/>
          <w:b w:val="0"/>
          <w:bCs w:val="0"/>
          <w:i/>
          <w:iCs/>
          <w:sz w:val="21"/>
          <w:szCs w:val="21"/>
        </w:rPr>
        <w:t>En cuanto a la atención de las adicciones en su modelo residencial, en el país existen 44 unidades residenciales públicas y 11 unidades de Centros de Integración Juvenil, así como un censo de 2,108 unidades residenciales privadas, de las cuales, 1,045 centros están registrados y 348 reconocidos</w:t>
      </w:r>
      <w:r w:rsidR="00C76C8C">
        <w:rPr>
          <w:rStyle w:val="Refdenotaalpie"/>
          <w:rFonts w:ascii="Abadi" w:hAnsi="Abadi"/>
          <w:b w:val="0"/>
          <w:bCs w:val="0"/>
          <w:i/>
          <w:iCs/>
          <w:sz w:val="21"/>
          <w:szCs w:val="21"/>
        </w:rPr>
        <w:footnoteReference w:id="48"/>
      </w:r>
      <w:r w:rsidRPr="00105CC9">
        <w:rPr>
          <w:rFonts w:ascii="Abadi" w:hAnsi="Abadi"/>
          <w:b w:val="0"/>
          <w:bCs w:val="0"/>
          <w:i/>
          <w:iCs/>
          <w:sz w:val="21"/>
          <w:szCs w:val="21"/>
          <w:vertAlign w:val="superscript"/>
        </w:rPr>
        <w:t>.</w:t>
      </w:r>
    </w:p>
    <w:p w14:paraId="1988B383" w14:textId="77777777" w:rsidR="007366E1" w:rsidRPr="00105CC9" w:rsidRDefault="007366E1" w:rsidP="007366E1">
      <w:pPr>
        <w:pStyle w:val="Textoindependiente"/>
        <w:spacing w:before="9"/>
        <w:ind w:left="851" w:right="877"/>
        <w:rPr>
          <w:rFonts w:ascii="Abadi" w:hAnsi="Abadi"/>
          <w:b w:val="0"/>
          <w:bCs w:val="0"/>
          <w:i/>
          <w:iCs/>
          <w:sz w:val="21"/>
          <w:szCs w:val="21"/>
        </w:rPr>
      </w:pPr>
    </w:p>
    <w:p w14:paraId="2C5B643C" w14:textId="77777777" w:rsidR="007366E1" w:rsidRPr="00105CC9" w:rsidRDefault="007366E1" w:rsidP="007366E1">
      <w:pPr>
        <w:pStyle w:val="Textoindependiente"/>
        <w:ind w:left="851" w:right="877" w:firstLine="283"/>
        <w:rPr>
          <w:rFonts w:ascii="Abadi" w:hAnsi="Abadi"/>
          <w:b w:val="0"/>
          <w:bCs w:val="0"/>
          <w:i/>
          <w:iCs/>
          <w:sz w:val="21"/>
          <w:szCs w:val="21"/>
        </w:rPr>
      </w:pPr>
      <w:r w:rsidRPr="00105CC9">
        <w:rPr>
          <w:rFonts w:ascii="Abadi" w:hAnsi="Abadi"/>
          <w:b w:val="0"/>
          <w:bCs w:val="0"/>
          <w:i/>
          <w:iCs/>
          <w:sz w:val="21"/>
          <w:szCs w:val="21"/>
        </w:rPr>
        <w:t>En Guanajuato solamente 13 establecimientos, en su modalidad residencial son reconocidos por la Comisión Nacional contra las adicciones.</w:t>
      </w:r>
    </w:p>
    <w:p w14:paraId="49211BC0" w14:textId="77777777" w:rsidR="007366E1" w:rsidRPr="00105CC9" w:rsidRDefault="007366E1" w:rsidP="007366E1">
      <w:pPr>
        <w:pStyle w:val="Textoindependiente"/>
        <w:spacing w:before="6"/>
        <w:rPr>
          <w:rFonts w:ascii="Abadi" w:hAnsi="Abadi"/>
          <w:b w:val="0"/>
          <w:bCs w:val="0"/>
          <w:i/>
          <w:iCs/>
          <w:sz w:val="21"/>
          <w:szCs w:val="21"/>
        </w:rPr>
      </w:pPr>
      <w:r w:rsidRPr="00105CC9">
        <w:rPr>
          <w:rFonts w:ascii="Abadi" w:hAnsi="Abadi"/>
          <w:b w:val="0"/>
          <w:bCs w:val="0"/>
          <w:i/>
          <w:iCs/>
          <w:sz w:val="21"/>
          <w:szCs w:val="21"/>
        </w:rPr>
        <w:t xml:space="preserve">                        </w:t>
      </w:r>
    </w:p>
    <w:p w14:paraId="59A4DB14" w14:textId="79043BF0" w:rsidR="007366E1" w:rsidRDefault="007366E1" w:rsidP="007366E1">
      <w:pPr>
        <w:pStyle w:val="Textoindependiente"/>
        <w:spacing w:before="6"/>
      </w:pPr>
      <w:r w:rsidRPr="00105CC9">
        <w:rPr>
          <w:rFonts w:ascii="Abadi" w:hAnsi="Abadi"/>
          <w:sz w:val="21"/>
          <w:szCs w:val="21"/>
          <w:lang w:val="en-US" w:eastAsia="en-US"/>
        </w:rPr>
        <w:t xml:space="preserve">                          </w:t>
      </w:r>
    </w:p>
    <w:p w14:paraId="4875167A" w14:textId="11EBF590" w:rsidR="007366E1" w:rsidRPr="00105CC9" w:rsidRDefault="007366E1" w:rsidP="007366E1">
      <w:pPr>
        <w:rPr>
          <w:rFonts w:ascii="Abadi" w:hAnsi="Abadi"/>
          <w:color w:val="0F0F0F"/>
          <w:w w:val="85"/>
          <w:sz w:val="21"/>
          <w:szCs w:val="21"/>
        </w:rPr>
      </w:pPr>
      <w:r w:rsidRPr="00105CC9">
        <w:rPr>
          <w:rFonts w:ascii="Abadi" w:hAnsi="Abadi"/>
          <w:noProof/>
          <w:sz w:val="21"/>
          <w:szCs w:val="21"/>
          <w:lang w:val="es-ES_tradnl"/>
        </w:rPr>
        <w:t xml:space="preserve">               </w:t>
      </w:r>
      <w:r w:rsidRPr="00105CC9">
        <w:rPr>
          <w:rFonts w:ascii="Abadi" w:hAnsi="Abadi"/>
          <w:noProof/>
          <w:sz w:val="21"/>
          <w:szCs w:val="21"/>
        </w:rPr>
        <w:drawing>
          <wp:inline distT="0" distB="0" distL="0" distR="0" wp14:anchorId="7D5DDA9F" wp14:editId="4056ADA8">
            <wp:extent cx="2610485" cy="1196975"/>
            <wp:effectExtent l="0" t="0" r="0" b="317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0485" cy="1196975"/>
                    </a:xfrm>
                    <a:prstGeom prst="rect">
                      <a:avLst/>
                    </a:prstGeom>
                    <a:noFill/>
                    <a:ln>
                      <a:noFill/>
                    </a:ln>
                  </pic:spPr>
                </pic:pic>
              </a:graphicData>
            </a:graphic>
          </wp:inline>
        </w:drawing>
      </w:r>
    </w:p>
    <w:p w14:paraId="4EEC3464" w14:textId="77777777" w:rsidR="007366E1" w:rsidRPr="00105CC9" w:rsidRDefault="007366E1" w:rsidP="007366E1">
      <w:pPr>
        <w:ind w:left="1182" w:hanging="473"/>
        <w:rPr>
          <w:rFonts w:ascii="Abadi" w:hAnsi="Abadi"/>
          <w:spacing w:val="-2"/>
          <w:sz w:val="21"/>
          <w:szCs w:val="21"/>
          <w:vertAlign w:val="superscript"/>
        </w:rPr>
      </w:pPr>
      <w:r w:rsidRPr="00105CC9">
        <w:rPr>
          <w:rFonts w:ascii="Abadi" w:hAnsi="Abadi"/>
          <w:spacing w:val="-2"/>
          <w:sz w:val="21"/>
          <w:szCs w:val="21"/>
          <w:vertAlign w:val="superscript"/>
        </w:rPr>
        <w:t xml:space="preserve">                          </w:t>
      </w:r>
    </w:p>
    <w:p w14:paraId="56A2B3A6" w14:textId="77777777" w:rsidR="007366E1" w:rsidRPr="00105CC9" w:rsidRDefault="007366E1" w:rsidP="007366E1">
      <w:pPr>
        <w:pStyle w:val="Textoindependiente"/>
        <w:spacing w:before="92"/>
        <w:ind w:left="709" w:right="877" w:firstLine="473"/>
        <w:rPr>
          <w:rFonts w:ascii="Abadi" w:hAnsi="Abadi"/>
          <w:b w:val="0"/>
          <w:bCs w:val="0"/>
          <w:i/>
          <w:iCs/>
          <w:sz w:val="21"/>
          <w:szCs w:val="21"/>
        </w:rPr>
      </w:pPr>
      <w:r w:rsidRPr="00105CC9">
        <w:rPr>
          <w:rFonts w:ascii="Abadi" w:hAnsi="Abadi"/>
          <w:b w:val="0"/>
          <w:bCs w:val="0"/>
          <w:i/>
          <w:iCs/>
          <w:sz w:val="21"/>
          <w:szCs w:val="21"/>
        </w:rPr>
        <w:t>En nuestro estado a principios del año 2020 conforme al registro con el que cuenta la Dirección General de Protección Contra Riesgos</w:t>
      </w:r>
      <w:r w:rsidRPr="00105CC9">
        <w:rPr>
          <w:rFonts w:ascii="Abadi" w:hAnsi="Abadi"/>
          <w:b w:val="0"/>
          <w:bCs w:val="0"/>
          <w:i/>
          <w:iCs/>
          <w:spacing w:val="-1"/>
          <w:sz w:val="21"/>
          <w:szCs w:val="21"/>
        </w:rPr>
        <w:t xml:space="preserve"> </w:t>
      </w:r>
      <w:r w:rsidRPr="00105CC9">
        <w:rPr>
          <w:rFonts w:ascii="Abadi" w:hAnsi="Abadi"/>
          <w:b w:val="0"/>
          <w:bCs w:val="0"/>
          <w:i/>
          <w:iCs/>
          <w:sz w:val="21"/>
          <w:szCs w:val="21"/>
        </w:rPr>
        <w:t>Sanitarios en la entidad existían</w:t>
      </w:r>
      <w:r w:rsidRPr="00105CC9">
        <w:rPr>
          <w:rFonts w:ascii="Abadi" w:hAnsi="Abadi"/>
          <w:b w:val="0"/>
          <w:bCs w:val="0"/>
          <w:i/>
          <w:iCs/>
          <w:spacing w:val="-3"/>
          <w:sz w:val="21"/>
          <w:szCs w:val="21"/>
        </w:rPr>
        <w:t xml:space="preserve"> </w:t>
      </w:r>
      <w:r w:rsidRPr="00105CC9">
        <w:rPr>
          <w:rFonts w:ascii="Abadi" w:hAnsi="Abadi"/>
          <w:b w:val="0"/>
          <w:bCs w:val="0"/>
          <w:i/>
          <w:iCs/>
          <w:sz w:val="21"/>
          <w:szCs w:val="21"/>
        </w:rPr>
        <w:t>243 centros</w:t>
      </w:r>
      <w:r w:rsidRPr="00105CC9">
        <w:rPr>
          <w:rFonts w:ascii="Abadi" w:hAnsi="Abadi"/>
          <w:b w:val="0"/>
          <w:bCs w:val="0"/>
          <w:i/>
          <w:iCs/>
          <w:spacing w:val="-3"/>
          <w:sz w:val="21"/>
          <w:szCs w:val="21"/>
        </w:rPr>
        <w:t xml:space="preserve"> </w:t>
      </w:r>
      <w:r w:rsidRPr="00105CC9">
        <w:rPr>
          <w:rFonts w:ascii="Abadi" w:hAnsi="Abadi"/>
          <w:b w:val="0"/>
          <w:bCs w:val="0"/>
          <w:i/>
          <w:iCs/>
          <w:sz w:val="21"/>
          <w:szCs w:val="21"/>
        </w:rPr>
        <w:t>de rehabilitación</w:t>
      </w:r>
      <w:r w:rsidRPr="00105CC9">
        <w:rPr>
          <w:rFonts w:ascii="Abadi" w:hAnsi="Abadi"/>
          <w:b w:val="0"/>
          <w:bCs w:val="0"/>
          <w:i/>
          <w:iCs/>
          <w:spacing w:val="-2"/>
          <w:sz w:val="21"/>
          <w:szCs w:val="21"/>
        </w:rPr>
        <w:t xml:space="preserve"> </w:t>
      </w:r>
      <w:r w:rsidRPr="00105CC9">
        <w:rPr>
          <w:rFonts w:ascii="Abadi" w:hAnsi="Abadi"/>
          <w:b w:val="0"/>
          <w:bCs w:val="0"/>
          <w:i/>
          <w:iCs/>
          <w:sz w:val="21"/>
          <w:szCs w:val="21"/>
        </w:rPr>
        <w:t>mejor</w:t>
      </w:r>
      <w:r w:rsidRPr="00105CC9">
        <w:rPr>
          <w:rFonts w:ascii="Abadi" w:hAnsi="Abadi"/>
          <w:b w:val="0"/>
          <w:bCs w:val="0"/>
          <w:i/>
          <w:iCs/>
          <w:spacing w:val="-4"/>
          <w:sz w:val="21"/>
          <w:szCs w:val="21"/>
        </w:rPr>
        <w:t xml:space="preserve"> </w:t>
      </w:r>
      <w:r w:rsidRPr="00105CC9">
        <w:rPr>
          <w:rFonts w:ascii="Abadi" w:hAnsi="Abadi"/>
          <w:b w:val="0"/>
          <w:bCs w:val="0"/>
          <w:i/>
          <w:iCs/>
          <w:sz w:val="21"/>
          <w:szCs w:val="21"/>
        </w:rPr>
        <w:t>conocidos</w:t>
      </w:r>
      <w:r w:rsidRPr="00105CC9">
        <w:rPr>
          <w:rFonts w:ascii="Abadi" w:hAnsi="Abadi"/>
          <w:b w:val="0"/>
          <w:bCs w:val="0"/>
          <w:i/>
          <w:iCs/>
          <w:spacing w:val="-1"/>
          <w:sz w:val="21"/>
          <w:szCs w:val="21"/>
        </w:rPr>
        <w:t xml:space="preserve"> </w:t>
      </w:r>
      <w:r w:rsidRPr="00105CC9">
        <w:rPr>
          <w:rFonts w:ascii="Abadi" w:hAnsi="Abadi"/>
          <w:b w:val="0"/>
          <w:bCs w:val="0"/>
          <w:i/>
          <w:iCs/>
          <w:sz w:val="21"/>
          <w:szCs w:val="21"/>
        </w:rPr>
        <w:t xml:space="preserve">como anexos, de los cuales casi el 80% se encontraba con un procedimiento abierto respecto al cumplimento en lo dispuesto en la </w:t>
      </w:r>
      <w:r w:rsidRPr="00105CC9">
        <w:rPr>
          <w:rFonts w:ascii="Abadi" w:hAnsi="Abadi"/>
          <w:i/>
          <w:iCs/>
          <w:sz w:val="21"/>
          <w:szCs w:val="21"/>
        </w:rPr>
        <w:t>NOM-</w:t>
      </w:r>
      <w:r w:rsidRPr="00105CC9">
        <w:rPr>
          <w:rFonts w:ascii="Abadi" w:hAnsi="Abadi"/>
          <w:i/>
          <w:iCs/>
          <w:sz w:val="21"/>
          <w:szCs w:val="21"/>
        </w:rPr>
        <w:lastRenderedPageBreak/>
        <w:t>028-SSA-2009</w:t>
      </w:r>
      <w:r w:rsidRPr="00105CC9">
        <w:rPr>
          <w:rFonts w:ascii="Abadi" w:hAnsi="Abadi"/>
          <w:b w:val="0"/>
          <w:bCs w:val="0"/>
          <w:i/>
          <w:iCs/>
          <w:sz w:val="21"/>
          <w:szCs w:val="21"/>
        </w:rPr>
        <w:t>, y el resto eran nuevos o ya cumplían con lo establecido en la normativa.</w:t>
      </w:r>
    </w:p>
    <w:p w14:paraId="3AD2C08C" w14:textId="77777777" w:rsidR="007366E1" w:rsidRPr="00105CC9" w:rsidRDefault="007366E1" w:rsidP="007366E1">
      <w:pPr>
        <w:pStyle w:val="Textoindependiente"/>
        <w:ind w:left="1134" w:right="877" w:firstLine="717"/>
        <w:rPr>
          <w:rFonts w:ascii="Abadi" w:hAnsi="Abadi"/>
          <w:b w:val="0"/>
          <w:bCs w:val="0"/>
          <w:sz w:val="21"/>
          <w:szCs w:val="21"/>
        </w:rPr>
      </w:pPr>
    </w:p>
    <w:p w14:paraId="42317B26" w14:textId="77777777" w:rsidR="007366E1" w:rsidRPr="00105CC9" w:rsidRDefault="007366E1" w:rsidP="007366E1">
      <w:pPr>
        <w:pStyle w:val="Textoindependiente"/>
        <w:ind w:left="709" w:right="877" w:firstLine="425"/>
        <w:rPr>
          <w:rFonts w:ascii="Abadi" w:hAnsi="Abadi"/>
          <w:b w:val="0"/>
          <w:bCs w:val="0"/>
          <w:sz w:val="21"/>
          <w:szCs w:val="21"/>
        </w:rPr>
      </w:pPr>
      <w:r w:rsidRPr="00105CC9">
        <w:rPr>
          <w:rFonts w:ascii="Abadi" w:hAnsi="Abadi"/>
          <w:b w:val="0"/>
          <w:bCs w:val="0"/>
          <w:i/>
          <w:iCs/>
          <w:sz w:val="21"/>
          <w:szCs w:val="21"/>
        </w:rPr>
        <w:t>Dicha norma oficial establece los lineamientos para el tratamiento de las adicciones</w:t>
      </w:r>
      <w:r w:rsidRPr="00105CC9">
        <w:rPr>
          <w:rFonts w:ascii="Abadi" w:hAnsi="Abadi"/>
          <w:b w:val="0"/>
          <w:bCs w:val="0"/>
          <w:i/>
          <w:iCs/>
          <w:spacing w:val="-9"/>
          <w:sz w:val="21"/>
          <w:szCs w:val="21"/>
        </w:rPr>
        <w:t xml:space="preserve"> </w:t>
      </w:r>
      <w:r w:rsidRPr="00105CC9">
        <w:rPr>
          <w:rFonts w:ascii="Abadi" w:hAnsi="Abadi"/>
          <w:b w:val="0"/>
          <w:bCs w:val="0"/>
          <w:i/>
          <w:iCs/>
          <w:sz w:val="21"/>
          <w:szCs w:val="21"/>
        </w:rPr>
        <w:t>en</w:t>
      </w:r>
      <w:r w:rsidRPr="00105CC9">
        <w:rPr>
          <w:rFonts w:ascii="Abadi" w:hAnsi="Abadi"/>
          <w:b w:val="0"/>
          <w:bCs w:val="0"/>
          <w:i/>
          <w:iCs/>
          <w:spacing w:val="-6"/>
          <w:sz w:val="21"/>
          <w:szCs w:val="21"/>
        </w:rPr>
        <w:t xml:space="preserve"> </w:t>
      </w:r>
      <w:r w:rsidRPr="00105CC9">
        <w:rPr>
          <w:rFonts w:ascii="Abadi" w:hAnsi="Abadi"/>
          <w:b w:val="0"/>
          <w:bCs w:val="0"/>
          <w:i/>
          <w:iCs/>
          <w:sz w:val="21"/>
          <w:szCs w:val="21"/>
        </w:rPr>
        <w:t>su</w:t>
      </w:r>
      <w:r w:rsidRPr="00105CC9">
        <w:rPr>
          <w:rFonts w:ascii="Abadi" w:hAnsi="Abadi"/>
          <w:b w:val="0"/>
          <w:bCs w:val="0"/>
          <w:i/>
          <w:iCs/>
          <w:spacing w:val="-8"/>
          <w:sz w:val="21"/>
          <w:szCs w:val="21"/>
        </w:rPr>
        <w:t xml:space="preserve"> </w:t>
      </w:r>
      <w:r w:rsidRPr="00105CC9">
        <w:rPr>
          <w:rFonts w:ascii="Abadi" w:hAnsi="Abadi"/>
          <w:b w:val="0"/>
          <w:bCs w:val="0"/>
          <w:i/>
          <w:iCs/>
          <w:sz w:val="21"/>
          <w:szCs w:val="21"/>
        </w:rPr>
        <w:t>modelo</w:t>
      </w:r>
      <w:r w:rsidRPr="00105CC9">
        <w:rPr>
          <w:rFonts w:ascii="Abadi" w:hAnsi="Abadi"/>
          <w:b w:val="0"/>
          <w:bCs w:val="0"/>
          <w:i/>
          <w:iCs/>
          <w:spacing w:val="-6"/>
          <w:sz w:val="21"/>
          <w:szCs w:val="21"/>
        </w:rPr>
        <w:t xml:space="preserve"> </w:t>
      </w:r>
      <w:r w:rsidRPr="00105CC9">
        <w:rPr>
          <w:rFonts w:ascii="Abadi" w:hAnsi="Abadi"/>
          <w:b w:val="0"/>
          <w:bCs w:val="0"/>
          <w:i/>
          <w:iCs/>
          <w:sz w:val="21"/>
          <w:szCs w:val="21"/>
        </w:rPr>
        <w:t>residencial,</w:t>
      </w:r>
      <w:r w:rsidRPr="00105CC9">
        <w:rPr>
          <w:rFonts w:ascii="Abadi" w:hAnsi="Abadi"/>
          <w:b w:val="0"/>
          <w:bCs w:val="0"/>
          <w:i/>
          <w:iCs/>
          <w:spacing w:val="-8"/>
          <w:sz w:val="21"/>
          <w:szCs w:val="21"/>
        </w:rPr>
        <w:t xml:space="preserve"> </w:t>
      </w:r>
      <w:r w:rsidRPr="00105CC9">
        <w:rPr>
          <w:rFonts w:ascii="Abadi" w:hAnsi="Abadi"/>
          <w:b w:val="0"/>
          <w:bCs w:val="0"/>
          <w:i/>
          <w:iCs/>
          <w:sz w:val="21"/>
          <w:szCs w:val="21"/>
        </w:rPr>
        <w:t>sin</w:t>
      </w:r>
      <w:r w:rsidRPr="00105CC9">
        <w:rPr>
          <w:rFonts w:ascii="Abadi" w:hAnsi="Abadi"/>
          <w:b w:val="0"/>
          <w:bCs w:val="0"/>
          <w:i/>
          <w:iCs/>
          <w:spacing w:val="-6"/>
          <w:sz w:val="21"/>
          <w:szCs w:val="21"/>
        </w:rPr>
        <w:t xml:space="preserve"> </w:t>
      </w:r>
      <w:r w:rsidRPr="00105CC9">
        <w:rPr>
          <w:rFonts w:ascii="Abadi" w:hAnsi="Abadi"/>
          <w:b w:val="0"/>
          <w:bCs w:val="0"/>
          <w:i/>
          <w:iCs/>
          <w:sz w:val="21"/>
          <w:szCs w:val="21"/>
        </w:rPr>
        <w:t>embargo,</w:t>
      </w:r>
      <w:r w:rsidRPr="00105CC9">
        <w:rPr>
          <w:rFonts w:ascii="Abadi" w:hAnsi="Abadi"/>
          <w:b w:val="0"/>
          <w:bCs w:val="0"/>
          <w:i/>
          <w:iCs/>
          <w:spacing w:val="-6"/>
          <w:sz w:val="21"/>
          <w:szCs w:val="21"/>
        </w:rPr>
        <w:t xml:space="preserve"> </w:t>
      </w:r>
      <w:r w:rsidRPr="00105CC9">
        <w:rPr>
          <w:rFonts w:ascii="Abadi" w:hAnsi="Abadi"/>
          <w:b w:val="0"/>
          <w:bCs w:val="0"/>
          <w:i/>
          <w:iCs/>
          <w:sz w:val="21"/>
          <w:szCs w:val="21"/>
        </w:rPr>
        <w:t>los</w:t>
      </w:r>
      <w:r w:rsidRPr="00105CC9">
        <w:rPr>
          <w:rFonts w:ascii="Abadi" w:hAnsi="Abadi"/>
          <w:b w:val="0"/>
          <w:bCs w:val="0"/>
          <w:i/>
          <w:iCs/>
          <w:spacing w:val="-8"/>
          <w:sz w:val="21"/>
          <w:szCs w:val="21"/>
        </w:rPr>
        <w:t xml:space="preserve"> </w:t>
      </w:r>
      <w:r w:rsidRPr="00105CC9">
        <w:rPr>
          <w:rFonts w:ascii="Abadi" w:hAnsi="Abadi"/>
          <w:b w:val="0"/>
          <w:bCs w:val="0"/>
          <w:i/>
          <w:iCs/>
          <w:sz w:val="21"/>
          <w:szCs w:val="21"/>
        </w:rPr>
        <w:t>establecimientos</w:t>
      </w:r>
      <w:r w:rsidRPr="00105CC9">
        <w:rPr>
          <w:rFonts w:ascii="Abadi" w:hAnsi="Abadi"/>
          <w:b w:val="0"/>
          <w:bCs w:val="0"/>
          <w:i/>
          <w:iCs/>
          <w:spacing w:val="-6"/>
          <w:sz w:val="21"/>
          <w:szCs w:val="21"/>
        </w:rPr>
        <w:t xml:space="preserve"> </w:t>
      </w:r>
      <w:r w:rsidRPr="00105CC9">
        <w:rPr>
          <w:rFonts w:ascii="Abadi" w:hAnsi="Abadi"/>
          <w:b w:val="0"/>
          <w:bCs w:val="0"/>
          <w:i/>
          <w:iCs/>
          <w:sz w:val="21"/>
          <w:szCs w:val="21"/>
        </w:rPr>
        <w:t>registrados en el estado no cumplen en su totalidad con dichos requisitos mostrando condiciones insalubres e incluso existen testimonios de personas en rehabilitación que</w:t>
      </w:r>
      <w:r w:rsidRPr="00105CC9">
        <w:rPr>
          <w:rFonts w:ascii="Abadi" w:hAnsi="Abadi"/>
          <w:b w:val="0"/>
          <w:bCs w:val="0"/>
          <w:i/>
          <w:iCs/>
          <w:spacing w:val="-7"/>
          <w:sz w:val="21"/>
          <w:szCs w:val="21"/>
        </w:rPr>
        <w:t xml:space="preserve"> </w:t>
      </w:r>
      <w:r w:rsidRPr="00105CC9">
        <w:rPr>
          <w:rFonts w:ascii="Abadi" w:hAnsi="Abadi"/>
          <w:b w:val="0"/>
          <w:bCs w:val="0"/>
          <w:i/>
          <w:iCs/>
          <w:sz w:val="21"/>
          <w:szCs w:val="21"/>
        </w:rPr>
        <w:t>mencionan</w:t>
      </w:r>
      <w:r w:rsidRPr="00105CC9">
        <w:rPr>
          <w:rFonts w:ascii="Abadi" w:hAnsi="Abadi"/>
          <w:b w:val="0"/>
          <w:bCs w:val="0"/>
          <w:i/>
          <w:iCs/>
          <w:spacing w:val="-5"/>
          <w:sz w:val="21"/>
          <w:szCs w:val="21"/>
        </w:rPr>
        <w:t xml:space="preserve"> </w:t>
      </w:r>
      <w:r w:rsidRPr="00105CC9">
        <w:rPr>
          <w:rFonts w:ascii="Abadi" w:hAnsi="Abadi"/>
          <w:b w:val="0"/>
          <w:bCs w:val="0"/>
          <w:i/>
          <w:iCs/>
          <w:sz w:val="21"/>
          <w:szCs w:val="21"/>
        </w:rPr>
        <w:t>ofensas,</w:t>
      </w:r>
      <w:r w:rsidRPr="00105CC9">
        <w:rPr>
          <w:rFonts w:ascii="Abadi" w:hAnsi="Abadi"/>
          <w:b w:val="0"/>
          <w:bCs w:val="0"/>
          <w:i/>
          <w:iCs/>
          <w:spacing w:val="-5"/>
          <w:sz w:val="21"/>
          <w:szCs w:val="21"/>
        </w:rPr>
        <w:t xml:space="preserve"> </w:t>
      </w:r>
      <w:r w:rsidRPr="00105CC9">
        <w:rPr>
          <w:rFonts w:ascii="Abadi" w:hAnsi="Abadi"/>
          <w:b w:val="0"/>
          <w:bCs w:val="0"/>
          <w:i/>
          <w:iCs/>
          <w:sz w:val="21"/>
          <w:szCs w:val="21"/>
        </w:rPr>
        <w:t>maltrato</w:t>
      </w:r>
      <w:r w:rsidRPr="00105CC9">
        <w:rPr>
          <w:rFonts w:ascii="Abadi" w:hAnsi="Abadi"/>
          <w:b w:val="0"/>
          <w:bCs w:val="0"/>
          <w:i/>
          <w:iCs/>
          <w:spacing w:val="-5"/>
          <w:sz w:val="21"/>
          <w:szCs w:val="21"/>
        </w:rPr>
        <w:t xml:space="preserve"> </w:t>
      </w:r>
      <w:r w:rsidRPr="00105CC9">
        <w:rPr>
          <w:rFonts w:ascii="Abadi" w:hAnsi="Abadi"/>
          <w:b w:val="0"/>
          <w:bCs w:val="0"/>
          <w:i/>
          <w:iCs/>
          <w:sz w:val="21"/>
          <w:szCs w:val="21"/>
        </w:rPr>
        <w:t>psicológico</w:t>
      </w:r>
      <w:r w:rsidRPr="00105CC9">
        <w:rPr>
          <w:rFonts w:ascii="Abadi" w:hAnsi="Abadi"/>
          <w:b w:val="0"/>
          <w:bCs w:val="0"/>
          <w:i/>
          <w:iCs/>
          <w:spacing w:val="-7"/>
          <w:sz w:val="21"/>
          <w:szCs w:val="21"/>
        </w:rPr>
        <w:t xml:space="preserve"> </w:t>
      </w:r>
      <w:r w:rsidRPr="00105CC9">
        <w:rPr>
          <w:rFonts w:ascii="Abadi" w:hAnsi="Abadi"/>
          <w:b w:val="0"/>
          <w:bCs w:val="0"/>
          <w:i/>
          <w:iCs/>
          <w:sz w:val="21"/>
          <w:szCs w:val="21"/>
        </w:rPr>
        <w:t>y</w:t>
      </w:r>
      <w:r w:rsidRPr="00105CC9">
        <w:rPr>
          <w:rFonts w:ascii="Abadi" w:hAnsi="Abadi"/>
          <w:b w:val="0"/>
          <w:bCs w:val="0"/>
          <w:i/>
          <w:iCs/>
          <w:spacing w:val="-5"/>
          <w:sz w:val="21"/>
          <w:szCs w:val="21"/>
        </w:rPr>
        <w:t xml:space="preserve"> </w:t>
      </w:r>
      <w:r w:rsidRPr="00105CC9">
        <w:rPr>
          <w:rFonts w:ascii="Abadi" w:hAnsi="Abadi"/>
          <w:b w:val="0"/>
          <w:bCs w:val="0"/>
          <w:i/>
          <w:iCs/>
          <w:sz w:val="21"/>
          <w:szCs w:val="21"/>
        </w:rPr>
        <w:t>físico,</w:t>
      </w:r>
      <w:r w:rsidRPr="00105CC9">
        <w:rPr>
          <w:rFonts w:ascii="Abadi" w:hAnsi="Abadi"/>
          <w:b w:val="0"/>
          <w:bCs w:val="0"/>
          <w:i/>
          <w:iCs/>
          <w:spacing w:val="-2"/>
          <w:sz w:val="21"/>
          <w:szCs w:val="21"/>
        </w:rPr>
        <w:t xml:space="preserve"> </w:t>
      </w:r>
      <w:r w:rsidRPr="00105CC9">
        <w:rPr>
          <w:rFonts w:ascii="Abadi" w:hAnsi="Abadi"/>
          <w:b w:val="0"/>
          <w:bCs w:val="0"/>
          <w:i/>
          <w:iCs/>
          <w:sz w:val="21"/>
          <w:szCs w:val="21"/>
        </w:rPr>
        <w:t>y</w:t>
      </w:r>
      <w:r w:rsidRPr="00105CC9">
        <w:rPr>
          <w:rFonts w:ascii="Abadi" w:hAnsi="Abadi"/>
          <w:b w:val="0"/>
          <w:bCs w:val="0"/>
          <w:i/>
          <w:iCs/>
          <w:spacing w:val="-5"/>
          <w:sz w:val="21"/>
          <w:szCs w:val="21"/>
        </w:rPr>
        <w:t xml:space="preserve"> </w:t>
      </w:r>
      <w:r w:rsidRPr="00105CC9">
        <w:rPr>
          <w:rFonts w:ascii="Abadi" w:hAnsi="Abadi"/>
          <w:b w:val="0"/>
          <w:bCs w:val="0"/>
          <w:i/>
          <w:iCs/>
          <w:sz w:val="21"/>
          <w:szCs w:val="21"/>
        </w:rPr>
        <w:t>eso</w:t>
      </w:r>
      <w:r w:rsidRPr="00105CC9">
        <w:rPr>
          <w:rFonts w:ascii="Abadi" w:hAnsi="Abadi"/>
          <w:b w:val="0"/>
          <w:bCs w:val="0"/>
          <w:i/>
          <w:iCs/>
          <w:spacing w:val="-5"/>
          <w:sz w:val="21"/>
          <w:szCs w:val="21"/>
        </w:rPr>
        <w:t xml:space="preserve"> </w:t>
      </w:r>
      <w:r w:rsidRPr="00105CC9">
        <w:rPr>
          <w:rFonts w:ascii="Abadi" w:hAnsi="Abadi"/>
          <w:b w:val="0"/>
          <w:bCs w:val="0"/>
          <w:i/>
          <w:iCs/>
          <w:sz w:val="21"/>
          <w:szCs w:val="21"/>
        </w:rPr>
        <w:t>sin</w:t>
      </w:r>
      <w:r w:rsidRPr="00105CC9">
        <w:rPr>
          <w:rFonts w:ascii="Abadi" w:hAnsi="Abadi"/>
          <w:b w:val="0"/>
          <w:bCs w:val="0"/>
          <w:i/>
          <w:iCs/>
          <w:spacing w:val="-5"/>
          <w:sz w:val="21"/>
          <w:szCs w:val="21"/>
        </w:rPr>
        <w:t xml:space="preserve"> </w:t>
      </w:r>
      <w:r w:rsidRPr="00105CC9">
        <w:rPr>
          <w:rFonts w:ascii="Abadi" w:hAnsi="Abadi"/>
          <w:b w:val="0"/>
          <w:bCs w:val="0"/>
          <w:i/>
          <w:iCs/>
          <w:sz w:val="21"/>
          <w:szCs w:val="21"/>
        </w:rPr>
        <w:t>contar</w:t>
      </w:r>
      <w:r w:rsidRPr="00105CC9">
        <w:rPr>
          <w:rFonts w:ascii="Abadi" w:hAnsi="Abadi"/>
          <w:b w:val="0"/>
          <w:bCs w:val="0"/>
          <w:i/>
          <w:iCs/>
          <w:spacing w:val="-5"/>
          <w:sz w:val="21"/>
          <w:szCs w:val="21"/>
        </w:rPr>
        <w:t xml:space="preserve"> </w:t>
      </w:r>
      <w:r w:rsidRPr="00105CC9">
        <w:rPr>
          <w:rFonts w:ascii="Abadi" w:hAnsi="Abadi"/>
          <w:b w:val="0"/>
          <w:bCs w:val="0"/>
          <w:i/>
          <w:iCs/>
          <w:sz w:val="21"/>
          <w:szCs w:val="21"/>
        </w:rPr>
        <w:t>aquellos</w:t>
      </w:r>
      <w:r w:rsidRPr="00105CC9">
        <w:rPr>
          <w:rFonts w:ascii="Abadi" w:hAnsi="Abadi"/>
          <w:b w:val="0"/>
          <w:bCs w:val="0"/>
          <w:i/>
          <w:iCs/>
          <w:spacing w:val="-5"/>
          <w:sz w:val="21"/>
          <w:szCs w:val="21"/>
        </w:rPr>
        <w:t xml:space="preserve"> </w:t>
      </w:r>
      <w:r w:rsidRPr="00105CC9">
        <w:rPr>
          <w:rFonts w:ascii="Abadi" w:hAnsi="Abadi"/>
          <w:b w:val="0"/>
          <w:bCs w:val="0"/>
          <w:i/>
          <w:iCs/>
          <w:sz w:val="21"/>
          <w:szCs w:val="21"/>
        </w:rPr>
        <w:t>que operan de forma clandestina</w:t>
      </w:r>
      <w:r w:rsidRPr="00105CC9">
        <w:rPr>
          <w:rFonts w:ascii="Abadi" w:hAnsi="Abadi"/>
          <w:b w:val="0"/>
          <w:bCs w:val="0"/>
          <w:sz w:val="21"/>
          <w:szCs w:val="21"/>
        </w:rPr>
        <w:t>.</w:t>
      </w:r>
    </w:p>
    <w:p w14:paraId="7F4E34CC" w14:textId="77777777" w:rsidR="007366E1" w:rsidRPr="00105CC9" w:rsidRDefault="007366E1" w:rsidP="007366E1">
      <w:pPr>
        <w:pStyle w:val="Textoindependiente"/>
        <w:ind w:right="877"/>
        <w:rPr>
          <w:rFonts w:ascii="Abadi" w:hAnsi="Abadi"/>
          <w:b w:val="0"/>
          <w:bCs w:val="0"/>
          <w:sz w:val="21"/>
          <w:szCs w:val="21"/>
        </w:rPr>
      </w:pPr>
    </w:p>
    <w:p w14:paraId="764C67B3" w14:textId="77777777" w:rsidR="007366E1" w:rsidRPr="00105CC9" w:rsidRDefault="007366E1" w:rsidP="007366E1">
      <w:pPr>
        <w:pStyle w:val="Textoindependiente"/>
        <w:spacing w:before="1"/>
        <w:ind w:left="709" w:right="877" w:firstLine="359"/>
        <w:rPr>
          <w:rFonts w:ascii="Abadi" w:hAnsi="Abadi"/>
          <w:b w:val="0"/>
          <w:bCs w:val="0"/>
          <w:i/>
          <w:iCs/>
          <w:sz w:val="21"/>
          <w:szCs w:val="21"/>
        </w:rPr>
      </w:pPr>
      <w:r w:rsidRPr="00105CC9">
        <w:rPr>
          <w:rFonts w:ascii="Abadi" w:hAnsi="Abadi"/>
          <w:b w:val="0"/>
          <w:bCs w:val="0"/>
          <w:i/>
          <w:iCs/>
          <w:sz w:val="21"/>
          <w:szCs w:val="21"/>
        </w:rPr>
        <w:t>Pareciera que muchos de estos establecimientos solo son negocio, pues no cuentan con los servicios integrales que requieren para cumplir el objetivo por el que existen y a esto se suma que hoy en día no existe por parte de la autoridad sanitaria un informe del total de personas que ingresan a estos establecimientos, desconociendo</w:t>
      </w:r>
      <w:r w:rsidRPr="00105CC9">
        <w:rPr>
          <w:rFonts w:ascii="Abadi" w:hAnsi="Abadi"/>
          <w:b w:val="0"/>
          <w:bCs w:val="0"/>
          <w:i/>
          <w:iCs/>
          <w:spacing w:val="59"/>
          <w:sz w:val="21"/>
          <w:szCs w:val="21"/>
        </w:rPr>
        <w:t xml:space="preserve"> </w:t>
      </w:r>
      <w:r w:rsidRPr="00105CC9">
        <w:rPr>
          <w:rFonts w:ascii="Abadi" w:hAnsi="Abadi"/>
          <w:b w:val="0"/>
          <w:bCs w:val="0"/>
          <w:i/>
          <w:iCs/>
          <w:sz w:val="21"/>
          <w:szCs w:val="21"/>
        </w:rPr>
        <w:t>¿cuántas</w:t>
      </w:r>
      <w:r w:rsidRPr="00105CC9">
        <w:rPr>
          <w:rFonts w:ascii="Abadi" w:hAnsi="Abadi"/>
          <w:b w:val="0"/>
          <w:bCs w:val="0"/>
          <w:i/>
          <w:iCs/>
          <w:spacing w:val="62"/>
          <w:sz w:val="21"/>
          <w:szCs w:val="21"/>
        </w:rPr>
        <w:t xml:space="preserve"> </w:t>
      </w:r>
      <w:r w:rsidRPr="00105CC9">
        <w:rPr>
          <w:rFonts w:ascii="Abadi" w:hAnsi="Abadi"/>
          <w:b w:val="0"/>
          <w:bCs w:val="0"/>
          <w:i/>
          <w:iCs/>
          <w:sz w:val="21"/>
          <w:szCs w:val="21"/>
        </w:rPr>
        <w:t>se</w:t>
      </w:r>
      <w:r w:rsidRPr="00105CC9">
        <w:rPr>
          <w:rFonts w:ascii="Abadi" w:hAnsi="Abadi"/>
          <w:b w:val="0"/>
          <w:bCs w:val="0"/>
          <w:i/>
          <w:iCs/>
          <w:spacing w:val="60"/>
          <w:sz w:val="21"/>
          <w:szCs w:val="21"/>
        </w:rPr>
        <w:t xml:space="preserve"> </w:t>
      </w:r>
      <w:r w:rsidRPr="00105CC9">
        <w:rPr>
          <w:rFonts w:ascii="Abadi" w:hAnsi="Abadi"/>
          <w:b w:val="0"/>
          <w:bCs w:val="0"/>
          <w:i/>
          <w:iCs/>
          <w:sz w:val="21"/>
          <w:szCs w:val="21"/>
        </w:rPr>
        <w:t>rehabilitaron</w:t>
      </w:r>
      <w:r w:rsidRPr="00105CC9">
        <w:rPr>
          <w:rFonts w:ascii="Abadi" w:hAnsi="Abadi"/>
          <w:b w:val="0"/>
          <w:bCs w:val="0"/>
          <w:i/>
          <w:iCs/>
          <w:spacing w:val="60"/>
          <w:sz w:val="21"/>
          <w:szCs w:val="21"/>
        </w:rPr>
        <w:t xml:space="preserve"> </w:t>
      </w:r>
      <w:r w:rsidRPr="00105CC9">
        <w:rPr>
          <w:rFonts w:ascii="Abadi" w:hAnsi="Abadi"/>
          <w:b w:val="0"/>
          <w:bCs w:val="0"/>
          <w:i/>
          <w:iCs/>
          <w:sz w:val="21"/>
          <w:szCs w:val="21"/>
        </w:rPr>
        <w:t>y</w:t>
      </w:r>
      <w:r w:rsidRPr="00105CC9">
        <w:rPr>
          <w:rFonts w:ascii="Abadi" w:hAnsi="Abadi"/>
          <w:b w:val="0"/>
          <w:bCs w:val="0"/>
          <w:i/>
          <w:iCs/>
          <w:spacing w:val="60"/>
          <w:sz w:val="21"/>
          <w:szCs w:val="21"/>
        </w:rPr>
        <w:t xml:space="preserve"> </w:t>
      </w:r>
      <w:r w:rsidRPr="00105CC9">
        <w:rPr>
          <w:rFonts w:ascii="Abadi" w:hAnsi="Abadi"/>
          <w:b w:val="0"/>
          <w:bCs w:val="0"/>
          <w:i/>
          <w:iCs/>
          <w:sz w:val="21"/>
          <w:szCs w:val="21"/>
        </w:rPr>
        <w:t>continuaron</w:t>
      </w:r>
      <w:r w:rsidRPr="00105CC9">
        <w:rPr>
          <w:rFonts w:ascii="Abadi" w:hAnsi="Abadi"/>
          <w:b w:val="0"/>
          <w:bCs w:val="0"/>
          <w:i/>
          <w:iCs/>
          <w:spacing w:val="63"/>
          <w:sz w:val="21"/>
          <w:szCs w:val="21"/>
        </w:rPr>
        <w:t xml:space="preserve"> </w:t>
      </w:r>
      <w:r w:rsidRPr="00105CC9">
        <w:rPr>
          <w:rFonts w:ascii="Abadi" w:hAnsi="Abadi"/>
          <w:b w:val="0"/>
          <w:bCs w:val="0"/>
          <w:i/>
          <w:iCs/>
          <w:sz w:val="21"/>
          <w:szCs w:val="21"/>
        </w:rPr>
        <w:t>con</w:t>
      </w:r>
      <w:r w:rsidRPr="00105CC9">
        <w:rPr>
          <w:rFonts w:ascii="Abadi" w:hAnsi="Abadi"/>
          <w:b w:val="0"/>
          <w:bCs w:val="0"/>
          <w:i/>
          <w:iCs/>
          <w:spacing w:val="63"/>
          <w:sz w:val="21"/>
          <w:szCs w:val="21"/>
        </w:rPr>
        <w:t xml:space="preserve"> </w:t>
      </w:r>
      <w:r w:rsidRPr="00105CC9">
        <w:rPr>
          <w:rFonts w:ascii="Abadi" w:hAnsi="Abadi"/>
          <w:b w:val="0"/>
          <w:bCs w:val="0"/>
          <w:i/>
          <w:iCs/>
          <w:sz w:val="21"/>
          <w:szCs w:val="21"/>
        </w:rPr>
        <w:t>su</w:t>
      </w:r>
      <w:r w:rsidRPr="00105CC9">
        <w:rPr>
          <w:rFonts w:ascii="Abadi" w:hAnsi="Abadi"/>
          <w:b w:val="0"/>
          <w:bCs w:val="0"/>
          <w:i/>
          <w:iCs/>
          <w:spacing w:val="59"/>
          <w:sz w:val="21"/>
          <w:szCs w:val="21"/>
        </w:rPr>
        <w:t xml:space="preserve"> </w:t>
      </w:r>
      <w:r w:rsidRPr="00105CC9">
        <w:rPr>
          <w:rFonts w:ascii="Abadi" w:hAnsi="Abadi"/>
          <w:b w:val="0"/>
          <w:bCs w:val="0"/>
          <w:i/>
          <w:iCs/>
          <w:sz w:val="21"/>
          <w:szCs w:val="21"/>
        </w:rPr>
        <w:t>tratamiento?</w:t>
      </w:r>
      <w:r w:rsidRPr="00105CC9">
        <w:rPr>
          <w:rFonts w:ascii="Abadi" w:hAnsi="Abadi"/>
          <w:b w:val="0"/>
          <w:bCs w:val="0"/>
          <w:i/>
          <w:iCs/>
          <w:spacing w:val="61"/>
          <w:sz w:val="21"/>
          <w:szCs w:val="21"/>
        </w:rPr>
        <w:t xml:space="preserve"> </w:t>
      </w:r>
      <w:r w:rsidRPr="00105CC9">
        <w:rPr>
          <w:rFonts w:ascii="Abadi" w:hAnsi="Abadi"/>
          <w:b w:val="0"/>
          <w:bCs w:val="0"/>
          <w:i/>
          <w:iCs/>
          <w:spacing w:val="-10"/>
          <w:sz w:val="21"/>
          <w:szCs w:val="21"/>
        </w:rPr>
        <w:t xml:space="preserve">O </w:t>
      </w:r>
      <w:r w:rsidRPr="00105CC9">
        <w:rPr>
          <w:rFonts w:ascii="Abadi" w:hAnsi="Abadi"/>
          <w:b w:val="0"/>
          <w:bCs w:val="0"/>
          <w:i/>
          <w:iCs/>
          <w:sz w:val="21"/>
          <w:szCs w:val="21"/>
        </w:rPr>
        <w:t>¿cuántas</w:t>
      </w:r>
      <w:r w:rsidRPr="00105CC9">
        <w:rPr>
          <w:rFonts w:ascii="Abadi" w:hAnsi="Abadi"/>
          <w:b w:val="0"/>
          <w:bCs w:val="0"/>
          <w:i/>
          <w:iCs/>
          <w:spacing w:val="-2"/>
          <w:sz w:val="21"/>
          <w:szCs w:val="21"/>
        </w:rPr>
        <w:t xml:space="preserve"> </w:t>
      </w:r>
      <w:r w:rsidRPr="00105CC9">
        <w:rPr>
          <w:rFonts w:ascii="Abadi" w:hAnsi="Abadi"/>
          <w:b w:val="0"/>
          <w:bCs w:val="0"/>
          <w:i/>
          <w:iCs/>
          <w:sz w:val="21"/>
          <w:szCs w:val="21"/>
        </w:rPr>
        <w:t>claudicaron?;</w:t>
      </w:r>
      <w:r w:rsidRPr="00105CC9">
        <w:rPr>
          <w:rFonts w:ascii="Abadi" w:hAnsi="Abadi"/>
          <w:b w:val="0"/>
          <w:bCs w:val="0"/>
          <w:i/>
          <w:iCs/>
          <w:spacing w:val="-1"/>
          <w:sz w:val="21"/>
          <w:szCs w:val="21"/>
        </w:rPr>
        <w:t xml:space="preserve"> </w:t>
      </w:r>
      <w:r w:rsidRPr="00105CC9">
        <w:rPr>
          <w:rFonts w:ascii="Abadi" w:hAnsi="Abadi"/>
          <w:b w:val="0"/>
          <w:bCs w:val="0"/>
          <w:i/>
          <w:iCs/>
          <w:sz w:val="21"/>
          <w:szCs w:val="21"/>
        </w:rPr>
        <w:t>registrar</w:t>
      </w:r>
      <w:r w:rsidRPr="00105CC9">
        <w:rPr>
          <w:rFonts w:ascii="Abadi" w:hAnsi="Abadi"/>
          <w:b w:val="0"/>
          <w:bCs w:val="0"/>
          <w:i/>
          <w:iCs/>
          <w:spacing w:val="-2"/>
          <w:sz w:val="21"/>
          <w:szCs w:val="21"/>
        </w:rPr>
        <w:t xml:space="preserve"> </w:t>
      </w:r>
      <w:r w:rsidRPr="00105CC9">
        <w:rPr>
          <w:rFonts w:ascii="Abadi" w:hAnsi="Abadi"/>
          <w:b w:val="0"/>
          <w:bCs w:val="0"/>
          <w:i/>
          <w:iCs/>
          <w:sz w:val="21"/>
          <w:szCs w:val="21"/>
        </w:rPr>
        <w:t>esta</w:t>
      </w:r>
      <w:r w:rsidRPr="00105CC9">
        <w:rPr>
          <w:rFonts w:ascii="Abadi" w:hAnsi="Abadi"/>
          <w:b w:val="0"/>
          <w:bCs w:val="0"/>
          <w:i/>
          <w:iCs/>
          <w:spacing w:val="-1"/>
          <w:sz w:val="21"/>
          <w:szCs w:val="21"/>
        </w:rPr>
        <w:t xml:space="preserve"> </w:t>
      </w:r>
      <w:r w:rsidRPr="00105CC9">
        <w:rPr>
          <w:rFonts w:ascii="Abadi" w:hAnsi="Abadi"/>
          <w:b w:val="0"/>
          <w:bCs w:val="0"/>
          <w:i/>
          <w:iCs/>
          <w:sz w:val="21"/>
          <w:szCs w:val="21"/>
        </w:rPr>
        <w:t>información</w:t>
      </w:r>
      <w:r w:rsidRPr="00105CC9">
        <w:rPr>
          <w:rFonts w:ascii="Abadi" w:hAnsi="Abadi"/>
          <w:b w:val="0"/>
          <w:bCs w:val="0"/>
          <w:i/>
          <w:iCs/>
          <w:spacing w:val="-1"/>
          <w:sz w:val="21"/>
          <w:szCs w:val="21"/>
        </w:rPr>
        <w:t xml:space="preserve"> </w:t>
      </w:r>
      <w:r w:rsidRPr="00105CC9">
        <w:rPr>
          <w:rFonts w:ascii="Abadi" w:hAnsi="Abadi"/>
          <w:b w:val="0"/>
          <w:bCs w:val="0"/>
          <w:i/>
          <w:iCs/>
          <w:sz w:val="21"/>
          <w:szCs w:val="21"/>
        </w:rPr>
        <w:t>es</w:t>
      </w:r>
      <w:r w:rsidRPr="00105CC9">
        <w:rPr>
          <w:rFonts w:ascii="Abadi" w:hAnsi="Abadi"/>
          <w:b w:val="0"/>
          <w:bCs w:val="0"/>
          <w:i/>
          <w:iCs/>
          <w:spacing w:val="-2"/>
          <w:sz w:val="21"/>
          <w:szCs w:val="21"/>
        </w:rPr>
        <w:t xml:space="preserve"> </w:t>
      </w:r>
      <w:r w:rsidRPr="00105CC9">
        <w:rPr>
          <w:rFonts w:ascii="Abadi" w:hAnsi="Abadi"/>
          <w:b w:val="0"/>
          <w:bCs w:val="0"/>
          <w:i/>
          <w:iCs/>
          <w:sz w:val="21"/>
          <w:szCs w:val="21"/>
        </w:rPr>
        <w:t>clave</w:t>
      </w:r>
      <w:r w:rsidRPr="00105CC9">
        <w:rPr>
          <w:rFonts w:ascii="Abadi" w:hAnsi="Abadi"/>
          <w:b w:val="0"/>
          <w:bCs w:val="0"/>
          <w:i/>
          <w:iCs/>
          <w:spacing w:val="-1"/>
          <w:sz w:val="21"/>
          <w:szCs w:val="21"/>
        </w:rPr>
        <w:t xml:space="preserve"> </w:t>
      </w:r>
      <w:r w:rsidRPr="00105CC9">
        <w:rPr>
          <w:rFonts w:ascii="Abadi" w:hAnsi="Abadi"/>
          <w:b w:val="0"/>
          <w:bCs w:val="0"/>
          <w:i/>
          <w:iCs/>
          <w:sz w:val="21"/>
          <w:szCs w:val="21"/>
        </w:rPr>
        <w:t>para</w:t>
      </w:r>
      <w:r w:rsidRPr="00105CC9">
        <w:rPr>
          <w:rFonts w:ascii="Abadi" w:hAnsi="Abadi"/>
          <w:b w:val="0"/>
          <w:bCs w:val="0"/>
          <w:i/>
          <w:iCs/>
          <w:spacing w:val="-2"/>
          <w:sz w:val="21"/>
          <w:szCs w:val="21"/>
        </w:rPr>
        <w:t xml:space="preserve"> </w:t>
      </w:r>
      <w:r w:rsidRPr="00105CC9">
        <w:rPr>
          <w:rFonts w:ascii="Abadi" w:hAnsi="Abadi"/>
          <w:b w:val="0"/>
          <w:bCs w:val="0"/>
          <w:i/>
          <w:iCs/>
          <w:sz w:val="21"/>
          <w:szCs w:val="21"/>
        </w:rPr>
        <w:t>realizar</w:t>
      </w:r>
      <w:r w:rsidRPr="00105CC9">
        <w:rPr>
          <w:rFonts w:ascii="Abadi" w:hAnsi="Abadi"/>
          <w:b w:val="0"/>
          <w:bCs w:val="0"/>
          <w:i/>
          <w:iCs/>
          <w:spacing w:val="-2"/>
          <w:sz w:val="21"/>
          <w:szCs w:val="21"/>
        </w:rPr>
        <w:t xml:space="preserve"> </w:t>
      </w:r>
      <w:r w:rsidRPr="00105CC9">
        <w:rPr>
          <w:rFonts w:ascii="Abadi" w:hAnsi="Abadi"/>
          <w:b w:val="0"/>
          <w:bCs w:val="0"/>
          <w:i/>
          <w:iCs/>
          <w:sz w:val="21"/>
          <w:szCs w:val="21"/>
        </w:rPr>
        <w:t>un</w:t>
      </w:r>
      <w:r w:rsidRPr="00105CC9">
        <w:rPr>
          <w:rFonts w:ascii="Abadi" w:hAnsi="Abadi"/>
          <w:b w:val="0"/>
          <w:bCs w:val="0"/>
          <w:i/>
          <w:iCs/>
          <w:spacing w:val="-1"/>
          <w:sz w:val="21"/>
          <w:szCs w:val="21"/>
        </w:rPr>
        <w:t xml:space="preserve"> </w:t>
      </w:r>
      <w:r w:rsidRPr="00105CC9">
        <w:rPr>
          <w:rFonts w:ascii="Abadi" w:hAnsi="Abadi"/>
          <w:b w:val="0"/>
          <w:bCs w:val="0"/>
          <w:i/>
          <w:iCs/>
          <w:sz w:val="21"/>
          <w:szCs w:val="21"/>
        </w:rPr>
        <w:t xml:space="preserve">análisis completo de la situación y poder hacerle frente de una manera adecuada. </w:t>
      </w:r>
    </w:p>
    <w:p w14:paraId="6C3325F3" w14:textId="77777777" w:rsidR="007366E1" w:rsidRPr="00105CC9" w:rsidRDefault="007366E1" w:rsidP="007366E1">
      <w:pPr>
        <w:pStyle w:val="Textoindependiente"/>
        <w:spacing w:before="8"/>
        <w:rPr>
          <w:rFonts w:ascii="Abadi" w:hAnsi="Abadi"/>
          <w:sz w:val="21"/>
          <w:szCs w:val="21"/>
        </w:rPr>
      </w:pPr>
    </w:p>
    <w:p w14:paraId="0143D916" w14:textId="77777777" w:rsidR="007366E1" w:rsidRPr="00105CC9" w:rsidRDefault="007366E1" w:rsidP="007366E1">
      <w:pPr>
        <w:ind w:left="709" w:right="877" w:firstLine="425"/>
        <w:jc w:val="both"/>
        <w:rPr>
          <w:rFonts w:ascii="Abadi" w:hAnsi="Abadi" w:cs="Arial"/>
          <w:i/>
          <w:iCs/>
          <w:sz w:val="21"/>
          <w:szCs w:val="21"/>
        </w:rPr>
      </w:pPr>
      <w:r w:rsidRPr="00105CC9">
        <w:rPr>
          <w:rFonts w:ascii="Abadi" w:hAnsi="Abadi" w:cs="Arial"/>
          <w:i/>
          <w:iCs/>
          <w:sz w:val="21"/>
          <w:szCs w:val="21"/>
        </w:rPr>
        <w:t xml:space="preserve">Urge atender este tema, no hay que olvidar los hechos ocurridos en la ciudad de León, a principios de 2019, donde una joven de apenas 17 años que se encontraba “internada” en un centro de rehabilitación </w:t>
      </w:r>
      <w:r w:rsidRPr="00105CC9">
        <w:rPr>
          <w:rFonts w:ascii="Abadi" w:hAnsi="Abadi" w:cs="Arial"/>
          <w:i/>
          <w:iCs/>
          <w:sz w:val="21"/>
          <w:szCs w:val="21"/>
        </w:rPr>
        <w:t>de la ciudad, murió, y que según datos de la Fiscalía General del Estado el deceso fue a causa de golpes en el que probablemente intervinieron más personas.</w:t>
      </w:r>
    </w:p>
    <w:p w14:paraId="22EBD392" w14:textId="77777777" w:rsidR="007366E1" w:rsidRPr="00105CC9" w:rsidRDefault="007366E1" w:rsidP="007366E1">
      <w:pPr>
        <w:ind w:left="709" w:right="877" w:firstLine="425"/>
        <w:jc w:val="both"/>
        <w:rPr>
          <w:rFonts w:ascii="Abadi" w:hAnsi="Abadi" w:cs="Arial"/>
          <w:i/>
          <w:iCs/>
          <w:sz w:val="21"/>
          <w:szCs w:val="21"/>
        </w:rPr>
      </w:pPr>
    </w:p>
    <w:p w14:paraId="4C2052D1" w14:textId="77777777" w:rsidR="007366E1" w:rsidRPr="00105CC9" w:rsidRDefault="007366E1" w:rsidP="007366E1">
      <w:pPr>
        <w:pStyle w:val="Textoindependiente"/>
        <w:spacing w:before="1"/>
        <w:ind w:left="709" w:right="877" w:firstLine="425"/>
        <w:rPr>
          <w:rFonts w:ascii="Abadi" w:hAnsi="Abadi"/>
          <w:i/>
          <w:iCs/>
          <w:sz w:val="21"/>
          <w:szCs w:val="21"/>
          <w:u w:val="single"/>
        </w:rPr>
      </w:pPr>
      <w:r w:rsidRPr="00105CC9">
        <w:rPr>
          <w:rFonts w:ascii="Abadi" w:hAnsi="Abadi"/>
          <w:b w:val="0"/>
          <w:bCs w:val="0"/>
          <w:i/>
          <w:iCs/>
          <w:sz w:val="21"/>
          <w:szCs w:val="21"/>
        </w:rPr>
        <w:t xml:space="preserve">Otro suceso en el centro </w:t>
      </w:r>
      <w:r w:rsidRPr="00105CC9">
        <w:rPr>
          <w:rFonts w:ascii="Abadi" w:hAnsi="Abadi"/>
          <w:i/>
          <w:iCs/>
          <w:sz w:val="21"/>
          <w:szCs w:val="21"/>
          <w:u w:val="single"/>
        </w:rPr>
        <w:t>Juventud Vida y Esperanza</w:t>
      </w:r>
      <w:r w:rsidRPr="00105CC9">
        <w:rPr>
          <w:rFonts w:ascii="Abadi" w:hAnsi="Abadi"/>
          <w:b w:val="0"/>
          <w:bCs w:val="0"/>
          <w:i/>
          <w:iCs/>
          <w:sz w:val="21"/>
          <w:szCs w:val="21"/>
        </w:rPr>
        <w:t xml:space="preserve">, donde a causa de una herida por arma blanca, un joven de apenas 16 años murió en el mes marzo de 2019, y por otra parte el caso de la mujer de 26 años que murió a causa de caer sobre el asfalto aparentemente por tratar de huir del centro de rehabilitación </w:t>
      </w:r>
      <w:r w:rsidRPr="00105CC9">
        <w:rPr>
          <w:rFonts w:ascii="Abadi" w:hAnsi="Abadi"/>
          <w:i/>
          <w:iCs/>
          <w:sz w:val="21"/>
          <w:szCs w:val="21"/>
          <w:u w:val="single"/>
        </w:rPr>
        <w:t>“la Lupita”.</w:t>
      </w:r>
    </w:p>
    <w:p w14:paraId="0F160BE9" w14:textId="77777777" w:rsidR="007366E1" w:rsidRPr="00105CC9" w:rsidRDefault="007366E1" w:rsidP="007366E1">
      <w:pPr>
        <w:pStyle w:val="Textoindependiente"/>
        <w:rPr>
          <w:rFonts w:ascii="Abadi" w:hAnsi="Abadi"/>
          <w:b w:val="0"/>
          <w:bCs w:val="0"/>
          <w:i/>
          <w:iCs/>
          <w:sz w:val="21"/>
          <w:szCs w:val="21"/>
        </w:rPr>
      </w:pPr>
    </w:p>
    <w:p w14:paraId="5BD39BB2" w14:textId="77777777" w:rsidR="007366E1" w:rsidRPr="00105CC9" w:rsidRDefault="007366E1" w:rsidP="007366E1">
      <w:pPr>
        <w:pStyle w:val="Textoindependiente"/>
        <w:spacing w:before="92"/>
        <w:ind w:left="709" w:right="877" w:firstLine="425"/>
        <w:rPr>
          <w:rFonts w:ascii="Abadi" w:hAnsi="Abadi"/>
          <w:b w:val="0"/>
          <w:bCs w:val="0"/>
          <w:i/>
          <w:iCs/>
          <w:sz w:val="21"/>
          <w:szCs w:val="21"/>
        </w:rPr>
      </w:pPr>
      <w:r w:rsidRPr="00105CC9">
        <w:rPr>
          <w:rFonts w:ascii="Abadi" w:hAnsi="Abadi"/>
          <w:b w:val="0"/>
          <w:bCs w:val="0"/>
          <w:i/>
          <w:iCs/>
          <w:sz w:val="21"/>
          <w:szCs w:val="21"/>
        </w:rPr>
        <w:t xml:space="preserve">Y qué decir de los casos ocurridos en el municipio de Irapuato que estremecieron a toda la nación, donde un ataque armado cobro la </w:t>
      </w:r>
      <w:r w:rsidRPr="00105CC9">
        <w:rPr>
          <w:rFonts w:ascii="Abadi" w:hAnsi="Abadi"/>
          <w:i/>
          <w:iCs/>
          <w:sz w:val="21"/>
          <w:szCs w:val="21"/>
          <w:u w:val="single"/>
        </w:rPr>
        <w:t>vida de 26 personas</w:t>
      </w:r>
      <w:r w:rsidRPr="00105CC9">
        <w:rPr>
          <w:rFonts w:ascii="Abadi" w:hAnsi="Abadi"/>
          <w:b w:val="0"/>
          <w:bCs w:val="0"/>
          <w:i/>
          <w:iCs/>
          <w:sz w:val="21"/>
          <w:szCs w:val="21"/>
        </w:rPr>
        <w:t xml:space="preserve"> dejando a 6 más heridas, sin dejar de mencionar que un mes antes, en el centro de rehabilitación, </w:t>
      </w:r>
      <w:r w:rsidRPr="00105CC9">
        <w:rPr>
          <w:rFonts w:ascii="Abadi" w:hAnsi="Abadi"/>
          <w:i/>
          <w:iCs/>
          <w:sz w:val="21"/>
          <w:szCs w:val="21"/>
          <w:u w:val="single"/>
        </w:rPr>
        <w:t>empezando una nueva vida</w:t>
      </w:r>
      <w:r w:rsidRPr="00105CC9">
        <w:rPr>
          <w:rFonts w:ascii="Abadi" w:hAnsi="Abadi"/>
          <w:b w:val="0"/>
          <w:bCs w:val="0"/>
          <w:i/>
          <w:iCs/>
          <w:sz w:val="21"/>
          <w:szCs w:val="21"/>
        </w:rPr>
        <w:t xml:space="preserve"> también por un ataque amado murieron 10 personas.</w:t>
      </w:r>
    </w:p>
    <w:p w14:paraId="6008E264" w14:textId="77777777" w:rsidR="007366E1" w:rsidRPr="00105CC9" w:rsidRDefault="007366E1" w:rsidP="007366E1">
      <w:pPr>
        <w:pStyle w:val="Textoindependiente"/>
        <w:spacing w:before="3"/>
        <w:ind w:left="709" w:right="877" w:firstLine="425"/>
        <w:rPr>
          <w:rFonts w:ascii="Abadi" w:hAnsi="Abadi"/>
          <w:b w:val="0"/>
          <w:bCs w:val="0"/>
          <w:i/>
          <w:iCs/>
          <w:sz w:val="21"/>
          <w:szCs w:val="21"/>
        </w:rPr>
      </w:pPr>
    </w:p>
    <w:p w14:paraId="4FE1F14A" w14:textId="77777777" w:rsidR="007366E1" w:rsidRPr="00105CC9" w:rsidRDefault="007366E1" w:rsidP="007366E1">
      <w:pPr>
        <w:pStyle w:val="Textoindependiente"/>
        <w:ind w:left="709" w:right="877" w:firstLine="425"/>
        <w:rPr>
          <w:rFonts w:ascii="Abadi" w:hAnsi="Abadi"/>
          <w:b w:val="0"/>
          <w:bCs w:val="0"/>
          <w:i/>
          <w:iCs/>
          <w:sz w:val="21"/>
          <w:szCs w:val="21"/>
        </w:rPr>
      </w:pPr>
      <w:r w:rsidRPr="00105CC9">
        <w:rPr>
          <w:rFonts w:ascii="Abadi" w:hAnsi="Abadi"/>
          <w:b w:val="0"/>
          <w:bCs w:val="0"/>
          <w:i/>
          <w:iCs/>
          <w:sz w:val="21"/>
          <w:szCs w:val="21"/>
        </w:rPr>
        <w:t>Excusas y declaraciones hay muchas por parte del Gobierno Federal y el Gobierno del Estado tratando de justificar su ineptitud ante la inseguridad que vivimos.</w:t>
      </w:r>
    </w:p>
    <w:p w14:paraId="29F2915B" w14:textId="77777777" w:rsidR="007366E1" w:rsidRPr="00105CC9" w:rsidRDefault="007366E1" w:rsidP="007366E1">
      <w:pPr>
        <w:pStyle w:val="Textoindependiente"/>
        <w:spacing w:before="5"/>
        <w:ind w:left="709" w:right="877" w:firstLine="425"/>
        <w:rPr>
          <w:rFonts w:ascii="Abadi" w:hAnsi="Abadi"/>
          <w:b w:val="0"/>
          <w:bCs w:val="0"/>
          <w:i/>
          <w:iCs/>
          <w:sz w:val="21"/>
          <w:szCs w:val="21"/>
        </w:rPr>
      </w:pPr>
    </w:p>
    <w:p w14:paraId="59BF11FF" w14:textId="77777777" w:rsidR="007366E1" w:rsidRPr="00105CC9" w:rsidRDefault="007366E1" w:rsidP="007366E1">
      <w:pPr>
        <w:pStyle w:val="Textoindependiente"/>
        <w:ind w:left="426" w:right="877" w:firstLine="708"/>
        <w:rPr>
          <w:rFonts w:ascii="Abadi" w:hAnsi="Abadi"/>
          <w:b w:val="0"/>
          <w:bCs w:val="0"/>
          <w:i/>
          <w:iCs/>
          <w:sz w:val="21"/>
          <w:szCs w:val="21"/>
        </w:rPr>
      </w:pPr>
      <w:r w:rsidRPr="00105CC9">
        <w:rPr>
          <w:rFonts w:ascii="Abadi" w:hAnsi="Abadi"/>
          <w:b w:val="0"/>
          <w:bCs w:val="0"/>
          <w:i/>
          <w:iCs/>
          <w:sz w:val="21"/>
          <w:szCs w:val="21"/>
        </w:rPr>
        <w:t xml:space="preserve">Por lo que ante esta área de oportunidad la diputada y su servidor proponemos una adición de un capítulo referente al tratamiento de las adicciones, lo anterior porque la Ley de Salud del Estado de Guanajuato, en mención únicamente establece sobre la </w:t>
      </w:r>
      <w:r w:rsidRPr="00105CC9">
        <w:rPr>
          <w:rFonts w:ascii="Abadi" w:hAnsi="Abadi"/>
          <w:b w:val="0"/>
          <w:bCs w:val="0"/>
          <w:i/>
          <w:iCs/>
          <w:sz w:val="21"/>
          <w:szCs w:val="21"/>
        </w:rPr>
        <w:lastRenderedPageBreak/>
        <w:t xml:space="preserve">prevención de las adicciones dejando una laguna jurídica respecto a la </w:t>
      </w:r>
      <w:r w:rsidRPr="00105CC9">
        <w:rPr>
          <w:rFonts w:ascii="Abadi" w:hAnsi="Abadi"/>
          <w:i/>
          <w:iCs/>
          <w:sz w:val="21"/>
          <w:szCs w:val="21"/>
        </w:rPr>
        <w:t>operatividad de los centros de rehabilitación</w:t>
      </w:r>
      <w:r w:rsidRPr="00105CC9">
        <w:rPr>
          <w:rFonts w:ascii="Abadi" w:hAnsi="Abadi"/>
          <w:b w:val="0"/>
          <w:bCs w:val="0"/>
          <w:i/>
          <w:iCs/>
          <w:sz w:val="21"/>
          <w:szCs w:val="21"/>
        </w:rPr>
        <w:t xml:space="preserve"> en el Estado, para que a su vez exista una coordinación con la Fiscalía General del Estado, descartando así, posibles hechos que atenten contra la integridad de las personas que realmente están buscando rehabilitarse.</w:t>
      </w:r>
    </w:p>
    <w:p w14:paraId="1222377C" w14:textId="77777777" w:rsidR="007366E1" w:rsidRPr="00105CC9" w:rsidRDefault="007366E1" w:rsidP="007366E1">
      <w:pPr>
        <w:pStyle w:val="Textoindependiente"/>
        <w:ind w:left="426" w:right="877" w:firstLine="708"/>
        <w:rPr>
          <w:rFonts w:ascii="Abadi" w:hAnsi="Abadi"/>
          <w:b w:val="0"/>
          <w:bCs w:val="0"/>
          <w:i/>
          <w:iCs/>
          <w:sz w:val="21"/>
          <w:szCs w:val="21"/>
        </w:rPr>
      </w:pPr>
    </w:p>
    <w:p w14:paraId="45B74D57" w14:textId="77777777" w:rsidR="007366E1" w:rsidRPr="00105CC9" w:rsidRDefault="007366E1" w:rsidP="007366E1">
      <w:pPr>
        <w:pStyle w:val="Textoindependiente"/>
        <w:ind w:left="426" w:right="877" w:firstLine="708"/>
        <w:rPr>
          <w:rFonts w:ascii="Abadi" w:hAnsi="Abadi"/>
          <w:b w:val="0"/>
          <w:bCs w:val="0"/>
          <w:i/>
          <w:iCs/>
          <w:sz w:val="21"/>
          <w:szCs w:val="21"/>
        </w:rPr>
      </w:pPr>
      <w:r w:rsidRPr="00105CC9">
        <w:rPr>
          <w:rFonts w:ascii="Abadi" w:hAnsi="Abadi"/>
          <w:b w:val="0"/>
          <w:bCs w:val="0"/>
          <w:i/>
          <w:iCs/>
          <w:sz w:val="21"/>
          <w:szCs w:val="21"/>
        </w:rPr>
        <w:t>Por lo que respecta a la supervisión de la Secretaría de Salud, se proponen modificaciones para que ésta solicite a estos establecimientos la información de las personas que se encuentran tratando sus adicciones, mencionando las altas y bajas, así como cuántos de estos realmente superaron su adicción, lo cual servirá para medir y poder implementar políticas públicas para la prevención, atención y tratamiento de las adicciones en el Estado.</w:t>
      </w:r>
    </w:p>
    <w:p w14:paraId="241ECC69" w14:textId="77777777" w:rsidR="007366E1" w:rsidRPr="00105CC9" w:rsidRDefault="007366E1" w:rsidP="007366E1">
      <w:pPr>
        <w:pStyle w:val="Textoindependiente"/>
        <w:ind w:left="426" w:right="877" w:firstLine="708"/>
        <w:rPr>
          <w:rFonts w:ascii="Abadi" w:hAnsi="Abadi"/>
          <w:b w:val="0"/>
          <w:bCs w:val="0"/>
          <w:i/>
          <w:iCs/>
          <w:sz w:val="21"/>
          <w:szCs w:val="21"/>
        </w:rPr>
      </w:pPr>
    </w:p>
    <w:p w14:paraId="4C94AEC3" w14:textId="77777777" w:rsidR="007366E1" w:rsidRPr="00105CC9" w:rsidRDefault="007366E1" w:rsidP="007366E1">
      <w:pPr>
        <w:pStyle w:val="Textoindependiente"/>
        <w:ind w:left="426" w:right="877" w:firstLine="708"/>
        <w:rPr>
          <w:rFonts w:ascii="Abadi" w:hAnsi="Abadi"/>
          <w:b w:val="0"/>
          <w:bCs w:val="0"/>
          <w:i/>
          <w:iCs/>
          <w:sz w:val="21"/>
          <w:szCs w:val="21"/>
        </w:rPr>
      </w:pPr>
      <w:r w:rsidRPr="00105CC9">
        <w:rPr>
          <w:rFonts w:ascii="Abadi" w:hAnsi="Abadi"/>
          <w:b w:val="0"/>
          <w:bCs w:val="0"/>
          <w:i/>
          <w:iCs/>
          <w:sz w:val="21"/>
          <w:szCs w:val="21"/>
        </w:rPr>
        <w:t>Dicha información también servirá como cotejo con la Fiscalía General del Estado, para saber si dentro de estos establecimientos hay personas que cuenten con un proceso abierto por la comisión de un delito.</w:t>
      </w:r>
    </w:p>
    <w:p w14:paraId="7F0147C7" w14:textId="77777777" w:rsidR="007366E1" w:rsidRPr="00105CC9" w:rsidRDefault="007366E1" w:rsidP="007366E1">
      <w:pPr>
        <w:pStyle w:val="Textoindependiente"/>
        <w:spacing w:before="6"/>
        <w:ind w:left="709" w:right="877" w:firstLine="425"/>
        <w:rPr>
          <w:rFonts w:ascii="Abadi" w:hAnsi="Abadi"/>
          <w:b w:val="0"/>
          <w:bCs w:val="0"/>
          <w:i/>
          <w:iCs/>
          <w:sz w:val="21"/>
          <w:szCs w:val="21"/>
        </w:rPr>
      </w:pPr>
    </w:p>
    <w:p w14:paraId="6F2B8E6F" w14:textId="3087D9C3" w:rsidR="007366E1" w:rsidRPr="00105CC9" w:rsidRDefault="007366E1" w:rsidP="007366E1">
      <w:pPr>
        <w:pStyle w:val="Textoindependiente"/>
        <w:ind w:left="709" w:right="877" w:firstLine="425"/>
        <w:rPr>
          <w:rFonts w:ascii="Abadi" w:hAnsi="Abadi"/>
          <w:b w:val="0"/>
          <w:bCs w:val="0"/>
          <w:i/>
          <w:iCs/>
          <w:sz w:val="21"/>
          <w:szCs w:val="21"/>
        </w:rPr>
      </w:pPr>
      <w:r w:rsidRPr="00105CC9">
        <w:rPr>
          <w:rFonts w:ascii="Abadi" w:hAnsi="Abadi"/>
          <w:b w:val="0"/>
          <w:bCs w:val="0"/>
          <w:i/>
          <w:iCs/>
          <w:sz w:val="21"/>
          <w:szCs w:val="21"/>
        </w:rPr>
        <w:t xml:space="preserve">Lo anterior existiendo un antecedente en el estado de Jalisco, donde mediante un operativo por parte de la Fiscalía de dicho estado fueron rescatadas 650 personas que sufrían maltratos y abusos por parte de encargados de los llamados “ANEXOS” </w:t>
      </w:r>
      <w:r w:rsidR="00C76C8C">
        <w:rPr>
          <w:rStyle w:val="Refdenotaalpie"/>
          <w:rFonts w:ascii="Abadi" w:hAnsi="Abadi"/>
          <w:b w:val="0"/>
          <w:bCs w:val="0"/>
          <w:i/>
          <w:iCs/>
          <w:sz w:val="21"/>
          <w:szCs w:val="21"/>
        </w:rPr>
        <w:footnoteReference w:id="49"/>
      </w:r>
    </w:p>
    <w:p w14:paraId="75041CF3" w14:textId="77777777" w:rsidR="007366E1" w:rsidRPr="00105CC9" w:rsidRDefault="007366E1" w:rsidP="007366E1">
      <w:pPr>
        <w:pStyle w:val="Textoindependiente"/>
        <w:tabs>
          <w:tab w:val="left" w:pos="851"/>
        </w:tabs>
        <w:ind w:left="709" w:right="877"/>
        <w:rPr>
          <w:rFonts w:ascii="Abadi" w:hAnsi="Abadi"/>
          <w:b w:val="0"/>
          <w:bCs w:val="0"/>
          <w:i/>
          <w:iCs/>
          <w:sz w:val="21"/>
          <w:szCs w:val="21"/>
        </w:rPr>
      </w:pPr>
    </w:p>
    <w:p w14:paraId="0746CD62" w14:textId="77777777" w:rsidR="007366E1" w:rsidRPr="00105CC9" w:rsidRDefault="007366E1" w:rsidP="007366E1">
      <w:pPr>
        <w:pStyle w:val="Textoindependiente"/>
        <w:spacing w:before="92"/>
        <w:ind w:left="709" w:right="877" w:firstLine="425"/>
        <w:rPr>
          <w:rFonts w:ascii="Abadi" w:hAnsi="Abadi"/>
          <w:b w:val="0"/>
          <w:bCs w:val="0"/>
          <w:i/>
          <w:iCs/>
          <w:sz w:val="21"/>
          <w:szCs w:val="21"/>
        </w:rPr>
      </w:pPr>
      <w:r w:rsidRPr="00105CC9">
        <w:rPr>
          <w:rFonts w:ascii="Abadi" w:hAnsi="Abadi"/>
          <w:b w:val="0"/>
          <w:bCs w:val="0"/>
          <w:i/>
          <w:iCs/>
          <w:sz w:val="21"/>
          <w:szCs w:val="21"/>
        </w:rPr>
        <w:t xml:space="preserve">Existen miles de familias que acuden a estos </w:t>
      </w:r>
      <w:r w:rsidRPr="00105CC9">
        <w:rPr>
          <w:rFonts w:ascii="Abadi" w:hAnsi="Abadi"/>
          <w:b w:val="0"/>
          <w:bCs w:val="0"/>
          <w:i/>
          <w:iCs/>
          <w:sz w:val="21"/>
          <w:szCs w:val="21"/>
        </w:rPr>
        <w:t>centros de rehabilitación, buscando ayuda para la atención de las adicciones, sin embargo, aún hay personas que ven estos lugares un escondite para evadir la justicia por posibles delitos cometidos.</w:t>
      </w:r>
    </w:p>
    <w:p w14:paraId="4241E837" w14:textId="77777777" w:rsidR="007366E1" w:rsidRPr="00105CC9" w:rsidRDefault="007366E1" w:rsidP="007366E1">
      <w:pPr>
        <w:pStyle w:val="Textoindependiente"/>
        <w:tabs>
          <w:tab w:val="left" w:pos="851"/>
        </w:tabs>
        <w:ind w:left="709" w:right="877"/>
        <w:rPr>
          <w:rFonts w:ascii="Abadi" w:hAnsi="Abadi"/>
          <w:b w:val="0"/>
          <w:bCs w:val="0"/>
          <w:i/>
          <w:iCs/>
          <w:sz w:val="21"/>
          <w:szCs w:val="21"/>
        </w:rPr>
      </w:pPr>
    </w:p>
    <w:p w14:paraId="757667FC" w14:textId="77777777" w:rsidR="007366E1" w:rsidRPr="00105CC9" w:rsidRDefault="007366E1" w:rsidP="007366E1">
      <w:pPr>
        <w:pStyle w:val="Textoindependiente"/>
        <w:tabs>
          <w:tab w:val="left" w:pos="851"/>
        </w:tabs>
        <w:ind w:left="709" w:right="877"/>
        <w:rPr>
          <w:rFonts w:ascii="Abadi" w:hAnsi="Abadi"/>
          <w:b w:val="0"/>
          <w:bCs w:val="0"/>
          <w:i/>
          <w:iCs/>
          <w:sz w:val="21"/>
          <w:szCs w:val="21"/>
        </w:rPr>
      </w:pPr>
    </w:p>
    <w:p w14:paraId="5A801EDD" w14:textId="77777777" w:rsidR="007366E1" w:rsidRPr="00105CC9" w:rsidRDefault="007366E1" w:rsidP="007366E1">
      <w:pPr>
        <w:pStyle w:val="Textoindependiente"/>
        <w:ind w:left="709" w:right="877" w:firstLine="425"/>
        <w:rPr>
          <w:rFonts w:ascii="Abadi" w:hAnsi="Abadi"/>
          <w:b w:val="0"/>
          <w:bCs w:val="0"/>
          <w:i/>
          <w:iCs/>
          <w:sz w:val="21"/>
          <w:szCs w:val="21"/>
        </w:rPr>
      </w:pPr>
      <w:r w:rsidRPr="00105CC9">
        <w:rPr>
          <w:rFonts w:ascii="Abadi" w:hAnsi="Abadi"/>
          <w:b w:val="0"/>
          <w:bCs w:val="0"/>
          <w:i/>
          <w:iCs/>
          <w:sz w:val="21"/>
          <w:szCs w:val="21"/>
        </w:rPr>
        <w:t>Con esta iniciativa, estaríamos contribuyendo al cumplimiento de la</w:t>
      </w:r>
      <w:r w:rsidRPr="00105CC9">
        <w:rPr>
          <w:rFonts w:ascii="Abadi" w:hAnsi="Abadi"/>
          <w:i/>
          <w:iCs/>
          <w:sz w:val="21"/>
          <w:szCs w:val="21"/>
        </w:rPr>
        <w:t xml:space="preserve"> “Agenda 2030 para el Desarrollo Sostenible”</w:t>
      </w:r>
      <w:r w:rsidRPr="00105CC9">
        <w:rPr>
          <w:rFonts w:ascii="Abadi" w:hAnsi="Abadi"/>
          <w:b w:val="0"/>
          <w:bCs w:val="0"/>
          <w:i/>
          <w:iCs/>
          <w:sz w:val="21"/>
          <w:szCs w:val="21"/>
        </w:rPr>
        <w:t xml:space="preserve"> de la Organización de las Naciones Unidas, buscando alcanzar las metas del objetivo “</w:t>
      </w:r>
      <w:r w:rsidRPr="00105CC9">
        <w:rPr>
          <w:rFonts w:ascii="Abadi" w:hAnsi="Abadi"/>
          <w:i/>
          <w:iCs/>
          <w:sz w:val="21"/>
          <w:szCs w:val="21"/>
        </w:rPr>
        <w:t>Salud y Bienestar</w:t>
      </w:r>
      <w:r w:rsidRPr="00105CC9">
        <w:rPr>
          <w:rFonts w:ascii="Abadi" w:hAnsi="Abadi"/>
          <w:b w:val="0"/>
          <w:bCs w:val="0"/>
          <w:i/>
          <w:iCs/>
          <w:sz w:val="21"/>
          <w:szCs w:val="21"/>
        </w:rPr>
        <w:t>” a fin de garantizar una vida sana y promover el bienestar en todas las edades, lo cual es esencial para el desarrollo sostenible, además, se pretende que la norma sea clara y bajo esos requerimientos se pueda brindar una atención real a las adicciones y sirva para evitar muertes en estos establecimientos, no dejemos que solo sean lugares de internamiento o escondite.</w:t>
      </w:r>
    </w:p>
    <w:p w14:paraId="002CE8EB" w14:textId="77777777" w:rsidR="007366E1" w:rsidRPr="00105CC9" w:rsidRDefault="007366E1" w:rsidP="007366E1">
      <w:pPr>
        <w:rPr>
          <w:rFonts w:ascii="Abadi" w:hAnsi="Abadi" w:cs="Arial"/>
          <w:i/>
          <w:iCs/>
          <w:sz w:val="21"/>
          <w:szCs w:val="21"/>
        </w:rPr>
      </w:pPr>
    </w:p>
    <w:p w14:paraId="55F030AC" w14:textId="77777777" w:rsidR="007366E1" w:rsidRPr="00105CC9" w:rsidRDefault="007366E1" w:rsidP="007366E1">
      <w:pPr>
        <w:ind w:firstLine="709"/>
        <w:rPr>
          <w:rFonts w:ascii="Abadi" w:hAnsi="Abadi" w:cs="Arial"/>
          <w:sz w:val="21"/>
          <w:szCs w:val="21"/>
        </w:rPr>
      </w:pPr>
      <w:r w:rsidRPr="00105CC9">
        <w:rPr>
          <w:rFonts w:ascii="Abadi" w:hAnsi="Abadi"/>
          <w:color w:val="0F0F0F"/>
          <w:w w:val="85"/>
          <w:sz w:val="21"/>
          <w:szCs w:val="21"/>
          <w:lang w:val="es-MX"/>
        </w:rPr>
        <w:t>(…)</w:t>
      </w:r>
    </w:p>
    <w:p w14:paraId="7A882441" w14:textId="77777777" w:rsidR="007366E1" w:rsidRPr="00105CC9" w:rsidRDefault="007366E1" w:rsidP="007366E1">
      <w:pPr>
        <w:ind w:left="709" w:right="594" w:firstLine="284"/>
        <w:jc w:val="both"/>
        <w:rPr>
          <w:rFonts w:ascii="Abadi" w:eastAsia="SimSun" w:hAnsi="Abadi" w:cs="Arial"/>
          <w:bCs/>
          <w:sz w:val="21"/>
          <w:szCs w:val="21"/>
        </w:rPr>
      </w:pPr>
    </w:p>
    <w:p w14:paraId="53E3BDCF" w14:textId="77777777" w:rsidR="007366E1" w:rsidRPr="00105CC9" w:rsidRDefault="007366E1" w:rsidP="007366E1">
      <w:pPr>
        <w:ind w:left="567" w:right="594" w:hanging="567"/>
        <w:jc w:val="both"/>
        <w:rPr>
          <w:rFonts w:ascii="Abadi" w:eastAsia="SimSun" w:hAnsi="Abadi" w:cs="Arial"/>
          <w:bCs/>
          <w:sz w:val="21"/>
          <w:szCs w:val="21"/>
        </w:rPr>
      </w:pPr>
      <w:r w:rsidRPr="00105CC9">
        <w:rPr>
          <w:rFonts w:ascii="Abadi" w:eastAsia="SimSun" w:hAnsi="Abadi" w:cs="Arial"/>
          <w:bCs/>
          <w:sz w:val="21"/>
          <w:szCs w:val="21"/>
        </w:rPr>
        <w:t>Asimismo, se plantea como propuesta normativa:</w:t>
      </w:r>
    </w:p>
    <w:p w14:paraId="62F59320" w14:textId="77777777" w:rsidR="007366E1" w:rsidRPr="00105CC9" w:rsidRDefault="007366E1" w:rsidP="007366E1">
      <w:pPr>
        <w:ind w:left="709" w:right="594" w:firstLine="284"/>
        <w:jc w:val="both"/>
        <w:rPr>
          <w:rFonts w:ascii="Abadi" w:hAnsi="Abadi" w:cs="Arial"/>
          <w:color w:val="18161F"/>
          <w:sz w:val="21"/>
          <w:szCs w:val="21"/>
          <w:lang w:val="es-MX"/>
        </w:rPr>
      </w:pPr>
    </w:p>
    <w:p w14:paraId="021A262B" w14:textId="77777777" w:rsidR="007366E1" w:rsidRPr="00105CC9" w:rsidRDefault="007366E1" w:rsidP="007366E1">
      <w:pPr>
        <w:ind w:left="709" w:right="594" w:firstLine="284"/>
        <w:jc w:val="both"/>
        <w:rPr>
          <w:rFonts w:ascii="Abadi" w:hAnsi="Abadi" w:cs="Arial"/>
          <w:color w:val="18161F"/>
          <w:sz w:val="21"/>
          <w:szCs w:val="21"/>
          <w:lang w:val="es-MX"/>
        </w:rPr>
      </w:pPr>
      <w:r w:rsidRPr="00105CC9">
        <w:rPr>
          <w:rFonts w:ascii="Abadi" w:hAnsi="Abadi" w:cs="Arial"/>
          <w:color w:val="18161F"/>
          <w:sz w:val="21"/>
          <w:szCs w:val="21"/>
          <w:lang w:val="es-MX"/>
        </w:rPr>
        <w:t>(…)</w:t>
      </w:r>
    </w:p>
    <w:p w14:paraId="4036F68B" w14:textId="77777777" w:rsidR="007366E1" w:rsidRPr="00105CC9" w:rsidRDefault="007366E1" w:rsidP="007366E1">
      <w:pPr>
        <w:ind w:left="709" w:right="594" w:firstLine="284"/>
        <w:jc w:val="both"/>
        <w:rPr>
          <w:rFonts w:ascii="Abadi" w:hAnsi="Abadi" w:cs="Arial"/>
          <w:color w:val="18161F"/>
          <w:sz w:val="21"/>
          <w:szCs w:val="21"/>
          <w:lang w:val="es-MX"/>
        </w:rPr>
      </w:pPr>
    </w:p>
    <w:p w14:paraId="179D11CF" w14:textId="77777777" w:rsidR="007366E1" w:rsidRPr="00105CC9" w:rsidRDefault="007366E1" w:rsidP="007366E1">
      <w:pPr>
        <w:spacing w:before="1"/>
        <w:ind w:left="709" w:right="877"/>
        <w:jc w:val="both"/>
        <w:rPr>
          <w:rFonts w:ascii="Abadi" w:hAnsi="Abadi" w:cs="Arial"/>
          <w:i/>
          <w:iCs/>
          <w:sz w:val="21"/>
          <w:szCs w:val="21"/>
        </w:rPr>
      </w:pPr>
      <w:r w:rsidRPr="00105CC9">
        <w:rPr>
          <w:rFonts w:ascii="Abadi" w:hAnsi="Abadi" w:cs="Arial"/>
          <w:b/>
          <w:bCs/>
          <w:i/>
          <w:iCs/>
          <w:sz w:val="21"/>
          <w:szCs w:val="21"/>
        </w:rPr>
        <w:t>ARTÍCULO ÚNICO.</w:t>
      </w:r>
      <w:r w:rsidRPr="00105CC9">
        <w:rPr>
          <w:rFonts w:ascii="Abadi" w:hAnsi="Abadi" w:cs="Arial"/>
          <w:i/>
          <w:iCs/>
          <w:sz w:val="21"/>
          <w:szCs w:val="21"/>
        </w:rPr>
        <w:t xml:space="preserve"> </w:t>
      </w:r>
      <w:r w:rsidRPr="00105CC9">
        <w:rPr>
          <w:rFonts w:ascii="Abadi" w:hAnsi="Abadi" w:cs="Arial"/>
          <w:b/>
          <w:bCs/>
          <w:i/>
          <w:iCs/>
          <w:sz w:val="21"/>
          <w:szCs w:val="21"/>
        </w:rPr>
        <w:t>Se adiciona</w:t>
      </w:r>
      <w:r w:rsidRPr="00105CC9">
        <w:rPr>
          <w:rFonts w:ascii="Abadi" w:hAnsi="Abadi" w:cs="Arial"/>
          <w:i/>
          <w:iCs/>
          <w:sz w:val="21"/>
          <w:szCs w:val="21"/>
        </w:rPr>
        <w:t xml:space="preserve"> al Título Décimo, un capítulo IV denominado Tratamiento de las Adicciones, comprendiendo los artículos 162 Bis, 162 Ter, 162 </w:t>
      </w:r>
      <w:proofErr w:type="spellStart"/>
      <w:r w:rsidRPr="00105CC9">
        <w:rPr>
          <w:rFonts w:ascii="Abadi" w:hAnsi="Abadi" w:cs="Arial"/>
          <w:i/>
          <w:iCs/>
          <w:sz w:val="21"/>
          <w:szCs w:val="21"/>
        </w:rPr>
        <w:t>Quater</w:t>
      </w:r>
      <w:proofErr w:type="spellEnd"/>
      <w:r w:rsidRPr="00105CC9">
        <w:rPr>
          <w:rFonts w:ascii="Abadi" w:hAnsi="Abadi" w:cs="Arial"/>
          <w:i/>
          <w:iCs/>
          <w:sz w:val="21"/>
          <w:szCs w:val="21"/>
        </w:rPr>
        <w:t xml:space="preserve">, 162 Quinquies y Artículo162 </w:t>
      </w:r>
      <w:proofErr w:type="spellStart"/>
      <w:r w:rsidRPr="00105CC9">
        <w:rPr>
          <w:rFonts w:ascii="Abadi" w:hAnsi="Abadi" w:cs="Arial"/>
          <w:i/>
          <w:iCs/>
          <w:sz w:val="21"/>
          <w:szCs w:val="21"/>
        </w:rPr>
        <w:t>Sexies</w:t>
      </w:r>
      <w:proofErr w:type="spellEnd"/>
      <w:r w:rsidRPr="00105CC9">
        <w:rPr>
          <w:rFonts w:ascii="Abadi" w:hAnsi="Abadi" w:cs="Arial"/>
          <w:i/>
          <w:iCs/>
          <w:sz w:val="21"/>
          <w:szCs w:val="21"/>
        </w:rPr>
        <w:t xml:space="preserve">, de la Ley de Salud del Estado de Guanajuato, </w:t>
      </w:r>
      <w:r w:rsidRPr="00105CC9">
        <w:rPr>
          <w:rFonts w:ascii="Abadi" w:hAnsi="Abadi" w:cs="Arial"/>
          <w:i/>
          <w:iCs/>
          <w:sz w:val="21"/>
          <w:szCs w:val="21"/>
        </w:rPr>
        <w:lastRenderedPageBreak/>
        <w:t>para quedar en los términos siguientes:</w:t>
      </w:r>
    </w:p>
    <w:p w14:paraId="5291E073" w14:textId="77777777" w:rsidR="007366E1" w:rsidRDefault="007366E1" w:rsidP="007366E1">
      <w:pPr>
        <w:pStyle w:val="Ttulo1"/>
        <w:ind w:left="1"/>
        <w:jc w:val="left"/>
        <w:rPr>
          <w:rFonts w:ascii="Abadi" w:hAnsi="Abadi" w:cs="Arial"/>
          <w:i w:val="0"/>
          <w:iCs w:val="0"/>
          <w:sz w:val="21"/>
          <w:szCs w:val="21"/>
        </w:rPr>
      </w:pPr>
    </w:p>
    <w:p w14:paraId="29EF64B7" w14:textId="64595800" w:rsidR="007366E1" w:rsidRPr="00105CC9" w:rsidRDefault="007366E1" w:rsidP="007366E1">
      <w:pPr>
        <w:pStyle w:val="Ttulo1"/>
        <w:ind w:left="708"/>
        <w:jc w:val="left"/>
        <w:rPr>
          <w:rFonts w:ascii="Abadi" w:hAnsi="Abadi" w:cs="Arial"/>
          <w:i w:val="0"/>
          <w:iCs w:val="0"/>
          <w:sz w:val="21"/>
          <w:szCs w:val="21"/>
        </w:rPr>
      </w:pPr>
      <w:r w:rsidRPr="00105CC9">
        <w:rPr>
          <w:rFonts w:ascii="Abadi" w:hAnsi="Abadi" w:cs="Arial"/>
          <w:i w:val="0"/>
          <w:iCs w:val="0"/>
          <w:sz w:val="21"/>
          <w:szCs w:val="21"/>
        </w:rPr>
        <w:t>Capítulo IV</w:t>
      </w:r>
    </w:p>
    <w:p w14:paraId="5FF78497" w14:textId="1449B25D" w:rsidR="007366E1" w:rsidRPr="00105CC9" w:rsidRDefault="007366E1" w:rsidP="007366E1">
      <w:pPr>
        <w:pStyle w:val="Ttulo1"/>
        <w:ind w:right="142"/>
        <w:jc w:val="left"/>
        <w:rPr>
          <w:rFonts w:ascii="Abadi" w:hAnsi="Abadi" w:cs="Arial"/>
          <w:i w:val="0"/>
          <w:iCs w:val="0"/>
          <w:sz w:val="21"/>
          <w:szCs w:val="21"/>
        </w:rPr>
      </w:pPr>
      <w:r w:rsidRPr="00105CC9">
        <w:rPr>
          <w:rFonts w:ascii="Abadi" w:hAnsi="Abadi" w:cs="Arial"/>
          <w:i w:val="0"/>
          <w:iCs w:val="0"/>
          <w:sz w:val="21"/>
          <w:szCs w:val="21"/>
        </w:rPr>
        <w:t>Tratamiento</w:t>
      </w:r>
      <w:r w:rsidRPr="00105CC9">
        <w:rPr>
          <w:rFonts w:ascii="Abadi" w:hAnsi="Abadi" w:cs="Arial"/>
          <w:i w:val="0"/>
          <w:iCs w:val="0"/>
          <w:spacing w:val="-12"/>
          <w:sz w:val="21"/>
          <w:szCs w:val="21"/>
        </w:rPr>
        <w:t xml:space="preserve"> </w:t>
      </w:r>
      <w:r w:rsidRPr="00105CC9">
        <w:rPr>
          <w:rFonts w:ascii="Abadi" w:hAnsi="Abadi" w:cs="Arial"/>
          <w:i w:val="0"/>
          <w:iCs w:val="0"/>
          <w:sz w:val="21"/>
          <w:szCs w:val="21"/>
        </w:rPr>
        <w:t>de</w:t>
      </w:r>
      <w:r w:rsidRPr="00105CC9">
        <w:rPr>
          <w:rFonts w:ascii="Abadi" w:hAnsi="Abadi" w:cs="Arial"/>
          <w:i w:val="0"/>
          <w:iCs w:val="0"/>
          <w:spacing w:val="-13"/>
          <w:sz w:val="21"/>
          <w:szCs w:val="21"/>
        </w:rPr>
        <w:t xml:space="preserve"> </w:t>
      </w:r>
      <w:r w:rsidRPr="00105CC9">
        <w:rPr>
          <w:rFonts w:ascii="Abadi" w:hAnsi="Abadi" w:cs="Arial"/>
          <w:i w:val="0"/>
          <w:iCs w:val="0"/>
          <w:sz w:val="21"/>
          <w:szCs w:val="21"/>
        </w:rPr>
        <w:t>las</w:t>
      </w:r>
      <w:r w:rsidRPr="00105CC9">
        <w:rPr>
          <w:rFonts w:ascii="Abadi" w:hAnsi="Abadi" w:cs="Arial"/>
          <w:i w:val="0"/>
          <w:iCs w:val="0"/>
          <w:spacing w:val="-12"/>
          <w:sz w:val="21"/>
          <w:szCs w:val="21"/>
        </w:rPr>
        <w:t xml:space="preserve"> </w:t>
      </w:r>
      <w:r w:rsidRPr="00105CC9">
        <w:rPr>
          <w:rFonts w:ascii="Abadi" w:hAnsi="Abadi" w:cs="Arial"/>
          <w:i w:val="0"/>
          <w:iCs w:val="0"/>
          <w:sz w:val="21"/>
          <w:szCs w:val="21"/>
        </w:rPr>
        <w:t>Adicciones</w:t>
      </w:r>
    </w:p>
    <w:p w14:paraId="35A672F7" w14:textId="77777777" w:rsidR="007366E1" w:rsidRPr="00105CC9" w:rsidRDefault="007366E1" w:rsidP="007366E1">
      <w:pPr>
        <w:pStyle w:val="Textoindependiente"/>
        <w:spacing w:before="4"/>
        <w:jc w:val="right"/>
        <w:rPr>
          <w:rFonts w:ascii="Abadi" w:hAnsi="Abadi"/>
          <w:sz w:val="21"/>
          <w:szCs w:val="21"/>
        </w:rPr>
      </w:pPr>
    </w:p>
    <w:p w14:paraId="4D954CF7" w14:textId="77777777" w:rsidR="007366E1" w:rsidRPr="00105CC9" w:rsidRDefault="007366E1" w:rsidP="007366E1">
      <w:pPr>
        <w:ind w:left="709" w:right="877"/>
        <w:jc w:val="both"/>
        <w:rPr>
          <w:rFonts w:ascii="Abadi" w:hAnsi="Abadi" w:cs="Arial"/>
          <w:i/>
          <w:iCs/>
          <w:sz w:val="21"/>
          <w:szCs w:val="21"/>
        </w:rPr>
      </w:pPr>
      <w:r w:rsidRPr="00105CC9">
        <w:rPr>
          <w:rFonts w:ascii="Abadi" w:hAnsi="Abadi" w:cs="Arial"/>
          <w:b/>
          <w:bCs/>
          <w:i/>
          <w:iCs/>
          <w:sz w:val="21"/>
          <w:szCs w:val="21"/>
        </w:rPr>
        <w:t>Artículo 162 Bis.</w:t>
      </w:r>
      <w:r w:rsidRPr="00105CC9">
        <w:rPr>
          <w:rFonts w:ascii="Abadi" w:hAnsi="Abadi" w:cs="Arial"/>
          <w:i/>
          <w:iCs/>
          <w:sz w:val="21"/>
          <w:szCs w:val="21"/>
        </w:rPr>
        <w:t xml:space="preserve"> La Secretaría, en colaboración, formulará las estrategias, programas y acciones que tengan por objeto conseguir la abstinencia o, en su caso, la reducción del consumo de sustancias psicoactivas; reducir los riesgos y daños que implican el uso o abuso de dichas sustancias; abatir los padecimientos asociados al consumo; e incrementar el grado de bienestar físico, mental y social, tanto del que usa, abusa o depende de sustancias psicoactivas, como de su familia.</w:t>
      </w:r>
    </w:p>
    <w:p w14:paraId="73B67466" w14:textId="77777777" w:rsidR="007366E1" w:rsidRPr="00105CC9" w:rsidRDefault="007366E1" w:rsidP="007366E1">
      <w:pPr>
        <w:pStyle w:val="Textoindependiente"/>
        <w:spacing w:before="1"/>
        <w:ind w:left="851" w:right="877"/>
        <w:rPr>
          <w:rFonts w:ascii="Abadi" w:hAnsi="Abadi"/>
          <w:b w:val="0"/>
          <w:bCs w:val="0"/>
          <w:i/>
          <w:iCs/>
          <w:sz w:val="21"/>
          <w:szCs w:val="21"/>
        </w:rPr>
      </w:pPr>
    </w:p>
    <w:p w14:paraId="399C50A3" w14:textId="77777777" w:rsidR="007366E1" w:rsidRPr="00105CC9" w:rsidRDefault="007366E1" w:rsidP="007366E1">
      <w:pPr>
        <w:ind w:left="709" w:right="877"/>
        <w:jc w:val="both"/>
        <w:rPr>
          <w:rFonts w:ascii="Abadi" w:hAnsi="Abadi" w:cs="Arial"/>
          <w:i/>
          <w:iCs/>
          <w:sz w:val="21"/>
          <w:szCs w:val="21"/>
        </w:rPr>
      </w:pPr>
      <w:r w:rsidRPr="00105CC9">
        <w:rPr>
          <w:rFonts w:ascii="Abadi" w:hAnsi="Abadi" w:cs="Arial"/>
          <w:b/>
          <w:bCs/>
          <w:i/>
          <w:iCs/>
          <w:sz w:val="21"/>
          <w:szCs w:val="21"/>
        </w:rPr>
        <w:t>Artículo 162 Ter.</w:t>
      </w:r>
      <w:r w:rsidRPr="00105CC9">
        <w:rPr>
          <w:rFonts w:ascii="Abadi" w:hAnsi="Abadi" w:cs="Arial"/>
          <w:i/>
          <w:iCs/>
          <w:sz w:val="21"/>
          <w:szCs w:val="21"/>
        </w:rPr>
        <w:t xml:space="preserve"> El sector salud será responsable de coordinar, supervisar, dar seguimiento y evaluar la ejecución de los programas de tratamiento y rehabilitación que se realicen en los establecimientos y centros de los sectores público y privado, debiendo asegurar en todo caso la calidad y eficacia de los servicios prestados. La Secretaría estará facultada para realizar visitas de inspección a los centros de tratamiento y rehabilitación para asegurar el estricto cumplimiento de lo dispuesto en la normativa aplicable.</w:t>
      </w:r>
    </w:p>
    <w:p w14:paraId="3CCE4020" w14:textId="77777777" w:rsidR="007366E1" w:rsidRPr="00105CC9" w:rsidRDefault="007366E1" w:rsidP="007366E1">
      <w:pPr>
        <w:pStyle w:val="Textoindependiente"/>
        <w:ind w:left="851" w:right="877"/>
        <w:rPr>
          <w:rFonts w:ascii="Abadi" w:hAnsi="Abadi"/>
          <w:b w:val="0"/>
          <w:bCs w:val="0"/>
          <w:i/>
          <w:iCs/>
          <w:sz w:val="21"/>
          <w:szCs w:val="21"/>
        </w:rPr>
      </w:pPr>
    </w:p>
    <w:p w14:paraId="4F7EED55" w14:textId="77777777" w:rsidR="007366E1" w:rsidRPr="00105CC9" w:rsidRDefault="007366E1" w:rsidP="007366E1">
      <w:pPr>
        <w:spacing w:before="1"/>
        <w:ind w:left="709" w:right="877"/>
        <w:jc w:val="both"/>
        <w:rPr>
          <w:rFonts w:ascii="Abadi" w:hAnsi="Abadi" w:cs="Arial"/>
          <w:i/>
          <w:iCs/>
          <w:sz w:val="21"/>
          <w:szCs w:val="21"/>
        </w:rPr>
      </w:pPr>
      <w:r w:rsidRPr="00105CC9">
        <w:rPr>
          <w:rFonts w:ascii="Abadi" w:hAnsi="Abadi" w:cs="Arial"/>
          <w:i/>
          <w:iCs/>
          <w:sz w:val="21"/>
          <w:szCs w:val="21"/>
        </w:rPr>
        <w:t xml:space="preserve">La Secretaría solicitará a los propietarios o representantes de los establecimientos para el tratamiento de las adicciones informar las </w:t>
      </w:r>
      <w:r w:rsidRPr="00105CC9">
        <w:rPr>
          <w:rFonts w:ascii="Abadi" w:hAnsi="Abadi" w:cs="Arial"/>
          <w:i/>
          <w:iCs/>
          <w:sz w:val="21"/>
          <w:szCs w:val="21"/>
        </w:rPr>
        <w:t>altas, bajas de las personas que se encuentren internados, información que se remitirá a la Fiscalía General del Estado.</w:t>
      </w:r>
    </w:p>
    <w:p w14:paraId="5363AA52" w14:textId="77777777" w:rsidR="007366E1" w:rsidRPr="00105CC9" w:rsidRDefault="007366E1" w:rsidP="007366E1">
      <w:pPr>
        <w:pStyle w:val="Textoindependiente"/>
        <w:ind w:left="851" w:right="877"/>
        <w:rPr>
          <w:rFonts w:ascii="Abadi" w:hAnsi="Abadi"/>
          <w:b w:val="0"/>
          <w:bCs w:val="0"/>
          <w:i/>
          <w:iCs/>
          <w:sz w:val="21"/>
          <w:szCs w:val="21"/>
        </w:rPr>
      </w:pPr>
    </w:p>
    <w:p w14:paraId="318A00D4" w14:textId="77777777" w:rsidR="007366E1" w:rsidRPr="00105CC9" w:rsidRDefault="007366E1" w:rsidP="007366E1">
      <w:pPr>
        <w:ind w:left="709" w:right="877"/>
        <w:jc w:val="both"/>
        <w:rPr>
          <w:rFonts w:ascii="Abadi" w:hAnsi="Abadi" w:cs="Arial"/>
          <w:i/>
          <w:iCs/>
          <w:sz w:val="21"/>
          <w:szCs w:val="21"/>
        </w:rPr>
      </w:pPr>
      <w:r w:rsidRPr="00105CC9">
        <w:rPr>
          <w:rFonts w:ascii="Abadi" w:hAnsi="Abadi" w:cs="Arial"/>
          <w:b/>
          <w:bCs/>
          <w:i/>
          <w:iCs/>
          <w:sz w:val="21"/>
          <w:szCs w:val="21"/>
        </w:rPr>
        <w:t xml:space="preserve">Artículo 162 </w:t>
      </w:r>
      <w:proofErr w:type="spellStart"/>
      <w:r w:rsidRPr="00105CC9">
        <w:rPr>
          <w:rFonts w:ascii="Abadi" w:hAnsi="Abadi" w:cs="Arial"/>
          <w:b/>
          <w:bCs/>
          <w:i/>
          <w:iCs/>
          <w:sz w:val="21"/>
          <w:szCs w:val="21"/>
        </w:rPr>
        <w:t>Quater</w:t>
      </w:r>
      <w:proofErr w:type="spellEnd"/>
      <w:r w:rsidRPr="00105CC9">
        <w:rPr>
          <w:rFonts w:ascii="Abadi" w:hAnsi="Abadi" w:cs="Arial"/>
          <w:b/>
          <w:bCs/>
          <w:i/>
          <w:iCs/>
          <w:sz w:val="21"/>
          <w:szCs w:val="21"/>
        </w:rPr>
        <w:t>.</w:t>
      </w:r>
      <w:r w:rsidRPr="00105CC9">
        <w:rPr>
          <w:rFonts w:ascii="Abadi" w:hAnsi="Abadi" w:cs="Arial"/>
          <w:i/>
          <w:iCs/>
          <w:sz w:val="21"/>
          <w:szCs w:val="21"/>
        </w:rPr>
        <w:t xml:space="preserve"> Los programas de tratamiento y rehabilitación de adicciones se sustentarán en acciones profesionales de tratamiento terapéutico, atención clínica, de orientación e información, y de ayuda mutua; en consecuencia, la atención que ofrezcan los centros de los sectores público y privado deberá ser accesible y diversificada, profesionalizada y de carácter interdisciplinaria, incluyendo las diferentes tipologías de tratamiento de eficacia científica reconocida existentes.</w:t>
      </w:r>
    </w:p>
    <w:p w14:paraId="164E9438" w14:textId="77777777" w:rsidR="007366E1" w:rsidRPr="00105CC9" w:rsidRDefault="007366E1" w:rsidP="007366E1">
      <w:pPr>
        <w:pStyle w:val="Textoindependiente"/>
        <w:tabs>
          <w:tab w:val="left" w:pos="6804"/>
        </w:tabs>
        <w:ind w:left="851" w:right="877"/>
        <w:rPr>
          <w:rFonts w:ascii="Abadi" w:hAnsi="Abadi"/>
          <w:b w:val="0"/>
          <w:bCs w:val="0"/>
          <w:i/>
          <w:iCs/>
          <w:sz w:val="21"/>
          <w:szCs w:val="21"/>
        </w:rPr>
      </w:pPr>
    </w:p>
    <w:p w14:paraId="5F98DB98" w14:textId="77777777" w:rsidR="007366E1" w:rsidRPr="00105CC9" w:rsidRDefault="007366E1" w:rsidP="007366E1">
      <w:pPr>
        <w:ind w:left="709" w:right="877"/>
        <w:jc w:val="both"/>
        <w:rPr>
          <w:rFonts w:ascii="Abadi" w:hAnsi="Abadi" w:cs="Arial"/>
          <w:i/>
          <w:iCs/>
          <w:sz w:val="21"/>
          <w:szCs w:val="21"/>
        </w:rPr>
      </w:pPr>
      <w:r w:rsidRPr="00105CC9">
        <w:rPr>
          <w:rFonts w:ascii="Abadi" w:hAnsi="Abadi" w:cs="Arial"/>
          <w:b/>
          <w:bCs/>
          <w:i/>
          <w:iCs/>
          <w:sz w:val="21"/>
          <w:szCs w:val="21"/>
        </w:rPr>
        <w:t>Artículo 162 Quinquies.</w:t>
      </w:r>
      <w:r w:rsidRPr="00105CC9">
        <w:rPr>
          <w:rFonts w:ascii="Abadi" w:hAnsi="Abadi" w:cs="Arial"/>
          <w:i/>
          <w:iCs/>
          <w:sz w:val="21"/>
          <w:szCs w:val="21"/>
        </w:rPr>
        <w:t xml:space="preserve"> Los centros de Tratamiento y Rehabilitación de acuerdo   con el nivel de atención realizarán inherentemente las siguientes actividades:</w:t>
      </w:r>
    </w:p>
    <w:p w14:paraId="062D395A" w14:textId="77777777" w:rsidR="007366E1" w:rsidRPr="00105CC9" w:rsidRDefault="007366E1" w:rsidP="007366E1">
      <w:pPr>
        <w:pStyle w:val="Textoindependiente"/>
        <w:rPr>
          <w:rFonts w:ascii="Abadi" w:hAnsi="Abadi"/>
          <w:b w:val="0"/>
          <w:bCs w:val="0"/>
          <w:i/>
          <w:iCs/>
          <w:sz w:val="21"/>
          <w:szCs w:val="21"/>
        </w:rPr>
      </w:pPr>
    </w:p>
    <w:p w14:paraId="0FFDF117" w14:textId="77777777" w:rsidR="007366E1" w:rsidRPr="00105CC9" w:rsidRDefault="007366E1" w:rsidP="007366E1">
      <w:pPr>
        <w:pStyle w:val="Textoindependiente"/>
        <w:rPr>
          <w:rFonts w:ascii="Abadi" w:hAnsi="Abadi"/>
          <w:b w:val="0"/>
          <w:bCs w:val="0"/>
          <w:i/>
          <w:iCs/>
          <w:sz w:val="21"/>
          <w:szCs w:val="21"/>
        </w:rPr>
      </w:pPr>
    </w:p>
    <w:p w14:paraId="1C16A619" w14:textId="77777777" w:rsidR="007366E1" w:rsidRPr="00105CC9" w:rsidRDefault="007366E1" w:rsidP="00ED6B91">
      <w:pPr>
        <w:pStyle w:val="Prrafodelista"/>
        <w:widowControl w:val="0"/>
        <w:numPr>
          <w:ilvl w:val="0"/>
          <w:numId w:val="19"/>
        </w:numPr>
        <w:tabs>
          <w:tab w:val="left" w:pos="1901"/>
          <w:tab w:val="left" w:pos="1902"/>
        </w:tabs>
        <w:autoSpaceDE w:val="0"/>
        <w:autoSpaceDN w:val="0"/>
        <w:spacing w:before="1"/>
        <w:jc w:val="left"/>
        <w:rPr>
          <w:rFonts w:ascii="Abadi" w:hAnsi="Abadi" w:cs="Arial"/>
          <w:i/>
          <w:iCs/>
          <w:sz w:val="21"/>
          <w:szCs w:val="21"/>
        </w:rPr>
      </w:pPr>
      <w:r w:rsidRPr="00105CC9">
        <w:rPr>
          <w:rFonts w:ascii="Abadi" w:hAnsi="Abadi" w:cs="Arial"/>
          <w:i/>
          <w:iCs/>
          <w:sz w:val="21"/>
          <w:szCs w:val="21"/>
        </w:rPr>
        <w:t>De prevención;</w:t>
      </w:r>
    </w:p>
    <w:p w14:paraId="2BEEBD0A" w14:textId="77777777" w:rsidR="007366E1" w:rsidRPr="00105CC9" w:rsidRDefault="007366E1" w:rsidP="00ED6B91">
      <w:pPr>
        <w:pStyle w:val="Prrafodelista"/>
        <w:widowControl w:val="0"/>
        <w:numPr>
          <w:ilvl w:val="0"/>
          <w:numId w:val="19"/>
        </w:numPr>
        <w:tabs>
          <w:tab w:val="left" w:pos="1901"/>
          <w:tab w:val="left" w:pos="1902"/>
        </w:tabs>
        <w:autoSpaceDE w:val="0"/>
        <w:autoSpaceDN w:val="0"/>
        <w:ind w:hanging="560"/>
        <w:jc w:val="left"/>
        <w:rPr>
          <w:rFonts w:ascii="Abadi" w:hAnsi="Abadi" w:cs="Arial"/>
          <w:i/>
          <w:iCs/>
          <w:sz w:val="21"/>
          <w:szCs w:val="21"/>
        </w:rPr>
      </w:pPr>
      <w:r w:rsidRPr="00105CC9">
        <w:rPr>
          <w:rFonts w:ascii="Abadi" w:hAnsi="Abadi" w:cs="Arial"/>
          <w:i/>
          <w:iCs/>
          <w:sz w:val="21"/>
          <w:szCs w:val="21"/>
        </w:rPr>
        <w:t>De urgencias;</w:t>
      </w:r>
    </w:p>
    <w:p w14:paraId="00D6E5B4" w14:textId="77777777" w:rsidR="007366E1" w:rsidRPr="00105CC9" w:rsidRDefault="007366E1" w:rsidP="00ED6B91">
      <w:pPr>
        <w:numPr>
          <w:ilvl w:val="0"/>
          <w:numId w:val="19"/>
        </w:numPr>
        <w:ind w:right="594" w:hanging="626"/>
        <w:jc w:val="left"/>
        <w:rPr>
          <w:rFonts w:ascii="Abadi" w:hAnsi="Abadi" w:cs="Arial"/>
          <w:i/>
          <w:iCs/>
          <w:sz w:val="21"/>
          <w:szCs w:val="21"/>
        </w:rPr>
      </w:pPr>
      <w:r w:rsidRPr="00105CC9">
        <w:rPr>
          <w:rFonts w:ascii="Abadi" w:hAnsi="Abadi" w:cs="Arial"/>
          <w:i/>
          <w:iCs/>
          <w:sz w:val="21"/>
          <w:szCs w:val="21"/>
        </w:rPr>
        <w:t>De tratamiento;</w:t>
      </w:r>
    </w:p>
    <w:p w14:paraId="4F36DF4A" w14:textId="77777777" w:rsidR="007366E1" w:rsidRPr="00105CC9" w:rsidRDefault="007366E1" w:rsidP="00ED6B91">
      <w:pPr>
        <w:pStyle w:val="Prrafodelista"/>
        <w:widowControl w:val="0"/>
        <w:numPr>
          <w:ilvl w:val="0"/>
          <w:numId w:val="19"/>
        </w:numPr>
        <w:tabs>
          <w:tab w:val="left" w:pos="1901"/>
          <w:tab w:val="left" w:pos="1902"/>
        </w:tabs>
        <w:autoSpaceDE w:val="0"/>
        <w:autoSpaceDN w:val="0"/>
        <w:spacing w:before="1"/>
        <w:ind w:hanging="626"/>
        <w:jc w:val="left"/>
        <w:rPr>
          <w:rFonts w:ascii="Abadi" w:hAnsi="Abadi" w:cs="Arial"/>
          <w:i/>
          <w:iCs/>
          <w:sz w:val="21"/>
          <w:szCs w:val="21"/>
        </w:rPr>
      </w:pPr>
      <w:r w:rsidRPr="00105CC9">
        <w:rPr>
          <w:rFonts w:ascii="Abadi" w:hAnsi="Abadi" w:cs="Arial"/>
          <w:i/>
          <w:iCs/>
          <w:sz w:val="21"/>
          <w:szCs w:val="21"/>
        </w:rPr>
        <w:t>De rehabilitación y reinserción social;</w:t>
      </w:r>
    </w:p>
    <w:p w14:paraId="0720FCDE" w14:textId="77777777" w:rsidR="007366E1" w:rsidRPr="00105CC9" w:rsidRDefault="007366E1" w:rsidP="00ED6B91">
      <w:pPr>
        <w:pStyle w:val="Prrafodelista"/>
        <w:widowControl w:val="0"/>
        <w:numPr>
          <w:ilvl w:val="0"/>
          <w:numId w:val="19"/>
        </w:numPr>
        <w:tabs>
          <w:tab w:val="left" w:pos="1901"/>
          <w:tab w:val="left" w:pos="1902"/>
        </w:tabs>
        <w:autoSpaceDE w:val="0"/>
        <w:autoSpaceDN w:val="0"/>
        <w:ind w:hanging="586"/>
        <w:jc w:val="left"/>
        <w:rPr>
          <w:rFonts w:ascii="Abadi" w:hAnsi="Abadi" w:cs="Arial"/>
          <w:i/>
          <w:iCs/>
          <w:sz w:val="21"/>
          <w:szCs w:val="21"/>
        </w:rPr>
      </w:pPr>
      <w:r w:rsidRPr="00105CC9">
        <w:rPr>
          <w:rFonts w:ascii="Abadi" w:hAnsi="Abadi" w:cs="Arial"/>
          <w:i/>
          <w:iCs/>
          <w:sz w:val="21"/>
          <w:szCs w:val="21"/>
        </w:rPr>
        <w:t>De enseñanza y capacitación, y</w:t>
      </w:r>
    </w:p>
    <w:p w14:paraId="17918D91" w14:textId="77777777" w:rsidR="007366E1" w:rsidRPr="00105CC9" w:rsidRDefault="007366E1" w:rsidP="00ED6B91">
      <w:pPr>
        <w:pStyle w:val="Prrafodelista"/>
        <w:widowControl w:val="0"/>
        <w:numPr>
          <w:ilvl w:val="0"/>
          <w:numId w:val="19"/>
        </w:numPr>
        <w:tabs>
          <w:tab w:val="left" w:pos="1901"/>
          <w:tab w:val="left" w:pos="1902"/>
        </w:tabs>
        <w:autoSpaceDE w:val="0"/>
        <w:autoSpaceDN w:val="0"/>
        <w:ind w:hanging="653"/>
        <w:jc w:val="left"/>
        <w:rPr>
          <w:rFonts w:ascii="Abadi" w:hAnsi="Abadi" w:cs="Arial"/>
          <w:i/>
          <w:iCs/>
          <w:sz w:val="21"/>
          <w:szCs w:val="21"/>
        </w:rPr>
      </w:pPr>
      <w:r w:rsidRPr="00105CC9">
        <w:rPr>
          <w:rFonts w:ascii="Abadi" w:hAnsi="Abadi" w:cs="Arial"/>
          <w:i/>
          <w:iCs/>
          <w:sz w:val="21"/>
          <w:szCs w:val="21"/>
        </w:rPr>
        <w:t>De investigación científica.</w:t>
      </w:r>
    </w:p>
    <w:p w14:paraId="45F0C100" w14:textId="77777777" w:rsidR="007366E1" w:rsidRPr="00105CC9" w:rsidRDefault="007366E1" w:rsidP="007366E1">
      <w:pPr>
        <w:pStyle w:val="Textoindependiente"/>
        <w:spacing w:before="11"/>
        <w:rPr>
          <w:rFonts w:ascii="Abadi" w:hAnsi="Abadi"/>
          <w:b w:val="0"/>
          <w:bCs w:val="0"/>
          <w:i/>
          <w:iCs/>
          <w:sz w:val="21"/>
          <w:szCs w:val="21"/>
        </w:rPr>
      </w:pPr>
    </w:p>
    <w:p w14:paraId="40290839" w14:textId="77777777" w:rsidR="007366E1" w:rsidRPr="00105CC9" w:rsidRDefault="007366E1" w:rsidP="007366E1">
      <w:pPr>
        <w:pStyle w:val="Textoindependiente"/>
        <w:spacing w:before="11"/>
        <w:rPr>
          <w:rFonts w:ascii="Abadi" w:hAnsi="Abadi"/>
          <w:b w:val="0"/>
          <w:bCs w:val="0"/>
          <w:i/>
          <w:iCs/>
          <w:sz w:val="21"/>
          <w:szCs w:val="21"/>
        </w:rPr>
      </w:pPr>
    </w:p>
    <w:p w14:paraId="012D49C7" w14:textId="77777777" w:rsidR="007366E1" w:rsidRPr="00105CC9" w:rsidRDefault="007366E1" w:rsidP="007366E1">
      <w:pPr>
        <w:ind w:left="709" w:right="877"/>
        <w:jc w:val="both"/>
        <w:rPr>
          <w:rFonts w:ascii="Abadi" w:hAnsi="Abadi" w:cs="Arial"/>
          <w:i/>
          <w:iCs/>
          <w:sz w:val="21"/>
          <w:szCs w:val="21"/>
        </w:rPr>
      </w:pPr>
      <w:r w:rsidRPr="00105CC9">
        <w:rPr>
          <w:rFonts w:ascii="Abadi" w:hAnsi="Abadi" w:cs="Arial"/>
          <w:b/>
          <w:bCs/>
          <w:i/>
          <w:iCs/>
          <w:sz w:val="21"/>
          <w:szCs w:val="21"/>
        </w:rPr>
        <w:t xml:space="preserve">Artículo </w:t>
      </w:r>
      <w:proofErr w:type="spellStart"/>
      <w:r w:rsidRPr="00105CC9">
        <w:rPr>
          <w:rFonts w:ascii="Abadi" w:hAnsi="Abadi" w:cs="Arial"/>
          <w:b/>
          <w:bCs/>
          <w:i/>
          <w:iCs/>
          <w:sz w:val="21"/>
          <w:szCs w:val="21"/>
        </w:rPr>
        <w:t>Sexies</w:t>
      </w:r>
      <w:proofErr w:type="spellEnd"/>
      <w:r w:rsidRPr="00105CC9">
        <w:rPr>
          <w:rFonts w:ascii="Abadi" w:hAnsi="Abadi" w:cs="Arial"/>
          <w:b/>
          <w:bCs/>
          <w:i/>
          <w:iCs/>
          <w:sz w:val="21"/>
          <w:szCs w:val="21"/>
        </w:rPr>
        <w:t>.</w:t>
      </w:r>
      <w:r w:rsidRPr="00105CC9">
        <w:rPr>
          <w:rFonts w:ascii="Abadi" w:hAnsi="Abadi" w:cs="Arial"/>
          <w:i/>
          <w:iCs/>
          <w:sz w:val="21"/>
          <w:szCs w:val="21"/>
        </w:rPr>
        <w:t xml:space="preserve"> Los procedimientos de tratamiento y rehabilitación que </w:t>
      </w:r>
      <w:proofErr w:type="gramStart"/>
      <w:r w:rsidRPr="00105CC9">
        <w:rPr>
          <w:rFonts w:ascii="Abadi" w:hAnsi="Abadi" w:cs="Arial"/>
          <w:i/>
          <w:iCs/>
          <w:sz w:val="21"/>
          <w:szCs w:val="21"/>
        </w:rPr>
        <w:t>ejecuten  los</w:t>
      </w:r>
      <w:proofErr w:type="gramEnd"/>
      <w:r w:rsidRPr="00105CC9">
        <w:rPr>
          <w:rFonts w:ascii="Abadi" w:hAnsi="Abadi" w:cs="Arial"/>
          <w:i/>
          <w:iCs/>
          <w:sz w:val="21"/>
          <w:szCs w:val="21"/>
        </w:rPr>
        <w:t xml:space="preserve"> centros de Tratamiento y Rehabilitación no deberán atentar contra la dignidad, así como la </w:t>
      </w:r>
      <w:r w:rsidRPr="00105CC9">
        <w:rPr>
          <w:rFonts w:ascii="Abadi" w:hAnsi="Abadi" w:cs="Arial"/>
          <w:i/>
          <w:iCs/>
          <w:sz w:val="21"/>
          <w:szCs w:val="21"/>
        </w:rPr>
        <w:lastRenderedPageBreak/>
        <w:t>integridad física y mental del usuario.</w:t>
      </w:r>
    </w:p>
    <w:p w14:paraId="41740D51" w14:textId="77777777" w:rsidR="007366E1" w:rsidRPr="00105CC9" w:rsidRDefault="007366E1" w:rsidP="007366E1">
      <w:pPr>
        <w:pStyle w:val="Textoindependiente"/>
        <w:ind w:right="877"/>
        <w:rPr>
          <w:rFonts w:ascii="Abadi" w:hAnsi="Abadi"/>
          <w:b w:val="0"/>
          <w:bCs w:val="0"/>
          <w:i/>
          <w:iCs/>
          <w:sz w:val="21"/>
          <w:szCs w:val="21"/>
        </w:rPr>
      </w:pPr>
    </w:p>
    <w:p w14:paraId="1C2FB4D8" w14:textId="77777777" w:rsidR="007366E1" w:rsidRPr="00105CC9" w:rsidRDefault="007366E1" w:rsidP="007366E1">
      <w:pPr>
        <w:pStyle w:val="Textoindependiente"/>
        <w:ind w:right="877"/>
        <w:rPr>
          <w:rFonts w:ascii="Abadi" w:hAnsi="Abadi"/>
          <w:i/>
          <w:iCs/>
          <w:sz w:val="21"/>
          <w:szCs w:val="21"/>
        </w:rPr>
      </w:pPr>
      <w:r w:rsidRPr="00105CC9">
        <w:rPr>
          <w:rFonts w:ascii="Abadi" w:hAnsi="Abadi"/>
          <w:i/>
          <w:iCs/>
          <w:sz w:val="21"/>
          <w:szCs w:val="21"/>
        </w:rPr>
        <w:t xml:space="preserve">                                                  ARTÍCULOS TRANSITORIOS</w:t>
      </w:r>
    </w:p>
    <w:p w14:paraId="6D398E4B" w14:textId="77777777" w:rsidR="007366E1" w:rsidRPr="00105CC9" w:rsidRDefault="007366E1" w:rsidP="007366E1">
      <w:pPr>
        <w:pStyle w:val="Textoindependiente"/>
        <w:ind w:right="877"/>
        <w:rPr>
          <w:rFonts w:ascii="Abadi" w:hAnsi="Abadi"/>
          <w:b w:val="0"/>
          <w:bCs w:val="0"/>
          <w:i/>
          <w:iCs/>
          <w:sz w:val="21"/>
          <w:szCs w:val="21"/>
        </w:rPr>
      </w:pPr>
      <w:r w:rsidRPr="00105CC9">
        <w:rPr>
          <w:rFonts w:ascii="Abadi" w:hAnsi="Abadi"/>
          <w:b w:val="0"/>
          <w:bCs w:val="0"/>
          <w:i/>
          <w:iCs/>
          <w:sz w:val="21"/>
          <w:szCs w:val="21"/>
        </w:rPr>
        <w:t xml:space="preserve">    </w:t>
      </w:r>
    </w:p>
    <w:p w14:paraId="5414CC8E" w14:textId="77777777" w:rsidR="007366E1" w:rsidRPr="00105CC9" w:rsidRDefault="007366E1" w:rsidP="007366E1">
      <w:pPr>
        <w:pStyle w:val="Textoindependiente"/>
        <w:tabs>
          <w:tab w:val="left" w:pos="851"/>
          <w:tab w:val="left" w:pos="993"/>
        </w:tabs>
        <w:ind w:left="709" w:right="877"/>
        <w:rPr>
          <w:rFonts w:ascii="Abadi" w:hAnsi="Abadi"/>
          <w:b w:val="0"/>
          <w:bCs w:val="0"/>
          <w:i/>
          <w:iCs/>
          <w:sz w:val="21"/>
          <w:szCs w:val="21"/>
        </w:rPr>
      </w:pPr>
      <w:r w:rsidRPr="00105CC9">
        <w:rPr>
          <w:rFonts w:ascii="Abadi" w:hAnsi="Abadi"/>
          <w:i/>
          <w:iCs/>
          <w:sz w:val="21"/>
          <w:szCs w:val="21"/>
        </w:rPr>
        <w:t>PRIMERO</w:t>
      </w:r>
      <w:r w:rsidRPr="00105CC9">
        <w:rPr>
          <w:rFonts w:ascii="Abadi" w:hAnsi="Abadi"/>
          <w:b w:val="0"/>
          <w:bCs w:val="0"/>
          <w:i/>
          <w:iCs/>
          <w:sz w:val="21"/>
          <w:szCs w:val="21"/>
        </w:rPr>
        <w:t>. El presente decreto entrará en vigor al día siguiente al de su publicación en el Periódico Oficial del Gobierno del Estado de Guanajuato.</w:t>
      </w:r>
    </w:p>
    <w:p w14:paraId="3CF8406C" w14:textId="77777777" w:rsidR="007366E1" w:rsidRPr="00105CC9" w:rsidRDefault="007366E1" w:rsidP="007366E1">
      <w:pPr>
        <w:pStyle w:val="Textoindependiente"/>
        <w:ind w:left="567" w:right="877"/>
        <w:rPr>
          <w:rFonts w:ascii="Abadi" w:hAnsi="Abadi"/>
          <w:b w:val="0"/>
          <w:bCs w:val="0"/>
          <w:i/>
          <w:iCs/>
          <w:sz w:val="21"/>
          <w:szCs w:val="21"/>
        </w:rPr>
      </w:pPr>
    </w:p>
    <w:p w14:paraId="1ACC4B19" w14:textId="77777777" w:rsidR="007366E1" w:rsidRPr="00105CC9" w:rsidRDefault="007366E1" w:rsidP="007366E1">
      <w:pPr>
        <w:pStyle w:val="Textoindependiente"/>
        <w:ind w:left="709" w:right="877"/>
        <w:rPr>
          <w:rFonts w:ascii="Abadi" w:hAnsi="Abadi"/>
          <w:b w:val="0"/>
          <w:bCs w:val="0"/>
          <w:i/>
          <w:iCs/>
          <w:sz w:val="21"/>
          <w:szCs w:val="21"/>
        </w:rPr>
      </w:pPr>
      <w:r w:rsidRPr="00105CC9">
        <w:rPr>
          <w:rFonts w:ascii="Abadi" w:hAnsi="Abadi"/>
          <w:i/>
          <w:iCs/>
          <w:sz w:val="21"/>
          <w:szCs w:val="21"/>
        </w:rPr>
        <w:t>SEGUNDO</w:t>
      </w:r>
      <w:r w:rsidRPr="00105CC9">
        <w:rPr>
          <w:rFonts w:ascii="Abadi" w:hAnsi="Abadi"/>
          <w:b w:val="0"/>
          <w:bCs w:val="0"/>
          <w:i/>
          <w:iCs/>
          <w:sz w:val="21"/>
          <w:szCs w:val="21"/>
        </w:rPr>
        <w:t>. Los procedimientos penales que se estén substanciando a la entrada en vigor de la presente reforma se seguirán conforme a las disposiciones vigentes.</w:t>
      </w:r>
    </w:p>
    <w:p w14:paraId="2A69CC16" w14:textId="77777777" w:rsidR="007366E1" w:rsidRPr="00105CC9" w:rsidRDefault="007366E1" w:rsidP="007366E1">
      <w:pPr>
        <w:ind w:right="594"/>
        <w:jc w:val="both"/>
        <w:rPr>
          <w:rFonts w:ascii="Abadi" w:hAnsi="Abadi" w:cs="Arial"/>
          <w:color w:val="18161F"/>
          <w:sz w:val="21"/>
          <w:szCs w:val="21"/>
          <w:lang w:val="es-MX"/>
        </w:rPr>
      </w:pPr>
    </w:p>
    <w:p w14:paraId="6CF6F672" w14:textId="221F4573" w:rsidR="007366E1" w:rsidRPr="00105CC9" w:rsidRDefault="007366E1" w:rsidP="007366E1">
      <w:pPr>
        <w:ind w:right="594"/>
        <w:jc w:val="both"/>
        <w:rPr>
          <w:rFonts w:ascii="Abadi" w:hAnsi="Abadi" w:cs="Arial"/>
          <w:color w:val="18161F"/>
          <w:sz w:val="21"/>
          <w:szCs w:val="21"/>
          <w:lang w:val="es-MX"/>
        </w:rPr>
      </w:pPr>
      <w:r w:rsidRPr="00105CC9">
        <w:rPr>
          <w:rFonts w:ascii="Abadi" w:hAnsi="Abadi" w:cs="Arial"/>
          <w:color w:val="18161F"/>
          <w:sz w:val="21"/>
          <w:szCs w:val="21"/>
          <w:lang w:val="es-MX"/>
        </w:rPr>
        <w:t xml:space="preserve">             (…)</w:t>
      </w:r>
    </w:p>
    <w:p w14:paraId="5959532C" w14:textId="77777777" w:rsidR="007366E1" w:rsidRPr="00105CC9" w:rsidRDefault="007366E1" w:rsidP="007366E1">
      <w:pPr>
        <w:tabs>
          <w:tab w:val="left" w:pos="8505"/>
        </w:tabs>
        <w:ind w:right="27" w:firstLine="709"/>
        <w:jc w:val="both"/>
        <w:rPr>
          <w:rFonts w:ascii="Abadi" w:eastAsia="SimSun" w:hAnsi="Abadi" w:cs="Arial"/>
          <w:bCs/>
          <w:sz w:val="21"/>
          <w:szCs w:val="21"/>
        </w:rPr>
      </w:pPr>
    </w:p>
    <w:p w14:paraId="52D89E38" w14:textId="77777777" w:rsidR="007366E1" w:rsidRPr="00105CC9" w:rsidRDefault="007366E1" w:rsidP="007366E1">
      <w:pPr>
        <w:ind w:firstLine="708"/>
        <w:jc w:val="both"/>
        <w:rPr>
          <w:rFonts w:ascii="Abadi" w:eastAsia="SimSun" w:hAnsi="Abadi" w:cs="Arial"/>
          <w:b/>
          <w:sz w:val="21"/>
          <w:szCs w:val="21"/>
        </w:rPr>
      </w:pPr>
    </w:p>
    <w:p w14:paraId="72F319AB" w14:textId="064BD7EA" w:rsidR="007366E1" w:rsidRDefault="007366E1" w:rsidP="007366E1">
      <w:pPr>
        <w:ind w:firstLine="708"/>
        <w:jc w:val="both"/>
        <w:rPr>
          <w:rFonts w:ascii="Abadi" w:eastAsia="SimSun" w:hAnsi="Abadi" w:cs="Arial"/>
          <w:b/>
          <w:sz w:val="21"/>
          <w:szCs w:val="21"/>
        </w:rPr>
      </w:pPr>
      <w:r w:rsidRPr="00105CC9">
        <w:rPr>
          <w:rFonts w:ascii="Abadi" w:eastAsia="SimSun" w:hAnsi="Abadi" w:cs="Arial"/>
          <w:b/>
          <w:sz w:val="21"/>
          <w:szCs w:val="21"/>
        </w:rPr>
        <w:t>III. Consideraciones.</w:t>
      </w:r>
    </w:p>
    <w:p w14:paraId="26A6DE5D" w14:textId="77777777" w:rsidR="00092167" w:rsidRDefault="00092167" w:rsidP="007366E1">
      <w:pPr>
        <w:ind w:firstLine="708"/>
        <w:jc w:val="both"/>
        <w:rPr>
          <w:rFonts w:ascii="Abadi" w:eastAsia="SimSun" w:hAnsi="Abadi" w:cs="Arial"/>
          <w:b/>
          <w:sz w:val="21"/>
          <w:szCs w:val="21"/>
        </w:rPr>
      </w:pPr>
    </w:p>
    <w:p w14:paraId="4DD94BCC" w14:textId="30AA5D30" w:rsidR="00092167" w:rsidRDefault="00092167" w:rsidP="007366E1">
      <w:pPr>
        <w:ind w:firstLine="708"/>
        <w:jc w:val="both"/>
        <w:rPr>
          <w:rFonts w:ascii="Abadi" w:eastAsia="SimSun" w:hAnsi="Abadi" w:cs="Arial"/>
          <w:bCs/>
          <w:sz w:val="21"/>
          <w:szCs w:val="21"/>
        </w:rPr>
      </w:pPr>
      <w:r w:rsidRPr="00092167">
        <w:rPr>
          <w:rFonts w:ascii="Abadi" w:eastAsia="SimSun" w:hAnsi="Abadi" w:cs="Arial"/>
          <w:bCs/>
          <w:sz w:val="21"/>
          <w:szCs w:val="21"/>
        </w:rPr>
        <w:t>Como se</w:t>
      </w:r>
      <w:r>
        <w:rPr>
          <w:rFonts w:ascii="Abadi" w:eastAsia="SimSun" w:hAnsi="Abadi" w:cs="Arial"/>
          <w:b/>
          <w:sz w:val="21"/>
          <w:szCs w:val="21"/>
        </w:rPr>
        <w:t xml:space="preserve"> </w:t>
      </w:r>
      <w:r w:rsidRPr="00105CC9">
        <w:rPr>
          <w:rFonts w:ascii="Abadi" w:eastAsia="SimSun" w:hAnsi="Abadi" w:cs="Arial"/>
          <w:bCs/>
          <w:sz w:val="21"/>
          <w:szCs w:val="21"/>
        </w:rPr>
        <w:t>hizo alusión, la iniciativa que nos ocupa fue formulada ante la Sexagésima Cuarta Legislatura, misma que como pendiente de los trabajos legislativos fue recibida por esta Comisión de Salud</w:t>
      </w:r>
      <w:r>
        <w:rPr>
          <w:rFonts w:ascii="Abadi" w:eastAsia="SimSun" w:hAnsi="Abadi" w:cs="Arial"/>
          <w:bCs/>
          <w:sz w:val="21"/>
          <w:szCs w:val="21"/>
        </w:rPr>
        <w:t xml:space="preserve"> Pública.</w:t>
      </w:r>
    </w:p>
    <w:p w14:paraId="12C5CDFC" w14:textId="497C0454" w:rsidR="00092167" w:rsidRDefault="00092167" w:rsidP="007366E1">
      <w:pPr>
        <w:ind w:firstLine="708"/>
        <w:jc w:val="both"/>
        <w:rPr>
          <w:rFonts w:ascii="Abadi" w:eastAsia="SimSun" w:hAnsi="Abadi" w:cs="Arial"/>
          <w:bCs/>
          <w:sz w:val="21"/>
          <w:szCs w:val="21"/>
        </w:rPr>
      </w:pPr>
    </w:p>
    <w:p w14:paraId="669D4FD7" w14:textId="6597FD46" w:rsidR="007366E1" w:rsidRDefault="00092167" w:rsidP="00092167">
      <w:pPr>
        <w:ind w:firstLine="708"/>
        <w:jc w:val="both"/>
        <w:rPr>
          <w:rFonts w:ascii="Abadi" w:eastAsia="SimSun" w:hAnsi="Abadi"/>
          <w:sz w:val="21"/>
          <w:szCs w:val="21"/>
        </w:rPr>
      </w:pPr>
      <w:r>
        <w:rPr>
          <w:rFonts w:ascii="Abadi" w:eastAsia="SimSun" w:hAnsi="Abadi" w:cs="Arial"/>
          <w:bCs/>
          <w:sz w:val="21"/>
          <w:szCs w:val="21"/>
        </w:rPr>
        <w:t xml:space="preserve">Por </w:t>
      </w:r>
      <w:r w:rsidRPr="007366E1">
        <w:rPr>
          <w:rFonts w:ascii="Abadi" w:eastAsia="SimSun" w:hAnsi="Abadi"/>
          <w:sz w:val="21"/>
          <w:szCs w:val="21"/>
        </w:rPr>
        <w:t>otra parte, la Junta de Gobierno y Coordinación Política, determinó que respecto del rezago de los pendientes en comisiones, los grupos y las representaciones parlamentarias, previo análisis de dichos pendientes comunicaran su interés o no en estos, con el objeto de que aquellos que no fueran de su interés se procedieran a dictaminar a la</w:t>
      </w:r>
      <w:r>
        <w:rPr>
          <w:rFonts w:ascii="Abadi" w:eastAsia="SimSun" w:hAnsi="Abadi"/>
          <w:sz w:val="21"/>
          <w:szCs w:val="21"/>
        </w:rPr>
        <w:t xml:space="preserve"> brevedad.</w:t>
      </w:r>
    </w:p>
    <w:p w14:paraId="12DC62BD" w14:textId="2BC4AD40" w:rsidR="00092167" w:rsidRDefault="00092167" w:rsidP="00092167">
      <w:pPr>
        <w:ind w:firstLine="708"/>
        <w:jc w:val="both"/>
        <w:rPr>
          <w:rFonts w:ascii="Abadi" w:eastAsia="SimSun" w:hAnsi="Abadi"/>
          <w:sz w:val="21"/>
          <w:szCs w:val="21"/>
        </w:rPr>
      </w:pPr>
    </w:p>
    <w:p w14:paraId="333739C1" w14:textId="5E1251D4" w:rsidR="00092167" w:rsidRDefault="00092167" w:rsidP="00092167">
      <w:pPr>
        <w:ind w:firstLine="708"/>
        <w:jc w:val="both"/>
        <w:rPr>
          <w:rFonts w:ascii="Abadi" w:eastAsia="SimSun" w:hAnsi="Abadi"/>
          <w:sz w:val="21"/>
          <w:szCs w:val="21"/>
        </w:rPr>
      </w:pPr>
      <w:r>
        <w:rPr>
          <w:rFonts w:ascii="Abadi" w:eastAsia="SimSun" w:hAnsi="Abadi"/>
          <w:sz w:val="21"/>
          <w:szCs w:val="21"/>
        </w:rPr>
        <w:t>Ahora bien,</w:t>
      </w:r>
      <w:r w:rsidRPr="00092167">
        <w:rPr>
          <w:rFonts w:ascii="Abadi" w:eastAsia="SimSun" w:hAnsi="Abadi"/>
          <w:sz w:val="21"/>
          <w:szCs w:val="21"/>
        </w:rPr>
        <w:t xml:space="preserve"> </w:t>
      </w:r>
      <w:r w:rsidRPr="007366E1">
        <w:rPr>
          <w:rFonts w:ascii="Abadi" w:eastAsia="SimSun" w:hAnsi="Abadi"/>
          <w:sz w:val="21"/>
          <w:szCs w:val="21"/>
        </w:rPr>
        <w:t>por lo que hace a la iniciativa de referencia, la diputada y diputado integrantes del Grupo Parlamentario del Partido Verde Ecologista de México no tienen el afán de impulsar la misma, dado lo cual y, conforme a lo determinado por la Junta de</w:t>
      </w:r>
      <w:r>
        <w:rPr>
          <w:rFonts w:ascii="Abadi" w:eastAsia="SimSun" w:hAnsi="Abadi"/>
          <w:sz w:val="21"/>
          <w:szCs w:val="21"/>
        </w:rPr>
        <w:t xml:space="preserve"> </w:t>
      </w:r>
      <w:r w:rsidRPr="007366E1">
        <w:rPr>
          <w:rFonts w:ascii="Abadi" w:eastAsia="SimSun" w:hAnsi="Abadi"/>
          <w:sz w:val="21"/>
          <w:szCs w:val="21"/>
        </w:rPr>
        <w:t>Gobierno y Coordinación Política, lleva a dictaminar la propuesta legislativa de mérito en sentido</w:t>
      </w:r>
      <w:r>
        <w:rPr>
          <w:rFonts w:ascii="Abadi" w:eastAsia="SimSun" w:hAnsi="Abadi"/>
          <w:sz w:val="21"/>
          <w:szCs w:val="21"/>
        </w:rPr>
        <w:t xml:space="preserve"> negativo.</w:t>
      </w:r>
    </w:p>
    <w:p w14:paraId="7FDA0C3A" w14:textId="6B141896" w:rsidR="00092167" w:rsidRDefault="00092167" w:rsidP="00092167">
      <w:pPr>
        <w:ind w:firstLine="708"/>
        <w:jc w:val="both"/>
        <w:rPr>
          <w:rFonts w:ascii="Abadi" w:eastAsia="SimSun" w:hAnsi="Abadi"/>
          <w:sz w:val="21"/>
          <w:szCs w:val="21"/>
        </w:rPr>
      </w:pPr>
    </w:p>
    <w:p w14:paraId="7D0014B8" w14:textId="411FCFCE" w:rsidR="00092167" w:rsidRDefault="00092167" w:rsidP="00092167">
      <w:pPr>
        <w:ind w:firstLine="708"/>
        <w:jc w:val="both"/>
        <w:rPr>
          <w:rFonts w:ascii="Abadi" w:eastAsia="SimSun" w:hAnsi="Abadi"/>
          <w:sz w:val="21"/>
          <w:szCs w:val="21"/>
        </w:rPr>
      </w:pPr>
      <w:r>
        <w:rPr>
          <w:rFonts w:ascii="Abadi" w:eastAsia="SimSun" w:hAnsi="Abadi"/>
          <w:sz w:val="21"/>
          <w:szCs w:val="21"/>
        </w:rPr>
        <w:t xml:space="preserve">Cabe </w:t>
      </w:r>
      <w:r w:rsidRPr="007366E1">
        <w:rPr>
          <w:rFonts w:ascii="Abadi" w:eastAsia="SimSun" w:hAnsi="Abadi"/>
          <w:sz w:val="21"/>
          <w:szCs w:val="21"/>
        </w:rPr>
        <w:t xml:space="preserve">mencionar que actualmente se encuentra en trámite la iniciativa de Ley para la Atención y Tratamiento Integral de las Adicciones para el Estado y los Municipios de </w:t>
      </w:r>
      <w:r w:rsidRPr="007366E1">
        <w:rPr>
          <w:rFonts w:ascii="Abadi" w:eastAsia="SimSun" w:hAnsi="Abadi"/>
          <w:sz w:val="21"/>
          <w:szCs w:val="21"/>
        </w:rPr>
        <w:t>Guanajuato y para derogar diversos artículos de la Ley de Salud del Estado de Guanajuato, formulada por la diputada y el diputado integrantes del Grupo Parlamentario del Partido Verde Ecologista de  México, y la diputada Yulma Rocha Aguilar, integrante del Grupo Parlamentario del Partido Revolucionario Institucional, ante la presente legislatura, misma que fue turnada a esta  Comisión de Salud Pública</w:t>
      </w:r>
      <w:r>
        <w:rPr>
          <w:rFonts w:ascii="Abadi" w:eastAsia="SimSun" w:hAnsi="Abadi"/>
          <w:sz w:val="21"/>
          <w:szCs w:val="21"/>
        </w:rPr>
        <w:t>.</w:t>
      </w:r>
    </w:p>
    <w:p w14:paraId="7C73F078" w14:textId="06DD153F" w:rsidR="00092167" w:rsidRDefault="00092167" w:rsidP="00092167">
      <w:pPr>
        <w:ind w:firstLine="708"/>
        <w:jc w:val="both"/>
        <w:rPr>
          <w:rFonts w:ascii="Abadi" w:eastAsia="SimSun" w:hAnsi="Abadi"/>
          <w:sz w:val="21"/>
          <w:szCs w:val="21"/>
        </w:rPr>
      </w:pPr>
    </w:p>
    <w:p w14:paraId="3C0CE038" w14:textId="5F7D3EDA" w:rsidR="007366E1" w:rsidRDefault="00092167" w:rsidP="00092167">
      <w:pPr>
        <w:ind w:firstLine="708"/>
        <w:jc w:val="both"/>
        <w:rPr>
          <w:rFonts w:ascii="Abadi" w:eastAsia="SimSun" w:hAnsi="Abadi"/>
          <w:sz w:val="21"/>
          <w:szCs w:val="21"/>
        </w:rPr>
      </w:pPr>
      <w:r>
        <w:rPr>
          <w:rFonts w:ascii="Abadi" w:eastAsia="SimSun" w:hAnsi="Abadi"/>
          <w:sz w:val="21"/>
          <w:szCs w:val="21"/>
        </w:rPr>
        <w:t xml:space="preserve">Debido </w:t>
      </w:r>
      <w:r w:rsidRPr="007366E1">
        <w:rPr>
          <w:rFonts w:ascii="Abadi" w:eastAsia="SimSun" w:hAnsi="Abadi"/>
          <w:sz w:val="21"/>
          <w:szCs w:val="21"/>
        </w:rPr>
        <w:t>a lo expuesto y, con fundamento en los artículos 75, 89, fracción V, 118, fracción I y 171 de la Ley Orgánica del Poder Legislativo del Estado de Guanajuato, sometemos a consideración de la Asamblea el</w:t>
      </w:r>
      <w:r>
        <w:rPr>
          <w:rFonts w:ascii="Abadi" w:eastAsia="SimSun" w:hAnsi="Abadi"/>
          <w:sz w:val="21"/>
          <w:szCs w:val="21"/>
        </w:rPr>
        <w:t xml:space="preserve"> siguiente:</w:t>
      </w:r>
    </w:p>
    <w:p w14:paraId="2D12A303" w14:textId="77777777" w:rsidR="007366E1" w:rsidRPr="00105CC9" w:rsidRDefault="007366E1" w:rsidP="007366E1">
      <w:pPr>
        <w:pStyle w:val="Sinespaciado"/>
        <w:tabs>
          <w:tab w:val="left" w:pos="1418"/>
        </w:tabs>
        <w:ind w:left="2832" w:firstLine="708"/>
        <w:jc w:val="both"/>
        <w:rPr>
          <w:rFonts w:ascii="Abadi" w:eastAsia="Times New Roman" w:hAnsi="Abadi" w:cs="Segoe UI"/>
          <w:b/>
          <w:bCs/>
          <w:sz w:val="21"/>
          <w:szCs w:val="21"/>
          <w:lang w:val="es-ES" w:eastAsia="es-ES"/>
        </w:rPr>
      </w:pPr>
    </w:p>
    <w:p w14:paraId="3F0462D0" w14:textId="77777777" w:rsidR="007366E1" w:rsidRPr="00105CC9" w:rsidRDefault="007366E1" w:rsidP="007366E1">
      <w:pPr>
        <w:pStyle w:val="Sinespaciado"/>
        <w:ind w:left="1276"/>
        <w:rPr>
          <w:rFonts w:ascii="Abadi" w:eastAsia="SimSun" w:hAnsi="Abadi" w:cs="Arial"/>
          <w:b/>
          <w:sz w:val="21"/>
          <w:szCs w:val="21"/>
          <w:lang w:val="es-ES" w:eastAsia="es-ES"/>
        </w:rPr>
      </w:pPr>
      <w:r w:rsidRPr="00105CC9">
        <w:rPr>
          <w:rFonts w:ascii="Abadi" w:eastAsia="SimSun" w:hAnsi="Abadi" w:cs="Arial"/>
          <w:b/>
          <w:sz w:val="21"/>
          <w:szCs w:val="21"/>
          <w:lang w:val="es-ES" w:eastAsia="es-ES"/>
        </w:rPr>
        <w:t xml:space="preserve">    A c u e r d o</w:t>
      </w:r>
    </w:p>
    <w:p w14:paraId="264F8C4C" w14:textId="77777777" w:rsidR="007366E1" w:rsidRPr="00105CC9" w:rsidRDefault="007366E1" w:rsidP="007366E1">
      <w:pPr>
        <w:pStyle w:val="Sinespaciado"/>
        <w:tabs>
          <w:tab w:val="left" w:pos="1418"/>
        </w:tabs>
        <w:ind w:left="3540"/>
        <w:rPr>
          <w:rFonts w:ascii="Abadi" w:eastAsia="SimSun" w:hAnsi="Abadi" w:cs="Arial"/>
          <w:b/>
          <w:sz w:val="21"/>
          <w:szCs w:val="21"/>
          <w:lang w:val="es-ES" w:eastAsia="es-ES"/>
        </w:rPr>
      </w:pPr>
    </w:p>
    <w:p w14:paraId="54C60511" w14:textId="77777777" w:rsidR="007366E1" w:rsidRPr="00105CC9" w:rsidRDefault="007366E1" w:rsidP="007366E1">
      <w:pPr>
        <w:tabs>
          <w:tab w:val="left" w:pos="1276"/>
          <w:tab w:val="left" w:pos="1418"/>
        </w:tabs>
        <w:ind w:right="-1" w:firstLine="708"/>
        <w:jc w:val="both"/>
        <w:rPr>
          <w:rFonts w:ascii="Abadi" w:eastAsia="SimSun" w:hAnsi="Abadi" w:cs="Arial"/>
          <w:bCs/>
          <w:sz w:val="21"/>
          <w:szCs w:val="21"/>
        </w:rPr>
      </w:pPr>
      <w:r w:rsidRPr="00105CC9">
        <w:rPr>
          <w:rFonts w:ascii="Abadi" w:hAnsi="Abadi" w:cs="Arial"/>
          <w:b/>
          <w:sz w:val="21"/>
          <w:szCs w:val="21"/>
        </w:rPr>
        <w:t xml:space="preserve"> </w:t>
      </w:r>
      <w:r w:rsidRPr="00105CC9">
        <w:rPr>
          <w:rFonts w:ascii="Abadi" w:eastAsia="SimSun" w:hAnsi="Abadi" w:cs="Arial"/>
          <w:b/>
          <w:sz w:val="21"/>
          <w:szCs w:val="21"/>
        </w:rPr>
        <w:t>Único.</w:t>
      </w:r>
      <w:r w:rsidRPr="00105CC9">
        <w:rPr>
          <w:rFonts w:ascii="Abadi" w:eastAsia="SimSun" w:hAnsi="Abadi" w:cs="Arial"/>
          <w:bCs/>
          <w:sz w:val="21"/>
          <w:szCs w:val="21"/>
        </w:rPr>
        <w:t xml:space="preserve"> No resulta procedente la iniciativa a efecto de adicionar al Título Décimo, un Capítulo IV denominado </w:t>
      </w:r>
      <w:r w:rsidRPr="00105CC9">
        <w:rPr>
          <w:rFonts w:ascii="Abadi" w:eastAsia="SimSun" w:hAnsi="Abadi" w:cs="Arial"/>
          <w:bCs/>
          <w:i/>
          <w:iCs/>
          <w:sz w:val="21"/>
          <w:szCs w:val="21"/>
        </w:rPr>
        <w:t>Tratamiento de las Adicciones</w:t>
      </w:r>
      <w:r w:rsidRPr="00105CC9">
        <w:rPr>
          <w:rFonts w:ascii="Abadi" w:eastAsia="SimSun" w:hAnsi="Abadi" w:cs="Arial"/>
          <w:bCs/>
          <w:sz w:val="21"/>
          <w:szCs w:val="21"/>
        </w:rPr>
        <w:t xml:space="preserve">, comprendiendo los artículos 162 Bis, 162 Ter, 162 </w:t>
      </w:r>
      <w:proofErr w:type="spellStart"/>
      <w:r w:rsidRPr="00105CC9">
        <w:rPr>
          <w:rFonts w:ascii="Abadi" w:eastAsia="SimSun" w:hAnsi="Abadi" w:cs="Arial"/>
          <w:bCs/>
          <w:sz w:val="21"/>
          <w:szCs w:val="21"/>
        </w:rPr>
        <w:t>Quater</w:t>
      </w:r>
      <w:proofErr w:type="spellEnd"/>
      <w:r w:rsidRPr="00105CC9">
        <w:rPr>
          <w:rFonts w:ascii="Abadi" w:eastAsia="SimSun" w:hAnsi="Abadi" w:cs="Arial"/>
          <w:bCs/>
          <w:sz w:val="21"/>
          <w:szCs w:val="21"/>
        </w:rPr>
        <w:t xml:space="preserve">, 162 Quinquies y 162 </w:t>
      </w:r>
      <w:proofErr w:type="spellStart"/>
      <w:r w:rsidRPr="00105CC9">
        <w:rPr>
          <w:rFonts w:ascii="Abadi" w:eastAsia="SimSun" w:hAnsi="Abadi" w:cs="Arial"/>
          <w:bCs/>
          <w:sz w:val="21"/>
          <w:szCs w:val="21"/>
        </w:rPr>
        <w:t>Sexies</w:t>
      </w:r>
      <w:proofErr w:type="spellEnd"/>
      <w:r w:rsidRPr="00105CC9">
        <w:rPr>
          <w:rFonts w:ascii="Abadi" w:eastAsia="SimSun" w:hAnsi="Abadi" w:cs="Arial"/>
          <w:bCs/>
          <w:sz w:val="21"/>
          <w:szCs w:val="21"/>
        </w:rPr>
        <w:t>, a la Ley de Salud del Estado de Guanajuato, suscrita por la diputada y el diputado integrantes del Grupo Parlamentario del Partido Verde Ecologista de México, ante la Sexagésima Cuarta Legislatura del Congreso del Estado, por lo que se ordena su archivo definitivo.</w:t>
      </w:r>
    </w:p>
    <w:p w14:paraId="4BBD45A0" w14:textId="77777777" w:rsidR="007366E1" w:rsidRPr="00105CC9" w:rsidRDefault="007366E1" w:rsidP="007366E1">
      <w:pPr>
        <w:tabs>
          <w:tab w:val="left" w:pos="3969"/>
          <w:tab w:val="left" w:pos="9072"/>
        </w:tabs>
        <w:ind w:left="-142" w:right="-1" w:firstLine="993"/>
        <w:jc w:val="both"/>
        <w:rPr>
          <w:rFonts w:ascii="Abadi" w:eastAsia="SimSun" w:hAnsi="Abadi" w:cs="Arial"/>
          <w:bCs/>
          <w:sz w:val="21"/>
          <w:szCs w:val="21"/>
        </w:rPr>
      </w:pPr>
    </w:p>
    <w:p w14:paraId="3724ECE8" w14:textId="77777777" w:rsidR="007366E1" w:rsidRPr="00105CC9" w:rsidRDefault="007366E1" w:rsidP="007366E1">
      <w:pPr>
        <w:tabs>
          <w:tab w:val="left" w:pos="3969"/>
          <w:tab w:val="left" w:pos="9072"/>
        </w:tabs>
        <w:ind w:left="-142" w:right="-1" w:firstLine="993"/>
        <w:jc w:val="both"/>
        <w:rPr>
          <w:rFonts w:ascii="Abadi" w:eastAsia="SimSun" w:hAnsi="Abadi" w:cs="Arial"/>
          <w:bCs/>
          <w:sz w:val="21"/>
          <w:szCs w:val="21"/>
        </w:rPr>
      </w:pPr>
      <w:r w:rsidRPr="00105CC9">
        <w:rPr>
          <w:rFonts w:ascii="Abadi" w:eastAsia="SimSun" w:hAnsi="Abadi" w:cs="Arial"/>
          <w:bCs/>
          <w:sz w:val="21"/>
          <w:szCs w:val="21"/>
        </w:rPr>
        <w:t>Comuníquese el presente acuerdo al Secretario General del Congreso del Estado, para los efectos conducentes,</w:t>
      </w:r>
    </w:p>
    <w:p w14:paraId="1EA15BB2" w14:textId="77777777" w:rsidR="007366E1" w:rsidRPr="00105CC9" w:rsidRDefault="007366E1" w:rsidP="007366E1">
      <w:pPr>
        <w:pStyle w:val="Sinespaciado"/>
        <w:jc w:val="center"/>
        <w:rPr>
          <w:rFonts w:ascii="Abadi" w:hAnsi="Abadi"/>
          <w:b/>
          <w:sz w:val="21"/>
          <w:szCs w:val="21"/>
        </w:rPr>
      </w:pPr>
    </w:p>
    <w:p w14:paraId="2F478638" w14:textId="77777777" w:rsidR="007366E1" w:rsidRPr="00105CC9" w:rsidRDefault="007366E1" w:rsidP="007366E1">
      <w:pPr>
        <w:pStyle w:val="Sinespaciado"/>
        <w:jc w:val="center"/>
        <w:rPr>
          <w:rFonts w:ascii="Abadi" w:hAnsi="Abadi"/>
          <w:b/>
          <w:sz w:val="21"/>
          <w:szCs w:val="21"/>
        </w:rPr>
      </w:pPr>
      <w:r w:rsidRPr="00105CC9">
        <w:rPr>
          <w:rFonts w:ascii="Abadi" w:hAnsi="Abadi"/>
          <w:b/>
          <w:sz w:val="21"/>
          <w:szCs w:val="21"/>
        </w:rPr>
        <w:t xml:space="preserve">Guanajuato, </w:t>
      </w:r>
      <w:proofErr w:type="spellStart"/>
      <w:r w:rsidRPr="00105CC9">
        <w:rPr>
          <w:rFonts w:ascii="Abadi" w:hAnsi="Abadi"/>
          <w:b/>
          <w:sz w:val="21"/>
          <w:szCs w:val="21"/>
        </w:rPr>
        <w:t>Gto</w:t>
      </w:r>
      <w:proofErr w:type="spellEnd"/>
      <w:r w:rsidRPr="00105CC9">
        <w:rPr>
          <w:rFonts w:ascii="Abadi" w:hAnsi="Abadi"/>
          <w:b/>
          <w:sz w:val="21"/>
          <w:szCs w:val="21"/>
        </w:rPr>
        <w:t>., 16 de agosto de 2022</w:t>
      </w:r>
    </w:p>
    <w:p w14:paraId="65F4E1EA" w14:textId="77777777" w:rsidR="007366E1" w:rsidRPr="00105CC9" w:rsidRDefault="007366E1" w:rsidP="007366E1">
      <w:pPr>
        <w:pStyle w:val="Sinespaciado"/>
        <w:jc w:val="center"/>
        <w:rPr>
          <w:rFonts w:ascii="Abadi" w:hAnsi="Abadi"/>
          <w:b/>
          <w:sz w:val="21"/>
          <w:szCs w:val="21"/>
        </w:rPr>
      </w:pPr>
      <w:r w:rsidRPr="00105CC9">
        <w:rPr>
          <w:rFonts w:ascii="Abadi" w:hAnsi="Abadi"/>
          <w:b/>
          <w:sz w:val="21"/>
          <w:szCs w:val="21"/>
        </w:rPr>
        <w:t>La Comisión de Salud Pública.</w:t>
      </w:r>
    </w:p>
    <w:p w14:paraId="7E8BCA76" w14:textId="77777777" w:rsidR="007366E1" w:rsidRPr="00105CC9" w:rsidRDefault="007366E1" w:rsidP="007366E1">
      <w:pPr>
        <w:pStyle w:val="Sinespaciado"/>
        <w:ind w:left="1418"/>
        <w:jc w:val="center"/>
        <w:rPr>
          <w:rFonts w:ascii="Abadi" w:eastAsia="Times New Roman" w:hAnsi="Abadi" w:cs="Segoe UI"/>
          <w:b/>
          <w:bCs/>
          <w:sz w:val="21"/>
          <w:szCs w:val="21"/>
          <w:lang w:val="es-ES" w:eastAsia="es-ES"/>
        </w:rPr>
      </w:pPr>
    </w:p>
    <w:tbl>
      <w:tblPr>
        <w:tblW w:w="0" w:type="auto"/>
        <w:tblInd w:w="-5" w:type="dxa"/>
        <w:tblLook w:val="04A0" w:firstRow="1" w:lastRow="0" w:firstColumn="1" w:lastColumn="0" w:noHBand="0" w:noVBand="1"/>
      </w:tblPr>
      <w:tblGrid>
        <w:gridCol w:w="2070"/>
        <w:gridCol w:w="2046"/>
      </w:tblGrid>
      <w:tr w:rsidR="007366E1" w:rsidRPr="00105CC9" w14:paraId="619CC884" w14:textId="77777777" w:rsidTr="004B55A3">
        <w:tc>
          <w:tcPr>
            <w:tcW w:w="4508" w:type="dxa"/>
            <w:hideMark/>
          </w:tcPr>
          <w:p w14:paraId="53E305C1"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roofErr w:type="spellStart"/>
            <w:r w:rsidRPr="00105CC9">
              <w:rPr>
                <w:rFonts w:ascii="Abadi" w:eastAsia="Times New Roman" w:hAnsi="Abadi" w:cs="Segoe UI"/>
                <w:b/>
                <w:bCs/>
                <w:sz w:val="21"/>
                <w:szCs w:val="21"/>
                <w:lang w:val="es-ES" w:eastAsia="es-ES"/>
              </w:rPr>
              <w:t>Dip</w:t>
            </w:r>
            <w:proofErr w:type="spellEnd"/>
            <w:r w:rsidRPr="00105CC9">
              <w:rPr>
                <w:rFonts w:ascii="Abadi" w:eastAsia="Times New Roman" w:hAnsi="Abadi" w:cs="Segoe UI"/>
                <w:b/>
                <w:bCs/>
                <w:sz w:val="21"/>
                <w:szCs w:val="21"/>
                <w:lang w:val="es-ES" w:eastAsia="es-ES"/>
              </w:rPr>
              <w:t>. Irma Leticia González Sánchez</w:t>
            </w:r>
          </w:p>
        </w:tc>
        <w:tc>
          <w:tcPr>
            <w:tcW w:w="4416" w:type="dxa"/>
            <w:hideMark/>
          </w:tcPr>
          <w:p w14:paraId="4760A4BD"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roofErr w:type="spellStart"/>
            <w:r w:rsidRPr="00105CC9">
              <w:rPr>
                <w:rFonts w:ascii="Abadi" w:eastAsia="Times New Roman" w:hAnsi="Abadi" w:cs="Segoe UI"/>
                <w:b/>
                <w:bCs/>
                <w:sz w:val="21"/>
                <w:szCs w:val="21"/>
                <w:lang w:val="es-ES" w:eastAsia="es-ES"/>
              </w:rPr>
              <w:t>Dip</w:t>
            </w:r>
            <w:proofErr w:type="spellEnd"/>
            <w:r w:rsidRPr="00105CC9">
              <w:rPr>
                <w:rFonts w:ascii="Abadi" w:eastAsia="Times New Roman" w:hAnsi="Abadi" w:cs="Segoe UI"/>
                <w:b/>
                <w:bCs/>
                <w:sz w:val="21"/>
                <w:szCs w:val="21"/>
                <w:lang w:val="es-ES" w:eastAsia="es-ES"/>
              </w:rPr>
              <w:t xml:space="preserve">. Noemí Márquez </w:t>
            </w:r>
            <w:proofErr w:type="spellStart"/>
            <w:r w:rsidRPr="00105CC9">
              <w:rPr>
                <w:rFonts w:ascii="Abadi" w:eastAsia="Times New Roman" w:hAnsi="Abadi" w:cs="Segoe UI"/>
                <w:b/>
                <w:bCs/>
                <w:sz w:val="21"/>
                <w:szCs w:val="21"/>
                <w:lang w:val="es-ES" w:eastAsia="es-ES"/>
              </w:rPr>
              <w:t>Márquez</w:t>
            </w:r>
            <w:proofErr w:type="spellEnd"/>
          </w:p>
        </w:tc>
      </w:tr>
      <w:tr w:rsidR="007366E1" w:rsidRPr="00105CC9" w14:paraId="5E12CEB2" w14:textId="77777777" w:rsidTr="004B55A3">
        <w:tc>
          <w:tcPr>
            <w:tcW w:w="4508" w:type="dxa"/>
          </w:tcPr>
          <w:p w14:paraId="56C55255" w14:textId="77777777" w:rsidR="007366E1" w:rsidRPr="00105CC9" w:rsidRDefault="007366E1" w:rsidP="004B55A3">
            <w:pPr>
              <w:pStyle w:val="Sinespaciado"/>
              <w:jc w:val="center"/>
              <w:rPr>
                <w:rFonts w:ascii="Abadi" w:eastAsia="Times New Roman" w:hAnsi="Abadi" w:cs="Segoe UI"/>
                <w:i/>
                <w:iCs/>
                <w:sz w:val="21"/>
                <w:szCs w:val="21"/>
                <w:lang w:val="es-ES" w:eastAsia="es-ES"/>
              </w:rPr>
            </w:pPr>
            <w:r w:rsidRPr="00105CC9">
              <w:rPr>
                <w:rFonts w:ascii="Abadi" w:eastAsia="Times New Roman" w:hAnsi="Abadi" w:cs="Segoe UI"/>
                <w:i/>
                <w:iCs/>
                <w:sz w:val="21"/>
                <w:szCs w:val="21"/>
                <w:lang w:val="es-ES" w:eastAsia="es-ES"/>
              </w:rPr>
              <w:t>Firma electrónica certificada</w:t>
            </w:r>
          </w:p>
          <w:p w14:paraId="6AF473AC"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
          <w:p w14:paraId="3F0683CC"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roofErr w:type="spellStart"/>
            <w:r w:rsidRPr="00105CC9">
              <w:rPr>
                <w:rFonts w:ascii="Abadi" w:eastAsia="Times New Roman" w:hAnsi="Abadi" w:cs="Segoe UI"/>
                <w:b/>
                <w:bCs/>
                <w:sz w:val="21"/>
                <w:szCs w:val="21"/>
                <w:lang w:val="es-ES" w:eastAsia="es-ES"/>
              </w:rPr>
              <w:t>Dip</w:t>
            </w:r>
            <w:proofErr w:type="spellEnd"/>
            <w:r w:rsidRPr="00105CC9">
              <w:rPr>
                <w:rFonts w:ascii="Abadi" w:eastAsia="Times New Roman" w:hAnsi="Abadi" w:cs="Segoe UI"/>
                <w:b/>
                <w:bCs/>
                <w:sz w:val="21"/>
                <w:szCs w:val="21"/>
                <w:lang w:val="es-ES" w:eastAsia="es-ES"/>
              </w:rPr>
              <w:t>. Katya Cristina Soto Escamilla</w:t>
            </w:r>
          </w:p>
        </w:tc>
        <w:tc>
          <w:tcPr>
            <w:tcW w:w="4416" w:type="dxa"/>
          </w:tcPr>
          <w:p w14:paraId="77FAFBC1" w14:textId="77777777" w:rsidR="007366E1" w:rsidRPr="00105CC9" w:rsidRDefault="007366E1" w:rsidP="004B55A3">
            <w:pPr>
              <w:pStyle w:val="Sinespaciado"/>
              <w:jc w:val="center"/>
              <w:rPr>
                <w:rFonts w:ascii="Abadi" w:eastAsia="Times New Roman" w:hAnsi="Abadi" w:cs="Segoe UI"/>
                <w:b/>
                <w:bCs/>
                <w:i/>
                <w:iCs/>
                <w:sz w:val="21"/>
                <w:szCs w:val="21"/>
                <w:lang w:val="es-ES" w:eastAsia="es-ES"/>
              </w:rPr>
            </w:pPr>
            <w:r w:rsidRPr="00105CC9">
              <w:rPr>
                <w:rFonts w:ascii="Abadi" w:eastAsia="Times New Roman" w:hAnsi="Abadi" w:cs="Segoe UI"/>
                <w:i/>
                <w:iCs/>
                <w:sz w:val="21"/>
                <w:szCs w:val="21"/>
                <w:lang w:val="es-ES" w:eastAsia="es-ES"/>
              </w:rPr>
              <w:t>Firma electrónica certificada</w:t>
            </w:r>
          </w:p>
          <w:p w14:paraId="7299025D"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
          <w:p w14:paraId="72FC8F4F"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roofErr w:type="spellStart"/>
            <w:r w:rsidRPr="00105CC9">
              <w:rPr>
                <w:rFonts w:ascii="Abadi" w:eastAsia="Times New Roman" w:hAnsi="Abadi" w:cs="Segoe UI"/>
                <w:b/>
                <w:bCs/>
                <w:sz w:val="21"/>
                <w:szCs w:val="21"/>
                <w:lang w:val="es-ES" w:eastAsia="es-ES"/>
              </w:rPr>
              <w:t>Dip</w:t>
            </w:r>
            <w:proofErr w:type="spellEnd"/>
            <w:r w:rsidRPr="00105CC9">
              <w:rPr>
                <w:rFonts w:ascii="Abadi" w:eastAsia="Times New Roman" w:hAnsi="Abadi" w:cs="Segoe UI"/>
                <w:b/>
                <w:bCs/>
                <w:sz w:val="21"/>
                <w:szCs w:val="21"/>
                <w:lang w:val="es-ES" w:eastAsia="es-ES"/>
              </w:rPr>
              <w:t>. Angélica Casillas Martínez</w:t>
            </w:r>
          </w:p>
        </w:tc>
      </w:tr>
      <w:tr w:rsidR="007366E1" w:rsidRPr="00105CC9" w14:paraId="264DBC99" w14:textId="77777777" w:rsidTr="004B55A3">
        <w:tc>
          <w:tcPr>
            <w:tcW w:w="8924" w:type="dxa"/>
            <w:gridSpan w:val="2"/>
          </w:tcPr>
          <w:p w14:paraId="3B3BF452" w14:textId="77777777" w:rsidR="007366E1" w:rsidRDefault="007366E1" w:rsidP="004B55A3">
            <w:pPr>
              <w:pStyle w:val="Sinespaciado"/>
              <w:rPr>
                <w:rFonts w:ascii="Abadi" w:eastAsia="Times New Roman" w:hAnsi="Abadi" w:cs="Segoe UI"/>
                <w:b/>
                <w:bCs/>
                <w:i/>
                <w:iCs/>
                <w:sz w:val="21"/>
                <w:szCs w:val="21"/>
                <w:lang w:val="es-ES" w:eastAsia="es-ES"/>
              </w:rPr>
            </w:pPr>
            <w:r w:rsidRPr="00105CC9">
              <w:rPr>
                <w:rFonts w:ascii="Abadi" w:eastAsia="Times New Roman" w:hAnsi="Abadi" w:cs="Segoe UI"/>
                <w:b/>
                <w:bCs/>
                <w:i/>
                <w:iCs/>
                <w:sz w:val="21"/>
                <w:szCs w:val="21"/>
                <w:lang w:val="es-ES" w:eastAsia="es-ES"/>
              </w:rPr>
              <w:t xml:space="preserve">         </w:t>
            </w:r>
          </w:p>
          <w:p w14:paraId="12906C64" w14:textId="44009550" w:rsidR="007366E1" w:rsidRPr="00105CC9" w:rsidRDefault="007366E1" w:rsidP="00092167">
            <w:pPr>
              <w:pStyle w:val="Sinespaciado"/>
              <w:jc w:val="center"/>
              <w:rPr>
                <w:rFonts w:ascii="Abadi" w:eastAsia="Times New Roman" w:hAnsi="Abadi" w:cs="Segoe UI"/>
                <w:i/>
                <w:iCs/>
                <w:sz w:val="21"/>
                <w:szCs w:val="21"/>
                <w:lang w:val="es-ES" w:eastAsia="es-ES"/>
              </w:rPr>
            </w:pPr>
            <w:r w:rsidRPr="00105CC9">
              <w:rPr>
                <w:rFonts w:ascii="Abadi" w:eastAsia="Times New Roman" w:hAnsi="Abadi" w:cs="Segoe UI"/>
                <w:i/>
                <w:iCs/>
                <w:sz w:val="21"/>
                <w:szCs w:val="21"/>
                <w:lang w:val="es-ES" w:eastAsia="es-ES"/>
              </w:rPr>
              <w:t>Firma electrónica certificada                      Firma electrónica certificada</w:t>
            </w:r>
          </w:p>
          <w:p w14:paraId="59071BFA" w14:textId="77777777" w:rsidR="007366E1" w:rsidRPr="00105CC9" w:rsidRDefault="007366E1" w:rsidP="004B55A3">
            <w:pPr>
              <w:pStyle w:val="Sinespaciado"/>
              <w:jc w:val="center"/>
              <w:rPr>
                <w:rFonts w:ascii="Abadi" w:eastAsia="Times New Roman" w:hAnsi="Abadi" w:cs="Segoe UI"/>
                <w:b/>
                <w:bCs/>
                <w:sz w:val="21"/>
                <w:szCs w:val="21"/>
                <w:lang w:val="es-ES" w:eastAsia="es-ES"/>
              </w:rPr>
            </w:pPr>
            <w:proofErr w:type="spellStart"/>
            <w:r w:rsidRPr="00105CC9">
              <w:rPr>
                <w:rFonts w:ascii="Abadi" w:eastAsia="Times New Roman" w:hAnsi="Abadi" w:cs="Segoe UI"/>
                <w:b/>
                <w:bCs/>
                <w:sz w:val="21"/>
                <w:szCs w:val="21"/>
                <w:lang w:val="es-ES" w:eastAsia="es-ES"/>
              </w:rPr>
              <w:t>Dip</w:t>
            </w:r>
            <w:proofErr w:type="spellEnd"/>
            <w:r w:rsidRPr="00105CC9">
              <w:rPr>
                <w:rFonts w:ascii="Abadi" w:eastAsia="Times New Roman" w:hAnsi="Abadi" w:cs="Segoe UI"/>
                <w:b/>
                <w:bCs/>
                <w:sz w:val="21"/>
                <w:szCs w:val="21"/>
                <w:lang w:val="es-ES" w:eastAsia="es-ES"/>
              </w:rPr>
              <w:t>. Ernesto Millán Soberanes</w:t>
            </w:r>
          </w:p>
          <w:p w14:paraId="00C93D1C" w14:textId="77777777" w:rsidR="007366E1" w:rsidRPr="00105CC9" w:rsidRDefault="007366E1" w:rsidP="004B55A3">
            <w:pPr>
              <w:pStyle w:val="Sinespaciado"/>
              <w:jc w:val="center"/>
              <w:rPr>
                <w:rFonts w:ascii="Abadi" w:hAnsi="Abadi" w:cs="Segoe UI"/>
                <w:i/>
                <w:iCs/>
                <w:sz w:val="21"/>
                <w:szCs w:val="21"/>
                <w:lang w:val="es-ES" w:eastAsia="es-ES"/>
              </w:rPr>
            </w:pPr>
            <w:r w:rsidRPr="00105CC9">
              <w:rPr>
                <w:rFonts w:ascii="Abadi" w:eastAsia="Times New Roman" w:hAnsi="Abadi" w:cs="Segoe UI"/>
                <w:i/>
                <w:iCs/>
                <w:sz w:val="21"/>
                <w:szCs w:val="21"/>
                <w:lang w:val="es-ES" w:eastAsia="es-ES"/>
              </w:rPr>
              <w:t>Firma electrónica certificada</w:t>
            </w:r>
          </w:p>
          <w:p w14:paraId="433A153E" w14:textId="77777777" w:rsidR="007366E1" w:rsidRPr="00105CC9" w:rsidRDefault="007366E1" w:rsidP="004B55A3">
            <w:pPr>
              <w:pStyle w:val="Sinespaciado"/>
              <w:jc w:val="center"/>
              <w:rPr>
                <w:rFonts w:ascii="Abadi" w:hAnsi="Abadi" w:cs="Arial"/>
                <w:sz w:val="21"/>
                <w:szCs w:val="21"/>
              </w:rPr>
            </w:pPr>
          </w:p>
        </w:tc>
      </w:tr>
      <w:bookmarkEnd w:id="5"/>
    </w:tbl>
    <w:p w14:paraId="6B0DEDB4" w14:textId="77777777" w:rsidR="001506FC" w:rsidRDefault="001506FC" w:rsidP="00ED7256">
      <w:pPr>
        <w:pStyle w:val="Prrafodelista"/>
        <w:numPr>
          <w:ilvl w:val="0"/>
          <w:numId w:val="9"/>
        </w:numPr>
        <w:kinsoku w:val="0"/>
        <w:overflowPunct w:val="0"/>
        <w:autoSpaceDE w:val="0"/>
        <w:autoSpaceDN w:val="0"/>
        <w:adjustRightInd w:val="0"/>
        <w:spacing w:before="1"/>
        <w:ind w:left="426" w:right="262"/>
        <w:jc w:val="both"/>
        <w:rPr>
          <w:rFonts w:ascii="Abadi" w:hAnsi="Abadi" w:cs="Arial"/>
          <w:b/>
          <w:bCs/>
          <w:sz w:val="21"/>
          <w:szCs w:val="21"/>
        </w:rPr>
      </w:pPr>
    </w:p>
    <w:p w14:paraId="0E1D1EB3" w14:textId="0E2F6FBA" w:rsidR="001506FC" w:rsidRDefault="001506FC" w:rsidP="001506FC">
      <w:pPr>
        <w:pStyle w:val="Prrafodelista"/>
        <w:kinsoku w:val="0"/>
        <w:overflowPunct w:val="0"/>
        <w:autoSpaceDE w:val="0"/>
        <w:autoSpaceDN w:val="0"/>
        <w:adjustRightInd w:val="0"/>
        <w:spacing w:before="1"/>
        <w:ind w:left="426" w:right="262"/>
        <w:jc w:val="both"/>
        <w:rPr>
          <w:rFonts w:ascii="Abadi" w:hAnsi="Abadi" w:cs="Arial"/>
          <w:b/>
          <w:bCs/>
          <w:sz w:val="21"/>
          <w:szCs w:val="21"/>
        </w:rPr>
      </w:pPr>
    </w:p>
    <w:p w14:paraId="78CD316F" w14:textId="7C17C2A9" w:rsidR="001506FC" w:rsidRDefault="001506FC" w:rsidP="001506FC">
      <w:pPr>
        <w:ind w:firstLine="708"/>
        <w:jc w:val="both"/>
        <w:rPr>
          <w:rFonts w:ascii="Abadi" w:hAnsi="Abadi"/>
          <w:sz w:val="21"/>
          <w:szCs w:val="21"/>
        </w:rPr>
      </w:pPr>
      <w:r w:rsidRPr="008E2DB9">
        <w:rPr>
          <w:rFonts w:ascii="Abadi" w:hAnsi="Abadi"/>
          <w:b/>
          <w:bCs/>
          <w:sz w:val="21"/>
          <w:szCs w:val="21"/>
        </w:rPr>
        <w:t>- El Presidente.-</w:t>
      </w:r>
      <w:r>
        <w:rPr>
          <w:rFonts w:ascii="Abadi" w:hAnsi="Abadi"/>
          <w:sz w:val="21"/>
          <w:szCs w:val="21"/>
        </w:rPr>
        <w:t xml:space="preserve"> S</w:t>
      </w:r>
      <w:r w:rsidRPr="00A36854">
        <w:rPr>
          <w:rFonts w:ascii="Abadi" w:hAnsi="Abadi"/>
          <w:sz w:val="21"/>
          <w:szCs w:val="21"/>
        </w:rPr>
        <w:t xml:space="preserve">e somete a discusión </w:t>
      </w:r>
      <w:r>
        <w:rPr>
          <w:rFonts w:ascii="Abadi" w:hAnsi="Abadi"/>
          <w:sz w:val="21"/>
          <w:szCs w:val="21"/>
        </w:rPr>
        <w:t xml:space="preserve">el dictamen </w:t>
      </w:r>
      <w:r w:rsidRPr="008E2DB9">
        <w:rPr>
          <w:rFonts w:ascii="Abadi" w:hAnsi="Abadi"/>
          <w:sz w:val="21"/>
          <w:szCs w:val="21"/>
        </w:rPr>
        <w:t xml:space="preserve">signado por la Comisión de Salud Pública relativo a la iniciativa a efecto de adicionar al Título Décimo, un Capítulo IV denominado Tratamiento de las Adicciones, comprendiendo los artículos 162 Bis, 162 Ter, 162 </w:t>
      </w:r>
      <w:proofErr w:type="spellStart"/>
      <w:r w:rsidRPr="008E2DB9">
        <w:rPr>
          <w:rFonts w:ascii="Abadi" w:hAnsi="Abadi"/>
          <w:sz w:val="21"/>
          <w:szCs w:val="21"/>
        </w:rPr>
        <w:t>Quater</w:t>
      </w:r>
      <w:proofErr w:type="spellEnd"/>
      <w:r w:rsidRPr="008E2DB9">
        <w:rPr>
          <w:rFonts w:ascii="Abadi" w:hAnsi="Abadi"/>
          <w:sz w:val="21"/>
          <w:szCs w:val="21"/>
        </w:rPr>
        <w:t xml:space="preserve">, 162 Quinquies y 162 </w:t>
      </w:r>
      <w:proofErr w:type="spellStart"/>
      <w:r w:rsidRPr="008E2DB9">
        <w:rPr>
          <w:rFonts w:ascii="Abadi" w:hAnsi="Abadi"/>
          <w:sz w:val="21"/>
          <w:szCs w:val="21"/>
        </w:rPr>
        <w:t>Sexies</w:t>
      </w:r>
      <w:proofErr w:type="spellEnd"/>
      <w:r w:rsidRPr="008E2DB9">
        <w:rPr>
          <w:rFonts w:ascii="Abadi" w:hAnsi="Abadi"/>
          <w:sz w:val="21"/>
          <w:szCs w:val="21"/>
        </w:rPr>
        <w:t>, a la Ley de Salud del Estado de Guanajuato, suscrita por la diputada y el diputado integrantes del Grupo Parlamentario del Partido Verde Ecologista de México, ante la Sexagésima Cuarta Legislatura.</w:t>
      </w:r>
      <w:r w:rsidRPr="00A36854">
        <w:rPr>
          <w:rFonts w:ascii="Abadi" w:hAnsi="Abadi"/>
          <w:sz w:val="21"/>
          <w:szCs w:val="21"/>
        </w:rPr>
        <w:t xml:space="preserve"> </w:t>
      </w:r>
    </w:p>
    <w:p w14:paraId="3693D5EA" w14:textId="77777777" w:rsidR="001506FC" w:rsidRDefault="001506FC" w:rsidP="001506FC">
      <w:pPr>
        <w:jc w:val="both"/>
        <w:rPr>
          <w:rFonts w:ascii="Abadi" w:hAnsi="Abadi"/>
          <w:sz w:val="21"/>
          <w:szCs w:val="21"/>
        </w:rPr>
      </w:pPr>
    </w:p>
    <w:p w14:paraId="72EE7658" w14:textId="60824A0C" w:rsidR="001506FC" w:rsidRDefault="001506FC" w:rsidP="001506FC">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015F989D" w14:textId="77777777" w:rsidR="001506FC" w:rsidRDefault="001506FC" w:rsidP="001506FC">
      <w:pPr>
        <w:ind w:firstLine="708"/>
        <w:jc w:val="both"/>
        <w:rPr>
          <w:rFonts w:ascii="Abadi" w:hAnsi="Abadi"/>
          <w:sz w:val="21"/>
          <w:szCs w:val="21"/>
        </w:rPr>
      </w:pPr>
    </w:p>
    <w:p w14:paraId="413EF419" w14:textId="4B6E61E0" w:rsidR="001506FC" w:rsidRDefault="001506FC" w:rsidP="001506FC">
      <w:pPr>
        <w:ind w:firstLine="708"/>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No habiendo participaciones se pide a la Secretaría que proceda a recabar votación </w:t>
      </w:r>
      <w:r w:rsidRPr="00A36854">
        <w:rPr>
          <w:rFonts w:ascii="Abadi" w:hAnsi="Abadi"/>
          <w:sz w:val="21"/>
          <w:szCs w:val="21"/>
        </w:rPr>
        <w:t xml:space="preserve">nominal de la </w:t>
      </w:r>
      <w:r>
        <w:rPr>
          <w:rFonts w:ascii="Abadi" w:hAnsi="Abadi"/>
          <w:sz w:val="21"/>
          <w:szCs w:val="21"/>
        </w:rPr>
        <w:t>A</w:t>
      </w:r>
      <w:r w:rsidRPr="00A36854">
        <w:rPr>
          <w:rFonts w:ascii="Abadi" w:hAnsi="Abadi"/>
          <w:sz w:val="21"/>
          <w:szCs w:val="21"/>
        </w:rPr>
        <w:t xml:space="preserve">samblea a través del sistema electrónico </w:t>
      </w:r>
      <w:r>
        <w:rPr>
          <w:rFonts w:ascii="Abadi" w:hAnsi="Abadi"/>
          <w:sz w:val="21"/>
          <w:szCs w:val="21"/>
        </w:rPr>
        <w:t xml:space="preserve">a </w:t>
      </w:r>
      <w:r w:rsidRPr="00A36854">
        <w:rPr>
          <w:rFonts w:ascii="Abadi" w:hAnsi="Abadi"/>
          <w:sz w:val="21"/>
          <w:szCs w:val="21"/>
        </w:rPr>
        <w:t xml:space="preserve">efecto de aprobar o no el dictamen </w:t>
      </w:r>
      <w:r>
        <w:rPr>
          <w:rFonts w:ascii="Abadi" w:hAnsi="Abadi"/>
          <w:sz w:val="21"/>
          <w:szCs w:val="21"/>
        </w:rPr>
        <w:t xml:space="preserve">puesto a su </w:t>
      </w:r>
      <w:r w:rsidRPr="00A36854">
        <w:rPr>
          <w:rFonts w:ascii="Abadi" w:hAnsi="Abadi"/>
          <w:sz w:val="21"/>
          <w:szCs w:val="21"/>
        </w:rPr>
        <w:t>consideración</w:t>
      </w:r>
      <w:r>
        <w:rPr>
          <w:rFonts w:ascii="Abadi" w:hAnsi="Abadi"/>
          <w:sz w:val="21"/>
          <w:szCs w:val="21"/>
        </w:rPr>
        <w:t>.</w:t>
      </w:r>
    </w:p>
    <w:p w14:paraId="64ADB9F9" w14:textId="77777777" w:rsidR="001506FC" w:rsidRDefault="001506FC" w:rsidP="001506FC">
      <w:pPr>
        <w:ind w:firstLine="708"/>
        <w:jc w:val="both"/>
        <w:rPr>
          <w:rFonts w:ascii="Abadi" w:hAnsi="Abadi"/>
          <w:sz w:val="21"/>
          <w:szCs w:val="21"/>
        </w:rPr>
      </w:pPr>
    </w:p>
    <w:p w14:paraId="27272CBD" w14:textId="77C46477" w:rsidR="001506FC" w:rsidRDefault="001506FC" w:rsidP="001506FC">
      <w:pPr>
        <w:jc w:val="center"/>
        <w:rPr>
          <w:rFonts w:ascii="Abadi" w:hAnsi="Abadi"/>
          <w:b/>
          <w:bCs/>
          <w:sz w:val="21"/>
          <w:szCs w:val="21"/>
        </w:rPr>
      </w:pPr>
      <w:r w:rsidRPr="00C52DBA">
        <w:rPr>
          <w:rFonts w:ascii="Abadi" w:hAnsi="Abadi"/>
          <w:b/>
          <w:bCs/>
          <w:sz w:val="21"/>
          <w:szCs w:val="21"/>
        </w:rPr>
        <w:t>(Se abre el sistema electrónico)</w:t>
      </w:r>
    </w:p>
    <w:p w14:paraId="444F0F5C" w14:textId="77777777" w:rsidR="001506FC" w:rsidRPr="00C52DBA" w:rsidRDefault="001506FC" w:rsidP="001506FC">
      <w:pPr>
        <w:jc w:val="both"/>
        <w:rPr>
          <w:rFonts w:ascii="Abadi" w:hAnsi="Abadi"/>
          <w:b/>
          <w:bCs/>
          <w:sz w:val="21"/>
          <w:szCs w:val="21"/>
        </w:rPr>
      </w:pPr>
    </w:p>
    <w:p w14:paraId="24EC1758" w14:textId="1C14513E" w:rsidR="001506FC" w:rsidRDefault="001506FC" w:rsidP="001506FC">
      <w:pPr>
        <w:jc w:val="both"/>
        <w:rPr>
          <w:rFonts w:ascii="Abadi" w:hAnsi="Abadi"/>
          <w:sz w:val="21"/>
          <w:szCs w:val="21"/>
        </w:rPr>
      </w:pPr>
      <w:r w:rsidRPr="00A36854">
        <w:rPr>
          <w:rFonts w:ascii="Abadi" w:hAnsi="Abadi"/>
          <w:sz w:val="21"/>
          <w:szCs w:val="21"/>
        </w:rPr>
        <w:t xml:space="preserve"> </w:t>
      </w:r>
      <w:r>
        <w:rPr>
          <w:rFonts w:ascii="Abadi" w:hAnsi="Abadi"/>
          <w:sz w:val="21"/>
          <w:szCs w:val="21"/>
        </w:rPr>
        <w:tab/>
      </w:r>
      <w:r w:rsidRPr="00C52DBA">
        <w:rPr>
          <w:rFonts w:ascii="Abadi" w:hAnsi="Abadi"/>
          <w:b/>
          <w:bCs/>
          <w:sz w:val="21"/>
          <w:szCs w:val="21"/>
        </w:rPr>
        <w:t xml:space="preserve">- El </w:t>
      </w:r>
      <w:proofErr w:type="gramStart"/>
      <w:r w:rsidRPr="00C52DBA">
        <w:rPr>
          <w:rFonts w:ascii="Abadi" w:hAnsi="Abadi"/>
          <w:b/>
          <w:bCs/>
          <w:sz w:val="21"/>
          <w:szCs w:val="21"/>
        </w:rPr>
        <w:t>Secretario.-</w:t>
      </w:r>
      <w:proofErr w:type="gramEnd"/>
      <w:r>
        <w:rPr>
          <w:rFonts w:ascii="Abadi" w:hAnsi="Abadi"/>
          <w:sz w:val="21"/>
          <w:szCs w:val="21"/>
        </w:rPr>
        <w:t xml:space="preserve"> En </w:t>
      </w:r>
      <w:r w:rsidRPr="00A36854">
        <w:rPr>
          <w:rFonts w:ascii="Abadi" w:hAnsi="Abadi"/>
          <w:sz w:val="21"/>
          <w:szCs w:val="21"/>
        </w:rPr>
        <w:t xml:space="preserve">votación </w:t>
      </w:r>
      <w:r>
        <w:rPr>
          <w:rFonts w:ascii="Abadi" w:hAnsi="Abadi"/>
          <w:sz w:val="21"/>
          <w:szCs w:val="21"/>
        </w:rPr>
        <w:t xml:space="preserve">nominal por el </w:t>
      </w:r>
      <w:r w:rsidRPr="00A36854">
        <w:rPr>
          <w:rFonts w:ascii="Abadi" w:hAnsi="Abadi"/>
          <w:sz w:val="21"/>
          <w:szCs w:val="21"/>
        </w:rPr>
        <w:t>sistema electrónico</w:t>
      </w:r>
      <w:r>
        <w:rPr>
          <w:rFonts w:ascii="Abadi" w:hAnsi="Abadi"/>
          <w:sz w:val="21"/>
          <w:szCs w:val="21"/>
        </w:rPr>
        <w:t xml:space="preserve"> se pregunta a las diputadas y a los diputados si se aprueba el dictamen puesto a su consideración.</w:t>
      </w:r>
      <w:r w:rsidRPr="00A36854">
        <w:rPr>
          <w:rFonts w:ascii="Abadi" w:hAnsi="Abadi"/>
          <w:sz w:val="21"/>
          <w:szCs w:val="21"/>
        </w:rPr>
        <w:t xml:space="preserve"> </w:t>
      </w:r>
      <w:r>
        <w:rPr>
          <w:rFonts w:ascii="Abadi" w:hAnsi="Abadi"/>
          <w:sz w:val="21"/>
          <w:szCs w:val="21"/>
        </w:rPr>
        <w:t>¿Diputada Janet Melanie Murillo? ¿Diputada Katya Cristina Soto?</w:t>
      </w:r>
    </w:p>
    <w:p w14:paraId="16AEF5F3" w14:textId="77777777" w:rsidR="001506FC" w:rsidRDefault="001506FC" w:rsidP="001506FC">
      <w:pPr>
        <w:jc w:val="both"/>
        <w:rPr>
          <w:rFonts w:ascii="Abadi" w:hAnsi="Abadi"/>
          <w:sz w:val="21"/>
          <w:szCs w:val="21"/>
        </w:rPr>
      </w:pPr>
    </w:p>
    <w:p w14:paraId="104845CA" w14:textId="511E2618" w:rsidR="001506FC" w:rsidRDefault="001506FC" w:rsidP="001506FC">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o </w:t>
      </w:r>
      <w:r>
        <w:rPr>
          <w:rFonts w:ascii="Abadi" w:hAnsi="Abadi"/>
          <w:sz w:val="21"/>
          <w:szCs w:val="21"/>
        </w:rPr>
        <w:t>algún diputado de emitir su voto?</w:t>
      </w:r>
    </w:p>
    <w:p w14:paraId="0CA8571D" w14:textId="5CFA1EC2" w:rsidR="001506FC" w:rsidRDefault="001506FC" w:rsidP="001506FC">
      <w:pPr>
        <w:jc w:val="both"/>
        <w:rPr>
          <w:rFonts w:ascii="Abadi" w:hAnsi="Abadi"/>
          <w:sz w:val="21"/>
          <w:szCs w:val="21"/>
        </w:rPr>
      </w:pPr>
    </w:p>
    <w:p w14:paraId="3FAA206A" w14:textId="344A76D1" w:rsidR="001506FC" w:rsidRDefault="001506FC" w:rsidP="001506FC">
      <w:pPr>
        <w:jc w:val="center"/>
        <w:rPr>
          <w:rFonts w:ascii="Abadi" w:hAnsi="Abadi"/>
          <w:b/>
          <w:bCs/>
          <w:sz w:val="21"/>
          <w:szCs w:val="21"/>
        </w:rPr>
      </w:pPr>
      <w:r w:rsidRPr="00D6230B">
        <w:rPr>
          <w:rFonts w:ascii="Abadi" w:hAnsi="Abadi"/>
          <w:b/>
          <w:bCs/>
          <w:sz w:val="21"/>
          <w:szCs w:val="21"/>
        </w:rPr>
        <w:t>(Se cierra el sistema electronico)</w:t>
      </w:r>
    </w:p>
    <w:p w14:paraId="7CAA47AA" w14:textId="0D2667E4" w:rsidR="001506FC" w:rsidRPr="00D6230B" w:rsidRDefault="001506FC" w:rsidP="001506FC">
      <w:pPr>
        <w:jc w:val="both"/>
        <w:rPr>
          <w:rFonts w:ascii="Abadi" w:hAnsi="Abadi"/>
          <w:b/>
          <w:bCs/>
          <w:sz w:val="21"/>
          <w:szCs w:val="21"/>
        </w:rPr>
      </w:pPr>
      <w:r>
        <w:rPr>
          <w:noProof/>
        </w:rPr>
        <w:drawing>
          <wp:anchor distT="0" distB="0" distL="114300" distR="114300" simplePos="0" relativeHeight="251681792" behindDoc="1" locked="0" layoutInCell="1" allowOverlap="1" wp14:anchorId="3956244C" wp14:editId="7CB25BB8">
            <wp:simplePos x="0" y="0"/>
            <wp:positionH relativeFrom="column">
              <wp:posOffset>521335</wp:posOffset>
            </wp:positionH>
            <wp:positionV relativeFrom="paragraph">
              <wp:posOffset>405130</wp:posOffset>
            </wp:positionV>
            <wp:extent cx="1752600" cy="990600"/>
            <wp:effectExtent l="247650" t="247650" r="247650" b="247650"/>
            <wp:wrapTight wrapText="bothSides">
              <wp:wrapPolygon edited="0">
                <wp:start x="-1878" y="-5400"/>
                <wp:lineTo x="-3052" y="-4569"/>
                <wp:lineTo x="-3052" y="22431"/>
                <wp:lineTo x="-2113" y="25754"/>
                <wp:lineTo x="-1878" y="26585"/>
                <wp:lineTo x="23243" y="26585"/>
                <wp:lineTo x="23478" y="25754"/>
                <wp:lineTo x="24417" y="22431"/>
                <wp:lineTo x="24417" y="2077"/>
                <wp:lineTo x="23243" y="-4154"/>
                <wp:lineTo x="23243" y="-5400"/>
                <wp:lineTo x="-1878" y="-5400"/>
              </wp:wrapPolygon>
            </wp:wrapTight>
            <wp:docPr id="34" name="Imagen 34"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Sitio web&#10;&#10;Descripción generada automáticamente"/>
                    <pic:cNvPicPr/>
                  </pic:nvPicPr>
                  <pic:blipFill rotWithShape="1">
                    <a:blip r:embed="rId34" cstate="print">
                      <a:extLst>
                        <a:ext uri="{28A0092B-C50C-407E-A947-70E740481C1C}">
                          <a14:useLocalDpi xmlns:a14="http://schemas.microsoft.com/office/drawing/2010/main" val="0"/>
                        </a:ext>
                      </a:extLst>
                    </a:blip>
                    <a:srcRect r="6653" b="6118"/>
                    <a:stretch/>
                  </pic:blipFill>
                  <pic:spPr bwMode="auto">
                    <a:xfrm>
                      <a:off x="0" y="0"/>
                      <a:ext cx="1752600" cy="99060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072E4" w14:textId="41F91EFB" w:rsidR="001506FC" w:rsidRDefault="001506FC" w:rsidP="001506FC">
      <w:pPr>
        <w:jc w:val="both"/>
        <w:rPr>
          <w:rFonts w:ascii="Abadi" w:hAnsi="Abadi"/>
          <w:b/>
          <w:bCs/>
          <w:sz w:val="21"/>
          <w:szCs w:val="21"/>
        </w:rPr>
      </w:pPr>
    </w:p>
    <w:p w14:paraId="1887A2C5" w14:textId="1E1FAD85" w:rsidR="001506FC" w:rsidRDefault="001506FC" w:rsidP="001506FC">
      <w:pPr>
        <w:jc w:val="both"/>
        <w:rPr>
          <w:rFonts w:ascii="Abadi" w:hAnsi="Abadi"/>
          <w:b/>
          <w:bCs/>
          <w:sz w:val="21"/>
          <w:szCs w:val="21"/>
        </w:rPr>
      </w:pPr>
    </w:p>
    <w:p w14:paraId="043D98C8" w14:textId="752B8287" w:rsidR="001506FC" w:rsidRDefault="001506FC" w:rsidP="001506FC">
      <w:pPr>
        <w:jc w:val="both"/>
        <w:rPr>
          <w:rFonts w:ascii="Abadi" w:hAnsi="Abadi"/>
          <w:b/>
          <w:bCs/>
          <w:sz w:val="21"/>
          <w:szCs w:val="21"/>
        </w:rPr>
      </w:pPr>
    </w:p>
    <w:p w14:paraId="01E2FE3B" w14:textId="77777777" w:rsidR="001506FC" w:rsidRDefault="001506FC" w:rsidP="001506FC">
      <w:pPr>
        <w:jc w:val="both"/>
        <w:rPr>
          <w:rFonts w:ascii="Abadi" w:hAnsi="Abadi"/>
          <w:b/>
          <w:bCs/>
          <w:sz w:val="21"/>
          <w:szCs w:val="21"/>
        </w:rPr>
      </w:pPr>
    </w:p>
    <w:p w14:paraId="35BA3DC7" w14:textId="77777777" w:rsidR="001506FC" w:rsidRDefault="001506FC" w:rsidP="001506FC">
      <w:pPr>
        <w:jc w:val="both"/>
        <w:rPr>
          <w:rFonts w:ascii="Abadi" w:hAnsi="Abadi"/>
          <w:b/>
          <w:bCs/>
          <w:sz w:val="21"/>
          <w:szCs w:val="21"/>
        </w:rPr>
      </w:pPr>
    </w:p>
    <w:p w14:paraId="00E18514" w14:textId="77777777" w:rsidR="001506FC" w:rsidRDefault="001506FC" w:rsidP="001506FC">
      <w:pPr>
        <w:jc w:val="both"/>
        <w:rPr>
          <w:rFonts w:ascii="Abadi" w:hAnsi="Abadi"/>
          <w:b/>
          <w:bCs/>
          <w:sz w:val="21"/>
          <w:szCs w:val="21"/>
        </w:rPr>
      </w:pPr>
    </w:p>
    <w:p w14:paraId="2FD05E98" w14:textId="1862338F" w:rsidR="001506FC" w:rsidRDefault="001506FC" w:rsidP="001506FC">
      <w:pPr>
        <w:jc w:val="both"/>
        <w:rPr>
          <w:rFonts w:ascii="Abadi" w:hAnsi="Abadi"/>
          <w:b/>
          <w:bCs/>
          <w:sz w:val="21"/>
          <w:szCs w:val="21"/>
        </w:rPr>
      </w:pPr>
    </w:p>
    <w:p w14:paraId="0A60B611" w14:textId="2F7AC7D8" w:rsidR="001506FC" w:rsidRDefault="001506FC" w:rsidP="001506FC">
      <w:pPr>
        <w:jc w:val="both"/>
        <w:rPr>
          <w:rFonts w:ascii="Abadi" w:hAnsi="Abadi"/>
          <w:b/>
          <w:bCs/>
          <w:sz w:val="21"/>
          <w:szCs w:val="21"/>
        </w:rPr>
      </w:pPr>
    </w:p>
    <w:p w14:paraId="2B8C37B3" w14:textId="156C4E1A" w:rsidR="001506FC" w:rsidRDefault="001506FC" w:rsidP="001506FC">
      <w:pPr>
        <w:ind w:firstLine="708"/>
        <w:jc w:val="both"/>
        <w:rPr>
          <w:rFonts w:ascii="Abadi" w:hAnsi="Abadi"/>
          <w:sz w:val="21"/>
          <w:szCs w:val="21"/>
        </w:rPr>
      </w:pPr>
      <w:r>
        <w:rPr>
          <w:rFonts w:ascii="Abadi" w:hAnsi="Abadi"/>
          <w:b/>
          <w:bCs/>
          <w:sz w:val="21"/>
          <w:szCs w:val="21"/>
        </w:rPr>
        <w:t xml:space="preserve">- El </w:t>
      </w:r>
      <w:proofErr w:type="gramStart"/>
      <w:r w:rsidRPr="00D6230B">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 xml:space="preserve">e registraron 31 </w:t>
      </w:r>
      <w:r>
        <w:rPr>
          <w:rFonts w:ascii="Abadi" w:hAnsi="Abadi"/>
          <w:sz w:val="21"/>
          <w:szCs w:val="21"/>
        </w:rPr>
        <w:t>votos</w:t>
      </w:r>
      <w:r w:rsidRPr="00A36854">
        <w:rPr>
          <w:rFonts w:ascii="Abadi" w:hAnsi="Abadi"/>
          <w:sz w:val="21"/>
          <w:szCs w:val="21"/>
        </w:rPr>
        <w:t xml:space="preserve"> a favor </w:t>
      </w:r>
      <w:r>
        <w:rPr>
          <w:rFonts w:ascii="Abadi" w:hAnsi="Abadi"/>
          <w:sz w:val="21"/>
          <w:szCs w:val="21"/>
        </w:rPr>
        <w:t xml:space="preserve">y </w:t>
      </w:r>
      <w:r w:rsidRPr="00A36854">
        <w:rPr>
          <w:rFonts w:ascii="Abadi" w:hAnsi="Abadi"/>
          <w:sz w:val="21"/>
          <w:szCs w:val="21"/>
        </w:rPr>
        <w:t>2 votos en contra</w:t>
      </w:r>
      <w:r>
        <w:rPr>
          <w:rFonts w:ascii="Abadi" w:hAnsi="Abadi"/>
          <w:sz w:val="21"/>
          <w:szCs w:val="21"/>
        </w:rPr>
        <w:t>.</w:t>
      </w:r>
    </w:p>
    <w:p w14:paraId="76FCFEBA" w14:textId="77777777" w:rsidR="001506FC" w:rsidRDefault="001506FC" w:rsidP="001506FC">
      <w:pPr>
        <w:ind w:firstLine="708"/>
        <w:jc w:val="both"/>
        <w:rPr>
          <w:rFonts w:ascii="Abadi" w:hAnsi="Abadi"/>
          <w:sz w:val="21"/>
          <w:szCs w:val="21"/>
        </w:rPr>
      </w:pPr>
    </w:p>
    <w:p w14:paraId="3D419A14" w14:textId="62C52A1E" w:rsidR="001506FC" w:rsidRDefault="001506FC" w:rsidP="001506FC">
      <w:pPr>
        <w:ind w:firstLine="567"/>
        <w:jc w:val="both"/>
        <w:rPr>
          <w:rFonts w:ascii="Abadi" w:hAnsi="Abadi"/>
          <w:sz w:val="21"/>
          <w:szCs w:val="21"/>
        </w:rPr>
      </w:pPr>
      <w:r w:rsidRPr="00D6230B">
        <w:rPr>
          <w:rFonts w:ascii="Abadi" w:hAnsi="Abadi"/>
          <w:b/>
          <w:bCs/>
          <w:sz w:val="21"/>
          <w:szCs w:val="21"/>
        </w:rPr>
        <w:t xml:space="preserve">- El </w:t>
      </w:r>
      <w:proofErr w:type="gramStart"/>
      <w:r w:rsidRPr="00D6230B">
        <w:rPr>
          <w:rFonts w:ascii="Abadi" w:hAnsi="Abadi"/>
          <w:b/>
          <w:bCs/>
          <w:sz w:val="21"/>
          <w:szCs w:val="21"/>
        </w:rPr>
        <w:t>Presidente.-</w:t>
      </w:r>
      <w:proofErr w:type="gramEnd"/>
      <w:r>
        <w:rPr>
          <w:rFonts w:ascii="Abadi" w:hAnsi="Abadi"/>
          <w:sz w:val="21"/>
          <w:szCs w:val="21"/>
        </w:rPr>
        <w:t xml:space="preserve"> ¡G</w:t>
      </w:r>
      <w:r w:rsidRPr="00A36854">
        <w:rPr>
          <w:rFonts w:ascii="Abadi" w:hAnsi="Abadi"/>
          <w:sz w:val="21"/>
          <w:szCs w:val="21"/>
        </w:rPr>
        <w:t>racias</w:t>
      </w:r>
      <w:r>
        <w:rPr>
          <w:rFonts w:ascii="Abadi" w:hAnsi="Abadi"/>
          <w:sz w:val="21"/>
          <w:szCs w:val="21"/>
        </w:rPr>
        <w:t xml:space="preserve">! el dictamen ha sido </w:t>
      </w:r>
      <w:r w:rsidRPr="00A36854">
        <w:rPr>
          <w:rFonts w:ascii="Abadi" w:hAnsi="Abadi"/>
          <w:sz w:val="21"/>
          <w:szCs w:val="21"/>
        </w:rPr>
        <w:t xml:space="preserve">aprobado por mayoría </w:t>
      </w:r>
      <w:r>
        <w:rPr>
          <w:rFonts w:ascii="Abadi" w:hAnsi="Abadi"/>
          <w:sz w:val="21"/>
          <w:szCs w:val="21"/>
        </w:rPr>
        <w:t>de votos.</w:t>
      </w:r>
    </w:p>
    <w:p w14:paraId="40EDA72D" w14:textId="77777777" w:rsidR="001506FC" w:rsidRDefault="001506FC" w:rsidP="001506FC">
      <w:pPr>
        <w:ind w:firstLine="567"/>
        <w:jc w:val="both"/>
        <w:rPr>
          <w:rFonts w:ascii="Abadi" w:hAnsi="Abadi"/>
          <w:sz w:val="21"/>
          <w:szCs w:val="21"/>
        </w:rPr>
      </w:pPr>
    </w:p>
    <w:p w14:paraId="18C0D91E" w14:textId="7C67F0EF" w:rsidR="001506FC" w:rsidRDefault="001506FC" w:rsidP="001506FC">
      <w:pPr>
        <w:ind w:left="567" w:right="709"/>
        <w:jc w:val="both"/>
        <w:rPr>
          <w:rFonts w:ascii="Abadi" w:hAnsi="Abadi"/>
          <w:b/>
          <w:bCs/>
          <w:i/>
          <w:iCs/>
          <w:sz w:val="21"/>
          <w:szCs w:val="21"/>
          <w:u w:val="single"/>
        </w:rPr>
      </w:pPr>
      <w:r w:rsidRPr="00312BB5">
        <w:rPr>
          <w:rFonts w:ascii="Abadi" w:hAnsi="Abadi"/>
          <w:b/>
          <w:bCs/>
          <w:i/>
          <w:iCs/>
          <w:sz w:val="21"/>
          <w:szCs w:val="21"/>
          <w:u w:val="single"/>
        </w:rPr>
        <w:t xml:space="preserve">En consecuencia se instruye a la Secretaría General para que proceda el archivo definitivo de la iniciativa referida en el dictamen aprobado. </w:t>
      </w:r>
    </w:p>
    <w:p w14:paraId="3A92FBA2" w14:textId="33CC449A" w:rsidR="00CD308D" w:rsidRDefault="00CD308D" w:rsidP="001506FC">
      <w:pPr>
        <w:ind w:left="567" w:right="709"/>
        <w:jc w:val="both"/>
        <w:rPr>
          <w:rFonts w:ascii="Abadi" w:hAnsi="Abadi"/>
          <w:b/>
          <w:bCs/>
          <w:i/>
          <w:iCs/>
          <w:sz w:val="21"/>
          <w:szCs w:val="21"/>
          <w:u w:val="single"/>
        </w:rPr>
      </w:pPr>
    </w:p>
    <w:p w14:paraId="016E9408" w14:textId="75B2F441" w:rsidR="00CD308D" w:rsidRDefault="00CD308D" w:rsidP="00CD308D">
      <w:pPr>
        <w:ind w:firstLine="567"/>
        <w:jc w:val="both"/>
        <w:rPr>
          <w:rFonts w:ascii="Abadi" w:hAnsi="Abadi"/>
          <w:sz w:val="21"/>
          <w:szCs w:val="21"/>
        </w:rPr>
      </w:pPr>
      <w:r>
        <w:rPr>
          <w:rFonts w:ascii="Abadi" w:hAnsi="Abadi"/>
          <w:sz w:val="21"/>
          <w:szCs w:val="21"/>
        </w:rPr>
        <w:t>- E</w:t>
      </w:r>
      <w:r w:rsidRPr="00A36854">
        <w:rPr>
          <w:rFonts w:ascii="Abadi" w:hAnsi="Abadi"/>
          <w:sz w:val="21"/>
          <w:szCs w:val="21"/>
        </w:rPr>
        <w:t xml:space="preserve">sta presidencia da la más cordial bienvenida a integrantes de la escuela </w:t>
      </w:r>
      <w:r>
        <w:rPr>
          <w:rFonts w:ascii="Abadi" w:hAnsi="Abadi"/>
          <w:sz w:val="21"/>
          <w:szCs w:val="21"/>
        </w:rPr>
        <w:t>S</w:t>
      </w:r>
      <w:r w:rsidRPr="00A36854">
        <w:rPr>
          <w:rFonts w:ascii="Abadi" w:hAnsi="Abadi"/>
          <w:sz w:val="21"/>
          <w:szCs w:val="21"/>
        </w:rPr>
        <w:t xml:space="preserve">ecundaria </w:t>
      </w:r>
      <w:r>
        <w:rPr>
          <w:rFonts w:ascii="Abadi" w:hAnsi="Abadi"/>
          <w:sz w:val="21"/>
          <w:szCs w:val="21"/>
        </w:rPr>
        <w:t>N</w:t>
      </w:r>
      <w:r w:rsidRPr="00A36854">
        <w:rPr>
          <w:rFonts w:ascii="Abadi" w:hAnsi="Abadi"/>
          <w:sz w:val="21"/>
          <w:szCs w:val="21"/>
        </w:rPr>
        <w:t>úmero</w:t>
      </w:r>
      <w:r>
        <w:rPr>
          <w:rFonts w:ascii="Abadi" w:hAnsi="Abadi"/>
          <w:sz w:val="21"/>
          <w:szCs w:val="21"/>
        </w:rPr>
        <w:t xml:space="preserve"> 4</w:t>
      </w:r>
      <w:r w:rsidRPr="00A36854">
        <w:rPr>
          <w:rFonts w:ascii="Abadi" w:hAnsi="Abadi"/>
          <w:sz w:val="21"/>
          <w:szCs w:val="21"/>
        </w:rPr>
        <w:t xml:space="preserve"> </w:t>
      </w:r>
      <w:r>
        <w:rPr>
          <w:rFonts w:ascii="Abadi" w:hAnsi="Abadi"/>
          <w:sz w:val="21"/>
          <w:szCs w:val="21"/>
        </w:rPr>
        <w:t>«</w:t>
      </w:r>
      <w:r w:rsidRPr="00A36854">
        <w:rPr>
          <w:rFonts w:ascii="Abadi" w:hAnsi="Abadi"/>
          <w:sz w:val="21"/>
          <w:szCs w:val="21"/>
        </w:rPr>
        <w:t>Jorge Ibargüengoitia</w:t>
      </w:r>
      <w:r>
        <w:rPr>
          <w:rFonts w:ascii="Abadi" w:hAnsi="Abadi"/>
          <w:sz w:val="21"/>
          <w:szCs w:val="21"/>
        </w:rPr>
        <w:t>»</w:t>
      </w:r>
      <w:r w:rsidRPr="00A36854">
        <w:rPr>
          <w:rFonts w:ascii="Abadi" w:hAnsi="Abadi"/>
          <w:sz w:val="21"/>
          <w:szCs w:val="21"/>
        </w:rPr>
        <w:t xml:space="preserve"> invitados por el diputado Aldo Iván Márquez </w:t>
      </w:r>
      <w:r>
        <w:rPr>
          <w:rFonts w:ascii="Abadi" w:hAnsi="Abadi"/>
          <w:sz w:val="21"/>
          <w:szCs w:val="21"/>
        </w:rPr>
        <w:t>B</w:t>
      </w:r>
      <w:r w:rsidRPr="00A36854">
        <w:rPr>
          <w:rFonts w:ascii="Abadi" w:hAnsi="Abadi"/>
          <w:sz w:val="21"/>
          <w:szCs w:val="21"/>
        </w:rPr>
        <w:t>ecerra sean ustedes bien venidas</w:t>
      </w:r>
      <w:r>
        <w:rPr>
          <w:rFonts w:ascii="Abadi" w:hAnsi="Abadi"/>
          <w:sz w:val="21"/>
          <w:szCs w:val="21"/>
        </w:rPr>
        <w:t xml:space="preserve">, </w:t>
      </w:r>
      <w:r w:rsidRPr="00A36854">
        <w:rPr>
          <w:rFonts w:ascii="Abadi" w:hAnsi="Abadi"/>
          <w:sz w:val="21"/>
          <w:szCs w:val="21"/>
        </w:rPr>
        <w:t xml:space="preserve">bienvenidos a este </w:t>
      </w:r>
      <w:r>
        <w:rPr>
          <w:rFonts w:ascii="Abadi" w:hAnsi="Abadi"/>
          <w:sz w:val="21"/>
          <w:szCs w:val="21"/>
        </w:rPr>
        <w:t xml:space="preserve">su Congreso. </w:t>
      </w:r>
    </w:p>
    <w:p w14:paraId="6D5151EE" w14:textId="77777777" w:rsidR="00CD308D" w:rsidRDefault="00CD308D" w:rsidP="00CD308D">
      <w:pPr>
        <w:jc w:val="both"/>
        <w:rPr>
          <w:rFonts w:ascii="Abadi" w:hAnsi="Abadi"/>
          <w:sz w:val="21"/>
          <w:szCs w:val="21"/>
        </w:rPr>
      </w:pPr>
    </w:p>
    <w:p w14:paraId="0A31B40D" w14:textId="63C0FC16" w:rsidR="00CD308D" w:rsidRDefault="00CD308D" w:rsidP="00CD308D">
      <w:pPr>
        <w:jc w:val="both"/>
        <w:rPr>
          <w:rFonts w:ascii="Abadi" w:hAnsi="Abadi"/>
          <w:b/>
          <w:bCs/>
          <w:sz w:val="21"/>
          <w:szCs w:val="21"/>
        </w:rPr>
      </w:pPr>
      <w:r w:rsidRPr="00312BB5">
        <w:rPr>
          <w:rFonts w:ascii="Abadi" w:hAnsi="Abadi"/>
          <w:b/>
          <w:bCs/>
          <w:sz w:val="21"/>
          <w:szCs w:val="21"/>
        </w:rPr>
        <w:t xml:space="preserve">(Aplausos) </w:t>
      </w:r>
    </w:p>
    <w:p w14:paraId="7D93D618" w14:textId="77777777" w:rsidR="00CD308D" w:rsidRPr="00312BB5" w:rsidRDefault="00CD308D" w:rsidP="00CD308D">
      <w:pPr>
        <w:jc w:val="both"/>
        <w:rPr>
          <w:rFonts w:ascii="Abadi" w:hAnsi="Abadi"/>
          <w:b/>
          <w:bCs/>
          <w:sz w:val="21"/>
          <w:szCs w:val="21"/>
        </w:rPr>
      </w:pPr>
    </w:p>
    <w:p w14:paraId="2FD51298" w14:textId="2B894B75" w:rsidR="00CD308D" w:rsidRDefault="00CD308D" w:rsidP="00CD308D">
      <w:pPr>
        <w:ind w:firstLine="708"/>
        <w:jc w:val="both"/>
        <w:rPr>
          <w:rFonts w:ascii="Abadi" w:hAnsi="Abadi"/>
          <w:sz w:val="21"/>
          <w:szCs w:val="21"/>
        </w:rPr>
      </w:pPr>
      <w:r>
        <w:rPr>
          <w:rFonts w:ascii="Abadi" w:hAnsi="Abadi"/>
          <w:sz w:val="21"/>
          <w:szCs w:val="21"/>
        </w:rPr>
        <w:t>- A</w:t>
      </w:r>
      <w:r w:rsidRPr="00A36854">
        <w:rPr>
          <w:rFonts w:ascii="Abadi" w:hAnsi="Abadi"/>
          <w:sz w:val="21"/>
          <w:szCs w:val="21"/>
        </w:rPr>
        <w:t>sí también esta presidencia da la más cordial bienvenida a estudiantes de la</w:t>
      </w:r>
      <w:r>
        <w:rPr>
          <w:rFonts w:ascii="Abadi" w:hAnsi="Abadi"/>
          <w:sz w:val="21"/>
          <w:szCs w:val="21"/>
        </w:rPr>
        <w:t xml:space="preserve"> Universidad Campus Salamanca invitados por la diputada Noemí Márquez </w:t>
      </w:r>
      <w:proofErr w:type="spellStart"/>
      <w:r>
        <w:rPr>
          <w:rFonts w:ascii="Abadi" w:hAnsi="Abadi"/>
          <w:sz w:val="21"/>
          <w:szCs w:val="21"/>
        </w:rPr>
        <w:t>Márquez</w:t>
      </w:r>
      <w:proofErr w:type="spellEnd"/>
      <w:r>
        <w:rPr>
          <w:rFonts w:ascii="Abadi" w:hAnsi="Abadi"/>
          <w:sz w:val="21"/>
          <w:szCs w:val="21"/>
        </w:rPr>
        <w:t>, sean ustedes bienvenidas y bienvenidos a este su Congreso.</w:t>
      </w:r>
    </w:p>
    <w:p w14:paraId="4D20A158" w14:textId="77777777" w:rsidR="00CD308D" w:rsidRDefault="00CD308D" w:rsidP="00CD308D">
      <w:pPr>
        <w:ind w:firstLine="708"/>
        <w:jc w:val="both"/>
        <w:rPr>
          <w:rFonts w:ascii="Abadi" w:hAnsi="Abadi"/>
          <w:sz w:val="21"/>
          <w:szCs w:val="21"/>
        </w:rPr>
      </w:pPr>
    </w:p>
    <w:p w14:paraId="1C371538" w14:textId="77777777" w:rsidR="00CD308D" w:rsidRPr="00312BB5" w:rsidRDefault="00CD308D" w:rsidP="00CD308D">
      <w:pPr>
        <w:jc w:val="both"/>
        <w:rPr>
          <w:rFonts w:ascii="Abadi" w:hAnsi="Abadi"/>
          <w:b/>
          <w:bCs/>
          <w:sz w:val="21"/>
          <w:szCs w:val="21"/>
        </w:rPr>
      </w:pPr>
      <w:r w:rsidRPr="00312BB5">
        <w:rPr>
          <w:rFonts w:ascii="Abadi" w:hAnsi="Abadi"/>
          <w:b/>
          <w:bCs/>
          <w:sz w:val="21"/>
          <w:szCs w:val="21"/>
        </w:rPr>
        <w:t xml:space="preserve">(Aplausos) </w:t>
      </w:r>
    </w:p>
    <w:p w14:paraId="3E709E1D" w14:textId="77777777" w:rsidR="00CD308D" w:rsidRPr="00312BB5" w:rsidRDefault="00CD308D" w:rsidP="001506FC">
      <w:pPr>
        <w:ind w:left="567" w:right="709"/>
        <w:jc w:val="both"/>
        <w:rPr>
          <w:rFonts w:ascii="Abadi" w:hAnsi="Abadi"/>
          <w:b/>
          <w:bCs/>
          <w:i/>
          <w:iCs/>
          <w:sz w:val="21"/>
          <w:szCs w:val="21"/>
          <w:u w:val="single"/>
        </w:rPr>
      </w:pPr>
    </w:p>
    <w:p w14:paraId="32039AD7" w14:textId="77777777" w:rsidR="001506FC" w:rsidRDefault="001506FC" w:rsidP="001506FC">
      <w:pPr>
        <w:pStyle w:val="Prrafodelista"/>
        <w:kinsoku w:val="0"/>
        <w:overflowPunct w:val="0"/>
        <w:autoSpaceDE w:val="0"/>
        <w:autoSpaceDN w:val="0"/>
        <w:adjustRightInd w:val="0"/>
        <w:spacing w:before="1"/>
        <w:ind w:left="426" w:right="262"/>
        <w:jc w:val="both"/>
        <w:rPr>
          <w:rFonts w:ascii="Abadi" w:hAnsi="Abadi" w:cs="Arial"/>
          <w:b/>
          <w:bCs/>
          <w:sz w:val="21"/>
          <w:szCs w:val="21"/>
        </w:rPr>
      </w:pPr>
    </w:p>
    <w:p w14:paraId="03689329" w14:textId="1065027D" w:rsidR="00BD3351" w:rsidRDefault="00BD3351" w:rsidP="00ED7256">
      <w:pPr>
        <w:pStyle w:val="Prrafodelista"/>
        <w:numPr>
          <w:ilvl w:val="0"/>
          <w:numId w:val="9"/>
        </w:numPr>
        <w:kinsoku w:val="0"/>
        <w:overflowPunct w:val="0"/>
        <w:autoSpaceDE w:val="0"/>
        <w:autoSpaceDN w:val="0"/>
        <w:adjustRightInd w:val="0"/>
        <w:spacing w:before="1"/>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12"/>
          <w:sz w:val="21"/>
          <w:szCs w:val="21"/>
        </w:rPr>
        <w:t xml:space="preserve"> </w:t>
      </w:r>
      <w:r w:rsidRPr="00266BD4">
        <w:rPr>
          <w:rFonts w:ascii="Abadi" w:hAnsi="Abadi" w:cs="Arial"/>
          <w:b/>
          <w:bCs/>
          <w:sz w:val="21"/>
          <w:szCs w:val="21"/>
        </w:rPr>
        <w:t>Y,</w:t>
      </w:r>
      <w:r w:rsidRPr="00266BD4">
        <w:rPr>
          <w:rFonts w:ascii="Abadi" w:hAnsi="Abadi" w:cs="Arial"/>
          <w:b/>
          <w:bCs/>
          <w:spacing w:val="-13"/>
          <w:sz w:val="21"/>
          <w:szCs w:val="21"/>
        </w:rPr>
        <w:t xml:space="preserve"> </w:t>
      </w:r>
      <w:r w:rsidRPr="00266BD4">
        <w:rPr>
          <w:rFonts w:ascii="Abadi" w:hAnsi="Abadi" w:cs="Arial"/>
          <w:b/>
          <w:bCs/>
          <w:sz w:val="21"/>
          <w:szCs w:val="21"/>
        </w:rPr>
        <w:t>EN</w:t>
      </w:r>
      <w:r w:rsidRPr="00266BD4">
        <w:rPr>
          <w:rFonts w:ascii="Abadi" w:hAnsi="Abadi" w:cs="Arial"/>
          <w:b/>
          <w:bCs/>
          <w:spacing w:val="-12"/>
          <w:sz w:val="21"/>
          <w:szCs w:val="21"/>
        </w:rPr>
        <w:t xml:space="preserve"> </w:t>
      </w:r>
      <w:r w:rsidRPr="00266BD4">
        <w:rPr>
          <w:rFonts w:ascii="Abadi" w:hAnsi="Abadi" w:cs="Arial"/>
          <w:b/>
          <w:bCs/>
          <w:sz w:val="21"/>
          <w:szCs w:val="21"/>
        </w:rPr>
        <w:t>SU</w:t>
      </w:r>
      <w:r w:rsidRPr="00266BD4">
        <w:rPr>
          <w:rFonts w:ascii="Abadi" w:hAnsi="Abadi" w:cs="Arial"/>
          <w:b/>
          <w:bCs/>
          <w:spacing w:val="-12"/>
          <w:sz w:val="21"/>
          <w:szCs w:val="21"/>
        </w:rPr>
        <w:t xml:space="preserve"> </w:t>
      </w:r>
      <w:r w:rsidRPr="00266BD4">
        <w:rPr>
          <w:rFonts w:ascii="Abadi" w:hAnsi="Abadi" w:cs="Arial"/>
          <w:b/>
          <w:bCs/>
          <w:sz w:val="21"/>
          <w:szCs w:val="21"/>
        </w:rPr>
        <w:t>CASO,</w:t>
      </w:r>
      <w:r w:rsidRPr="00266BD4">
        <w:rPr>
          <w:rFonts w:ascii="Abadi" w:hAnsi="Abadi" w:cs="Arial"/>
          <w:b/>
          <w:bCs/>
          <w:spacing w:val="-13"/>
          <w:sz w:val="21"/>
          <w:szCs w:val="21"/>
        </w:rPr>
        <w:t xml:space="preserve"> </w:t>
      </w:r>
      <w:r w:rsidRPr="00266BD4">
        <w:rPr>
          <w:rFonts w:ascii="Abadi" w:hAnsi="Abadi" w:cs="Arial"/>
          <w:b/>
          <w:bCs/>
          <w:sz w:val="21"/>
          <w:szCs w:val="21"/>
        </w:rPr>
        <w:t>APROBACIÓN</w:t>
      </w:r>
      <w:r w:rsidRPr="00266BD4">
        <w:rPr>
          <w:rFonts w:ascii="Abadi" w:hAnsi="Abadi" w:cs="Arial"/>
          <w:b/>
          <w:bCs/>
          <w:spacing w:val="-12"/>
          <w:sz w:val="21"/>
          <w:szCs w:val="21"/>
        </w:rPr>
        <w:t xml:space="preserve"> </w:t>
      </w:r>
      <w:r w:rsidRPr="00266BD4">
        <w:rPr>
          <w:rFonts w:ascii="Abadi" w:hAnsi="Abadi" w:cs="Arial"/>
          <w:b/>
          <w:bCs/>
          <w:sz w:val="21"/>
          <w:szCs w:val="21"/>
        </w:rPr>
        <w:t>DEL</w:t>
      </w:r>
      <w:r w:rsidRPr="00266BD4">
        <w:rPr>
          <w:rFonts w:ascii="Abadi" w:hAnsi="Abadi" w:cs="Arial"/>
          <w:b/>
          <w:bCs/>
          <w:spacing w:val="-13"/>
          <w:sz w:val="21"/>
          <w:szCs w:val="21"/>
        </w:rPr>
        <w:t xml:space="preserve"> </w:t>
      </w:r>
      <w:r w:rsidRPr="00266BD4">
        <w:rPr>
          <w:rFonts w:ascii="Abadi" w:hAnsi="Abadi" w:cs="Arial"/>
          <w:b/>
          <w:bCs/>
          <w:sz w:val="21"/>
          <w:szCs w:val="21"/>
        </w:rPr>
        <w:t>DICTAMEN</w:t>
      </w:r>
      <w:r w:rsidRPr="00266BD4">
        <w:rPr>
          <w:rFonts w:ascii="Abadi" w:hAnsi="Abadi" w:cs="Arial"/>
          <w:b/>
          <w:bCs/>
          <w:spacing w:val="-13"/>
          <w:sz w:val="21"/>
          <w:szCs w:val="21"/>
        </w:rPr>
        <w:t xml:space="preserve"> </w:t>
      </w:r>
      <w:r w:rsidRPr="00266BD4">
        <w:rPr>
          <w:rFonts w:ascii="Abadi" w:hAnsi="Abadi" w:cs="Arial"/>
          <w:b/>
          <w:bCs/>
          <w:sz w:val="21"/>
          <w:szCs w:val="21"/>
        </w:rPr>
        <w:t>FORMULADO</w:t>
      </w:r>
      <w:r w:rsidRPr="00266BD4">
        <w:rPr>
          <w:rFonts w:ascii="Abadi" w:hAnsi="Abadi" w:cs="Arial"/>
          <w:b/>
          <w:bCs/>
          <w:spacing w:val="-12"/>
          <w:sz w:val="21"/>
          <w:szCs w:val="21"/>
        </w:rPr>
        <w:t xml:space="preserve"> </w:t>
      </w:r>
      <w:r w:rsidRPr="00266BD4">
        <w:rPr>
          <w:rFonts w:ascii="Abadi" w:hAnsi="Abadi" w:cs="Arial"/>
          <w:b/>
          <w:bCs/>
          <w:sz w:val="21"/>
          <w:szCs w:val="21"/>
        </w:rPr>
        <w:t>POR</w:t>
      </w:r>
      <w:r w:rsidRPr="00266BD4">
        <w:rPr>
          <w:rFonts w:ascii="Abadi" w:hAnsi="Abadi" w:cs="Arial"/>
          <w:b/>
          <w:bCs/>
          <w:spacing w:val="-13"/>
          <w:sz w:val="21"/>
          <w:szCs w:val="21"/>
        </w:rPr>
        <w:t xml:space="preserve"> </w:t>
      </w:r>
      <w:r w:rsidRPr="00266BD4">
        <w:rPr>
          <w:rFonts w:ascii="Abadi" w:hAnsi="Abadi" w:cs="Arial"/>
          <w:b/>
          <w:bCs/>
          <w:sz w:val="21"/>
          <w:szCs w:val="21"/>
        </w:rPr>
        <w:t>LA</w:t>
      </w:r>
      <w:r w:rsidRPr="00266BD4">
        <w:rPr>
          <w:rFonts w:ascii="Abadi" w:hAnsi="Abadi" w:cs="Arial"/>
          <w:b/>
          <w:bCs/>
          <w:spacing w:val="-12"/>
          <w:sz w:val="21"/>
          <w:szCs w:val="21"/>
        </w:rPr>
        <w:t xml:space="preserve"> </w:t>
      </w:r>
      <w:r w:rsidRPr="00266BD4">
        <w:rPr>
          <w:rFonts w:ascii="Abadi" w:hAnsi="Abadi" w:cs="Arial"/>
          <w:b/>
          <w:bCs/>
          <w:sz w:val="21"/>
          <w:szCs w:val="21"/>
        </w:rPr>
        <w:t>COMISIÓN</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57"/>
          <w:w w:val="150"/>
          <w:sz w:val="21"/>
          <w:szCs w:val="21"/>
        </w:rPr>
        <w:t xml:space="preserve"> </w:t>
      </w:r>
      <w:r w:rsidRPr="00266BD4">
        <w:rPr>
          <w:rFonts w:ascii="Abadi" w:hAnsi="Abadi" w:cs="Arial"/>
          <w:b/>
          <w:bCs/>
          <w:sz w:val="21"/>
          <w:szCs w:val="21"/>
        </w:rPr>
        <w:t>SALUD</w:t>
      </w:r>
      <w:r w:rsidRPr="00266BD4">
        <w:rPr>
          <w:rFonts w:ascii="Abadi" w:hAnsi="Abadi" w:cs="Arial"/>
          <w:b/>
          <w:bCs/>
          <w:spacing w:val="57"/>
          <w:w w:val="150"/>
          <w:sz w:val="21"/>
          <w:szCs w:val="21"/>
        </w:rPr>
        <w:t xml:space="preserve"> </w:t>
      </w:r>
      <w:r w:rsidRPr="00266BD4">
        <w:rPr>
          <w:rFonts w:ascii="Abadi" w:hAnsi="Abadi" w:cs="Arial"/>
          <w:b/>
          <w:bCs/>
          <w:sz w:val="21"/>
          <w:szCs w:val="21"/>
        </w:rPr>
        <w:t>PÚBLICA</w:t>
      </w:r>
      <w:r w:rsidRPr="00266BD4">
        <w:rPr>
          <w:rFonts w:ascii="Abadi" w:hAnsi="Abadi" w:cs="Arial"/>
          <w:b/>
          <w:bCs/>
          <w:spacing w:val="57"/>
          <w:w w:val="150"/>
          <w:sz w:val="21"/>
          <w:szCs w:val="21"/>
        </w:rPr>
        <w:t xml:space="preserve"> </w:t>
      </w:r>
      <w:r w:rsidRPr="00266BD4">
        <w:rPr>
          <w:rFonts w:ascii="Abadi" w:hAnsi="Abadi" w:cs="Arial"/>
          <w:b/>
          <w:bCs/>
          <w:sz w:val="21"/>
          <w:szCs w:val="21"/>
        </w:rPr>
        <w:t>RELATIVO</w:t>
      </w:r>
      <w:r w:rsidRPr="00266BD4">
        <w:rPr>
          <w:rFonts w:ascii="Abadi" w:hAnsi="Abadi" w:cs="Arial"/>
          <w:b/>
          <w:bCs/>
          <w:spacing w:val="57"/>
          <w:w w:val="150"/>
          <w:sz w:val="21"/>
          <w:szCs w:val="21"/>
        </w:rPr>
        <w:t xml:space="preserve"> </w:t>
      </w:r>
      <w:r w:rsidRPr="00266BD4">
        <w:rPr>
          <w:rFonts w:ascii="Abadi" w:hAnsi="Abadi" w:cs="Arial"/>
          <w:b/>
          <w:bCs/>
          <w:sz w:val="21"/>
          <w:szCs w:val="21"/>
        </w:rPr>
        <w:t>A</w:t>
      </w:r>
      <w:r w:rsidRPr="00266BD4">
        <w:rPr>
          <w:rFonts w:ascii="Abadi" w:hAnsi="Abadi" w:cs="Arial"/>
          <w:b/>
          <w:bCs/>
          <w:spacing w:val="57"/>
          <w:w w:val="150"/>
          <w:sz w:val="21"/>
          <w:szCs w:val="21"/>
        </w:rPr>
        <w:t xml:space="preserve"> </w:t>
      </w:r>
      <w:r w:rsidRPr="00266BD4">
        <w:rPr>
          <w:rFonts w:ascii="Abadi" w:hAnsi="Abadi" w:cs="Arial"/>
          <w:b/>
          <w:bCs/>
          <w:sz w:val="21"/>
          <w:szCs w:val="21"/>
        </w:rPr>
        <w:t>LA</w:t>
      </w:r>
      <w:r w:rsidRPr="00266BD4">
        <w:rPr>
          <w:rFonts w:ascii="Abadi" w:hAnsi="Abadi" w:cs="Arial"/>
          <w:b/>
          <w:bCs/>
          <w:spacing w:val="57"/>
          <w:w w:val="150"/>
          <w:sz w:val="21"/>
          <w:szCs w:val="21"/>
        </w:rPr>
        <w:t xml:space="preserve"> </w:t>
      </w:r>
      <w:r w:rsidRPr="00266BD4">
        <w:rPr>
          <w:rFonts w:ascii="Abadi" w:hAnsi="Abadi" w:cs="Arial"/>
          <w:b/>
          <w:bCs/>
          <w:sz w:val="21"/>
          <w:szCs w:val="21"/>
        </w:rPr>
        <w:t>INICIATIVA</w:t>
      </w:r>
      <w:r w:rsidRPr="00266BD4">
        <w:rPr>
          <w:rFonts w:ascii="Abadi" w:hAnsi="Abadi" w:cs="Arial"/>
          <w:b/>
          <w:bCs/>
          <w:spacing w:val="57"/>
          <w:w w:val="150"/>
          <w:sz w:val="21"/>
          <w:szCs w:val="21"/>
        </w:rPr>
        <w:t xml:space="preserve"> </w:t>
      </w:r>
      <w:r w:rsidRPr="00266BD4">
        <w:rPr>
          <w:rFonts w:ascii="Abadi" w:hAnsi="Abadi" w:cs="Arial"/>
          <w:b/>
          <w:bCs/>
          <w:sz w:val="21"/>
          <w:szCs w:val="21"/>
        </w:rPr>
        <w:t>DE</w:t>
      </w:r>
      <w:r w:rsidRPr="00266BD4">
        <w:rPr>
          <w:rFonts w:ascii="Abadi" w:hAnsi="Abadi" w:cs="Arial"/>
          <w:b/>
          <w:bCs/>
          <w:spacing w:val="57"/>
          <w:w w:val="150"/>
          <w:sz w:val="21"/>
          <w:szCs w:val="21"/>
        </w:rPr>
        <w:t xml:space="preserve"> </w:t>
      </w:r>
      <w:r w:rsidRPr="00266BD4">
        <w:rPr>
          <w:rFonts w:ascii="Abadi" w:hAnsi="Abadi" w:cs="Arial"/>
          <w:b/>
          <w:bCs/>
          <w:sz w:val="21"/>
          <w:szCs w:val="21"/>
        </w:rPr>
        <w:t>LEY</w:t>
      </w:r>
      <w:r w:rsidRPr="00266BD4">
        <w:rPr>
          <w:rFonts w:ascii="Abadi" w:hAnsi="Abadi" w:cs="Arial"/>
          <w:b/>
          <w:bCs/>
          <w:spacing w:val="57"/>
          <w:w w:val="150"/>
          <w:sz w:val="21"/>
          <w:szCs w:val="21"/>
        </w:rPr>
        <w:t xml:space="preserve"> </w:t>
      </w:r>
      <w:r w:rsidRPr="00266BD4">
        <w:rPr>
          <w:rFonts w:ascii="Abadi" w:hAnsi="Abadi" w:cs="Arial"/>
          <w:b/>
          <w:bCs/>
          <w:sz w:val="21"/>
          <w:szCs w:val="21"/>
        </w:rPr>
        <w:t>PARA</w:t>
      </w:r>
      <w:r w:rsidRPr="00266BD4">
        <w:rPr>
          <w:rFonts w:ascii="Abadi" w:hAnsi="Abadi" w:cs="Arial"/>
          <w:b/>
          <w:bCs/>
          <w:spacing w:val="57"/>
          <w:w w:val="150"/>
          <w:sz w:val="21"/>
          <w:szCs w:val="21"/>
        </w:rPr>
        <w:t xml:space="preserve"> </w:t>
      </w:r>
      <w:r w:rsidRPr="00266BD4">
        <w:rPr>
          <w:rFonts w:ascii="Abadi" w:hAnsi="Abadi" w:cs="Arial"/>
          <w:b/>
          <w:bCs/>
          <w:sz w:val="21"/>
          <w:szCs w:val="21"/>
        </w:rPr>
        <w:t>LA</w:t>
      </w:r>
      <w:r w:rsidRPr="00266BD4">
        <w:rPr>
          <w:rFonts w:ascii="Abadi" w:hAnsi="Abadi" w:cs="Arial"/>
          <w:b/>
          <w:bCs/>
          <w:spacing w:val="57"/>
          <w:w w:val="150"/>
          <w:sz w:val="21"/>
          <w:szCs w:val="21"/>
        </w:rPr>
        <w:t xml:space="preserve"> </w:t>
      </w:r>
      <w:r w:rsidRPr="00266BD4">
        <w:rPr>
          <w:rFonts w:ascii="Abadi" w:hAnsi="Abadi" w:cs="Arial"/>
          <w:b/>
          <w:bCs/>
          <w:sz w:val="21"/>
          <w:szCs w:val="21"/>
        </w:rPr>
        <w:t>DETECCIÓN</w:t>
      </w:r>
      <w:r w:rsidRPr="00266BD4">
        <w:rPr>
          <w:rFonts w:ascii="Abadi" w:hAnsi="Abadi" w:cs="Arial"/>
          <w:b/>
          <w:bCs/>
          <w:spacing w:val="57"/>
          <w:w w:val="150"/>
          <w:sz w:val="21"/>
          <w:szCs w:val="21"/>
        </w:rPr>
        <w:t xml:space="preserve"> </w:t>
      </w:r>
      <w:r w:rsidRPr="00266BD4">
        <w:rPr>
          <w:rFonts w:ascii="Abadi" w:hAnsi="Abadi" w:cs="Arial"/>
          <w:b/>
          <w:bCs/>
          <w:sz w:val="21"/>
          <w:szCs w:val="21"/>
        </w:rPr>
        <w:t>Y</w:t>
      </w:r>
      <w:r w:rsidRPr="00266BD4">
        <w:rPr>
          <w:rFonts w:ascii="Abadi" w:hAnsi="Abadi" w:cs="Arial"/>
          <w:b/>
          <w:bCs/>
          <w:spacing w:val="-1"/>
          <w:sz w:val="21"/>
          <w:szCs w:val="21"/>
        </w:rPr>
        <w:t xml:space="preserve"> </w:t>
      </w:r>
      <w:r w:rsidRPr="00266BD4">
        <w:rPr>
          <w:rFonts w:ascii="Abadi" w:hAnsi="Abadi" w:cs="Arial"/>
          <w:b/>
          <w:bCs/>
          <w:sz w:val="21"/>
          <w:szCs w:val="21"/>
        </w:rPr>
        <w:t>TRATAMIENTO</w:t>
      </w:r>
      <w:r w:rsidRPr="00266BD4">
        <w:rPr>
          <w:rFonts w:ascii="Abadi" w:hAnsi="Abadi" w:cs="Arial"/>
          <w:b/>
          <w:bCs/>
          <w:spacing w:val="-2"/>
          <w:sz w:val="21"/>
          <w:szCs w:val="21"/>
        </w:rPr>
        <w:t xml:space="preserve"> </w:t>
      </w:r>
      <w:r w:rsidRPr="00266BD4">
        <w:rPr>
          <w:rFonts w:ascii="Abadi" w:hAnsi="Abadi" w:cs="Arial"/>
          <w:b/>
          <w:bCs/>
          <w:sz w:val="21"/>
          <w:szCs w:val="21"/>
        </w:rPr>
        <w:t>OPORTUNO</w:t>
      </w:r>
      <w:r w:rsidRPr="00266BD4">
        <w:rPr>
          <w:rFonts w:ascii="Abadi" w:hAnsi="Abadi" w:cs="Arial"/>
          <w:b/>
          <w:bCs/>
          <w:spacing w:val="-2"/>
          <w:sz w:val="21"/>
          <w:szCs w:val="21"/>
        </w:rPr>
        <w:t xml:space="preserve"> </w:t>
      </w:r>
      <w:r w:rsidRPr="00266BD4">
        <w:rPr>
          <w:rFonts w:ascii="Abadi" w:hAnsi="Abadi" w:cs="Arial"/>
          <w:b/>
          <w:bCs/>
          <w:sz w:val="21"/>
          <w:szCs w:val="21"/>
        </w:rPr>
        <w:t>E</w:t>
      </w:r>
      <w:r w:rsidRPr="00266BD4">
        <w:rPr>
          <w:rFonts w:ascii="Abadi" w:hAnsi="Abadi" w:cs="Arial"/>
          <w:b/>
          <w:bCs/>
          <w:spacing w:val="-2"/>
          <w:sz w:val="21"/>
          <w:szCs w:val="21"/>
        </w:rPr>
        <w:t xml:space="preserve"> </w:t>
      </w:r>
      <w:r w:rsidRPr="00266BD4">
        <w:rPr>
          <w:rFonts w:ascii="Abadi" w:hAnsi="Abadi" w:cs="Arial"/>
          <w:b/>
          <w:bCs/>
          <w:sz w:val="21"/>
          <w:szCs w:val="21"/>
        </w:rPr>
        <w:t>INTEGRAL</w:t>
      </w:r>
      <w:r w:rsidRPr="00266BD4">
        <w:rPr>
          <w:rFonts w:ascii="Abadi" w:hAnsi="Abadi" w:cs="Arial"/>
          <w:b/>
          <w:bCs/>
          <w:spacing w:val="-2"/>
          <w:sz w:val="21"/>
          <w:szCs w:val="21"/>
        </w:rPr>
        <w:t xml:space="preserve"> </w:t>
      </w:r>
      <w:r w:rsidRPr="00266BD4">
        <w:rPr>
          <w:rFonts w:ascii="Abadi" w:hAnsi="Abadi" w:cs="Arial"/>
          <w:b/>
          <w:bCs/>
          <w:sz w:val="21"/>
          <w:szCs w:val="21"/>
        </w:rPr>
        <w:t>DEL</w:t>
      </w:r>
      <w:r w:rsidRPr="00266BD4">
        <w:rPr>
          <w:rFonts w:ascii="Abadi" w:hAnsi="Abadi" w:cs="Arial"/>
          <w:b/>
          <w:bCs/>
          <w:spacing w:val="-3"/>
          <w:sz w:val="21"/>
          <w:szCs w:val="21"/>
        </w:rPr>
        <w:t xml:space="preserve"> </w:t>
      </w:r>
      <w:r w:rsidRPr="00266BD4">
        <w:rPr>
          <w:rFonts w:ascii="Abadi" w:hAnsi="Abadi" w:cs="Arial"/>
          <w:b/>
          <w:bCs/>
          <w:sz w:val="21"/>
          <w:szCs w:val="21"/>
        </w:rPr>
        <w:t>CÁNCER</w:t>
      </w:r>
      <w:r w:rsidRPr="00266BD4">
        <w:rPr>
          <w:rFonts w:ascii="Abadi" w:hAnsi="Abadi" w:cs="Arial"/>
          <w:b/>
          <w:bCs/>
          <w:spacing w:val="-2"/>
          <w:sz w:val="21"/>
          <w:szCs w:val="21"/>
        </w:rPr>
        <w:t xml:space="preserve"> </w:t>
      </w:r>
      <w:r w:rsidRPr="00266BD4">
        <w:rPr>
          <w:rFonts w:ascii="Abadi" w:hAnsi="Abadi" w:cs="Arial"/>
          <w:b/>
          <w:bCs/>
          <w:sz w:val="21"/>
          <w:szCs w:val="21"/>
        </w:rPr>
        <w:t>EN</w:t>
      </w:r>
      <w:r w:rsidRPr="00266BD4">
        <w:rPr>
          <w:rFonts w:ascii="Abadi" w:hAnsi="Abadi" w:cs="Arial"/>
          <w:b/>
          <w:bCs/>
          <w:spacing w:val="-2"/>
          <w:sz w:val="21"/>
          <w:szCs w:val="21"/>
        </w:rPr>
        <w:t xml:space="preserve"> </w:t>
      </w:r>
      <w:r w:rsidRPr="00266BD4">
        <w:rPr>
          <w:rFonts w:ascii="Abadi" w:hAnsi="Abadi" w:cs="Arial"/>
          <w:b/>
          <w:bCs/>
          <w:sz w:val="21"/>
          <w:szCs w:val="21"/>
        </w:rPr>
        <w:t>LA</w:t>
      </w:r>
      <w:r w:rsidRPr="00266BD4">
        <w:rPr>
          <w:rFonts w:ascii="Abadi" w:hAnsi="Abadi" w:cs="Arial"/>
          <w:b/>
          <w:bCs/>
          <w:spacing w:val="-2"/>
          <w:sz w:val="21"/>
          <w:szCs w:val="21"/>
        </w:rPr>
        <w:t xml:space="preserve"> </w:t>
      </w:r>
      <w:r w:rsidRPr="00266BD4">
        <w:rPr>
          <w:rFonts w:ascii="Abadi" w:hAnsi="Abadi" w:cs="Arial"/>
          <w:b/>
          <w:bCs/>
          <w:sz w:val="21"/>
          <w:szCs w:val="21"/>
        </w:rPr>
        <w:t>INFANCIA</w:t>
      </w:r>
      <w:r w:rsidRPr="00266BD4">
        <w:rPr>
          <w:rFonts w:ascii="Abadi" w:hAnsi="Abadi" w:cs="Arial"/>
          <w:b/>
          <w:bCs/>
          <w:spacing w:val="-2"/>
          <w:sz w:val="21"/>
          <w:szCs w:val="21"/>
        </w:rPr>
        <w:t xml:space="preserve"> </w:t>
      </w:r>
      <w:r w:rsidRPr="00266BD4">
        <w:rPr>
          <w:rFonts w:ascii="Abadi" w:hAnsi="Abadi" w:cs="Arial"/>
          <w:b/>
          <w:bCs/>
          <w:sz w:val="21"/>
          <w:szCs w:val="21"/>
        </w:rPr>
        <w:t>Y</w:t>
      </w:r>
      <w:r w:rsidRPr="00266BD4">
        <w:rPr>
          <w:rFonts w:ascii="Abadi" w:hAnsi="Abadi" w:cs="Arial"/>
          <w:b/>
          <w:bCs/>
          <w:spacing w:val="-2"/>
          <w:sz w:val="21"/>
          <w:szCs w:val="21"/>
        </w:rPr>
        <w:t xml:space="preserve"> </w:t>
      </w:r>
      <w:r w:rsidRPr="00266BD4">
        <w:rPr>
          <w:rFonts w:ascii="Abadi" w:hAnsi="Abadi" w:cs="Arial"/>
          <w:b/>
          <w:bCs/>
          <w:sz w:val="21"/>
          <w:szCs w:val="21"/>
        </w:rPr>
        <w:t>LA</w:t>
      </w:r>
      <w:r w:rsidRPr="00266BD4">
        <w:rPr>
          <w:rFonts w:ascii="Abadi" w:hAnsi="Abadi" w:cs="Arial"/>
          <w:b/>
          <w:bCs/>
          <w:spacing w:val="-2"/>
          <w:sz w:val="21"/>
          <w:szCs w:val="21"/>
        </w:rPr>
        <w:t xml:space="preserve"> </w:t>
      </w:r>
      <w:r w:rsidRPr="00266BD4">
        <w:rPr>
          <w:rFonts w:ascii="Abadi" w:hAnsi="Abadi" w:cs="Arial"/>
          <w:b/>
          <w:bCs/>
          <w:sz w:val="21"/>
          <w:szCs w:val="21"/>
        </w:rPr>
        <w:t>ADOLESCENCIA</w:t>
      </w:r>
      <w:r w:rsidRPr="00266BD4">
        <w:rPr>
          <w:rFonts w:ascii="Abadi" w:hAnsi="Abadi" w:cs="Arial"/>
          <w:b/>
          <w:bCs/>
          <w:spacing w:val="-1"/>
          <w:sz w:val="21"/>
          <w:szCs w:val="21"/>
        </w:rPr>
        <w:t xml:space="preserve"> </w:t>
      </w:r>
      <w:r w:rsidRPr="00266BD4">
        <w:rPr>
          <w:rFonts w:ascii="Abadi" w:hAnsi="Abadi" w:cs="Arial"/>
          <w:b/>
          <w:bCs/>
          <w:sz w:val="21"/>
          <w:szCs w:val="21"/>
        </w:rPr>
        <w:t>PARA</w:t>
      </w:r>
      <w:r w:rsidRPr="00266BD4">
        <w:rPr>
          <w:rFonts w:ascii="Abadi" w:hAnsi="Abadi" w:cs="Arial"/>
          <w:b/>
          <w:bCs/>
          <w:spacing w:val="-11"/>
          <w:sz w:val="21"/>
          <w:szCs w:val="21"/>
        </w:rPr>
        <w:t xml:space="preserve"> </w:t>
      </w:r>
      <w:r w:rsidRPr="00266BD4">
        <w:rPr>
          <w:rFonts w:ascii="Abadi" w:hAnsi="Abadi" w:cs="Arial"/>
          <w:b/>
          <w:bCs/>
          <w:sz w:val="21"/>
          <w:szCs w:val="21"/>
        </w:rPr>
        <w:t>EL</w:t>
      </w:r>
      <w:r w:rsidRPr="00266BD4">
        <w:rPr>
          <w:rFonts w:ascii="Abadi" w:hAnsi="Abadi" w:cs="Arial"/>
          <w:b/>
          <w:bCs/>
          <w:spacing w:val="-11"/>
          <w:sz w:val="21"/>
          <w:szCs w:val="21"/>
        </w:rPr>
        <w:t xml:space="preserve"> </w:t>
      </w:r>
      <w:r w:rsidRPr="00266BD4">
        <w:rPr>
          <w:rFonts w:ascii="Abadi" w:hAnsi="Abadi" w:cs="Arial"/>
          <w:b/>
          <w:bCs/>
          <w:sz w:val="21"/>
          <w:szCs w:val="21"/>
        </w:rPr>
        <w:t>ESTADO</w:t>
      </w:r>
      <w:r w:rsidRPr="00266BD4">
        <w:rPr>
          <w:rFonts w:ascii="Abadi" w:hAnsi="Abadi" w:cs="Arial"/>
          <w:b/>
          <w:bCs/>
          <w:spacing w:val="-11"/>
          <w:sz w:val="21"/>
          <w:szCs w:val="21"/>
        </w:rPr>
        <w:t xml:space="preserve"> </w:t>
      </w:r>
      <w:r w:rsidRPr="00266BD4">
        <w:rPr>
          <w:rFonts w:ascii="Abadi" w:hAnsi="Abadi" w:cs="Arial"/>
          <w:b/>
          <w:bCs/>
          <w:sz w:val="21"/>
          <w:szCs w:val="21"/>
        </w:rPr>
        <w:t>DE</w:t>
      </w:r>
      <w:r w:rsidRPr="00266BD4">
        <w:rPr>
          <w:rFonts w:ascii="Abadi" w:hAnsi="Abadi" w:cs="Arial"/>
          <w:b/>
          <w:bCs/>
          <w:spacing w:val="-11"/>
          <w:sz w:val="21"/>
          <w:szCs w:val="21"/>
        </w:rPr>
        <w:t xml:space="preserve"> </w:t>
      </w:r>
      <w:r w:rsidRPr="00266BD4">
        <w:rPr>
          <w:rFonts w:ascii="Abadi" w:hAnsi="Abadi" w:cs="Arial"/>
          <w:b/>
          <w:bCs/>
          <w:sz w:val="21"/>
          <w:szCs w:val="21"/>
        </w:rPr>
        <w:t>GUANAJUATO,</w:t>
      </w:r>
      <w:r w:rsidRPr="00266BD4">
        <w:rPr>
          <w:rFonts w:ascii="Abadi" w:hAnsi="Abadi" w:cs="Arial"/>
          <w:b/>
          <w:bCs/>
          <w:spacing w:val="-11"/>
          <w:sz w:val="21"/>
          <w:szCs w:val="21"/>
        </w:rPr>
        <w:t xml:space="preserve"> </w:t>
      </w:r>
      <w:r w:rsidRPr="00266BD4">
        <w:rPr>
          <w:rFonts w:ascii="Abadi" w:hAnsi="Abadi" w:cs="Arial"/>
          <w:b/>
          <w:bCs/>
          <w:sz w:val="21"/>
          <w:szCs w:val="21"/>
        </w:rPr>
        <w:t>SUSCRITA</w:t>
      </w:r>
      <w:r w:rsidRPr="00266BD4">
        <w:rPr>
          <w:rFonts w:ascii="Abadi" w:hAnsi="Abadi" w:cs="Arial"/>
          <w:b/>
          <w:bCs/>
          <w:spacing w:val="-11"/>
          <w:sz w:val="21"/>
          <w:szCs w:val="21"/>
        </w:rPr>
        <w:t xml:space="preserve"> </w:t>
      </w:r>
      <w:r w:rsidRPr="00266BD4">
        <w:rPr>
          <w:rFonts w:ascii="Abadi" w:hAnsi="Abadi" w:cs="Arial"/>
          <w:b/>
          <w:bCs/>
          <w:sz w:val="21"/>
          <w:szCs w:val="21"/>
        </w:rPr>
        <w:t>POR</w:t>
      </w:r>
      <w:r w:rsidRPr="00266BD4">
        <w:rPr>
          <w:rFonts w:ascii="Abadi" w:hAnsi="Abadi" w:cs="Arial"/>
          <w:b/>
          <w:bCs/>
          <w:spacing w:val="-11"/>
          <w:sz w:val="21"/>
          <w:szCs w:val="21"/>
        </w:rPr>
        <w:t xml:space="preserve"> </w:t>
      </w:r>
      <w:r w:rsidRPr="00266BD4">
        <w:rPr>
          <w:rFonts w:ascii="Abadi" w:hAnsi="Abadi" w:cs="Arial"/>
          <w:b/>
          <w:bCs/>
          <w:sz w:val="21"/>
          <w:szCs w:val="21"/>
        </w:rPr>
        <w:t>LA</w:t>
      </w:r>
      <w:r w:rsidRPr="00266BD4">
        <w:rPr>
          <w:rFonts w:ascii="Abadi" w:hAnsi="Abadi" w:cs="Arial"/>
          <w:b/>
          <w:bCs/>
          <w:spacing w:val="-11"/>
          <w:sz w:val="21"/>
          <w:szCs w:val="21"/>
        </w:rPr>
        <w:t xml:space="preserve"> </w:t>
      </w:r>
      <w:r w:rsidRPr="00266BD4">
        <w:rPr>
          <w:rFonts w:ascii="Abadi" w:hAnsi="Abadi" w:cs="Arial"/>
          <w:b/>
          <w:bCs/>
          <w:sz w:val="21"/>
          <w:szCs w:val="21"/>
        </w:rPr>
        <w:t>DIPUTADA</w:t>
      </w:r>
      <w:r w:rsidRPr="00266BD4">
        <w:rPr>
          <w:rFonts w:ascii="Abadi" w:hAnsi="Abadi" w:cs="Arial"/>
          <w:b/>
          <w:bCs/>
          <w:spacing w:val="-11"/>
          <w:sz w:val="21"/>
          <w:szCs w:val="21"/>
        </w:rPr>
        <w:t xml:space="preserve"> </w:t>
      </w:r>
      <w:r w:rsidRPr="00266BD4">
        <w:rPr>
          <w:rFonts w:ascii="Abadi" w:hAnsi="Abadi" w:cs="Arial"/>
          <w:b/>
          <w:bCs/>
          <w:sz w:val="21"/>
          <w:szCs w:val="21"/>
        </w:rPr>
        <w:t>DESSIRE</w:t>
      </w:r>
      <w:r w:rsidRPr="00266BD4">
        <w:rPr>
          <w:rFonts w:ascii="Abadi" w:hAnsi="Abadi" w:cs="Arial"/>
          <w:b/>
          <w:bCs/>
          <w:spacing w:val="-11"/>
          <w:sz w:val="21"/>
          <w:szCs w:val="21"/>
        </w:rPr>
        <w:t xml:space="preserve"> </w:t>
      </w:r>
      <w:r w:rsidRPr="00266BD4">
        <w:rPr>
          <w:rFonts w:ascii="Abadi" w:hAnsi="Abadi" w:cs="Arial"/>
          <w:b/>
          <w:bCs/>
          <w:sz w:val="21"/>
          <w:szCs w:val="21"/>
        </w:rPr>
        <w:t>ANGEL</w:t>
      </w:r>
      <w:r w:rsidRPr="00266BD4">
        <w:rPr>
          <w:rFonts w:ascii="Abadi" w:hAnsi="Abadi" w:cs="Arial"/>
          <w:b/>
          <w:bCs/>
          <w:spacing w:val="-12"/>
          <w:sz w:val="21"/>
          <w:szCs w:val="21"/>
        </w:rPr>
        <w:t xml:space="preserve"> </w:t>
      </w:r>
      <w:r w:rsidRPr="00266BD4">
        <w:rPr>
          <w:rFonts w:ascii="Abadi" w:hAnsi="Abadi" w:cs="Arial"/>
          <w:b/>
          <w:bCs/>
          <w:sz w:val="21"/>
          <w:szCs w:val="21"/>
        </w:rPr>
        <w:t>ROCHA</w:t>
      </w:r>
      <w:r w:rsidRPr="00266BD4">
        <w:rPr>
          <w:rFonts w:ascii="Abadi" w:hAnsi="Abadi" w:cs="Arial"/>
          <w:b/>
          <w:bCs/>
          <w:spacing w:val="-1"/>
          <w:sz w:val="21"/>
          <w:szCs w:val="21"/>
        </w:rPr>
        <w:t xml:space="preserve"> </w:t>
      </w:r>
      <w:r w:rsidRPr="00266BD4">
        <w:rPr>
          <w:rFonts w:ascii="Abadi" w:hAnsi="Abadi" w:cs="Arial"/>
          <w:b/>
          <w:bCs/>
          <w:sz w:val="21"/>
          <w:szCs w:val="21"/>
        </w:rPr>
        <w:t>DE LA REPRESENTACIÓN PARLAMENTARIA DEL PARTIDO MOVIMIENTO CIUDADANO.</w:t>
      </w:r>
    </w:p>
    <w:p w14:paraId="06CF11C4" w14:textId="056B7092" w:rsidR="00C76C8C" w:rsidRDefault="00C76C8C" w:rsidP="00C76C8C">
      <w:pPr>
        <w:tabs>
          <w:tab w:val="left" w:pos="856"/>
        </w:tabs>
        <w:kinsoku w:val="0"/>
        <w:overflowPunct w:val="0"/>
        <w:autoSpaceDE w:val="0"/>
        <w:autoSpaceDN w:val="0"/>
        <w:adjustRightInd w:val="0"/>
        <w:spacing w:before="1"/>
        <w:ind w:right="262"/>
        <w:jc w:val="both"/>
        <w:rPr>
          <w:rFonts w:ascii="Abadi" w:hAnsi="Abadi" w:cs="Arial"/>
          <w:b/>
          <w:bCs/>
          <w:sz w:val="21"/>
          <w:szCs w:val="21"/>
        </w:rPr>
      </w:pPr>
    </w:p>
    <w:p w14:paraId="05CA3ED3" w14:textId="2BFECF07" w:rsidR="00C76C8C" w:rsidRDefault="00C76C8C" w:rsidP="00C76C8C">
      <w:pPr>
        <w:tabs>
          <w:tab w:val="left" w:pos="856"/>
        </w:tabs>
        <w:kinsoku w:val="0"/>
        <w:overflowPunct w:val="0"/>
        <w:autoSpaceDE w:val="0"/>
        <w:autoSpaceDN w:val="0"/>
        <w:adjustRightInd w:val="0"/>
        <w:spacing w:before="1"/>
        <w:ind w:right="262"/>
        <w:jc w:val="both"/>
        <w:rPr>
          <w:rFonts w:ascii="Abadi" w:hAnsi="Abadi" w:cs="Arial"/>
          <w:b/>
          <w:bCs/>
          <w:sz w:val="21"/>
          <w:szCs w:val="21"/>
        </w:rPr>
      </w:pPr>
    </w:p>
    <w:p w14:paraId="177515B4" w14:textId="77777777" w:rsidR="00ED6B91" w:rsidRPr="003F3FE2" w:rsidRDefault="00ED6B91" w:rsidP="00ED6B91">
      <w:pPr>
        <w:tabs>
          <w:tab w:val="left" w:pos="1418"/>
        </w:tabs>
        <w:ind w:right="-1"/>
        <w:jc w:val="both"/>
        <w:rPr>
          <w:rFonts w:ascii="Abadi" w:eastAsia="SimSun" w:hAnsi="Abadi" w:cs="Arial"/>
          <w:b/>
          <w:bCs/>
          <w:sz w:val="21"/>
          <w:szCs w:val="21"/>
        </w:rPr>
      </w:pPr>
      <w:bookmarkStart w:id="11" w:name="_Hlk115902565"/>
      <w:r w:rsidRPr="003F3FE2">
        <w:rPr>
          <w:rFonts w:ascii="Abadi" w:eastAsia="SimSun" w:hAnsi="Abadi" w:cs="Arial"/>
          <w:b/>
          <w:bCs/>
          <w:sz w:val="21"/>
          <w:szCs w:val="21"/>
        </w:rPr>
        <w:t>Presidencia del Congreso del Estado</w:t>
      </w:r>
    </w:p>
    <w:p w14:paraId="01CE5164" w14:textId="77777777" w:rsidR="00ED6B91" w:rsidRPr="003F3FE2" w:rsidRDefault="00ED6B91" w:rsidP="00ED6B91">
      <w:pPr>
        <w:tabs>
          <w:tab w:val="left" w:pos="1418"/>
        </w:tabs>
        <w:ind w:right="-1"/>
        <w:jc w:val="both"/>
        <w:rPr>
          <w:rFonts w:ascii="Abadi" w:eastAsia="SimSun" w:hAnsi="Abadi" w:cs="Arial"/>
          <w:b/>
          <w:bCs/>
          <w:sz w:val="21"/>
          <w:szCs w:val="21"/>
        </w:rPr>
      </w:pPr>
      <w:r w:rsidRPr="003F3FE2">
        <w:rPr>
          <w:rFonts w:ascii="Abadi" w:eastAsia="SimSun" w:hAnsi="Abadi" w:cs="Arial"/>
          <w:b/>
          <w:bCs/>
          <w:sz w:val="21"/>
          <w:szCs w:val="21"/>
        </w:rPr>
        <w:t>P r e s e n t e.</w:t>
      </w:r>
    </w:p>
    <w:p w14:paraId="6315293D" w14:textId="77777777" w:rsidR="00ED6B91" w:rsidRPr="003F3FE2" w:rsidRDefault="00ED6B91" w:rsidP="00ED6B91">
      <w:pPr>
        <w:tabs>
          <w:tab w:val="left" w:pos="1418"/>
        </w:tabs>
        <w:ind w:right="-1" w:firstLine="708"/>
        <w:jc w:val="both"/>
        <w:rPr>
          <w:rFonts w:ascii="Abadi" w:eastAsia="SimSun" w:hAnsi="Abadi" w:cs="Arial"/>
          <w:bCs/>
          <w:sz w:val="21"/>
          <w:szCs w:val="21"/>
        </w:rPr>
      </w:pPr>
    </w:p>
    <w:p w14:paraId="3DDC070B" w14:textId="77777777" w:rsidR="00ED6B91" w:rsidRPr="003F3FE2" w:rsidRDefault="00ED6B91" w:rsidP="003266DB">
      <w:pPr>
        <w:tabs>
          <w:tab w:val="left" w:pos="1418"/>
        </w:tabs>
        <w:ind w:right="-1" w:firstLine="708"/>
        <w:jc w:val="both"/>
        <w:rPr>
          <w:rFonts w:ascii="Abadi" w:eastAsia="SimSun" w:hAnsi="Abadi" w:cs="Arial"/>
          <w:bCs/>
          <w:sz w:val="21"/>
          <w:szCs w:val="21"/>
        </w:rPr>
      </w:pPr>
      <w:r w:rsidRPr="003F3FE2">
        <w:rPr>
          <w:rFonts w:ascii="Abadi" w:eastAsia="SimSun" w:hAnsi="Abadi" w:cs="Arial"/>
          <w:bCs/>
          <w:sz w:val="21"/>
          <w:szCs w:val="21"/>
        </w:rPr>
        <w:t>A la Comisión de Salud Pública de la Sexagésima Quinta Legislatura del Congreso del Estado le fue turnada para su estudio y dictamen la iniciativa</w:t>
      </w:r>
      <w:r w:rsidRPr="003F3FE2">
        <w:rPr>
          <w:rFonts w:ascii="Abadi" w:hAnsi="Abadi" w:cs="Arial"/>
          <w:bCs/>
          <w:sz w:val="21"/>
          <w:szCs w:val="21"/>
        </w:rPr>
        <w:t xml:space="preserve"> </w:t>
      </w:r>
      <w:r w:rsidRPr="003F3FE2">
        <w:rPr>
          <w:rFonts w:ascii="Abadi" w:eastAsia="SimSun" w:hAnsi="Abadi" w:cs="Arial"/>
          <w:bCs/>
          <w:sz w:val="21"/>
          <w:szCs w:val="21"/>
        </w:rPr>
        <w:t xml:space="preserve">de Ley para la Detección </w:t>
      </w:r>
      <w:r w:rsidRPr="003F3FE2">
        <w:rPr>
          <w:rFonts w:ascii="Abadi" w:eastAsia="SimSun" w:hAnsi="Abadi" w:cs="Arial"/>
          <w:bCs/>
          <w:sz w:val="21"/>
          <w:szCs w:val="21"/>
        </w:rPr>
        <w:lastRenderedPageBreak/>
        <w:t xml:space="preserve">y Tratamiento Oportuno e Integral del Cáncer en la infancia y la adolescencia para el Estado de Guanajuato, suscrita por la diputada Dessire </w:t>
      </w:r>
      <w:proofErr w:type="spellStart"/>
      <w:r w:rsidRPr="003F3FE2">
        <w:rPr>
          <w:rFonts w:ascii="Abadi" w:eastAsia="SimSun" w:hAnsi="Abadi" w:cs="Arial"/>
          <w:bCs/>
          <w:sz w:val="21"/>
          <w:szCs w:val="21"/>
        </w:rPr>
        <w:t>Angel</w:t>
      </w:r>
      <w:proofErr w:type="spellEnd"/>
      <w:r w:rsidRPr="003F3FE2">
        <w:rPr>
          <w:rFonts w:ascii="Abadi" w:eastAsia="SimSun" w:hAnsi="Abadi" w:cs="Arial"/>
          <w:bCs/>
          <w:sz w:val="21"/>
          <w:szCs w:val="21"/>
        </w:rPr>
        <w:t xml:space="preserve"> Rocha de la Representación Parlamentaria del Partido Movimiento Ciudadano, registrada con número de expediente legislativo digital 234/LXV-I</w:t>
      </w:r>
    </w:p>
    <w:p w14:paraId="3D070178" w14:textId="77777777" w:rsidR="00ED6B91" w:rsidRPr="003F3FE2" w:rsidRDefault="00ED6B91" w:rsidP="003266DB">
      <w:pPr>
        <w:tabs>
          <w:tab w:val="left" w:pos="1418"/>
        </w:tabs>
        <w:ind w:right="-1" w:firstLine="708"/>
        <w:jc w:val="both"/>
        <w:rPr>
          <w:rFonts w:ascii="Abadi" w:eastAsia="SimSun" w:hAnsi="Abadi" w:cs="Arial"/>
          <w:bCs/>
          <w:sz w:val="21"/>
          <w:szCs w:val="21"/>
        </w:rPr>
      </w:pPr>
    </w:p>
    <w:p w14:paraId="50D03594" w14:textId="77777777" w:rsidR="00ED6B91" w:rsidRPr="003F3FE2" w:rsidRDefault="00ED6B91" w:rsidP="003266DB">
      <w:pPr>
        <w:ind w:firstLine="708"/>
        <w:jc w:val="both"/>
        <w:rPr>
          <w:rFonts w:ascii="Abadi" w:eastAsia="SimSun" w:hAnsi="Abadi" w:cs="Arial"/>
          <w:bCs/>
          <w:sz w:val="21"/>
          <w:szCs w:val="21"/>
        </w:rPr>
      </w:pPr>
      <w:r w:rsidRPr="003F3FE2">
        <w:rPr>
          <w:rFonts w:ascii="Abadi" w:eastAsia="SimSun" w:hAnsi="Abadi" w:cs="Arial"/>
          <w:bCs/>
          <w:sz w:val="21"/>
          <w:szCs w:val="21"/>
        </w:rPr>
        <w:t>Con fundamento en lo dispuesto por los artículos 75, 89, fracción V, 118, fracción I y 171 de la Ley Orgánica del Poder Legislativo del Estado de Guanajuato, esta comisión rinde el siguiente:</w:t>
      </w:r>
    </w:p>
    <w:p w14:paraId="5EA45890" w14:textId="77777777" w:rsidR="00ED6B91" w:rsidRPr="003F3FE2" w:rsidRDefault="00ED6B91" w:rsidP="003266DB">
      <w:pPr>
        <w:pStyle w:val="Textoindependiente"/>
        <w:tabs>
          <w:tab w:val="left" w:pos="1418"/>
        </w:tabs>
        <w:ind w:right="-1134"/>
        <w:rPr>
          <w:rFonts w:ascii="Abadi" w:eastAsia="SimSun" w:hAnsi="Abadi"/>
          <w:sz w:val="21"/>
          <w:szCs w:val="21"/>
        </w:rPr>
      </w:pPr>
      <w:r w:rsidRPr="003F3FE2">
        <w:rPr>
          <w:rFonts w:ascii="Abadi" w:eastAsia="SimSun" w:hAnsi="Abadi"/>
          <w:sz w:val="21"/>
          <w:szCs w:val="21"/>
        </w:rPr>
        <w:t xml:space="preserve">                          </w:t>
      </w:r>
    </w:p>
    <w:p w14:paraId="61E6786F" w14:textId="3709709D" w:rsidR="00ED6B91" w:rsidRPr="003F3FE2" w:rsidRDefault="00ED6B91" w:rsidP="002B74B1">
      <w:pPr>
        <w:pStyle w:val="Textoindependiente"/>
        <w:tabs>
          <w:tab w:val="left" w:pos="1418"/>
        </w:tabs>
        <w:ind w:right="-1134"/>
        <w:jc w:val="center"/>
        <w:rPr>
          <w:rFonts w:ascii="Abadi" w:eastAsia="SimSun" w:hAnsi="Abadi"/>
          <w:b w:val="0"/>
          <w:sz w:val="21"/>
          <w:szCs w:val="21"/>
        </w:rPr>
      </w:pPr>
      <w:r w:rsidRPr="003F3FE2">
        <w:rPr>
          <w:rFonts w:ascii="Abadi" w:eastAsia="SimSun" w:hAnsi="Abadi"/>
          <w:sz w:val="21"/>
          <w:szCs w:val="21"/>
        </w:rPr>
        <w:t>D</w:t>
      </w:r>
      <w:r w:rsidRPr="003F3FE2">
        <w:rPr>
          <w:rFonts w:ascii="Abadi" w:eastAsia="SimSun" w:hAnsi="Abadi"/>
          <w:b w:val="0"/>
          <w:sz w:val="21"/>
          <w:szCs w:val="21"/>
        </w:rPr>
        <w:t xml:space="preserve"> </w:t>
      </w:r>
      <w:r w:rsidRPr="003F3FE2">
        <w:rPr>
          <w:rFonts w:ascii="Abadi" w:eastAsia="SimSun" w:hAnsi="Abadi"/>
          <w:sz w:val="21"/>
          <w:szCs w:val="21"/>
        </w:rPr>
        <w:t>i</w:t>
      </w:r>
      <w:r w:rsidRPr="003F3FE2">
        <w:rPr>
          <w:rFonts w:ascii="Abadi" w:eastAsia="SimSun" w:hAnsi="Abadi"/>
          <w:b w:val="0"/>
          <w:sz w:val="21"/>
          <w:szCs w:val="21"/>
        </w:rPr>
        <w:t xml:space="preserve"> </w:t>
      </w:r>
      <w:r w:rsidRPr="003F3FE2">
        <w:rPr>
          <w:rFonts w:ascii="Abadi" w:eastAsia="SimSun" w:hAnsi="Abadi"/>
          <w:sz w:val="21"/>
          <w:szCs w:val="21"/>
        </w:rPr>
        <w:t>c</w:t>
      </w:r>
      <w:r w:rsidRPr="003F3FE2">
        <w:rPr>
          <w:rFonts w:ascii="Abadi" w:eastAsia="SimSun" w:hAnsi="Abadi"/>
          <w:b w:val="0"/>
          <w:sz w:val="21"/>
          <w:szCs w:val="21"/>
        </w:rPr>
        <w:t xml:space="preserve"> </w:t>
      </w:r>
      <w:r w:rsidRPr="003F3FE2">
        <w:rPr>
          <w:rFonts w:ascii="Abadi" w:eastAsia="SimSun" w:hAnsi="Abadi"/>
          <w:sz w:val="21"/>
          <w:szCs w:val="21"/>
        </w:rPr>
        <w:t>t</w:t>
      </w:r>
      <w:r w:rsidRPr="003F3FE2">
        <w:rPr>
          <w:rFonts w:ascii="Abadi" w:eastAsia="SimSun" w:hAnsi="Abadi"/>
          <w:b w:val="0"/>
          <w:sz w:val="21"/>
          <w:szCs w:val="21"/>
        </w:rPr>
        <w:t xml:space="preserve"> </w:t>
      </w:r>
      <w:r w:rsidRPr="003F3FE2">
        <w:rPr>
          <w:rFonts w:ascii="Abadi" w:eastAsia="SimSun" w:hAnsi="Abadi"/>
          <w:sz w:val="21"/>
          <w:szCs w:val="21"/>
        </w:rPr>
        <w:t>a</w:t>
      </w:r>
      <w:r w:rsidRPr="003F3FE2">
        <w:rPr>
          <w:rFonts w:ascii="Abadi" w:eastAsia="SimSun" w:hAnsi="Abadi"/>
          <w:b w:val="0"/>
          <w:sz w:val="21"/>
          <w:szCs w:val="21"/>
        </w:rPr>
        <w:t xml:space="preserve"> </w:t>
      </w:r>
      <w:r w:rsidRPr="003F3FE2">
        <w:rPr>
          <w:rFonts w:ascii="Abadi" w:eastAsia="SimSun" w:hAnsi="Abadi"/>
          <w:sz w:val="21"/>
          <w:szCs w:val="21"/>
        </w:rPr>
        <w:t>m</w:t>
      </w:r>
      <w:r w:rsidRPr="003F3FE2">
        <w:rPr>
          <w:rFonts w:ascii="Abadi" w:eastAsia="SimSun" w:hAnsi="Abadi"/>
          <w:b w:val="0"/>
          <w:sz w:val="21"/>
          <w:szCs w:val="21"/>
        </w:rPr>
        <w:t xml:space="preserve"> </w:t>
      </w:r>
      <w:r w:rsidRPr="003F3FE2">
        <w:rPr>
          <w:rFonts w:ascii="Abadi" w:eastAsia="SimSun" w:hAnsi="Abadi"/>
          <w:sz w:val="21"/>
          <w:szCs w:val="21"/>
        </w:rPr>
        <w:t>e</w:t>
      </w:r>
      <w:r w:rsidRPr="003F3FE2">
        <w:rPr>
          <w:rFonts w:ascii="Abadi" w:eastAsia="SimSun" w:hAnsi="Abadi"/>
          <w:b w:val="0"/>
          <w:sz w:val="21"/>
          <w:szCs w:val="21"/>
        </w:rPr>
        <w:t xml:space="preserve"> </w:t>
      </w:r>
      <w:r w:rsidRPr="003F3FE2">
        <w:rPr>
          <w:rFonts w:ascii="Abadi" w:eastAsia="SimSun" w:hAnsi="Abadi"/>
          <w:sz w:val="21"/>
          <w:szCs w:val="21"/>
        </w:rPr>
        <w:t>n</w:t>
      </w:r>
    </w:p>
    <w:p w14:paraId="61A71848" w14:textId="77777777" w:rsidR="00ED6B91" w:rsidRPr="003F3FE2" w:rsidRDefault="00ED6B91" w:rsidP="003266DB">
      <w:pPr>
        <w:jc w:val="both"/>
        <w:rPr>
          <w:rFonts w:ascii="Abadi" w:eastAsia="SimSun" w:hAnsi="Abadi" w:cs="Arial"/>
          <w:b/>
          <w:sz w:val="21"/>
          <w:szCs w:val="21"/>
        </w:rPr>
      </w:pPr>
    </w:p>
    <w:p w14:paraId="625B79D1" w14:textId="77777777" w:rsidR="00ED6B91" w:rsidRPr="003F3FE2" w:rsidRDefault="00ED6B91" w:rsidP="003266DB">
      <w:pPr>
        <w:ind w:firstLine="708"/>
        <w:jc w:val="both"/>
        <w:rPr>
          <w:rFonts w:ascii="Abadi" w:eastAsia="SimSun" w:hAnsi="Abadi" w:cs="Arial"/>
          <w:b/>
          <w:sz w:val="21"/>
          <w:szCs w:val="21"/>
        </w:rPr>
      </w:pPr>
      <w:r w:rsidRPr="003F3FE2">
        <w:rPr>
          <w:rFonts w:ascii="Abadi" w:eastAsia="SimSun" w:hAnsi="Abadi" w:cs="Arial"/>
          <w:b/>
          <w:sz w:val="21"/>
          <w:szCs w:val="21"/>
        </w:rPr>
        <w:t>I. Proceso Legislativo.</w:t>
      </w:r>
    </w:p>
    <w:p w14:paraId="6A5D23D6" w14:textId="77777777" w:rsidR="00ED6B91" w:rsidRPr="003F3FE2" w:rsidRDefault="00ED6B91" w:rsidP="003266DB">
      <w:pPr>
        <w:jc w:val="both"/>
        <w:rPr>
          <w:rFonts w:ascii="Abadi" w:hAnsi="Abadi" w:cs="Arial"/>
          <w:b/>
          <w:bCs/>
          <w:sz w:val="21"/>
          <w:szCs w:val="21"/>
        </w:rPr>
      </w:pPr>
    </w:p>
    <w:p w14:paraId="1234AB93" w14:textId="77777777" w:rsidR="00ED6B91" w:rsidRPr="003F3FE2" w:rsidRDefault="00ED6B91" w:rsidP="003266DB">
      <w:pPr>
        <w:ind w:firstLine="708"/>
        <w:jc w:val="both"/>
        <w:rPr>
          <w:rFonts w:ascii="Abadi" w:eastAsia="SimSun" w:hAnsi="Abadi" w:cs="Arial"/>
          <w:sz w:val="21"/>
          <w:szCs w:val="21"/>
        </w:rPr>
      </w:pPr>
      <w:r w:rsidRPr="003F3FE2">
        <w:rPr>
          <w:rFonts w:ascii="Abadi" w:eastAsia="SimSun" w:hAnsi="Abadi" w:cs="Arial"/>
          <w:b/>
          <w:sz w:val="21"/>
          <w:szCs w:val="21"/>
        </w:rPr>
        <w:t>I.1</w:t>
      </w:r>
      <w:r w:rsidRPr="003F3FE2">
        <w:rPr>
          <w:rFonts w:ascii="Abadi" w:eastAsia="SimSun" w:hAnsi="Abadi" w:cs="Arial"/>
          <w:sz w:val="21"/>
          <w:szCs w:val="21"/>
        </w:rPr>
        <w:t xml:space="preserve"> En la sesión plenaria del 19 de mayo de 2022, por razón de materia fue turnada a la Comisión de Salud Pública de la Sexagésima Quinta Legislatura del Congreso del Estado la iniciativa referida en el preámbulo del presente dictamen.</w:t>
      </w:r>
    </w:p>
    <w:p w14:paraId="09A6F049" w14:textId="77777777" w:rsidR="00ED6B91" w:rsidRPr="003F3FE2" w:rsidRDefault="00ED6B91" w:rsidP="003266DB">
      <w:pPr>
        <w:jc w:val="both"/>
        <w:rPr>
          <w:rFonts w:ascii="Abadi" w:eastAsia="SimSun" w:hAnsi="Abadi" w:cs="Arial"/>
          <w:sz w:val="21"/>
          <w:szCs w:val="21"/>
        </w:rPr>
      </w:pPr>
    </w:p>
    <w:p w14:paraId="645CD7BD" w14:textId="77777777" w:rsidR="00ED6B91" w:rsidRPr="003F3FE2" w:rsidRDefault="00ED6B91" w:rsidP="003266DB">
      <w:pPr>
        <w:ind w:firstLine="708"/>
        <w:jc w:val="both"/>
        <w:rPr>
          <w:rFonts w:ascii="Abadi" w:eastAsia="SimSun" w:hAnsi="Abadi" w:cs="Arial"/>
          <w:sz w:val="21"/>
          <w:szCs w:val="21"/>
        </w:rPr>
      </w:pPr>
      <w:r w:rsidRPr="003F3FE2">
        <w:rPr>
          <w:rFonts w:ascii="Abadi" w:eastAsia="SimSun" w:hAnsi="Abadi" w:cs="Arial"/>
          <w:b/>
          <w:sz w:val="21"/>
          <w:szCs w:val="21"/>
        </w:rPr>
        <w:t xml:space="preserve">I.2 </w:t>
      </w:r>
      <w:r w:rsidRPr="003F3FE2">
        <w:rPr>
          <w:rFonts w:ascii="Abadi" w:eastAsia="SimSun" w:hAnsi="Abadi" w:cs="Arial"/>
          <w:sz w:val="21"/>
          <w:szCs w:val="21"/>
        </w:rPr>
        <w:t>En reunión de la Comisión de Salud Pública celebrada el 31 de mayo de 2022 fue radicada la iniciativa en cuestión, así como aprobada por unanimidad la metodología de trabajo para su estudio y dictamen, misma que se transcribe:</w:t>
      </w:r>
    </w:p>
    <w:p w14:paraId="58CD68D7" w14:textId="77777777" w:rsidR="00ED6B91" w:rsidRPr="003F3FE2" w:rsidRDefault="00ED6B91" w:rsidP="003266DB">
      <w:pPr>
        <w:jc w:val="both"/>
        <w:rPr>
          <w:rFonts w:ascii="Abadi" w:eastAsia="SimSun" w:hAnsi="Abadi" w:cs="Arial"/>
          <w:i/>
          <w:iCs/>
          <w:sz w:val="21"/>
          <w:szCs w:val="21"/>
        </w:rPr>
      </w:pPr>
    </w:p>
    <w:p w14:paraId="5B3BF19F" w14:textId="77777777" w:rsidR="00ED6B91" w:rsidRPr="003F3FE2" w:rsidRDefault="00ED6B91" w:rsidP="003266DB">
      <w:pPr>
        <w:numPr>
          <w:ilvl w:val="0"/>
          <w:numId w:val="17"/>
        </w:numPr>
        <w:tabs>
          <w:tab w:val="left" w:pos="1134"/>
        </w:tabs>
        <w:ind w:left="1134" w:right="1161" w:hanging="283"/>
        <w:jc w:val="both"/>
        <w:rPr>
          <w:rFonts w:ascii="Abadi" w:hAnsi="Abadi" w:cs="Arial"/>
          <w:i/>
          <w:iCs/>
          <w:sz w:val="21"/>
          <w:szCs w:val="21"/>
          <w:lang w:val="es-MX"/>
        </w:rPr>
      </w:pPr>
      <w:r w:rsidRPr="003F3FE2">
        <w:rPr>
          <w:rFonts w:ascii="Abadi" w:hAnsi="Abadi" w:cs="Arial"/>
          <w:i/>
          <w:iCs/>
          <w:sz w:val="21"/>
          <w:szCs w:val="21"/>
          <w:lang w:val="es-MX"/>
        </w:rPr>
        <w:t xml:space="preserve">Remitir vía oficio la iniciativa y solicitar se tenga a bien enviar opinión sobre la misma más tardar el 30 de junio del año en curso, a: </w:t>
      </w:r>
    </w:p>
    <w:p w14:paraId="25B141B9" w14:textId="77777777" w:rsidR="00ED6B91" w:rsidRPr="003F3FE2" w:rsidRDefault="00ED6B91" w:rsidP="003266DB">
      <w:pPr>
        <w:widowControl w:val="0"/>
        <w:ind w:left="1418" w:firstLine="3"/>
        <w:jc w:val="both"/>
        <w:rPr>
          <w:rFonts w:ascii="Abadi" w:hAnsi="Abadi" w:cs="Arial"/>
          <w:i/>
          <w:iCs/>
          <w:sz w:val="21"/>
          <w:szCs w:val="21"/>
          <w:lang w:val="es-MX"/>
        </w:rPr>
      </w:pPr>
    </w:p>
    <w:p w14:paraId="1E353C60" w14:textId="77777777" w:rsidR="003266DB" w:rsidRPr="003F3FE2" w:rsidRDefault="003266DB" w:rsidP="003266DB">
      <w:pPr>
        <w:widowControl w:val="0"/>
        <w:ind w:left="1418" w:firstLine="3"/>
        <w:jc w:val="both"/>
        <w:rPr>
          <w:rFonts w:ascii="Abadi" w:hAnsi="Abadi" w:cs="Arial"/>
          <w:i/>
          <w:iCs/>
          <w:sz w:val="21"/>
          <w:szCs w:val="21"/>
          <w:lang w:val="es-MX"/>
        </w:rPr>
      </w:pPr>
      <w:r w:rsidRPr="003F3FE2">
        <w:rPr>
          <w:rFonts w:ascii="Abadi" w:hAnsi="Abadi" w:cs="Arial"/>
          <w:i/>
          <w:iCs/>
          <w:sz w:val="21"/>
          <w:szCs w:val="21"/>
          <w:lang w:val="es-MX"/>
        </w:rPr>
        <w:t xml:space="preserve">-   Secretaría de Salud del Estado; </w:t>
      </w:r>
    </w:p>
    <w:p w14:paraId="7B59E532" w14:textId="77777777" w:rsidR="003266DB" w:rsidRPr="003F3FE2" w:rsidRDefault="003266DB" w:rsidP="003266DB">
      <w:pPr>
        <w:widowControl w:val="0"/>
        <w:ind w:left="1418" w:firstLine="3"/>
        <w:jc w:val="both"/>
        <w:rPr>
          <w:rFonts w:ascii="Abadi" w:hAnsi="Abadi" w:cs="Arial"/>
          <w:i/>
          <w:iCs/>
          <w:sz w:val="21"/>
          <w:szCs w:val="21"/>
          <w:lang w:val="es-MX"/>
        </w:rPr>
      </w:pPr>
      <w:r w:rsidRPr="003F3FE2">
        <w:rPr>
          <w:rFonts w:ascii="Abadi" w:hAnsi="Abadi" w:cs="Arial"/>
          <w:i/>
          <w:iCs/>
          <w:sz w:val="21"/>
          <w:szCs w:val="21"/>
          <w:lang w:val="es-MX"/>
        </w:rPr>
        <w:t>-   Instituto de Salud Pública del Estado de Guanajuato;</w:t>
      </w:r>
    </w:p>
    <w:p w14:paraId="42BAA374" w14:textId="77777777" w:rsidR="003266DB" w:rsidRPr="003F3FE2" w:rsidRDefault="003266DB" w:rsidP="003266DB">
      <w:pPr>
        <w:widowControl w:val="0"/>
        <w:ind w:left="1560" w:hanging="142"/>
        <w:jc w:val="both"/>
        <w:rPr>
          <w:rFonts w:ascii="Abadi" w:hAnsi="Abadi" w:cs="Arial"/>
          <w:i/>
          <w:iCs/>
          <w:sz w:val="21"/>
          <w:szCs w:val="21"/>
          <w:lang w:val="es-MX"/>
        </w:rPr>
      </w:pPr>
      <w:r w:rsidRPr="003F3FE2">
        <w:rPr>
          <w:rFonts w:ascii="Abadi" w:hAnsi="Abadi" w:cs="Arial"/>
          <w:i/>
          <w:iCs/>
          <w:sz w:val="21"/>
          <w:szCs w:val="21"/>
          <w:lang w:val="es-MX"/>
        </w:rPr>
        <w:t xml:space="preserve">-   Instituto de Salud para el Bienestar (INSABI); </w:t>
      </w:r>
    </w:p>
    <w:p w14:paraId="0D1D6F63" w14:textId="77777777" w:rsidR="003266DB" w:rsidRPr="003F3FE2" w:rsidRDefault="003266DB" w:rsidP="003266DB">
      <w:pPr>
        <w:widowControl w:val="0"/>
        <w:ind w:left="1560" w:right="1161" w:hanging="142"/>
        <w:jc w:val="both"/>
        <w:rPr>
          <w:rFonts w:ascii="Abadi" w:hAnsi="Abadi" w:cs="Arial"/>
          <w:i/>
          <w:iCs/>
          <w:sz w:val="21"/>
          <w:szCs w:val="21"/>
          <w:lang w:val="es-MX"/>
        </w:rPr>
      </w:pPr>
      <w:r w:rsidRPr="003F3FE2">
        <w:rPr>
          <w:rFonts w:ascii="Abadi" w:hAnsi="Abadi" w:cs="Arial"/>
          <w:i/>
          <w:iCs/>
          <w:sz w:val="21"/>
          <w:szCs w:val="21"/>
          <w:lang w:val="es-MX"/>
        </w:rPr>
        <w:t xml:space="preserve">-   Órgano de Operación Administrativa Desconcentrada del  </w:t>
      </w:r>
    </w:p>
    <w:p w14:paraId="3D46DF10" w14:textId="77777777" w:rsidR="003266DB" w:rsidRPr="003F3FE2" w:rsidRDefault="003266DB" w:rsidP="003266DB">
      <w:pPr>
        <w:widowControl w:val="0"/>
        <w:ind w:left="1560" w:right="1161" w:hanging="142"/>
        <w:jc w:val="both"/>
        <w:rPr>
          <w:rFonts w:ascii="Abadi" w:hAnsi="Abadi" w:cs="Arial"/>
          <w:i/>
          <w:iCs/>
          <w:sz w:val="21"/>
          <w:szCs w:val="21"/>
          <w:lang w:val="es-MX"/>
        </w:rPr>
      </w:pPr>
      <w:r w:rsidRPr="003F3FE2">
        <w:rPr>
          <w:rFonts w:ascii="Abadi" w:hAnsi="Abadi" w:cs="Arial"/>
          <w:i/>
          <w:iCs/>
          <w:sz w:val="21"/>
          <w:szCs w:val="21"/>
          <w:lang w:val="es-MX"/>
        </w:rPr>
        <w:t xml:space="preserve">     Instituto Mexicano del Seguro Social en Guanajuato;</w:t>
      </w:r>
    </w:p>
    <w:p w14:paraId="62E84832" w14:textId="77777777" w:rsidR="003266DB" w:rsidRPr="003F3FE2" w:rsidRDefault="003266DB" w:rsidP="003266DB">
      <w:pPr>
        <w:widowControl w:val="0"/>
        <w:ind w:left="1560" w:hanging="142"/>
        <w:jc w:val="both"/>
        <w:rPr>
          <w:rFonts w:ascii="Abadi" w:hAnsi="Abadi" w:cs="Arial"/>
          <w:i/>
          <w:iCs/>
          <w:sz w:val="21"/>
          <w:szCs w:val="21"/>
          <w:lang w:val="es-MX"/>
        </w:rPr>
      </w:pPr>
      <w:r w:rsidRPr="003F3FE2">
        <w:rPr>
          <w:rFonts w:ascii="Abadi" w:hAnsi="Abadi" w:cs="Arial"/>
          <w:i/>
          <w:iCs/>
          <w:sz w:val="21"/>
          <w:szCs w:val="21"/>
          <w:lang w:val="es-MX"/>
        </w:rPr>
        <w:t xml:space="preserve">-    Coordinación General </w:t>
      </w:r>
      <w:r w:rsidRPr="003F3FE2">
        <w:rPr>
          <w:rFonts w:ascii="Abadi" w:hAnsi="Abadi" w:cs="Arial"/>
          <w:i/>
          <w:iCs/>
          <w:sz w:val="21"/>
          <w:szCs w:val="21"/>
          <w:lang w:val="es-MX"/>
        </w:rPr>
        <w:t xml:space="preserve">Jurídica del Gobierno del Estado; </w:t>
      </w:r>
    </w:p>
    <w:p w14:paraId="042688C6" w14:textId="77777777" w:rsidR="003266DB" w:rsidRPr="003F3FE2" w:rsidRDefault="003266DB" w:rsidP="003266DB">
      <w:pPr>
        <w:widowControl w:val="0"/>
        <w:ind w:left="1560" w:right="1161" w:hanging="142"/>
        <w:jc w:val="both"/>
        <w:rPr>
          <w:rFonts w:ascii="Abadi" w:hAnsi="Abadi" w:cs="Arial"/>
          <w:i/>
          <w:iCs/>
          <w:sz w:val="21"/>
          <w:szCs w:val="21"/>
          <w:lang w:val="es-MX"/>
        </w:rPr>
      </w:pPr>
      <w:r w:rsidRPr="003F3FE2">
        <w:rPr>
          <w:rFonts w:ascii="Abadi" w:hAnsi="Abadi" w:cs="Arial"/>
          <w:i/>
          <w:iCs/>
          <w:sz w:val="21"/>
          <w:szCs w:val="21"/>
          <w:lang w:val="es-MX"/>
        </w:rPr>
        <w:t xml:space="preserve">-   Asociación Mexicana de Ayuda a Niños con Cáncer de    </w:t>
      </w:r>
    </w:p>
    <w:p w14:paraId="5559C8E7" w14:textId="77777777" w:rsidR="003266DB" w:rsidRPr="003F3FE2" w:rsidRDefault="003266DB" w:rsidP="003266DB">
      <w:pPr>
        <w:widowControl w:val="0"/>
        <w:ind w:left="1560" w:right="1161" w:hanging="142"/>
        <w:jc w:val="both"/>
        <w:rPr>
          <w:rFonts w:ascii="Abadi" w:hAnsi="Abadi" w:cs="Arial"/>
          <w:i/>
          <w:iCs/>
          <w:sz w:val="21"/>
          <w:szCs w:val="21"/>
          <w:lang w:val="es-MX"/>
        </w:rPr>
      </w:pPr>
      <w:r w:rsidRPr="003F3FE2">
        <w:rPr>
          <w:rFonts w:ascii="Abadi" w:hAnsi="Abadi" w:cs="Arial"/>
          <w:i/>
          <w:iCs/>
          <w:sz w:val="21"/>
          <w:szCs w:val="21"/>
          <w:lang w:val="es-MX"/>
        </w:rPr>
        <w:t xml:space="preserve">    Guanajuato, A.C. </w:t>
      </w:r>
      <w:proofErr w:type="spellStart"/>
      <w:r w:rsidRPr="003F3FE2">
        <w:rPr>
          <w:rFonts w:ascii="Abadi" w:hAnsi="Abadi" w:cs="Arial"/>
          <w:i/>
          <w:iCs/>
          <w:sz w:val="21"/>
          <w:szCs w:val="21"/>
          <w:lang w:val="es-MX"/>
        </w:rPr>
        <w:t>Amanc</w:t>
      </w:r>
      <w:proofErr w:type="spellEnd"/>
      <w:r w:rsidRPr="003F3FE2">
        <w:rPr>
          <w:rFonts w:ascii="Abadi" w:hAnsi="Abadi" w:cs="Arial"/>
          <w:i/>
          <w:iCs/>
          <w:sz w:val="21"/>
          <w:szCs w:val="21"/>
          <w:lang w:val="es-MX"/>
        </w:rPr>
        <w:t xml:space="preserve"> Guanajuato;</w:t>
      </w:r>
    </w:p>
    <w:p w14:paraId="707D2FDD" w14:textId="77777777" w:rsidR="003266DB" w:rsidRPr="003F3FE2" w:rsidRDefault="003266DB" w:rsidP="003266DB">
      <w:pPr>
        <w:pStyle w:val="Prrafodelista"/>
        <w:widowControl w:val="0"/>
        <w:numPr>
          <w:ilvl w:val="0"/>
          <w:numId w:val="20"/>
        </w:numPr>
        <w:ind w:left="1560" w:hanging="142"/>
        <w:jc w:val="both"/>
        <w:rPr>
          <w:rFonts w:ascii="Abadi" w:hAnsi="Abadi" w:cs="Arial"/>
          <w:i/>
          <w:iCs/>
          <w:sz w:val="21"/>
          <w:szCs w:val="21"/>
          <w:lang w:val="es-MX"/>
        </w:rPr>
      </w:pPr>
      <w:r w:rsidRPr="003F3FE2">
        <w:rPr>
          <w:rFonts w:ascii="Abadi" w:hAnsi="Abadi" w:cs="Arial"/>
          <w:i/>
          <w:iCs/>
          <w:sz w:val="21"/>
          <w:szCs w:val="21"/>
          <w:lang w:val="es-MX"/>
        </w:rPr>
        <w:t xml:space="preserve">  Nariz Roja, A.C.;</w:t>
      </w:r>
    </w:p>
    <w:p w14:paraId="0DA22B59" w14:textId="77777777" w:rsidR="003266DB" w:rsidRPr="003F3FE2" w:rsidRDefault="003266DB" w:rsidP="003266DB">
      <w:pPr>
        <w:pStyle w:val="Prrafodelista"/>
        <w:widowControl w:val="0"/>
        <w:numPr>
          <w:ilvl w:val="0"/>
          <w:numId w:val="20"/>
        </w:numPr>
        <w:ind w:left="1560" w:hanging="142"/>
        <w:jc w:val="both"/>
        <w:rPr>
          <w:rFonts w:ascii="Abadi" w:hAnsi="Abadi" w:cs="Arial"/>
          <w:i/>
          <w:iCs/>
          <w:sz w:val="21"/>
          <w:szCs w:val="21"/>
          <w:lang w:val="es-MX"/>
        </w:rPr>
      </w:pPr>
      <w:r w:rsidRPr="003F3FE2">
        <w:rPr>
          <w:rFonts w:ascii="Abadi" w:hAnsi="Abadi" w:cs="Arial"/>
          <w:i/>
          <w:iCs/>
          <w:sz w:val="21"/>
          <w:szCs w:val="21"/>
          <w:lang w:val="es-MX"/>
        </w:rPr>
        <w:t xml:space="preserve">  Asociación de lucha contra el cáncer en niños, A.C. (ALUCCA); </w:t>
      </w:r>
    </w:p>
    <w:p w14:paraId="2165A4C4" w14:textId="77777777" w:rsidR="003266DB" w:rsidRPr="003F3FE2" w:rsidRDefault="003266DB" w:rsidP="003266DB">
      <w:pPr>
        <w:pStyle w:val="Prrafodelista"/>
        <w:widowControl w:val="0"/>
        <w:numPr>
          <w:ilvl w:val="0"/>
          <w:numId w:val="20"/>
        </w:numPr>
        <w:ind w:left="1560" w:hanging="142"/>
        <w:jc w:val="both"/>
        <w:rPr>
          <w:rFonts w:ascii="Abadi" w:hAnsi="Abadi" w:cs="Arial"/>
          <w:i/>
          <w:iCs/>
          <w:sz w:val="21"/>
          <w:szCs w:val="21"/>
          <w:lang w:val="es-MX"/>
        </w:rPr>
      </w:pPr>
      <w:r w:rsidRPr="003F3FE2">
        <w:rPr>
          <w:rFonts w:ascii="Abadi" w:hAnsi="Abadi" w:cs="Arial"/>
          <w:i/>
          <w:iCs/>
          <w:sz w:val="21"/>
          <w:szCs w:val="21"/>
          <w:lang w:val="es-MX"/>
        </w:rPr>
        <w:t xml:space="preserve">  Sociedad Mexicana de Oncología, A.C.; y</w:t>
      </w:r>
    </w:p>
    <w:p w14:paraId="536EA5DB" w14:textId="77777777" w:rsidR="003266DB" w:rsidRPr="003F3FE2" w:rsidRDefault="003266DB" w:rsidP="003266DB">
      <w:pPr>
        <w:pStyle w:val="Prrafodelista"/>
        <w:widowControl w:val="0"/>
        <w:numPr>
          <w:ilvl w:val="0"/>
          <w:numId w:val="20"/>
        </w:numPr>
        <w:ind w:left="1560" w:hanging="142"/>
        <w:jc w:val="both"/>
        <w:rPr>
          <w:rFonts w:ascii="Abadi" w:hAnsi="Abadi" w:cs="Arial"/>
          <w:i/>
          <w:iCs/>
          <w:sz w:val="21"/>
          <w:szCs w:val="21"/>
          <w:lang w:val="es-MX"/>
        </w:rPr>
      </w:pPr>
      <w:r w:rsidRPr="003F3FE2">
        <w:rPr>
          <w:rFonts w:ascii="Abadi" w:hAnsi="Abadi" w:cs="Arial"/>
          <w:i/>
          <w:iCs/>
          <w:sz w:val="21"/>
          <w:szCs w:val="21"/>
          <w:lang w:val="es-MX"/>
        </w:rPr>
        <w:t xml:space="preserve">  Colegio de oncólogos del estado de Guanajuato.</w:t>
      </w:r>
    </w:p>
    <w:p w14:paraId="793D799E" w14:textId="77777777" w:rsidR="003266DB" w:rsidRDefault="003266DB" w:rsidP="003266DB">
      <w:pPr>
        <w:widowControl w:val="0"/>
        <w:jc w:val="both"/>
        <w:rPr>
          <w:rFonts w:ascii="Abadi" w:hAnsi="Abadi" w:cs="Arial"/>
          <w:i/>
          <w:iCs/>
          <w:sz w:val="21"/>
          <w:szCs w:val="21"/>
          <w:lang w:val="es-MX"/>
        </w:rPr>
      </w:pPr>
    </w:p>
    <w:p w14:paraId="45530D62" w14:textId="77777777" w:rsidR="003266DB" w:rsidRDefault="003266DB" w:rsidP="003266DB">
      <w:pPr>
        <w:widowControl w:val="0"/>
        <w:jc w:val="both"/>
        <w:rPr>
          <w:rFonts w:ascii="Abadi" w:hAnsi="Abadi" w:cs="Arial"/>
          <w:i/>
          <w:iCs/>
          <w:sz w:val="21"/>
          <w:szCs w:val="21"/>
          <w:lang w:val="es-MX"/>
        </w:rPr>
      </w:pPr>
    </w:p>
    <w:p w14:paraId="4E6275C7" w14:textId="77777777" w:rsidR="00ED6B91" w:rsidRPr="003F3FE2" w:rsidRDefault="00ED6B91" w:rsidP="00ED6B91">
      <w:pPr>
        <w:numPr>
          <w:ilvl w:val="0"/>
          <w:numId w:val="17"/>
        </w:numPr>
        <w:ind w:left="993" w:right="1161" w:hanging="284"/>
        <w:jc w:val="both"/>
        <w:rPr>
          <w:rFonts w:ascii="Abadi" w:hAnsi="Abadi" w:cs="Arial"/>
          <w:i/>
          <w:iCs/>
          <w:sz w:val="21"/>
          <w:szCs w:val="21"/>
          <w:lang w:val="es-MX"/>
        </w:rPr>
      </w:pPr>
      <w:r w:rsidRPr="003F3FE2">
        <w:rPr>
          <w:rFonts w:ascii="Abadi" w:hAnsi="Abadi" w:cs="Arial"/>
          <w:i/>
          <w:iCs/>
          <w:sz w:val="21"/>
          <w:szCs w:val="21"/>
          <w:lang w:val="es-MX"/>
        </w:rPr>
        <w:t>Establecer un enlace en la página web del Congreso del Estado, donde se acceda a la iniciativa para efecto de consulta y aportaciones ciudadanas hasta el 30 de junio del año en curso;</w:t>
      </w:r>
    </w:p>
    <w:p w14:paraId="324D2E55" w14:textId="77777777" w:rsidR="00ED6B91" w:rsidRPr="003F3FE2" w:rsidRDefault="00ED6B91" w:rsidP="00ED6B91">
      <w:pPr>
        <w:ind w:left="720" w:right="594"/>
        <w:jc w:val="both"/>
        <w:rPr>
          <w:rFonts w:ascii="Abadi" w:hAnsi="Abadi" w:cs="Arial"/>
          <w:i/>
          <w:iCs/>
          <w:sz w:val="21"/>
          <w:szCs w:val="21"/>
          <w:lang w:val="es-MX"/>
        </w:rPr>
      </w:pPr>
    </w:p>
    <w:p w14:paraId="55F740F4" w14:textId="77777777" w:rsidR="00ED6B91" w:rsidRPr="003F3FE2" w:rsidRDefault="00ED6B91" w:rsidP="00ED6B91">
      <w:pPr>
        <w:numPr>
          <w:ilvl w:val="0"/>
          <w:numId w:val="17"/>
        </w:numPr>
        <w:tabs>
          <w:tab w:val="left" w:pos="993"/>
        </w:tabs>
        <w:ind w:left="993" w:right="1161" w:hanging="284"/>
        <w:jc w:val="both"/>
        <w:rPr>
          <w:rFonts w:ascii="Abadi" w:hAnsi="Abadi" w:cs="Arial"/>
          <w:b/>
          <w:bCs/>
          <w:i/>
          <w:iCs/>
          <w:sz w:val="21"/>
          <w:szCs w:val="21"/>
        </w:rPr>
      </w:pPr>
      <w:r w:rsidRPr="003F3FE2">
        <w:rPr>
          <w:rFonts w:ascii="Abadi" w:hAnsi="Abadi" w:cs="Arial"/>
          <w:i/>
          <w:iCs/>
          <w:sz w:val="21"/>
          <w:szCs w:val="21"/>
          <w:lang w:val="es-MX"/>
        </w:rPr>
        <w:t>Elaborar la secretaría técnica un documento en el que se concentren las opiniones formuladas respecto de la iniciativa, el que circulará a las diputadas y al diputado integrantes de la Comisión de Salud Pública, y se impongan de su contenido;</w:t>
      </w:r>
    </w:p>
    <w:p w14:paraId="0983B4D3" w14:textId="77777777" w:rsidR="00ED6B91" w:rsidRPr="003F3FE2" w:rsidRDefault="00ED6B91" w:rsidP="00ED6B91">
      <w:pPr>
        <w:pStyle w:val="Prrafodelista"/>
        <w:ind w:right="594"/>
        <w:rPr>
          <w:rFonts w:ascii="Abadi" w:hAnsi="Abadi" w:cs="Arial"/>
          <w:b/>
          <w:bCs/>
          <w:i/>
          <w:iCs/>
          <w:sz w:val="21"/>
          <w:szCs w:val="21"/>
        </w:rPr>
      </w:pPr>
    </w:p>
    <w:p w14:paraId="1CBCB083" w14:textId="77777777" w:rsidR="00ED6B91" w:rsidRPr="003F3FE2" w:rsidRDefault="00ED6B91" w:rsidP="00ED6B91">
      <w:pPr>
        <w:numPr>
          <w:ilvl w:val="0"/>
          <w:numId w:val="17"/>
        </w:numPr>
        <w:tabs>
          <w:tab w:val="left" w:pos="851"/>
          <w:tab w:val="left" w:pos="993"/>
        </w:tabs>
        <w:ind w:left="993" w:right="1019" w:hanging="284"/>
        <w:jc w:val="both"/>
        <w:rPr>
          <w:rFonts w:ascii="Abadi" w:hAnsi="Abadi" w:cs="Arial"/>
          <w:b/>
          <w:bCs/>
          <w:i/>
          <w:iCs/>
          <w:sz w:val="21"/>
          <w:szCs w:val="21"/>
        </w:rPr>
      </w:pPr>
      <w:r w:rsidRPr="003F3FE2">
        <w:rPr>
          <w:rFonts w:ascii="Abadi" w:hAnsi="Abadi" w:cs="Arial"/>
          <w:b/>
          <w:i/>
          <w:iCs/>
          <w:sz w:val="21"/>
          <w:szCs w:val="21"/>
          <w:lang w:val="es-MX"/>
        </w:rPr>
        <w:t xml:space="preserve"> </w:t>
      </w:r>
      <w:r w:rsidRPr="003F3FE2">
        <w:rPr>
          <w:rFonts w:ascii="Abadi" w:hAnsi="Abadi" w:cs="Arial"/>
          <w:i/>
          <w:iCs/>
          <w:sz w:val="21"/>
          <w:szCs w:val="21"/>
          <w:lang w:val="es-MX"/>
        </w:rPr>
        <w:t xml:space="preserve">Mesa de trabajo para el análisis de la iniciativa y las opiniones formuladas, conformada por quienes integran la Comisión de Salud Pública, </w:t>
      </w:r>
      <w:proofErr w:type="gramStart"/>
      <w:r w:rsidRPr="003F3FE2">
        <w:rPr>
          <w:rFonts w:ascii="Abadi" w:hAnsi="Abadi" w:cs="Arial"/>
          <w:i/>
          <w:iCs/>
          <w:sz w:val="21"/>
          <w:szCs w:val="21"/>
          <w:lang w:val="es-MX"/>
        </w:rPr>
        <w:t>las  diputadas</w:t>
      </w:r>
      <w:proofErr w:type="gramEnd"/>
      <w:r w:rsidRPr="003F3FE2">
        <w:rPr>
          <w:rFonts w:ascii="Abadi" w:hAnsi="Abadi" w:cs="Arial"/>
          <w:i/>
          <w:iCs/>
          <w:sz w:val="21"/>
          <w:szCs w:val="21"/>
          <w:lang w:val="es-MX"/>
        </w:rPr>
        <w:t xml:space="preserve"> y los diputados de esta Legislatura que deseen </w:t>
      </w:r>
      <w:r w:rsidRPr="003F3FE2">
        <w:rPr>
          <w:rFonts w:ascii="Abadi" w:hAnsi="Abadi" w:cs="Arial"/>
          <w:i/>
          <w:iCs/>
          <w:sz w:val="21"/>
          <w:szCs w:val="21"/>
          <w:lang w:val="es-MX"/>
        </w:rPr>
        <w:lastRenderedPageBreak/>
        <w:t>asistir, así como asesores; e invitar a la Secretaría de Salud del Estado y  a la Coordinación General Jurídica del Gobierno del Estado;</w:t>
      </w:r>
    </w:p>
    <w:p w14:paraId="0DCC4B5D" w14:textId="77777777" w:rsidR="00ED6B91" w:rsidRPr="003F3FE2" w:rsidRDefault="00ED6B91" w:rsidP="00ED6B91">
      <w:pPr>
        <w:pStyle w:val="Prrafodelista"/>
        <w:ind w:right="594"/>
        <w:rPr>
          <w:rFonts w:ascii="Abadi" w:hAnsi="Abadi" w:cs="Arial"/>
          <w:b/>
          <w:bCs/>
          <w:i/>
          <w:iCs/>
          <w:sz w:val="21"/>
          <w:szCs w:val="21"/>
        </w:rPr>
      </w:pPr>
    </w:p>
    <w:p w14:paraId="7173E3FB" w14:textId="77777777" w:rsidR="00ED6B91" w:rsidRPr="003F3FE2" w:rsidRDefault="00ED6B91" w:rsidP="00ED6B91">
      <w:pPr>
        <w:numPr>
          <w:ilvl w:val="0"/>
          <w:numId w:val="17"/>
        </w:numPr>
        <w:tabs>
          <w:tab w:val="left" w:pos="993"/>
        </w:tabs>
        <w:ind w:left="993" w:right="1161" w:hanging="284"/>
        <w:jc w:val="both"/>
        <w:rPr>
          <w:rFonts w:ascii="Abadi" w:hAnsi="Abadi" w:cs="Arial"/>
          <w:b/>
          <w:bCs/>
          <w:i/>
          <w:iCs/>
          <w:sz w:val="21"/>
          <w:szCs w:val="21"/>
        </w:rPr>
      </w:pPr>
      <w:r w:rsidRPr="003F3FE2">
        <w:rPr>
          <w:rFonts w:ascii="Abadi" w:hAnsi="Abadi" w:cs="Arial"/>
          <w:i/>
          <w:iCs/>
          <w:sz w:val="21"/>
          <w:szCs w:val="21"/>
        </w:rPr>
        <w:t>Reunión de la C</w:t>
      </w:r>
      <w:r w:rsidRPr="003F3FE2">
        <w:rPr>
          <w:rFonts w:ascii="Abadi" w:hAnsi="Abadi" w:cs="Arial"/>
          <w:i/>
          <w:iCs/>
          <w:sz w:val="21"/>
          <w:szCs w:val="21"/>
          <w:lang w:val="es-MX"/>
        </w:rPr>
        <w:t>omisión de Salud Pública para acuerdos del proyecto de dictamen; y</w:t>
      </w:r>
    </w:p>
    <w:p w14:paraId="05FE130B" w14:textId="77777777" w:rsidR="00ED6B91" w:rsidRPr="003F3FE2" w:rsidRDefault="00ED6B91" w:rsidP="00ED6B91">
      <w:pPr>
        <w:numPr>
          <w:ilvl w:val="0"/>
          <w:numId w:val="17"/>
        </w:numPr>
        <w:tabs>
          <w:tab w:val="left" w:pos="993"/>
        </w:tabs>
        <w:ind w:left="993" w:right="1161" w:hanging="284"/>
        <w:jc w:val="both"/>
        <w:rPr>
          <w:rFonts w:ascii="Abadi" w:hAnsi="Abadi" w:cs="Arial"/>
          <w:b/>
          <w:bCs/>
          <w:i/>
          <w:iCs/>
          <w:sz w:val="21"/>
          <w:szCs w:val="21"/>
        </w:rPr>
      </w:pPr>
      <w:r w:rsidRPr="003F3FE2">
        <w:rPr>
          <w:rFonts w:ascii="Abadi" w:hAnsi="Abadi" w:cs="Arial"/>
          <w:i/>
          <w:iCs/>
          <w:sz w:val="21"/>
          <w:szCs w:val="21"/>
          <w:lang w:val="es-MX"/>
        </w:rPr>
        <w:t xml:space="preserve">Reunión de la Comisión de Salud Pública para la discusión y, en su caso, aprobación del </w:t>
      </w:r>
      <w:r w:rsidRPr="003F3FE2">
        <w:rPr>
          <w:rFonts w:ascii="Abadi" w:hAnsi="Abadi" w:cs="Arial"/>
          <w:bCs/>
          <w:i/>
          <w:iCs/>
          <w:sz w:val="21"/>
          <w:szCs w:val="21"/>
          <w:lang w:val="es-MX"/>
        </w:rPr>
        <w:t>proyecto</w:t>
      </w:r>
      <w:r w:rsidRPr="003F3FE2">
        <w:rPr>
          <w:rFonts w:ascii="Abadi" w:hAnsi="Abadi" w:cs="Arial"/>
          <w:i/>
          <w:iCs/>
          <w:sz w:val="21"/>
          <w:szCs w:val="21"/>
          <w:lang w:val="es-MX"/>
        </w:rPr>
        <w:t xml:space="preserve"> de dictamen.</w:t>
      </w:r>
    </w:p>
    <w:p w14:paraId="7F2D2E09" w14:textId="77777777" w:rsidR="00ED6B91" w:rsidRPr="003F3FE2" w:rsidRDefault="00ED6B91" w:rsidP="00ED6B91">
      <w:pPr>
        <w:ind w:left="720"/>
        <w:jc w:val="both"/>
        <w:rPr>
          <w:rFonts w:ascii="Abadi" w:hAnsi="Abadi" w:cs="Arial"/>
          <w:b/>
          <w:bCs/>
          <w:sz w:val="21"/>
          <w:szCs w:val="21"/>
        </w:rPr>
      </w:pPr>
    </w:p>
    <w:p w14:paraId="034C1372" w14:textId="77777777" w:rsidR="00ED6B91" w:rsidRPr="003F3FE2" w:rsidRDefault="00ED6B91" w:rsidP="00ED6B91">
      <w:pPr>
        <w:ind w:firstLine="708"/>
        <w:jc w:val="both"/>
        <w:rPr>
          <w:rFonts w:ascii="Abadi" w:eastAsia="SimSun" w:hAnsi="Abadi" w:cs="Arial"/>
          <w:sz w:val="21"/>
          <w:szCs w:val="21"/>
        </w:rPr>
      </w:pPr>
      <w:r w:rsidRPr="003F3FE2">
        <w:rPr>
          <w:rFonts w:ascii="Abadi" w:eastAsia="SimSun" w:hAnsi="Abadi" w:cs="Arial"/>
          <w:sz w:val="21"/>
          <w:szCs w:val="21"/>
        </w:rPr>
        <w:t xml:space="preserve"> Acorde a la metodología de trabajo aprobada, mediante el oficio 3193 de fecha 09 de junio del año en curso, dirigido a la Secretaria de Gobierno, se remitió la iniciativa de referencia y solicitó, si tenían a bien, emitir opinión sobre la propuesta legislativa la Secretaría de Salud del Estado, el Instituto de Salud Pública del Estado de Guanajuato y la Coordinación </w:t>
      </w:r>
      <w:proofErr w:type="gramStart"/>
      <w:r w:rsidRPr="003F3FE2">
        <w:rPr>
          <w:rFonts w:ascii="Abadi" w:eastAsia="SimSun" w:hAnsi="Abadi" w:cs="Arial"/>
          <w:sz w:val="21"/>
          <w:szCs w:val="21"/>
        </w:rPr>
        <w:t>General  Jurídica</w:t>
      </w:r>
      <w:proofErr w:type="gramEnd"/>
      <w:r w:rsidRPr="003F3FE2">
        <w:rPr>
          <w:rFonts w:ascii="Abadi" w:eastAsia="SimSun" w:hAnsi="Abadi" w:cs="Arial"/>
          <w:sz w:val="21"/>
          <w:szCs w:val="21"/>
        </w:rPr>
        <w:t xml:space="preserve"> del Gobierno del Estado. Misma petición de opinión y remisión de la iniciativa se realizó al Instituto de Salud para el Bienestar (INSABI), al Órgano de Operación Administrativa Desconcentrada del Instituto Mexicano del Seguro Social en Guanajuato, a la Asociación Mexicana de Ayuda a Niños con Cáncer de Guanajuato, A.C. </w:t>
      </w:r>
      <w:proofErr w:type="spellStart"/>
      <w:r w:rsidRPr="003F3FE2">
        <w:rPr>
          <w:rFonts w:ascii="Abadi" w:eastAsia="SimSun" w:hAnsi="Abadi" w:cs="Arial"/>
          <w:sz w:val="21"/>
          <w:szCs w:val="21"/>
        </w:rPr>
        <w:t>Amanc</w:t>
      </w:r>
      <w:proofErr w:type="spellEnd"/>
      <w:r w:rsidRPr="003F3FE2">
        <w:rPr>
          <w:rFonts w:ascii="Abadi" w:eastAsia="SimSun" w:hAnsi="Abadi" w:cs="Arial"/>
          <w:sz w:val="21"/>
          <w:szCs w:val="21"/>
        </w:rPr>
        <w:t xml:space="preserve"> Guanajuato, a Nariz Roja, A.C., a la Asociación de lucha contra el cáncer en niños, A.C. (ALUCCA) y, a la Sociedad Mexicana de Oncología, A.C., a través de los oficios 3418, 3419, 3420, 3423, 3421, 3422, todos de fecha 09 de junio del 2022, respectivamente. En cuanto al Colegio de oncólogos del estado de Guanajuato no se identificaron datos sobre su conformación, lo que imposibilitó el solicitar la opinión correspondiente.</w:t>
      </w:r>
    </w:p>
    <w:p w14:paraId="1892BFC7" w14:textId="77777777" w:rsidR="00ED6B91" w:rsidRPr="003F3FE2" w:rsidRDefault="00ED6B91" w:rsidP="00ED6B91">
      <w:pPr>
        <w:ind w:left="720"/>
        <w:jc w:val="both"/>
        <w:rPr>
          <w:rFonts w:ascii="Abadi" w:eastAsia="SimSun" w:hAnsi="Abadi" w:cs="Arial"/>
          <w:sz w:val="21"/>
          <w:szCs w:val="21"/>
        </w:rPr>
      </w:pPr>
    </w:p>
    <w:p w14:paraId="50D3F416" w14:textId="77777777" w:rsidR="00ED6B91" w:rsidRPr="003F3FE2" w:rsidRDefault="00ED6B91" w:rsidP="00ED6B91">
      <w:pPr>
        <w:ind w:firstLine="708"/>
        <w:jc w:val="both"/>
        <w:rPr>
          <w:rFonts w:ascii="Abadi" w:eastAsia="SimSun" w:hAnsi="Abadi" w:cs="Arial"/>
          <w:sz w:val="21"/>
          <w:szCs w:val="21"/>
        </w:rPr>
      </w:pPr>
      <w:r w:rsidRPr="003F3FE2">
        <w:rPr>
          <w:rFonts w:ascii="Abadi" w:eastAsia="SimSun" w:hAnsi="Abadi" w:cs="Arial"/>
          <w:sz w:val="21"/>
          <w:szCs w:val="21"/>
        </w:rPr>
        <w:t xml:space="preserve"> Se estableció un enlace en la página web del Congreso del Estado, a través del cual se accediera a la iniciativa de referencia, para efecto de consulta y aportaciones ciudadanas.</w:t>
      </w:r>
    </w:p>
    <w:p w14:paraId="6E47C2B6" w14:textId="77777777" w:rsidR="00ED6B91" w:rsidRPr="003F3FE2" w:rsidRDefault="00ED6B91" w:rsidP="00ED6B91">
      <w:pPr>
        <w:ind w:firstLine="708"/>
        <w:jc w:val="both"/>
        <w:rPr>
          <w:rFonts w:ascii="Abadi" w:eastAsia="SimSun" w:hAnsi="Abadi" w:cs="Arial"/>
          <w:sz w:val="21"/>
          <w:szCs w:val="21"/>
        </w:rPr>
      </w:pPr>
    </w:p>
    <w:p w14:paraId="5205AE56" w14:textId="147DCE40" w:rsidR="00ED6B91" w:rsidRDefault="00ED6B91" w:rsidP="00ED6B91">
      <w:pPr>
        <w:ind w:firstLine="708"/>
        <w:jc w:val="both"/>
        <w:rPr>
          <w:rFonts w:ascii="Abadi" w:hAnsi="Abadi" w:cs="Arial"/>
          <w:sz w:val="21"/>
          <w:szCs w:val="21"/>
          <w:lang w:val="es-MX"/>
        </w:rPr>
      </w:pPr>
      <w:r w:rsidRPr="003F3FE2">
        <w:rPr>
          <w:rFonts w:ascii="Abadi" w:eastAsia="SimSun" w:hAnsi="Abadi" w:cs="Arial"/>
          <w:sz w:val="21"/>
          <w:szCs w:val="21"/>
        </w:rPr>
        <w:t xml:space="preserve"> Previo a la celebración de la mesa de trabajo y derivado de las solicitudes de opinión se recibieron las respuestas </w:t>
      </w:r>
      <w:r w:rsidRPr="003F3FE2">
        <w:rPr>
          <w:rFonts w:ascii="Abadi" w:hAnsi="Abadi" w:cs="Arial"/>
          <w:sz w:val="21"/>
          <w:szCs w:val="21"/>
          <w:lang w:val="es-MX"/>
        </w:rPr>
        <w:t xml:space="preserve">del </w:t>
      </w:r>
      <w:r w:rsidRPr="003F3FE2">
        <w:rPr>
          <w:rFonts w:ascii="Abadi" w:hAnsi="Abadi" w:cs="Arial"/>
          <w:sz w:val="21"/>
          <w:szCs w:val="21"/>
          <w:lang w:val="es-MX"/>
        </w:rPr>
        <w:t xml:space="preserve">Órgano de Operación Administrativa Desconcentrada del Instituto Mexicano del Seguro Social en Guanajuato, de la Asociación Mexicana de Ayuda a Niños con Cáncer de Guanajuato, A.C. </w:t>
      </w:r>
      <w:proofErr w:type="spellStart"/>
      <w:r w:rsidRPr="003F3FE2">
        <w:rPr>
          <w:rFonts w:ascii="Abadi" w:hAnsi="Abadi" w:cs="Arial"/>
          <w:sz w:val="21"/>
          <w:szCs w:val="21"/>
          <w:lang w:val="es-MX"/>
        </w:rPr>
        <w:t>Amanc</w:t>
      </w:r>
      <w:proofErr w:type="spellEnd"/>
      <w:r w:rsidRPr="003F3FE2">
        <w:rPr>
          <w:rFonts w:ascii="Abadi" w:hAnsi="Abadi" w:cs="Arial"/>
          <w:sz w:val="21"/>
          <w:szCs w:val="21"/>
          <w:lang w:val="es-MX"/>
        </w:rPr>
        <w:t xml:space="preserve"> Guanajuato, de Nariz Roja, A.C., y de la Sociedad Mexicana de Oncología, A.C.</w:t>
      </w:r>
    </w:p>
    <w:p w14:paraId="395E1B2F" w14:textId="77777777" w:rsidR="002B74B1" w:rsidRPr="003F3FE2" w:rsidRDefault="002B74B1" w:rsidP="00ED6B91">
      <w:pPr>
        <w:ind w:firstLine="708"/>
        <w:jc w:val="both"/>
        <w:rPr>
          <w:rFonts w:ascii="Abadi" w:hAnsi="Abadi" w:cs="Arial"/>
          <w:sz w:val="21"/>
          <w:szCs w:val="21"/>
          <w:lang w:val="es-MX"/>
        </w:rPr>
      </w:pPr>
    </w:p>
    <w:p w14:paraId="3EFDFA93" w14:textId="77777777" w:rsidR="00ED6B91" w:rsidRPr="003F3FE2" w:rsidRDefault="00ED6B91" w:rsidP="00ED6B91">
      <w:pPr>
        <w:ind w:firstLine="708"/>
        <w:jc w:val="both"/>
        <w:rPr>
          <w:rFonts w:ascii="Abadi" w:eastAsia="SimSun" w:hAnsi="Abadi" w:cs="Arial"/>
          <w:sz w:val="21"/>
          <w:szCs w:val="21"/>
        </w:rPr>
      </w:pPr>
      <w:r w:rsidRPr="003F3FE2">
        <w:rPr>
          <w:rFonts w:ascii="Abadi" w:eastAsia="SimSun" w:hAnsi="Abadi" w:cs="Arial"/>
          <w:sz w:val="21"/>
          <w:szCs w:val="21"/>
        </w:rPr>
        <w:t xml:space="preserve"> Por otra parte, la secretaría técnica de la comisión elaboró el documento en el que se concentraron las opiniones formuladas respecto de la propuesta legislativa, mismo que vía correo electrónico hizo llegar a las diputadas y al diputado integrantes de la Comisión de Salud Pública el 15 de julio de 2022.</w:t>
      </w:r>
    </w:p>
    <w:p w14:paraId="3082B15F" w14:textId="77777777" w:rsidR="00ED6B91" w:rsidRPr="003F3FE2" w:rsidRDefault="00ED6B91" w:rsidP="00ED6B91">
      <w:pPr>
        <w:ind w:left="720"/>
        <w:jc w:val="both"/>
        <w:rPr>
          <w:rFonts w:ascii="Abadi" w:eastAsia="SimSun" w:hAnsi="Abadi" w:cs="Arial"/>
          <w:sz w:val="21"/>
          <w:szCs w:val="21"/>
        </w:rPr>
      </w:pPr>
    </w:p>
    <w:p w14:paraId="20DB466E" w14:textId="77777777" w:rsidR="00ED6B91" w:rsidRPr="003F3FE2" w:rsidRDefault="00ED6B91" w:rsidP="00ED6B91">
      <w:pPr>
        <w:ind w:firstLine="708"/>
        <w:jc w:val="both"/>
        <w:rPr>
          <w:rFonts w:ascii="Abadi" w:eastAsia="SimSun" w:hAnsi="Abadi" w:cs="Arial"/>
          <w:sz w:val="21"/>
          <w:szCs w:val="21"/>
        </w:rPr>
      </w:pPr>
      <w:r w:rsidRPr="003F3FE2">
        <w:rPr>
          <w:rFonts w:ascii="Abadi" w:eastAsia="SimSun" w:hAnsi="Abadi" w:cs="Arial"/>
          <w:sz w:val="21"/>
          <w:szCs w:val="21"/>
        </w:rPr>
        <w:t xml:space="preserve"> Con fecha 19 de julio de 2022 se desahogó la mesa de trabajo, a efecto de analizar la propuesta legislativa y las opiniones formuladas, en la que se contó con la asistencia de manera presencial de la diputada presidenta de la Comisión de Salud Pública Irma Leticia González Sánchez, y de sus integrantes diputada Katya Cristina Soto Escamilla y diputado Ernesto Millán Soberanes y, a distancia, a través de herramienta tecnológica la diputada Angélica Casillas Martínez. En misma modalidad a través de herramienta tecnológica participó la diputada Dessire </w:t>
      </w:r>
      <w:proofErr w:type="spellStart"/>
      <w:r w:rsidRPr="003F3FE2">
        <w:rPr>
          <w:rFonts w:ascii="Abadi" w:eastAsia="SimSun" w:hAnsi="Abadi" w:cs="Arial"/>
          <w:sz w:val="21"/>
          <w:szCs w:val="21"/>
        </w:rPr>
        <w:t>Angel</w:t>
      </w:r>
      <w:proofErr w:type="spellEnd"/>
      <w:r w:rsidRPr="003F3FE2">
        <w:rPr>
          <w:rFonts w:ascii="Abadi" w:eastAsia="SimSun" w:hAnsi="Abadi" w:cs="Arial"/>
          <w:sz w:val="21"/>
          <w:szCs w:val="21"/>
        </w:rPr>
        <w:t xml:space="preserve"> Rocha; de forma presencial en representación de la Secretaría de Salud del Estado el doctor Francisco Javier Magos Vázquez, director general de Servicios de Salud y,  la doctora Sara García Salinas, jefa del departamento de Infancia y Adolescencia;  de la Coordinación General Jurídica del Gobierno del Estado los licenciados José Federico Ruíz Chávez, director general de Agenda Legislativa y Reglamentación, Carlos Alejandro Rodríguez Pacheco, coordinador de Proyectos Legislativos y, José Manuel Bribiesca Pérez, abogado adscrito a la dirección general de Agenda Legislativa y Reglamentación; los asesores licenciados Ángel Raymundo Osorio Ponce y Rodrigo Navarrete Garza, del Grupo Parlamentario del Partido Morena, y licenciado Juan Pablo Fernando Galván Aguilar y licenciada Marisol Cano Echeverría, del Grupo Parlamentario Partido Acción Nacional; así como la secretaria técnica de la comisión. </w:t>
      </w:r>
    </w:p>
    <w:p w14:paraId="1729B74A" w14:textId="77777777" w:rsidR="00ED6B91" w:rsidRPr="003F3FE2" w:rsidRDefault="00ED6B91" w:rsidP="00ED6B91">
      <w:pPr>
        <w:ind w:firstLine="709"/>
        <w:jc w:val="both"/>
        <w:rPr>
          <w:rFonts w:ascii="Abadi" w:eastAsia="SimSun" w:hAnsi="Abadi" w:cs="Arial"/>
          <w:sz w:val="21"/>
          <w:szCs w:val="21"/>
        </w:rPr>
      </w:pPr>
    </w:p>
    <w:p w14:paraId="366956BE" w14:textId="77777777" w:rsidR="00ED6B91" w:rsidRDefault="00ED6B91" w:rsidP="00ED6B91">
      <w:pPr>
        <w:ind w:firstLine="709"/>
        <w:jc w:val="both"/>
        <w:rPr>
          <w:rFonts w:ascii="Abadi" w:eastAsia="SimSun" w:hAnsi="Abadi" w:cs="Arial"/>
          <w:sz w:val="21"/>
          <w:szCs w:val="21"/>
        </w:rPr>
      </w:pPr>
      <w:r w:rsidRPr="003F3FE2">
        <w:rPr>
          <w:rFonts w:ascii="Abadi" w:eastAsia="SimSun" w:hAnsi="Abadi" w:cs="Arial"/>
          <w:sz w:val="21"/>
          <w:szCs w:val="21"/>
        </w:rPr>
        <w:t xml:space="preserve"> Una vez concluida la mesa de trabajo la presidencia de la comisión instruyó a la </w:t>
      </w:r>
      <w:r w:rsidRPr="003F3FE2">
        <w:rPr>
          <w:rFonts w:ascii="Abadi" w:eastAsia="SimSun" w:hAnsi="Abadi" w:cs="Arial"/>
          <w:sz w:val="21"/>
          <w:szCs w:val="21"/>
        </w:rPr>
        <w:lastRenderedPageBreak/>
        <w:t>secretaría técnica la elaboración del proyecto de dictamen en sentido negativo.</w:t>
      </w:r>
    </w:p>
    <w:p w14:paraId="02318E18" w14:textId="77777777" w:rsidR="00ED6B91" w:rsidRPr="003F3FE2" w:rsidRDefault="00ED6B91" w:rsidP="00ED6B91">
      <w:pPr>
        <w:ind w:firstLine="709"/>
        <w:jc w:val="both"/>
        <w:rPr>
          <w:rFonts w:ascii="Abadi" w:eastAsia="SimSun" w:hAnsi="Abadi" w:cs="Arial"/>
          <w:sz w:val="21"/>
          <w:szCs w:val="21"/>
        </w:rPr>
      </w:pPr>
    </w:p>
    <w:p w14:paraId="4224E4BE" w14:textId="77777777" w:rsidR="00ED6B91" w:rsidRPr="003F3FE2" w:rsidRDefault="00ED6B91" w:rsidP="00ED6B91">
      <w:pPr>
        <w:tabs>
          <w:tab w:val="left" w:pos="426"/>
        </w:tabs>
        <w:ind w:firstLine="708"/>
        <w:jc w:val="both"/>
        <w:rPr>
          <w:rFonts w:ascii="Abadi" w:eastAsia="SimSun" w:hAnsi="Abadi" w:cs="Arial"/>
          <w:sz w:val="21"/>
          <w:szCs w:val="21"/>
        </w:rPr>
      </w:pPr>
      <w:r w:rsidRPr="003F3FE2">
        <w:rPr>
          <w:rFonts w:ascii="Abadi" w:eastAsia="SimSun" w:hAnsi="Abadi" w:cs="Arial"/>
          <w:sz w:val="21"/>
          <w:szCs w:val="21"/>
        </w:rPr>
        <w:t xml:space="preserve"> El 19 de julio de 2022, posterior a la celebración de la mesa de trabajo se recibió la opinión consolidada respecto de la iniciativa de referencia, emitida por la Secretaría de Salud del Estado y la Coordinación General Jurídica del Gobierno del Estado.</w:t>
      </w:r>
    </w:p>
    <w:p w14:paraId="1C682572" w14:textId="77777777" w:rsidR="00ED6B91" w:rsidRPr="003F3FE2" w:rsidRDefault="00ED6B91" w:rsidP="00ED6B91">
      <w:pPr>
        <w:ind w:firstLine="709"/>
        <w:rPr>
          <w:rFonts w:ascii="Abadi" w:hAnsi="Abadi" w:cs="Arial"/>
          <w:b/>
          <w:sz w:val="21"/>
          <w:szCs w:val="21"/>
          <w:lang w:val="es-MX"/>
        </w:rPr>
      </w:pPr>
    </w:p>
    <w:p w14:paraId="6271376A" w14:textId="77777777" w:rsidR="00ED6B91" w:rsidRPr="003F3FE2" w:rsidRDefault="00ED6B91" w:rsidP="00ED6B91">
      <w:pPr>
        <w:ind w:firstLine="709"/>
        <w:rPr>
          <w:rFonts w:ascii="Abadi" w:hAnsi="Abadi" w:cs="Arial"/>
          <w:b/>
          <w:sz w:val="21"/>
          <w:szCs w:val="21"/>
          <w:lang w:val="es-MX"/>
        </w:rPr>
      </w:pPr>
      <w:r w:rsidRPr="003F3FE2">
        <w:rPr>
          <w:rFonts w:ascii="Abadi" w:hAnsi="Abadi" w:cs="Arial"/>
          <w:b/>
          <w:sz w:val="21"/>
          <w:szCs w:val="21"/>
          <w:lang w:val="es-MX"/>
        </w:rPr>
        <w:t>II. Iniciativa</w:t>
      </w:r>
    </w:p>
    <w:p w14:paraId="2C67D5C5" w14:textId="77777777" w:rsidR="00ED6B91" w:rsidRPr="003F3FE2" w:rsidRDefault="00ED6B91" w:rsidP="00ED6B91">
      <w:pPr>
        <w:ind w:firstLine="709"/>
        <w:rPr>
          <w:rFonts w:ascii="Abadi" w:hAnsi="Abadi" w:cs="Arial"/>
          <w:b/>
          <w:sz w:val="21"/>
          <w:szCs w:val="21"/>
          <w:lang w:val="es-MX"/>
        </w:rPr>
      </w:pPr>
    </w:p>
    <w:p w14:paraId="2680AE80" w14:textId="77777777" w:rsidR="00ED6B91" w:rsidRPr="003F3FE2" w:rsidRDefault="00ED6B91" w:rsidP="00ED6B91">
      <w:pPr>
        <w:ind w:firstLine="708"/>
        <w:jc w:val="both"/>
        <w:rPr>
          <w:rFonts w:ascii="Abadi" w:hAnsi="Abadi" w:cs="Arial"/>
          <w:sz w:val="21"/>
          <w:szCs w:val="21"/>
        </w:rPr>
      </w:pPr>
      <w:r w:rsidRPr="003F3FE2">
        <w:rPr>
          <w:rFonts w:ascii="Abadi" w:hAnsi="Abadi" w:cs="Arial"/>
          <w:sz w:val="21"/>
          <w:szCs w:val="21"/>
        </w:rPr>
        <w:t xml:space="preserve">En el apartado de la propuesta legislativa identificado como </w:t>
      </w:r>
      <w:r w:rsidRPr="003F3FE2">
        <w:rPr>
          <w:rFonts w:ascii="Abadi" w:hAnsi="Abadi" w:cs="Arial"/>
          <w:i/>
          <w:iCs/>
          <w:sz w:val="21"/>
          <w:szCs w:val="21"/>
        </w:rPr>
        <w:t>EXPOSICIÓN DE MOTIVOS</w:t>
      </w:r>
      <w:r w:rsidRPr="003F3FE2">
        <w:rPr>
          <w:rFonts w:ascii="Abadi" w:hAnsi="Abadi" w:cs="Arial"/>
          <w:sz w:val="21"/>
          <w:szCs w:val="21"/>
        </w:rPr>
        <w:t xml:space="preserve"> la iniciante señala:</w:t>
      </w:r>
    </w:p>
    <w:p w14:paraId="31B3265D" w14:textId="77777777" w:rsidR="00ED6B91" w:rsidRPr="003F3FE2" w:rsidRDefault="00ED6B91" w:rsidP="00ED6B91">
      <w:pPr>
        <w:tabs>
          <w:tab w:val="left" w:pos="1134"/>
          <w:tab w:val="left" w:pos="1418"/>
        </w:tabs>
        <w:ind w:firstLine="426"/>
        <w:rPr>
          <w:rFonts w:ascii="Abadi" w:hAnsi="Abadi"/>
          <w:color w:val="0F0F0F"/>
          <w:w w:val="85"/>
          <w:sz w:val="21"/>
          <w:szCs w:val="21"/>
          <w:lang w:val="es-MX"/>
        </w:rPr>
      </w:pPr>
      <w:r w:rsidRPr="003F3FE2">
        <w:rPr>
          <w:rFonts w:ascii="Abadi" w:hAnsi="Abadi"/>
          <w:color w:val="0F0F0F"/>
          <w:w w:val="85"/>
          <w:sz w:val="21"/>
          <w:szCs w:val="21"/>
          <w:lang w:val="es-MX"/>
        </w:rPr>
        <w:t xml:space="preserve">               </w:t>
      </w:r>
    </w:p>
    <w:p w14:paraId="40D38AA9" w14:textId="77777777" w:rsidR="00ED6B91" w:rsidRPr="003F3FE2" w:rsidRDefault="00ED6B91" w:rsidP="00ED6B91">
      <w:pPr>
        <w:pStyle w:val="Default"/>
        <w:rPr>
          <w:rFonts w:ascii="Abadi" w:hAnsi="Abadi"/>
          <w:sz w:val="21"/>
          <w:szCs w:val="21"/>
        </w:rPr>
      </w:pPr>
      <w:r w:rsidRPr="003F3FE2">
        <w:rPr>
          <w:rFonts w:ascii="Abadi" w:hAnsi="Abadi"/>
          <w:color w:val="0F0F0F"/>
          <w:w w:val="85"/>
          <w:sz w:val="21"/>
          <w:szCs w:val="21"/>
        </w:rPr>
        <w:t xml:space="preserve">              </w:t>
      </w:r>
      <w:r w:rsidRPr="003F3FE2">
        <w:rPr>
          <w:rFonts w:ascii="Abadi" w:hAnsi="Abadi" w:cs="Century Gothic"/>
          <w:sz w:val="21"/>
          <w:szCs w:val="21"/>
          <w:lang w:val="es-ES_tradnl" w:eastAsia="es-ES_tradnl"/>
        </w:rPr>
        <w:t xml:space="preserve"> «</w:t>
      </w:r>
      <w:r w:rsidRPr="003F3FE2">
        <w:rPr>
          <w:rFonts w:ascii="Abadi" w:hAnsi="Abadi"/>
          <w:color w:val="0F0F0F"/>
          <w:w w:val="85"/>
          <w:sz w:val="21"/>
          <w:szCs w:val="21"/>
        </w:rPr>
        <w:t xml:space="preserve"> (…)</w:t>
      </w:r>
    </w:p>
    <w:p w14:paraId="0E7B5D2C" w14:textId="77777777" w:rsidR="00ED6B91" w:rsidRPr="003F3FE2" w:rsidRDefault="00ED6B91" w:rsidP="00ED6B91">
      <w:pPr>
        <w:jc w:val="center"/>
        <w:rPr>
          <w:rFonts w:ascii="Abadi" w:hAnsi="Abadi" w:cs="Arial"/>
          <w:sz w:val="21"/>
          <w:szCs w:val="21"/>
        </w:rPr>
      </w:pPr>
    </w:p>
    <w:p w14:paraId="2DB22A6A" w14:textId="77777777" w:rsidR="00ED6B91" w:rsidRPr="003F3FE2" w:rsidRDefault="00ED6B91" w:rsidP="00ED6B91">
      <w:pPr>
        <w:ind w:left="709" w:right="594"/>
        <w:jc w:val="both"/>
        <w:rPr>
          <w:rFonts w:ascii="Abadi" w:hAnsi="Abadi" w:cs="Arial"/>
          <w:i/>
          <w:iCs/>
          <w:sz w:val="21"/>
          <w:szCs w:val="21"/>
          <w:lang w:val="es-MX"/>
        </w:rPr>
      </w:pPr>
      <w:r w:rsidRPr="003F3FE2">
        <w:rPr>
          <w:rFonts w:ascii="Abadi" w:hAnsi="Abadi" w:cs="Arial"/>
          <w:sz w:val="21"/>
          <w:szCs w:val="21"/>
          <w:lang w:val="es-MX"/>
        </w:rPr>
        <w:t>La Constitución de la Organización Mundial de la Salud (OMS) define a la salud como un estado de completo bienestar físico, mental y social, y no solamente la ausencia de afecciones o enfermedades; adicionalmente, también considera que el goce del grado máximo de salud que se pueda lograr es uno de los derechos fundamentales de todo ser humano sin distinción de raza, religión, ideología política o condición económica o social</w:t>
      </w:r>
      <w:r w:rsidRPr="003F3FE2">
        <w:rPr>
          <w:rFonts w:ascii="Abadi" w:hAnsi="Abadi" w:cs="Arial"/>
          <w:sz w:val="21"/>
          <w:szCs w:val="21"/>
          <w:vertAlign w:val="superscript"/>
          <w:lang w:val="es-MX"/>
        </w:rPr>
        <w:t>1</w:t>
      </w:r>
      <w:r w:rsidRPr="003F3FE2">
        <w:rPr>
          <w:rFonts w:ascii="Abadi" w:hAnsi="Abadi" w:cs="Arial"/>
          <w:sz w:val="21"/>
          <w:szCs w:val="21"/>
          <w:lang w:val="es-MX"/>
        </w:rPr>
        <w:t xml:space="preserve">. De tal forma, que la salud debe ser considerada como un derecho humano fundamental. Por otra parte, la Comisión Nacional de los Derechos Humanos (CNDH) refiere que </w:t>
      </w:r>
      <w:r w:rsidRPr="003F3FE2">
        <w:rPr>
          <w:rFonts w:ascii="Abadi" w:hAnsi="Abadi" w:cs="Arial"/>
          <w:i/>
          <w:iCs/>
          <w:sz w:val="21"/>
          <w:szCs w:val="21"/>
          <w:lang w:val="es-MX"/>
        </w:rPr>
        <w:t xml:space="preserve">toda persona tiene derecho a la protección de la salud, en el que tienen derecho a hacer uso de los servicios de salud para obtener prestaciones oportunas, profesionales, idóneas y responsables, en que el gobierno otorgará estos servicios a través </w:t>
      </w:r>
      <w:proofErr w:type="gramStart"/>
      <w:r w:rsidRPr="003F3FE2">
        <w:rPr>
          <w:rFonts w:ascii="Abadi" w:hAnsi="Abadi" w:cs="Arial"/>
          <w:i/>
          <w:iCs/>
          <w:sz w:val="21"/>
          <w:szCs w:val="21"/>
          <w:lang w:val="es-MX"/>
        </w:rPr>
        <w:t>de  la</w:t>
      </w:r>
      <w:proofErr w:type="gramEnd"/>
      <w:r w:rsidRPr="003F3FE2">
        <w:rPr>
          <w:rFonts w:ascii="Abadi" w:hAnsi="Abadi" w:cs="Arial"/>
          <w:i/>
          <w:iCs/>
          <w:sz w:val="21"/>
          <w:szCs w:val="21"/>
          <w:lang w:val="es-MX"/>
        </w:rPr>
        <w:t xml:space="preserve"> Federación, Estados y Municipios, de acuerdo con </w:t>
      </w:r>
    </w:p>
    <w:p w14:paraId="2711FEA6" w14:textId="77777777" w:rsidR="00ED6B91" w:rsidRPr="003F3FE2" w:rsidRDefault="00ED6B91" w:rsidP="00ED6B91">
      <w:pPr>
        <w:ind w:left="709" w:right="594"/>
        <w:jc w:val="both"/>
        <w:rPr>
          <w:rFonts w:ascii="Abadi" w:hAnsi="Abadi" w:cs="Arial"/>
          <w:sz w:val="21"/>
          <w:szCs w:val="21"/>
          <w:lang w:val="es-MX"/>
        </w:rPr>
      </w:pPr>
      <w:r w:rsidRPr="003F3FE2">
        <w:rPr>
          <w:rFonts w:ascii="Abadi" w:hAnsi="Abadi" w:cs="Arial"/>
          <w:i/>
          <w:iCs/>
          <w:sz w:val="21"/>
          <w:szCs w:val="21"/>
          <w:lang w:val="es-MX"/>
        </w:rPr>
        <w:t>lo estipulado en la ley</w:t>
      </w:r>
      <w:r w:rsidRPr="003F3FE2">
        <w:rPr>
          <w:rFonts w:ascii="Abadi" w:hAnsi="Abadi" w:cs="Arial"/>
          <w:i/>
          <w:iCs/>
          <w:sz w:val="21"/>
          <w:szCs w:val="21"/>
          <w:vertAlign w:val="superscript"/>
          <w:lang w:val="es-MX"/>
        </w:rPr>
        <w:t>2</w:t>
      </w:r>
      <w:r w:rsidRPr="003F3FE2">
        <w:rPr>
          <w:rFonts w:ascii="Abadi" w:hAnsi="Abadi" w:cs="Arial"/>
          <w:sz w:val="21"/>
          <w:szCs w:val="21"/>
          <w:lang w:val="es-MX"/>
        </w:rPr>
        <w:t>.</w:t>
      </w:r>
    </w:p>
    <w:p w14:paraId="7862ED7C" w14:textId="77777777" w:rsidR="00ED6B91" w:rsidRPr="003F3FE2" w:rsidRDefault="00ED6B91" w:rsidP="00ED6B91">
      <w:pPr>
        <w:autoSpaceDE w:val="0"/>
        <w:autoSpaceDN w:val="0"/>
        <w:adjustRightInd w:val="0"/>
        <w:rPr>
          <w:rFonts w:ascii="Abadi" w:hAnsi="Abadi" w:cs="Arial Narrow"/>
          <w:color w:val="000000"/>
          <w:sz w:val="21"/>
          <w:szCs w:val="21"/>
          <w:lang w:val="es-MX" w:eastAsia="es-ES_tradnl"/>
        </w:rPr>
      </w:pPr>
    </w:p>
    <w:p w14:paraId="063D9D52" w14:textId="77777777" w:rsidR="00ED6B91" w:rsidRPr="003F3FE2" w:rsidRDefault="00ED6B91" w:rsidP="00ED6B91">
      <w:pPr>
        <w:pStyle w:val="Textoindependiente"/>
        <w:spacing w:before="215"/>
        <w:ind w:left="709" w:right="594"/>
        <w:rPr>
          <w:rFonts w:ascii="Abadi" w:hAnsi="Abadi"/>
          <w:b w:val="0"/>
          <w:bCs w:val="0"/>
          <w:sz w:val="21"/>
          <w:szCs w:val="21"/>
          <w:lang w:val="es-MX"/>
        </w:rPr>
      </w:pPr>
      <w:r w:rsidRPr="003F3FE2">
        <w:rPr>
          <w:rFonts w:ascii="Abadi" w:hAnsi="Abadi"/>
          <w:b w:val="0"/>
          <w:bCs w:val="0"/>
          <w:sz w:val="21"/>
          <w:szCs w:val="21"/>
          <w:lang w:val="es-MX"/>
        </w:rPr>
        <w:t xml:space="preserve">La presente iniciativa de ley tiene como finalidad proteger </w:t>
      </w:r>
      <w:r w:rsidRPr="003F3FE2">
        <w:rPr>
          <w:rFonts w:ascii="Abadi" w:hAnsi="Abadi"/>
          <w:b w:val="0"/>
          <w:bCs w:val="0"/>
          <w:sz w:val="21"/>
          <w:szCs w:val="21"/>
          <w:lang w:val="es-MX"/>
        </w:rPr>
        <w:t>los derechos de salud de la infancia y adolescencia, fortaleciendo al sector salud para el cumplimiento efectivo de respuesta del sistema de salud a la enfermedad del cáncer, y así, lograr que la atención médica oportuna reduzca el sufrimiento en los tratamientos oncológicos y alcanzar una tasa de supervivencia de la menos 60% para el año 2030, tal como lo estable la Iniciativa Global para el Cáncer Infantil (GICC) de la OMS</w:t>
      </w:r>
      <w:r w:rsidRPr="003F3FE2">
        <w:rPr>
          <w:rFonts w:ascii="Abadi" w:hAnsi="Abadi"/>
          <w:b w:val="0"/>
          <w:bCs w:val="0"/>
          <w:sz w:val="21"/>
          <w:szCs w:val="21"/>
          <w:vertAlign w:val="superscript"/>
          <w:lang w:val="es-MX"/>
        </w:rPr>
        <w:t>3</w:t>
      </w:r>
      <w:r w:rsidRPr="003F3FE2">
        <w:rPr>
          <w:rFonts w:ascii="Abadi" w:hAnsi="Abadi"/>
          <w:b w:val="0"/>
          <w:bCs w:val="0"/>
          <w:sz w:val="21"/>
          <w:szCs w:val="21"/>
          <w:lang w:val="es-MX"/>
        </w:rPr>
        <w:t>.</w:t>
      </w:r>
    </w:p>
    <w:p w14:paraId="04C8FC3A" w14:textId="77777777" w:rsidR="00ED6B91" w:rsidRPr="003F3FE2" w:rsidRDefault="00ED6B91" w:rsidP="00ED6B91">
      <w:pPr>
        <w:pStyle w:val="Textoindependiente"/>
        <w:tabs>
          <w:tab w:val="left" w:pos="1276"/>
          <w:tab w:val="left" w:pos="1418"/>
          <w:tab w:val="left" w:pos="1560"/>
          <w:tab w:val="left" w:pos="8222"/>
        </w:tabs>
        <w:ind w:left="1134" w:right="877"/>
        <w:rPr>
          <w:rFonts w:ascii="Abadi" w:hAnsi="Abadi"/>
          <w:b w:val="0"/>
          <w:bCs w:val="0"/>
          <w:sz w:val="21"/>
          <w:szCs w:val="21"/>
          <w:lang w:val="es-MX"/>
        </w:rPr>
      </w:pPr>
    </w:p>
    <w:p w14:paraId="2D8101B5"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El diagnóstico temprano del cáncer infantil y adolescente puede conducir a mayores probabilidades de supervivencia, es por ello que este proyecto de ley, está encaminado a lograr esas expectativas, atendiendo los tratados internacionales de los cuales México es parte, como </w:t>
      </w:r>
      <w:r w:rsidRPr="003F3FE2">
        <w:rPr>
          <w:rFonts w:ascii="Abadi" w:hAnsi="Abadi"/>
          <w:b w:val="0"/>
          <w:bCs w:val="0"/>
          <w:i/>
          <w:iCs/>
          <w:sz w:val="21"/>
          <w:szCs w:val="21"/>
          <w:lang w:val="es-MX"/>
        </w:rPr>
        <w:t>el Pacto de Derechos Económicos, Sociales y Culturales y la Convención Americana sobre Derechos Humanos</w:t>
      </w:r>
      <w:r w:rsidRPr="003F3FE2">
        <w:rPr>
          <w:rFonts w:ascii="Abadi" w:hAnsi="Abadi"/>
          <w:b w:val="0"/>
          <w:bCs w:val="0"/>
          <w:sz w:val="21"/>
          <w:szCs w:val="21"/>
          <w:lang w:val="es-MX"/>
        </w:rPr>
        <w:t>, en ambos instrumentos convencionales existe el interés jurídico sobre el sano desarrollo de salud de las infancias y adolescencias, sus tratamientos médicos, medicamentos y prevención de enfermedades, así como crear una atención integral, a través de instrumentos legales tendentes para tal efecto.</w:t>
      </w:r>
    </w:p>
    <w:p w14:paraId="492B3EEA" w14:textId="77777777" w:rsidR="00ED6B91" w:rsidRPr="003F3FE2" w:rsidRDefault="00ED6B91" w:rsidP="00ED6B91">
      <w:pPr>
        <w:pStyle w:val="Textoindependiente"/>
        <w:tabs>
          <w:tab w:val="left" w:pos="8222"/>
        </w:tabs>
        <w:ind w:left="709" w:right="27"/>
        <w:rPr>
          <w:rFonts w:ascii="Abadi" w:hAnsi="Abadi"/>
          <w:b w:val="0"/>
          <w:bCs w:val="0"/>
          <w:sz w:val="21"/>
          <w:szCs w:val="21"/>
          <w:lang w:val="es-MX"/>
        </w:rPr>
      </w:pPr>
    </w:p>
    <w:p w14:paraId="1B197FC3"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La Organización de las Naciones Unidas (ONU) decretó el 15 de febrero como el </w:t>
      </w:r>
      <w:r w:rsidRPr="003F3FE2">
        <w:rPr>
          <w:rFonts w:ascii="Abadi" w:hAnsi="Abadi"/>
          <w:b w:val="0"/>
          <w:bCs w:val="0"/>
          <w:i/>
          <w:iCs/>
          <w:sz w:val="21"/>
          <w:szCs w:val="21"/>
          <w:lang w:val="es-MX"/>
        </w:rPr>
        <w:t>Día internacional de lucha contra el Cáncer Infantil</w:t>
      </w:r>
      <w:r w:rsidRPr="003F3FE2">
        <w:rPr>
          <w:rFonts w:ascii="Abadi" w:hAnsi="Abadi"/>
          <w:b w:val="0"/>
          <w:bCs w:val="0"/>
          <w:sz w:val="21"/>
          <w:szCs w:val="21"/>
          <w:lang w:val="es-MX"/>
        </w:rPr>
        <w:t xml:space="preserve">, fecha en la que se promueve una campaña colaborativa con los países miembros -entre ellos, México- que tiene como finalidad crear conciencia sobre el cáncer infantil y expresar apoyo a las personas infantes y adolescentes con cáncer, a las </w:t>
      </w:r>
      <w:r w:rsidRPr="003F3FE2">
        <w:rPr>
          <w:rFonts w:ascii="Abadi" w:hAnsi="Abadi"/>
          <w:b w:val="0"/>
          <w:bCs w:val="0"/>
          <w:sz w:val="21"/>
          <w:szCs w:val="21"/>
          <w:lang w:val="es-MX"/>
        </w:rPr>
        <w:lastRenderedPageBreak/>
        <w:t>personas sobrevivientes y sus familiares.</w:t>
      </w:r>
    </w:p>
    <w:p w14:paraId="3C470CC5" w14:textId="77777777" w:rsidR="00ED6B91" w:rsidRPr="003F3FE2" w:rsidRDefault="00ED6B91" w:rsidP="00ED6B91">
      <w:pPr>
        <w:pStyle w:val="Textoindependiente"/>
        <w:ind w:left="709" w:right="594"/>
        <w:rPr>
          <w:rFonts w:ascii="Abadi" w:hAnsi="Abadi"/>
          <w:b w:val="0"/>
          <w:bCs w:val="0"/>
          <w:sz w:val="21"/>
          <w:szCs w:val="21"/>
          <w:lang w:val="es-MX"/>
        </w:rPr>
      </w:pPr>
    </w:p>
    <w:p w14:paraId="0CC1AC80"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Este  evento  anual  fue  creado  por  la  Organización  Internacional de Cáncer Infantil, CCI</w:t>
      </w:r>
      <w:r w:rsidRPr="003F3FE2">
        <w:rPr>
          <w:rFonts w:ascii="Abadi" w:hAnsi="Abadi"/>
          <w:sz w:val="21"/>
          <w:szCs w:val="21"/>
          <w:lang w:val="es-MX"/>
        </w:rPr>
        <w:t xml:space="preserve"> </w:t>
      </w:r>
      <w:r w:rsidRPr="003F3FE2">
        <w:rPr>
          <w:rFonts w:ascii="Abadi" w:hAnsi="Abadi"/>
          <w:b w:val="0"/>
          <w:bCs w:val="0"/>
          <w:sz w:val="21"/>
          <w:szCs w:val="21"/>
          <w:lang w:val="es-MX"/>
        </w:rPr>
        <w:t xml:space="preserve">(antes conocida como Confederación Internacional de Organizaciones de Padres de Niños con Cáncer, ICCCPO), que es una red conformada por 177 organizaciones nacionales de padres de niños con cáncer, cuya presencia está en 90 países en los 5 continentes, que cuenta con la participación de la Organización Panamericana de la Salud, la Iniciativa Global para el Cáncer Infantil GICC de la OMS, el Centro Internacional de Investigaciones sobre el Cáncer de la ONU, la Organización Internacional de Cáncer Infantil CCI, la Sociedad Internacional de Oncología Pediátrica y, en nuestro país, el Instituto Nacional de Cancerología de México. El lema de este año 2022 es </w:t>
      </w:r>
      <w:r w:rsidRPr="003F3FE2">
        <w:rPr>
          <w:rFonts w:ascii="Abadi" w:hAnsi="Abadi"/>
          <w:b w:val="0"/>
          <w:bCs w:val="0"/>
          <w:i/>
          <w:iCs/>
          <w:sz w:val="21"/>
          <w:szCs w:val="21"/>
          <w:lang w:val="es-MX"/>
        </w:rPr>
        <w:t>“Lograr la curación del cáncer infantil es posible”.</w:t>
      </w:r>
    </w:p>
    <w:p w14:paraId="7D03502F" w14:textId="77777777" w:rsidR="00ED6B91" w:rsidRPr="003F3FE2" w:rsidRDefault="00ED6B91" w:rsidP="00ED6B91">
      <w:pPr>
        <w:pStyle w:val="Textoindependiente"/>
        <w:ind w:left="709" w:right="594"/>
        <w:rPr>
          <w:rFonts w:ascii="Abadi" w:hAnsi="Abadi"/>
          <w:b w:val="0"/>
          <w:bCs w:val="0"/>
          <w:sz w:val="21"/>
          <w:szCs w:val="21"/>
          <w:lang w:val="es-MX"/>
        </w:rPr>
      </w:pPr>
    </w:p>
    <w:p w14:paraId="0328294B"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La prevención, atención y tratamiento del cáncer infantil y adolescente es tan prioritario para las sociedades contemporáneas, que existen iniciativas globales como la Iniciativa Mundial sobre el Cáncer Infantil, Iniciativa global </w:t>
      </w:r>
      <w:proofErr w:type="spellStart"/>
      <w:r w:rsidRPr="003F3FE2">
        <w:rPr>
          <w:rFonts w:ascii="Abadi" w:hAnsi="Abadi"/>
          <w:b w:val="0"/>
          <w:bCs w:val="0"/>
          <w:sz w:val="21"/>
          <w:szCs w:val="21"/>
          <w:lang w:val="es-MX"/>
        </w:rPr>
        <w:t>CureAll</w:t>
      </w:r>
      <w:proofErr w:type="spellEnd"/>
      <w:r w:rsidRPr="003F3FE2">
        <w:rPr>
          <w:rFonts w:ascii="Abadi" w:hAnsi="Abadi"/>
          <w:b w:val="0"/>
          <w:bCs w:val="0"/>
          <w:sz w:val="21"/>
          <w:szCs w:val="21"/>
          <w:lang w:val="es-MX"/>
        </w:rPr>
        <w:t xml:space="preserve"> y los Planes Nacionales de Cáncer Infantil en la Región de las Américas, creadas con el fin de fortalecer los sistemas de salud y mejorar las prácticas médicas, generando así una sinergia entre los gobiernos –a través de estrategias de políticas públicas- y las instancias legislativas.</w:t>
      </w:r>
    </w:p>
    <w:p w14:paraId="36C4CC6E" w14:textId="77777777" w:rsidR="00ED6B91" w:rsidRPr="003F3FE2" w:rsidRDefault="00ED6B91" w:rsidP="00ED6B91">
      <w:pPr>
        <w:pStyle w:val="Textoindependiente"/>
        <w:ind w:left="709" w:right="594"/>
        <w:rPr>
          <w:rFonts w:ascii="Abadi" w:hAnsi="Abadi"/>
          <w:b w:val="0"/>
          <w:bCs w:val="0"/>
          <w:sz w:val="21"/>
          <w:szCs w:val="21"/>
          <w:lang w:val="es-MX"/>
        </w:rPr>
      </w:pPr>
    </w:p>
    <w:p w14:paraId="36E37BEB" w14:textId="77777777" w:rsidR="00ED6B91"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Según datos de la OMS, cada año, al menos 400 mil personas infantes y adolescentes alrededor del mundo son diagnosticados con </w:t>
      </w:r>
      <w:r w:rsidRPr="003F3FE2">
        <w:rPr>
          <w:rFonts w:ascii="Abadi" w:hAnsi="Abadi"/>
          <w:b w:val="0"/>
          <w:bCs w:val="0"/>
          <w:sz w:val="21"/>
          <w:szCs w:val="21"/>
          <w:lang w:val="es-MX"/>
        </w:rPr>
        <w:t>cáncer, por tal motivo resulta urgente visibilizar esta problemática de salud. Por otro lado, la ONU afirma que el 55% de las personas infantes que fueron diagnosticadas con cáncer sobrevive, aunque este padecimiento representa la segunda causa de muerte en ese sector poblacional. Frente a esta realidad, organismos internacionales han considerado un imperativo conjugar y articular esfuerzos para cerrar las brechas de desigualdad que impiden que haya prevención, atención y tratamiento oportunos para todas las personas infantes y adolescentes. En este contexto la labor legislativa constituye un elemento esencial para construir políticas públicas efectivas.</w:t>
      </w:r>
    </w:p>
    <w:p w14:paraId="5015BCB0" w14:textId="77777777" w:rsidR="00ED6B91" w:rsidRPr="003F3FE2" w:rsidRDefault="00ED6B91" w:rsidP="00ED6B91">
      <w:pPr>
        <w:pStyle w:val="Textoindependiente"/>
        <w:ind w:left="709" w:right="594"/>
        <w:rPr>
          <w:rFonts w:ascii="Abadi" w:hAnsi="Abadi"/>
          <w:b w:val="0"/>
          <w:bCs w:val="0"/>
          <w:sz w:val="21"/>
          <w:szCs w:val="21"/>
          <w:lang w:val="es-MX"/>
        </w:rPr>
      </w:pPr>
    </w:p>
    <w:p w14:paraId="6CF48F5D"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En México, el derecho a la salud está consagrado en el artículo 4° constitucional que establece: “toda persona tiene derecho a la protección de la salud”; para el ejercicio de este derecho es esencial garantizar el acceso oportuno, aceptable y asequible a servicios de salud. Adicionalmente, la Ley General de Salud (LGS) reglamenta la protección al derecho humano a la salud, estableciendo las bases y modalidades para el acceso a los servicios de salud. En el caso de nuestra entidad federativa, el derecho a la salud está garantizado en la Ley de Salud del Estado de Guanajuato, que establece las bases y modalidades para el acceso a los servicios de salud proporcionados por el Estado con la concurrencia de los municipios, en materia de salubridad local.</w:t>
      </w:r>
    </w:p>
    <w:p w14:paraId="7D2CE468" w14:textId="77777777" w:rsidR="00ED6B91" w:rsidRPr="003F3FE2" w:rsidRDefault="00ED6B91" w:rsidP="00ED6B91">
      <w:pPr>
        <w:pStyle w:val="Textoindependiente"/>
        <w:ind w:left="709" w:right="594"/>
        <w:rPr>
          <w:rFonts w:ascii="Abadi" w:hAnsi="Abadi"/>
          <w:b w:val="0"/>
          <w:bCs w:val="0"/>
          <w:sz w:val="21"/>
          <w:szCs w:val="21"/>
          <w:lang w:val="es-MX"/>
        </w:rPr>
      </w:pPr>
    </w:p>
    <w:p w14:paraId="3E437346"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 En lo referente a los derechos humanos de las personas infantes y adolescentes, el artículo 4° constitucional es </w:t>
      </w:r>
      <w:r w:rsidRPr="003F3FE2">
        <w:rPr>
          <w:rFonts w:ascii="Abadi" w:hAnsi="Abadi"/>
          <w:b w:val="0"/>
          <w:bCs w:val="0"/>
          <w:sz w:val="21"/>
          <w:szCs w:val="21"/>
          <w:lang w:val="es-MX"/>
        </w:rPr>
        <w:lastRenderedPageBreak/>
        <w:t>muy claro al señalar que todas las decisiones y actuaciones del Estado velarán y cumplirán con el principio del interés superior de la niñez. Además, que las personas infantes tienen derecho a la satisfacción de sus necesidades de alimentación, salud, educación y sano esparcimiento para su desarrollo integral.</w:t>
      </w:r>
    </w:p>
    <w:p w14:paraId="3CAA2A42" w14:textId="77777777" w:rsidR="00ED6B91" w:rsidRPr="003F3FE2" w:rsidRDefault="00ED6B91" w:rsidP="00ED6B91">
      <w:pPr>
        <w:pStyle w:val="Textoindependiente"/>
        <w:ind w:left="709" w:right="594"/>
        <w:rPr>
          <w:rFonts w:ascii="Abadi" w:hAnsi="Abadi"/>
          <w:b w:val="0"/>
          <w:bCs w:val="0"/>
          <w:sz w:val="21"/>
          <w:szCs w:val="21"/>
          <w:lang w:val="es-MX"/>
        </w:rPr>
      </w:pPr>
    </w:p>
    <w:p w14:paraId="6723FA0B"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La Ley General de los Derechos de Niñas, Niños y Adolescentes, reconoce como titulares de derechos a las personas infantes menores de 12 años de edad; y como personas adolescentes a las quienes tiene entre los 12 y los 18 años. Esta ley, en su artículo 13, les reconoce enunciativamente sus derechos, entre los que se encuentran: (1) A la vida, (2) vivir en familia, (3) a la participación, (4) a no ser discriminado, (5) a una vida libre de violencia y a la integridad personal, (6) a la protección de la salud y a la seguridad social, (7) a la inclusión de niñas, niños y adolescentes con discapacidad, y (8) derecho a la educación.</w:t>
      </w:r>
    </w:p>
    <w:p w14:paraId="6A3C708E" w14:textId="77777777" w:rsidR="00ED6B91" w:rsidRPr="003F3FE2" w:rsidRDefault="00ED6B91" w:rsidP="00ED6B91">
      <w:pPr>
        <w:pStyle w:val="Textoindependiente"/>
        <w:ind w:left="709" w:right="594"/>
        <w:rPr>
          <w:rFonts w:ascii="Abadi" w:hAnsi="Abadi"/>
          <w:b w:val="0"/>
          <w:bCs w:val="0"/>
          <w:sz w:val="21"/>
          <w:szCs w:val="21"/>
          <w:lang w:val="es-MX"/>
        </w:rPr>
      </w:pPr>
    </w:p>
    <w:p w14:paraId="2BB6DB64"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La salud de las personas infantes y adolescentes es pues, un derecho humano por excelencia, pues les permite disfrutar en plenitud otros derechos humanos.</w:t>
      </w:r>
    </w:p>
    <w:p w14:paraId="210B6312" w14:textId="77777777" w:rsidR="00ED6B91" w:rsidRPr="003F3FE2" w:rsidRDefault="00ED6B91" w:rsidP="00ED6B91">
      <w:pPr>
        <w:pStyle w:val="Textoindependiente"/>
        <w:ind w:left="709" w:right="594"/>
        <w:rPr>
          <w:rFonts w:ascii="Abadi" w:hAnsi="Abadi"/>
          <w:b w:val="0"/>
          <w:bCs w:val="0"/>
          <w:sz w:val="21"/>
          <w:szCs w:val="21"/>
          <w:lang w:val="es-MX"/>
        </w:rPr>
      </w:pPr>
    </w:p>
    <w:p w14:paraId="4CE477EA"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Por otro lado, la Ley para la Protección de los Derechos de Niñas, Niños y Adolescentes, promueve la adopción de un Programa Nacional para la atención de los derechos de la infancia y la adolescencia. El programa estipula en el capítulo octavo, el derecho a la salud, en el que la federación, las entidades federativas y los municipios –en el ámbito de sus competencias- deberán </w:t>
      </w:r>
      <w:r w:rsidRPr="003F3FE2">
        <w:rPr>
          <w:rFonts w:ascii="Abadi" w:hAnsi="Abadi"/>
          <w:b w:val="0"/>
          <w:bCs w:val="0"/>
          <w:sz w:val="21"/>
          <w:szCs w:val="21"/>
          <w:lang w:val="es-MX"/>
        </w:rPr>
        <w:t>generar programas de salud, rehabilitación y tratamientos de las necesidades de las personas infantes; por tal motivo, en este ordenamiento se establece puntualmente lo siguiente:</w:t>
      </w:r>
    </w:p>
    <w:p w14:paraId="73D925B2" w14:textId="77777777" w:rsidR="00ED6B91" w:rsidRPr="003F3FE2" w:rsidRDefault="00ED6B91" w:rsidP="00ED6B91">
      <w:pPr>
        <w:pStyle w:val="Textoindependiente"/>
        <w:ind w:left="709" w:right="594"/>
        <w:rPr>
          <w:rFonts w:ascii="Abadi" w:hAnsi="Abadi"/>
          <w:b w:val="0"/>
          <w:bCs w:val="0"/>
          <w:sz w:val="21"/>
          <w:szCs w:val="21"/>
          <w:lang w:val="es-MX"/>
        </w:rPr>
      </w:pPr>
    </w:p>
    <w:p w14:paraId="6C8807C3" w14:textId="77777777" w:rsidR="00ED6B91" w:rsidRPr="003F3FE2" w:rsidRDefault="00ED6B91" w:rsidP="00ED2A92">
      <w:pPr>
        <w:pStyle w:val="Textoindependiente"/>
        <w:ind w:left="709" w:right="567"/>
        <w:rPr>
          <w:rFonts w:ascii="Abadi" w:hAnsi="Abadi"/>
          <w:b w:val="0"/>
          <w:bCs w:val="0"/>
          <w:sz w:val="21"/>
          <w:szCs w:val="21"/>
          <w:lang w:val="es-MX"/>
        </w:rPr>
      </w:pPr>
      <w:r w:rsidRPr="003F3FE2">
        <w:rPr>
          <w:rFonts w:ascii="Abadi" w:hAnsi="Abadi"/>
          <w:sz w:val="21"/>
          <w:szCs w:val="21"/>
          <w:lang w:val="es-MX"/>
        </w:rPr>
        <w:t>Artículo 21</w:t>
      </w:r>
      <w:r w:rsidRPr="003F3FE2">
        <w:rPr>
          <w:rFonts w:ascii="Abadi" w:hAnsi="Abadi"/>
          <w:b w:val="0"/>
          <w:bCs w:val="0"/>
          <w:sz w:val="21"/>
          <w:szCs w:val="21"/>
          <w:lang w:val="es-MX"/>
        </w:rPr>
        <w:t>. Niñas, niños y adolescentes tienen el derecho a ser protegidos contra actos u omisiones que puedan afectar su salud física o mental, su normal desarrollo o su derecho a la educación en los términos establecidos en el artículo 3o. constitucional.</w:t>
      </w:r>
    </w:p>
    <w:p w14:paraId="399EA579" w14:textId="77777777" w:rsidR="00ED6B91" w:rsidRPr="003F3FE2" w:rsidRDefault="00ED6B91" w:rsidP="00ED6B91">
      <w:pPr>
        <w:pStyle w:val="Textoindependiente"/>
        <w:ind w:left="1418" w:right="1161"/>
        <w:rPr>
          <w:rFonts w:ascii="Abadi" w:hAnsi="Abadi"/>
          <w:b w:val="0"/>
          <w:bCs w:val="0"/>
          <w:sz w:val="21"/>
          <w:szCs w:val="21"/>
          <w:lang w:val="es-MX"/>
        </w:rPr>
      </w:pPr>
    </w:p>
    <w:p w14:paraId="163EE083" w14:textId="3264B869" w:rsidR="00ED6B91" w:rsidRDefault="00ED6B91" w:rsidP="00ED2A92">
      <w:pPr>
        <w:pStyle w:val="Textoindependiente"/>
        <w:ind w:left="709" w:right="567"/>
        <w:rPr>
          <w:rFonts w:ascii="Abadi" w:hAnsi="Abadi"/>
          <w:b w:val="0"/>
          <w:bCs w:val="0"/>
          <w:sz w:val="21"/>
          <w:szCs w:val="21"/>
          <w:lang w:val="es-MX"/>
        </w:rPr>
      </w:pPr>
      <w:r w:rsidRPr="003F3FE2">
        <w:rPr>
          <w:rFonts w:ascii="Abadi" w:hAnsi="Abadi"/>
          <w:sz w:val="21"/>
          <w:szCs w:val="21"/>
          <w:lang w:val="es-MX"/>
        </w:rPr>
        <w:t>Artículo 28.</w:t>
      </w:r>
      <w:r w:rsidRPr="003F3FE2">
        <w:rPr>
          <w:rFonts w:ascii="Abadi" w:hAnsi="Abadi"/>
          <w:b w:val="0"/>
          <w:bCs w:val="0"/>
          <w:sz w:val="21"/>
          <w:szCs w:val="21"/>
          <w:lang w:val="es-MX"/>
        </w:rPr>
        <w:t xml:space="preserve"> Niñas, niños y adolescentes tienen derecho a la salud. Las autoridades federales, del Distrito Federal, estatales y municipales en el ámbito de sus respectivas competencias, se mantendrán coordinados a fin de:</w:t>
      </w:r>
    </w:p>
    <w:p w14:paraId="5D03660A" w14:textId="666E7BED" w:rsidR="003266DB" w:rsidRDefault="003266DB" w:rsidP="00ED2A92">
      <w:pPr>
        <w:pStyle w:val="Textoindependiente"/>
        <w:ind w:left="709" w:right="567"/>
        <w:rPr>
          <w:rFonts w:ascii="Abadi" w:hAnsi="Abadi"/>
          <w:b w:val="0"/>
          <w:bCs w:val="0"/>
          <w:sz w:val="21"/>
          <w:szCs w:val="21"/>
          <w:lang w:val="es-MX"/>
        </w:rPr>
      </w:pPr>
    </w:p>
    <w:p w14:paraId="0537B4FF" w14:textId="40252F0C" w:rsidR="00ED6B91" w:rsidRDefault="003266DB" w:rsidP="004565F7">
      <w:pPr>
        <w:pStyle w:val="Textoindependiente"/>
        <w:numPr>
          <w:ilvl w:val="0"/>
          <w:numId w:val="26"/>
        </w:numPr>
        <w:ind w:right="567"/>
        <w:rPr>
          <w:rFonts w:ascii="Abadi" w:hAnsi="Abadi"/>
          <w:b w:val="0"/>
          <w:bCs w:val="0"/>
          <w:sz w:val="21"/>
          <w:szCs w:val="21"/>
          <w:lang w:val="es-MX"/>
        </w:rPr>
      </w:pPr>
      <w:r>
        <w:rPr>
          <w:rFonts w:ascii="Abadi" w:hAnsi="Abadi"/>
          <w:b w:val="0"/>
          <w:bCs w:val="0"/>
          <w:sz w:val="21"/>
          <w:szCs w:val="21"/>
          <w:lang w:val="es-MX"/>
        </w:rPr>
        <w:t>Reducir la mortalidad infantil.</w:t>
      </w:r>
    </w:p>
    <w:p w14:paraId="32669102" w14:textId="77777777" w:rsidR="003266DB" w:rsidRDefault="003266DB" w:rsidP="004565F7">
      <w:pPr>
        <w:pStyle w:val="Textoindependiente"/>
        <w:numPr>
          <w:ilvl w:val="0"/>
          <w:numId w:val="26"/>
        </w:numPr>
        <w:autoSpaceDE/>
        <w:autoSpaceDN/>
        <w:ind w:right="567"/>
        <w:rPr>
          <w:rFonts w:ascii="Abadi" w:hAnsi="Abadi"/>
          <w:b w:val="0"/>
          <w:bCs w:val="0"/>
          <w:sz w:val="21"/>
          <w:szCs w:val="21"/>
          <w:lang w:val="es-MX"/>
        </w:rPr>
      </w:pPr>
      <w:r w:rsidRPr="003F3FE2">
        <w:rPr>
          <w:rFonts w:ascii="Abadi" w:hAnsi="Abadi"/>
          <w:b w:val="0"/>
          <w:bCs w:val="0"/>
          <w:sz w:val="21"/>
          <w:szCs w:val="21"/>
          <w:lang w:val="es-MX"/>
        </w:rPr>
        <w:t>Asegurarles asistencia médica y sanitaria para la prevención, tratamiento y la rehabilitación de su salud.</w:t>
      </w:r>
    </w:p>
    <w:p w14:paraId="68F2A808" w14:textId="7B48FEB0" w:rsidR="003266DB" w:rsidRDefault="003266DB" w:rsidP="004565F7">
      <w:pPr>
        <w:pStyle w:val="Textoindependiente"/>
        <w:numPr>
          <w:ilvl w:val="0"/>
          <w:numId w:val="26"/>
        </w:numPr>
        <w:ind w:right="567"/>
        <w:rPr>
          <w:rFonts w:ascii="Abadi" w:hAnsi="Abadi"/>
          <w:b w:val="0"/>
          <w:bCs w:val="0"/>
          <w:sz w:val="21"/>
          <w:szCs w:val="21"/>
          <w:lang w:val="es-MX"/>
        </w:rPr>
      </w:pPr>
      <w:r w:rsidRPr="003F3FE2">
        <w:rPr>
          <w:rFonts w:ascii="Abadi" w:hAnsi="Abadi"/>
          <w:b w:val="0"/>
          <w:bCs w:val="0"/>
          <w:sz w:val="21"/>
          <w:szCs w:val="21"/>
          <w:lang w:val="es-MX"/>
        </w:rPr>
        <w:t>Promover la lactancia materna</w:t>
      </w:r>
      <w:r>
        <w:rPr>
          <w:rFonts w:ascii="Abadi" w:hAnsi="Abadi"/>
          <w:b w:val="0"/>
          <w:bCs w:val="0"/>
          <w:sz w:val="21"/>
          <w:szCs w:val="21"/>
          <w:lang w:val="es-MX"/>
        </w:rPr>
        <w:t>.</w:t>
      </w:r>
    </w:p>
    <w:p w14:paraId="7F36CA45" w14:textId="77777777" w:rsidR="003266DB" w:rsidRPr="003F3FE2" w:rsidRDefault="003266DB" w:rsidP="004565F7">
      <w:pPr>
        <w:pStyle w:val="Textoindependiente"/>
        <w:numPr>
          <w:ilvl w:val="0"/>
          <w:numId w:val="26"/>
        </w:numPr>
        <w:autoSpaceDE/>
        <w:autoSpaceDN/>
        <w:ind w:right="567"/>
        <w:rPr>
          <w:rFonts w:ascii="Abadi" w:hAnsi="Abadi"/>
          <w:b w:val="0"/>
          <w:bCs w:val="0"/>
          <w:sz w:val="21"/>
          <w:szCs w:val="21"/>
          <w:lang w:val="es-MX"/>
        </w:rPr>
      </w:pPr>
      <w:r w:rsidRPr="003F3FE2">
        <w:rPr>
          <w:rFonts w:ascii="Abadi" w:hAnsi="Abadi"/>
          <w:b w:val="0"/>
          <w:bCs w:val="0"/>
          <w:sz w:val="21"/>
          <w:szCs w:val="21"/>
          <w:lang w:val="es-MX"/>
        </w:rPr>
        <w:t>Combatir la desnutrición mediante la promoción de una alimentación adecuada.</w:t>
      </w:r>
    </w:p>
    <w:p w14:paraId="1D6753EC" w14:textId="77777777" w:rsidR="003266DB" w:rsidRPr="003F3FE2" w:rsidRDefault="003266DB" w:rsidP="004565F7">
      <w:pPr>
        <w:pStyle w:val="Textoindependiente"/>
        <w:numPr>
          <w:ilvl w:val="0"/>
          <w:numId w:val="26"/>
        </w:numPr>
        <w:autoSpaceDE/>
        <w:autoSpaceDN/>
        <w:ind w:right="567"/>
        <w:rPr>
          <w:rFonts w:ascii="Abadi" w:hAnsi="Abadi"/>
          <w:b w:val="0"/>
          <w:bCs w:val="0"/>
          <w:sz w:val="21"/>
          <w:szCs w:val="21"/>
          <w:lang w:val="es-MX"/>
        </w:rPr>
      </w:pPr>
      <w:r w:rsidRPr="003F3FE2">
        <w:rPr>
          <w:rFonts w:ascii="Abadi" w:hAnsi="Abadi"/>
          <w:b w:val="0"/>
          <w:bCs w:val="0"/>
          <w:sz w:val="21"/>
          <w:szCs w:val="21"/>
          <w:lang w:val="es-MX"/>
        </w:rPr>
        <w:t>Fomentar los programas de vacunación.</w:t>
      </w:r>
    </w:p>
    <w:p w14:paraId="4496128E" w14:textId="77777777" w:rsidR="003266DB" w:rsidRPr="003F3FE2" w:rsidRDefault="003266DB" w:rsidP="004565F7">
      <w:pPr>
        <w:pStyle w:val="Textoindependiente"/>
        <w:numPr>
          <w:ilvl w:val="0"/>
          <w:numId w:val="26"/>
        </w:numPr>
        <w:autoSpaceDE/>
        <w:autoSpaceDN/>
        <w:ind w:right="567"/>
        <w:rPr>
          <w:rFonts w:ascii="Abadi" w:hAnsi="Abadi"/>
          <w:b w:val="0"/>
          <w:bCs w:val="0"/>
          <w:sz w:val="21"/>
          <w:szCs w:val="21"/>
          <w:lang w:val="es-MX"/>
        </w:rPr>
      </w:pPr>
      <w:r w:rsidRPr="003F3FE2">
        <w:rPr>
          <w:rFonts w:ascii="Abadi" w:hAnsi="Abadi"/>
          <w:b w:val="0"/>
          <w:bCs w:val="0"/>
          <w:sz w:val="21"/>
          <w:szCs w:val="21"/>
          <w:lang w:val="es-MX"/>
        </w:rPr>
        <w:t>Ofrecer atención pre y post natal a las madres, de conformidad con lo establecido en esta ley.</w:t>
      </w:r>
    </w:p>
    <w:p w14:paraId="727647CB" w14:textId="77777777" w:rsidR="003266DB" w:rsidRPr="003F3FE2" w:rsidRDefault="003266DB" w:rsidP="004565F7">
      <w:pPr>
        <w:pStyle w:val="Textoindependiente"/>
        <w:numPr>
          <w:ilvl w:val="0"/>
          <w:numId w:val="26"/>
        </w:numPr>
        <w:autoSpaceDE/>
        <w:autoSpaceDN/>
        <w:ind w:right="567"/>
        <w:rPr>
          <w:rFonts w:ascii="Abadi" w:hAnsi="Abadi"/>
          <w:b w:val="0"/>
          <w:bCs w:val="0"/>
          <w:sz w:val="21"/>
          <w:szCs w:val="21"/>
          <w:lang w:val="es-MX"/>
        </w:rPr>
      </w:pPr>
      <w:r w:rsidRPr="003F3FE2">
        <w:rPr>
          <w:rFonts w:ascii="Abadi" w:hAnsi="Abadi"/>
          <w:b w:val="0"/>
          <w:bCs w:val="0"/>
          <w:sz w:val="21"/>
          <w:szCs w:val="21"/>
          <w:lang w:val="es-MX"/>
        </w:rPr>
        <w:t>Atender de manera especial las enfermedades endémicas, epidémicas, de transmisión sexual y del VIH/SIDA, impulsando programas de prevención e información sobre ellas.</w:t>
      </w:r>
    </w:p>
    <w:p w14:paraId="08E50102" w14:textId="77777777" w:rsidR="003266DB" w:rsidRPr="003F3FE2" w:rsidRDefault="003266DB" w:rsidP="004565F7">
      <w:pPr>
        <w:pStyle w:val="Textoindependiente"/>
        <w:numPr>
          <w:ilvl w:val="0"/>
          <w:numId w:val="26"/>
        </w:numPr>
        <w:autoSpaceDE/>
        <w:autoSpaceDN/>
        <w:ind w:right="567"/>
        <w:rPr>
          <w:rFonts w:ascii="Abadi" w:hAnsi="Abadi"/>
          <w:b w:val="0"/>
          <w:bCs w:val="0"/>
          <w:sz w:val="21"/>
          <w:szCs w:val="21"/>
          <w:lang w:val="es-MX"/>
        </w:rPr>
      </w:pPr>
      <w:r w:rsidRPr="003F3FE2">
        <w:rPr>
          <w:rFonts w:ascii="Abadi" w:hAnsi="Abadi"/>
          <w:b w:val="0"/>
          <w:bCs w:val="0"/>
          <w:sz w:val="21"/>
          <w:szCs w:val="21"/>
          <w:lang w:val="es-MX"/>
        </w:rPr>
        <w:lastRenderedPageBreak/>
        <w:t xml:space="preserve">Establecer las medidas tendientes a prevenir </w:t>
      </w:r>
      <w:proofErr w:type="gramStart"/>
      <w:r w:rsidRPr="003F3FE2">
        <w:rPr>
          <w:rFonts w:ascii="Abadi" w:hAnsi="Abadi"/>
          <w:b w:val="0"/>
          <w:bCs w:val="0"/>
          <w:sz w:val="21"/>
          <w:szCs w:val="21"/>
          <w:lang w:val="es-MX"/>
        </w:rPr>
        <w:t>embarazos  tempranos</w:t>
      </w:r>
      <w:proofErr w:type="gramEnd"/>
      <w:r w:rsidRPr="003F3FE2">
        <w:rPr>
          <w:rFonts w:ascii="Abadi" w:hAnsi="Abadi"/>
          <w:b w:val="0"/>
          <w:bCs w:val="0"/>
          <w:sz w:val="21"/>
          <w:szCs w:val="21"/>
          <w:lang w:val="es-MX"/>
        </w:rPr>
        <w:t>.</w:t>
      </w:r>
    </w:p>
    <w:p w14:paraId="6D57EDE2" w14:textId="58A33E3D" w:rsidR="003266DB" w:rsidRDefault="003266DB" w:rsidP="004565F7">
      <w:pPr>
        <w:pStyle w:val="Textoindependiente"/>
        <w:numPr>
          <w:ilvl w:val="0"/>
          <w:numId w:val="26"/>
        </w:numPr>
        <w:autoSpaceDE/>
        <w:autoSpaceDN/>
        <w:ind w:right="709"/>
        <w:rPr>
          <w:rFonts w:ascii="Abadi" w:hAnsi="Abadi"/>
          <w:b w:val="0"/>
          <w:bCs w:val="0"/>
          <w:sz w:val="21"/>
          <w:szCs w:val="21"/>
          <w:lang w:val="es-MX"/>
        </w:rPr>
      </w:pPr>
      <w:r w:rsidRPr="003F3FE2">
        <w:rPr>
          <w:rFonts w:ascii="Abadi" w:hAnsi="Abadi"/>
          <w:b w:val="0"/>
          <w:bCs w:val="0"/>
          <w:sz w:val="21"/>
          <w:szCs w:val="21"/>
          <w:lang w:val="es-MX"/>
        </w:rPr>
        <w:t>Disponer lo necesario para que niñas, niños y adolescentes con discapacidad, reciban la atención apropiada a su condición, que los rehabilite, les mejore su calidad de vida, les reincorpore a la sociedad y los equipare a las demás personas en el ejercicio de sus derechos.</w:t>
      </w:r>
    </w:p>
    <w:p w14:paraId="0997946A" w14:textId="77777777" w:rsidR="003266DB" w:rsidRPr="003F3FE2" w:rsidRDefault="003266DB" w:rsidP="003266DB">
      <w:pPr>
        <w:pStyle w:val="Textoindependiente"/>
        <w:autoSpaceDE/>
        <w:autoSpaceDN/>
        <w:ind w:left="1369" w:right="709"/>
        <w:rPr>
          <w:rFonts w:ascii="Abadi" w:hAnsi="Abadi"/>
          <w:b w:val="0"/>
          <w:bCs w:val="0"/>
          <w:sz w:val="21"/>
          <w:szCs w:val="21"/>
          <w:lang w:val="es-MX"/>
        </w:rPr>
      </w:pPr>
    </w:p>
    <w:p w14:paraId="5677A241" w14:textId="77777777" w:rsidR="003266DB" w:rsidRPr="003F3FE2" w:rsidRDefault="003266DB" w:rsidP="004565F7">
      <w:pPr>
        <w:pStyle w:val="Textoindependiente"/>
        <w:numPr>
          <w:ilvl w:val="0"/>
          <w:numId w:val="26"/>
        </w:numPr>
        <w:autoSpaceDE/>
        <w:autoSpaceDN/>
        <w:ind w:right="709"/>
        <w:rPr>
          <w:rFonts w:ascii="Abadi" w:hAnsi="Abadi"/>
          <w:b w:val="0"/>
          <w:bCs w:val="0"/>
          <w:sz w:val="21"/>
          <w:szCs w:val="21"/>
          <w:lang w:val="es-MX"/>
        </w:rPr>
      </w:pPr>
      <w:r w:rsidRPr="003F3FE2">
        <w:rPr>
          <w:rFonts w:ascii="Abadi" w:hAnsi="Abadi"/>
          <w:b w:val="0"/>
          <w:bCs w:val="0"/>
          <w:sz w:val="21"/>
          <w:szCs w:val="21"/>
          <w:lang w:val="es-MX"/>
        </w:rPr>
        <w:t>Establecer las medidas tendientes a que en los servicios de salud se detecten y atiendan de manera especial los casos de infantes y adolescentes víctimas o sujetos de violencia familiar.</w:t>
      </w:r>
    </w:p>
    <w:p w14:paraId="0D5F2254" w14:textId="15B49B4D" w:rsidR="003266DB" w:rsidRDefault="003266DB" w:rsidP="00ED6B91">
      <w:pPr>
        <w:pStyle w:val="Textoindependiente"/>
        <w:ind w:left="2127" w:right="1728"/>
        <w:rPr>
          <w:rFonts w:ascii="Abadi" w:hAnsi="Abadi"/>
          <w:b w:val="0"/>
          <w:bCs w:val="0"/>
          <w:sz w:val="21"/>
          <w:szCs w:val="21"/>
          <w:lang w:val="es-MX"/>
        </w:rPr>
      </w:pPr>
    </w:p>
    <w:p w14:paraId="4CB6A7F2" w14:textId="77777777" w:rsidR="003266DB" w:rsidRPr="003F3FE2" w:rsidRDefault="003266DB" w:rsidP="003266DB">
      <w:pPr>
        <w:pStyle w:val="Textoindependiente"/>
        <w:ind w:left="709" w:right="567"/>
        <w:rPr>
          <w:rFonts w:ascii="Abadi" w:hAnsi="Abadi"/>
          <w:b w:val="0"/>
          <w:bCs w:val="0"/>
          <w:sz w:val="21"/>
          <w:szCs w:val="21"/>
          <w:lang w:val="es-MX"/>
        </w:rPr>
      </w:pPr>
    </w:p>
    <w:p w14:paraId="21882461"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En Guanajuato, la Ley de los Derechos de Niñas, Niños y Adolescentes del Estado de Guanajuato, en su artículo 21 le otorga a la Secretaría de Salud la atribución de atender de manera especial a las niñas, niños y adolescentes que tengan enfermedades respiratorias, renales, gastrointestinales, epidémicas, </w:t>
      </w:r>
      <w:r w:rsidRPr="003F3FE2">
        <w:rPr>
          <w:rFonts w:ascii="Abadi" w:hAnsi="Abadi"/>
          <w:sz w:val="21"/>
          <w:szCs w:val="21"/>
          <w:lang w:val="es-MX"/>
        </w:rPr>
        <w:t>cáncer</w:t>
      </w:r>
      <w:r w:rsidRPr="003F3FE2">
        <w:rPr>
          <w:rFonts w:ascii="Abadi" w:hAnsi="Abadi"/>
          <w:b w:val="0"/>
          <w:bCs w:val="0"/>
          <w:sz w:val="21"/>
          <w:szCs w:val="21"/>
          <w:lang w:val="es-MX"/>
        </w:rPr>
        <w:t>, y demás enfermedades que por su naturaleza pongan en riesgo su vida o salud. En la Ley de Salud del Estado de Guanajuato, en materia de salubridad general, le corresponde al Estado de Guanajuato la orientación, prevención y detección temprana del cáncer en la infancia y la adolescencia.</w:t>
      </w:r>
    </w:p>
    <w:p w14:paraId="7EE850C9" w14:textId="77777777" w:rsidR="00ED6B91" w:rsidRPr="003F3FE2" w:rsidRDefault="00ED6B91" w:rsidP="00ED6B91">
      <w:pPr>
        <w:pStyle w:val="Textoindependiente"/>
        <w:ind w:left="709" w:right="594"/>
        <w:jc w:val="center"/>
        <w:rPr>
          <w:rFonts w:ascii="Abadi" w:hAnsi="Abadi"/>
          <w:sz w:val="21"/>
          <w:szCs w:val="21"/>
          <w:lang w:val="es-MX"/>
        </w:rPr>
      </w:pPr>
    </w:p>
    <w:p w14:paraId="31702E06" w14:textId="77777777" w:rsidR="00ED6B91" w:rsidRDefault="00ED6B91" w:rsidP="00ED6B91">
      <w:pPr>
        <w:pStyle w:val="Textoindependiente"/>
        <w:ind w:left="709" w:right="594"/>
        <w:jc w:val="center"/>
        <w:rPr>
          <w:rFonts w:ascii="Abadi" w:hAnsi="Abadi"/>
          <w:sz w:val="21"/>
          <w:szCs w:val="21"/>
          <w:lang w:val="es-MX"/>
        </w:rPr>
      </w:pPr>
    </w:p>
    <w:p w14:paraId="37A27186" w14:textId="77777777" w:rsidR="00ED6B91" w:rsidRPr="003F3FE2" w:rsidRDefault="00ED6B91" w:rsidP="00ED6B91">
      <w:pPr>
        <w:pStyle w:val="Textoindependiente"/>
        <w:ind w:left="709" w:right="594"/>
        <w:jc w:val="center"/>
        <w:rPr>
          <w:rFonts w:ascii="Abadi" w:hAnsi="Abadi"/>
          <w:sz w:val="21"/>
          <w:szCs w:val="21"/>
          <w:lang w:val="es-MX"/>
        </w:rPr>
      </w:pPr>
      <w:r w:rsidRPr="003F3FE2">
        <w:rPr>
          <w:rFonts w:ascii="Abadi" w:hAnsi="Abadi"/>
          <w:sz w:val="21"/>
          <w:szCs w:val="21"/>
          <w:lang w:val="es-MX"/>
        </w:rPr>
        <w:t>Propuesta</w:t>
      </w:r>
    </w:p>
    <w:p w14:paraId="6DE9F73F" w14:textId="77777777" w:rsidR="00ED6B91" w:rsidRDefault="00ED6B91" w:rsidP="00ED6B91">
      <w:pPr>
        <w:pStyle w:val="Textoindependiente"/>
        <w:ind w:left="709" w:right="594"/>
        <w:rPr>
          <w:rFonts w:ascii="Abadi" w:hAnsi="Abadi"/>
          <w:b w:val="0"/>
          <w:bCs w:val="0"/>
          <w:sz w:val="21"/>
          <w:szCs w:val="21"/>
          <w:lang w:val="es-MX"/>
        </w:rPr>
      </w:pPr>
    </w:p>
    <w:p w14:paraId="43BF165C"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Tal como ha quedado enunciado, la presente iniciativa con </w:t>
      </w:r>
      <w:r w:rsidRPr="003F3FE2">
        <w:rPr>
          <w:rFonts w:ascii="Abadi" w:hAnsi="Abadi"/>
          <w:sz w:val="21"/>
          <w:szCs w:val="21"/>
          <w:lang w:val="es-MX"/>
        </w:rPr>
        <w:t>proyecto de decreto que crea la Ley para la Detección y Tratamiento Oportuno e Integral del Cáncer en la infancia y la adolescencia para el Estado de Guanajuato</w:t>
      </w:r>
      <w:r w:rsidRPr="003F3FE2">
        <w:rPr>
          <w:rFonts w:ascii="Abadi" w:hAnsi="Abadi"/>
          <w:b w:val="0"/>
          <w:bCs w:val="0"/>
          <w:sz w:val="21"/>
          <w:szCs w:val="21"/>
          <w:lang w:val="es-MX"/>
        </w:rPr>
        <w:t>, está debidamente justificada en los marcos convencionales, en el marco federal y estatal, ya que el cáncer en la infancia y la adolescencia en nuestro país es un problema de salud pública al ser la principal causa de muerte por enfermedad entre los 5 y los 14 años de edad, cobrando la vida de más 3000 personas infantes y adolescentes cada año.</w:t>
      </w:r>
    </w:p>
    <w:p w14:paraId="14C9A59C" w14:textId="77777777" w:rsidR="00ED6B91" w:rsidRPr="003F3FE2" w:rsidRDefault="00ED6B91" w:rsidP="00ED6B91">
      <w:pPr>
        <w:pStyle w:val="Textoindependiente"/>
        <w:ind w:left="-426" w:right="594" w:firstLine="709"/>
        <w:rPr>
          <w:rFonts w:ascii="Abadi" w:hAnsi="Abadi"/>
          <w:b w:val="0"/>
          <w:bCs w:val="0"/>
          <w:sz w:val="21"/>
          <w:szCs w:val="21"/>
          <w:lang w:val="es-MX"/>
        </w:rPr>
      </w:pPr>
    </w:p>
    <w:p w14:paraId="16E31183"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Al respecto la Asociación Mexicana de Ayuda a Niños con Cáncer (AMANC)</w:t>
      </w:r>
      <w:r w:rsidRPr="003F3FE2">
        <w:rPr>
          <w:rFonts w:ascii="Abadi" w:hAnsi="Abadi"/>
          <w:b w:val="0"/>
          <w:bCs w:val="0"/>
          <w:sz w:val="21"/>
          <w:szCs w:val="21"/>
          <w:vertAlign w:val="superscript"/>
          <w:lang w:val="es-MX"/>
        </w:rPr>
        <w:t>4</w:t>
      </w:r>
      <w:r w:rsidRPr="003F3FE2">
        <w:rPr>
          <w:rFonts w:ascii="Abadi" w:hAnsi="Abadi"/>
          <w:b w:val="0"/>
          <w:bCs w:val="0"/>
          <w:sz w:val="21"/>
          <w:szCs w:val="21"/>
          <w:lang w:val="es-MX"/>
        </w:rPr>
        <w:t>, considera que cada 90 minutos se registra un caso de cáncer infantil, y se tiene considerado que son más de 5,000 nuevos casos de cáncer infantil al año y de 18,000 a 23,000 casos que se encuentran en tratamiento activo y en vigilancia médica.</w:t>
      </w:r>
    </w:p>
    <w:p w14:paraId="20239F24" w14:textId="77777777" w:rsidR="00ED6B91" w:rsidRPr="003F3FE2" w:rsidRDefault="00ED6B91" w:rsidP="00ED6B91">
      <w:pPr>
        <w:pStyle w:val="Textoindependiente"/>
        <w:ind w:left="709" w:right="594"/>
        <w:rPr>
          <w:rFonts w:ascii="Abadi" w:hAnsi="Abadi"/>
          <w:b w:val="0"/>
          <w:bCs w:val="0"/>
          <w:sz w:val="21"/>
          <w:szCs w:val="21"/>
          <w:lang w:val="es-MX"/>
        </w:rPr>
      </w:pPr>
    </w:p>
    <w:p w14:paraId="119CE5AC"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Bajo esta coyuntura es prioridad que las instituciones de salud atiendan a los niños y adolescentes que padecen cáncer en las primeras etapas suministrando medicamentos y tratamientos adecuados, cirugías y radioterapia, que auxilien durante el proceso de la enfermedad con el objetivo de mitigar las afectaciones que provoca el cáncer y salvar en mayor medida la vida de los niños y adolescentes.</w:t>
      </w:r>
    </w:p>
    <w:p w14:paraId="4B23B6CC" w14:textId="77777777" w:rsidR="00ED6B91" w:rsidRPr="003F3FE2" w:rsidRDefault="00ED6B91" w:rsidP="00ED6B91">
      <w:pPr>
        <w:pStyle w:val="Textoindependiente"/>
        <w:ind w:left="851" w:right="594" w:hanging="142"/>
        <w:rPr>
          <w:rFonts w:ascii="Abadi" w:hAnsi="Abadi"/>
          <w:b w:val="0"/>
          <w:bCs w:val="0"/>
          <w:sz w:val="21"/>
          <w:szCs w:val="21"/>
          <w:lang w:val="es-MX"/>
        </w:rPr>
      </w:pPr>
    </w:p>
    <w:p w14:paraId="34289C9B"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Finalmente, esta iniciativa de Ley, propone ser congruente y estar en armonización legislativa con la Ley General para la Detección Oportuna del Cáncer en la Infancia y la Adolescencia, aprobada por las Cámaras del Congreso de la </w:t>
      </w:r>
      <w:r w:rsidRPr="003F3FE2">
        <w:rPr>
          <w:rFonts w:ascii="Abadi" w:hAnsi="Abadi"/>
          <w:b w:val="0"/>
          <w:bCs w:val="0"/>
          <w:sz w:val="21"/>
          <w:szCs w:val="21"/>
          <w:lang w:val="es-MX"/>
        </w:rPr>
        <w:lastRenderedPageBreak/>
        <w:t xml:space="preserve">Unión y publicada el 07 de enero de 2021 en el Diario Oficial de </w:t>
      </w:r>
    </w:p>
    <w:p w14:paraId="150CC0C0" w14:textId="77777777" w:rsidR="00ED6B91" w:rsidRPr="003F3FE2" w:rsidRDefault="00ED6B91" w:rsidP="00ED6B91">
      <w:pPr>
        <w:pStyle w:val="Textoindependiente"/>
        <w:ind w:left="709" w:right="594"/>
        <w:rPr>
          <w:rFonts w:ascii="Abadi" w:hAnsi="Abadi"/>
          <w:sz w:val="21"/>
          <w:szCs w:val="21"/>
          <w:lang w:val="es-ES_tradnl" w:eastAsia="es-ES_tradnl"/>
        </w:rPr>
      </w:pPr>
    </w:p>
    <w:p w14:paraId="254B4272"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la Federación, que es una ley que tiene por objeto establecer, dentro de las dependencias de la Administración Pública del Sistema Nacional de Salud, las medidas necesarias para la atención integral y universal de niñas, niños y adolescentes menores de 18 años con sospecha o diagnóstico de cáncer, que contiene dentro de sus estrategias y acciones:</w:t>
      </w:r>
    </w:p>
    <w:p w14:paraId="5340C7D6" w14:textId="77777777" w:rsidR="00ED6B91" w:rsidRPr="003F3FE2" w:rsidRDefault="00ED6B91" w:rsidP="00ED6B91">
      <w:pPr>
        <w:pStyle w:val="Textoindependiente"/>
        <w:ind w:left="709" w:right="594"/>
        <w:rPr>
          <w:rFonts w:ascii="Abadi" w:hAnsi="Abadi"/>
          <w:b w:val="0"/>
          <w:bCs w:val="0"/>
          <w:sz w:val="21"/>
          <w:szCs w:val="21"/>
          <w:lang w:val="es-MX"/>
        </w:rPr>
      </w:pPr>
    </w:p>
    <w:p w14:paraId="773F2DF6"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sz w:val="21"/>
          <w:szCs w:val="21"/>
          <w:lang w:val="es-MX"/>
        </w:rPr>
        <w:t>Estrategias:</w:t>
      </w:r>
      <w:r w:rsidRPr="003F3FE2">
        <w:rPr>
          <w:rFonts w:ascii="Abadi" w:hAnsi="Abadi"/>
          <w:b w:val="0"/>
          <w:bCs w:val="0"/>
          <w:sz w:val="21"/>
          <w:szCs w:val="21"/>
          <w:lang w:val="es-MX"/>
        </w:rPr>
        <w:t xml:space="preserve"> Diagnóstico temprano, acceso efectivo, tratamiento oportuno, integral y de calidad, capacitación continua al personal de salud, disminuir el abandono al tratamiento, contar con un registro fidedigno y completo de los casos e implementar campañas de comunicación masiva para crear conciencia social sobre el cáncer en la infancia y la adolescencia.</w:t>
      </w:r>
    </w:p>
    <w:p w14:paraId="4DD332AC" w14:textId="77777777" w:rsidR="00ED6B91" w:rsidRPr="003F3FE2" w:rsidRDefault="00ED6B91" w:rsidP="00ED6B91">
      <w:pPr>
        <w:pStyle w:val="Textoindependiente"/>
        <w:ind w:left="709" w:right="594"/>
        <w:rPr>
          <w:rFonts w:ascii="Abadi" w:hAnsi="Abadi"/>
          <w:b w:val="0"/>
          <w:bCs w:val="0"/>
          <w:sz w:val="21"/>
          <w:szCs w:val="21"/>
          <w:lang w:val="es-MX"/>
        </w:rPr>
      </w:pPr>
    </w:p>
    <w:p w14:paraId="3A4BD783"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sz w:val="21"/>
          <w:szCs w:val="21"/>
          <w:lang w:val="es-MX"/>
        </w:rPr>
        <w:t>Acciones:</w:t>
      </w:r>
      <w:r w:rsidRPr="003F3FE2">
        <w:rPr>
          <w:rFonts w:ascii="Abadi" w:hAnsi="Abadi"/>
          <w:b w:val="0"/>
          <w:bCs w:val="0"/>
          <w:sz w:val="21"/>
          <w:szCs w:val="21"/>
          <w:lang w:val="es-MX"/>
        </w:rPr>
        <w:t xml:space="preserve"> Impulsar la participación de los sectores social y privado, así como de la sociedad en general, para fortalecer los servicios de salud en materia de detección oportuna, promover la creación de Redes de Apoyo a nivel federal y estatal, para facilitar el acceso a información y servicios de atención médica y Llevar a cabo programas o campañas temporales o permanentes, para la detección oportuna del cáncer en la infancia y la adolescencia.</w:t>
      </w:r>
    </w:p>
    <w:p w14:paraId="0A978D11" w14:textId="77777777" w:rsidR="00ED6B91" w:rsidRPr="003F3FE2" w:rsidRDefault="00ED6B91" w:rsidP="00ED6B91">
      <w:pPr>
        <w:pStyle w:val="Textoindependiente"/>
        <w:ind w:left="709" w:right="594"/>
        <w:rPr>
          <w:rFonts w:ascii="Abadi" w:hAnsi="Abadi"/>
          <w:b w:val="0"/>
          <w:bCs w:val="0"/>
          <w:sz w:val="21"/>
          <w:szCs w:val="21"/>
          <w:lang w:val="es-MX"/>
        </w:rPr>
      </w:pPr>
    </w:p>
    <w:p w14:paraId="730B7BCC"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Este mismo ordenamiento general, señala puntualmente en su artículo 9, que las entidades federativas y el Instituto de Salud para el Bienestar, en coordinación con la Secretaría de Salud federal se asegurarán de implementar en </w:t>
      </w:r>
      <w:r w:rsidRPr="003F3FE2">
        <w:rPr>
          <w:rFonts w:ascii="Abadi" w:hAnsi="Abadi"/>
          <w:b w:val="0"/>
          <w:bCs w:val="0"/>
          <w:sz w:val="21"/>
          <w:szCs w:val="21"/>
          <w:lang w:val="es-MX"/>
        </w:rPr>
        <w:t>su territorio las medidas necesarias para el funcionamiento de la coordinación estatal del Centro Nacional para la Salud de la Infancia y la Adolescencia y el Consejo El Consejo Nacional para la Prevención y el Tratamiento del Cáncer en la Infancia y la Adolescencia, la Red de Apoyo contra el Cáncer en la Infancia y Adolescencia, y el Registro Nacional de Cáncer en la Infancia y Adolescencia.</w:t>
      </w:r>
    </w:p>
    <w:p w14:paraId="1A992AE9" w14:textId="77777777" w:rsidR="00ED6B91" w:rsidRPr="003F3FE2" w:rsidRDefault="00ED6B91" w:rsidP="00ED6B91">
      <w:pPr>
        <w:pStyle w:val="Textoindependiente"/>
        <w:ind w:left="709" w:right="594"/>
        <w:rPr>
          <w:rFonts w:ascii="Abadi" w:hAnsi="Abadi"/>
          <w:b w:val="0"/>
          <w:bCs w:val="0"/>
          <w:sz w:val="21"/>
          <w:szCs w:val="21"/>
          <w:lang w:val="es-MX"/>
        </w:rPr>
      </w:pPr>
    </w:p>
    <w:p w14:paraId="010FF268"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En el caso de Guanajuato, no existe tal coordinación entre el Gobierno del Estado y el Gobierno Federal; cada uno de estos gobiernos realizan esfuerzos aislados en el ámbito de sus competencias, cuando en términos de aplicación de la ley, deberían de establecer medidas concretas que permitan prevenir, diagnosticar, atender y tratar el cáncer en las infancias y las adolescencias guanajuatenses.</w:t>
      </w:r>
    </w:p>
    <w:p w14:paraId="5BD33760" w14:textId="77777777" w:rsidR="00ED6B91" w:rsidRPr="003F3FE2" w:rsidRDefault="00ED6B91" w:rsidP="00ED6B91">
      <w:pPr>
        <w:pStyle w:val="Textoindependiente"/>
        <w:ind w:left="709" w:right="594"/>
        <w:rPr>
          <w:rFonts w:ascii="Abadi" w:hAnsi="Abadi"/>
          <w:b w:val="0"/>
          <w:bCs w:val="0"/>
          <w:sz w:val="21"/>
          <w:szCs w:val="21"/>
          <w:lang w:val="es-MX"/>
        </w:rPr>
      </w:pPr>
    </w:p>
    <w:p w14:paraId="51005589"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Lo anterior se asevera luego que, mediante solicitud de acceso a la información con número de folio 111100500092722 realizada el 20 de abril de 2022, se preguntara a Gobierno del Estado de Guanajuato si existía algún convenio de coordinación entre el Gobierno del Estado de Guanajuato y el Instituto de Salud para el Bienestar para prevenir y tratar el cáncer en la infancia y la adolescencia en Guanajuato; la respuesta fue contundente: no.</w:t>
      </w:r>
    </w:p>
    <w:p w14:paraId="14DE5126" w14:textId="77777777" w:rsidR="00ED6B91" w:rsidRPr="003F3FE2" w:rsidRDefault="00ED6B91" w:rsidP="00ED6B91">
      <w:pPr>
        <w:pStyle w:val="Textoindependiente"/>
        <w:ind w:left="709" w:right="594"/>
        <w:rPr>
          <w:rFonts w:ascii="Abadi" w:hAnsi="Abadi"/>
          <w:b w:val="0"/>
          <w:bCs w:val="0"/>
          <w:sz w:val="21"/>
          <w:szCs w:val="21"/>
          <w:lang w:val="es-MX"/>
        </w:rPr>
      </w:pPr>
    </w:p>
    <w:p w14:paraId="2FDBD341"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xml:space="preserve">La presente iniciativa pretende que la coordinación entre estos órdenes de gobierno sea efectiva y eficaz, pues la materia amerita que relación entre ambos sea un tema que materialice el interés superior de la niñez sin importar </w:t>
      </w:r>
      <w:r w:rsidRPr="003F3FE2">
        <w:rPr>
          <w:rFonts w:ascii="Abadi" w:hAnsi="Abadi"/>
          <w:b w:val="0"/>
          <w:bCs w:val="0"/>
          <w:sz w:val="21"/>
          <w:szCs w:val="21"/>
          <w:lang w:val="es-MX"/>
        </w:rPr>
        <w:lastRenderedPageBreak/>
        <w:t>procedencias partidarias ni posiciones ideológicas.</w:t>
      </w:r>
    </w:p>
    <w:p w14:paraId="1F444426" w14:textId="77777777" w:rsidR="00ED6B91" w:rsidRPr="003F3FE2" w:rsidRDefault="00ED6B91" w:rsidP="00ED6B91">
      <w:pPr>
        <w:pStyle w:val="Textoindependiente"/>
        <w:ind w:left="709" w:right="594"/>
        <w:rPr>
          <w:rFonts w:ascii="Abadi" w:hAnsi="Abadi"/>
          <w:b w:val="0"/>
          <w:bCs w:val="0"/>
          <w:sz w:val="21"/>
          <w:szCs w:val="21"/>
          <w:lang w:val="es-MX"/>
        </w:rPr>
      </w:pPr>
    </w:p>
    <w:p w14:paraId="18F72FFD" w14:textId="77777777" w:rsidR="00ED6B91" w:rsidRPr="003F3FE2" w:rsidRDefault="00ED6B91" w:rsidP="00ED6B91">
      <w:pPr>
        <w:pStyle w:val="Textoindependiente"/>
        <w:ind w:left="709" w:right="594"/>
        <w:rPr>
          <w:rFonts w:ascii="Abadi" w:hAnsi="Abadi"/>
          <w:b w:val="0"/>
          <w:bCs w:val="0"/>
          <w:sz w:val="21"/>
          <w:szCs w:val="21"/>
          <w:lang w:val="es-MX"/>
        </w:rPr>
      </w:pPr>
      <w:r w:rsidRPr="003F3FE2">
        <w:rPr>
          <w:rFonts w:ascii="Abadi" w:hAnsi="Abadi"/>
          <w:b w:val="0"/>
          <w:bCs w:val="0"/>
          <w:sz w:val="21"/>
          <w:szCs w:val="21"/>
          <w:lang w:val="es-MX"/>
        </w:rPr>
        <w:t>(…) »</w:t>
      </w:r>
    </w:p>
    <w:p w14:paraId="5DF8A9A4" w14:textId="77777777" w:rsidR="00ED6B91" w:rsidRPr="003F3FE2" w:rsidRDefault="00ED6B91" w:rsidP="00ED6B91">
      <w:pPr>
        <w:ind w:left="1134" w:right="27"/>
        <w:jc w:val="both"/>
        <w:rPr>
          <w:rFonts w:ascii="Abadi" w:hAnsi="Abadi" w:cs="Arial"/>
          <w:sz w:val="21"/>
          <w:szCs w:val="21"/>
        </w:rPr>
      </w:pPr>
    </w:p>
    <w:p w14:paraId="2790E347" w14:textId="77777777" w:rsidR="00ED6B91" w:rsidRPr="003F3FE2" w:rsidRDefault="00ED6B91" w:rsidP="00ED6B91">
      <w:pPr>
        <w:pStyle w:val="Textoindependiente"/>
        <w:tabs>
          <w:tab w:val="left" w:pos="1418"/>
        </w:tabs>
        <w:ind w:right="27" w:firstLine="709"/>
        <w:rPr>
          <w:rFonts w:ascii="Abadi" w:eastAsia="SimSun" w:hAnsi="Abadi"/>
          <w:b w:val="0"/>
          <w:sz w:val="21"/>
          <w:szCs w:val="21"/>
        </w:rPr>
      </w:pPr>
      <w:r w:rsidRPr="003F3FE2">
        <w:rPr>
          <w:rFonts w:ascii="Abadi" w:eastAsia="SimSun" w:hAnsi="Abadi"/>
          <w:b w:val="0"/>
          <w:sz w:val="21"/>
          <w:szCs w:val="21"/>
        </w:rPr>
        <w:t>Ahora bien, como se aludió en párrafos previos se recibió la opinión consolidada emitida por la Secretaría de Salud del Estado y la Coordinación General Jurídica del Gobierno del Estado, en la que refieren:</w:t>
      </w:r>
    </w:p>
    <w:p w14:paraId="7C6BE771" w14:textId="77777777" w:rsidR="00ED6B91" w:rsidRPr="003F3FE2" w:rsidRDefault="00ED6B91" w:rsidP="00ED6B91">
      <w:pPr>
        <w:ind w:left="2433" w:right="594" w:hanging="732"/>
        <w:jc w:val="both"/>
        <w:rPr>
          <w:rFonts w:ascii="Abadi" w:hAnsi="Abadi" w:cs="Arial"/>
          <w:color w:val="18161F"/>
          <w:sz w:val="21"/>
          <w:szCs w:val="21"/>
          <w:lang w:val="es-MX"/>
        </w:rPr>
      </w:pPr>
    </w:p>
    <w:p w14:paraId="529AD349" w14:textId="77777777" w:rsidR="00ED6B91" w:rsidRPr="003F3FE2" w:rsidRDefault="00ED6B91" w:rsidP="00ED6B91">
      <w:pPr>
        <w:ind w:left="2433" w:right="594" w:hanging="1724"/>
        <w:jc w:val="both"/>
        <w:rPr>
          <w:rFonts w:ascii="Abadi" w:hAnsi="Abadi" w:cs="Arial"/>
          <w:color w:val="18161F"/>
          <w:sz w:val="21"/>
          <w:szCs w:val="21"/>
          <w:lang w:val="es-MX"/>
        </w:rPr>
      </w:pPr>
      <w:r w:rsidRPr="003F3FE2">
        <w:rPr>
          <w:rFonts w:ascii="Abadi" w:hAnsi="Abadi"/>
          <w:color w:val="0F0F0F"/>
          <w:w w:val="85"/>
          <w:sz w:val="21"/>
          <w:szCs w:val="21"/>
        </w:rPr>
        <w:t xml:space="preserve"> </w:t>
      </w:r>
      <w:r w:rsidRPr="003F3FE2">
        <w:rPr>
          <w:rFonts w:ascii="Abadi" w:hAnsi="Abadi" w:cs="Century Gothic"/>
          <w:sz w:val="21"/>
          <w:szCs w:val="21"/>
          <w:lang w:val="es-ES_tradnl" w:eastAsia="es-ES_tradnl"/>
        </w:rPr>
        <w:t xml:space="preserve"> «</w:t>
      </w:r>
      <w:r w:rsidRPr="003F3FE2">
        <w:rPr>
          <w:rFonts w:ascii="Abadi" w:hAnsi="Abadi"/>
          <w:color w:val="0F0F0F"/>
          <w:w w:val="85"/>
          <w:sz w:val="21"/>
          <w:szCs w:val="21"/>
        </w:rPr>
        <w:t xml:space="preserve"> </w:t>
      </w:r>
      <w:r w:rsidRPr="003F3FE2">
        <w:rPr>
          <w:rFonts w:ascii="Abadi" w:hAnsi="Abadi" w:cs="Arial"/>
          <w:color w:val="18161F"/>
          <w:sz w:val="21"/>
          <w:szCs w:val="21"/>
          <w:lang w:val="es-MX"/>
        </w:rPr>
        <w:t>(…)</w:t>
      </w:r>
    </w:p>
    <w:p w14:paraId="18A86D77" w14:textId="77777777" w:rsidR="00ED6B91" w:rsidRPr="003F3FE2" w:rsidRDefault="00ED6B91" w:rsidP="00ED6B91">
      <w:pPr>
        <w:ind w:left="2433" w:right="594" w:hanging="1724"/>
        <w:jc w:val="both"/>
        <w:rPr>
          <w:rFonts w:ascii="Abadi" w:hAnsi="Abadi" w:cs="Arial"/>
          <w:color w:val="18161F"/>
          <w:sz w:val="21"/>
          <w:szCs w:val="21"/>
          <w:lang w:val="es-MX"/>
        </w:rPr>
      </w:pPr>
    </w:p>
    <w:p w14:paraId="107C2ED2" w14:textId="77777777" w:rsidR="00ED6B91" w:rsidRPr="003F3FE2" w:rsidRDefault="00ED6B91" w:rsidP="00ED7256">
      <w:pPr>
        <w:pStyle w:val="Ttulo1"/>
        <w:numPr>
          <w:ilvl w:val="0"/>
          <w:numId w:val="22"/>
        </w:numPr>
        <w:spacing w:before="1"/>
        <w:ind w:left="851" w:firstLine="0"/>
        <w:jc w:val="both"/>
        <w:rPr>
          <w:rFonts w:ascii="Abadi" w:hAnsi="Abadi"/>
          <w:sz w:val="21"/>
          <w:szCs w:val="21"/>
        </w:rPr>
      </w:pPr>
      <w:r w:rsidRPr="003F3FE2">
        <w:rPr>
          <w:rFonts w:ascii="Abadi" w:hAnsi="Abadi"/>
          <w:sz w:val="21"/>
          <w:szCs w:val="21"/>
        </w:rPr>
        <w:t>Consideraciones</w:t>
      </w:r>
      <w:r w:rsidRPr="003F3FE2">
        <w:rPr>
          <w:rFonts w:ascii="Abadi" w:hAnsi="Abadi"/>
          <w:spacing w:val="-15"/>
          <w:sz w:val="21"/>
          <w:szCs w:val="21"/>
        </w:rPr>
        <w:t xml:space="preserve"> </w:t>
      </w:r>
      <w:r w:rsidRPr="003F3FE2">
        <w:rPr>
          <w:rFonts w:ascii="Abadi" w:hAnsi="Abadi"/>
          <w:spacing w:val="-2"/>
          <w:sz w:val="21"/>
          <w:szCs w:val="21"/>
        </w:rPr>
        <w:t>generales</w:t>
      </w:r>
    </w:p>
    <w:p w14:paraId="071CF7CC" w14:textId="10E9BA0E" w:rsidR="00ED6B91" w:rsidRPr="00ED7256" w:rsidRDefault="00ED6B91" w:rsidP="00ED7256">
      <w:pPr>
        <w:pStyle w:val="Prrafodelista"/>
        <w:widowControl w:val="0"/>
        <w:numPr>
          <w:ilvl w:val="1"/>
          <w:numId w:val="22"/>
        </w:numPr>
        <w:autoSpaceDE w:val="0"/>
        <w:autoSpaceDN w:val="0"/>
        <w:spacing w:before="39"/>
        <w:ind w:left="851" w:right="142" w:hanging="15"/>
        <w:jc w:val="both"/>
        <w:rPr>
          <w:rFonts w:ascii="Abadi" w:hAnsi="Abadi"/>
          <w:b/>
          <w:sz w:val="21"/>
          <w:szCs w:val="21"/>
        </w:rPr>
      </w:pPr>
      <w:r w:rsidRPr="003F3FE2">
        <w:rPr>
          <w:rFonts w:ascii="Abadi" w:hAnsi="Abadi"/>
          <w:b/>
          <w:sz w:val="21"/>
          <w:szCs w:val="21"/>
        </w:rPr>
        <w:t>Marco</w:t>
      </w:r>
      <w:r w:rsidRPr="003F3FE2">
        <w:rPr>
          <w:rFonts w:ascii="Abadi" w:hAnsi="Abadi"/>
          <w:b/>
          <w:spacing w:val="-6"/>
          <w:sz w:val="21"/>
          <w:szCs w:val="21"/>
        </w:rPr>
        <w:t xml:space="preserve"> </w:t>
      </w:r>
      <w:r w:rsidRPr="003F3FE2">
        <w:rPr>
          <w:rFonts w:ascii="Abadi" w:hAnsi="Abadi"/>
          <w:b/>
          <w:sz w:val="21"/>
          <w:szCs w:val="21"/>
        </w:rPr>
        <w:t>constitucional</w:t>
      </w:r>
      <w:r w:rsidRPr="003F3FE2">
        <w:rPr>
          <w:rFonts w:ascii="Abadi" w:hAnsi="Abadi"/>
          <w:b/>
          <w:spacing w:val="-4"/>
          <w:sz w:val="21"/>
          <w:szCs w:val="21"/>
        </w:rPr>
        <w:t xml:space="preserve"> </w:t>
      </w:r>
      <w:r w:rsidRPr="003F3FE2">
        <w:rPr>
          <w:rFonts w:ascii="Abadi" w:hAnsi="Abadi"/>
          <w:b/>
          <w:sz w:val="21"/>
          <w:szCs w:val="21"/>
        </w:rPr>
        <w:t>y</w:t>
      </w:r>
      <w:r w:rsidRPr="003F3FE2">
        <w:rPr>
          <w:rFonts w:ascii="Abadi" w:hAnsi="Abadi"/>
          <w:b/>
          <w:spacing w:val="-8"/>
          <w:sz w:val="21"/>
          <w:szCs w:val="21"/>
        </w:rPr>
        <w:t xml:space="preserve"> </w:t>
      </w:r>
      <w:r w:rsidRPr="003F3FE2">
        <w:rPr>
          <w:rFonts w:ascii="Abadi" w:hAnsi="Abadi"/>
          <w:b/>
          <w:sz w:val="21"/>
          <w:szCs w:val="21"/>
        </w:rPr>
        <w:t>legal</w:t>
      </w:r>
      <w:r w:rsidRPr="003F3FE2">
        <w:rPr>
          <w:rFonts w:ascii="Abadi" w:hAnsi="Abadi"/>
          <w:b/>
          <w:spacing w:val="-5"/>
          <w:sz w:val="21"/>
          <w:szCs w:val="21"/>
        </w:rPr>
        <w:t xml:space="preserve"> </w:t>
      </w:r>
      <w:r w:rsidRPr="003F3FE2">
        <w:rPr>
          <w:rFonts w:ascii="Abadi" w:hAnsi="Abadi"/>
          <w:b/>
          <w:sz w:val="21"/>
          <w:szCs w:val="21"/>
        </w:rPr>
        <w:t>de</w:t>
      </w:r>
      <w:r w:rsidRPr="003F3FE2">
        <w:rPr>
          <w:rFonts w:ascii="Abadi" w:hAnsi="Abadi"/>
          <w:b/>
          <w:spacing w:val="-4"/>
          <w:sz w:val="21"/>
          <w:szCs w:val="21"/>
        </w:rPr>
        <w:t xml:space="preserve"> </w:t>
      </w:r>
      <w:r w:rsidRPr="003F3FE2">
        <w:rPr>
          <w:rFonts w:ascii="Abadi" w:hAnsi="Abadi"/>
          <w:b/>
          <w:sz w:val="21"/>
          <w:szCs w:val="21"/>
        </w:rPr>
        <w:t>la</w:t>
      </w:r>
      <w:r w:rsidRPr="003F3FE2">
        <w:rPr>
          <w:rFonts w:ascii="Abadi" w:hAnsi="Abadi"/>
          <w:b/>
          <w:spacing w:val="-4"/>
          <w:sz w:val="21"/>
          <w:szCs w:val="21"/>
        </w:rPr>
        <w:t xml:space="preserve"> </w:t>
      </w:r>
      <w:r w:rsidRPr="003F3FE2">
        <w:rPr>
          <w:rFonts w:ascii="Abadi" w:hAnsi="Abadi"/>
          <w:b/>
          <w:sz w:val="21"/>
          <w:szCs w:val="21"/>
        </w:rPr>
        <w:t>salubridad</w:t>
      </w:r>
      <w:r w:rsidRPr="003F3FE2">
        <w:rPr>
          <w:rFonts w:ascii="Abadi" w:hAnsi="Abadi"/>
          <w:b/>
          <w:spacing w:val="-6"/>
          <w:sz w:val="21"/>
          <w:szCs w:val="21"/>
        </w:rPr>
        <w:t xml:space="preserve"> </w:t>
      </w:r>
      <w:r w:rsidRPr="003F3FE2">
        <w:rPr>
          <w:rFonts w:ascii="Abadi" w:hAnsi="Abadi"/>
          <w:b/>
          <w:sz w:val="21"/>
          <w:szCs w:val="21"/>
        </w:rPr>
        <w:t>en</w:t>
      </w:r>
      <w:r w:rsidRPr="003F3FE2">
        <w:rPr>
          <w:rFonts w:ascii="Abadi" w:hAnsi="Abadi"/>
          <w:b/>
          <w:spacing w:val="-5"/>
          <w:sz w:val="21"/>
          <w:szCs w:val="21"/>
        </w:rPr>
        <w:t xml:space="preserve"> </w:t>
      </w:r>
      <w:r w:rsidRPr="003F3FE2">
        <w:rPr>
          <w:rFonts w:ascii="Abadi" w:hAnsi="Abadi"/>
          <w:b/>
          <w:spacing w:val="-2"/>
          <w:sz w:val="21"/>
          <w:szCs w:val="21"/>
        </w:rPr>
        <w:t>México</w:t>
      </w:r>
    </w:p>
    <w:p w14:paraId="719361EE" w14:textId="77777777" w:rsidR="00ED7256" w:rsidRPr="003F3FE2" w:rsidRDefault="00ED7256" w:rsidP="00ED7256">
      <w:pPr>
        <w:pStyle w:val="Prrafodelista"/>
        <w:widowControl w:val="0"/>
        <w:autoSpaceDE w:val="0"/>
        <w:autoSpaceDN w:val="0"/>
        <w:spacing w:before="39"/>
        <w:ind w:left="851" w:right="142"/>
        <w:jc w:val="both"/>
        <w:rPr>
          <w:rFonts w:ascii="Abadi" w:hAnsi="Abadi"/>
          <w:b/>
          <w:sz w:val="21"/>
          <w:szCs w:val="21"/>
        </w:rPr>
      </w:pPr>
    </w:p>
    <w:p w14:paraId="7D5B07DA" w14:textId="77777777" w:rsidR="00ED6B91" w:rsidRPr="003F3FE2" w:rsidRDefault="00ED6B91" w:rsidP="00ED6B91">
      <w:pPr>
        <w:pStyle w:val="Textoindependiente"/>
        <w:spacing w:before="40"/>
        <w:ind w:left="709" w:right="594" w:firstLine="709"/>
        <w:rPr>
          <w:rFonts w:ascii="Abadi" w:hAnsi="Abadi"/>
          <w:b w:val="0"/>
          <w:bCs w:val="0"/>
          <w:sz w:val="21"/>
          <w:szCs w:val="21"/>
        </w:rPr>
      </w:pPr>
      <w:r w:rsidRPr="003F3FE2">
        <w:rPr>
          <w:rFonts w:ascii="Abadi" w:hAnsi="Abadi"/>
          <w:b w:val="0"/>
          <w:bCs w:val="0"/>
          <w:sz w:val="21"/>
          <w:szCs w:val="21"/>
        </w:rPr>
        <w:t>El artículo 4o constitucional, cuarto párrafo, garantiza a todas las personas el</w:t>
      </w:r>
      <w:r w:rsidRPr="003F3FE2">
        <w:rPr>
          <w:rFonts w:ascii="Abadi" w:hAnsi="Abadi"/>
          <w:b w:val="0"/>
          <w:bCs w:val="0"/>
          <w:spacing w:val="-2"/>
          <w:sz w:val="21"/>
          <w:szCs w:val="21"/>
        </w:rPr>
        <w:t xml:space="preserve"> </w:t>
      </w:r>
      <w:r w:rsidRPr="003F3FE2">
        <w:rPr>
          <w:rFonts w:ascii="Abadi" w:hAnsi="Abadi"/>
          <w:b w:val="0"/>
          <w:bCs w:val="0"/>
          <w:sz w:val="21"/>
          <w:szCs w:val="21"/>
        </w:rPr>
        <w:t>derecho</w:t>
      </w:r>
      <w:r w:rsidRPr="003F3FE2">
        <w:rPr>
          <w:rFonts w:ascii="Abadi" w:hAnsi="Abadi"/>
          <w:b w:val="0"/>
          <w:bCs w:val="0"/>
          <w:spacing w:val="-4"/>
          <w:sz w:val="21"/>
          <w:szCs w:val="21"/>
        </w:rPr>
        <w:t xml:space="preserve"> </w:t>
      </w:r>
      <w:r w:rsidRPr="003F3FE2">
        <w:rPr>
          <w:rFonts w:ascii="Abadi" w:hAnsi="Abadi"/>
          <w:b w:val="0"/>
          <w:bCs w:val="0"/>
          <w:sz w:val="21"/>
          <w:szCs w:val="21"/>
        </w:rPr>
        <w:t>a</w:t>
      </w:r>
      <w:r w:rsidRPr="003F3FE2">
        <w:rPr>
          <w:rFonts w:ascii="Abadi" w:hAnsi="Abadi"/>
          <w:b w:val="0"/>
          <w:bCs w:val="0"/>
          <w:spacing w:val="-3"/>
          <w:sz w:val="21"/>
          <w:szCs w:val="21"/>
        </w:rPr>
        <w:t xml:space="preserve"> </w:t>
      </w:r>
      <w:r w:rsidRPr="003F3FE2">
        <w:rPr>
          <w:rFonts w:ascii="Abadi" w:hAnsi="Abadi"/>
          <w:b w:val="0"/>
          <w:bCs w:val="0"/>
          <w:sz w:val="21"/>
          <w:szCs w:val="21"/>
        </w:rPr>
        <w:t>la</w:t>
      </w:r>
      <w:r w:rsidRPr="003F3FE2">
        <w:rPr>
          <w:rFonts w:ascii="Abadi" w:hAnsi="Abadi"/>
          <w:b w:val="0"/>
          <w:bCs w:val="0"/>
          <w:spacing w:val="-3"/>
          <w:sz w:val="21"/>
          <w:szCs w:val="21"/>
        </w:rPr>
        <w:t xml:space="preserve"> </w:t>
      </w:r>
      <w:r w:rsidRPr="003F3FE2">
        <w:rPr>
          <w:rFonts w:ascii="Abadi" w:hAnsi="Abadi"/>
          <w:b w:val="0"/>
          <w:bCs w:val="0"/>
          <w:sz w:val="21"/>
          <w:szCs w:val="21"/>
        </w:rPr>
        <w:t>protección</w:t>
      </w:r>
      <w:r w:rsidRPr="003F3FE2">
        <w:rPr>
          <w:rFonts w:ascii="Abadi" w:hAnsi="Abadi"/>
          <w:b w:val="0"/>
          <w:bCs w:val="0"/>
          <w:spacing w:val="-4"/>
          <w:sz w:val="21"/>
          <w:szCs w:val="21"/>
        </w:rPr>
        <w:t xml:space="preserve"> </w:t>
      </w:r>
      <w:r w:rsidRPr="003F3FE2">
        <w:rPr>
          <w:rFonts w:ascii="Abadi" w:hAnsi="Abadi"/>
          <w:b w:val="0"/>
          <w:bCs w:val="0"/>
          <w:sz w:val="21"/>
          <w:szCs w:val="21"/>
        </w:rPr>
        <w:t>de</w:t>
      </w:r>
      <w:r w:rsidRPr="003F3FE2">
        <w:rPr>
          <w:rFonts w:ascii="Abadi" w:hAnsi="Abadi"/>
          <w:b w:val="0"/>
          <w:bCs w:val="0"/>
          <w:spacing w:val="-3"/>
          <w:sz w:val="21"/>
          <w:szCs w:val="21"/>
        </w:rPr>
        <w:t xml:space="preserve"> </w:t>
      </w:r>
      <w:r w:rsidRPr="003F3FE2">
        <w:rPr>
          <w:rFonts w:ascii="Abadi" w:hAnsi="Abadi"/>
          <w:b w:val="0"/>
          <w:bCs w:val="0"/>
          <w:sz w:val="21"/>
          <w:szCs w:val="21"/>
        </w:rPr>
        <w:t>la</w:t>
      </w:r>
      <w:r w:rsidRPr="003F3FE2">
        <w:rPr>
          <w:rFonts w:ascii="Abadi" w:hAnsi="Abadi"/>
          <w:b w:val="0"/>
          <w:bCs w:val="0"/>
          <w:spacing w:val="-3"/>
          <w:sz w:val="21"/>
          <w:szCs w:val="21"/>
        </w:rPr>
        <w:t xml:space="preserve"> </w:t>
      </w:r>
      <w:r w:rsidRPr="003F3FE2">
        <w:rPr>
          <w:rFonts w:ascii="Abadi" w:hAnsi="Abadi"/>
          <w:b w:val="0"/>
          <w:bCs w:val="0"/>
          <w:sz w:val="21"/>
          <w:szCs w:val="21"/>
        </w:rPr>
        <w:t>salud.</w:t>
      </w:r>
      <w:r w:rsidRPr="003F3FE2">
        <w:rPr>
          <w:rFonts w:ascii="Abadi" w:hAnsi="Abadi"/>
          <w:b w:val="0"/>
          <w:bCs w:val="0"/>
          <w:spacing w:val="-4"/>
          <w:sz w:val="21"/>
          <w:szCs w:val="21"/>
        </w:rPr>
        <w:t xml:space="preserve"> </w:t>
      </w:r>
      <w:r w:rsidRPr="003F3FE2">
        <w:rPr>
          <w:rFonts w:ascii="Abadi" w:hAnsi="Abadi"/>
          <w:b w:val="0"/>
          <w:bCs w:val="0"/>
          <w:sz w:val="21"/>
          <w:szCs w:val="21"/>
        </w:rPr>
        <w:t>Dicho</w:t>
      </w:r>
      <w:r w:rsidRPr="003F3FE2">
        <w:rPr>
          <w:rFonts w:ascii="Abadi" w:hAnsi="Abadi"/>
          <w:b w:val="0"/>
          <w:bCs w:val="0"/>
          <w:spacing w:val="-7"/>
          <w:sz w:val="21"/>
          <w:szCs w:val="21"/>
        </w:rPr>
        <w:t xml:space="preserve"> </w:t>
      </w:r>
      <w:r w:rsidRPr="003F3FE2">
        <w:rPr>
          <w:rFonts w:ascii="Abadi" w:hAnsi="Abadi"/>
          <w:b w:val="0"/>
          <w:bCs w:val="0"/>
          <w:sz w:val="21"/>
          <w:szCs w:val="21"/>
        </w:rPr>
        <w:t>párrafo</w:t>
      </w:r>
      <w:r w:rsidRPr="003F3FE2">
        <w:rPr>
          <w:rFonts w:ascii="Abadi" w:hAnsi="Abadi"/>
          <w:b w:val="0"/>
          <w:bCs w:val="0"/>
          <w:spacing w:val="-3"/>
          <w:sz w:val="21"/>
          <w:szCs w:val="21"/>
        </w:rPr>
        <w:t xml:space="preserve"> </w:t>
      </w:r>
      <w:r w:rsidRPr="003F3FE2">
        <w:rPr>
          <w:rFonts w:ascii="Abadi" w:hAnsi="Abadi"/>
          <w:b w:val="0"/>
          <w:bCs w:val="0"/>
          <w:sz w:val="21"/>
          <w:szCs w:val="21"/>
        </w:rPr>
        <w:t>ordena</w:t>
      </w:r>
      <w:r w:rsidRPr="003F3FE2">
        <w:rPr>
          <w:rFonts w:ascii="Abadi" w:hAnsi="Abadi"/>
          <w:b w:val="0"/>
          <w:bCs w:val="0"/>
          <w:spacing w:val="-3"/>
          <w:sz w:val="21"/>
          <w:szCs w:val="21"/>
        </w:rPr>
        <w:t xml:space="preserve"> </w:t>
      </w:r>
      <w:r w:rsidRPr="003F3FE2">
        <w:rPr>
          <w:rFonts w:ascii="Abadi" w:hAnsi="Abadi"/>
          <w:b w:val="0"/>
          <w:bCs w:val="0"/>
          <w:sz w:val="21"/>
          <w:szCs w:val="21"/>
        </w:rPr>
        <w:t>al</w:t>
      </w:r>
      <w:r w:rsidRPr="003F3FE2">
        <w:rPr>
          <w:rFonts w:ascii="Abadi" w:hAnsi="Abadi"/>
          <w:b w:val="0"/>
          <w:bCs w:val="0"/>
          <w:spacing w:val="-2"/>
          <w:sz w:val="21"/>
          <w:szCs w:val="21"/>
        </w:rPr>
        <w:t xml:space="preserve"> </w:t>
      </w:r>
      <w:r w:rsidRPr="003F3FE2">
        <w:rPr>
          <w:rFonts w:ascii="Abadi" w:hAnsi="Abadi"/>
          <w:b w:val="0"/>
          <w:bCs w:val="0"/>
          <w:sz w:val="21"/>
          <w:szCs w:val="21"/>
        </w:rPr>
        <w:t>legislador a</w:t>
      </w:r>
      <w:r w:rsidRPr="003F3FE2">
        <w:rPr>
          <w:rFonts w:ascii="Abadi" w:hAnsi="Abadi"/>
          <w:b w:val="0"/>
          <w:bCs w:val="0"/>
          <w:spacing w:val="-3"/>
          <w:sz w:val="21"/>
          <w:szCs w:val="21"/>
        </w:rPr>
        <w:t xml:space="preserve"> </w:t>
      </w:r>
      <w:r w:rsidRPr="003F3FE2">
        <w:rPr>
          <w:rFonts w:ascii="Abadi" w:hAnsi="Abadi"/>
          <w:b w:val="0"/>
          <w:bCs w:val="0"/>
          <w:sz w:val="21"/>
          <w:szCs w:val="21"/>
        </w:rPr>
        <w:t>definir las bases y modalidades para el acceso a los servicios de salud, así como</w:t>
      </w:r>
      <w:r w:rsidRPr="003F3FE2">
        <w:rPr>
          <w:rFonts w:ascii="Abadi" w:hAnsi="Abadi"/>
          <w:b w:val="0"/>
          <w:bCs w:val="0"/>
          <w:spacing w:val="40"/>
          <w:sz w:val="21"/>
          <w:szCs w:val="21"/>
        </w:rPr>
        <w:t xml:space="preserve"> </w:t>
      </w:r>
      <w:r w:rsidRPr="003F3FE2">
        <w:rPr>
          <w:rFonts w:ascii="Abadi" w:hAnsi="Abadi"/>
          <w:b w:val="0"/>
          <w:bCs w:val="0"/>
          <w:sz w:val="21"/>
          <w:szCs w:val="21"/>
        </w:rPr>
        <w:t>disponer la concurrencia entre los distintos niveles de gobierno sobre la materia</w:t>
      </w:r>
      <w:r w:rsidRPr="003F3FE2">
        <w:rPr>
          <w:rFonts w:ascii="Abadi" w:hAnsi="Abadi"/>
          <w:b w:val="0"/>
          <w:bCs w:val="0"/>
          <w:position w:val="6"/>
          <w:sz w:val="21"/>
          <w:szCs w:val="21"/>
          <w:vertAlign w:val="superscript"/>
        </w:rPr>
        <w:t>1</w:t>
      </w:r>
      <w:r w:rsidRPr="003F3FE2">
        <w:rPr>
          <w:rFonts w:ascii="Abadi" w:hAnsi="Abadi"/>
          <w:b w:val="0"/>
          <w:bCs w:val="0"/>
          <w:sz w:val="21"/>
          <w:szCs w:val="21"/>
          <w:vertAlign w:val="superscript"/>
        </w:rPr>
        <w:t>.</w:t>
      </w:r>
    </w:p>
    <w:p w14:paraId="28491F9F" w14:textId="77777777" w:rsidR="00ED6B91" w:rsidRPr="003F3FE2" w:rsidRDefault="00ED6B91" w:rsidP="00ED6B91">
      <w:pPr>
        <w:pStyle w:val="Textoindependiente"/>
        <w:spacing w:before="6"/>
        <w:ind w:right="594"/>
        <w:rPr>
          <w:rFonts w:ascii="Abadi" w:hAnsi="Abadi"/>
          <w:b w:val="0"/>
          <w:bCs w:val="0"/>
          <w:sz w:val="21"/>
          <w:szCs w:val="21"/>
        </w:rPr>
      </w:pPr>
    </w:p>
    <w:p w14:paraId="184EE01F" w14:textId="77777777" w:rsidR="00ED6B91" w:rsidRPr="003F3FE2" w:rsidRDefault="00ED6B91" w:rsidP="00ED6B91">
      <w:pPr>
        <w:pStyle w:val="Textoindependiente"/>
        <w:tabs>
          <w:tab w:val="left" w:pos="284"/>
          <w:tab w:val="left" w:pos="1418"/>
        </w:tabs>
        <w:ind w:left="709" w:right="594" w:firstLine="709"/>
        <w:rPr>
          <w:rFonts w:ascii="Abadi" w:hAnsi="Abadi"/>
          <w:b w:val="0"/>
          <w:bCs w:val="0"/>
          <w:sz w:val="21"/>
          <w:szCs w:val="21"/>
        </w:rPr>
      </w:pPr>
      <w:r w:rsidRPr="003F3FE2">
        <w:rPr>
          <w:rFonts w:ascii="Abadi" w:hAnsi="Abadi"/>
          <w:b w:val="0"/>
          <w:bCs w:val="0"/>
          <w:sz w:val="21"/>
          <w:szCs w:val="21"/>
        </w:rPr>
        <w:t xml:space="preserve">Ahora bien, la Carta Magna establece en su artículo 73, fracción XVI que el </w:t>
      </w:r>
      <w:r w:rsidRPr="003F3FE2">
        <w:rPr>
          <w:rFonts w:ascii="Abadi" w:hAnsi="Abadi"/>
          <w:sz w:val="21"/>
          <w:szCs w:val="21"/>
          <w:u w:val="single"/>
        </w:rPr>
        <w:t>Congreso de la Unión</w:t>
      </w:r>
      <w:r w:rsidRPr="003F3FE2">
        <w:rPr>
          <w:rFonts w:ascii="Abadi" w:hAnsi="Abadi"/>
          <w:sz w:val="21"/>
          <w:szCs w:val="21"/>
        </w:rPr>
        <w:t xml:space="preserve"> tiene facultad para dictar </w:t>
      </w:r>
      <w:r w:rsidRPr="003F3FE2">
        <w:rPr>
          <w:rFonts w:ascii="Abadi" w:hAnsi="Abadi"/>
          <w:b w:val="0"/>
          <w:bCs w:val="0"/>
          <w:sz w:val="21"/>
          <w:szCs w:val="21"/>
        </w:rPr>
        <w:t xml:space="preserve">leyes sobre nacionalidad, condición jurídica de los extranjeros, ciudadanía, naturalización, colonización, emigración e inmigración y </w:t>
      </w:r>
      <w:r w:rsidRPr="003F3FE2">
        <w:rPr>
          <w:rFonts w:ascii="Abadi" w:hAnsi="Abadi"/>
          <w:sz w:val="21"/>
          <w:szCs w:val="21"/>
        </w:rPr>
        <w:t>salubridad general</w:t>
      </w:r>
      <w:r w:rsidRPr="003F3FE2">
        <w:rPr>
          <w:rFonts w:ascii="Abadi" w:hAnsi="Abadi"/>
          <w:b w:val="0"/>
          <w:bCs w:val="0"/>
          <w:sz w:val="21"/>
          <w:szCs w:val="21"/>
        </w:rPr>
        <w:t xml:space="preserve"> de la República.</w:t>
      </w:r>
    </w:p>
    <w:p w14:paraId="24F8B212" w14:textId="77777777" w:rsidR="00ED6B91" w:rsidRPr="003F3FE2" w:rsidRDefault="00ED6B91" w:rsidP="00ED6B91">
      <w:pPr>
        <w:pStyle w:val="Textoindependiente"/>
        <w:spacing w:before="4"/>
        <w:rPr>
          <w:rFonts w:ascii="Abadi" w:hAnsi="Abadi"/>
          <w:b w:val="0"/>
          <w:bCs w:val="0"/>
          <w:sz w:val="21"/>
          <w:szCs w:val="21"/>
        </w:rPr>
      </w:pPr>
    </w:p>
    <w:p w14:paraId="73D427D7" w14:textId="77777777" w:rsidR="00ED6B91" w:rsidRPr="003F3FE2" w:rsidRDefault="00ED6B91" w:rsidP="00ED6B91">
      <w:pPr>
        <w:spacing w:before="1"/>
        <w:ind w:left="709" w:right="594" w:firstLine="709"/>
        <w:jc w:val="both"/>
        <w:rPr>
          <w:rFonts w:ascii="Abadi" w:hAnsi="Abadi"/>
          <w:sz w:val="21"/>
          <w:szCs w:val="21"/>
        </w:rPr>
      </w:pPr>
      <w:r w:rsidRPr="003F3FE2">
        <w:rPr>
          <w:rFonts w:ascii="Abadi" w:hAnsi="Abadi"/>
          <w:sz w:val="21"/>
          <w:szCs w:val="21"/>
        </w:rPr>
        <w:t xml:space="preserve">De igual forma, el artículo 124 constitucional refiere un principio general de distribución de competencias, conforme al cual </w:t>
      </w:r>
      <w:r w:rsidRPr="003F3FE2">
        <w:rPr>
          <w:rFonts w:ascii="Abadi" w:hAnsi="Abadi"/>
          <w:b/>
          <w:sz w:val="21"/>
          <w:szCs w:val="21"/>
        </w:rPr>
        <w:t>la Federación cuenta con las facultades que le sean expresamente concedidas por la Constitución General</w:t>
      </w:r>
      <w:r w:rsidRPr="003F3FE2">
        <w:rPr>
          <w:rFonts w:ascii="Abadi" w:hAnsi="Abadi"/>
          <w:sz w:val="21"/>
          <w:szCs w:val="21"/>
        </w:rPr>
        <w:t xml:space="preserve">, </w:t>
      </w:r>
      <w:r w:rsidRPr="003F3FE2">
        <w:rPr>
          <w:rFonts w:ascii="Abadi" w:hAnsi="Abadi"/>
          <w:sz w:val="21"/>
          <w:szCs w:val="21"/>
          <w:u w:val="single"/>
        </w:rPr>
        <w:t xml:space="preserve">mientras que, aquellas que </w:t>
      </w:r>
      <w:r w:rsidRPr="003F3FE2">
        <w:rPr>
          <w:rFonts w:ascii="Abadi" w:hAnsi="Abadi"/>
          <w:b/>
          <w:sz w:val="21"/>
          <w:szCs w:val="21"/>
          <w:u w:val="single"/>
        </w:rPr>
        <w:t xml:space="preserve">no </w:t>
      </w:r>
      <w:r w:rsidRPr="003F3FE2">
        <w:rPr>
          <w:rFonts w:ascii="Abadi" w:hAnsi="Abadi"/>
          <w:sz w:val="21"/>
          <w:szCs w:val="21"/>
          <w:u w:val="single"/>
        </w:rPr>
        <w:t>se encuentren en ese supuesto, se entienden</w:t>
      </w:r>
      <w:r w:rsidRPr="003F3FE2">
        <w:rPr>
          <w:rFonts w:ascii="Abadi" w:hAnsi="Abadi"/>
          <w:sz w:val="21"/>
          <w:szCs w:val="21"/>
        </w:rPr>
        <w:t xml:space="preserve"> </w:t>
      </w:r>
      <w:r w:rsidRPr="003F3FE2">
        <w:rPr>
          <w:rFonts w:ascii="Abadi" w:hAnsi="Abadi"/>
          <w:sz w:val="21"/>
          <w:szCs w:val="21"/>
          <w:u w:val="single"/>
        </w:rPr>
        <w:t>reservadas a los Estados</w:t>
      </w:r>
      <w:r w:rsidRPr="003F3FE2">
        <w:rPr>
          <w:rFonts w:ascii="Abadi" w:hAnsi="Abadi"/>
          <w:sz w:val="21"/>
          <w:szCs w:val="21"/>
        </w:rPr>
        <w:t>.</w:t>
      </w:r>
    </w:p>
    <w:p w14:paraId="2D095200" w14:textId="77777777" w:rsidR="00ED6B91" w:rsidRPr="003F3FE2" w:rsidRDefault="00ED6B91" w:rsidP="00ED6B91">
      <w:pPr>
        <w:pStyle w:val="Textoindependiente"/>
        <w:rPr>
          <w:rFonts w:ascii="Abadi" w:hAnsi="Abadi"/>
          <w:sz w:val="21"/>
          <w:szCs w:val="21"/>
        </w:rPr>
      </w:pPr>
    </w:p>
    <w:p w14:paraId="599B9D3E" w14:textId="77777777" w:rsidR="00ED6B91" w:rsidRPr="003F3FE2" w:rsidRDefault="00ED6B91" w:rsidP="00ED6B91">
      <w:pPr>
        <w:pStyle w:val="Textoindependiente"/>
        <w:tabs>
          <w:tab w:val="left" w:pos="8505"/>
        </w:tabs>
        <w:spacing w:before="101"/>
        <w:ind w:left="709" w:right="594" w:firstLine="709"/>
        <w:rPr>
          <w:rFonts w:ascii="Abadi" w:hAnsi="Abadi"/>
          <w:b w:val="0"/>
          <w:bCs w:val="0"/>
          <w:sz w:val="21"/>
          <w:szCs w:val="21"/>
        </w:rPr>
      </w:pPr>
      <w:r w:rsidRPr="003F3FE2">
        <w:rPr>
          <w:rFonts w:ascii="Abadi" w:hAnsi="Abadi"/>
          <w:b w:val="0"/>
          <w:bCs w:val="0"/>
          <w:sz w:val="21"/>
          <w:szCs w:val="21"/>
        </w:rPr>
        <w:t>Así, el marco jurídico en materia de salud se distribuye entre la materia de salubridad general, que corresponde a la Federación (y a los estados en materias concurrentes),</w:t>
      </w:r>
      <w:r w:rsidRPr="003F3FE2">
        <w:rPr>
          <w:rFonts w:ascii="Abadi" w:hAnsi="Abadi"/>
          <w:b w:val="0"/>
          <w:bCs w:val="0"/>
          <w:spacing w:val="-2"/>
          <w:sz w:val="21"/>
          <w:szCs w:val="21"/>
        </w:rPr>
        <w:t xml:space="preserve"> </w:t>
      </w:r>
      <w:r w:rsidRPr="003F3FE2">
        <w:rPr>
          <w:rFonts w:ascii="Abadi" w:hAnsi="Abadi"/>
          <w:b w:val="0"/>
          <w:bCs w:val="0"/>
          <w:sz w:val="21"/>
          <w:szCs w:val="21"/>
        </w:rPr>
        <w:t>y la</w:t>
      </w:r>
      <w:r w:rsidRPr="003F3FE2">
        <w:rPr>
          <w:rFonts w:ascii="Abadi" w:hAnsi="Abadi"/>
          <w:b w:val="0"/>
          <w:bCs w:val="0"/>
          <w:spacing w:val="-1"/>
          <w:sz w:val="21"/>
          <w:szCs w:val="21"/>
        </w:rPr>
        <w:t xml:space="preserve"> </w:t>
      </w:r>
      <w:r w:rsidRPr="003F3FE2">
        <w:rPr>
          <w:rFonts w:ascii="Abadi" w:hAnsi="Abadi"/>
          <w:b w:val="0"/>
          <w:bCs w:val="0"/>
          <w:sz w:val="21"/>
          <w:szCs w:val="21"/>
        </w:rPr>
        <w:t>salubridad</w:t>
      </w:r>
      <w:r w:rsidRPr="003F3FE2">
        <w:rPr>
          <w:rFonts w:ascii="Abadi" w:hAnsi="Abadi"/>
          <w:b w:val="0"/>
          <w:bCs w:val="0"/>
          <w:spacing w:val="-1"/>
          <w:sz w:val="21"/>
          <w:szCs w:val="21"/>
        </w:rPr>
        <w:t xml:space="preserve"> </w:t>
      </w:r>
      <w:r w:rsidRPr="003F3FE2">
        <w:rPr>
          <w:rFonts w:ascii="Abadi" w:hAnsi="Abadi"/>
          <w:b w:val="0"/>
          <w:bCs w:val="0"/>
          <w:sz w:val="21"/>
          <w:szCs w:val="21"/>
        </w:rPr>
        <w:t>local,</w:t>
      </w:r>
      <w:r w:rsidRPr="003F3FE2">
        <w:rPr>
          <w:rFonts w:ascii="Abadi" w:hAnsi="Abadi"/>
          <w:b w:val="0"/>
          <w:bCs w:val="0"/>
          <w:spacing w:val="-2"/>
          <w:sz w:val="21"/>
          <w:szCs w:val="21"/>
        </w:rPr>
        <w:t xml:space="preserve"> </w:t>
      </w:r>
      <w:r w:rsidRPr="003F3FE2">
        <w:rPr>
          <w:rFonts w:ascii="Abadi" w:hAnsi="Abadi"/>
          <w:b w:val="0"/>
          <w:bCs w:val="0"/>
          <w:sz w:val="21"/>
          <w:szCs w:val="21"/>
        </w:rPr>
        <w:t>que</w:t>
      </w:r>
      <w:r w:rsidRPr="003F3FE2">
        <w:rPr>
          <w:rFonts w:ascii="Abadi" w:hAnsi="Abadi"/>
          <w:b w:val="0"/>
          <w:bCs w:val="0"/>
          <w:spacing w:val="-1"/>
          <w:sz w:val="21"/>
          <w:szCs w:val="21"/>
        </w:rPr>
        <w:t xml:space="preserve"> </w:t>
      </w:r>
      <w:r w:rsidRPr="003F3FE2">
        <w:rPr>
          <w:rFonts w:ascii="Abadi" w:hAnsi="Abadi"/>
          <w:b w:val="0"/>
          <w:bCs w:val="0"/>
          <w:sz w:val="21"/>
          <w:szCs w:val="21"/>
        </w:rPr>
        <w:t>se</w:t>
      </w:r>
      <w:r w:rsidRPr="003F3FE2">
        <w:rPr>
          <w:rFonts w:ascii="Abadi" w:hAnsi="Abadi"/>
          <w:b w:val="0"/>
          <w:bCs w:val="0"/>
          <w:spacing w:val="-1"/>
          <w:sz w:val="21"/>
          <w:szCs w:val="21"/>
        </w:rPr>
        <w:t xml:space="preserve"> </w:t>
      </w:r>
      <w:r w:rsidRPr="003F3FE2">
        <w:rPr>
          <w:rFonts w:ascii="Abadi" w:hAnsi="Abadi"/>
          <w:b w:val="0"/>
          <w:bCs w:val="0"/>
          <w:sz w:val="21"/>
          <w:szCs w:val="21"/>
        </w:rPr>
        <w:t>reparte</w:t>
      </w:r>
      <w:r w:rsidRPr="003F3FE2">
        <w:rPr>
          <w:rFonts w:ascii="Abadi" w:hAnsi="Abadi"/>
          <w:b w:val="0"/>
          <w:bCs w:val="0"/>
          <w:spacing w:val="-1"/>
          <w:sz w:val="21"/>
          <w:szCs w:val="21"/>
        </w:rPr>
        <w:t xml:space="preserve"> </w:t>
      </w:r>
      <w:r w:rsidRPr="003F3FE2">
        <w:rPr>
          <w:rFonts w:ascii="Abadi" w:hAnsi="Abadi"/>
          <w:b w:val="0"/>
          <w:bCs w:val="0"/>
          <w:sz w:val="21"/>
          <w:szCs w:val="21"/>
        </w:rPr>
        <w:t>entre</w:t>
      </w:r>
      <w:r w:rsidRPr="003F3FE2">
        <w:rPr>
          <w:rFonts w:ascii="Abadi" w:hAnsi="Abadi"/>
          <w:b w:val="0"/>
          <w:bCs w:val="0"/>
          <w:spacing w:val="-1"/>
          <w:sz w:val="21"/>
          <w:szCs w:val="21"/>
        </w:rPr>
        <w:t xml:space="preserve"> </w:t>
      </w:r>
      <w:r w:rsidRPr="003F3FE2">
        <w:rPr>
          <w:rFonts w:ascii="Abadi" w:hAnsi="Abadi"/>
          <w:b w:val="0"/>
          <w:bCs w:val="0"/>
          <w:sz w:val="21"/>
          <w:szCs w:val="21"/>
        </w:rPr>
        <w:t>las</w:t>
      </w:r>
      <w:r w:rsidRPr="003F3FE2">
        <w:rPr>
          <w:rFonts w:ascii="Abadi" w:hAnsi="Abadi"/>
          <w:b w:val="0"/>
          <w:bCs w:val="0"/>
          <w:spacing w:val="-1"/>
          <w:sz w:val="21"/>
          <w:szCs w:val="21"/>
        </w:rPr>
        <w:t xml:space="preserve"> </w:t>
      </w:r>
      <w:r w:rsidRPr="003F3FE2">
        <w:rPr>
          <w:rFonts w:ascii="Abadi" w:hAnsi="Abadi"/>
          <w:b w:val="0"/>
          <w:bCs w:val="0"/>
          <w:sz w:val="21"/>
          <w:szCs w:val="21"/>
        </w:rPr>
        <w:t>entidades federativas y los municipios de acuerdo con las legislaciones estatales (leyes sectoriales y</w:t>
      </w:r>
      <w:r w:rsidRPr="003F3FE2">
        <w:rPr>
          <w:rFonts w:ascii="Abadi" w:hAnsi="Abadi"/>
          <w:b w:val="0"/>
          <w:bCs w:val="0"/>
          <w:spacing w:val="40"/>
          <w:sz w:val="21"/>
          <w:szCs w:val="21"/>
        </w:rPr>
        <w:t xml:space="preserve"> </w:t>
      </w:r>
      <w:r w:rsidRPr="003F3FE2">
        <w:rPr>
          <w:rFonts w:ascii="Abadi" w:hAnsi="Abadi"/>
          <w:b w:val="0"/>
          <w:bCs w:val="0"/>
          <w:sz w:val="21"/>
          <w:szCs w:val="21"/>
        </w:rPr>
        <w:t>leyes orgánicas municipales)</w:t>
      </w:r>
      <w:r w:rsidRPr="003F3FE2">
        <w:rPr>
          <w:rFonts w:ascii="Abadi" w:hAnsi="Abadi"/>
          <w:b w:val="0"/>
          <w:bCs w:val="0"/>
          <w:position w:val="6"/>
          <w:sz w:val="21"/>
          <w:szCs w:val="21"/>
          <w:vertAlign w:val="superscript"/>
        </w:rPr>
        <w:t>2</w:t>
      </w:r>
      <w:r w:rsidRPr="003F3FE2">
        <w:rPr>
          <w:rFonts w:ascii="Abadi" w:hAnsi="Abadi"/>
          <w:b w:val="0"/>
          <w:bCs w:val="0"/>
          <w:sz w:val="21"/>
          <w:szCs w:val="21"/>
          <w:vertAlign w:val="superscript"/>
        </w:rPr>
        <w:t>.</w:t>
      </w:r>
    </w:p>
    <w:p w14:paraId="41EC4C28" w14:textId="77777777" w:rsidR="00ED6B91" w:rsidRPr="003F3FE2" w:rsidRDefault="00ED6B91" w:rsidP="00ED6B91">
      <w:pPr>
        <w:pStyle w:val="Textoindependiente"/>
        <w:spacing w:before="1"/>
        <w:ind w:left="709" w:right="594" w:firstLine="709"/>
        <w:rPr>
          <w:rFonts w:ascii="Abadi" w:hAnsi="Abadi"/>
          <w:b w:val="0"/>
          <w:bCs w:val="0"/>
          <w:sz w:val="21"/>
          <w:szCs w:val="21"/>
        </w:rPr>
      </w:pPr>
    </w:p>
    <w:p w14:paraId="2132854E" w14:textId="77777777" w:rsidR="00ED6B91" w:rsidRPr="003F3FE2" w:rsidRDefault="00ED6B91" w:rsidP="00ED6B91">
      <w:pPr>
        <w:pStyle w:val="Textoindependiente"/>
        <w:spacing w:before="4"/>
        <w:ind w:left="709" w:right="594" w:firstLine="709"/>
        <w:rPr>
          <w:rFonts w:ascii="Abadi" w:hAnsi="Abadi"/>
          <w:b w:val="0"/>
          <w:bCs w:val="0"/>
          <w:sz w:val="21"/>
          <w:szCs w:val="21"/>
        </w:rPr>
      </w:pPr>
      <w:r w:rsidRPr="003F3FE2">
        <w:rPr>
          <w:rFonts w:ascii="Abadi" w:hAnsi="Abadi"/>
          <w:b w:val="0"/>
          <w:bCs w:val="0"/>
          <w:sz w:val="21"/>
          <w:szCs w:val="21"/>
        </w:rPr>
        <w:t xml:space="preserve">En el sistema jurídico mexicano, las facultades concurrentes implican </w:t>
      </w:r>
      <w:proofErr w:type="gramStart"/>
      <w:r w:rsidRPr="003F3FE2">
        <w:rPr>
          <w:rFonts w:ascii="Abadi" w:hAnsi="Abadi"/>
          <w:b w:val="0"/>
          <w:bCs w:val="0"/>
          <w:sz w:val="21"/>
          <w:szCs w:val="21"/>
        </w:rPr>
        <w:t>que  las</w:t>
      </w:r>
      <w:proofErr w:type="gramEnd"/>
      <w:r w:rsidRPr="003F3FE2">
        <w:rPr>
          <w:rFonts w:ascii="Abadi" w:hAnsi="Abadi"/>
          <w:b w:val="0"/>
          <w:bCs w:val="0"/>
          <w:sz w:val="21"/>
          <w:szCs w:val="21"/>
        </w:rPr>
        <w:t xml:space="preserve"> entidades  federativas pueden actuar respecto de una misma materia, </w:t>
      </w:r>
    </w:p>
    <w:p w14:paraId="2A30D4F5" w14:textId="77777777" w:rsidR="00ED6B91" w:rsidRPr="003F3FE2" w:rsidRDefault="00ED6B91" w:rsidP="00ED6B91">
      <w:pPr>
        <w:pStyle w:val="Textoindependiente"/>
        <w:spacing w:before="4"/>
        <w:ind w:right="594"/>
        <w:rPr>
          <w:rFonts w:ascii="Abadi" w:hAnsi="Abadi"/>
          <w:b w:val="0"/>
          <w:bCs w:val="0"/>
          <w:sz w:val="21"/>
          <w:szCs w:val="21"/>
        </w:rPr>
      </w:pPr>
    </w:p>
    <w:p w14:paraId="04B5AAA7" w14:textId="77777777" w:rsidR="00ED6B91" w:rsidRPr="003F3FE2" w:rsidRDefault="00ED6B91" w:rsidP="00ED6B91">
      <w:pPr>
        <w:pStyle w:val="Textoindependiente"/>
        <w:spacing w:before="4"/>
        <w:ind w:right="594"/>
        <w:rPr>
          <w:rFonts w:ascii="Abadi" w:hAnsi="Abadi"/>
          <w:sz w:val="21"/>
          <w:szCs w:val="21"/>
        </w:rPr>
      </w:pPr>
      <w:r w:rsidRPr="003F3FE2">
        <w:rPr>
          <w:rFonts w:ascii="Abadi" w:hAnsi="Abadi"/>
          <w:b w:val="0"/>
          <w:bCs w:val="0"/>
          <w:sz w:val="21"/>
          <w:szCs w:val="21"/>
        </w:rPr>
        <w:t xml:space="preserve">               </w:t>
      </w:r>
      <w:r w:rsidRPr="003F3FE2">
        <w:rPr>
          <w:rFonts w:ascii="Abadi" w:hAnsi="Abadi"/>
          <w:sz w:val="21"/>
          <w:szCs w:val="21"/>
          <w:vertAlign w:val="superscript"/>
        </w:rPr>
        <w:t>1</w:t>
      </w:r>
      <w:r w:rsidRPr="003F3FE2">
        <w:rPr>
          <w:rFonts w:ascii="Abadi" w:hAnsi="Abadi"/>
          <w:b w:val="0"/>
          <w:sz w:val="21"/>
          <w:szCs w:val="21"/>
        </w:rPr>
        <w:t>Artículo</w:t>
      </w:r>
      <w:r w:rsidRPr="003F3FE2">
        <w:rPr>
          <w:rFonts w:ascii="Abadi" w:hAnsi="Abadi"/>
          <w:b w:val="0"/>
          <w:spacing w:val="-11"/>
          <w:sz w:val="21"/>
          <w:szCs w:val="21"/>
        </w:rPr>
        <w:t xml:space="preserve"> </w:t>
      </w:r>
      <w:r w:rsidRPr="003F3FE2">
        <w:rPr>
          <w:rFonts w:ascii="Abadi" w:hAnsi="Abadi"/>
          <w:b w:val="0"/>
          <w:sz w:val="21"/>
          <w:szCs w:val="21"/>
        </w:rPr>
        <w:t>4</w:t>
      </w:r>
      <w:r w:rsidRPr="003F3FE2">
        <w:rPr>
          <w:rFonts w:ascii="Abadi" w:hAnsi="Abadi"/>
          <w:sz w:val="21"/>
          <w:szCs w:val="21"/>
        </w:rPr>
        <w:t>.</w:t>
      </w:r>
      <w:r w:rsidRPr="003F3FE2">
        <w:rPr>
          <w:rFonts w:ascii="Abadi" w:hAnsi="Abadi"/>
          <w:spacing w:val="-11"/>
          <w:sz w:val="21"/>
          <w:szCs w:val="21"/>
        </w:rPr>
        <w:t xml:space="preserve"> </w:t>
      </w:r>
      <w:r w:rsidRPr="003F3FE2">
        <w:rPr>
          <w:rFonts w:ascii="Abadi" w:hAnsi="Abadi"/>
          <w:sz w:val="21"/>
          <w:szCs w:val="21"/>
        </w:rPr>
        <w:t>La</w:t>
      </w:r>
      <w:r w:rsidRPr="003F3FE2">
        <w:rPr>
          <w:rFonts w:ascii="Abadi" w:hAnsi="Abadi"/>
          <w:spacing w:val="-11"/>
          <w:sz w:val="21"/>
          <w:szCs w:val="21"/>
        </w:rPr>
        <w:t xml:space="preserve">   </w:t>
      </w:r>
      <w:proofErr w:type="gramStart"/>
      <w:r w:rsidRPr="003F3FE2">
        <w:rPr>
          <w:rFonts w:ascii="Abadi" w:hAnsi="Abadi"/>
          <w:sz w:val="21"/>
          <w:szCs w:val="21"/>
        </w:rPr>
        <w:t xml:space="preserve">mujer </w:t>
      </w:r>
      <w:r w:rsidRPr="003F3FE2">
        <w:rPr>
          <w:rFonts w:ascii="Abadi" w:hAnsi="Abadi"/>
          <w:spacing w:val="-11"/>
          <w:sz w:val="21"/>
          <w:szCs w:val="21"/>
        </w:rPr>
        <w:t xml:space="preserve"> </w:t>
      </w:r>
      <w:r w:rsidRPr="003F3FE2">
        <w:rPr>
          <w:rFonts w:ascii="Abadi" w:hAnsi="Abadi"/>
          <w:sz w:val="21"/>
          <w:szCs w:val="21"/>
        </w:rPr>
        <w:t>y</w:t>
      </w:r>
      <w:proofErr w:type="gramEnd"/>
      <w:r w:rsidRPr="003F3FE2">
        <w:rPr>
          <w:rFonts w:ascii="Abadi" w:hAnsi="Abadi"/>
          <w:sz w:val="21"/>
          <w:szCs w:val="21"/>
        </w:rPr>
        <w:t xml:space="preserve">… </w:t>
      </w:r>
    </w:p>
    <w:p w14:paraId="486085CF" w14:textId="77777777" w:rsidR="00ED6B91" w:rsidRPr="003F3FE2" w:rsidRDefault="00ED6B91" w:rsidP="00ED6B91">
      <w:pPr>
        <w:spacing w:before="102"/>
        <w:ind w:left="851" w:right="6122"/>
        <w:jc w:val="both"/>
        <w:rPr>
          <w:rFonts w:ascii="Abadi" w:hAnsi="Abadi"/>
          <w:sz w:val="21"/>
          <w:szCs w:val="21"/>
          <w:lang w:eastAsia="en-US"/>
        </w:rPr>
      </w:pPr>
      <w:r w:rsidRPr="003F3FE2">
        <w:rPr>
          <w:rFonts w:ascii="Abadi" w:hAnsi="Abadi"/>
          <w:spacing w:val="-4"/>
          <w:sz w:val="21"/>
          <w:szCs w:val="21"/>
        </w:rPr>
        <w:t>[…]</w:t>
      </w:r>
    </w:p>
    <w:p w14:paraId="39FA386E" w14:textId="77777777" w:rsidR="00ED6B91" w:rsidRPr="003F3FE2" w:rsidRDefault="00ED6B91" w:rsidP="00ED6B91">
      <w:pPr>
        <w:ind w:left="851" w:right="594"/>
        <w:jc w:val="both"/>
        <w:rPr>
          <w:rFonts w:ascii="Abadi" w:hAnsi="Abadi"/>
          <w:sz w:val="21"/>
          <w:szCs w:val="21"/>
        </w:rPr>
      </w:pPr>
    </w:p>
    <w:p w14:paraId="4F53B2D2" w14:textId="77777777" w:rsidR="00ED6B91" w:rsidRPr="003F3FE2" w:rsidRDefault="00ED6B91" w:rsidP="00ED6B91">
      <w:pPr>
        <w:ind w:left="851" w:right="594"/>
        <w:jc w:val="both"/>
        <w:rPr>
          <w:rFonts w:ascii="Abadi" w:hAnsi="Abadi"/>
          <w:sz w:val="21"/>
          <w:szCs w:val="21"/>
        </w:rPr>
      </w:pPr>
      <w:r w:rsidRPr="003F3FE2">
        <w:rPr>
          <w:rFonts w:ascii="Abadi" w:hAnsi="Abadi"/>
          <w:sz w:val="21"/>
          <w:szCs w:val="21"/>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w:t>
      </w:r>
      <w:r w:rsidRPr="003F3FE2">
        <w:rPr>
          <w:rFonts w:ascii="Abadi" w:hAnsi="Abadi"/>
          <w:spacing w:val="40"/>
          <w:sz w:val="21"/>
          <w:szCs w:val="21"/>
        </w:rPr>
        <w:t xml:space="preserve"> </w:t>
      </w:r>
      <w:r w:rsidRPr="003F3FE2">
        <w:rPr>
          <w:rFonts w:ascii="Abadi" w:hAnsi="Abadi"/>
          <w:sz w:val="21"/>
          <w:szCs w:val="21"/>
        </w:rPr>
        <w:t>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58FFFA7A" w14:textId="77777777" w:rsidR="00ED6B91" w:rsidRPr="003F3FE2" w:rsidRDefault="00ED6B91" w:rsidP="00ED6B91">
      <w:pPr>
        <w:spacing w:before="102"/>
        <w:ind w:left="851" w:right="594"/>
        <w:jc w:val="both"/>
        <w:rPr>
          <w:rFonts w:ascii="Abadi" w:hAnsi="Abadi"/>
          <w:sz w:val="21"/>
          <w:szCs w:val="21"/>
          <w:lang w:eastAsia="en-US"/>
        </w:rPr>
      </w:pPr>
      <w:r w:rsidRPr="003F3FE2">
        <w:rPr>
          <w:rFonts w:ascii="Abadi" w:hAnsi="Abadi"/>
          <w:sz w:val="21"/>
          <w:szCs w:val="21"/>
          <w:vertAlign w:val="superscript"/>
        </w:rPr>
        <w:t>2</w:t>
      </w:r>
      <w:r w:rsidRPr="003F3FE2">
        <w:rPr>
          <w:rFonts w:ascii="Abadi" w:hAnsi="Abadi"/>
          <w:i/>
          <w:sz w:val="21"/>
          <w:szCs w:val="21"/>
        </w:rPr>
        <w:t>Las</w:t>
      </w:r>
      <w:r w:rsidRPr="003F3FE2">
        <w:rPr>
          <w:rFonts w:ascii="Abadi" w:hAnsi="Abadi"/>
          <w:i/>
          <w:spacing w:val="-2"/>
          <w:sz w:val="21"/>
          <w:szCs w:val="21"/>
        </w:rPr>
        <w:t xml:space="preserve"> </w:t>
      </w:r>
      <w:r w:rsidRPr="003F3FE2">
        <w:rPr>
          <w:rFonts w:ascii="Abadi" w:hAnsi="Abadi"/>
          <w:i/>
          <w:sz w:val="21"/>
          <w:szCs w:val="21"/>
        </w:rPr>
        <w:t>competencias</w:t>
      </w:r>
      <w:r w:rsidRPr="003F3FE2">
        <w:rPr>
          <w:rFonts w:ascii="Abadi" w:hAnsi="Abadi"/>
          <w:i/>
          <w:spacing w:val="-1"/>
          <w:sz w:val="21"/>
          <w:szCs w:val="21"/>
        </w:rPr>
        <w:t xml:space="preserve"> </w:t>
      </w:r>
      <w:r w:rsidRPr="003F3FE2">
        <w:rPr>
          <w:rFonts w:ascii="Abadi" w:hAnsi="Abadi"/>
          <w:i/>
          <w:sz w:val="21"/>
          <w:szCs w:val="21"/>
        </w:rPr>
        <w:t>municipales</w:t>
      </w:r>
      <w:r w:rsidRPr="003F3FE2">
        <w:rPr>
          <w:rFonts w:ascii="Abadi" w:hAnsi="Abadi"/>
          <w:i/>
          <w:spacing w:val="-2"/>
          <w:sz w:val="21"/>
          <w:szCs w:val="21"/>
        </w:rPr>
        <w:t xml:space="preserve"> </w:t>
      </w:r>
      <w:r w:rsidRPr="003F3FE2">
        <w:rPr>
          <w:rFonts w:ascii="Abadi" w:hAnsi="Abadi"/>
          <w:i/>
          <w:sz w:val="21"/>
          <w:szCs w:val="21"/>
        </w:rPr>
        <w:t>otorgadas</w:t>
      </w:r>
      <w:r w:rsidRPr="003F3FE2">
        <w:rPr>
          <w:rFonts w:ascii="Abadi" w:hAnsi="Abadi"/>
          <w:i/>
          <w:spacing w:val="-3"/>
          <w:sz w:val="21"/>
          <w:szCs w:val="21"/>
        </w:rPr>
        <w:t xml:space="preserve"> </w:t>
      </w:r>
      <w:r w:rsidRPr="003F3FE2">
        <w:rPr>
          <w:rFonts w:ascii="Abadi" w:hAnsi="Abadi"/>
          <w:i/>
          <w:sz w:val="21"/>
          <w:szCs w:val="21"/>
        </w:rPr>
        <w:t>por</w:t>
      </w:r>
      <w:r w:rsidRPr="003F3FE2">
        <w:rPr>
          <w:rFonts w:ascii="Abadi" w:hAnsi="Abadi"/>
          <w:i/>
          <w:spacing w:val="-2"/>
          <w:sz w:val="21"/>
          <w:szCs w:val="21"/>
        </w:rPr>
        <w:t xml:space="preserve"> </w:t>
      </w:r>
      <w:r w:rsidRPr="003F3FE2">
        <w:rPr>
          <w:rFonts w:ascii="Abadi" w:hAnsi="Abadi"/>
          <w:i/>
          <w:sz w:val="21"/>
          <w:szCs w:val="21"/>
        </w:rPr>
        <w:t>el</w:t>
      </w:r>
      <w:r w:rsidRPr="003F3FE2">
        <w:rPr>
          <w:rFonts w:ascii="Abadi" w:hAnsi="Abadi"/>
          <w:i/>
          <w:spacing w:val="-2"/>
          <w:sz w:val="21"/>
          <w:szCs w:val="21"/>
        </w:rPr>
        <w:t xml:space="preserve"> </w:t>
      </w:r>
      <w:r w:rsidRPr="003F3FE2">
        <w:rPr>
          <w:rFonts w:ascii="Abadi" w:hAnsi="Abadi"/>
          <w:i/>
          <w:sz w:val="21"/>
          <w:szCs w:val="21"/>
        </w:rPr>
        <w:t>artículo 115</w:t>
      </w:r>
      <w:r w:rsidRPr="003F3FE2">
        <w:rPr>
          <w:rFonts w:ascii="Abadi" w:hAnsi="Abadi"/>
          <w:i/>
          <w:spacing w:val="-3"/>
          <w:sz w:val="21"/>
          <w:szCs w:val="21"/>
        </w:rPr>
        <w:t xml:space="preserve"> </w:t>
      </w:r>
      <w:r w:rsidRPr="003F3FE2">
        <w:rPr>
          <w:rFonts w:ascii="Abadi" w:hAnsi="Abadi"/>
          <w:i/>
          <w:sz w:val="21"/>
          <w:szCs w:val="21"/>
        </w:rPr>
        <w:t>de la</w:t>
      </w:r>
      <w:r w:rsidRPr="003F3FE2">
        <w:rPr>
          <w:rFonts w:ascii="Abadi" w:hAnsi="Abadi"/>
          <w:i/>
          <w:spacing w:val="-2"/>
          <w:sz w:val="21"/>
          <w:szCs w:val="21"/>
        </w:rPr>
        <w:t xml:space="preserve"> </w:t>
      </w:r>
      <w:r w:rsidRPr="003F3FE2">
        <w:rPr>
          <w:rFonts w:ascii="Abadi" w:hAnsi="Abadi"/>
          <w:i/>
          <w:sz w:val="21"/>
          <w:szCs w:val="21"/>
        </w:rPr>
        <w:t>Constitución y</w:t>
      </w:r>
      <w:r w:rsidRPr="003F3FE2">
        <w:rPr>
          <w:rFonts w:ascii="Abadi" w:hAnsi="Abadi"/>
          <w:i/>
          <w:spacing w:val="-3"/>
          <w:sz w:val="21"/>
          <w:szCs w:val="21"/>
        </w:rPr>
        <w:t xml:space="preserve"> </w:t>
      </w:r>
      <w:r w:rsidRPr="003F3FE2">
        <w:rPr>
          <w:rFonts w:ascii="Abadi" w:hAnsi="Abadi"/>
          <w:i/>
          <w:sz w:val="21"/>
          <w:szCs w:val="21"/>
        </w:rPr>
        <w:t>su relación con</w:t>
      </w:r>
      <w:r w:rsidRPr="003F3FE2">
        <w:rPr>
          <w:rFonts w:ascii="Abadi" w:hAnsi="Abadi"/>
          <w:i/>
          <w:spacing w:val="-2"/>
          <w:sz w:val="21"/>
          <w:szCs w:val="21"/>
        </w:rPr>
        <w:t xml:space="preserve"> </w:t>
      </w:r>
      <w:r w:rsidRPr="003F3FE2">
        <w:rPr>
          <w:rFonts w:ascii="Abadi" w:hAnsi="Abadi"/>
          <w:i/>
          <w:sz w:val="21"/>
          <w:szCs w:val="21"/>
        </w:rPr>
        <w:t>los</w:t>
      </w:r>
      <w:r w:rsidRPr="003F3FE2">
        <w:rPr>
          <w:rFonts w:ascii="Abadi" w:hAnsi="Abadi"/>
          <w:i/>
          <w:spacing w:val="-3"/>
          <w:sz w:val="21"/>
          <w:szCs w:val="21"/>
        </w:rPr>
        <w:t xml:space="preserve"> </w:t>
      </w:r>
      <w:r w:rsidRPr="003F3FE2">
        <w:rPr>
          <w:rFonts w:ascii="Abadi" w:hAnsi="Abadi"/>
          <w:i/>
          <w:sz w:val="21"/>
          <w:szCs w:val="21"/>
        </w:rPr>
        <w:t xml:space="preserve">derechos humanos y el mantenimiento y promoción de la salud pública, </w:t>
      </w:r>
      <w:r w:rsidRPr="003F3FE2">
        <w:rPr>
          <w:rFonts w:ascii="Abadi" w:hAnsi="Abadi"/>
          <w:sz w:val="21"/>
          <w:szCs w:val="21"/>
        </w:rPr>
        <w:t xml:space="preserve">de Alina del Carmen </w:t>
      </w:r>
      <w:proofErr w:type="spellStart"/>
      <w:r w:rsidRPr="003F3FE2">
        <w:rPr>
          <w:rFonts w:ascii="Abadi" w:hAnsi="Abadi"/>
          <w:sz w:val="21"/>
          <w:szCs w:val="21"/>
        </w:rPr>
        <w:t>Nettel</w:t>
      </w:r>
      <w:proofErr w:type="spellEnd"/>
      <w:r w:rsidRPr="003F3FE2">
        <w:rPr>
          <w:rFonts w:ascii="Abadi" w:hAnsi="Abadi"/>
          <w:sz w:val="21"/>
          <w:szCs w:val="21"/>
        </w:rPr>
        <w:t xml:space="preserve"> Barrera, en </w:t>
      </w:r>
      <w:r w:rsidRPr="003F3FE2">
        <w:rPr>
          <w:rFonts w:ascii="Abadi" w:hAnsi="Abadi"/>
          <w:i/>
          <w:sz w:val="21"/>
          <w:szCs w:val="21"/>
        </w:rPr>
        <w:lastRenderedPageBreak/>
        <w:t>IUS Revista del Instituto de Ciencias Jurídicas de Puebla</w:t>
      </w:r>
      <w:r w:rsidRPr="003F3FE2">
        <w:rPr>
          <w:rFonts w:ascii="Abadi" w:hAnsi="Abadi"/>
          <w:sz w:val="21"/>
          <w:szCs w:val="21"/>
        </w:rPr>
        <w:t>. Número 32, julio-diciembre de 2013, pp. 41-57.</w:t>
      </w:r>
    </w:p>
    <w:p w14:paraId="6F391281" w14:textId="77777777" w:rsidR="00ED6B91" w:rsidRPr="003F3FE2" w:rsidRDefault="00ED6B91" w:rsidP="00ED6B91">
      <w:pPr>
        <w:pStyle w:val="Textoindependiente"/>
        <w:spacing w:before="1"/>
        <w:ind w:left="709" w:right="594" w:firstLine="709"/>
        <w:rPr>
          <w:rFonts w:ascii="Abadi" w:hAnsi="Abadi"/>
          <w:b w:val="0"/>
          <w:bCs w:val="0"/>
          <w:sz w:val="21"/>
          <w:szCs w:val="21"/>
        </w:rPr>
      </w:pPr>
    </w:p>
    <w:p w14:paraId="7B87C630" w14:textId="77777777" w:rsidR="00ED6B91" w:rsidRPr="003F3FE2" w:rsidRDefault="00ED6B91" w:rsidP="00ED6B91">
      <w:pPr>
        <w:pStyle w:val="Textoindependiente"/>
        <w:spacing w:before="4"/>
        <w:ind w:left="709" w:right="594"/>
        <w:rPr>
          <w:rFonts w:ascii="Abadi" w:hAnsi="Abadi"/>
          <w:b w:val="0"/>
          <w:bCs w:val="0"/>
          <w:sz w:val="21"/>
          <w:szCs w:val="21"/>
        </w:rPr>
      </w:pPr>
      <w:r w:rsidRPr="003F3FE2">
        <w:rPr>
          <w:rFonts w:ascii="Abadi" w:hAnsi="Abadi"/>
          <w:b w:val="0"/>
          <w:bCs w:val="0"/>
          <w:sz w:val="21"/>
          <w:szCs w:val="21"/>
        </w:rPr>
        <w:t>pero será el Congreso de la Unión el que determine la forma y los términos de la participación de dichos entes a través de una ley general</w:t>
      </w:r>
      <w:r w:rsidRPr="003F3FE2">
        <w:rPr>
          <w:rFonts w:ascii="Abadi" w:hAnsi="Abadi"/>
          <w:b w:val="0"/>
          <w:bCs w:val="0"/>
          <w:sz w:val="21"/>
          <w:szCs w:val="21"/>
          <w:vertAlign w:val="superscript"/>
        </w:rPr>
        <w:t>3</w:t>
      </w:r>
    </w:p>
    <w:p w14:paraId="22CB0BDC" w14:textId="77777777" w:rsidR="00ED6B91" w:rsidRPr="003F3FE2" w:rsidRDefault="00ED6B91" w:rsidP="00ED6B91">
      <w:pPr>
        <w:pStyle w:val="Textoindependiente"/>
        <w:spacing w:before="3"/>
        <w:rPr>
          <w:rFonts w:ascii="Abadi" w:hAnsi="Abadi"/>
          <w:b w:val="0"/>
          <w:bCs w:val="0"/>
          <w:sz w:val="21"/>
          <w:szCs w:val="21"/>
        </w:rPr>
      </w:pPr>
    </w:p>
    <w:p w14:paraId="6292CA77" w14:textId="77777777" w:rsidR="00ED6B91" w:rsidRDefault="00ED6B91" w:rsidP="00ED6B91">
      <w:pPr>
        <w:pStyle w:val="Textoindependiente"/>
        <w:ind w:left="709" w:right="594" w:firstLine="709"/>
        <w:rPr>
          <w:rFonts w:ascii="Abadi" w:hAnsi="Abadi"/>
          <w:b w:val="0"/>
          <w:bCs w:val="0"/>
          <w:sz w:val="21"/>
          <w:szCs w:val="21"/>
        </w:rPr>
      </w:pPr>
      <w:r w:rsidRPr="003F3FE2">
        <w:rPr>
          <w:rFonts w:ascii="Abadi" w:hAnsi="Abadi"/>
          <w:b w:val="0"/>
          <w:bCs w:val="0"/>
          <w:sz w:val="21"/>
          <w:szCs w:val="21"/>
        </w:rPr>
        <w:t>Por otra parte, la Suprema Corte de Justicia de la Nación ha definido las características generales de las facultades concurrentes, de la siguiente manera:</w:t>
      </w:r>
    </w:p>
    <w:p w14:paraId="346E2560" w14:textId="77777777" w:rsidR="00ED6B91" w:rsidRPr="003F3FE2" w:rsidRDefault="00ED6B91" w:rsidP="00ED6B91">
      <w:pPr>
        <w:pStyle w:val="Textoindependiente"/>
        <w:ind w:left="709" w:right="594" w:firstLine="709"/>
        <w:rPr>
          <w:rFonts w:ascii="Abadi" w:hAnsi="Abadi"/>
          <w:b w:val="0"/>
          <w:bCs w:val="0"/>
          <w:sz w:val="21"/>
          <w:szCs w:val="21"/>
        </w:rPr>
      </w:pPr>
    </w:p>
    <w:p w14:paraId="009CAE2B" w14:textId="77777777" w:rsidR="00ED6B91" w:rsidRPr="003F3FE2" w:rsidRDefault="00ED6B91" w:rsidP="002B74B1">
      <w:pPr>
        <w:pStyle w:val="Textoindependiente"/>
        <w:ind w:left="709" w:right="594" w:firstLine="12"/>
        <w:rPr>
          <w:rFonts w:ascii="Abadi" w:hAnsi="Abadi"/>
          <w:b w:val="0"/>
          <w:bCs w:val="0"/>
          <w:sz w:val="21"/>
          <w:szCs w:val="21"/>
        </w:rPr>
      </w:pPr>
      <w:r w:rsidRPr="003F3FE2">
        <w:rPr>
          <w:rFonts w:ascii="Abadi" w:hAnsi="Abadi"/>
          <w:b w:val="0"/>
          <w:bCs w:val="0"/>
          <w:sz w:val="21"/>
          <w:szCs w:val="21"/>
        </w:rPr>
        <w:t>FACULTADES</w:t>
      </w:r>
      <w:r w:rsidRPr="003F3FE2">
        <w:rPr>
          <w:rFonts w:ascii="Abadi" w:hAnsi="Abadi"/>
          <w:b w:val="0"/>
          <w:bCs w:val="0"/>
          <w:spacing w:val="80"/>
          <w:sz w:val="21"/>
          <w:szCs w:val="21"/>
        </w:rPr>
        <w:t xml:space="preserve"> </w:t>
      </w:r>
      <w:r w:rsidRPr="003F3FE2">
        <w:rPr>
          <w:rFonts w:ascii="Abadi" w:hAnsi="Abadi"/>
          <w:b w:val="0"/>
          <w:bCs w:val="0"/>
          <w:sz w:val="21"/>
          <w:szCs w:val="21"/>
        </w:rPr>
        <w:t>CONCURRENTES</w:t>
      </w:r>
      <w:r w:rsidRPr="003F3FE2">
        <w:rPr>
          <w:rFonts w:ascii="Abadi" w:hAnsi="Abadi"/>
          <w:b w:val="0"/>
          <w:bCs w:val="0"/>
          <w:spacing w:val="80"/>
          <w:sz w:val="21"/>
          <w:szCs w:val="21"/>
        </w:rPr>
        <w:t xml:space="preserve"> </w:t>
      </w:r>
      <w:r w:rsidRPr="003F3FE2">
        <w:rPr>
          <w:rFonts w:ascii="Abadi" w:hAnsi="Abadi"/>
          <w:b w:val="0"/>
          <w:bCs w:val="0"/>
          <w:sz w:val="21"/>
          <w:szCs w:val="21"/>
        </w:rPr>
        <w:t>EN</w:t>
      </w:r>
      <w:r w:rsidRPr="003F3FE2">
        <w:rPr>
          <w:rFonts w:ascii="Abadi" w:hAnsi="Abadi"/>
          <w:b w:val="0"/>
          <w:bCs w:val="0"/>
          <w:spacing w:val="80"/>
          <w:sz w:val="21"/>
          <w:szCs w:val="21"/>
        </w:rPr>
        <w:t xml:space="preserve"> </w:t>
      </w:r>
      <w:r w:rsidRPr="003F3FE2">
        <w:rPr>
          <w:rFonts w:ascii="Abadi" w:hAnsi="Abadi"/>
          <w:b w:val="0"/>
          <w:bCs w:val="0"/>
          <w:sz w:val="21"/>
          <w:szCs w:val="21"/>
        </w:rPr>
        <w:t>EL</w:t>
      </w:r>
      <w:r w:rsidRPr="003F3FE2">
        <w:rPr>
          <w:rFonts w:ascii="Abadi" w:hAnsi="Abadi"/>
          <w:b w:val="0"/>
          <w:bCs w:val="0"/>
          <w:spacing w:val="80"/>
          <w:sz w:val="21"/>
          <w:szCs w:val="21"/>
        </w:rPr>
        <w:t xml:space="preserve"> </w:t>
      </w:r>
      <w:r w:rsidRPr="003F3FE2">
        <w:rPr>
          <w:rFonts w:ascii="Abadi" w:hAnsi="Abadi"/>
          <w:b w:val="0"/>
          <w:bCs w:val="0"/>
          <w:sz w:val="21"/>
          <w:szCs w:val="21"/>
        </w:rPr>
        <w:t>SISTEMA</w:t>
      </w:r>
      <w:r w:rsidRPr="003F3FE2">
        <w:rPr>
          <w:rFonts w:ascii="Abadi" w:hAnsi="Abadi"/>
          <w:b w:val="0"/>
          <w:bCs w:val="0"/>
          <w:spacing w:val="80"/>
          <w:sz w:val="21"/>
          <w:szCs w:val="21"/>
        </w:rPr>
        <w:t xml:space="preserve"> </w:t>
      </w:r>
      <w:r w:rsidRPr="003F3FE2">
        <w:rPr>
          <w:rFonts w:ascii="Abadi" w:hAnsi="Abadi"/>
          <w:b w:val="0"/>
          <w:bCs w:val="0"/>
          <w:sz w:val="21"/>
          <w:szCs w:val="21"/>
        </w:rPr>
        <w:t>JURÍDICO</w:t>
      </w:r>
      <w:r w:rsidRPr="003F3FE2">
        <w:rPr>
          <w:rFonts w:ascii="Abadi" w:hAnsi="Abadi"/>
          <w:b w:val="0"/>
          <w:bCs w:val="0"/>
          <w:spacing w:val="80"/>
          <w:sz w:val="21"/>
          <w:szCs w:val="21"/>
        </w:rPr>
        <w:t xml:space="preserve"> </w:t>
      </w:r>
      <w:r w:rsidRPr="003F3FE2">
        <w:rPr>
          <w:rFonts w:ascii="Abadi" w:hAnsi="Abadi"/>
          <w:b w:val="0"/>
          <w:bCs w:val="0"/>
          <w:sz w:val="21"/>
          <w:szCs w:val="21"/>
        </w:rPr>
        <w:t>MEXICANO.</w:t>
      </w:r>
      <w:r w:rsidRPr="003F3FE2">
        <w:rPr>
          <w:rFonts w:ascii="Abadi" w:hAnsi="Abadi"/>
          <w:b w:val="0"/>
          <w:bCs w:val="0"/>
          <w:spacing w:val="80"/>
          <w:sz w:val="21"/>
          <w:szCs w:val="21"/>
        </w:rPr>
        <w:t xml:space="preserve"> </w:t>
      </w:r>
      <w:r w:rsidRPr="003F3FE2">
        <w:rPr>
          <w:rFonts w:ascii="Abadi" w:hAnsi="Abadi"/>
          <w:b w:val="0"/>
          <w:bCs w:val="0"/>
          <w:sz w:val="21"/>
          <w:szCs w:val="21"/>
        </w:rPr>
        <w:t>SUS CARACTERÍSTICAS GENERALES.</w:t>
      </w:r>
      <w:r w:rsidRPr="003F3FE2">
        <w:rPr>
          <w:rFonts w:ascii="Abadi" w:hAnsi="Abadi"/>
          <w:b w:val="0"/>
          <w:bCs w:val="0"/>
          <w:sz w:val="21"/>
          <w:szCs w:val="21"/>
          <w:vertAlign w:val="superscript"/>
        </w:rPr>
        <w:t>4</w:t>
      </w:r>
    </w:p>
    <w:p w14:paraId="15D25661" w14:textId="77777777" w:rsidR="00ED6B91" w:rsidRPr="003F3FE2" w:rsidRDefault="00ED6B91" w:rsidP="002B74B1">
      <w:pPr>
        <w:ind w:left="709" w:right="594"/>
        <w:jc w:val="both"/>
        <w:rPr>
          <w:rFonts w:ascii="Abadi" w:hAnsi="Abadi"/>
          <w:sz w:val="21"/>
          <w:szCs w:val="21"/>
        </w:rPr>
      </w:pPr>
    </w:p>
    <w:p w14:paraId="414887E7" w14:textId="77777777" w:rsidR="00ED6B91" w:rsidRPr="003F3FE2" w:rsidRDefault="00ED6B91" w:rsidP="002B74B1">
      <w:pPr>
        <w:ind w:left="709" w:right="594"/>
        <w:jc w:val="both"/>
        <w:rPr>
          <w:rFonts w:ascii="Abadi" w:hAnsi="Abadi"/>
          <w:sz w:val="21"/>
          <w:szCs w:val="21"/>
        </w:rPr>
      </w:pPr>
      <w:r w:rsidRPr="003F3FE2">
        <w:rPr>
          <w:rFonts w:ascii="Abadi" w:hAnsi="Abadi"/>
          <w:sz w:val="21"/>
          <w:szCs w:val="21"/>
        </w:rPr>
        <w:t>Si</w:t>
      </w:r>
      <w:r w:rsidRPr="003F3FE2">
        <w:rPr>
          <w:rFonts w:ascii="Abadi" w:hAnsi="Abadi"/>
          <w:spacing w:val="21"/>
          <w:sz w:val="21"/>
          <w:szCs w:val="21"/>
        </w:rPr>
        <w:t xml:space="preserve"> </w:t>
      </w:r>
      <w:r w:rsidRPr="003F3FE2">
        <w:rPr>
          <w:rFonts w:ascii="Abadi" w:hAnsi="Abadi"/>
          <w:sz w:val="21"/>
          <w:szCs w:val="21"/>
        </w:rPr>
        <w:t>bien</w:t>
      </w:r>
      <w:r w:rsidRPr="003F3FE2">
        <w:rPr>
          <w:rFonts w:ascii="Abadi" w:hAnsi="Abadi"/>
          <w:spacing w:val="21"/>
          <w:sz w:val="21"/>
          <w:szCs w:val="21"/>
        </w:rPr>
        <w:t xml:space="preserve"> </w:t>
      </w:r>
      <w:r w:rsidRPr="003F3FE2">
        <w:rPr>
          <w:rFonts w:ascii="Abadi" w:hAnsi="Abadi"/>
          <w:sz w:val="21"/>
          <w:szCs w:val="21"/>
        </w:rPr>
        <w:t>es</w:t>
      </w:r>
      <w:r w:rsidRPr="003F3FE2">
        <w:rPr>
          <w:rFonts w:ascii="Abadi" w:hAnsi="Abadi"/>
          <w:spacing w:val="22"/>
          <w:sz w:val="21"/>
          <w:szCs w:val="21"/>
        </w:rPr>
        <w:t xml:space="preserve"> </w:t>
      </w:r>
      <w:r w:rsidRPr="003F3FE2">
        <w:rPr>
          <w:rFonts w:ascii="Abadi" w:hAnsi="Abadi"/>
          <w:sz w:val="21"/>
          <w:szCs w:val="21"/>
        </w:rPr>
        <w:t>cierto</w:t>
      </w:r>
      <w:r w:rsidRPr="003F3FE2">
        <w:rPr>
          <w:rFonts w:ascii="Abadi" w:hAnsi="Abadi"/>
          <w:spacing w:val="23"/>
          <w:sz w:val="21"/>
          <w:szCs w:val="21"/>
        </w:rPr>
        <w:t xml:space="preserve"> </w:t>
      </w:r>
      <w:r w:rsidRPr="003F3FE2">
        <w:rPr>
          <w:rFonts w:ascii="Abadi" w:hAnsi="Abadi"/>
          <w:sz w:val="21"/>
          <w:szCs w:val="21"/>
        </w:rPr>
        <w:t>que</w:t>
      </w:r>
      <w:r w:rsidRPr="003F3FE2">
        <w:rPr>
          <w:rFonts w:ascii="Abadi" w:hAnsi="Abadi"/>
          <w:spacing w:val="22"/>
          <w:sz w:val="21"/>
          <w:szCs w:val="21"/>
        </w:rPr>
        <w:t xml:space="preserve"> </w:t>
      </w:r>
      <w:r w:rsidRPr="003F3FE2">
        <w:rPr>
          <w:rFonts w:ascii="Abadi" w:hAnsi="Abadi"/>
          <w:sz w:val="21"/>
          <w:szCs w:val="21"/>
        </w:rPr>
        <w:t>el</w:t>
      </w:r>
      <w:r w:rsidRPr="003F3FE2">
        <w:rPr>
          <w:rFonts w:ascii="Abadi" w:hAnsi="Abadi"/>
          <w:spacing w:val="22"/>
          <w:sz w:val="21"/>
          <w:szCs w:val="21"/>
        </w:rPr>
        <w:t xml:space="preserve"> </w:t>
      </w:r>
      <w:r w:rsidRPr="003F3FE2">
        <w:rPr>
          <w:rFonts w:ascii="Abadi" w:hAnsi="Abadi"/>
          <w:sz w:val="21"/>
          <w:szCs w:val="21"/>
        </w:rPr>
        <w:t>artículo</w:t>
      </w:r>
      <w:r w:rsidRPr="003F3FE2">
        <w:rPr>
          <w:rFonts w:ascii="Abadi" w:hAnsi="Abadi"/>
          <w:spacing w:val="21"/>
          <w:sz w:val="21"/>
          <w:szCs w:val="21"/>
        </w:rPr>
        <w:t xml:space="preserve"> </w:t>
      </w:r>
      <w:r w:rsidRPr="003F3FE2">
        <w:rPr>
          <w:rFonts w:ascii="Abadi" w:hAnsi="Abadi"/>
          <w:sz w:val="21"/>
          <w:szCs w:val="21"/>
        </w:rPr>
        <w:t>124</w:t>
      </w:r>
      <w:r w:rsidRPr="003F3FE2">
        <w:rPr>
          <w:rFonts w:ascii="Abadi" w:hAnsi="Abadi"/>
          <w:spacing w:val="22"/>
          <w:sz w:val="21"/>
          <w:szCs w:val="21"/>
        </w:rPr>
        <w:t xml:space="preserve"> </w:t>
      </w:r>
      <w:r w:rsidRPr="003F3FE2">
        <w:rPr>
          <w:rFonts w:ascii="Abadi" w:hAnsi="Abadi"/>
          <w:sz w:val="21"/>
          <w:szCs w:val="21"/>
        </w:rPr>
        <w:t>de</w:t>
      </w:r>
      <w:r w:rsidRPr="003F3FE2">
        <w:rPr>
          <w:rFonts w:ascii="Abadi" w:hAnsi="Abadi"/>
          <w:spacing w:val="22"/>
          <w:sz w:val="21"/>
          <w:szCs w:val="21"/>
        </w:rPr>
        <w:t xml:space="preserve"> </w:t>
      </w:r>
      <w:r w:rsidRPr="003F3FE2">
        <w:rPr>
          <w:rFonts w:ascii="Abadi" w:hAnsi="Abadi"/>
          <w:sz w:val="21"/>
          <w:szCs w:val="21"/>
        </w:rPr>
        <w:t>la</w:t>
      </w:r>
      <w:r w:rsidRPr="003F3FE2">
        <w:rPr>
          <w:rFonts w:ascii="Abadi" w:hAnsi="Abadi"/>
          <w:spacing w:val="22"/>
          <w:sz w:val="21"/>
          <w:szCs w:val="21"/>
        </w:rPr>
        <w:t xml:space="preserve"> </w:t>
      </w:r>
      <w:r w:rsidRPr="003F3FE2">
        <w:rPr>
          <w:rFonts w:ascii="Abadi" w:hAnsi="Abadi"/>
          <w:sz w:val="21"/>
          <w:szCs w:val="21"/>
        </w:rPr>
        <w:t>Constitución</w:t>
      </w:r>
      <w:r w:rsidRPr="003F3FE2">
        <w:rPr>
          <w:rFonts w:ascii="Abadi" w:hAnsi="Abadi"/>
          <w:spacing w:val="21"/>
          <w:sz w:val="21"/>
          <w:szCs w:val="21"/>
        </w:rPr>
        <w:t xml:space="preserve"> </w:t>
      </w:r>
      <w:r w:rsidRPr="003F3FE2">
        <w:rPr>
          <w:rFonts w:ascii="Abadi" w:hAnsi="Abadi"/>
          <w:sz w:val="21"/>
          <w:szCs w:val="21"/>
        </w:rPr>
        <w:t>Política de</w:t>
      </w:r>
      <w:r w:rsidRPr="003F3FE2">
        <w:rPr>
          <w:rFonts w:ascii="Abadi" w:hAnsi="Abadi"/>
          <w:spacing w:val="22"/>
          <w:sz w:val="21"/>
          <w:szCs w:val="21"/>
        </w:rPr>
        <w:t xml:space="preserve"> </w:t>
      </w:r>
      <w:r w:rsidRPr="003F3FE2">
        <w:rPr>
          <w:rFonts w:ascii="Abadi" w:hAnsi="Abadi"/>
          <w:sz w:val="21"/>
          <w:szCs w:val="21"/>
        </w:rPr>
        <w:t>los</w:t>
      </w:r>
      <w:r w:rsidRPr="003F3FE2">
        <w:rPr>
          <w:rFonts w:ascii="Abadi" w:hAnsi="Abadi"/>
          <w:spacing w:val="22"/>
          <w:sz w:val="21"/>
          <w:szCs w:val="21"/>
        </w:rPr>
        <w:t xml:space="preserve"> </w:t>
      </w:r>
      <w:r w:rsidRPr="003F3FE2">
        <w:rPr>
          <w:rFonts w:ascii="Abadi" w:hAnsi="Abadi"/>
          <w:sz w:val="21"/>
          <w:szCs w:val="21"/>
        </w:rPr>
        <w:t>Estados Unidos</w:t>
      </w:r>
      <w:r w:rsidRPr="003F3FE2">
        <w:rPr>
          <w:rFonts w:ascii="Abadi" w:hAnsi="Abadi"/>
          <w:spacing w:val="15"/>
          <w:sz w:val="21"/>
          <w:szCs w:val="21"/>
        </w:rPr>
        <w:t xml:space="preserve"> </w:t>
      </w:r>
      <w:r w:rsidRPr="003F3FE2">
        <w:rPr>
          <w:rFonts w:ascii="Abadi" w:hAnsi="Abadi"/>
          <w:sz w:val="21"/>
          <w:szCs w:val="21"/>
        </w:rPr>
        <w:t>Mexicanos</w:t>
      </w:r>
      <w:r w:rsidRPr="003F3FE2">
        <w:rPr>
          <w:rFonts w:ascii="Abadi" w:hAnsi="Abadi"/>
          <w:spacing w:val="18"/>
          <w:sz w:val="21"/>
          <w:szCs w:val="21"/>
        </w:rPr>
        <w:t xml:space="preserve"> </w:t>
      </w:r>
      <w:r w:rsidRPr="003F3FE2">
        <w:rPr>
          <w:rFonts w:ascii="Abadi" w:hAnsi="Abadi"/>
          <w:sz w:val="21"/>
          <w:szCs w:val="21"/>
        </w:rPr>
        <w:t>establece</w:t>
      </w:r>
      <w:r w:rsidRPr="003F3FE2">
        <w:rPr>
          <w:rFonts w:ascii="Abadi" w:hAnsi="Abadi"/>
          <w:spacing w:val="21"/>
          <w:sz w:val="21"/>
          <w:szCs w:val="21"/>
        </w:rPr>
        <w:t xml:space="preserve"> </w:t>
      </w:r>
      <w:r w:rsidRPr="003F3FE2">
        <w:rPr>
          <w:rFonts w:ascii="Abadi" w:hAnsi="Abadi"/>
          <w:sz w:val="21"/>
          <w:szCs w:val="21"/>
        </w:rPr>
        <w:t>que:</w:t>
      </w:r>
      <w:r w:rsidRPr="003F3FE2">
        <w:rPr>
          <w:rFonts w:ascii="Abadi" w:hAnsi="Abadi"/>
          <w:spacing w:val="20"/>
          <w:sz w:val="21"/>
          <w:szCs w:val="21"/>
        </w:rPr>
        <w:t xml:space="preserve"> </w:t>
      </w:r>
      <w:r w:rsidRPr="003F3FE2">
        <w:rPr>
          <w:rFonts w:ascii="Abadi" w:hAnsi="Abadi"/>
          <w:sz w:val="21"/>
          <w:szCs w:val="21"/>
        </w:rPr>
        <w:t>"Las</w:t>
      </w:r>
      <w:r w:rsidRPr="003F3FE2">
        <w:rPr>
          <w:rFonts w:ascii="Abadi" w:hAnsi="Abadi"/>
          <w:spacing w:val="21"/>
          <w:sz w:val="21"/>
          <w:szCs w:val="21"/>
        </w:rPr>
        <w:t xml:space="preserve"> </w:t>
      </w:r>
      <w:r w:rsidRPr="003F3FE2">
        <w:rPr>
          <w:rFonts w:ascii="Abadi" w:hAnsi="Abadi"/>
          <w:sz w:val="21"/>
          <w:szCs w:val="21"/>
        </w:rPr>
        <w:t>facultades</w:t>
      </w:r>
      <w:r w:rsidRPr="003F3FE2">
        <w:rPr>
          <w:rFonts w:ascii="Abadi" w:hAnsi="Abadi"/>
          <w:spacing w:val="21"/>
          <w:sz w:val="21"/>
          <w:szCs w:val="21"/>
        </w:rPr>
        <w:t xml:space="preserve"> </w:t>
      </w:r>
      <w:r w:rsidRPr="003F3FE2">
        <w:rPr>
          <w:rFonts w:ascii="Abadi" w:hAnsi="Abadi"/>
          <w:sz w:val="21"/>
          <w:szCs w:val="21"/>
        </w:rPr>
        <w:t>que</w:t>
      </w:r>
      <w:r w:rsidRPr="003F3FE2">
        <w:rPr>
          <w:rFonts w:ascii="Abadi" w:hAnsi="Abadi"/>
          <w:spacing w:val="21"/>
          <w:sz w:val="21"/>
          <w:szCs w:val="21"/>
        </w:rPr>
        <w:t xml:space="preserve"> </w:t>
      </w:r>
      <w:r w:rsidRPr="003F3FE2">
        <w:rPr>
          <w:rFonts w:ascii="Abadi" w:hAnsi="Abadi"/>
          <w:sz w:val="21"/>
          <w:szCs w:val="21"/>
        </w:rPr>
        <w:t>no</w:t>
      </w:r>
      <w:r w:rsidRPr="003F3FE2">
        <w:rPr>
          <w:rFonts w:ascii="Abadi" w:hAnsi="Abadi"/>
          <w:spacing w:val="20"/>
          <w:sz w:val="21"/>
          <w:szCs w:val="21"/>
        </w:rPr>
        <w:t xml:space="preserve"> </w:t>
      </w:r>
      <w:r w:rsidRPr="003F3FE2">
        <w:rPr>
          <w:rFonts w:ascii="Abadi" w:hAnsi="Abadi"/>
          <w:sz w:val="21"/>
          <w:szCs w:val="21"/>
        </w:rPr>
        <w:t>están</w:t>
      </w:r>
      <w:r w:rsidRPr="003F3FE2">
        <w:rPr>
          <w:rFonts w:ascii="Abadi" w:hAnsi="Abadi"/>
          <w:spacing w:val="18"/>
          <w:sz w:val="21"/>
          <w:szCs w:val="21"/>
        </w:rPr>
        <w:t xml:space="preserve"> </w:t>
      </w:r>
      <w:r w:rsidRPr="003F3FE2">
        <w:rPr>
          <w:rFonts w:ascii="Abadi" w:hAnsi="Abadi"/>
          <w:spacing w:val="-2"/>
          <w:sz w:val="21"/>
          <w:szCs w:val="21"/>
        </w:rPr>
        <w:t xml:space="preserve">expresamente </w:t>
      </w:r>
      <w:r w:rsidRPr="003F3FE2">
        <w:rPr>
          <w:rFonts w:ascii="Abadi" w:hAnsi="Abadi"/>
          <w:sz w:val="21"/>
          <w:szCs w:val="21"/>
        </w:rPr>
        <w:t>concedidas por esta Constitución a los funcionarios federales, se entienden reservadas a los Estados.", también lo es que el Órgano Reformador de la Constitución determinó, en diversos preceptos, la posibilidad de que el Congreso de la Unión fijara un reparto de competencias, denominado "facultades concurrentes", entre la Federación, las entidades federativas y los Municipios e, inclusive, el Distrito Federal, en ciertas materias, como son: la educativa (artículos 3o., fracción VIII y 73, fracción XXV), la de salubridad (artículos</w:t>
      </w:r>
      <w:r w:rsidRPr="003F3FE2">
        <w:rPr>
          <w:rFonts w:ascii="Abadi" w:hAnsi="Abadi"/>
          <w:spacing w:val="-1"/>
          <w:sz w:val="21"/>
          <w:szCs w:val="21"/>
        </w:rPr>
        <w:t xml:space="preserve"> </w:t>
      </w:r>
      <w:r w:rsidRPr="003F3FE2">
        <w:rPr>
          <w:rFonts w:ascii="Abadi" w:hAnsi="Abadi"/>
          <w:sz w:val="21"/>
          <w:szCs w:val="21"/>
        </w:rPr>
        <w:t>4o., párrafo tercero y 73, fracción XVI), la</w:t>
      </w:r>
      <w:r w:rsidRPr="003F3FE2">
        <w:rPr>
          <w:rFonts w:ascii="Abadi" w:hAnsi="Abadi"/>
          <w:spacing w:val="-1"/>
          <w:sz w:val="21"/>
          <w:szCs w:val="21"/>
        </w:rPr>
        <w:t xml:space="preserve"> </w:t>
      </w:r>
      <w:r w:rsidRPr="003F3FE2">
        <w:rPr>
          <w:rFonts w:ascii="Abadi" w:hAnsi="Abadi"/>
          <w:sz w:val="21"/>
          <w:szCs w:val="21"/>
        </w:rPr>
        <w:t>de asentamientos</w:t>
      </w:r>
      <w:r w:rsidRPr="003F3FE2">
        <w:rPr>
          <w:rFonts w:ascii="Abadi" w:hAnsi="Abadi"/>
          <w:spacing w:val="-1"/>
          <w:sz w:val="21"/>
          <w:szCs w:val="21"/>
        </w:rPr>
        <w:t xml:space="preserve"> </w:t>
      </w:r>
      <w:r w:rsidRPr="003F3FE2">
        <w:rPr>
          <w:rFonts w:ascii="Abadi" w:hAnsi="Abadi"/>
          <w:sz w:val="21"/>
          <w:szCs w:val="21"/>
        </w:rPr>
        <w:t xml:space="preserve">humanos (artículos 27, párrafo tercero y 73, fracción XXIX-C), la de seguridad pública (artículo 73, fracción XXIII), la ambiental (artículo 73, fracción </w:t>
      </w:r>
      <w:r w:rsidRPr="003F3FE2">
        <w:rPr>
          <w:rFonts w:ascii="Abadi" w:hAnsi="Abadi"/>
          <w:sz w:val="21"/>
          <w:szCs w:val="21"/>
        </w:rPr>
        <w:t>XXIX-G), la de protección civil (artículo 73, fracción XXIX-I) y la deportiva (artículo 73, fracción XXIX-J). Esto es, en el sistema jurídico mexicano las facultades concurrentes implican que las entidades federativas, incluso el Distrito Federal, los</w:t>
      </w:r>
      <w:r w:rsidRPr="003F3FE2">
        <w:rPr>
          <w:rFonts w:ascii="Abadi" w:hAnsi="Abadi"/>
          <w:spacing w:val="40"/>
          <w:sz w:val="21"/>
          <w:szCs w:val="21"/>
        </w:rPr>
        <w:t xml:space="preserve"> </w:t>
      </w:r>
      <w:r w:rsidRPr="003F3FE2">
        <w:rPr>
          <w:rFonts w:ascii="Abadi" w:hAnsi="Abadi"/>
          <w:sz w:val="21"/>
          <w:szCs w:val="21"/>
        </w:rPr>
        <w:t>Municipios y la Federación, puedan actuar respecto de una misma materia, pero será el Congreso de la Unión el que determine la forma y los términos de</w:t>
      </w:r>
      <w:r w:rsidRPr="003F3FE2">
        <w:rPr>
          <w:rFonts w:ascii="Abadi" w:hAnsi="Abadi"/>
          <w:spacing w:val="40"/>
          <w:sz w:val="21"/>
          <w:szCs w:val="21"/>
        </w:rPr>
        <w:t xml:space="preserve"> </w:t>
      </w:r>
      <w:r w:rsidRPr="003F3FE2">
        <w:rPr>
          <w:rFonts w:ascii="Abadi" w:hAnsi="Abadi"/>
          <w:sz w:val="21"/>
          <w:szCs w:val="21"/>
        </w:rPr>
        <w:t>la participación de dichos entes a través de una ley general.</w:t>
      </w:r>
    </w:p>
    <w:p w14:paraId="0E010A6E" w14:textId="77777777" w:rsidR="00ED6B91" w:rsidRPr="003F3FE2" w:rsidRDefault="00ED6B91" w:rsidP="00ED6B91">
      <w:pPr>
        <w:ind w:right="594"/>
        <w:rPr>
          <w:rFonts w:ascii="Abadi" w:hAnsi="Abadi"/>
          <w:sz w:val="21"/>
          <w:szCs w:val="21"/>
        </w:rPr>
      </w:pPr>
      <w:r w:rsidRPr="003F3FE2">
        <w:rPr>
          <w:rFonts w:ascii="Abadi" w:hAnsi="Abadi"/>
          <w:sz w:val="21"/>
          <w:szCs w:val="21"/>
        </w:rPr>
        <w:t xml:space="preserve">               </w:t>
      </w:r>
    </w:p>
    <w:p w14:paraId="58F9CB24" w14:textId="77777777" w:rsidR="00ED6B91" w:rsidRPr="003F3FE2" w:rsidRDefault="00ED6B91" w:rsidP="00ED6B91">
      <w:pPr>
        <w:pStyle w:val="Textoindependiente"/>
        <w:ind w:left="851" w:right="594" w:firstLine="567"/>
        <w:rPr>
          <w:rFonts w:ascii="Abadi" w:hAnsi="Abadi"/>
          <w:b w:val="0"/>
          <w:bCs w:val="0"/>
          <w:sz w:val="21"/>
          <w:szCs w:val="21"/>
        </w:rPr>
      </w:pPr>
      <w:r w:rsidRPr="003F3FE2">
        <w:rPr>
          <w:rFonts w:ascii="Abadi" w:hAnsi="Abadi"/>
          <w:b w:val="0"/>
          <w:bCs w:val="0"/>
          <w:sz w:val="21"/>
          <w:szCs w:val="21"/>
        </w:rPr>
        <w:t>De lo anterior se desprende que es el Congreso de la Unión a quien le competente normar la salubridad general; de conformidad con ello, el artículo 3 de la Ley General de Salud establece lo que el legislador ha definido como materia de salubridad general y, dentro de esta categorización encontramos la prevención</w:t>
      </w:r>
      <w:r w:rsidRPr="003F3FE2">
        <w:rPr>
          <w:rFonts w:ascii="Abadi" w:hAnsi="Abadi"/>
          <w:b w:val="0"/>
          <w:bCs w:val="0"/>
          <w:spacing w:val="-4"/>
          <w:sz w:val="21"/>
          <w:szCs w:val="21"/>
        </w:rPr>
        <w:t xml:space="preserve"> </w:t>
      </w:r>
      <w:r w:rsidRPr="003F3FE2">
        <w:rPr>
          <w:rFonts w:ascii="Abadi" w:hAnsi="Abadi"/>
          <w:b w:val="0"/>
          <w:bCs w:val="0"/>
          <w:sz w:val="21"/>
          <w:szCs w:val="21"/>
        </w:rPr>
        <w:t>y</w:t>
      </w:r>
      <w:r w:rsidRPr="003F3FE2">
        <w:rPr>
          <w:rFonts w:ascii="Abadi" w:hAnsi="Abadi"/>
          <w:b w:val="0"/>
          <w:bCs w:val="0"/>
          <w:spacing w:val="-4"/>
          <w:sz w:val="21"/>
          <w:szCs w:val="21"/>
        </w:rPr>
        <w:t xml:space="preserve"> </w:t>
      </w:r>
      <w:r w:rsidRPr="003F3FE2">
        <w:rPr>
          <w:rFonts w:ascii="Abadi" w:hAnsi="Abadi"/>
          <w:b w:val="0"/>
          <w:bCs w:val="0"/>
          <w:sz w:val="21"/>
          <w:szCs w:val="21"/>
        </w:rPr>
        <w:t>el</w:t>
      </w:r>
      <w:r w:rsidRPr="003F3FE2">
        <w:rPr>
          <w:rFonts w:ascii="Abadi" w:hAnsi="Abadi"/>
          <w:b w:val="0"/>
          <w:bCs w:val="0"/>
          <w:spacing w:val="-4"/>
          <w:sz w:val="21"/>
          <w:szCs w:val="21"/>
        </w:rPr>
        <w:t xml:space="preserve"> </w:t>
      </w:r>
      <w:r w:rsidRPr="003F3FE2">
        <w:rPr>
          <w:rFonts w:ascii="Abadi" w:hAnsi="Abadi"/>
          <w:b w:val="0"/>
          <w:bCs w:val="0"/>
          <w:sz w:val="21"/>
          <w:szCs w:val="21"/>
        </w:rPr>
        <w:t>control</w:t>
      </w:r>
      <w:r w:rsidRPr="003F3FE2">
        <w:rPr>
          <w:rFonts w:ascii="Abadi" w:hAnsi="Abadi"/>
          <w:b w:val="0"/>
          <w:bCs w:val="0"/>
          <w:spacing w:val="-2"/>
          <w:sz w:val="21"/>
          <w:szCs w:val="21"/>
        </w:rPr>
        <w:t xml:space="preserve"> </w:t>
      </w:r>
      <w:r w:rsidRPr="003F3FE2">
        <w:rPr>
          <w:rFonts w:ascii="Abadi" w:hAnsi="Abadi"/>
          <w:b w:val="0"/>
          <w:bCs w:val="0"/>
          <w:sz w:val="21"/>
          <w:szCs w:val="21"/>
        </w:rPr>
        <w:t>de</w:t>
      </w:r>
      <w:r w:rsidRPr="003F3FE2">
        <w:rPr>
          <w:rFonts w:ascii="Abadi" w:hAnsi="Abadi"/>
          <w:b w:val="0"/>
          <w:bCs w:val="0"/>
          <w:spacing w:val="-3"/>
          <w:sz w:val="21"/>
          <w:szCs w:val="21"/>
        </w:rPr>
        <w:t xml:space="preserve"> </w:t>
      </w:r>
      <w:r w:rsidRPr="003F3FE2">
        <w:rPr>
          <w:rFonts w:ascii="Abadi" w:hAnsi="Abadi"/>
          <w:b w:val="0"/>
          <w:bCs w:val="0"/>
          <w:sz w:val="21"/>
          <w:szCs w:val="21"/>
        </w:rPr>
        <w:t>enfermedades</w:t>
      </w:r>
      <w:r w:rsidRPr="003F3FE2">
        <w:rPr>
          <w:rFonts w:ascii="Abadi" w:hAnsi="Abadi"/>
          <w:b w:val="0"/>
          <w:bCs w:val="0"/>
          <w:spacing w:val="-2"/>
          <w:sz w:val="21"/>
          <w:szCs w:val="21"/>
        </w:rPr>
        <w:t xml:space="preserve"> </w:t>
      </w:r>
      <w:r w:rsidRPr="003F3FE2">
        <w:rPr>
          <w:rFonts w:ascii="Abadi" w:hAnsi="Abadi"/>
          <w:b w:val="0"/>
          <w:bCs w:val="0"/>
          <w:sz w:val="21"/>
          <w:szCs w:val="21"/>
        </w:rPr>
        <w:t>no</w:t>
      </w:r>
      <w:r w:rsidRPr="003F3FE2">
        <w:rPr>
          <w:rFonts w:ascii="Abadi" w:hAnsi="Abadi"/>
          <w:b w:val="0"/>
          <w:bCs w:val="0"/>
          <w:spacing w:val="-4"/>
          <w:sz w:val="21"/>
          <w:szCs w:val="21"/>
        </w:rPr>
        <w:t xml:space="preserve"> </w:t>
      </w:r>
      <w:r w:rsidRPr="003F3FE2">
        <w:rPr>
          <w:rFonts w:ascii="Abadi" w:hAnsi="Abadi"/>
          <w:b w:val="0"/>
          <w:bCs w:val="0"/>
          <w:sz w:val="21"/>
          <w:szCs w:val="21"/>
        </w:rPr>
        <w:t>transmisibles,</w:t>
      </w:r>
      <w:r w:rsidRPr="003F3FE2">
        <w:rPr>
          <w:rFonts w:ascii="Abadi" w:hAnsi="Abadi"/>
          <w:b w:val="0"/>
          <w:bCs w:val="0"/>
          <w:spacing w:val="-4"/>
          <w:sz w:val="21"/>
          <w:szCs w:val="21"/>
        </w:rPr>
        <w:t xml:space="preserve"> </w:t>
      </w:r>
      <w:proofErr w:type="spellStart"/>
      <w:r w:rsidRPr="003F3FE2">
        <w:rPr>
          <w:rFonts w:ascii="Abadi" w:hAnsi="Abadi"/>
          <w:b w:val="0"/>
          <w:bCs w:val="0"/>
          <w:sz w:val="21"/>
          <w:szCs w:val="21"/>
        </w:rPr>
        <w:t>sindemias</w:t>
      </w:r>
      <w:proofErr w:type="spellEnd"/>
      <w:r w:rsidRPr="003F3FE2">
        <w:rPr>
          <w:rFonts w:ascii="Abadi" w:hAnsi="Abadi"/>
          <w:b w:val="0"/>
          <w:bCs w:val="0"/>
          <w:spacing w:val="-3"/>
          <w:sz w:val="21"/>
          <w:szCs w:val="21"/>
        </w:rPr>
        <w:t xml:space="preserve"> </w:t>
      </w:r>
      <w:r w:rsidRPr="003F3FE2">
        <w:rPr>
          <w:rFonts w:ascii="Abadi" w:hAnsi="Abadi"/>
          <w:b w:val="0"/>
          <w:bCs w:val="0"/>
          <w:sz w:val="21"/>
          <w:szCs w:val="21"/>
        </w:rPr>
        <w:t>y</w:t>
      </w:r>
      <w:r w:rsidRPr="003F3FE2">
        <w:rPr>
          <w:rFonts w:ascii="Abadi" w:hAnsi="Abadi"/>
          <w:b w:val="0"/>
          <w:bCs w:val="0"/>
          <w:spacing w:val="-4"/>
          <w:sz w:val="21"/>
          <w:szCs w:val="21"/>
        </w:rPr>
        <w:t xml:space="preserve"> </w:t>
      </w:r>
      <w:r w:rsidRPr="003F3FE2">
        <w:rPr>
          <w:rFonts w:ascii="Abadi" w:hAnsi="Abadi"/>
          <w:b w:val="0"/>
          <w:bCs w:val="0"/>
          <w:sz w:val="21"/>
          <w:szCs w:val="21"/>
        </w:rPr>
        <w:t>accidentes (fracción XVI).</w:t>
      </w:r>
    </w:p>
    <w:p w14:paraId="01F3123A" w14:textId="77777777" w:rsidR="00ED6B91" w:rsidRPr="003F3FE2" w:rsidRDefault="00ED6B91" w:rsidP="00ED6B91">
      <w:pPr>
        <w:pStyle w:val="Textoindependiente"/>
        <w:spacing w:before="4"/>
        <w:ind w:right="594"/>
        <w:rPr>
          <w:rFonts w:ascii="Abadi" w:hAnsi="Abadi"/>
          <w:b w:val="0"/>
          <w:bCs w:val="0"/>
          <w:sz w:val="21"/>
          <w:szCs w:val="21"/>
        </w:rPr>
      </w:pPr>
    </w:p>
    <w:p w14:paraId="650EEEFE" w14:textId="77777777" w:rsidR="00ED6B91" w:rsidRPr="003F3FE2" w:rsidRDefault="00ED6B91" w:rsidP="00ED6B91">
      <w:pPr>
        <w:pStyle w:val="Textoindependiente"/>
        <w:spacing w:before="1"/>
        <w:ind w:left="709" w:right="594" w:firstLine="709"/>
        <w:rPr>
          <w:rFonts w:ascii="Abadi" w:hAnsi="Abadi"/>
          <w:b w:val="0"/>
          <w:bCs w:val="0"/>
          <w:sz w:val="21"/>
          <w:szCs w:val="21"/>
        </w:rPr>
      </w:pPr>
      <w:r w:rsidRPr="003F3FE2">
        <w:rPr>
          <w:rFonts w:ascii="Abadi" w:hAnsi="Abadi"/>
          <w:b w:val="0"/>
          <w:bCs w:val="0"/>
          <w:sz w:val="21"/>
          <w:szCs w:val="21"/>
        </w:rPr>
        <w:t>La distribución de competencias sobre la salubridad general la encontramos en el artículo 13 de la Ley General precitada, en su apartado B, fracción I, se establece que corresponde a los gobiernos de las entidades federativas, en materia de salubridad general, como autoridades locales y</w:t>
      </w:r>
      <w:r w:rsidRPr="003F3FE2">
        <w:rPr>
          <w:rFonts w:ascii="Abadi" w:hAnsi="Abadi"/>
          <w:b w:val="0"/>
          <w:bCs w:val="0"/>
          <w:spacing w:val="40"/>
          <w:sz w:val="21"/>
          <w:szCs w:val="21"/>
        </w:rPr>
        <w:t xml:space="preserve"> </w:t>
      </w:r>
      <w:r w:rsidRPr="003F3FE2">
        <w:rPr>
          <w:rFonts w:ascii="Abadi" w:hAnsi="Abadi"/>
          <w:b w:val="0"/>
          <w:bCs w:val="0"/>
          <w:sz w:val="21"/>
          <w:szCs w:val="21"/>
        </w:rPr>
        <w:t>dentro de sus respectivas jurisdicciones territoriales organizar, operar, supervisar y evaluar la prestación de los servicios de salubridad general a que se refieren las fracciones</w:t>
      </w:r>
      <w:r w:rsidRPr="003F3FE2">
        <w:rPr>
          <w:rFonts w:ascii="Abadi" w:hAnsi="Abadi"/>
          <w:b w:val="0"/>
          <w:bCs w:val="0"/>
          <w:spacing w:val="16"/>
          <w:sz w:val="21"/>
          <w:szCs w:val="21"/>
        </w:rPr>
        <w:t xml:space="preserve"> </w:t>
      </w:r>
      <w:r w:rsidRPr="003F3FE2">
        <w:rPr>
          <w:rFonts w:ascii="Abadi" w:hAnsi="Abadi"/>
          <w:b w:val="0"/>
          <w:bCs w:val="0"/>
          <w:sz w:val="21"/>
          <w:szCs w:val="21"/>
        </w:rPr>
        <w:t>II,</w:t>
      </w:r>
      <w:r w:rsidRPr="003F3FE2">
        <w:rPr>
          <w:rFonts w:ascii="Abadi" w:hAnsi="Abadi"/>
          <w:b w:val="0"/>
          <w:bCs w:val="0"/>
          <w:spacing w:val="12"/>
          <w:sz w:val="21"/>
          <w:szCs w:val="21"/>
        </w:rPr>
        <w:t xml:space="preserve"> </w:t>
      </w:r>
      <w:r w:rsidRPr="003F3FE2">
        <w:rPr>
          <w:rFonts w:ascii="Abadi" w:hAnsi="Abadi"/>
          <w:b w:val="0"/>
          <w:bCs w:val="0"/>
          <w:sz w:val="21"/>
          <w:szCs w:val="21"/>
        </w:rPr>
        <w:t>II</w:t>
      </w:r>
      <w:r w:rsidRPr="003F3FE2">
        <w:rPr>
          <w:rFonts w:ascii="Abadi" w:hAnsi="Abadi"/>
          <w:b w:val="0"/>
          <w:bCs w:val="0"/>
          <w:spacing w:val="21"/>
          <w:sz w:val="21"/>
          <w:szCs w:val="21"/>
        </w:rPr>
        <w:t xml:space="preserve"> </w:t>
      </w:r>
      <w:r w:rsidRPr="003F3FE2">
        <w:rPr>
          <w:rFonts w:ascii="Abadi" w:hAnsi="Abadi"/>
          <w:b w:val="0"/>
          <w:bCs w:val="0"/>
          <w:sz w:val="21"/>
          <w:szCs w:val="21"/>
        </w:rPr>
        <w:t>Bis,</w:t>
      </w:r>
      <w:r w:rsidRPr="003F3FE2">
        <w:rPr>
          <w:rFonts w:ascii="Abadi" w:hAnsi="Abadi"/>
          <w:b w:val="0"/>
          <w:bCs w:val="0"/>
          <w:spacing w:val="14"/>
          <w:sz w:val="21"/>
          <w:szCs w:val="21"/>
        </w:rPr>
        <w:t xml:space="preserve"> </w:t>
      </w:r>
      <w:r w:rsidRPr="003F3FE2">
        <w:rPr>
          <w:rFonts w:ascii="Abadi" w:hAnsi="Abadi"/>
          <w:b w:val="0"/>
          <w:bCs w:val="0"/>
          <w:sz w:val="21"/>
          <w:szCs w:val="21"/>
        </w:rPr>
        <w:t>IV,</w:t>
      </w:r>
      <w:r w:rsidRPr="003F3FE2">
        <w:rPr>
          <w:rFonts w:ascii="Abadi" w:hAnsi="Abadi"/>
          <w:b w:val="0"/>
          <w:bCs w:val="0"/>
          <w:spacing w:val="14"/>
          <w:sz w:val="21"/>
          <w:szCs w:val="21"/>
        </w:rPr>
        <w:t xml:space="preserve"> </w:t>
      </w:r>
      <w:r w:rsidRPr="003F3FE2">
        <w:rPr>
          <w:rFonts w:ascii="Abadi" w:hAnsi="Abadi"/>
          <w:b w:val="0"/>
          <w:bCs w:val="0"/>
          <w:sz w:val="21"/>
          <w:szCs w:val="21"/>
        </w:rPr>
        <w:t>IV</w:t>
      </w:r>
      <w:r w:rsidRPr="003F3FE2">
        <w:rPr>
          <w:rFonts w:ascii="Abadi" w:hAnsi="Abadi"/>
          <w:b w:val="0"/>
          <w:bCs w:val="0"/>
          <w:spacing w:val="14"/>
          <w:sz w:val="21"/>
          <w:szCs w:val="21"/>
        </w:rPr>
        <w:t xml:space="preserve"> </w:t>
      </w:r>
      <w:r w:rsidRPr="003F3FE2">
        <w:rPr>
          <w:rFonts w:ascii="Abadi" w:hAnsi="Abadi"/>
          <w:b w:val="0"/>
          <w:bCs w:val="0"/>
          <w:sz w:val="21"/>
          <w:szCs w:val="21"/>
        </w:rPr>
        <w:t>Bis,</w:t>
      </w:r>
      <w:r w:rsidRPr="003F3FE2">
        <w:rPr>
          <w:rFonts w:ascii="Abadi" w:hAnsi="Abadi"/>
          <w:b w:val="0"/>
          <w:bCs w:val="0"/>
          <w:spacing w:val="14"/>
          <w:sz w:val="21"/>
          <w:szCs w:val="21"/>
        </w:rPr>
        <w:t xml:space="preserve"> </w:t>
      </w:r>
      <w:r w:rsidRPr="003F3FE2">
        <w:rPr>
          <w:rFonts w:ascii="Abadi" w:hAnsi="Abadi"/>
          <w:b w:val="0"/>
          <w:bCs w:val="0"/>
          <w:sz w:val="21"/>
          <w:szCs w:val="21"/>
        </w:rPr>
        <w:t>IV</w:t>
      </w:r>
      <w:r w:rsidRPr="003F3FE2">
        <w:rPr>
          <w:rFonts w:ascii="Abadi" w:hAnsi="Abadi"/>
          <w:b w:val="0"/>
          <w:bCs w:val="0"/>
          <w:spacing w:val="14"/>
          <w:sz w:val="21"/>
          <w:szCs w:val="21"/>
        </w:rPr>
        <w:t xml:space="preserve"> </w:t>
      </w:r>
      <w:r w:rsidRPr="003F3FE2">
        <w:rPr>
          <w:rFonts w:ascii="Abadi" w:hAnsi="Abadi"/>
          <w:b w:val="0"/>
          <w:bCs w:val="0"/>
          <w:sz w:val="21"/>
          <w:szCs w:val="21"/>
        </w:rPr>
        <w:t>Bis</w:t>
      </w:r>
      <w:r w:rsidRPr="003F3FE2">
        <w:rPr>
          <w:rFonts w:ascii="Abadi" w:hAnsi="Abadi"/>
          <w:b w:val="0"/>
          <w:bCs w:val="0"/>
          <w:spacing w:val="16"/>
          <w:sz w:val="21"/>
          <w:szCs w:val="21"/>
        </w:rPr>
        <w:t xml:space="preserve"> </w:t>
      </w:r>
      <w:r w:rsidRPr="003F3FE2">
        <w:rPr>
          <w:rFonts w:ascii="Abadi" w:hAnsi="Abadi"/>
          <w:b w:val="0"/>
          <w:bCs w:val="0"/>
          <w:sz w:val="21"/>
          <w:szCs w:val="21"/>
        </w:rPr>
        <w:t>1,</w:t>
      </w:r>
      <w:r w:rsidRPr="003F3FE2">
        <w:rPr>
          <w:rFonts w:ascii="Abadi" w:hAnsi="Abadi"/>
          <w:b w:val="0"/>
          <w:bCs w:val="0"/>
          <w:spacing w:val="14"/>
          <w:sz w:val="21"/>
          <w:szCs w:val="21"/>
        </w:rPr>
        <w:t xml:space="preserve"> </w:t>
      </w:r>
      <w:r w:rsidRPr="003F3FE2">
        <w:rPr>
          <w:rFonts w:ascii="Abadi" w:hAnsi="Abadi"/>
          <w:b w:val="0"/>
          <w:bCs w:val="0"/>
          <w:sz w:val="21"/>
          <w:szCs w:val="21"/>
        </w:rPr>
        <w:t>IV</w:t>
      </w:r>
      <w:r w:rsidRPr="003F3FE2">
        <w:rPr>
          <w:rFonts w:ascii="Abadi" w:hAnsi="Abadi"/>
          <w:b w:val="0"/>
          <w:bCs w:val="0"/>
          <w:spacing w:val="14"/>
          <w:sz w:val="21"/>
          <w:szCs w:val="21"/>
        </w:rPr>
        <w:t xml:space="preserve"> </w:t>
      </w:r>
      <w:r w:rsidRPr="003F3FE2">
        <w:rPr>
          <w:rFonts w:ascii="Abadi" w:hAnsi="Abadi"/>
          <w:b w:val="0"/>
          <w:bCs w:val="0"/>
          <w:sz w:val="21"/>
          <w:szCs w:val="21"/>
        </w:rPr>
        <w:t>Bis</w:t>
      </w:r>
      <w:r w:rsidRPr="003F3FE2">
        <w:rPr>
          <w:rFonts w:ascii="Abadi" w:hAnsi="Abadi"/>
          <w:b w:val="0"/>
          <w:bCs w:val="0"/>
          <w:spacing w:val="18"/>
          <w:sz w:val="21"/>
          <w:szCs w:val="21"/>
        </w:rPr>
        <w:t xml:space="preserve"> </w:t>
      </w:r>
      <w:r w:rsidRPr="003F3FE2">
        <w:rPr>
          <w:rFonts w:ascii="Abadi" w:hAnsi="Abadi"/>
          <w:b w:val="0"/>
          <w:bCs w:val="0"/>
          <w:sz w:val="21"/>
          <w:szCs w:val="21"/>
        </w:rPr>
        <w:t>2,</w:t>
      </w:r>
      <w:r w:rsidRPr="003F3FE2">
        <w:rPr>
          <w:rFonts w:ascii="Abadi" w:hAnsi="Abadi"/>
          <w:b w:val="0"/>
          <w:bCs w:val="0"/>
          <w:spacing w:val="14"/>
          <w:sz w:val="21"/>
          <w:szCs w:val="21"/>
        </w:rPr>
        <w:t xml:space="preserve"> </w:t>
      </w:r>
      <w:r w:rsidRPr="003F3FE2">
        <w:rPr>
          <w:rFonts w:ascii="Abadi" w:hAnsi="Abadi"/>
          <w:b w:val="0"/>
          <w:bCs w:val="0"/>
          <w:sz w:val="21"/>
          <w:szCs w:val="21"/>
        </w:rPr>
        <w:t>IV</w:t>
      </w:r>
      <w:r w:rsidRPr="003F3FE2">
        <w:rPr>
          <w:rFonts w:ascii="Abadi" w:hAnsi="Abadi"/>
          <w:b w:val="0"/>
          <w:bCs w:val="0"/>
          <w:spacing w:val="14"/>
          <w:sz w:val="21"/>
          <w:szCs w:val="21"/>
        </w:rPr>
        <w:t xml:space="preserve"> </w:t>
      </w:r>
      <w:r w:rsidRPr="003F3FE2">
        <w:rPr>
          <w:rFonts w:ascii="Abadi" w:hAnsi="Abadi"/>
          <w:b w:val="0"/>
          <w:bCs w:val="0"/>
          <w:sz w:val="21"/>
          <w:szCs w:val="21"/>
        </w:rPr>
        <w:t>Bis</w:t>
      </w:r>
      <w:r w:rsidRPr="003F3FE2">
        <w:rPr>
          <w:rFonts w:ascii="Abadi" w:hAnsi="Abadi"/>
          <w:b w:val="0"/>
          <w:bCs w:val="0"/>
          <w:spacing w:val="18"/>
          <w:sz w:val="21"/>
          <w:szCs w:val="21"/>
        </w:rPr>
        <w:t xml:space="preserve"> </w:t>
      </w:r>
      <w:r w:rsidRPr="003F3FE2">
        <w:rPr>
          <w:rFonts w:ascii="Abadi" w:hAnsi="Abadi"/>
          <w:b w:val="0"/>
          <w:bCs w:val="0"/>
          <w:sz w:val="21"/>
          <w:szCs w:val="21"/>
        </w:rPr>
        <w:t>3,</w:t>
      </w:r>
      <w:r w:rsidRPr="003F3FE2">
        <w:rPr>
          <w:rFonts w:ascii="Abadi" w:hAnsi="Abadi"/>
          <w:b w:val="0"/>
          <w:bCs w:val="0"/>
          <w:spacing w:val="24"/>
          <w:sz w:val="21"/>
          <w:szCs w:val="21"/>
        </w:rPr>
        <w:t xml:space="preserve"> </w:t>
      </w:r>
      <w:r w:rsidRPr="003F3FE2">
        <w:rPr>
          <w:rFonts w:ascii="Abadi" w:hAnsi="Abadi"/>
          <w:b w:val="0"/>
          <w:bCs w:val="0"/>
          <w:sz w:val="21"/>
          <w:szCs w:val="21"/>
        </w:rPr>
        <w:t>V,</w:t>
      </w:r>
      <w:r w:rsidRPr="003F3FE2">
        <w:rPr>
          <w:rFonts w:ascii="Abadi" w:hAnsi="Abadi"/>
          <w:b w:val="0"/>
          <w:bCs w:val="0"/>
          <w:spacing w:val="19"/>
          <w:sz w:val="21"/>
          <w:szCs w:val="21"/>
        </w:rPr>
        <w:t xml:space="preserve"> </w:t>
      </w:r>
      <w:r w:rsidRPr="003F3FE2">
        <w:rPr>
          <w:rFonts w:ascii="Abadi" w:hAnsi="Abadi"/>
          <w:b w:val="0"/>
          <w:bCs w:val="0"/>
          <w:sz w:val="21"/>
          <w:szCs w:val="21"/>
        </w:rPr>
        <w:t>VI,</w:t>
      </w:r>
      <w:r w:rsidRPr="003F3FE2">
        <w:rPr>
          <w:rFonts w:ascii="Abadi" w:hAnsi="Abadi"/>
          <w:b w:val="0"/>
          <w:bCs w:val="0"/>
          <w:spacing w:val="17"/>
          <w:sz w:val="21"/>
          <w:szCs w:val="21"/>
        </w:rPr>
        <w:t xml:space="preserve"> </w:t>
      </w:r>
      <w:r w:rsidRPr="003F3FE2">
        <w:rPr>
          <w:rFonts w:ascii="Abadi" w:hAnsi="Abadi"/>
          <w:b w:val="0"/>
          <w:bCs w:val="0"/>
          <w:sz w:val="21"/>
          <w:szCs w:val="21"/>
        </w:rPr>
        <w:t>VII,</w:t>
      </w:r>
      <w:r w:rsidRPr="003F3FE2">
        <w:rPr>
          <w:rFonts w:ascii="Abadi" w:hAnsi="Abadi"/>
          <w:b w:val="0"/>
          <w:bCs w:val="0"/>
          <w:spacing w:val="17"/>
          <w:sz w:val="21"/>
          <w:szCs w:val="21"/>
        </w:rPr>
        <w:t xml:space="preserve"> </w:t>
      </w:r>
      <w:r w:rsidRPr="003F3FE2">
        <w:rPr>
          <w:rFonts w:ascii="Abadi" w:hAnsi="Abadi"/>
          <w:b w:val="0"/>
          <w:bCs w:val="0"/>
          <w:sz w:val="21"/>
          <w:szCs w:val="21"/>
        </w:rPr>
        <w:t>VIII,</w:t>
      </w:r>
      <w:r w:rsidRPr="003F3FE2">
        <w:rPr>
          <w:rFonts w:ascii="Abadi" w:hAnsi="Abadi"/>
          <w:b w:val="0"/>
          <w:bCs w:val="0"/>
          <w:spacing w:val="12"/>
          <w:sz w:val="21"/>
          <w:szCs w:val="21"/>
        </w:rPr>
        <w:t xml:space="preserve"> </w:t>
      </w:r>
      <w:r w:rsidRPr="003F3FE2">
        <w:rPr>
          <w:rFonts w:ascii="Abadi" w:hAnsi="Abadi"/>
          <w:b w:val="0"/>
          <w:bCs w:val="0"/>
          <w:sz w:val="21"/>
          <w:szCs w:val="21"/>
        </w:rPr>
        <w:t>IX,</w:t>
      </w:r>
      <w:r w:rsidRPr="003F3FE2">
        <w:rPr>
          <w:rFonts w:ascii="Abadi" w:hAnsi="Abadi"/>
          <w:b w:val="0"/>
          <w:bCs w:val="0"/>
          <w:spacing w:val="17"/>
          <w:sz w:val="21"/>
          <w:szCs w:val="21"/>
        </w:rPr>
        <w:t xml:space="preserve"> </w:t>
      </w:r>
      <w:r w:rsidRPr="003F3FE2">
        <w:rPr>
          <w:rFonts w:ascii="Abadi" w:hAnsi="Abadi"/>
          <w:b w:val="0"/>
          <w:bCs w:val="0"/>
          <w:sz w:val="21"/>
          <w:szCs w:val="21"/>
        </w:rPr>
        <w:t>X,</w:t>
      </w:r>
      <w:r w:rsidRPr="003F3FE2">
        <w:rPr>
          <w:rFonts w:ascii="Abadi" w:hAnsi="Abadi"/>
          <w:b w:val="0"/>
          <w:bCs w:val="0"/>
          <w:spacing w:val="16"/>
          <w:sz w:val="21"/>
          <w:szCs w:val="21"/>
        </w:rPr>
        <w:t xml:space="preserve"> </w:t>
      </w:r>
      <w:r w:rsidRPr="003F3FE2">
        <w:rPr>
          <w:rFonts w:ascii="Abadi" w:hAnsi="Abadi"/>
          <w:b w:val="0"/>
          <w:bCs w:val="0"/>
          <w:sz w:val="21"/>
          <w:szCs w:val="21"/>
        </w:rPr>
        <w:t>XI,</w:t>
      </w:r>
      <w:r w:rsidRPr="003F3FE2">
        <w:rPr>
          <w:rFonts w:ascii="Abadi" w:hAnsi="Abadi"/>
          <w:b w:val="0"/>
          <w:bCs w:val="0"/>
          <w:spacing w:val="17"/>
          <w:sz w:val="21"/>
          <w:szCs w:val="21"/>
        </w:rPr>
        <w:t xml:space="preserve"> </w:t>
      </w:r>
      <w:r w:rsidRPr="003F3FE2">
        <w:rPr>
          <w:rFonts w:ascii="Abadi" w:hAnsi="Abadi"/>
          <w:b w:val="0"/>
          <w:bCs w:val="0"/>
          <w:sz w:val="21"/>
          <w:szCs w:val="21"/>
        </w:rPr>
        <w:t>XII,</w:t>
      </w:r>
      <w:r w:rsidRPr="003F3FE2">
        <w:rPr>
          <w:rFonts w:ascii="Abadi" w:hAnsi="Abadi"/>
          <w:b w:val="0"/>
          <w:bCs w:val="0"/>
          <w:spacing w:val="14"/>
          <w:sz w:val="21"/>
          <w:szCs w:val="21"/>
        </w:rPr>
        <w:t xml:space="preserve"> </w:t>
      </w:r>
      <w:r w:rsidRPr="003F3FE2">
        <w:rPr>
          <w:rFonts w:ascii="Abadi" w:hAnsi="Abadi"/>
          <w:b w:val="0"/>
          <w:bCs w:val="0"/>
          <w:sz w:val="21"/>
          <w:szCs w:val="21"/>
        </w:rPr>
        <w:t>XIII, XIV, XV,</w:t>
      </w:r>
      <w:r w:rsidRPr="003F3FE2">
        <w:rPr>
          <w:rFonts w:ascii="Abadi" w:hAnsi="Abadi"/>
          <w:sz w:val="21"/>
          <w:szCs w:val="21"/>
        </w:rPr>
        <w:t xml:space="preserve"> </w:t>
      </w:r>
      <w:r w:rsidRPr="003F3FE2">
        <w:rPr>
          <w:rFonts w:ascii="Abadi" w:hAnsi="Abadi"/>
          <w:sz w:val="21"/>
          <w:szCs w:val="21"/>
          <w:u w:val="single"/>
        </w:rPr>
        <w:t>XVI</w:t>
      </w:r>
      <w:r w:rsidRPr="003F3FE2">
        <w:rPr>
          <w:rFonts w:ascii="Abadi" w:hAnsi="Abadi"/>
          <w:b w:val="0"/>
          <w:bCs w:val="0"/>
          <w:sz w:val="21"/>
          <w:szCs w:val="21"/>
        </w:rPr>
        <w:t xml:space="preserve"> </w:t>
      </w:r>
      <w:r w:rsidRPr="003F3FE2">
        <w:rPr>
          <w:rFonts w:ascii="Abadi" w:hAnsi="Abadi"/>
          <w:sz w:val="21"/>
          <w:szCs w:val="21"/>
        </w:rPr>
        <w:t xml:space="preserve">(La prevención y el control de </w:t>
      </w:r>
      <w:r w:rsidRPr="003F3FE2">
        <w:rPr>
          <w:rFonts w:ascii="Abadi" w:hAnsi="Abadi"/>
          <w:sz w:val="21"/>
          <w:szCs w:val="21"/>
        </w:rPr>
        <w:lastRenderedPageBreak/>
        <w:t xml:space="preserve">enfermedades no transmisibles, </w:t>
      </w:r>
      <w:proofErr w:type="spellStart"/>
      <w:r w:rsidRPr="003F3FE2">
        <w:rPr>
          <w:rFonts w:ascii="Abadi" w:hAnsi="Abadi"/>
          <w:sz w:val="21"/>
          <w:szCs w:val="21"/>
        </w:rPr>
        <w:t>sindemias</w:t>
      </w:r>
      <w:proofErr w:type="spellEnd"/>
      <w:r w:rsidRPr="003F3FE2">
        <w:rPr>
          <w:rFonts w:ascii="Abadi" w:hAnsi="Abadi"/>
          <w:sz w:val="21"/>
          <w:szCs w:val="21"/>
        </w:rPr>
        <w:t xml:space="preserve"> y accidentes</w:t>
      </w:r>
      <w:r w:rsidRPr="003F3FE2">
        <w:rPr>
          <w:rFonts w:ascii="Abadi" w:hAnsi="Abadi"/>
          <w:b w:val="0"/>
          <w:bCs w:val="0"/>
          <w:sz w:val="21"/>
          <w:szCs w:val="21"/>
        </w:rPr>
        <w:t>), XVII, XVIII, XIX, XX, XXVI Bis y XXVII Bis, del artículo 3o. de esa Ley, de conformidad con las disposiciones aplicables.</w:t>
      </w:r>
    </w:p>
    <w:p w14:paraId="08F381C3" w14:textId="77777777" w:rsidR="00ED6B91" w:rsidRPr="003F3FE2" w:rsidRDefault="00ED6B91" w:rsidP="00ED6B91">
      <w:pPr>
        <w:ind w:left="709" w:right="594"/>
        <w:jc w:val="both"/>
        <w:rPr>
          <w:rFonts w:ascii="Abadi" w:hAnsi="Abadi"/>
          <w:sz w:val="21"/>
          <w:szCs w:val="21"/>
        </w:rPr>
      </w:pPr>
    </w:p>
    <w:p w14:paraId="00C5C726" w14:textId="77777777" w:rsidR="00ED6B91" w:rsidRPr="003F3FE2" w:rsidRDefault="00ED6B91" w:rsidP="00ED6B91">
      <w:pPr>
        <w:pStyle w:val="Textoindependiente"/>
        <w:spacing w:before="101"/>
        <w:ind w:left="709" w:right="594" w:firstLine="709"/>
        <w:rPr>
          <w:rFonts w:ascii="Abadi" w:hAnsi="Abadi"/>
          <w:b w:val="0"/>
          <w:bCs w:val="0"/>
          <w:sz w:val="21"/>
          <w:szCs w:val="21"/>
        </w:rPr>
      </w:pPr>
      <w:r w:rsidRPr="003F3FE2">
        <w:rPr>
          <w:rFonts w:ascii="Abadi" w:hAnsi="Abadi"/>
          <w:b w:val="0"/>
          <w:bCs w:val="0"/>
          <w:sz w:val="21"/>
          <w:szCs w:val="21"/>
        </w:rPr>
        <w:t>Es preciso mencionar que, el 7 de enero de 2021 se publicó</w:t>
      </w:r>
      <w:r w:rsidRPr="003F3FE2">
        <w:rPr>
          <w:rFonts w:ascii="Abadi" w:hAnsi="Abadi"/>
          <w:b w:val="0"/>
          <w:bCs w:val="0"/>
          <w:spacing w:val="-1"/>
          <w:sz w:val="21"/>
          <w:szCs w:val="21"/>
        </w:rPr>
        <w:t xml:space="preserve"> </w:t>
      </w:r>
      <w:r w:rsidRPr="003F3FE2">
        <w:rPr>
          <w:rFonts w:ascii="Abadi" w:hAnsi="Abadi"/>
          <w:b w:val="0"/>
          <w:bCs w:val="0"/>
          <w:sz w:val="21"/>
          <w:szCs w:val="21"/>
        </w:rPr>
        <w:t xml:space="preserve">el Diario Oficial de la Federación la Ley General para la Detección Oportuna del Cáncer en la Infancia y la Adolescencia, la cual es de </w:t>
      </w:r>
      <w:r w:rsidRPr="003F3FE2">
        <w:rPr>
          <w:rFonts w:ascii="Abadi" w:hAnsi="Abadi"/>
          <w:b w:val="0"/>
          <w:bCs w:val="0"/>
          <w:sz w:val="21"/>
          <w:szCs w:val="21"/>
          <w:u w:val="single"/>
        </w:rPr>
        <w:t>orden público, interés social y</w:t>
      </w:r>
      <w:r w:rsidRPr="003F3FE2">
        <w:rPr>
          <w:rFonts w:ascii="Abadi" w:hAnsi="Abadi"/>
          <w:b w:val="0"/>
          <w:bCs w:val="0"/>
          <w:sz w:val="21"/>
          <w:szCs w:val="21"/>
        </w:rPr>
        <w:t xml:space="preserve"> </w:t>
      </w:r>
      <w:r w:rsidRPr="003F3FE2">
        <w:rPr>
          <w:rFonts w:ascii="Abadi" w:hAnsi="Abadi"/>
          <w:b w:val="0"/>
          <w:bCs w:val="0"/>
          <w:sz w:val="21"/>
          <w:szCs w:val="21"/>
          <w:u w:val="single"/>
        </w:rPr>
        <w:t>observancia general en el territorio nacional</w:t>
      </w:r>
      <w:r w:rsidRPr="003F3FE2">
        <w:rPr>
          <w:rFonts w:ascii="Abadi" w:hAnsi="Abadi"/>
          <w:b w:val="0"/>
          <w:bCs w:val="0"/>
          <w:sz w:val="21"/>
          <w:szCs w:val="21"/>
        </w:rPr>
        <w:t xml:space="preserve"> y tiene por objeto establecer, dentro de las dependencias de la Administración Pública del Sistema</w:t>
      </w:r>
      <w:r w:rsidRPr="003F3FE2">
        <w:rPr>
          <w:rFonts w:ascii="Abadi" w:hAnsi="Abadi"/>
          <w:b w:val="0"/>
          <w:bCs w:val="0"/>
          <w:spacing w:val="-1"/>
          <w:sz w:val="21"/>
          <w:szCs w:val="21"/>
        </w:rPr>
        <w:t xml:space="preserve"> </w:t>
      </w:r>
      <w:r w:rsidRPr="003F3FE2">
        <w:rPr>
          <w:rFonts w:ascii="Abadi" w:hAnsi="Abadi"/>
          <w:b w:val="0"/>
          <w:bCs w:val="0"/>
          <w:sz w:val="21"/>
          <w:szCs w:val="21"/>
        </w:rPr>
        <w:t>Nacional de Salud, las medidas necesarias para la atención integral y universal de las niñas, niños y adolescentes menores de 18 años con sospecha o diagnóstico de cáncer.</w:t>
      </w:r>
    </w:p>
    <w:p w14:paraId="3E759DD9" w14:textId="77777777" w:rsidR="00ED6B91" w:rsidRPr="003F3FE2" w:rsidRDefault="00ED6B91" w:rsidP="00ED6B91">
      <w:pPr>
        <w:pStyle w:val="Textoindependiente"/>
        <w:spacing w:before="4"/>
        <w:ind w:left="709" w:right="594" w:firstLine="220"/>
        <w:rPr>
          <w:rFonts w:ascii="Abadi" w:hAnsi="Abadi"/>
          <w:b w:val="0"/>
          <w:bCs w:val="0"/>
          <w:sz w:val="21"/>
          <w:szCs w:val="21"/>
        </w:rPr>
      </w:pPr>
    </w:p>
    <w:p w14:paraId="41356BA5" w14:textId="77777777" w:rsidR="00ED6B91" w:rsidRPr="003F3FE2" w:rsidRDefault="00ED6B91" w:rsidP="00ED6B91">
      <w:pPr>
        <w:pStyle w:val="Textoindependiente"/>
        <w:ind w:left="709" w:right="594" w:firstLine="709"/>
        <w:rPr>
          <w:rFonts w:ascii="Abadi" w:hAnsi="Abadi"/>
          <w:b w:val="0"/>
          <w:bCs w:val="0"/>
          <w:sz w:val="21"/>
          <w:szCs w:val="21"/>
        </w:rPr>
      </w:pPr>
      <w:r w:rsidRPr="003F3FE2">
        <w:rPr>
          <w:rFonts w:ascii="Abadi" w:hAnsi="Abadi"/>
          <w:b w:val="0"/>
          <w:bCs w:val="0"/>
          <w:sz w:val="21"/>
          <w:szCs w:val="21"/>
        </w:rPr>
        <w:t>Asimismo, la Ley General de los Derechos de Niñas, Niños y Adolescentes, en su artículo 50, señala que las 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Concretamente, en la fracción X, se contempla que las autoridades se coordinarán a efecto de atender de manera especial las enfermedades respiratorias, renales, gastrointestinales, epidémicas, cáncer, VIH/SIDA y otras enfermedades de transmisión sexual e impulsar programas de prevención e información sobre éstas:</w:t>
      </w:r>
    </w:p>
    <w:p w14:paraId="396F67C4" w14:textId="77777777" w:rsidR="00ED6B91" w:rsidRPr="003F3FE2" w:rsidRDefault="00ED6B91" w:rsidP="00ED6B91">
      <w:pPr>
        <w:pStyle w:val="Textoindependiente"/>
        <w:rPr>
          <w:rFonts w:ascii="Abadi" w:hAnsi="Abadi"/>
          <w:sz w:val="21"/>
          <w:szCs w:val="21"/>
        </w:rPr>
      </w:pPr>
    </w:p>
    <w:p w14:paraId="01ECA758" w14:textId="77777777" w:rsidR="00ED6B91" w:rsidRPr="003F3FE2" w:rsidRDefault="00ED6B91" w:rsidP="002B74B1">
      <w:pPr>
        <w:ind w:left="1418"/>
        <w:rPr>
          <w:rFonts w:ascii="Abadi" w:hAnsi="Abadi"/>
          <w:sz w:val="21"/>
          <w:szCs w:val="21"/>
        </w:rPr>
      </w:pPr>
      <w:r w:rsidRPr="003F3FE2">
        <w:rPr>
          <w:rFonts w:ascii="Abadi" w:hAnsi="Abadi"/>
          <w:b/>
          <w:sz w:val="21"/>
          <w:szCs w:val="21"/>
        </w:rPr>
        <w:t>«Artículo</w:t>
      </w:r>
      <w:r w:rsidRPr="003F3FE2">
        <w:rPr>
          <w:rFonts w:ascii="Abadi" w:hAnsi="Abadi"/>
          <w:b/>
          <w:spacing w:val="-6"/>
          <w:sz w:val="21"/>
          <w:szCs w:val="21"/>
        </w:rPr>
        <w:t xml:space="preserve"> </w:t>
      </w:r>
      <w:r w:rsidRPr="003F3FE2">
        <w:rPr>
          <w:rFonts w:ascii="Abadi" w:hAnsi="Abadi"/>
          <w:b/>
          <w:sz w:val="21"/>
          <w:szCs w:val="21"/>
        </w:rPr>
        <w:t xml:space="preserve">50. </w:t>
      </w:r>
      <w:r w:rsidRPr="003F3FE2">
        <w:rPr>
          <w:rFonts w:ascii="Abadi" w:hAnsi="Abadi"/>
          <w:sz w:val="21"/>
          <w:szCs w:val="21"/>
        </w:rPr>
        <w:t>Niñas,</w:t>
      </w:r>
      <w:r w:rsidRPr="003F3FE2">
        <w:rPr>
          <w:rFonts w:ascii="Abadi" w:hAnsi="Abadi"/>
          <w:spacing w:val="-2"/>
          <w:sz w:val="21"/>
          <w:szCs w:val="21"/>
        </w:rPr>
        <w:t xml:space="preserve"> </w:t>
      </w:r>
      <w:r w:rsidRPr="003F3FE2">
        <w:rPr>
          <w:rFonts w:ascii="Abadi" w:hAnsi="Abadi"/>
          <w:sz w:val="21"/>
          <w:szCs w:val="21"/>
        </w:rPr>
        <w:t>niños</w:t>
      </w:r>
      <w:r w:rsidRPr="003F3FE2">
        <w:rPr>
          <w:rFonts w:ascii="Abadi" w:hAnsi="Abadi"/>
          <w:spacing w:val="-4"/>
          <w:sz w:val="21"/>
          <w:szCs w:val="21"/>
        </w:rPr>
        <w:t xml:space="preserve"> </w:t>
      </w:r>
      <w:r w:rsidRPr="003F3FE2">
        <w:rPr>
          <w:rFonts w:ascii="Abadi" w:hAnsi="Abadi"/>
          <w:sz w:val="21"/>
          <w:szCs w:val="21"/>
        </w:rPr>
        <w:t>y</w:t>
      </w:r>
      <w:r w:rsidRPr="003F3FE2">
        <w:rPr>
          <w:rFonts w:ascii="Abadi" w:hAnsi="Abadi"/>
          <w:spacing w:val="-2"/>
          <w:sz w:val="21"/>
          <w:szCs w:val="21"/>
        </w:rPr>
        <w:t xml:space="preserve"> adolescentes…</w:t>
      </w:r>
    </w:p>
    <w:p w14:paraId="6EDC85FA" w14:textId="77777777" w:rsidR="00ED6B91" w:rsidRPr="003F3FE2" w:rsidRDefault="00ED6B91" w:rsidP="002B74B1">
      <w:pPr>
        <w:spacing w:before="6"/>
        <w:ind w:left="1418"/>
        <w:rPr>
          <w:rFonts w:ascii="Abadi" w:hAnsi="Abadi"/>
          <w:sz w:val="21"/>
          <w:szCs w:val="21"/>
        </w:rPr>
      </w:pPr>
    </w:p>
    <w:p w14:paraId="1D0CABB4" w14:textId="77777777" w:rsidR="00ED6B91" w:rsidRPr="003F3FE2" w:rsidRDefault="00ED6B91" w:rsidP="004565F7">
      <w:pPr>
        <w:pStyle w:val="Prrafodelista"/>
        <w:widowControl w:val="0"/>
        <w:numPr>
          <w:ilvl w:val="2"/>
          <w:numId w:val="21"/>
        </w:numPr>
        <w:tabs>
          <w:tab w:val="left" w:pos="2093"/>
        </w:tabs>
        <w:autoSpaceDE w:val="0"/>
        <w:autoSpaceDN w:val="0"/>
        <w:ind w:left="1418" w:hanging="172"/>
        <w:jc w:val="both"/>
        <w:rPr>
          <w:rFonts w:ascii="Abadi" w:hAnsi="Abadi"/>
          <w:sz w:val="21"/>
          <w:szCs w:val="21"/>
        </w:rPr>
      </w:pPr>
      <w:r w:rsidRPr="003F3FE2">
        <w:rPr>
          <w:rFonts w:ascii="Abadi" w:hAnsi="Abadi"/>
          <w:sz w:val="21"/>
          <w:szCs w:val="21"/>
        </w:rPr>
        <w:t>a</w:t>
      </w:r>
      <w:r w:rsidRPr="003F3FE2">
        <w:rPr>
          <w:rFonts w:ascii="Abadi" w:hAnsi="Abadi"/>
          <w:spacing w:val="-3"/>
          <w:sz w:val="21"/>
          <w:szCs w:val="21"/>
        </w:rPr>
        <w:t xml:space="preserve"> </w:t>
      </w:r>
      <w:r w:rsidRPr="003F3FE2">
        <w:rPr>
          <w:rFonts w:ascii="Abadi" w:hAnsi="Abadi"/>
          <w:b/>
          <w:sz w:val="21"/>
          <w:szCs w:val="21"/>
        </w:rPr>
        <w:t>X.</w:t>
      </w:r>
      <w:r w:rsidRPr="003F3FE2">
        <w:rPr>
          <w:rFonts w:ascii="Abadi" w:hAnsi="Abadi"/>
          <w:b/>
          <w:spacing w:val="-2"/>
          <w:sz w:val="21"/>
          <w:szCs w:val="21"/>
        </w:rPr>
        <w:t xml:space="preserve"> </w:t>
      </w:r>
      <w:r w:rsidRPr="003F3FE2">
        <w:rPr>
          <w:rFonts w:ascii="Abadi" w:hAnsi="Abadi"/>
          <w:spacing w:val="-10"/>
          <w:sz w:val="21"/>
          <w:szCs w:val="21"/>
        </w:rPr>
        <w:t>…</w:t>
      </w:r>
    </w:p>
    <w:p w14:paraId="0A23E7BE" w14:textId="77777777" w:rsidR="00ED6B91" w:rsidRPr="003F3FE2" w:rsidRDefault="00ED6B91" w:rsidP="002B74B1">
      <w:pPr>
        <w:spacing w:before="7"/>
        <w:ind w:left="1418"/>
        <w:rPr>
          <w:rFonts w:ascii="Abadi" w:hAnsi="Abadi"/>
          <w:sz w:val="21"/>
          <w:szCs w:val="21"/>
        </w:rPr>
      </w:pPr>
    </w:p>
    <w:p w14:paraId="07FB5638" w14:textId="2FCD4225" w:rsidR="002B74B1" w:rsidRDefault="00ED6B91" w:rsidP="002B74B1">
      <w:pPr>
        <w:pStyle w:val="Textoindependiente"/>
        <w:numPr>
          <w:ilvl w:val="0"/>
          <w:numId w:val="15"/>
        </w:numPr>
        <w:ind w:right="594"/>
        <w:rPr>
          <w:rFonts w:ascii="Abadi" w:hAnsi="Abadi"/>
          <w:b w:val="0"/>
          <w:bCs w:val="0"/>
          <w:spacing w:val="-2"/>
          <w:sz w:val="21"/>
          <w:szCs w:val="21"/>
        </w:rPr>
      </w:pPr>
      <w:r w:rsidRPr="003F3FE2">
        <w:rPr>
          <w:rFonts w:ascii="Abadi" w:hAnsi="Abadi"/>
          <w:b w:val="0"/>
          <w:bCs w:val="0"/>
          <w:sz w:val="21"/>
          <w:szCs w:val="21"/>
        </w:rPr>
        <w:t xml:space="preserve">Atender de manera especial las enfermedades respiratorias, renales, gastrointestinales, epidémicas, </w:t>
      </w:r>
      <w:r w:rsidRPr="003F3FE2">
        <w:rPr>
          <w:rFonts w:ascii="Abadi" w:hAnsi="Abadi"/>
          <w:sz w:val="21"/>
          <w:szCs w:val="21"/>
        </w:rPr>
        <w:t>cáncer</w:t>
      </w:r>
      <w:r w:rsidRPr="003F3FE2">
        <w:rPr>
          <w:rFonts w:ascii="Abadi" w:hAnsi="Abadi"/>
          <w:b w:val="0"/>
          <w:bCs w:val="0"/>
          <w:sz w:val="21"/>
          <w:szCs w:val="21"/>
        </w:rPr>
        <w:t xml:space="preserve">, VIH/SIDA y otras enfermedades de transmisión sexual e impulsar programas de prevención e información sobre </w:t>
      </w:r>
      <w:r w:rsidRPr="003F3FE2">
        <w:rPr>
          <w:rFonts w:ascii="Abadi" w:hAnsi="Abadi"/>
          <w:b w:val="0"/>
          <w:bCs w:val="0"/>
          <w:spacing w:val="-2"/>
          <w:sz w:val="21"/>
          <w:szCs w:val="21"/>
        </w:rPr>
        <w:t>éstas;</w:t>
      </w:r>
    </w:p>
    <w:p w14:paraId="1178BFFF" w14:textId="77777777" w:rsidR="002B74B1" w:rsidRDefault="002B74B1" w:rsidP="002B74B1">
      <w:pPr>
        <w:pStyle w:val="Textoindependiente"/>
        <w:ind w:right="594"/>
        <w:rPr>
          <w:rFonts w:ascii="Abadi" w:hAnsi="Abadi"/>
          <w:b w:val="0"/>
          <w:bCs w:val="0"/>
          <w:spacing w:val="-2"/>
          <w:sz w:val="21"/>
          <w:szCs w:val="21"/>
        </w:rPr>
      </w:pPr>
    </w:p>
    <w:p w14:paraId="032D7980" w14:textId="77777777" w:rsidR="002B74B1" w:rsidRDefault="002B74B1" w:rsidP="002B74B1">
      <w:pPr>
        <w:pStyle w:val="Textoindependiente"/>
        <w:ind w:left="709" w:right="594"/>
        <w:rPr>
          <w:rFonts w:ascii="Abadi" w:hAnsi="Abadi"/>
          <w:spacing w:val="-2"/>
          <w:sz w:val="21"/>
          <w:szCs w:val="21"/>
        </w:rPr>
      </w:pPr>
      <w:r w:rsidRPr="002B74B1">
        <w:rPr>
          <w:rFonts w:ascii="Abadi" w:hAnsi="Abadi"/>
          <w:spacing w:val="-2"/>
          <w:sz w:val="21"/>
          <w:szCs w:val="21"/>
        </w:rPr>
        <w:t>X. a XVIII. …</w:t>
      </w:r>
      <w:r>
        <w:rPr>
          <w:rFonts w:ascii="Abadi" w:hAnsi="Abadi"/>
          <w:spacing w:val="-2"/>
          <w:sz w:val="21"/>
          <w:szCs w:val="21"/>
        </w:rPr>
        <w:t xml:space="preserve"> </w:t>
      </w:r>
    </w:p>
    <w:p w14:paraId="0B720CC3" w14:textId="77777777" w:rsidR="002B74B1" w:rsidRDefault="002B74B1" w:rsidP="002B74B1">
      <w:pPr>
        <w:pStyle w:val="Textoindependiente"/>
        <w:ind w:left="709" w:right="594"/>
        <w:rPr>
          <w:rFonts w:ascii="Abadi" w:hAnsi="Abadi"/>
          <w:spacing w:val="-2"/>
          <w:sz w:val="21"/>
          <w:szCs w:val="21"/>
        </w:rPr>
      </w:pPr>
    </w:p>
    <w:p w14:paraId="706F572F" w14:textId="029AE5E4" w:rsidR="002B74B1" w:rsidRPr="002B74B1" w:rsidRDefault="002B74B1" w:rsidP="002B74B1">
      <w:pPr>
        <w:pStyle w:val="Textoindependiente"/>
        <w:ind w:left="709" w:right="594"/>
        <w:rPr>
          <w:rFonts w:ascii="Abadi" w:hAnsi="Abadi"/>
          <w:b w:val="0"/>
          <w:bCs w:val="0"/>
          <w:spacing w:val="-2"/>
          <w:sz w:val="21"/>
          <w:szCs w:val="21"/>
        </w:rPr>
      </w:pPr>
      <w:r w:rsidRPr="002B74B1">
        <w:rPr>
          <w:rFonts w:ascii="Abadi" w:hAnsi="Abadi"/>
          <w:b w:val="0"/>
          <w:bCs w:val="0"/>
          <w:spacing w:val="-2"/>
          <w:sz w:val="21"/>
          <w:szCs w:val="21"/>
        </w:rPr>
        <w:t>[…]»</w:t>
      </w:r>
    </w:p>
    <w:p w14:paraId="57166E4A" w14:textId="32CDDDBE" w:rsidR="002B74B1" w:rsidRPr="003F3FE2" w:rsidRDefault="002B74B1" w:rsidP="002B74B1">
      <w:pPr>
        <w:ind w:right="5879"/>
        <w:rPr>
          <w:rFonts w:ascii="Abadi" w:hAnsi="Abadi"/>
          <w:sz w:val="21"/>
          <w:szCs w:val="21"/>
        </w:rPr>
      </w:pPr>
      <w:r>
        <w:rPr>
          <w:rFonts w:ascii="Abadi" w:hAnsi="Abadi"/>
          <w:spacing w:val="-4"/>
          <w:sz w:val="21"/>
          <w:szCs w:val="21"/>
        </w:rPr>
        <w:t xml:space="preserve"> </w:t>
      </w:r>
    </w:p>
    <w:p w14:paraId="2DB3F2BA" w14:textId="77777777" w:rsidR="00ED6B91" w:rsidRPr="003F3FE2" w:rsidRDefault="00ED6B91" w:rsidP="00ED6B91">
      <w:pPr>
        <w:ind w:left="709" w:right="594" w:firstLine="284"/>
        <w:jc w:val="both"/>
        <w:rPr>
          <w:rFonts w:ascii="Abadi" w:hAnsi="Abadi" w:cs="Arial"/>
          <w:color w:val="18161F"/>
          <w:sz w:val="21"/>
          <w:szCs w:val="21"/>
          <w:lang w:val="es-MX"/>
        </w:rPr>
      </w:pPr>
      <w:r w:rsidRPr="003F3FE2">
        <w:rPr>
          <w:rFonts w:ascii="Abadi" w:hAnsi="Abadi"/>
          <w:b/>
          <w:bCs/>
          <w:sz w:val="21"/>
          <w:szCs w:val="21"/>
        </w:rPr>
        <w:t xml:space="preserve">2.2 </w:t>
      </w:r>
      <w:r w:rsidRPr="003F3FE2">
        <w:rPr>
          <w:rFonts w:ascii="Abadi" w:hAnsi="Abadi"/>
          <w:sz w:val="21"/>
          <w:szCs w:val="21"/>
        </w:rPr>
        <w:t>En el ámbito local, la Ley de Salud del Estado de Guanajuato prevé en</w:t>
      </w:r>
      <w:r w:rsidRPr="003F3FE2">
        <w:rPr>
          <w:rFonts w:ascii="Abadi" w:hAnsi="Abadi"/>
          <w:spacing w:val="-1"/>
          <w:sz w:val="21"/>
          <w:szCs w:val="21"/>
        </w:rPr>
        <w:t xml:space="preserve"> </w:t>
      </w:r>
      <w:r w:rsidRPr="003F3FE2">
        <w:rPr>
          <w:rFonts w:ascii="Abadi" w:hAnsi="Abadi"/>
          <w:sz w:val="21"/>
          <w:szCs w:val="21"/>
        </w:rPr>
        <w:t>su</w:t>
      </w:r>
      <w:r w:rsidRPr="003F3FE2">
        <w:rPr>
          <w:rFonts w:ascii="Abadi" w:hAnsi="Abadi"/>
          <w:spacing w:val="-1"/>
          <w:sz w:val="21"/>
          <w:szCs w:val="21"/>
        </w:rPr>
        <w:t xml:space="preserve"> </w:t>
      </w:r>
      <w:r w:rsidRPr="003F3FE2">
        <w:rPr>
          <w:rFonts w:ascii="Abadi" w:hAnsi="Abadi"/>
          <w:sz w:val="21"/>
          <w:szCs w:val="21"/>
        </w:rPr>
        <w:t>artículo</w:t>
      </w:r>
      <w:r w:rsidRPr="003F3FE2">
        <w:rPr>
          <w:rFonts w:ascii="Abadi" w:hAnsi="Abadi"/>
          <w:spacing w:val="-2"/>
          <w:sz w:val="21"/>
          <w:szCs w:val="21"/>
        </w:rPr>
        <w:t xml:space="preserve"> </w:t>
      </w:r>
      <w:r w:rsidRPr="003F3FE2">
        <w:rPr>
          <w:rFonts w:ascii="Abadi" w:hAnsi="Abadi"/>
          <w:sz w:val="21"/>
          <w:szCs w:val="21"/>
        </w:rPr>
        <w:t>3,</w:t>
      </w:r>
      <w:r w:rsidRPr="003F3FE2">
        <w:rPr>
          <w:rFonts w:ascii="Abadi" w:hAnsi="Abadi"/>
          <w:spacing w:val="-2"/>
          <w:sz w:val="21"/>
          <w:szCs w:val="21"/>
        </w:rPr>
        <w:t xml:space="preserve"> </w:t>
      </w:r>
      <w:r w:rsidRPr="003F3FE2">
        <w:rPr>
          <w:rFonts w:ascii="Abadi" w:hAnsi="Abadi"/>
          <w:sz w:val="21"/>
          <w:szCs w:val="21"/>
        </w:rPr>
        <w:t>fracción</w:t>
      </w:r>
      <w:r w:rsidRPr="003F3FE2">
        <w:rPr>
          <w:rFonts w:ascii="Abadi" w:hAnsi="Abadi"/>
          <w:spacing w:val="-2"/>
          <w:sz w:val="21"/>
          <w:szCs w:val="21"/>
        </w:rPr>
        <w:t xml:space="preserve"> </w:t>
      </w:r>
      <w:r w:rsidRPr="003F3FE2">
        <w:rPr>
          <w:rFonts w:ascii="Abadi" w:hAnsi="Abadi"/>
          <w:sz w:val="21"/>
          <w:szCs w:val="21"/>
        </w:rPr>
        <w:t>XX</w:t>
      </w:r>
      <w:r w:rsidRPr="003F3FE2">
        <w:rPr>
          <w:rFonts w:ascii="Abadi" w:hAnsi="Abadi"/>
          <w:spacing w:val="-2"/>
          <w:sz w:val="21"/>
          <w:szCs w:val="21"/>
        </w:rPr>
        <w:t xml:space="preserve"> </w:t>
      </w:r>
      <w:r w:rsidRPr="003F3FE2">
        <w:rPr>
          <w:rFonts w:ascii="Abadi" w:hAnsi="Abadi"/>
          <w:sz w:val="21"/>
          <w:szCs w:val="21"/>
        </w:rPr>
        <w:t>que</w:t>
      </w:r>
      <w:r w:rsidRPr="003F3FE2">
        <w:rPr>
          <w:rFonts w:ascii="Abadi" w:hAnsi="Abadi"/>
          <w:spacing w:val="-1"/>
          <w:sz w:val="21"/>
          <w:szCs w:val="21"/>
        </w:rPr>
        <w:t xml:space="preserve"> </w:t>
      </w:r>
      <w:r w:rsidRPr="003F3FE2">
        <w:rPr>
          <w:rFonts w:ascii="Abadi" w:hAnsi="Abadi"/>
          <w:sz w:val="21"/>
          <w:szCs w:val="21"/>
        </w:rPr>
        <w:t>en</w:t>
      </w:r>
      <w:r w:rsidRPr="003F3FE2">
        <w:rPr>
          <w:rFonts w:ascii="Abadi" w:hAnsi="Abadi"/>
          <w:spacing w:val="-1"/>
          <w:sz w:val="21"/>
          <w:szCs w:val="21"/>
        </w:rPr>
        <w:t xml:space="preserve"> </w:t>
      </w:r>
      <w:r w:rsidRPr="003F3FE2">
        <w:rPr>
          <w:rFonts w:ascii="Abadi" w:hAnsi="Abadi"/>
          <w:sz w:val="21"/>
          <w:szCs w:val="21"/>
        </w:rPr>
        <w:t>los</w:t>
      </w:r>
      <w:r w:rsidRPr="003F3FE2">
        <w:rPr>
          <w:rFonts w:ascii="Abadi" w:hAnsi="Abadi"/>
          <w:spacing w:val="-1"/>
          <w:sz w:val="21"/>
          <w:szCs w:val="21"/>
        </w:rPr>
        <w:t xml:space="preserve"> </w:t>
      </w:r>
      <w:r w:rsidRPr="003F3FE2">
        <w:rPr>
          <w:rFonts w:ascii="Abadi" w:hAnsi="Abadi"/>
          <w:sz w:val="21"/>
          <w:szCs w:val="21"/>
        </w:rPr>
        <w:t>términos</w:t>
      </w:r>
      <w:r w:rsidRPr="003F3FE2">
        <w:rPr>
          <w:rFonts w:ascii="Abadi" w:hAnsi="Abadi"/>
          <w:spacing w:val="-1"/>
          <w:sz w:val="21"/>
          <w:szCs w:val="21"/>
        </w:rPr>
        <w:t xml:space="preserve"> </w:t>
      </w:r>
      <w:r w:rsidRPr="003F3FE2">
        <w:rPr>
          <w:rFonts w:ascii="Abadi" w:hAnsi="Abadi"/>
          <w:sz w:val="21"/>
          <w:szCs w:val="21"/>
        </w:rPr>
        <w:t>de</w:t>
      </w:r>
      <w:r w:rsidRPr="003F3FE2">
        <w:rPr>
          <w:rFonts w:ascii="Abadi" w:hAnsi="Abadi"/>
          <w:spacing w:val="-1"/>
          <w:sz w:val="21"/>
          <w:szCs w:val="21"/>
        </w:rPr>
        <w:t xml:space="preserve"> </w:t>
      </w:r>
      <w:r w:rsidRPr="003F3FE2">
        <w:rPr>
          <w:rFonts w:ascii="Abadi" w:hAnsi="Abadi"/>
          <w:sz w:val="21"/>
          <w:szCs w:val="21"/>
        </w:rPr>
        <w:t>la</w:t>
      </w:r>
      <w:r w:rsidRPr="003F3FE2">
        <w:rPr>
          <w:rFonts w:ascii="Abadi" w:hAnsi="Abadi"/>
          <w:spacing w:val="-1"/>
          <w:sz w:val="21"/>
          <w:szCs w:val="21"/>
        </w:rPr>
        <w:t xml:space="preserve"> </w:t>
      </w:r>
      <w:r w:rsidRPr="003F3FE2">
        <w:rPr>
          <w:rFonts w:ascii="Abadi" w:hAnsi="Abadi"/>
          <w:sz w:val="21"/>
          <w:szCs w:val="21"/>
        </w:rPr>
        <w:t>Ley</w:t>
      </w:r>
      <w:r w:rsidRPr="003F3FE2">
        <w:rPr>
          <w:rFonts w:ascii="Abadi" w:hAnsi="Abadi"/>
          <w:spacing w:val="-2"/>
          <w:sz w:val="21"/>
          <w:szCs w:val="21"/>
        </w:rPr>
        <w:t xml:space="preserve"> </w:t>
      </w:r>
      <w:r w:rsidRPr="003F3FE2">
        <w:rPr>
          <w:rFonts w:ascii="Abadi" w:hAnsi="Abadi"/>
          <w:sz w:val="21"/>
          <w:szCs w:val="21"/>
        </w:rPr>
        <w:t>General</w:t>
      </w:r>
      <w:r w:rsidRPr="003F3FE2">
        <w:rPr>
          <w:rFonts w:ascii="Abadi" w:hAnsi="Abadi"/>
          <w:spacing w:val="-2"/>
          <w:sz w:val="21"/>
          <w:szCs w:val="21"/>
        </w:rPr>
        <w:t xml:space="preserve"> </w:t>
      </w:r>
      <w:r w:rsidRPr="003F3FE2">
        <w:rPr>
          <w:rFonts w:ascii="Abadi" w:hAnsi="Abadi"/>
          <w:sz w:val="21"/>
          <w:szCs w:val="21"/>
        </w:rPr>
        <w:t>de</w:t>
      </w:r>
      <w:r w:rsidRPr="003F3FE2">
        <w:rPr>
          <w:rFonts w:ascii="Abadi" w:hAnsi="Abadi"/>
          <w:spacing w:val="-1"/>
          <w:sz w:val="21"/>
          <w:szCs w:val="21"/>
        </w:rPr>
        <w:t xml:space="preserve"> </w:t>
      </w:r>
      <w:r w:rsidRPr="003F3FE2">
        <w:rPr>
          <w:rFonts w:ascii="Abadi" w:hAnsi="Abadi"/>
          <w:sz w:val="21"/>
          <w:szCs w:val="21"/>
        </w:rPr>
        <w:t>Salud</w:t>
      </w:r>
      <w:r w:rsidRPr="003F3FE2">
        <w:rPr>
          <w:rFonts w:ascii="Abadi" w:hAnsi="Abadi"/>
          <w:spacing w:val="-1"/>
          <w:sz w:val="21"/>
          <w:szCs w:val="21"/>
        </w:rPr>
        <w:t xml:space="preserve"> </w:t>
      </w:r>
      <w:r w:rsidRPr="003F3FE2">
        <w:rPr>
          <w:rFonts w:ascii="Abadi" w:hAnsi="Abadi"/>
          <w:sz w:val="21"/>
          <w:szCs w:val="21"/>
        </w:rPr>
        <w:t>y</w:t>
      </w:r>
      <w:r w:rsidRPr="003F3FE2">
        <w:rPr>
          <w:rFonts w:ascii="Abadi" w:hAnsi="Abadi"/>
          <w:spacing w:val="-2"/>
          <w:sz w:val="21"/>
          <w:szCs w:val="21"/>
        </w:rPr>
        <w:t xml:space="preserve"> </w:t>
      </w:r>
      <w:r w:rsidRPr="003F3FE2">
        <w:rPr>
          <w:rFonts w:ascii="Abadi" w:hAnsi="Abadi"/>
          <w:sz w:val="21"/>
          <w:szCs w:val="21"/>
        </w:rPr>
        <w:t>de</w:t>
      </w:r>
      <w:r w:rsidRPr="003F3FE2">
        <w:rPr>
          <w:rFonts w:ascii="Abadi" w:hAnsi="Abadi"/>
          <w:spacing w:val="-1"/>
          <w:sz w:val="21"/>
          <w:szCs w:val="21"/>
        </w:rPr>
        <w:t xml:space="preserve"> </w:t>
      </w:r>
      <w:r w:rsidRPr="003F3FE2">
        <w:rPr>
          <w:rFonts w:ascii="Abadi" w:hAnsi="Abadi"/>
          <w:sz w:val="21"/>
          <w:szCs w:val="21"/>
        </w:rPr>
        <w:t>la propia Ley, corresponde al Estado de Guanajuato la orientación, prevención y detección temprana del cáncer en la infancia y la adolescencia.</w:t>
      </w:r>
    </w:p>
    <w:p w14:paraId="6B738A62" w14:textId="77777777" w:rsidR="00ED6B91" w:rsidRPr="003F3FE2" w:rsidRDefault="00ED6B91" w:rsidP="00ED6B91">
      <w:pPr>
        <w:ind w:left="709" w:right="594"/>
        <w:jc w:val="both"/>
        <w:rPr>
          <w:rFonts w:ascii="Abadi" w:hAnsi="Abadi" w:cs="Arial"/>
          <w:color w:val="18161F"/>
          <w:sz w:val="21"/>
          <w:szCs w:val="21"/>
          <w:lang w:val="es-MX"/>
        </w:rPr>
      </w:pPr>
    </w:p>
    <w:p w14:paraId="4A90B003" w14:textId="77777777" w:rsidR="00ED6B91" w:rsidRPr="003F3FE2" w:rsidRDefault="00ED6B91" w:rsidP="00ED6B91">
      <w:pPr>
        <w:pStyle w:val="Textoindependiente"/>
        <w:ind w:left="709" w:right="594" w:firstLine="567"/>
        <w:rPr>
          <w:rFonts w:ascii="Abadi" w:hAnsi="Abadi"/>
          <w:b w:val="0"/>
          <w:bCs w:val="0"/>
          <w:sz w:val="21"/>
          <w:szCs w:val="21"/>
        </w:rPr>
      </w:pPr>
      <w:r w:rsidRPr="003F3FE2">
        <w:rPr>
          <w:rFonts w:ascii="Abadi" w:hAnsi="Abadi"/>
          <w:b w:val="0"/>
          <w:bCs w:val="0"/>
          <w:sz w:val="21"/>
          <w:szCs w:val="21"/>
        </w:rPr>
        <w:t>Del mismo</w:t>
      </w:r>
      <w:r w:rsidRPr="003F3FE2">
        <w:rPr>
          <w:rFonts w:ascii="Abadi" w:hAnsi="Abadi"/>
          <w:b w:val="0"/>
          <w:bCs w:val="0"/>
          <w:spacing w:val="-2"/>
          <w:sz w:val="21"/>
          <w:szCs w:val="21"/>
        </w:rPr>
        <w:t xml:space="preserve"> </w:t>
      </w:r>
      <w:r w:rsidRPr="003F3FE2">
        <w:rPr>
          <w:rFonts w:ascii="Abadi" w:hAnsi="Abadi"/>
          <w:b w:val="0"/>
          <w:bCs w:val="0"/>
          <w:sz w:val="21"/>
          <w:szCs w:val="21"/>
        </w:rPr>
        <w:t>modo,</w:t>
      </w:r>
      <w:r w:rsidRPr="003F3FE2">
        <w:rPr>
          <w:rFonts w:ascii="Abadi" w:hAnsi="Abadi"/>
          <w:b w:val="0"/>
          <w:bCs w:val="0"/>
          <w:spacing w:val="-2"/>
          <w:sz w:val="21"/>
          <w:szCs w:val="21"/>
        </w:rPr>
        <w:t xml:space="preserve"> </w:t>
      </w:r>
      <w:r w:rsidRPr="003F3FE2">
        <w:rPr>
          <w:rFonts w:ascii="Abadi" w:hAnsi="Abadi"/>
          <w:b w:val="0"/>
          <w:bCs w:val="0"/>
          <w:sz w:val="21"/>
          <w:szCs w:val="21"/>
        </w:rPr>
        <w:t>la</w:t>
      </w:r>
      <w:r w:rsidRPr="003F3FE2">
        <w:rPr>
          <w:rFonts w:ascii="Abadi" w:hAnsi="Abadi"/>
          <w:b w:val="0"/>
          <w:bCs w:val="0"/>
          <w:spacing w:val="-1"/>
          <w:sz w:val="21"/>
          <w:szCs w:val="21"/>
        </w:rPr>
        <w:t xml:space="preserve"> </w:t>
      </w:r>
      <w:r w:rsidRPr="003F3FE2">
        <w:rPr>
          <w:rFonts w:ascii="Abadi" w:hAnsi="Abadi"/>
          <w:b w:val="0"/>
          <w:bCs w:val="0"/>
          <w:sz w:val="21"/>
          <w:szCs w:val="21"/>
        </w:rPr>
        <w:t>Ley</w:t>
      </w:r>
      <w:r w:rsidRPr="003F3FE2">
        <w:rPr>
          <w:rFonts w:ascii="Abadi" w:hAnsi="Abadi"/>
          <w:b w:val="0"/>
          <w:bCs w:val="0"/>
          <w:spacing w:val="-2"/>
          <w:sz w:val="21"/>
          <w:szCs w:val="21"/>
        </w:rPr>
        <w:t xml:space="preserve"> </w:t>
      </w:r>
      <w:r w:rsidRPr="003F3FE2">
        <w:rPr>
          <w:rFonts w:ascii="Abadi" w:hAnsi="Abadi"/>
          <w:b w:val="0"/>
          <w:bCs w:val="0"/>
          <w:sz w:val="21"/>
          <w:szCs w:val="21"/>
        </w:rPr>
        <w:t>de los</w:t>
      </w:r>
      <w:r w:rsidRPr="003F3FE2">
        <w:rPr>
          <w:rFonts w:ascii="Abadi" w:hAnsi="Abadi"/>
          <w:b w:val="0"/>
          <w:bCs w:val="0"/>
          <w:spacing w:val="-1"/>
          <w:sz w:val="21"/>
          <w:szCs w:val="21"/>
        </w:rPr>
        <w:t xml:space="preserve"> </w:t>
      </w:r>
      <w:r w:rsidRPr="003F3FE2">
        <w:rPr>
          <w:rFonts w:ascii="Abadi" w:hAnsi="Abadi"/>
          <w:b w:val="0"/>
          <w:bCs w:val="0"/>
          <w:sz w:val="21"/>
          <w:szCs w:val="21"/>
        </w:rPr>
        <w:t>Derechos</w:t>
      </w:r>
      <w:r w:rsidRPr="003F3FE2">
        <w:rPr>
          <w:rFonts w:ascii="Abadi" w:hAnsi="Abadi"/>
          <w:b w:val="0"/>
          <w:bCs w:val="0"/>
          <w:spacing w:val="-1"/>
          <w:sz w:val="21"/>
          <w:szCs w:val="21"/>
        </w:rPr>
        <w:t xml:space="preserve"> </w:t>
      </w:r>
      <w:r w:rsidRPr="003F3FE2">
        <w:rPr>
          <w:rFonts w:ascii="Abadi" w:hAnsi="Abadi"/>
          <w:b w:val="0"/>
          <w:bCs w:val="0"/>
          <w:sz w:val="21"/>
          <w:szCs w:val="21"/>
        </w:rPr>
        <w:t>de</w:t>
      </w:r>
      <w:r w:rsidRPr="003F3FE2">
        <w:rPr>
          <w:rFonts w:ascii="Abadi" w:hAnsi="Abadi"/>
          <w:b w:val="0"/>
          <w:bCs w:val="0"/>
          <w:spacing w:val="-1"/>
          <w:sz w:val="21"/>
          <w:szCs w:val="21"/>
        </w:rPr>
        <w:t xml:space="preserve"> </w:t>
      </w:r>
      <w:r w:rsidRPr="003F3FE2">
        <w:rPr>
          <w:rFonts w:ascii="Abadi" w:hAnsi="Abadi"/>
          <w:b w:val="0"/>
          <w:bCs w:val="0"/>
          <w:sz w:val="21"/>
          <w:szCs w:val="21"/>
        </w:rPr>
        <w:t>Niñas,</w:t>
      </w:r>
      <w:r w:rsidRPr="003F3FE2">
        <w:rPr>
          <w:rFonts w:ascii="Abadi" w:hAnsi="Abadi"/>
          <w:b w:val="0"/>
          <w:bCs w:val="0"/>
          <w:spacing w:val="-2"/>
          <w:sz w:val="21"/>
          <w:szCs w:val="21"/>
        </w:rPr>
        <w:t xml:space="preserve"> </w:t>
      </w:r>
      <w:r w:rsidRPr="003F3FE2">
        <w:rPr>
          <w:rFonts w:ascii="Abadi" w:hAnsi="Abadi"/>
          <w:b w:val="0"/>
          <w:bCs w:val="0"/>
          <w:sz w:val="21"/>
          <w:szCs w:val="21"/>
        </w:rPr>
        <w:t>Niños</w:t>
      </w:r>
      <w:r w:rsidRPr="003F3FE2">
        <w:rPr>
          <w:rFonts w:ascii="Abadi" w:hAnsi="Abadi"/>
          <w:b w:val="0"/>
          <w:bCs w:val="0"/>
          <w:spacing w:val="-1"/>
          <w:sz w:val="21"/>
          <w:szCs w:val="21"/>
        </w:rPr>
        <w:t xml:space="preserve"> </w:t>
      </w:r>
      <w:r w:rsidRPr="003F3FE2">
        <w:rPr>
          <w:rFonts w:ascii="Abadi" w:hAnsi="Abadi"/>
          <w:b w:val="0"/>
          <w:bCs w:val="0"/>
          <w:sz w:val="21"/>
          <w:szCs w:val="21"/>
        </w:rPr>
        <w:t>y Adolescentes del Estado de Guanajuato, en su artículo 21, fracción IV, establece lo siguiente:</w:t>
      </w:r>
    </w:p>
    <w:p w14:paraId="2BBD37D6" w14:textId="77777777" w:rsidR="00ED6B91" w:rsidRPr="003F3FE2" w:rsidRDefault="00ED6B91" w:rsidP="00ED6B91">
      <w:pPr>
        <w:rPr>
          <w:rFonts w:ascii="Abadi" w:hAnsi="Abadi"/>
          <w:b/>
          <w:i/>
          <w:sz w:val="21"/>
          <w:szCs w:val="21"/>
        </w:rPr>
      </w:pPr>
    </w:p>
    <w:p w14:paraId="1513D0EE" w14:textId="41815003" w:rsidR="00ED6B91" w:rsidRDefault="00ED6B91" w:rsidP="00ED6B91">
      <w:pPr>
        <w:rPr>
          <w:rFonts w:ascii="Abadi" w:hAnsi="Abadi"/>
          <w:b/>
          <w:i/>
          <w:spacing w:val="-4"/>
          <w:sz w:val="21"/>
          <w:szCs w:val="21"/>
        </w:rPr>
      </w:pPr>
      <w:r w:rsidRPr="003F3FE2">
        <w:rPr>
          <w:rFonts w:ascii="Abadi" w:hAnsi="Abadi"/>
          <w:b/>
          <w:i/>
          <w:sz w:val="21"/>
          <w:szCs w:val="21"/>
        </w:rPr>
        <w:t xml:space="preserve">                                                                                    «Atribuciones</w:t>
      </w:r>
      <w:r w:rsidRPr="003F3FE2">
        <w:rPr>
          <w:rFonts w:ascii="Abadi" w:hAnsi="Abadi"/>
          <w:b/>
          <w:i/>
          <w:spacing w:val="-7"/>
          <w:sz w:val="21"/>
          <w:szCs w:val="21"/>
        </w:rPr>
        <w:t xml:space="preserve"> </w:t>
      </w:r>
      <w:r w:rsidRPr="003F3FE2">
        <w:rPr>
          <w:rFonts w:ascii="Abadi" w:hAnsi="Abadi"/>
          <w:b/>
          <w:i/>
          <w:sz w:val="21"/>
          <w:szCs w:val="21"/>
        </w:rPr>
        <w:t>de</w:t>
      </w:r>
      <w:r w:rsidRPr="003F3FE2">
        <w:rPr>
          <w:rFonts w:ascii="Abadi" w:hAnsi="Abadi"/>
          <w:b/>
          <w:i/>
          <w:spacing w:val="-4"/>
          <w:sz w:val="21"/>
          <w:szCs w:val="21"/>
        </w:rPr>
        <w:t xml:space="preserve"> </w:t>
      </w:r>
      <w:r w:rsidRPr="003F3FE2">
        <w:rPr>
          <w:rFonts w:ascii="Abadi" w:hAnsi="Abadi"/>
          <w:b/>
          <w:i/>
          <w:sz w:val="21"/>
          <w:szCs w:val="21"/>
        </w:rPr>
        <w:t>la</w:t>
      </w:r>
      <w:r w:rsidRPr="003F3FE2">
        <w:rPr>
          <w:rFonts w:ascii="Abadi" w:hAnsi="Abadi"/>
          <w:b/>
          <w:i/>
          <w:spacing w:val="-5"/>
          <w:sz w:val="21"/>
          <w:szCs w:val="21"/>
        </w:rPr>
        <w:t xml:space="preserve"> </w:t>
      </w:r>
      <w:r w:rsidRPr="003F3FE2">
        <w:rPr>
          <w:rFonts w:ascii="Abadi" w:hAnsi="Abadi"/>
          <w:b/>
          <w:i/>
          <w:sz w:val="21"/>
          <w:szCs w:val="21"/>
        </w:rPr>
        <w:t>Secretaría</w:t>
      </w:r>
      <w:r w:rsidRPr="003F3FE2">
        <w:rPr>
          <w:rFonts w:ascii="Abadi" w:hAnsi="Abadi"/>
          <w:b/>
          <w:i/>
          <w:spacing w:val="-6"/>
          <w:sz w:val="21"/>
          <w:szCs w:val="21"/>
        </w:rPr>
        <w:t xml:space="preserve"> </w:t>
      </w:r>
      <w:r w:rsidRPr="003F3FE2">
        <w:rPr>
          <w:rFonts w:ascii="Abadi" w:hAnsi="Abadi"/>
          <w:b/>
          <w:i/>
          <w:sz w:val="21"/>
          <w:szCs w:val="21"/>
        </w:rPr>
        <w:t>de</w:t>
      </w:r>
      <w:r w:rsidRPr="003F3FE2">
        <w:rPr>
          <w:rFonts w:ascii="Abadi" w:hAnsi="Abadi"/>
          <w:b/>
          <w:i/>
          <w:spacing w:val="-6"/>
          <w:sz w:val="21"/>
          <w:szCs w:val="21"/>
        </w:rPr>
        <w:t xml:space="preserve"> </w:t>
      </w:r>
      <w:r w:rsidRPr="003F3FE2">
        <w:rPr>
          <w:rFonts w:ascii="Abadi" w:hAnsi="Abadi"/>
          <w:b/>
          <w:i/>
          <w:spacing w:val="-4"/>
          <w:sz w:val="21"/>
          <w:szCs w:val="21"/>
        </w:rPr>
        <w:t>Salud</w:t>
      </w:r>
    </w:p>
    <w:p w14:paraId="18E74B06" w14:textId="77777777" w:rsidR="006F1CD8" w:rsidRPr="003F3FE2" w:rsidRDefault="006F1CD8" w:rsidP="00ED6B91">
      <w:pPr>
        <w:rPr>
          <w:rFonts w:ascii="Abadi" w:hAnsi="Abadi"/>
          <w:b/>
          <w:i/>
          <w:sz w:val="21"/>
          <w:szCs w:val="21"/>
        </w:rPr>
      </w:pPr>
    </w:p>
    <w:p w14:paraId="3442F92D" w14:textId="77777777" w:rsidR="00ED6B91" w:rsidRPr="003F3FE2" w:rsidRDefault="00ED6B91" w:rsidP="00ED7256">
      <w:pPr>
        <w:pStyle w:val="Textoindependiente"/>
        <w:spacing w:before="41"/>
        <w:ind w:left="567" w:right="425"/>
        <w:rPr>
          <w:rFonts w:ascii="Abadi" w:hAnsi="Abadi"/>
          <w:b w:val="0"/>
          <w:bCs w:val="0"/>
          <w:sz w:val="21"/>
          <w:szCs w:val="21"/>
        </w:rPr>
      </w:pPr>
      <w:r w:rsidRPr="003F3FE2">
        <w:rPr>
          <w:rFonts w:ascii="Abadi" w:hAnsi="Abadi"/>
          <w:sz w:val="21"/>
          <w:szCs w:val="21"/>
        </w:rPr>
        <w:t>Artículo</w:t>
      </w:r>
      <w:r w:rsidRPr="003F3FE2">
        <w:rPr>
          <w:rFonts w:ascii="Abadi" w:hAnsi="Abadi"/>
          <w:spacing w:val="-8"/>
          <w:sz w:val="21"/>
          <w:szCs w:val="21"/>
        </w:rPr>
        <w:t xml:space="preserve"> </w:t>
      </w:r>
      <w:r w:rsidRPr="003F3FE2">
        <w:rPr>
          <w:rFonts w:ascii="Abadi" w:hAnsi="Abadi"/>
          <w:sz w:val="21"/>
          <w:szCs w:val="21"/>
        </w:rPr>
        <w:t>21.</w:t>
      </w:r>
      <w:r w:rsidRPr="003F3FE2">
        <w:rPr>
          <w:rFonts w:ascii="Abadi" w:hAnsi="Abadi"/>
          <w:spacing w:val="-4"/>
          <w:sz w:val="21"/>
          <w:szCs w:val="21"/>
        </w:rPr>
        <w:t xml:space="preserve"> </w:t>
      </w:r>
      <w:r w:rsidRPr="003F3FE2">
        <w:rPr>
          <w:rFonts w:ascii="Abadi" w:hAnsi="Abadi"/>
          <w:b w:val="0"/>
          <w:bCs w:val="0"/>
          <w:sz w:val="21"/>
          <w:szCs w:val="21"/>
        </w:rPr>
        <w:t>La</w:t>
      </w:r>
      <w:r w:rsidRPr="003F3FE2">
        <w:rPr>
          <w:rFonts w:ascii="Abadi" w:hAnsi="Abadi"/>
          <w:b w:val="0"/>
          <w:bCs w:val="0"/>
          <w:spacing w:val="-5"/>
          <w:sz w:val="21"/>
          <w:szCs w:val="21"/>
        </w:rPr>
        <w:t xml:space="preserve"> </w:t>
      </w:r>
      <w:r w:rsidRPr="003F3FE2">
        <w:rPr>
          <w:rFonts w:ascii="Abadi" w:hAnsi="Abadi"/>
          <w:b w:val="0"/>
          <w:bCs w:val="0"/>
          <w:sz w:val="21"/>
          <w:szCs w:val="21"/>
        </w:rPr>
        <w:t>Secretaría</w:t>
      </w:r>
      <w:r w:rsidRPr="003F3FE2">
        <w:rPr>
          <w:rFonts w:ascii="Abadi" w:hAnsi="Abadi"/>
          <w:b w:val="0"/>
          <w:bCs w:val="0"/>
          <w:spacing w:val="-3"/>
          <w:sz w:val="21"/>
          <w:szCs w:val="21"/>
        </w:rPr>
        <w:t xml:space="preserve"> </w:t>
      </w:r>
      <w:r w:rsidRPr="003F3FE2">
        <w:rPr>
          <w:rFonts w:ascii="Abadi" w:hAnsi="Abadi"/>
          <w:b w:val="0"/>
          <w:bCs w:val="0"/>
          <w:sz w:val="21"/>
          <w:szCs w:val="21"/>
        </w:rPr>
        <w:t>de</w:t>
      </w:r>
      <w:r w:rsidRPr="003F3FE2">
        <w:rPr>
          <w:rFonts w:ascii="Abadi" w:hAnsi="Abadi"/>
          <w:b w:val="0"/>
          <w:bCs w:val="0"/>
          <w:spacing w:val="-2"/>
          <w:sz w:val="21"/>
          <w:szCs w:val="21"/>
        </w:rPr>
        <w:t xml:space="preserve"> </w:t>
      </w:r>
      <w:r w:rsidRPr="003F3FE2">
        <w:rPr>
          <w:rFonts w:ascii="Abadi" w:hAnsi="Abadi"/>
          <w:b w:val="0"/>
          <w:bCs w:val="0"/>
          <w:sz w:val="21"/>
          <w:szCs w:val="21"/>
        </w:rPr>
        <w:t>Salud</w:t>
      </w:r>
      <w:r w:rsidRPr="003F3FE2">
        <w:rPr>
          <w:rFonts w:ascii="Abadi" w:hAnsi="Abadi"/>
          <w:b w:val="0"/>
          <w:bCs w:val="0"/>
          <w:spacing w:val="-3"/>
          <w:sz w:val="21"/>
          <w:szCs w:val="21"/>
        </w:rPr>
        <w:t xml:space="preserve"> </w:t>
      </w:r>
      <w:r w:rsidRPr="003F3FE2">
        <w:rPr>
          <w:rFonts w:ascii="Abadi" w:hAnsi="Abadi"/>
          <w:b w:val="0"/>
          <w:bCs w:val="0"/>
          <w:sz w:val="21"/>
          <w:szCs w:val="21"/>
        </w:rPr>
        <w:t>tendrá</w:t>
      </w:r>
      <w:r w:rsidRPr="003F3FE2">
        <w:rPr>
          <w:rFonts w:ascii="Abadi" w:hAnsi="Abadi"/>
          <w:b w:val="0"/>
          <w:bCs w:val="0"/>
          <w:spacing w:val="-3"/>
          <w:sz w:val="21"/>
          <w:szCs w:val="21"/>
        </w:rPr>
        <w:t xml:space="preserve"> </w:t>
      </w:r>
      <w:r w:rsidRPr="003F3FE2">
        <w:rPr>
          <w:rFonts w:ascii="Abadi" w:hAnsi="Abadi"/>
          <w:b w:val="0"/>
          <w:bCs w:val="0"/>
          <w:sz w:val="21"/>
          <w:szCs w:val="21"/>
        </w:rPr>
        <w:t>las</w:t>
      </w:r>
      <w:r w:rsidRPr="003F3FE2">
        <w:rPr>
          <w:rFonts w:ascii="Abadi" w:hAnsi="Abadi"/>
          <w:b w:val="0"/>
          <w:bCs w:val="0"/>
          <w:spacing w:val="-6"/>
          <w:sz w:val="21"/>
          <w:szCs w:val="21"/>
        </w:rPr>
        <w:t xml:space="preserve"> </w:t>
      </w:r>
      <w:r w:rsidRPr="003F3FE2">
        <w:rPr>
          <w:rFonts w:ascii="Abadi" w:hAnsi="Abadi"/>
          <w:b w:val="0"/>
          <w:bCs w:val="0"/>
          <w:sz w:val="21"/>
          <w:szCs w:val="21"/>
        </w:rPr>
        <w:t>siguientes</w:t>
      </w:r>
      <w:r w:rsidRPr="003F3FE2">
        <w:rPr>
          <w:rFonts w:ascii="Abadi" w:hAnsi="Abadi"/>
          <w:b w:val="0"/>
          <w:bCs w:val="0"/>
          <w:spacing w:val="-2"/>
          <w:sz w:val="21"/>
          <w:szCs w:val="21"/>
        </w:rPr>
        <w:t xml:space="preserve"> atribuciones:</w:t>
      </w:r>
    </w:p>
    <w:p w14:paraId="085E0E77" w14:textId="77777777" w:rsidR="00ED6B91" w:rsidRPr="003F3FE2" w:rsidRDefault="00ED6B91" w:rsidP="00ED7256">
      <w:pPr>
        <w:spacing w:before="7"/>
        <w:ind w:left="567" w:right="425"/>
        <w:rPr>
          <w:rFonts w:ascii="Abadi" w:hAnsi="Abadi"/>
          <w:sz w:val="21"/>
          <w:szCs w:val="21"/>
        </w:rPr>
      </w:pPr>
    </w:p>
    <w:p w14:paraId="1B5D99EA" w14:textId="77777777" w:rsidR="00ED6B91" w:rsidRPr="003F3FE2" w:rsidRDefault="00ED6B91" w:rsidP="00ED7256">
      <w:pPr>
        <w:pStyle w:val="Prrafodelista"/>
        <w:widowControl w:val="0"/>
        <w:numPr>
          <w:ilvl w:val="2"/>
          <w:numId w:val="21"/>
        </w:numPr>
        <w:tabs>
          <w:tab w:val="left" w:pos="2090"/>
        </w:tabs>
        <w:autoSpaceDE w:val="0"/>
        <w:autoSpaceDN w:val="0"/>
        <w:spacing w:before="1"/>
        <w:ind w:left="567" w:right="425" w:hanging="167"/>
        <w:jc w:val="both"/>
        <w:rPr>
          <w:rFonts w:ascii="Abadi" w:hAnsi="Abadi"/>
          <w:sz w:val="21"/>
          <w:szCs w:val="21"/>
        </w:rPr>
      </w:pPr>
      <w:r w:rsidRPr="003F3FE2">
        <w:rPr>
          <w:rFonts w:ascii="Abadi" w:hAnsi="Abadi" w:cs="Arial"/>
          <w:sz w:val="21"/>
          <w:szCs w:val="21"/>
        </w:rPr>
        <w:t>a</w:t>
      </w:r>
      <w:r w:rsidRPr="003F3FE2">
        <w:rPr>
          <w:rFonts w:ascii="Abadi" w:hAnsi="Abadi"/>
          <w:spacing w:val="-3"/>
          <w:sz w:val="21"/>
          <w:szCs w:val="21"/>
        </w:rPr>
        <w:t xml:space="preserve"> </w:t>
      </w:r>
      <w:r w:rsidRPr="003F3FE2">
        <w:rPr>
          <w:rFonts w:ascii="Abadi" w:hAnsi="Abadi"/>
          <w:b/>
          <w:sz w:val="21"/>
          <w:szCs w:val="21"/>
        </w:rPr>
        <w:t>III.</w:t>
      </w:r>
      <w:r w:rsidRPr="003F3FE2">
        <w:rPr>
          <w:rFonts w:ascii="Abadi" w:hAnsi="Abadi"/>
          <w:b/>
          <w:spacing w:val="-2"/>
          <w:sz w:val="21"/>
          <w:szCs w:val="21"/>
        </w:rPr>
        <w:t xml:space="preserve"> </w:t>
      </w:r>
      <w:r w:rsidRPr="003F3FE2">
        <w:rPr>
          <w:rFonts w:ascii="Abadi" w:hAnsi="Abadi"/>
          <w:spacing w:val="-10"/>
          <w:sz w:val="21"/>
          <w:szCs w:val="21"/>
        </w:rPr>
        <w:t>…</w:t>
      </w:r>
    </w:p>
    <w:p w14:paraId="70E65FB3" w14:textId="77777777" w:rsidR="00ED6B91" w:rsidRPr="003F3FE2" w:rsidRDefault="00ED6B91" w:rsidP="00ED7256">
      <w:pPr>
        <w:spacing w:before="6"/>
        <w:ind w:left="567" w:right="425"/>
        <w:rPr>
          <w:rFonts w:ascii="Abadi" w:hAnsi="Abadi"/>
          <w:sz w:val="21"/>
          <w:szCs w:val="21"/>
        </w:rPr>
      </w:pPr>
    </w:p>
    <w:p w14:paraId="50F250FC" w14:textId="77777777" w:rsidR="00ED6B91" w:rsidRPr="003F3FE2" w:rsidRDefault="00ED6B91" w:rsidP="00ED7256">
      <w:pPr>
        <w:pStyle w:val="Textoindependiente"/>
        <w:ind w:left="567" w:right="425"/>
        <w:rPr>
          <w:rFonts w:ascii="Abadi" w:hAnsi="Abadi"/>
          <w:b w:val="0"/>
          <w:bCs w:val="0"/>
          <w:sz w:val="21"/>
          <w:szCs w:val="21"/>
        </w:rPr>
      </w:pPr>
      <w:r w:rsidRPr="003F3FE2">
        <w:rPr>
          <w:rFonts w:ascii="Abadi" w:hAnsi="Abadi"/>
          <w:sz w:val="21"/>
          <w:szCs w:val="21"/>
        </w:rPr>
        <w:t xml:space="preserve">IV. </w:t>
      </w:r>
      <w:r w:rsidRPr="003F3FE2">
        <w:rPr>
          <w:rFonts w:ascii="Abadi" w:hAnsi="Abadi"/>
          <w:b w:val="0"/>
          <w:bCs w:val="0"/>
          <w:sz w:val="21"/>
          <w:szCs w:val="21"/>
        </w:rPr>
        <w:t xml:space="preserve">Atender de manera especial a las niñas, niños y adolescentes que tengan enfermedades respiratorias, renales, gastrointestinales, epidémicas, </w:t>
      </w:r>
      <w:r w:rsidRPr="003F3FE2">
        <w:rPr>
          <w:rFonts w:ascii="Abadi" w:hAnsi="Abadi"/>
          <w:sz w:val="21"/>
          <w:szCs w:val="21"/>
          <w:u w:val="single"/>
        </w:rPr>
        <w:t>cáncer</w:t>
      </w:r>
      <w:r w:rsidRPr="003F3FE2">
        <w:rPr>
          <w:rFonts w:ascii="Abadi" w:hAnsi="Abadi"/>
          <w:b w:val="0"/>
          <w:bCs w:val="0"/>
          <w:sz w:val="21"/>
          <w:szCs w:val="21"/>
        </w:rPr>
        <w:t>, y demás enfermedades que por su naturaleza pongan en riesgo su vida o salud;</w:t>
      </w:r>
    </w:p>
    <w:p w14:paraId="7B19B03B" w14:textId="77777777" w:rsidR="00ED6B91" w:rsidRPr="003F3FE2" w:rsidRDefault="00ED6B91" w:rsidP="00ED7256">
      <w:pPr>
        <w:spacing w:before="4"/>
        <w:ind w:left="567" w:right="425"/>
        <w:rPr>
          <w:rFonts w:ascii="Abadi" w:hAnsi="Abadi"/>
          <w:sz w:val="21"/>
          <w:szCs w:val="21"/>
        </w:rPr>
      </w:pPr>
    </w:p>
    <w:p w14:paraId="238ABBB9" w14:textId="77777777" w:rsidR="00ED6B91" w:rsidRPr="003F3FE2" w:rsidRDefault="00ED6B91" w:rsidP="00ED7256">
      <w:pPr>
        <w:ind w:left="426" w:right="594"/>
        <w:jc w:val="both"/>
        <w:rPr>
          <w:rFonts w:ascii="Abadi" w:hAnsi="Abadi"/>
          <w:sz w:val="21"/>
          <w:szCs w:val="21"/>
        </w:rPr>
      </w:pPr>
      <w:r w:rsidRPr="003F3FE2">
        <w:rPr>
          <w:rFonts w:ascii="Abadi" w:hAnsi="Abadi"/>
          <w:b/>
          <w:sz w:val="21"/>
          <w:szCs w:val="21"/>
        </w:rPr>
        <w:t xml:space="preserve">V. </w:t>
      </w:r>
      <w:r w:rsidRPr="003F3FE2">
        <w:rPr>
          <w:rFonts w:ascii="Abadi" w:hAnsi="Abadi"/>
          <w:sz w:val="21"/>
          <w:szCs w:val="21"/>
        </w:rPr>
        <w:t>y</w:t>
      </w:r>
      <w:r w:rsidRPr="003F3FE2">
        <w:rPr>
          <w:rFonts w:ascii="Abadi" w:hAnsi="Abadi"/>
          <w:spacing w:val="-1"/>
          <w:sz w:val="21"/>
          <w:szCs w:val="21"/>
        </w:rPr>
        <w:t xml:space="preserve"> </w:t>
      </w:r>
      <w:r w:rsidRPr="003F3FE2">
        <w:rPr>
          <w:rFonts w:ascii="Abadi" w:hAnsi="Abadi"/>
          <w:b/>
          <w:sz w:val="21"/>
          <w:szCs w:val="21"/>
        </w:rPr>
        <w:t>VI.</w:t>
      </w:r>
      <w:r w:rsidRPr="003F3FE2">
        <w:rPr>
          <w:rFonts w:ascii="Abadi" w:hAnsi="Abadi"/>
          <w:b/>
          <w:spacing w:val="-2"/>
          <w:sz w:val="21"/>
          <w:szCs w:val="21"/>
        </w:rPr>
        <w:t xml:space="preserve"> </w:t>
      </w:r>
      <w:r w:rsidRPr="003F3FE2">
        <w:rPr>
          <w:rFonts w:ascii="Abadi" w:hAnsi="Abadi"/>
          <w:spacing w:val="-10"/>
          <w:sz w:val="21"/>
          <w:szCs w:val="21"/>
        </w:rPr>
        <w:t>…</w:t>
      </w:r>
    </w:p>
    <w:p w14:paraId="1C507E74" w14:textId="77777777" w:rsidR="00ED6B91" w:rsidRPr="003F3FE2" w:rsidRDefault="00ED6B91" w:rsidP="00ED6B91">
      <w:pPr>
        <w:spacing w:before="7"/>
        <w:rPr>
          <w:rFonts w:ascii="Abadi" w:hAnsi="Abadi"/>
          <w:sz w:val="21"/>
          <w:szCs w:val="21"/>
        </w:rPr>
      </w:pPr>
    </w:p>
    <w:p w14:paraId="570FDE3D" w14:textId="77777777" w:rsidR="00ED6B91" w:rsidRPr="003F3FE2" w:rsidRDefault="00ED6B91" w:rsidP="00ED7256">
      <w:pPr>
        <w:ind w:left="426"/>
        <w:rPr>
          <w:rFonts w:ascii="Abadi" w:hAnsi="Abadi"/>
          <w:sz w:val="21"/>
          <w:szCs w:val="21"/>
        </w:rPr>
      </w:pPr>
      <w:r w:rsidRPr="003F3FE2">
        <w:rPr>
          <w:rFonts w:ascii="Abadi" w:hAnsi="Abadi"/>
          <w:spacing w:val="-5"/>
          <w:sz w:val="21"/>
          <w:szCs w:val="21"/>
        </w:rPr>
        <w:t>…»</w:t>
      </w:r>
    </w:p>
    <w:p w14:paraId="16CDA98C" w14:textId="77777777" w:rsidR="00ED6B91" w:rsidRPr="003F3FE2" w:rsidRDefault="00ED6B91" w:rsidP="00ED6B91">
      <w:pPr>
        <w:spacing w:before="2"/>
        <w:rPr>
          <w:rFonts w:ascii="Abadi" w:hAnsi="Abadi"/>
          <w:sz w:val="21"/>
          <w:szCs w:val="21"/>
        </w:rPr>
      </w:pPr>
    </w:p>
    <w:p w14:paraId="6AEE1C19" w14:textId="5B00ABCF" w:rsidR="00ED6B91" w:rsidRDefault="00ED6B91" w:rsidP="00ED7256">
      <w:pPr>
        <w:pStyle w:val="Ttulo1"/>
        <w:numPr>
          <w:ilvl w:val="0"/>
          <w:numId w:val="22"/>
        </w:numPr>
        <w:tabs>
          <w:tab w:val="left" w:pos="930"/>
        </w:tabs>
        <w:ind w:hanging="294"/>
        <w:jc w:val="left"/>
        <w:rPr>
          <w:rFonts w:ascii="Abadi" w:hAnsi="Abadi"/>
          <w:spacing w:val="-2"/>
          <w:sz w:val="21"/>
          <w:szCs w:val="21"/>
        </w:rPr>
      </w:pPr>
      <w:r w:rsidRPr="003F3FE2">
        <w:rPr>
          <w:rFonts w:ascii="Abadi" w:hAnsi="Abadi"/>
          <w:sz w:val="21"/>
          <w:szCs w:val="21"/>
        </w:rPr>
        <w:t>Comentarios</w:t>
      </w:r>
      <w:r w:rsidRPr="003F3FE2">
        <w:rPr>
          <w:rFonts w:ascii="Abadi" w:hAnsi="Abadi"/>
          <w:spacing w:val="-8"/>
          <w:sz w:val="21"/>
          <w:szCs w:val="21"/>
        </w:rPr>
        <w:t xml:space="preserve"> </w:t>
      </w:r>
      <w:r w:rsidRPr="003F3FE2">
        <w:rPr>
          <w:rFonts w:ascii="Abadi" w:hAnsi="Abadi"/>
          <w:spacing w:val="-2"/>
          <w:sz w:val="21"/>
          <w:szCs w:val="21"/>
        </w:rPr>
        <w:t>generales</w:t>
      </w:r>
    </w:p>
    <w:p w14:paraId="43CBF8DE" w14:textId="77777777" w:rsidR="00ED7256" w:rsidRPr="00ED7256" w:rsidRDefault="00ED7256" w:rsidP="00ED7256"/>
    <w:p w14:paraId="4BB8ECC8" w14:textId="77777777" w:rsidR="00ED6B91" w:rsidRPr="003F3FE2" w:rsidRDefault="00ED6B91" w:rsidP="00ED7256">
      <w:pPr>
        <w:pStyle w:val="Prrafodelista"/>
        <w:widowControl w:val="0"/>
        <w:numPr>
          <w:ilvl w:val="1"/>
          <w:numId w:val="22"/>
        </w:numPr>
        <w:autoSpaceDE w:val="0"/>
        <w:autoSpaceDN w:val="0"/>
        <w:ind w:left="1701" w:right="594" w:hanging="294"/>
        <w:jc w:val="both"/>
        <w:rPr>
          <w:rFonts w:ascii="Abadi" w:hAnsi="Abadi"/>
          <w:sz w:val="21"/>
          <w:szCs w:val="21"/>
        </w:rPr>
      </w:pPr>
      <w:r w:rsidRPr="003F3FE2">
        <w:rPr>
          <w:rFonts w:ascii="Abadi" w:hAnsi="Abadi"/>
          <w:sz w:val="21"/>
          <w:szCs w:val="21"/>
        </w:rPr>
        <w:t>De lo dispuesto en los artículos 4o. párrafo cuarto y 73, fracción XVI de la Constitución Política de los Estados Unidos Mexicanos, se desprende que le corresponde al Congreso de la Unión legislar en materia de salubridad general, a fin de establecer la</w:t>
      </w:r>
      <w:r w:rsidRPr="003F3FE2">
        <w:rPr>
          <w:rFonts w:ascii="Abadi" w:hAnsi="Abadi"/>
          <w:spacing w:val="-1"/>
          <w:sz w:val="21"/>
          <w:szCs w:val="21"/>
        </w:rPr>
        <w:t xml:space="preserve"> </w:t>
      </w:r>
      <w:r w:rsidRPr="003F3FE2">
        <w:rPr>
          <w:rFonts w:ascii="Abadi" w:hAnsi="Abadi"/>
          <w:sz w:val="21"/>
          <w:szCs w:val="21"/>
        </w:rPr>
        <w:t>concurrencia en esta materia entre la federación y las entidades federativas.</w:t>
      </w:r>
    </w:p>
    <w:p w14:paraId="10609EAF" w14:textId="77777777" w:rsidR="00ED6B91" w:rsidRPr="003F3FE2" w:rsidRDefault="00ED6B91" w:rsidP="00ED7256">
      <w:pPr>
        <w:pStyle w:val="Textoindependiente"/>
        <w:ind w:left="1701" w:hanging="294"/>
        <w:rPr>
          <w:rFonts w:ascii="Abadi" w:hAnsi="Abadi"/>
          <w:sz w:val="21"/>
          <w:szCs w:val="21"/>
        </w:rPr>
      </w:pPr>
    </w:p>
    <w:p w14:paraId="65B453DF" w14:textId="77777777" w:rsidR="00ED6B91" w:rsidRPr="003F3FE2" w:rsidRDefault="00ED6B91" w:rsidP="004565F7">
      <w:pPr>
        <w:pStyle w:val="Prrafodelista"/>
        <w:widowControl w:val="0"/>
        <w:numPr>
          <w:ilvl w:val="1"/>
          <w:numId w:val="22"/>
        </w:numPr>
        <w:tabs>
          <w:tab w:val="left" w:pos="1353"/>
          <w:tab w:val="left" w:pos="1701"/>
        </w:tabs>
        <w:autoSpaceDE w:val="0"/>
        <w:autoSpaceDN w:val="0"/>
        <w:ind w:left="1701" w:right="594" w:hanging="425"/>
        <w:jc w:val="both"/>
        <w:rPr>
          <w:rFonts w:ascii="Abadi" w:hAnsi="Abadi"/>
          <w:sz w:val="21"/>
          <w:szCs w:val="21"/>
        </w:rPr>
      </w:pPr>
      <w:r w:rsidRPr="003F3FE2">
        <w:rPr>
          <w:rFonts w:ascii="Abadi" w:hAnsi="Abadi"/>
          <w:sz w:val="21"/>
          <w:szCs w:val="21"/>
        </w:rPr>
        <w:t>La Ley General de Salud, reglamentaria del artículo 4o. constitucional, se encarga de regular dicha concurrencia, al establecer las materias que se consideran como de salubridad general, y en la que se distribuye la competencia entre la Federación y los Estados en su artículo 13.</w:t>
      </w:r>
    </w:p>
    <w:p w14:paraId="520289F9" w14:textId="77777777" w:rsidR="00ED6B91" w:rsidRPr="003F3FE2" w:rsidRDefault="00ED6B91" w:rsidP="004565F7">
      <w:pPr>
        <w:pStyle w:val="Prrafodelista"/>
        <w:widowControl w:val="0"/>
        <w:numPr>
          <w:ilvl w:val="1"/>
          <w:numId w:val="22"/>
        </w:numPr>
        <w:tabs>
          <w:tab w:val="left" w:pos="1353"/>
          <w:tab w:val="left" w:pos="1701"/>
        </w:tabs>
        <w:autoSpaceDE w:val="0"/>
        <w:autoSpaceDN w:val="0"/>
        <w:spacing w:before="161"/>
        <w:ind w:left="1701" w:right="594" w:hanging="425"/>
        <w:jc w:val="both"/>
        <w:rPr>
          <w:rFonts w:ascii="Abadi" w:hAnsi="Abadi"/>
          <w:sz w:val="21"/>
          <w:szCs w:val="21"/>
        </w:rPr>
      </w:pPr>
      <w:r w:rsidRPr="003F3FE2">
        <w:rPr>
          <w:rFonts w:ascii="Abadi" w:hAnsi="Abadi"/>
          <w:sz w:val="21"/>
          <w:szCs w:val="21"/>
        </w:rPr>
        <w:t xml:space="preserve">El artículo 3o. de la Ley General de Salud establece que es materia de salubridad general, la prevención y el control de enfermedades no transmisibles, </w:t>
      </w:r>
      <w:proofErr w:type="spellStart"/>
      <w:r w:rsidRPr="003F3FE2">
        <w:rPr>
          <w:rFonts w:ascii="Abadi" w:hAnsi="Abadi"/>
          <w:sz w:val="21"/>
          <w:szCs w:val="21"/>
        </w:rPr>
        <w:t>sindemias</w:t>
      </w:r>
      <w:proofErr w:type="spellEnd"/>
      <w:r w:rsidRPr="003F3FE2">
        <w:rPr>
          <w:rFonts w:ascii="Abadi" w:hAnsi="Abadi"/>
          <w:sz w:val="21"/>
          <w:szCs w:val="21"/>
        </w:rPr>
        <w:t xml:space="preserve"> y accidentes.</w:t>
      </w:r>
    </w:p>
    <w:p w14:paraId="4673E7E1" w14:textId="77777777" w:rsidR="00ED6B91" w:rsidRPr="003F3FE2" w:rsidRDefault="00ED6B91" w:rsidP="00ED6B91">
      <w:pPr>
        <w:pStyle w:val="Textoindependiente"/>
        <w:tabs>
          <w:tab w:val="left" w:pos="1418"/>
          <w:tab w:val="left" w:pos="1701"/>
        </w:tabs>
        <w:spacing w:before="101"/>
        <w:ind w:left="1701" w:right="594" w:hanging="425"/>
        <w:rPr>
          <w:rFonts w:ascii="Abadi" w:hAnsi="Abadi"/>
          <w:b w:val="0"/>
          <w:bCs w:val="0"/>
          <w:sz w:val="21"/>
          <w:szCs w:val="21"/>
        </w:rPr>
      </w:pPr>
      <w:r w:rsidRPr="003F3FE2">
        <w:rPr>
          <w:rFonts w:ascii="Abadi" w:hAnsi="Abadi"/>
          <w:sz w:val="21"/>
          <w:szCs w:val="21"/>
        </w:rPr>
        <w:t xml:space="preserve">3.4  </w:t>
      </w:r>
      <w:r w:rsidRPr="003F3FE2">
        <w:rPr>
          <w:rFonts w:ascii="Abadi" w:hAnsi="Abadi" w:cs="Times New Roman"/>
          <w:b w:val="0"/>
          <w:bCs w:val="0"/>
          <w:sz w:val="21"/>
          <w:szCs w:val="21"/>
        </w:rPr>
        <w:t>De acuerdo con el artículo 13 apartado B, fracción I de la Ley General de Salud, les corresponde a los gobiernos de las entidades federativas, en materia de salubridad general, como autoridades locales y dentro</w:t>
      </w:r>
      <w:r w:rsidRPr="003F3FE2">
        <w:rPr>
          <w:rFonts w:ascii="Abadi" w:hAnsi="Abadi"/>
          <w:b w:val="0"/>
          <w:bCs w:val="0"/>
          <w:sz w:val="21"/>
          <w:szCs w:val="21"/>
        </w:rPr>
        <w:t xml:space="preserve"> de sus respectivas jurisdicciones territoriales, organizar, operar,</w:t>
      </w:r>
      <w:r w:rsidRPr="003F3FE2">
        <w:rPr>
          <w:rFonts w:ascii="Abadi" w:hAnsi="Abadi"/>
          <w:b w:val="0"/>
          <w:bCs w:val="0"/>
          <w:spacing w:val="40"/>
          <w:sz w:val="21"/>
          <w:szCs w:val="21"/>
        </w:rPr>
        <w:t xml:space="preserve"> </w:t>
      </w:r>
      <w:r w:rsidRPr="003F3FE2">
        <w:rPr>
          <w:rFonts w:ascii="Abadi" w:hAnsi="Abadi"/>
          <w:b w:val="0"/>
          <w:bCs w:val="0"/>
          <w:sz w:val="21"/>
          <w:szCs w:val="21"/>
        </w:rPr>
        <w:t xml:space="preserve">supervisar y evaluar la prestación de los servicios de salubridad general entre los que se incluye el previsto en la fracción XVI del artículo 3o. relativo a la prevención y el control de enfermedades no transmisibles, </w:t>
      </w:r>
      <w:proofErr w:type="spellStart"/>
      <w:r w:rsidRPr="003F3FE2">
        <w:rPr>
          <w:rFonts w:ascii="Abadi" w:hAnsi="Abadi"/>
          <w:b w:val="0"/>
          <w:bCs w:val="0"/>
          <w:sz w:val="21"/>
          <w:szCs w:val="21"/>
        </w:rPr>
        <w:t>sindemias</w:t>
      </w:r>
      <w:proofErr w:type="spellEnd"/>
      <w:r w:rsidRPr="003F3FE2">
        <w:rPr>
          <w:rFonts w:ascii="Abadi" w:hAnsi="Abadi"/>
          <w:b w:val="0"/>
          <w:bCs w:val="0"/>
          <w:sz w:val="21"/>
          <w:szCs w:val="21"/>
        </w:rPr>
        <w:t xml:space="preserve"> y accidentes.</w:t>
      </w:r>
    </w:p>
    <w:p w14:paraId="67937515" w14:textId="6B5893FB" w:rsidR="00ED6B91" w:rsidRPr="003F3FE2" w:rsidRDefault="00ED6B91" w:rsidP="004565F7">
      <w:pPr>
        <w:pStyle w:val="Prrafodelista"/>
        <w:widowControl w:val="0"/>
        <w:numPr>
          <w:ilvl w:val="1"/>
          <w:numId w:val="23"/>
        </w:numPr>
        <w:autoSpaceDE w:val="0"/>
        <w:autoSpaceDN w:val="0"/>
        <w:spacing w:before="160"/>
        <w:ind w:left="1560" w:right="567" w:hanging="425"/>
        <w:jc w:val="both"/>
        <w:rPr>
          <w:rFonts w:ascii="Abadi" w:hAnsi="Abadi"/>
          <w:sz w:val="21"/>
          <w:szCs w:val="21"/>
        </w:rPr>
      </w:pPr>
      <w:r w:rsidRPr="003F3FE2">
        <w:rPr>
          <w:rFonts w:ascii="Abadi" w:hAnsi="Abadi"/>
          <w:sz w:val="21"/>
          <w:szCs w:val="21"/>
        </w:rPr>
        <w:t>Las entidades federativas no cuentan con</w:t>
      </w:r>
      <w:r w:rsidR="00ED2A92">
        <w:rPr>
          <w:rFonts w:ascii="Abadi" w:hAnsi="Abadi"/>
          <w:sz w:val="21"/>
          <w:szCs w:val="21"/>
        </w:rPr>
        <w:t xml:space="preserve"> </w:t>
      </w:r>
      <w:r w:rsidRPr="003F3FE2">
        <w:rPr>
          <w:rFonts w:ascii="Abadi" w:hAnsi="Abadi"/>
          <w:sz w:val="21"/>
          <w:szCs w:val="21"/>
        </w:rPr>
        <w:t>facultades legislativas en materia de salubridad general pues esta atribución, de acuerdo con</w:t>
      </w:r>
      <w:r w:rsidRPr="003F3FE2">
        <w:rPr>
          <w:rFonts w:ascii="Abadi" w:hAnsi="Abadi"/>
          <w:spacing w:val="40"/>
          <w:sz w:val="21"/>
          <w:szCs w:val="21"/>
        </w:rPr>
        <w:t xml:space="preserve"> </w:t>
      </w:r>
      <w:r w:rsidRPr="003F3FE2">
        <w:rPr>
          <w:rFonts w:ascii="Abadi" w:hAnsi="Abadi"/>
          <w:sz w:val="21"/>
          <w:szCs w:val="21"/>
        </w:rPr>
        <w:t>los artículos 4o. párrafo cuarto, 73 fracción XVI y 124 de la Constitución Federal, es competencia exclusiva del Congreso de la Unión.</w:t>
      </w:r>
    </w:p>
    <w:p w14:paraId="1EFF985F" w14:textId="77777777" w:rsidR="00ED6B91" w:rsidRPr="0055428C" w:rsidRDefault="00ED6B91" w:rsidP="004565F7">
      <w:pPr>
        <w:pStyle w:val="Prrafodelista"/>
        <w:widowControl w:val="0"/>
        <w:numPr>
          <w:ilvl w:val="1"/>
          <w:numId w:val="23"/>
        </w:numPr>
        <w:tabs>
          <w:tab w:val="left" w:pos="1701"/>
        </w:tabs>
        <w:autoSpaceDE w:val="0"/>
        <w:autoSpaceDN w:val="0"/>
        <w:spacing w:before="161"/>
        <w:ind w:left="1701" w:right="594" w:hanging="425"/>
        <w:jc w:val="both"/>
        <w:rPr>
          <w:rFonts w:ascii="Abadi" w:hAnsi="Abadi"/>
          <w:sz w:val="21"/>
          <w:szCs w:val="21"/>
        </w:rPr>
      </w:pPr>
      <w:r w:rsidRPr="0055428C">
        <w:rPr>
          <w:rFonts w:ascii="Abadi" w:hAnsi="Abadi"/>
          <w:sz w:val="21"/>
          <w:szCs w:val="21"/>
        </w:rPr>
        <w:t>Si bien, diversas entidades federativas como Baja California</w:t>
      </w:r>
      <w:r w:rsidRPr="0055428C">
        <w:rPr>
          <w:rFonts w:ascii="Abadi" w:hAnsi="Abadi"/>
          <w:position w:val="6"/>
          <w:sz w:val="21"/>
          <w:szCs w:val="21"/>
          <w:vertAlign w:val="superscript"/>
        </w:rPr>
        <w:t>5</w:t>
      </w:r>
      <w:r w:rsidRPr="0055428C">
        <w:rPr>
          <w:rFonts w:ascii="Abadi" w:hAnsi="Abadi"/>
          <w:sz w:val="21"/>
          <w:szCs w:val="21"/>
        </w:rPr>
        <w:t>, Jalisco</w:t>
      </w:r>
      <w:r w:rsidRPr="0055428C">
        <w:rPr>
          <w:rFonts w:ascii="Abadi" w:hAnsi="Abadi"/>
          <w:position w:val="6"/>
          <w:sz w:val="21"/>
          <w:szCs w:val="21"/>
          <w:vertAlign w:val="superscript"/>
        </w:rPr>
        <w:t>6</w:t>
      </w:r>
      <w:r w:rsidRPr="0055428C">
        <w:rPr>
          <w:rFonts w:ascii="Abadi" w:hAnsi="Abadi"/>
          <w:sz w:val="21"/>
          <w:szCs w:val="21"/>
        </w:rPr>
        <w:t>, Nuevo León</w:t>
      </w:r>
      <w:r w:rsidRPr="0055428C">
        <w:rPr>
          <w:rFonts w:ascii="Abadi" w:hAnsi="Abadi"/>
          <w:position w:val="6"/>
          <w:sz w:val="21"/>
          <w:szCs w:val="21"/>
          <w:vertAlign w:val="superscript"/>
        </w:rPr>
        <w:t>7</w:t>
      </w:r>
      <w:r w:rsidRPr="0055428C">
        <w:rPr>
          <w:rFonts w:ascii="Abadi" w:hAnsi="Abadi"/>
          <w:sz w:val="21"/>
          <w:szCs w:val="21"/>
        </w:rPr>
        <w:t>,  Puebla</w:t>
      </w:r>
      <w:r w:rsidRPr="0055428C">
        <w:rPr>
          <w:rFonts w:ascii="Abadi" w:hAnsi="Abadi"/>
          <w:position w:val="6"/>
          <w:sz w:val="21"/>
          <w:szCs w:val="21"/>
          <w:vertAlign w:val="superscript"/>
        </w:rPr>
        <w:t>8</w:t>
      </w:r>
      <w:r w:rsidRPr="0055428C">
        <w:rPr>
          <w:rFonts w:ascii="Abadi" w:hAnsi="Abadi"/>
          <w:sz w:val="21"/>
          <w:szCs w:val="21"/>
        </w:rPr>
        <w:t xml:space="preserve">,  </w:t>
      </w:r>
      <w:r w:rsidRPr="0055428C">
        <w:rPr>
          <w:rFonts w:ascii="Abadi" w:hAnsi="Abadi"/>
          <w:sz w:val="21"/>
          <w:szCs w:val="21"/>
        </w:rPr>
        <w:lastRenderedPageBreak/>
        <w:t>Quintana Roo,  Sonora</w:t>
      </w:r>
      <w:r w:rsidRPr="0055428C">
        <w:rPr>
          <w:rFonts w:ascii="Abadi" w:hAnsi="Abadi"/>
          <w:position w:val="6"/>
          <w:sz w:val="21"/>
          <w:szCs w:val="21"/>
          <w:vertAlign w:val="superscript"/>
        </w:rPr>
        <w:t>9</w:t>
      </w:r>
      <w:r w:rsidRPr="0055428C">
        <w:rPr>
          <w:rFonts w:ascii="Abadi" w:hAnsi="Abadi"/>
          <w:spacing w:val="40"/>
          <w:position w:val="6"/>
          <w:sz w:val="21"/>
          <w:szCs w:val="21"/>
        </w:rPr>
        <w:t xml:space="preserve"> </w:t>
      </w:r>
      <w:r w:rsidRPr="0055428C">
        <w:rPr>
          <w:rFonts w:ascii="Abadi" w:hAnsi="Abadi"/>
          <w:sz w:val="21"/>
          <w:szCs w:val="21"/>
        </w:rPr>
        <w:t>y   Tabasco</w:t>
      </w:r>
      <w:r w:rsidRPr="0055428C">
        <w:rPr>
          <w:rFonts w:ascii="Abadi" w:hAnsi="Abadi"/>
          <w:position w:val="6"/>
          <w:sz w:val="21"/>
          <w:szCs w:val="21"/>
          <w:vertAlign w:val="superscript"/>
        </w:rPr>
        <w:t>10</w:t>
      </w:r>
      <w:r w:rsidRPr="0055428C">
        <w:rPr>
          <w:rFonts w:ascii="Abadi" w:hAnsi="Abadi"/>
          <w:spacing w:val="40"/>
          <w:position w:val="6"/>
          <w:sz w:val="21"/>
          <w:szCs w:val="21"/>
        </w:rPr>
        <w:t xml:space="preserve">  </w:t>
      </w:r>
      <w:r w:rsidRPr="0055428C">
        <w:rPr>
          <w:rFonts w:ascii="Abadi" w:hAnsi="Abadi"/>
          <w:sz w:val="21"/>
          <w:szCs w:val="21"/>
        </w:rPr>
        <w:t xml:space="preserve">entre  </w:t>
      </w:r>
      <w:r w:rsidRPr="0055428C">
        <w:rPr>
          <w:rFonts w:ascii="Abadi" w:hAnsi="Abadi"/>
          <w:b/>
          <w:bCs/>
          <w:sz w:val="21"/>
          <w:szCs w:val="21"/>
        </w:rPr>
        <w:t xml:space="preserve">          </w:t>
      </w:r>
      <w:r w:rsidRPr="0055428C">
        <w:rPr>
          <w:rFonts w:ascii="Abadi" w:hAnsi="Abadi"/>
          <w:sz w:val="21"/>
          <w:szCs w:val="21"/>
        </w:rPr>
        <w:t>otras, han presentado iniciativas análogas a la propuesta que nos ocupa, incluso aunque en Sinaloa ya se haya aprobado la Ley para la Detección Oportuna del Cáncer en la Infancia y la Adolescencia del Estado de Sinaloa</w:t>
      </w:r>
      <w:r w:rsidRPr="0055428C">
        <w:rPr>
          <w:rFonts w:ascii="Abadi" w:hAnsi="Abadi"/>
          <w:position w:val="6"/>
          <w:sz w:val="21"/>
          <w:szCs w:val="21"/>
          <w:vertAlign w:val="superscript"/>
        </w:rPr>
        <w:t>11</w:t>
      </w:r>
      <w:r w:rsidRPr="0055428C">
        <w:rPr>
          <w:rFonts w:ascii="Abadi" w:hAnsi="Abadi"/>
          <w:sz w:val="21"/>
          <w:szCs w:val="21"/>
        </w:rPr>
        <w:t>, en el caso de Guanajuato no resulta pertinente ya que como se ha expuesto, los poderes legislativos de las entidades federativas no cuentan con atribuciones para legislar en la materia, pues este tipo de medidas no quedan comprendidas dentro de las acciones concurrentes en materia de salubridad general, que la Ley General de Salud asigna a las autoridades de salud locales.</w:t>
      </w:r>
    </w:p>
    <w:p w14:paraId="4E854403" w14:textId="77777777" w:rsidR="00ED6B91" w:rsidRPr="003F3FE2" w:rsidRDefault="00ED6B91" w:rsidP="00ED6B91">
      <w:pPr>
        <w:pStyle w:val="Prrafodelista"/>
        <w:widowControl w:val="0"/>
        <w:autoSpaceDE w:val="0"/>
        <w:autoSpaceDN w:val="0"/>
        <w:spacing w:before="161"/>
        <w:ind w:right="594"/>
        <w:jc w:val="both"/>
        <w:rPr>
          <w:rFonts w:ascii="Abadi" w:hAnsi="Abadi"/>
          <w:b/>
          <w:bCs/>
          <w:sz w:val="21"/>
          <w:szCs w:val="21"/>
        </w:rPr>
      </w:pPr>
    </w:p>
    <w:p w14:paraId="698EF636" w14:textId="77777777" w:rsidR="00ED6B91" w:rsidRPr="003F3FE2" w:rsidRDefault="00ED6B91" w:rsidP="00ED6B91">
      <w:pPr>
        <w:pStyle w:val="Textoindependiente"/>
        <w:spacing w:before="101"/>
        <w:ind w:left="1701" w:right="594" w:hanging="567"/>
        <w:rPr>
          <w:rFonts w:ascii="Abadi" w:hAnsi="Abadi"/>
          <w:b w:val="0"/>
          <w:bCs w:val="0"/>
          <w:sz w:val="21"/>
          <w:szCs w:val="21"/>
        </w:rPr>
      </w:pPr>
      <w:r w:rsidRPr="003F3FE2">
        <w:rPr>
          <w:rFonts w:ascii="Abadi" w:hAnsi="Abadi"/>
          <w:sz w:val="21"/>
          <w:szCs w:val="21"/>
        </w:rPr>
        <w:t>3.7</w:t>
      </w:r>
      <w:r w:rsidRPr="003F3FE2">
        <w:rPr>
          <w:rFonts w:ascii="Abadi" w:hAnsi="Abadi"/>
          <w:b w:val="0"/>
          <w:bCs w:val="0"/>
          <w:sz w:val="21"/>
          <w:szCs w:val="21"/>
        </w:rPr>
        <w:t xml:space="preserve">    La Ley General para la Detección Oportuna del Cáncer en la Infancia</w:t>
      </w:r>
      <w:r w:rsidRPr="003F3FE2">
        <w:rPr>
          <w:rFonts w:ascii="Abadi" w:hAnsi="Abadi"/>
          <w:b w:val="0"/>
          <w:bCs w:val="0"/>
          <w:spacing w:val="40"/>
          <w:sz w:val="21"/>
          <w:szCs w:val="21"/>
        </w:rPr>
        <w:t xml:space="preserve"> </w:t>
      </w:r>
      <w:r w:rsidRPr="003F3FE2">
        <w:rPr>
          <w:rFonts w:ascii="Abadi" w:hAnsi="Abadi"/>
          <w:b w:val="0"/>
          <w:bCs w:val="0"/>
          <w:sz w:val="21"/>
          <w:szCs w:val="21"/>
        </w:rPr>
        <w:t>y la Adolescencia, tiene por objeto establecer, dentro de las dependencias</w:t>
      </w:r>
      <w:r w:rsidRPr="003F3FE2">
        <w:rPr>
          <w:rFonts w:ascii="Abadi" w:hAnsi="Abadi"/>
          <w:b w:val="0"/>
          <w:bCs w:val="0"/>
          <w:spacing w:val="40"/>
          <w:sz w:val="21"/>
          <w:szCs w:val="21"/>
        </w:rPr>
        <w:t xml:space="preserve"> </w:t>
      </w:r>
      <w:r w:rsidRPr="003F3FE2">
        <w:rPr>
          <w:rFonts w:ascii="Abadi" w:hAnsi="Abadi"/>
          <w:b w:val="0"/>
          <w:bCs w:val="0"/>
          <w:sz w:val="21"/>
          <w:szCs w:val="21"/>
        </w:rPr>
        <w:t>de</w:t>
      </w:r>
      <w:r w:rsidRPr="003F3FE2">
        <w:rPr>
          <w:rFonts w:ascii="Abadi" w:hAnsi="Abadi"/>
          <w:b w:val="0"/>
          <w:bCs w:val="0"/>
          <w:spacing w:val="40"/>
          <w:sz w:val="21"/>
          <w:szCs w:val="21"/>
        </w:rPr>
        <w:t xml:space="preserve"> </w:t>
      </w:r>
      <w:r w:rsidRPr="003F3FE2">
        <w:rPr>
          <w:rFonts w:ascii="Abadi" w:hAnsi="Abadi"/>
          <w:b w:val="0"/>
          <w:bCs w:val="0"/>
          <w:sz w:val="21"/>
          <w:szCs w:val="21"/>
        </w:rPr>
        <w:t>la</w:t>
      </w:r>
      <w:r w:rsidRPr="003F3FE2">
        <w:rPr>
          <w:rFonts w:ascii="Abadi" w:hAnsi="Abadi"/>
          <w:b w:val="0"/>
          <w:bCs w:val="0"/>
          <w:spacing w:val="38"/>
          <w:sz w:val="21"/>
          <w:szCs w:val="21"/>
        </w:rPr>
        <w:t xml:space="preserve"> </w:t>
      </w:r>
      <w:r w:rsidRPr="003F3FE2">
        <w:rPr>
          <w:rFonts w:ascii="Abadi" w:hAnsi="Abadi"/>
          <w:b w:val="0"/>
          <w:bCs w:val="0"/>
          <w:sz w:val="21"/>
          <w:szCs w:val="21"/>
        </w:rPr>
        <w:t>Administración</w:t>
      </w:r>
      <w:r w:rsidRPr="003F3FE2">
        <w:rPr>
          <w:rFonts w:ascii="Abadi" w:hAnsi="Abadi"/>
          <w:b w:val="0"/>
          <w:bCs w:val="0"/>
          <w:spacing w:val="39"/>
          <w:sz w:val="21"/>
          <w:szCs w:val="21"/>
        </w:rPr>
        <w:t xml:space="preserve"> </w:t>
      </w:r>
      <w:r w:rsidRPr="003F3FE2">
        <w:rPr>
          <w:rFonts w:ascii="Abadi" w:hAnsi="Abadi"/>
          <w:b w:val="0"/>
          <w:bCs w:val="0"/>
          <w:sz w:val="21"/>
          <w:szCs w:val="21"/>
        </w:rPr>
        <w:t>Pública</w:t>
      </w:r>
      <w:r w:rsidRPr="003F3FE2">
        <w:rPr>
          <w:rFonts w:ascii="Abadi" w:hAnsi="Abadi"/>
          <w:b w:val="0"/>
          <w:bCs w:val="0"/>
          <w:spacing w:val="40"/>
          <w:sz w:val="21"/>
          <w:szCs w:val="21"/>
        </w:rPr>
        <w:t xml:space="preserve"> </w:t>
      </w:r>
      <w:r w:rsidRPr="003F3FE2">
        <w:rPr>
          <w:rFonts w:ascii="Abadi" w:hAnsi="Abadi"/>
          <w:b w:val="0"/>
          <w:bCs w:val="0"/>
          <w:sz w:val="21"/>
          <w:szCs w:val="21"/>
        </w:rPr>
        <w:t>del</w:t>
      </w:r>
      <w:r w:rsidRPr="003F3FE2">
        <w:rPr>
          <w:rFonts w:ascii="Abadi" w:hAnsi="Abadi"/>
          <w:b w:val="0"/>
          <w:bCs w:val="0"/>
          <w:spacing w:val="40"/>
          <w:sz w:val="21"/>
          <w:szCs w:val="21"/>
        </w:rPr>
        <w:t xml:space="preserve"> </w:t>
      </w:r>
      <w:r w:rsidRPr="003F3FE2">
        <w:rPr>
          <w:rFonts w:ascii="Abadi" w:hAnsi="Abadi"/>
          <w:b w:val="0"/>
          <w:bCs w:val="0"/>
          <w:sz w:val="21"/>
          <w:szCs w:val="21"/>
        </w:rPr>
        <w:t>Sistema</w:t>
      </w:r>
      <w:r w:rsidRPr="003F3FE2">
        <w:rPr>
          <w:rFonts w:ascii="Abadi" w:hAnsi="Abadi"/>
          <w:b w:val="0"/>
          <w:bCs w:val="0"/>
          <w:spacing w:val="40"/>
          <w:sz w:val="21"/>
          <w:szCs w:val="21"/>
        </w:rPr>
        <w:t xml:space="preserve"> </w:t>
      </w:r>
      <w:r w:rsidRPr="003F3FE2">
        <w:rPr>
          <w:rFonts w:ascii="Abadi" w:hAnsi="Abadi"/>
          <w:b w:val="0"/>
          <w:bCs w:val="0"/>
          <w:sz w:val="21"/>
          <w:szCs w:val="21"/>
        </w:rPr>
        <w:t>Nacional</w:t>
      </w:r>
      <w:r w:rsidRPr="003F3FE2">
        <w:rPr>
          <w:rFonts w:ascii="Abadi" w:hAnsi="Abadi"/>
          <w:b w:val="0"/>
          <w:bCs w:val="0"/>
          <w:spacing w:val="40"/>
          <w:sz w:val="21"/>
          <w:szCs w:val="21"/>
        </w:rPr>
        <w:t xml:space="preserve"> </w:t>
      </w:r>
      <w:r w:rsidRPr="003F3FE2">
        <w:rPr>
          <w:rFonts w:ascii="Abadi" w:hAnsi="Abadi"/>
          <w:b w:val="0"/>
          <w:bCs w:val="0"/>
          <w:sz w:val="21"/>
          <w:szCs w:val="21"/>
        </w:rPr>
        <w:t xml:space="preserve">de Salud, las medidas </w:t>
      </w:r>
      <w:r w:rsidRPr="003F3FE2">
        <w:rPr>
          <w:rFonts w:ascii="Abadi" w:hAnsi="Abadi"/>
          <w:b w:val="0"/>
          <w:bCs w:val="0"/>
          <w:sz w:val="21"/>
          <w:szCs w:val="21"/>
        </w:rPr>
        <w:t>necesarias para la atención integral y universal de las niñas, niños y adolescentes menores de 18 años con sospecha o diagnóstico de cáncer.</w:t>
      </w:r>
    </w:p>
    <w:p w14:paraId="2C886EA1" w14:textId="77777777" w:rsidR="00ED6B91" w:rsidRPr="003F3FE2" w:rsidRDefault="00ED6B91" w:rsidP="004565F7">
      <w:pPr>
        <w:pStyle w:val="Prrafodelista"/>
        <w:widowControl w:val="0"/>
        <w:numPr>
          <w:ilvl w:val="1"/>
          <w:numId w:val="24"/>
        </w:numPr>
        <w:autoSpaceDE w:val="0"/>
        <w:autoSpaceDN w:val="0"/>
        <w:spacing w:before="167"/>
        <w:ind w:left="1701" w:right="594" w:hanging="567"/>
        <w:jc w:val="both"/>
        <w:rPr>
          <w:rFonts w:ascii="Abadi" w:hAnsi="Abadi"/>
          <w:sz w:val="21"/>
          <w:szCs w:val="21"/>
        </w:rPr>
      </w:pPr>
      <w:r w:rsidRPr="003F3FE2">
        <w:rPr>
          <w:rFonts w:ascii="Abadi" w:hAnsi="Abadi"/>
          <w:sz w:val="21"/>
          <w:szCs w:val="21"/>
        </w:rPr>
        <w:t>La Ley General en cita, es de orden público, interés social y</w:t>
      </w:r>
      <w:r w:rsidRPr="003F3FE2">
        <w:rPr>
          <w:rFonts w:ascii="Abadi" w:hAnsi="Abadi"/>
          <w:spacing w:val="40"/>
          <w:sz w:val="21"/>
          <w:szCs w:val="21"/>
        </w:rPr>
        <w:t xml:space="preserve"> </w:t>
      </w:r>
      <w:r w:rsidRPr="003F3FE2">
        <w:rPr>
          <w:rFonts w:ascii="Abadi" w:hAnsi="Abadi"/>
          <w:sz w:val="21"/>
          <w:szCs w:val="21"/>
        </w:rPr>
        <w:t xml:space="preserve">observancia general en el territorio nacional, incluido el estado de </w:t>
      </w:r>
      <w:r w:rsidRPr="003F3FE2">
        <w:rPr>
          <w:rFonts w:ascii="Abadi" w:hAnsi="Abadi"/>
          <w:spacing w:val="-2"/>
          <w:sz w:val="21"/>
          <w:szCs w:val="21"/>
        </w:rPr>
        <w:t>Guanajuato.</w:t>
      </w:r>
    </w:p>
    <w:p w14:paraId="0908D761" w14:textId="77777777" w:rsidR="00ED6B91" w:rsidRPr="003F3FE2" w:rsidRDefault="00ED6B91" w:rsidP="004565F7">
      <w:pPr>
        <w:pStyle w:val="Prrafodelista"/>
        <w:widowControl w:val="0"/>
        <w:numPr>
          <w:ilvl w:val="1"/>
          <w:numId w:val="24"/>
        </w:numPr>
        <w:autoSpaceDE w:val="0"/>
        <w:autoSpaceDN w:val="0"/>
        <w:spacing w:before="162"/>
        <w:ind w:left="1701" w:right="594" w:hanging="567"/>
        <w:jc w:val="both"/>
        <w:rPr>
          <w:rFonts w:ascii="Abadi" w:hAnsi="Abadi"/>
          <w:sz w:val="21"/>
          <w:szCs w:val="21"/>
        </w:rPr>
      </w:pPr>
      <w:r w:rsidRPr="003F3FE2">
        <w:rPr>
          <w:rFonts w:ascii="Abadi" w:hAnsi="Abadi"/>
          <w:sz w:val="21"/>
          <w:szCs w:val="21"/>
        </w:rPr>
        <w:t>Ante el problema de salud que representa el cáncer en las personas menores de 18 años, el entonces Gobierno Federal, en un esfuerzo conjunto con la sociedad, instrumentó acciones preventivas para garantizar</w:t>
      </w:r>
      <w:r w:rsidRPr="003F3FE2">
        <w:rPr>
          <w:rFonts w:ascii="Abadi" w:hAnsi="Abadi"/>
          <w:spacing w:val="-2"/>
          <w:sz w:val="21"/>
          <w:szCs w:val="21"/>
        </w:rPr>
        <w:t xml:space="preserve"> </w:t>
      </w:r>
      <w:r w:rsidRPr="003F3FE2">
        <w:rPr>
          <w:rFonts w:ascii="Abadi" w:hAnsi="Abadi"/>
          <w:sz w:val="21"/>
          <w:szCs w:val="21"/>
        </w:rPr>
        <w:t>el</w:t>
      </w:r>
      <w:r w:rsidRPr="003F3FE2">
        <w:rPr>
          <w:rFonts w:ascii="Abadi" w:hAnsi="Abadi"/>
          <w:spacing w:val="-2"/>
          <w:sz w:val="21"/>
          <w:szCs w:val="21"/>
        </w:rPr>
        <w:t xml:space="preserve"> </w:t>
      </w:r>
      <w:r w:rsidRPr="003F3FE2">
        <w:rPr>
          <w:rFonts w:ascii="Abadi" w:hAnsi="Abadi"/>
          <w:sz w:val="21"/>
          <w:szCs w:val="21"/>
        </w:rPr>
        <w:t>diagnóstico</w:t>
      </w:r>
      <w:r w:rsidRPr="003F3FE2">
        <w:rPr>
          <w:rFonts w:ascii="Abadi" w:hAnsi="Abadi"/>
          <w:spacing w:val="-4"/>
          <w:sz w:val="21"/>
          <w:szCs w:val="21"/>
        </w:rPr>
        <w:t xml:space="preserve"> </w:t>
      </w:r>
      <w:r w:rsidRPr="003F3FE2">
        <w:rPr>
          <w:rFonts w:ascii="Abadi" w:hAnsi="Abadi"/>
          <w:sz w:val="21"/>
          <w:szCs w:val="21"/>
        </w:rPr>
        <w:t>oportuno</w:t>
      </w:r>
      <w:r w:rsidRPr="003F3FE2">
        <w:rPr>
          <w:rFonts w:ascii="Abadi" w:hAnsi="Abadi"/>
          <w:spacing w:val="-4"/>
          <w:sz w:val="21"/>
          <w:szCs w:val="21"/>
        </w:rPr>
        <w:t xml:space="preserve"> </w:t>
      </w:r>
      <w:r w:rsidRPr="003F3FE2">
        <w:rPr>
          <w:rFonts w:ascii="Abadi" w:hAnsi="Abadi"/>
          <w:sz w:val="21"/>
          <w:szCs w:val="21"/>
        </w:rPr>
        <w:t>y</w:t>
      </w:r>
      <w:r w:rsidRPr="003F3FE2">
        <w:rPr>
          <w:rFonts w:ascii="Abadi" w:hAnsi="Abadi"/>
          <w:spacing w:val="-4"/>
          <w:sz w:val="21"/>
          <w:szCs w:val="21"/>
        </w:rPr>
        <w:t xml:space="preserve"> </w:t>
      </w:r>
      <w:r w:rsidRPr="003F3FE2">
        <w:rPr>
          <w:rFonts w:ascii="Abadi" w:hAnsi="Abadi"/>
          <w:sz w:val="21"/>
          <w:szCs w:val="21"/>
        </w:rPr>
        <w:t>la</w:t>
      </w:r>
      <w:r w:rsidRPr="003F3FE2">
        <w:rPr>
          <w:rFonts w:ascii="Abadi" w:hAnsi="Abadi"/>
          <w:spacing w:val="-3"/>
          <w:sz w:val="21"/>
          <w:szCs w:val="21"/>
        </w:rPr>
        <w:t xml:space="preserve"> </w:t>
      </w:r>
      <w:r w:rsidRPr="003F3FE2">
        <w:rPr>
          <w:rFonts w:ascii="Abadi" w:hAnsi="Abadi"/>
          <w:sz w:val="21"/>
          <w:szCs w:val="21"/>
        </w:rPr>
        <w:t>atención</w:t>
      </w:r>
      <w:r w:rsidRPr="003F3FE2">
        <w:rPr>
          <w:rFonts w:ascii="Abadi" w:hAnsi="Abadi"/>
          <w:spacing w:val="-4"/>
          <w:sz w:val="21"/>
          <w:szCs w:val="21"/>
        </w:rPr>
        <w:t xml:space="preserve"> </w:t>
      </w:r>
      <w:r w:rsidRPr="003F3FE2">
        <w:rPr>
          <w:rFonts w:ascii="Abadi" w:hAnsi="Abadi"/>
          <w:sz w:val="21"/>
          <w:szCs w:val="21"/>
        </w:rPr>
        <w:t>integral</w:t>
      </w:r>
      <w:r w:rsidRPr="003F3FE2">
        <w:rPr>
          <w:rFonts w:ascii="Abadi" w:hAnsi="Abadi"/>
          <w:spacing w:val="-2"/>
          <w:sz w:val="21"/>
          <w:szCs w:val="21"/>
        </w:rPr>
        <w:t xml:space="preserve"> </w:t>
      </w:r>
      <w:r w:rsidRPr="003F3FE2">
        <w:rPr>
          <w:rFonts w:ascii="Abadi" w:hAnsi="Abadi"/>
          <w:sz w:val="21"/>
          <w:szCs w:val="21"/>
        </w:rPr>
        <w:t>de</w:t>
      </w:r>
      <w:r w:rsidRPr="003F3FE2">
        <w:rPr>
          <w:rFonts w:ascii="Abadi" w:hAnsi="Abadi"/>
          <w:spacing w:val="-3"/>
          <w:sz w:val="21"/>
          <w:szCs w:val="21"/>
        </w:rPr>
        <w:t xml:space="preserve"> </w:t>
      </w:r>
      <w:r w:rsidRPr="003F3FE2">
        <w:rPr>
          <w:rFonts w:ascii="Abadi" w:hAnsi="Abadi"/>
          <w:sz w:val="21"/>
          <w:szCs w:val="21"/>
        </w:rPr>
        <w:t>los</w:t>
      </w:r>
      <w:r w:rsidRPr="003F3FE2">
        <w:rPr>
          <w:rFonts w:ascii="Abadi" w:hAnsi="Abadi"/>
          <w:spacing w:val="-3"/>
          <w:sz w:val="21"/>
          <w:szCs w:val="21"/>
        </w:rPr>
        <w:t xml:space="preserve"> </w:t>
      </w:r>
      <w:r w:rsidRPr="003F3FE2">
        <w:rPr>
          <w:rFonts w:ascii="Abadi" w:hAnsi="Abadi"/>
          <w:sz w:val="21"/>
          <w:szCs w:val="21"/>
        </w:rPr>
        <w:t>menores con sospecha de cáncer o con la enfermedad, a fin de reducir sustancialmente el número de muertes, por lo cual se creó mediante Decreto publicado en el Diario Oficial de la Federación el 5 de enero de 2005, el Consejo Nacional para la Prevención y el Tratamiento del Cáncer en la Infancia y Adolescencia</w:t>
      </w:r>
      <w:r w:rsidRPr="003F3FE2">
        <w:rPr>
          <w:rFonts w:ascii="Abadi" w:hAnsi="Abadi"/>
          <w:position w:val="6"/>
          <w:sz w:val="21"/>
          <w:szCs w:val="21"/>
          <w:vertAlign w:val="superscript"/>
        </w:rPr>
        <w:t>12</w:t>
      </w:r>
      <w:r w:rsidRPr="003F3FE2">
        <w:rPr>
          <w:rFonts w:ascii="Abadi" w:hAnsi="Abadi"/>
          <w:sz w:val="21"/>
          <w:szCs w:val="21"/>
        </w:rPr>
        <w:t>.</w:t>
      </w:r>
    </w:p>
    <w:p w14:paraId="333B6341" w14:textId="77777777" w:rsidR="00ED6B91" w:rsidRPr="003F3FE2" w:rsidRDefault="00ED6B91" w:rsidP="004565F7">
      <w:pPr>
        <w:pStyle w:val="Prrafodelista"/>
        <w:widowControl w:val="0"/>
        <w:numPr>
          <w:ilvl w:val="1"/>
          <w:numId w:val="24"/>
        </w:numPr>
        <w:autoSpaceDE w:val="0"/>
        <w:autoSpaceDN w:val="0"/>
        <w:spacing w:before="161"/>
        <w:ind w:left="1701" w:right="594" w:hanging="708"/>
        <w:jc w:val="both"/>
        <w:rPr>
          <w:rFonts w:ascii="Abadi" w:hAnsi="Abadi"/>
          <w:sz w:val="21"/>
          <w:szCs w:val="21"/>
        </w:rPr>
      </w:pPr>
      <w:r w:rsidRPr="003F3FE2">
        <w:rPr>
          <w:rFonts w:ascii="Abadi" w:hAnsi="Abadi"/>
          <w:sz w:val="21"/>
          <w:szCs w:val="21"/>
        </w:rPr>
        <w:t xml:space="preserve">El estado de </w:t>
      </w:r>
      <w:r w:rsidRPr="003F3FE2">
        <w:rPr>
          <w:rFonts w:ascii="Abadi" w:hAnsi="Abadi"/>
          <w:sz w:val="21"/>
          <w:szCs w:val="21"/>
        </w:rPr>
        <w:lastRenderedPageBreak/>
        <w:t xml:space="preserve">Guanajuato, en colaboración con las acciones instrumentadas por el Gobierno Federal, a través del Acuerdo Gubernativo número 88 publicado en el Periódico Oficial del Gobierno del Estado número 127, Segunda Parte de fecha 8 de agosto de 2008, constituyó el Consejo Estatal para la Prevención y el </w:t>
      </w:r>
    </w:p>
    <w:p w14:paraId="085B853D" w14:textId="77777777" w:rsidR="00ED6B91" w:rsidRPr="003F3FE2" w:rsidRDefault="00ED6B91" w:rsidP="00ED6B91">
      <w:pPr>
        <w:pStyle w:val="Prrafodelista"/>
        <w:widowControl w:val="0"/>
        <w:tabs>
          <w:tab w:val="left" w:pos="1353"/>
          <w:tab w:val="left" w:pos="1418"/>
          <w:tab w:val="left" w:pos="1843"/>
        </w:tabs>
        <w:autoSpaceDE w:val="0"/>
        <w:autoSpaceDN w:val="0"/>
        <w:ind w:left="1701" w:right="594"/>
        <w:jc w:val="both"/>
        <w:rPr>
          <w:rFonts w:ascii="Abadi" w:hAnsi="Abadi"/>
          <w:i/>
          <w:iCs/>
          <w:sz w:val="21"/>
          <w:szCs w:val="21"/>
          <w:vertAlign w:val="superscript"/>
        </w:rPr>
      </w:pPr>
    </w:p>
    <w:p w14:paraId="3A1339B8" w14:textId="77777777" w:rsidR="00ED6B91" w:rsidRPr="003F3FE2" w:rsidRDefault="00ED6B91" w:rsidP="00ED6B91">
      <w:pPr>
        <w:pStyle w:val="Prrafodelista"/>
        <w:widowControl w:val="0"/>
        <w:tabs>
          <w:tab w:val="left" w:pos="1353"/>
          <w:tab w:val="left" w:pos="1418"/>
          <w:tab w:val="left" w:pos="1843"/>
        </w:tabs>
        <w:autoSpaceDE w:val="0"/>
        <w:autoSpaceDN w:val="0"/>
        <w:ind w:left="1701" w:right="594"/>
        <w:jc w:val="both"/>
        <w:rPr>
          <w:rFonts w:ascii="Abadi" w:hAnsi="Abadi"/>
          <w:sz w:val="21"/>
          <w:szCs w:val="21"/>
        </w:rPr>
      </w:pPr>
      <w:r w:rsidRPr="003F3FE2">
        <w:rPr>
          <w:rFonts w:ascii="Abadi" w:hAnsi="Abadi"/>
          <w:sz w:val="21"/>
          <w:szCs w:val="21"/>
        </w:rPr>
        <w:t xml:space="preserve">Tratamiento </w:t>
      </w:r>
      <w:proofErr w:type="gramStart"/>
      <w:r w:rsidRPr="003F3FE2">
        <w:rPr>
          <w:rFonts w:ascii="Abadi" w:hAnsi="Abadi"/>
          <w:sz w:val="21"/>
          <w:szCs w:val="21"/>
        </w:rPr>
        <w:t>del  Cáncer</w:t>
      </w:r>
      <w:proofErr w:type="gramEnd"/>
      <w:r w:rsidRPr="003F3FE2">
        <w:rPr>
          <w:rFonts w:ascii="Abadi" w:hAnsi="Abadi"/>
          <w:spacing w:val="-1"/>
          <w:sz w:val="21"/>
          <w:szCs w:val="21"/>
        </w:rPr>
        <w:t xml:space="preserve"> </w:t>
      </w:r>
      <w:r w:rsidRPr="003F3FE2">
        <w:rPr>
          <w:rFonts w:ascii="Abadi" w:hAnsi="Abadi"/>
          <w:sz w:val="21"/>
          <w:szCs w:val="21"/>
        </w:rPr>
        <w:t xml:space="preserve">en  la </w:t>
      </w:r>
      <w:r w:rsidRPr="003F3FE2">
        <w:rPr>
          <w:rFonts w:ascii="Abadi" w:hAnsi="Abadi"/>
          <w:spacing w:val="-2"/>
          <w:sz w:val="21"/>
          <w:szCs w:val="21"/>
        </w:rPr>
        <w:t xml:space="preserve"> </w:t>
      </w:r>
      <w:r w:rsidRPr="003F3FE2">
        <w:rPr>
          <w:rFonts w:ascii="Abadi" w:hAnsi="Abadi"/>
          <w:sz w:val="21"/>
          <w:szCs w:val="21"/>
        </w:rPr>
        <w:t xml:space="preserve">Infancia </w:t>
      </w:r>
      <w:r w:rsidRPr="003F3FE2">
        <w:rPr>
          <w:rFonts w:ascii="Abadi" w:hAnsi="Abadi"/>
          <w:spacing w:val="-2"/>
          <w:sz w:val="21"/>
          <w:szCs w:val="21"/>
        </w:rPr>
        <w:t xml:space="preserve"> </w:t>
      </w:r>
      <w:r w:rsidRPr="003F3FE2">
        <w:rPr>
          <w:rFonts w:ascii="Abadi" w:hAnsi="Abadi"/>
          <w:sz w:val="21"/>
          <w:szCs w:val="21"/>
        </w:rPr>
        <w:t>y</w:t>
      </w:r>
      <w:r w:rsidRPr="003F3FE2">
        <w:rPr>
          <w:rFonts w:ascii="Abadi" w:hAnsi="Abadi"/>
          <w:spacing w:val="-1"/>
          <w:sz w:val="21"/>
          <w:szCs w:val="21"/>
        </w:rPr>
        <w:t xml:space="preserve">  </w:t>
      </w:r>
      <w:r w:rsidRPr="003F3FE2">
        <w:rPr>
          <w:rFonts w:ascii="Abadi" w:hAnsi="Abadi"/>
          <w:sz w:val="21"/>
          <w:szCs w:val="21"/>
        </w:rPr>
        <w:t>la Adolescencia</w:t>
      </w:r>
      <w:r w:rsidRPr="003F3FE2">
        <w:rPr>
          <w:rFonts w:ascii="Abadi" w:hAnsi="Abadi"/>
          <w:position w:val="6"/>
          <w:sz w:val="21"/>
          <w:szCs w:val="21"/>
          <w:vertAlign w:val="superscript"/>
        </w:rPr>
        <w:t>13</w:t>
      </w:r>
      <w:r w:rsidRPr="003F3FE2">
        <w:rPr>
          <w:rFonts w:ascii="Abadi" w:hAnsi="Abadi"/>
          <w:spacing w:val="21"/>
          <w:position w:val="6"/>
          <w:sz w:val="21"/>
          <w:szCs w:val="21"/>
        </w:rPr>
        <w:t xml:space="preserve"> </w:t>
      </w:r>
      <w:r w:rsidRPr="003F3FE2">
        <w:rPr>
          <w:rFonts w:ascii="Abadi" w:hAnsi="Abadi"/>
          <w:sz w:val="21"/>
          <w:szCs w:val="21"/>
        </w:rPr>
        <w:t>como</w:t>
      </w:r>
      <w:r w:rsidRPr="003F3FE2">
        <w:rPr>
          <w:rFonts w:ascii="Abadi" w:hAnsi="Abadi"/>
          <w:spacing w:val="-1"/>
          <w:sz w:val="21"/>
          <w:szCs w:val="21"/>
        </w:rPr>
        <w:t xml:space="preserve">  </w:t>
      </w:r>
      <w:r w:rsidRPr="003F3FE2">
        <w:rPr>
          <w:rFonts w:ascii="Abadi" w:hAnsi="Abadi"/>
          <w:sz w:val="21"/>
          <w:szCs w:val="21"/>
        </w:rPr>
        <w:t>un órgano</w:t>
      </w:r>
      <w:r w:rsidRPr="003F3FE2">
        <w:rPr>
          <w:rFonts w:ascii="Abadi" w:hAnsi="Abadi"/>
          <w:spacing w:val="-3"/>
          <w:sz w:val="21"/>
          <w:szCs w:val="21"/>
        </w:rPr>
        <w:t xml:space="preserve"> </w:t>
      </w:r>
      <w:r w:rsidRPr="003F3FE2">
        <w:rPr>
          <w:rFonts w:ascii="Abadi" w:hAnsi="Abadi"/>
          <w:sz w:val="21"/>
          <w:szCs w:val="21"/>
        </w:rPr>
        <w:t>consultivo</w:t>
      </w:r>
      <w:r w:rsidRPr="003F3FE2">
        <w:rPr>
          <w:rFonts w:ascii="Abadi" w:hAnsi="Abadi"/>
          <w:spacing w:val="-1"/>
          <w:sz w:val="21"/>
          <w:szCs w:val="21"/>
        </w:rPr>
        <w:t xml:space="preserve"> </w:t>
      </w:r>
      <w:r w:rsidRPr="003F3FE2">
        <w:rPr>
          <w:rFonts w:ascii="Abadi" w:hAnsi="Abadi"/>
          <w:sz w:val="21"/>
          <w:szCs w:val="21"/>
        </w:rPr>
        <w:t>e instancia permanente</w:t>
      </w:r>
      <w:r w:rsidRPr="003F3FE2">
        <w:rPr>
          <w:rFonts w:ascii="Abadi" w:hAnsi="Abadi"/>
          <w:spacing w:val="-1"/>
          <w:sz w:val="21"/>
          <w:szCs w:val="21"/>
        </w:rPr>
        <w:t xml:space="preserve"> </w:t>
      </w:r>
      <w:r w:rsidRPr="003F3FE2">
        <w:rPr>
          <w:rFonts w:ascii="Abadi" w:hAnsi="Abadi"/>
          <w:sz w:val="21"/>
          <w:szCs w:val="21"/>
        </w:rPr>
        <w:t>de coordinación y concertación de las acciones de los sectores público, social y privado en materia de investigación, prevención, diagnóstico y tratamiento integral del cáncer detectado en la población menor de dieciocho años en el estado.</w:t>
      </w:r>
    </w:p>
    <w:p w14:paraId="0E9A2967" w14:textId="77777777" w:rsidR="00ED6B91" w:rsidRPr="003F3FE2" w:rsidRDefault="00ED6B91" w:rsidP="00ED6B91">
      <w:pPr>
        <w:pStyle w:val="Textoindependiente"/>
        <w:spacing w:before="101"/>
        <w:ind w:left="1701" w:right="594" w:hanging="708"/>
        <w:rPr>
          <w:rFonts w:ascii="Abadi" w:hAnsi="Abadi" w:cs="Times New Roman"/>
          <w:b w:val="0"/>
          <w:bCs w:val="0"/>
          <w:sz w:val="21"/>
          <w:szCs w:val="21"/>
        </w:rPr>
      </w:pPr>
      <w:proofErr w:type="gramStart"/>
      <w:r w:rsidRPr="003F3FE2">
        <w:rPr>
          <w:rFonts w:ascii="Abadi" w:hAnsi="Abadi" w:cs="Times New Roman"/>
          <w:sz w:val="21"/>
          <w:szCs w:val="21"/>
        </w:rPr>
        <w:t>3.11</w:t>
      </w:r>
      <w:r w:rsidRPr="003F3FE2">
        <w:rPr>
          <w:rFonts w:ascii="Abadi" w:hAnsi="Abadi" w:cs="Times New Roman"/>
          <w:b w:val="0"/>
          <w:bCs w:val="0"/>
          <w:sz w:val="21"/>
          <w:szCs w:val="21"/>
        </w:rPr>
        <w:t xml:space="preserve">  </w:t>
      </w:r>
      <w:r>
        <w:rPr>
          <w:rFonts w:ascii="Abadi" w:hAnsi="Abadi" w:cs="Times New Roman"/>
          <w:b w:val="0"/>
          <w:bCs w:val="0"/>
          <w:sz w:val="21"/>
          <w:szCs w:val="21"/>
        </w:rPr>
        <w:tab/>
      </w:r>
      <w:proofErr w:type="gramEnd"/>
      <w:r w:rsidRPr="003F3FE2">
        <w:rPr>
          <w:rFonts w:ascii="Abadi" w:hAnsi="Abadi" w:cs="Times New Roman"/>
          <w:b w:val="0"/>
          <w:bCs w:val="0"/>
          <w:sz w:val="21"/>
          <w:szCs w:val="21"/>
        </w:rPr>
        <w:t>En esa tesitura, mediante Acuerdo Gubernativo número 142</w:t>
      </w:r>
      <w:r w:rsidRPr="003F3FE2">
        <w:rPr>
          <w:rFonts w:ascii="Abadi" w:hAnsi="Abadi" w:cs="Times New Roman"/>
          <w:b w:val="0"/>
          <w:bCs w:val="0"/>
          <w:sz w:val="21"/>
          <w:szCs w:val="21"/>
          <w:vertAlign w:val="superscript"/>
        </w:rPr>
        <w:t>14</w:t>
      </w:r>
      <w:r w:rsidRPr="003F3FE2">
        <w:rPr>
          <w:rFonts w:ascii="Abadi" w:hAnsi="Abadi" w:cs="Times New Roman"/>
          <w:b w:val="0"/>
          <w:bCs w:val="0"/>
          <w:sz w:val="21"/>
          <w:szCs w:val="21"/>
        </w:rPr>
        <w:t xml:space="preserve"> publicado en el Periódico Oficial del Gobierno del Estado número 255 de fecha 22 de diciembre de 2020, se reformó el Acuerdo de creación del Consejo Estatal para considerar las medidas necesarias </w:t>
      </w:r>
      <w:r w:rsidRPr="003F3FE2">
        <w:rPr>
          <w:rFonts w:ascii="Abadi" w:hAnsi="Abadi" w:cs="Times New Roman"/>
          <w:b w:val="0"/>
          <w:bCs w:val="0"/>
          <w:sz w:val="21"/>
          <w:szCs w:val="21"/>
        </w:rPr>
        <w:t>para mantener congruencia y alineación con las normas vigentes, además de dotar de los instrumentos normativos actualizados, para su mejor operatividad y funcionamiento.</w:t>
      </w:r>
    </w:p>
    <w:p w14:paraId="4B331AED" w14:textId="77777777" w:rsidR="00ED6B91" w:rsidRPr="003F3FE2" w:rsidRDefault="00ED6B91" w:rsidP="00ED6B91">
      <w:pPr>
        <w:pStyle w:val="Textoindependiente"/>
        <w:spacing w:before="4"/>
        <w:ind w:right="594"/>
        <w:rPr>
          <w:rFonts w:ascii="Abadi" w:hAnsi="Abadi" w:cs="Times New Roman"/>
          <w:b w:val="0"/>
          <w:bCs w:val="0"/>
          <w:sz w:val="21"/>
          <w:szCs w:val="21"/>
        </w:rPr>
      </w:pPr>
    </w:p>
    <w:p w14:paraId="029CCD05" w14:textId="77777777" w:rsidR="00ED6B91" w:rsidRPr="003F3FE2" w:rsidRDefault="00ED6B91" w:rsidP="004565F7">
      <w:pPr>
        <w:pStyle w:val="Prrafodelista"/>
        <w:widowControl w:val="0"/>
        <w:numPr>
          <w:ilvl w:val="1"/>
          <w:numId w:val="25"/>
        </w:numPr>
        <w:autoSpaceDE w:val="0"/>
        <w:autoSpaceDN w:val="0"/>
        <w:spacing w:before="1"/>
        <w:ind w:left="1701" w:right="594" w:hanging="708"/>
        <w:jc w:val="both"/>
        <w:rPr>
          <w:rFonts w:ascii="Abadi" w:hAnsi="Abadi"/>
          <w:sz w:val="21"/>
          <w:szCs w:val="21"/>
        </w:rPr>
      </w:pPr>
      <w:r w:rsidRPr="003F3FE2">
        <w:rPr>
          <w:rFonts w:ascii="Abadi" w:hAnsi="Abadi"/>
          <w:sz w:val="21"/>
          <w:szCs w:val="21"/>
        </w:rPr>
        <w:t>Finalmente, se estima que dicha iniciativa traería un impacto presupuestario ya que, de aprobarse la iniciativa en los términos como se plantea, se necesitaría incrementar los recursos económicos en materia de salud, para poder atender de manera integral a los</w:t>
      </w:r>
      <w:r w:rsidRPr="003F3FE2">
        <w:rPr>
          <w:rFonts w:ascii="Abadi" w:hAnsi="Abadi"/>
          <w:spacing w:val="40"/>
          <w:sz w:val="21"/>
          <w:szCs w:val="21"/>
        </w:rPr>
        <w:t xml:space="preserve"> </w:t>
      </w:r>
      <w:r w:rsidRPr="003F3FE2">
        <w:rPr>
          <w:rFonts w:ascii="Abadi" w:hAnsi="Abadi"/>
          <w:sz w:val="21"/>
          <w:szCs w:val="21"/>
        </w:rPr>
        <w:t>menores que padecen esta enfermedad, pues no solo implica el brindarles los medicamentos que requieran, sino que es necesario que sean atendidos por un grupo multidisciplinario a fin de darles una</w:t>
      </w:r>
      <w:r w:rsidRPr="003F3FE2">
        <w:rPr>
          <w:rFonts w:ascii="Abadi" w:hAnsi="Abadi"/>
          <w:spacing w:val="40"/>
          <w:sz w:val="21"/>
          <w:szCs w:val="21"/>
        </w:rPr>
        <w:t xml:space="preserve"> </w:t>
      </w:r>
      <w:r w:rsidRPr="003F3FE2">
        <w:rPr>
          <w:rFonts w:ascii="Abadi" w:hAnsi="Abadi"/>
          <w:sz w:val="21"/>
          <w:szCs w:val="21"/>
        </w:rPr>
        <w:t>buena calidad de vida.</w:t>
      </w:r>
    </w:p>
    <w:p w14:paraId="5471E0E7" w14:textId="77777777" w:rsidR="00ED6B91" w:rsidRPr="003F3FE2" w:rsidRDefault="00ED6B91" w:rsidP="00ED6B91">
      <w:pPr>
        <w:ind w:left="709" w:right="594"/>
        <w:jc w:val="both"/>
        <w:rPr>
          <w:rFonts w:ascii="Abadi" w:hAnsi="Abadi" w:cs="Arial"/>
          <w:color w:val="18161F"/>
          <w:sz w:val="21"/>
          <w:szCs w:val="21"/>
          <w:lang w:val="es-MX"/>
        </w:rPr>
      </w:pPr>
    </w:p>
    <w:p w14:paraId="2FCDDE94" w14:textId="77777777" w:rsidR="00ED6B91" w:rsidRPr="003F3FE2" w:rsidRDefault="00ED6B91" w:rsidP="00ED6B91">
      <w:pPr>
        <w:ind w:left="709" w:right="594"/>
        <w:jc w:val="both"/>
        <w:rPr>
          <w:rFonts w:ascii="Abadi" w:eastAsia="SimSun" w:hAnsi="Abadi" w:cs="Arial"/>
          <w:bCs/>
          <w:sz w:val="21"/>
          <w:szCs w:val="21"/>
        </w:rPr>
      </w:pPr>
      <w:r w:rsidRPr="003F3FE2">
        <w:rPr>
          <w:rFonts w:ascii="Abadi" w:hAnsi="Abadi" w:cs="Arial"/>
          <w:color w:val="18161F"/>
          <w:sz w:val="21"/>
          <w:szCs w:val="21"/>
          <w:lang w:val="es-MX"/>
        </w:rPr>
        <w:t xml:space="preserve">  (…)</w:t>
      </w:r>
      <w:r w:rsidRPr="003F3FE2">
        <w:rPr>
          <w:rFonts w:ascii="Abadi" w:hAnsi="Abadi"/>
          <w:sz w:val="21"/>
          <w:szCs w:val="21"/>
          <w:lang w:val="es-MX"/>
        </w:rPr>
        <w:t>»</w:t>
      </w:r>
    </w:p>
    <w:p w14:paraId="07E0AA63" w14:textId="77777777" w:rsidR="00ED6B91" w:rsidRPr="003F3FE2" w:rsidRDefault="00ED6B91" w:rsidP="00ED6B91">
      <w:pPr>
        <w:pStyle w:val="Ttulo1"/>
        <w:ind w:firstLine="0"/>
        <w:jc w:val="both"/>
        <w:rPr>
          <w:rFonts w:ascii="Abadi" w:eastAsia="SimSun" w:hAnsi="Abadi" w:cs="Arial"/>
          <w:b w:val="0"/>
          <w:sz w:val="21"/>
          <w:szCs w:val="21"/>
        </w:rPr>
      </w:pPr>
    </w:p>
    <w:p w14:paraId="50F54A8A" w14:textId="77777777" w:rsidR="00ED6B91" w:rsidRPr="003F3FE2" w:rsidRDefault="00ED6B91" w:rsidP="00ED6B91">
      <w:pPr>
        <w:pStyle w:val="Ttulo1"/>
        <w:tabs>
          <w:tab w:val="left" w:pos="851"/>
        </w:tabs>
        <w:ind w:firstLine="0"/>
        <w:jc w:val="both"/>
        <w:rPr>
          <w:rFonts w:ascii="Abadi" w:eastAsia="SimSun" w:hAnsi="Abadi" w:cs="Arial"/>
          <w:b w:val="0"/>
          <w:sz w:val="21"/>
          <w:szCs w:val="21"/>
        </w:rPr>
      </w:pPr>
      <w:r w:rsidRPr="003F3FE2">
        <w:rPr>
          <w:rFonts w:ascii="Abadi" w:eastAsia="SimSun" w:hAnsi="Abadi" w:cs="Arial"/>
          <w:b w:val="0"/>
          <w:sz w:val="21"/>
          <w:szCs w:val="21"/>
        </w:rPr>
        <w:tab/>
        <w:t>Por otra parte, en respuesta a la solicitud de opinión respecto a la propuesta legislativa que nos ocupa, el titular de la Jefatura de Servicios de Prestaciones Médicas del Órgano de Operación Administrativa Desconcentrada del Instituto Mexicano del Seguro Social en Guanajuato, hizo llegar los siguientes comentarios:</w:t>
      </w:r>
    </w:p>
    <w:p w14:paraId="6D398146" w14:textId="77777777" w:rsidR="00ED6B91" w:rsidRPr="003F3FE2" w:rsidRDefault="00ED6B91" w:rsidP="00ED6B91">
      <w:pPr>
        <w:rPr>
          <w:rFonts w:ascii="Abadi" w:hAnsi="Abadi"/>
          <w:sz w:val="21"/>
          <w:szCs w:val="21"/>
        </w:rPr>
      </w:pPr>
    </w:p>
    <w:p w14:paraId="52213EE8" w14:textId="77777777" w:rsidR="00ED6B91" w:rsidRPr="003F3FE2" w:rsidRDefault="00ED6B91" w:rsidP="00ED6B91">
      <w:pPr>
        <w:rPr>
          <w:rFonts w:ascii="Abadi" w:hAnsi="Abadi"/>
          <w:sz w:val="21"/>
          <w:szCs w:val="21"/>
        </w:rPr>
      </w:pPr>
    </w:p>
    <w:p w14:paraId="60773A72" w14:textId="77777777" w:rsidR="00ED6B91" w:rsidRPr="003F3FE2" w:rsidRDefault="00ED6B91" w:rsidP="00ED6B91">
      <w:pPr>
        <w:ind w:firstLine="1134"/>
        <w:rPr>
          <w:rFonts w:ascii="Abadi" w:hAnsi="Abadi" w:cs="Arial"/>
          <w:color w:val="18161F"/>
          <w:sz w:val="21"/>
          <w:szCs w:val="21"/>
          <w:lang w:val="es-MX"/>
        </w:rPr>
      </w:pPr>
      <w:r w:rsidRPr="003F3FE2">
        <w:rPr>
          <w:rFonts w:ascii="Abadi" w:hAnsi="Abadi" w:cs="Century Gothic"/>
          <w:sz w:val="21"/>
          <w:szCs w:val="21"/>
          <w:lang w:val="es-ES_tradnl" w:eastAsia="es-ES_tradnl"/>
        </w:rPr>
        <w:lastRenderedPageBreak/>
        <w:t>«</w:t>
      </w:r>
      <w:r w:rsidRPr="003F3FE2">
        <w:rPr>
          <w:rFonts w:ascii="Abadi" w:hAnsi="Abadi" w:cs="Arial"/>
          <w:color w:val="18161F"/>
          <w:sz w:val="21"/>
          <w:szCs w:val="21"/>
          <w:lang w:val="es-MX"/>
        </w:rPr>
        <w:t xml:space="preserve"> (…)</w:t>
      </w:r>
    </w:p>
    <w:p w14:paraId="590A2465" w14:textId="77777777" w:rsidR="00ED6B91" w:rsidRPr="003F3FE2" w:rsidRDefault="00ED6B91" w:rsidP="00ED6B91">
      <w:pPr>
        <w:rPr>
          <w:rFonts w:ascii="Abadi" w:hAnsi="Abadi" w:cs="Arial"/>
          <w:color w:val="18161F"/>
          <w:sz w:val="21"/>
          <w:szCs w:val="21"/>
          <w:lang w:val="es-MX"/>
        </w:rPr>
      </w:pPr>
    </w:p>
    <w:p w14:paraId="75230FA1" w14:textId="77777777" w:rsidR="00ED6B91" w:rsidRPr="003F3FE2" w:rsidRDefault="00ED6B91" w:rsidP="00ED6B91">
      <w:pPr>
        <w:pStyle w:val="Textoindependiente"/>
        <w:ind w:left="1134" w:right="594"/>
        <w:rPr>
          <w:rFonts w:ascii="Abadi" w:eastAsia="SimSun" w:hAnsi="Abadi"/>
          <w:b w:val="0"/>
          <w:sz w:val="21"/>
          <w:szCs w:val="21"/>
        </w:rPr>
      </w:pPr>
      <w:r w:rsidRPr="003F3FE2">
        <w:rPr>
          <w:rFonts w:ascii="Abadi" w:eastAsia="SimSun" w:hAnsi="Abadi"/>
          <w:b w:val="0"/>
          <w:sz w:val="21"/>
          <w:szCs w:val="21"/>
        </w:rPr>
        <w:t>El Instituto Mexicano del Seguro Social, se encuentra incluido en el Consejo Estatal para la Prevención y el Tratamiento del Cáncer en la Infancia y la Adolescencia (CESIA), que se encuentra conformado por autoridades como el Secretario de Salud del Estado de Guanajuato, el Director General de Servicios de Salud, entidades de Educación y Asistencia, así como representación del Instituto. El Consejo es un órgano consultivo e instancia permanente de coordinación y concertación de acciones intersectoriales en el Estado de Guanajuato para la atención integral a la población menor de dieciocho años.</w:t>
      </w:r>
    </w:p>
    <w:p w14:paraId="5D1B84A1" w14:textId="77777777" w:rsidR="00ED6B91" w:rsidRPr="003F3FE2" w:rsidRDefault="00ED6B91" w:rsidP="00ED6B91">
      <w:pPr>
        <w:pStyle w:val="Textoindependiente"/>
        <w:ind w:left="1134"/>
        <w:rPr>
          <w:rFonts w:ascii="Abadi" w:eastAsia="SimSun" w:hAnsi="Abadi"/>
          <w:b w:val="0"/>
          <w:sz w:val="21"/>
          <w:szCs w:val="21"/>
        </w:rPr>
      </w:pPr>
    </w:p>
    <w:p w14:paraId="03BBF91F" w14:textId="77777777" w:rsidR="00ED6B91" w:rsidRPr="003F3FE2" w:rsidRDefault="00ED6B91" w:rsidP="00ED6B91">
      <w:pPr>
        <w:pStyle w:val="Textoindependiente"/>
        <w:ind w:left="1134" w:right="594"/>
        <w:rPr>
          <w:rFonts w:ascii="Abadi" w:eastAsia="SimSun" w:hAnsi="Abadi"/>
          <w:b w:val="0"/>
          <w:sz w:val="21"/>
          <w:szCs w:val="21"/>
        </w:rPr>
      </w:pPr>
      <w:r w:rsidRPr="003F3FE2">
        <w:rPr>
          <w:rFonts w:ascii="Abadi" w:eastAsia="SimSun" w:hAnsi="Abadi"/>
          <w:b w:val="0"/>
          <w:sz w:val="21"/>
          <w:szCs w:val="21"/>
        </w:rPr>
        <w:t>La función principal de este Consejo es proponer políticas, estrategias y acciones de investigación, prevención, diagnóstico, tratamiento integral del cáncer en las niñas, niños y adolescentes, para contribuir a mejorar su calidad de vida.</w:t>
      </w:r>
    </w:p>
    <w:p w14:paraId="5D50CB90" w14:textId="77777777" w:rsidR="00ED6B91" w:rsidRPr="003F3FE2" w:rsidRDefault="00ED6B91" w:rsidP="00ED6B91">
      <w:pPr>
        <w:pStyle w:val="Textoindependiente"/>
        <w:spacing w:before="6"/>
        <w:ind w:left="1134"/>
        <w:rPr>
          <w:rFonts w:ascii="Abadi" w:eastAsia="SimSun" w:hAnsi="Abadi"/>
          <w:b w:val="0"/>
          <w:sz w:val="21"/>
          <w:szCs w:val="21"/>
        </w:rPr>
      </w:pPr>
    </w:p>
    <w:p w14:paraId="7F9E4114" w14:textId="77777777" w:rsidR="00ED6B91" w:rsidRPr="003F3FE2" w:rsidRDefault="00ED6B91" w:rsidP="00ED6B91">
      <w:pPr>
        <w:pStyle w:val="Textoindependiente"/>
        <w:ind w:left="1134" w:right="594"/>
        <w:rPr>
          <w:rFonts w:ascii="Abadi" w:eastAsia="SimSun" w:hAnsi="Abadi"/>
          <w:b w:val="0"/>
          <w:sz w:val="21"/>
          <w:szCs w:val="21"/>
        </w:rPr>
      </w:pPr>
      <w:r w:rsidRPr="003F3FE2">
        <w:rPr>
          <w:rFonts w:ascii="Abadi" w:eastAsia="SimSun" w:hAnsi="Abadi"/>
          <w:b w:val="0"/>
          <w:sz w:val="21"/>
          <w:szCs w:val="21"/>
        </w:rPr>
        <w:t>Dentro de las sesiones que se han llevado a cabo de este Consejo, se han decidido acuerdos esenciales que se encuentran en el espíritu de la propuesta legislativa presentada por la Diputada Dessire Ángel Rocha, como son los siguientes:</w:t>
      </w:r>
    </w:p>
    <w:p w14:paraId="7533A070" w14:textId="77777777" w:rsidR="00ED6B91" w:rsidRPr="003F3FE2" w:rsidRDefault="00ED6B91" w:rsidP="00ED6B91">
      <w:pPr>
        <w:pStyle w:val="Textoindependiente"/>
        <w:spacing w:before="4"/>
        <w:ind w:left="1134" w:right="594"/>
        <w:rPr>
          <w:rFonts w:ascii="Abadi" w:eastAsia="SimSun" w:hAnsi="Abadi"/>
          <w:b w:val="0"/>
          <w:sz w:val="21"/>
          <w:szCs w:val="21"/>
        </w:rPr>
      </w:pPr>
    </w:p>
    <w:p w14:paraId="589ED269" w14:textId="77777777" w:rsidR="00ED6B91" w:rsidRPr="003F3FE2" w:rsidRDefault="00ED6B91" w:rsidP="00ED6B91">
      <w:pPr>
        <w:pStyle w:val="Textoindependiente"/>
        <w:ind w:left="1134" w:right="594"/>
        <w:rPr>
          <w:rFonts w:ascii="Abadi" w:eastAsia="SimSun" w:hAnsi="Abadi"/>
          <w:b w:val="0"/>
          <w:sz w:val="21"/>
          <w:szCs w:val="21"/>
        </w:rPr>
      </w:pPr>
      <w:r w:rsidRPr="003F3FE2">
        <w:rPr>
          <w:rFonts w:ascii="Abadi" w:eastAsia="SimSun" w:hAnsi="Abadi"/>
          <w:b w:val="0"/>
          <w:sz w:val="21"/>
          <w:szCs w:val="21"/>
        </w:rPr>
        <w:t xml:space="preserve">Artículo 39: La Secretaría de Desarrollo Social y </w:t>
      </w:r>
      <w:r w:rsidRPr="003F3FE2">
        <w:rPr>
          <w:rFonts w:ascii="Abadi" w:eastAsia="SimSun" w:hAnsi="Abadi"/>
          <w:b w:val="0"/>
          <w:sz w:val="21"/>
          <w:szCs w:val="21"/>
        </w:rPr>
        <w:t>Humano, en coordinación con la Secretaría de Salud y el DIF Guanajuato, establecerán los lineamientos para implementar el formato de inscripción en el Registro, de conformidad con la Ley sobre el Sistema Estatal de Asistencia Social, la Ley de Salud, ambas del Estado de Guanajuato y las demás normas aplicables. Los datos personales de los beneficiarios que se integren en la base de datos del Registro, serán preservados en los términos de la ley aplicable en la materia, protegiendo aquéllos de carácter confidencial y haciendo públicos los que constituyan información fundamental. La información del Registro no puede ser usada para fines comerciales, electorales, ni para otra de índole distinta a la consulta ciudadana y a los fines establecidos de políticas públicas.</w:t>
      </w:r>
    </w:p>
    <w:p w14:paraId="5FFAEB5F" w14:textId="77777777" w:rsidR="00ED6B91" w:rsidRPr="003F3FE2" w:rsidRDefault="00ED6B91" w:rsidP="00ED6B91">
      <w:pPr>
        <w:pStyle w:val="Textoindependiente"/>
        <w:ind w:left="1134" w:right="594"/>
        <w:rPr>
          <w:rFonts w:ascii="Abadi" w:eastAsia="SimSun" w:hAnsi="Abadi"/>
          <w:b w:val="0"/>
          <w:sz w:val="21"/>
          <w:szCs w:val="21"/>
        </w:rPr>
      </w:pPr>
    </w:p>
    <w:p w14:paraId="38248490" w14:textId="77777777" w:rsidR="00ED6B91" w:rsidRPr="003F3FE2" w:rsidRDefault="00ED6B91" w:rsidP="00ED6B91">
      <w:pPr>
        <w:ind w:left="1134" w:right="594"/>
        <w:jc w:val="both"/>
        <w:rPr>
          <w:rFonts w:ascii="Abadi" w:eastAsia="SimSun" w:hAnsi="Abadi" w:cs="Arial"/>
          <w:bCs/>
          <w:sz w:val="21"/>
          <w:szCs w:val="21"/>
        </w:rPr>
      </w:pPr>
      <w:r w:rsidRPr="003F3FE2">
        <w:rPr>
          <w:rFonts w:ascii="Abadi" w:eastAsia="SimSun" w:hAnsi="Abadi" w:cs="Arial"/>
          <w:bCs/>
          <w:sz w:val="21"/>
          <w:szCs w:val="21"/>
        </w:rPr>
        <w:t xml:space="preserve">En este sentido, el Consejo Estatal para la Prevención y el Tratamiento del Cáncer en la Infancia y la Adolescencia (CESIA), a través de la Coordinación Estatal del Programa de Cáncer en la Infancia y la Adolescencia, ha diseñado un Registro Estatal del Cáncer en la Infancia y la Adolescencia (RECIA), mismo que se encuentra en revisión por parte del área técnica y jurídica de las instituciones, donde se revisa la carta de compromiso de confidencialidad, no divulgación, reserva y resguardo de información </w:t>
      </w:r>
      <w:r w:rsidRPr="003F3FE2">
        <w:rPr>
          <w:rFonts w:ascii="Abadi" w:eastAsia="SimSun" w:hAnsi="Abadi" w:cs="Arial"/>
          <w:bCs/>
          <w:sz w:val="21"/>
          <w:szCs w:val="21"/>
        </w:rPr>
        <w:lastRenderedPageBreak/>
        <w:t>y datos personales para la plataforma del RECIA.</w:t>
      </w:r>
    </w:p>
    <w:p w14:paraId="6BFE551D" w14:textId="77777777" w:rsidR="00ED6B91" w:rsidRPr="003F3FE2" w:rsidRDefault="00ED6B91" w:rsidP="00ED6B91">
      <w:pPr>
        <w:pStyle w:val="Textoindependiente"/>
        <w:spacing w:before="3"/>
        <w:rPr>
          <w:rFonts w:ascii="Abadi" w:eastAsia="SimSun" w:hAnsi="Abadi"/>
          <w:b w:val="0"/>
          <w:sz w:val="21"/>
          <w:szCs w:val="21"/>
        </w:rPr>
      </w:pPr>
    </w:p>
    <w:p w14:paraId="17141A58" w14:textId="77777777" w:rsidR="00ED6B91" w:rsidRPr="003F3FE2" w:rsidRDefault="00ED6B91" w:rsidP="00ED6B91">
      <w:pPr>
        <w:tabs>
          <w:tab w:val="left" w:pos="1853"/>
        </w:tabs>
        <w:ind w:left="1134" w:right="594"/>
        <w:jc w:val="both"/>
        <w:rPr>
          <w:rFonts w:ascii="Abadi" w:eastAsia="SimSun" w:hAnsi="Abadi" w:cs="Arial"/>
          <w:bCs/>
          <w:sz w:val="21"/>
          <w:szCs w:val="21"/>
        </w:rPr>
      </w:pPr>
      <w:r w:rsidRPr="003F3FE2">
        <w:rPr>
          <w:rFonts w:ascii="Abadi" w:eastAsia="SimSun" w:hAnsi="Abadi" w:cs="Arial"/>
          <w:bCs/>
          <w:sz w:val="21"/>
          <w:szCs w:val="21"/>
        </w:rPr>
        <w:t>En lo concerniente al capítulo segundo "De la prevención, Detección, Diagnóstico y Referencia Temprana", la misma coordinación Estatal del Programa de Cáncer en la Infancia y la Adolescencia diseñó una "cédula de signos y síntomas de sospecha de cáncer en el menor de 18 años", que pretende tener aplicación al interior de las unidades de primer nivel de atención de salud y se oferta capacitación para un diagnóstico oportuno y referencia temprana de estos pacientes.</w:t>
      </w:r>
    </w:p>
    <w:p w14:paraId="79436F84" w14:textId="77777777" w:rsidR="00ED6B91" w:rsidRPr="003F3FE2" w:rsidRDefault="00ED6B91" w:rsidP="00ED6B91">
      <w:pPr>
        <w:rPr>
          <w:rFonts w:ascii="Abadi" w:eastAsia="SimSun" w:hAnsi="Abadi" w:cs="Arial"/>
          <w:bCs/>
          <w:sz w:val="21"/>
          <w:szCs w:val="21"/>
        </w:rPr>
      </w:pPr>
    </w:p>
    <w:p w14:paraId="2B1A1B15" w14:textId="77777777" w:rsidR="00ED6B91" w:rsidRPr="003F3FE2" w:rsidRDefault="00ED6B91" w:rsidP="00ED6B91">
      <w:pPr>
        <w:ind w:left="2433" w:right="594" w:hanging="1299"/>
        <w:jc w:val="both"/>
        <w:rPr>
          <w:rFonts w:ascii="Abadi" w:eastAsia="SimSun" w:hAnsi="Abadi" w:cs="Arial"/>
          <w:bCs/>
          <w:sz w:val="21"/>
          <w:szCs w:val="21"/>
        </w:rPr>
      </w:pPr>
      <w:r w:rsidRPr="003F3FE2">
        <w:rPr>
          <w:rFonts w:ascii="Abadi" w:eastAsia="SimSun" w:hAnsi="Abadi" w:cs="Arial"/>
          <w:bCs/>
          <w:sz w:val="21"/>
          <w:szCs w:val="21"/>
        </w:rPr>
        <w:t>(…)</w:t>
      </w:r>
      <w:r w:rsidRPr="003F3FE2">
        <w:rPr>
          <w:rFonts w:ascii="Abadi" w:hAnsi="Abadi"/>
          <w:sz w:val="21"/>
          <w:szCs w:val="21"/>
          <w:lang w:val="es-MX"/>
        </w:rPr>
        <w:t>»</w:t>
      </w:r>
    </w:p>
    <w:p w14:paraId="238DBF7C" w14:textId="77777777" w:rsidR="00ED6B91" w:rsidRPr="003F3FE2" w:rsidRDefault="00ED6B91" w:rsidP="00ED6B91">
      <w:pPr>
        <w:rPr>
          <w:rFonts w:ascii="Abadi" w:hAnsi="Abadi"/>
          <w:sz w:val="21"/>
          <w:szCs w:val="21"/>
        </w:rPr>
      </w:pPr>
    </w:p>
    <w:p w14:paraId="2E1F86F6" w14:textId="77777777" w:rsidR="00ED6B91" w:rsidRPr="003F3FE2" w:rsidRDefault="00ED6B91" w:rsidP="00ED6B91">
      <w:pPr>
        <w:ind w:firstLine="851"/>
        <w:jc w:val="both"/>
        <w:rPr>
          <w:rFonts w:ascii="Abadi" w:eastAsia="SimSun" w:hAnsi="Abadi" w:cs="Arial"/>
          <w:b/>
          <w:sz w:val="21"/>
          <w:szCs w:val="21"/>
        </w:rPr>
      </w:pPr>
      <w:r w:rsidRPr="003F3FE2">
        <w:rPr>
          <w:rFonts w:ascii="Abadi" w:eastAsia="SimSun" w:hAnsi="Abadi" w:cs="Arial"/>
          <w:b/>
          <w:sz w:val="21"/>
          <w:szCs w:val="21"/>
        </w:rPr>
        <w:t xml:space="preserve">III. Consideraciones.  </w:t>
      </w:r>
    </w:p>
    <w:p w14:paraId="0A895B65" w14:textId="77777777" w:rsidR="00ED6B91" w:rsidRPr="003F3FE2" w:rsidRDefault="00ED6B91" w:rsidP="00ED6B91">
      <w:pPr>
        <w:ind w:left="709" w:right="594" w:firstLine="284"/>
        <w:jc w:val="both"/>
        <w:rPr>
          <w:rFonts w:ascii="Abadi" w:eastAsia="SimSun" w:hAnsi="Abadi" w:cs="Arial"/>
          <w:bCs/>
          <w:sz w:val="21"/>
          <w:szCs w:val="21"/>
        </w:rPr>
      </w:pPr>
    </w:p>
    <w:p w14:paraId="5283E4DE" w14:textId="77777777" w:rsidR="00ED6B91" w:rsidRPr="003F3FE2" w:rsidRDefault="00ED6B91" w:rsidP="00ED6B91">
      <w:pPr>
        <w:tabs>
          <w:tab w:val="left" w:pos="8505"/>
        </w:tabs>
        <w:ind w:right="27"/>
        <w:jc w:val="both"/>
        <w:rPr>
          <w:rFonts w:ascii="Abadi" w:eastAsia="SimSun" w:hAnsi="Abadi" w:cs="Arial"/>
          <w:bCs/>
          <w:sz w:val="21"/>
          <w:szCs w:val="21"/>
        </w:rPr>
      </w:pPr>
      <w:r w:rsidRPr="003F3FE2">
        <w:rPr>
          <w:rFonts w:ascii="Abadi" w:eastAsia="SimSun" w:hAnsi="Abadi" w:cs="Arial"/>
          <w:bCs/>
          <w:sz w:val="21"/>
          <w:szCs w:val="21"/>
        </w:rPr>
        <w:t xml:space="preserve">              Una vez analizada la propuesta legislativa de mérito, los comentarios recibidos, así como lo expuesto de la mesa de trabajo, se estima conveniente por quienes dictaminamos destacar lo derivado de ello.</w:t>
      </w:r>
    </w:p>
    <w:p w14:paraId="28EFF4D0" w14:textId="77777777" w:rsidR="00ED6B91" w:rsidRPr="003F3FE2" w:rsidRDefault="00ED6B91" w:rsidP="00ED6B91">
      <w:pPr>
        <w:tabs>
          <w:tab w:val="left" w:pos="8505"/>
        </w:tabs>
        <w:ind w:right="27"/>
        <w:jc w:val="both"/>
        <w:rPr>
          <w:rFonts w:ascii="Abadi" w:eastAsia="SimSun" w:hAnsi="Abadi" w:cs="Arial"/>
          <w:bCs/>
          <w:sz w:val="21"/>
          <w:szCs w:val="21"/>
        </w:rPr>
      </w:pPr>
    </w:p>
    <w:p w14:paraId="188F9313" w14:textId="77777777" w:rsidR="00ED6B91" w:rsidRPr="003F3FE2" w:rsidRDefault="00ED6B91" w:rsidP="00ED6B91">
      <w:pPr>
        <w:tabs>
          <w:tab w:val="left" w:pos="8505"/>
        </w:tabs>
        <w:ind w:right="27" w:firstLine="851"/>
        <w:jc w:val="both"/>
        <w:rPr>
          <w:rFonts w:ascii="Abadi" w:eastAsia="SimSun" w:hAnsi="Abadi" w:cs="Arial"/>
          <w:bCs/>
          <w:i/>
          <w:iCs/>
          <w:sz w:val="21"/>
          <w:szCs w:val="21"/>
        </w:rPr>
      </w:pPr>
      <w:r w:rsidRPr="003F3FE2">
        <w:rPr>
          <w:rFonts w:ascii="Abadi" w:eastAsia="SimSun" w:hAnsi="Abadi" w:cs="Arial"/>
          <w:bCs/>
          <w:sz w:val="21"/>
          <w:szCs w:val="21"/>
        </w:rPr>
        <w:t xml:space="preserve">En la exposición de motivos de la propuesta legislativa se indica tener esta como finalidad (…) </w:t>
      </w:r>
      <w:r w:rsidRPr="003F3FE2">
        <w:rPr>
          <w:rFonts w:ascii="Abadi" w:eastAsia="SimSun" w:hAnsi="Abadi" w:cs="Arial"/>
          <w:bCs/>
          <w:i/>
          <w:iCs/>
          <w:sz w:val="21"/>
          <w:szCs w:val="21"/>
        </w:rPr>
        <w:t>proteger los derechos de salud de la infancia y adolescencia, fortaleciendo al sector salud para el cumplimiento efectivo de respuesta del sistema de salud a la enfermedad del cáncer (…).</w:t>
      </w:r>
    </w:p>
    <w:p w14:paraId="570A0CA1" w14:textId="77777777" w:rsidR="00ED6B91" w:rsidRPr="003F3FE2" w:rsidRDefault="00ED6B91" w:rsidP="00ED6B91">
      <w:pPr>
        <w:tabs>
          <w:tab w:val="left" w:pos="8505"/>
        </w:tabs>
        <w:ind w:right="27" w:firstLine="426"/>
        <w:jc w:val="both"/>
        <w:rPr>
          <w:rFonts w:ascii="Abadi" w:eastAsia="SimSun" w:hAnsi="Abadi" w:cs="Arial"/>
          <w:bCs/>
          <w:sz w:val="21"/>
          <w:szCs w:val="21"/>
        </w:rPr>
      </w:pPr>
    </w:p>
    <w:p w14:paraId="37935654" w14:textId="77777777" w:rsidR="00ED6B91" w:rsidRPr="003F3FE2" w:rsidRDefault="00ED6B91" w:rsidP="00ED6B91">
      <w:pPr>
        <w:tabs>
          <w:tab w:val="left" w:pos="8505"/>
        </w:tabs>
        <w:ind w:right="27" w:firstLine="851"/>
        <w:jc w:val="both"/>
        <w:rPr>
          <w:rFonts w:ascii="Abadi" w:eastAsia="SimSun" w:hAnsi="Abadi" w:cs="Arial"/>
          <w:bCs/>
          <w:sz w:val="21"/>
          <w:szCs w:val="21"/>
        </w:rPr>
      </w:pPr>
      <w:r w:rsidRPr="003F3FE2">
        <w:rPr>
          <w:rFonts w:ascii="Abadi" w:eastAsia="SimSun" w:hAnsi="Abadi" w:cs="Arial"/>
          <w:bCs/>
          <w:sz w:val="21"/>
          <w:szCs w:val="21"/>
        </w:rPr>
        <w:t xml:space="preserve">Por otra parte, en cuanto al objeto de la Ley en el artículo 1 de la iniciativa se indica: </w:t>
      </w:r>
    </w:p>
    <w:p w14:paraId="2A63A630" w14:textId="77777777" w:rsidR="00ED6B91" w:rsidRPr="003F3FE2" w:rsidRDefault="00ED6B91" w:rsidP="00ED6B91">
      <w:pPr>
        <w:autoSpaceDE w:val="0"/>
        <w:autoSpaceDN w:val="0"/>
        <w:adjustRightInd w:val="0"/>
        <w:ind w:left="1134" w:right="594"/>
        <w:jc w:val="both"/>
        <w:rPr>
          <w:rFonts w:ascii="Abadi" w:eastAsia="SimSun" w:hAnsi="Abadi" w:cs="Arial"/>
          <w:bCs/>
          <w:i/>
          <w:iCs/>
          <w:sz w:val="21"/>
          <w:szCs w:val="21"/>
        </w:rPr>
      </w:pPr>
      <w:r w:rsidRPr="003F3FE2">
        <w:rPr>
          <w:rFonts w:ascii="Abadi" w:eastAsia="SimSun" w:hAnsi="Abadi" w:cs="Arial"/>
          <w:b/>
          <w:i/>
          <w:iCs/>
          <w:sz w:val="21"/>
          <w:szCs w:val="21"/>
        </w:rPr>
        <w:t>Artículo 1.</w:t>
      </w:r>
      <w:r w:rsidRPr="003F3FE2">
        <w:rPr>
          <w:rFonts w:ascii="Abadi" w:eastAsia="SimSun" w:hAnsi="Abadi" w:cs="Arial"/>
          <w:bCs/>
          <w:i/>
          <w:iCs/>
          <w:sz w:val="21"/>
          <w:szCs w:val="21"/>
        </w:rPr>
        <w:t xml:space="preserve"> La presente Ley es de orden público, interés social y observancia general en el Estado de Guanajuato, tiene por objeto establecer lineamientos para la oportuna prevención, diagnóstico, registro, </w:t>
      </w:r>
      <w:r w:rsidRPr="003F3FE2">
        <w:rPr>
          <w:rFonts w:ascii="Abadi" w:eastAsia="SimSun" w:hAnsi="Abadi" w:cs="Arial"/>
          <w:bCs/>
          <w:i/>
          <w:iCs/>
          <w:sz w:val="21"/>
          <w:szCs w:val="21"/>
        </w:rPr>
        <w:t>atención integral, tratamiento, rehabilitación, control y seguimiento así como la vigilancia epidemiológica del cáncer en la infancia y la adolescencia, para contribuir en la disminución de la mortalidad, con estándares de calidad, seguridad y control que garanticen el derecho a la salud consagrado en el artículo 4o de la Constitución Política de los Estados Unidos Mexicanos y en  las  disposiciones  Generales  en materia  de salud y</w:t>
      </w:r>
      <w:r>
        <w:rPr>
          <w:rFonts w:ascii="Abadi" w:eastAsia="SimSun" w:hAnsi="Abadi" w:cs="Arial"/>
          <w:bCs/>
          <w:i/>
          <w:iCs/>
          <w:sz w:val="21"/>
          <w:szCs w:val="21"/>
        </w:rPr>
        <w:t xml:space="preserve"> </w:t>
      </w:r>
      <w:r w:rsidRPr="003F3FE2">
        <w:rPr>
          <w:rFonts w:ascii="Abadi" w:eastAsia="SimSun" w:hAnsi="Abadi" w:cs="Arial"/>
          <w:bCs/>
          <w:i/>
          <w:iCs/>
          <w:sz w:val="21"/>
          <w:szCs w:val="21"/>
        </w:rPr>
        <w:t>detección oportuna del cáncer.</w:t>
      </w:r>
    </w:p>
    <w:p w14:paraId="4BEB58D4" w14:textId="77777777" w:rsidR="00ED6B91" w:rsidRPr="003F3FE2" w:rsidRDefault="00ED6B91" w:rsidP="00ED6B91">
      <w:pPr>
        <w:tabs>
          <w:tab w:val="left" w:pos="8505"/>
        </w:tabs>
        <w:ind w:right="27" w:firstLine="426"/>
        <w:jc w:val="both"/>
        <w:rPr>
          <w:rFonts w:ascii="Abadi" w:eastAsia="SimSun" w:hAnsi="Abadi" w:cs="Arial"/>
          <w:bCs/>
          <w:sz w:val="21"/>
          <w:szCs w:val="21"/>
        </w:rPr>
      </w:pPr>
    </w:p>
    <w:p w14:paraId="1EBB8B3E" w14:textId="77777777" w:rsidR="00ED6B91" w:rsidRPr="003F3FE2" w:rsidRDefault="00ED6B91" w:rsidP="00ED6B91">
      <w:pPr>
        <w:tabs>
          <w:tab w:val="left" w:pos="8505"/>
        </w:tabs>
        <w:ind w:right="27" w:firstLine="851"/>
        <w:jc w:val="both"/>
        <w:rPr>
          <w:rFonts w:ascii="Abadi" w:eastAsia="SimSun" w:hAnsi="Abadi" w:cs="Arial"/>
          <w:bCs/>
          <w:sz w:val="21"/>
          <w:szCs w:val="21"/>
        </w:rPr>
      </w:pPr>
      <w:r w:rsidRPr="003F3FE2">
        <w:rPr>
          <w:rFonts w:ascii="Abadi" w:eastAsia="SimSun" w:hAnsi="Abadi" w:cs="Arial"/>
          <w:bCs/>
          <w:sz w:val="21"/>
          <w:szCs w:val="21"/>
        </w:rPr>
        <w:t>Ahora bien, partiendo de los alcances que se pretenden a través de la propuesta legislativa, es de referir el marco normativo vigente al respecto, precisado en líneas previas.</w:t>
      </w:r>
    </w:p>
    <w:p w14:paraId="1BD99547" w14:textId="77777777" w:rsidR="00ED6B91" w:rsidRPr="003F3FE2" w:rsidRDefault="00ED6B91" w:rsidP="00ED6B91">
      <w:pPr>
        <w:tabs>
          <w:tab w:val="left" w:pos="8505"/>
        </w:tabs>
        <w:ind w:right="27" w:firstLine="426"/>
        <w:jc w:val="both"/>
        <w:rPr>
          <w:rFonts w:ascii="Abadi" w:eastAsia="SimSun" w:hAnsi="Abadi" w:cs="Arial"/>
          <w:bCs/>
          <w:sz w:val="21"/>
          <w:szCs w:val="21"/>
        </w:rPr>
      </w:pPr>
    </w:p>
    <w:p w14:paraId="054090C6" w14:textId="77777777" w:rsidR="00ED6B91" w:rsidRPr="003F3FE2" w:rsidRDefault="00ED6B91" w:rsidP="00ED6B91">
      <w:pPr>
        <w:tabs>
          <w:tab w:val="left" w:pos="8505"/>
        </w:tabs>
        <w:ind w:right="27" w:firstLine="851"/>
        <w:jc w:val="both"/>
        <w:rPr>
          <w:rFonts w:ascii="Abadi" w:eastAsia="SimSun" w:hAnsi="Abadi" w:cs="Arial"/>
          <w:bCs/>
          <w:sz w:val="21"/>
          <w:szCs w:val="21"/>
        </w:rPr>
      </w:pPr>
      <w:r w:rsidRPr="003F3FE2">
        <w:rPr>
          <w:rFonts w:ascii="Abadi" w:eastAsia="SimSun" w:hAnsi="Abadi" w:cs="Arial"/>
          <w:bCs/>
          <w:sz w:val="21"/>
          <w:szCs w:val="21"/>
        </w:rPr>
        <w:t>El párrafo cuarto del artículo 4 de la Constitución Política de los Estados Unidos Mexicanos -CPEUM- garantiza a todas las personas el derecho a la protección de la salud y ordena al legislador a definir las bases y modalidades para el acceso a los servicios de salud, así como el establecer la concurrencia de la Federación y las entidades federativas en materia de salubridad general conforme a lo que dispone la fracción XVI del artículo 73 de la Carta Magna.</w:t>
      </w:r>
    </w:p>
    <w:p w14:paraId="18FEB674" w14:textId="77777777" w:rsidR="00ED6B91" w:rsidRPr="003F3FE2" w:rsidRDefault="00ED6B91" w:rsidP="00ED6B91">
      <w:pPr>
        <w:tabs>
          <w:tab w:val="left" w:pos="8505"/>
        </w:tabs>
        <w:ind w:right="27" w:firstLine="426"/>
        <w:jc w:val="both"/>
        <w:rPr>
          <w:rFonts w:ascii="Abadi" w:eastAsia="SimSun" w:hAnsi="Abadi" w:cs="Arial"/>
          <w:bCs/>
          <w:sz w:val="21"/>
          <w:szCs w:val="21"/>
        </w:rPr>
      </w:pPr>
    </w:p>
    <w:p w14:paraId="7EAA2E4B" w14:textId="77777777" w:rsidR="00ED6B91" w:rsidRPr="003F3FE2" w:rsidRDefault="00ED6B91" w:rsidP="00ED6B91">
      <w:pPr>
        <w:tabs>
          <w:tab w:val="left" w:pos="8505"/>
        </w:tabs>
        <w:ind w:right="27" w:firstLine="851"/>
        <w:jc w:val="both"/>
        <w:rPr>
          <w:rFonts w:ascii="Abadi" w:eastAsia="SimSun" w:hAnsi="Abadi" w:cs="Arial"/>
          <w:bCs/>
          <w:sz w:val="21"/>
          <w:szCs w:val="21"/>
        </w:rPr>
      </w:pPr>
      <w:r w:rsidRPr="003F3FE2">
        <w:rPr>
          <w:rFonts w:ascii="Abadi" w:eastAsia="SimSun" w:hAnsi="Abadi" w:cs="Arial"/>
          <w:bCs/>
          <w:sz w:val="21"/>
          <w:szCs w:val="21"/>
        </w:rPr>
        <w:t>Dicho artículo 73 de la CPEUM, relativo a las facultades del Congreso de la Unión indica en su fracción XVI corresponder a este el dictar leyes sobre nacionalidad, condición jurídica de los extranjeros, ciudadanía, naturalización, colonización</w:t>
      </w:r>
      <w:r w:rsidRPr="003F3FE2">
        <w:rPr>
          <w:rFonts w:ascii="Abadi" w:hAnsi="Abadi"/>
          <w:bCs/>
          <w:sz w:val="21"/>
          <w:szCs w:val="21"/>
        </w:rPr>
        <w:t xml:space="preserve">, </w:t>
      </w:r>
      <w:r w:rsidRPr="003F3FE2">
        <w:rPr>
          <w:rFonts w:ascii="Abadi" w:eastAsia="SimSun" w:hAnsi="Abadi" w:cs="Arial"/>
          <w:bCs/>
          <w:sz w:val="21"/>
          <w:szCs w:val="21"/>
        </w:rPr>
        <w:t xml:space="preserve">emigración e inmigración y </w:t>
      </w:r>
      <w:r w:rsidRPr="003F3FE2">
        <w:rPr>
          <w:rFonts w:ascii="Abadi" w:eastAsia="SimSun" w:hAnsi="Abadi" w:cs="Arial"/>
          <w:bCs/>
          <w:i/>
          <w:iCs/>
          <w:sz w:val="21"/>
          <w:szCs w:val="21"/>
        </w:rPr>
        <w:t>salubridad general</w:t>
      </w:r>
      <w:r w:rsidRPr="003F3FE2">
        <w:rPr>
          <w:rFonts w:ascii="Abadi" w:eastAsia="SimSun" w:hAnsi="Abadi" w:cs="Arial"/>
          <w:bCs/>
          <w:sz w:val="21"/>
          <w:szCs w:val="21"/>
        </w:rPr>
        <w:t xml:space="preserve"> de la República.</w:t>
      </w:r>
    </w:p>
    <w:p w14:paraId="61BEEF40" w14:textId="77777777" w:rsidR="00ED6B91" w:rsidRPr="003F3FE2" w:rsidRDefault="00ED6B91" w:rsidP="00ED6B91">
      <w:pPr>
        <w:tabs>
          <w:tab w:val="left" w:pos="8505"/>
        </w:tabs>
        <w:ind w:right="27"/>
        <w:jc w:val="both"/>
        <w:rPr>
          <w:rFonts w:ascii="Abadi" w:eastAsia="SimSun" w:hAnsi="Abadi" w:cs="Arial"/>
          <w:bCs/>
          <w:sz w:val="21"/>
          <w:szCs w:val="21"/>
        </w:rPr>
      </w:pPr>
    </w:p>
    <w:p w14:paraId="74ED5BC3" w14:textId="77777777" w:rsidR="00ED6B91" w:rsidRPr="003F3FE2" w:rsidRDefault="00ED6B91" w:rsidP="00ED6B91">
      <w:pPr>
        <w:tabs>
          <w:tab w:val="left" w:pos="851"/>
          <w:tab w:val="left" w:pos="8505"/>
        </w:tabs>
        <w:ind w:right="27"/>
        <w:jc w:val="both"/>
        <w:rPr>
          <w:rFonts w:ascii="Abadi" w:eastAsia="SimSun" w:hAnsi="Abadi" w:cs="Arial"/>
          <w:bCs/>
          <w:sz w:val="21"/>
          <w:szCs w:val="21"/>
        </w:rPr>
      </w:pPr>
      <w:r w:rsidRPr="003F3FE2">
        <w:rPr>
          <w:rFonts w:ascii="Abadi" w:eastAsia="SimSun" w:hAnsi="Abadi" w:cs="Arial"/>
          <w:bCs/>
          <w:sz w:val="21"/>
          <w:szCs w:val="21"/>
        </w:rPr>
        <w:t xml:space="preserve">             A este respecto, el dispositivo 124 constitucional, contiene el principio rector que establece una competencia expresa a la Federación -expresamente concedidas por la Carta Magna-, y la residual a los Estados -aquellas que no se encuentren en el supuesto anterior, se entienden reservadas a las </w:t>
      </w:r>
      <w:r w:rsidRPr="003F3FE2">
        <w:rPr>
          <w:rFonts w:ascii="Abadi" w:eastAsia="SimSun" w:hAnsi="Abadi" w:cs="Arial"/>
          <w:bCs/>
          <w:sz w:val="21"/>
          <w:szCs w:val="21"/>
        </w:rPr>
        <w:lastRenderedPageBreak/>
        <w:t>entidades federativas-, siendo el Congreso General quien determine mediante una ley, la forma y los términos.</w:t>
      </w:r>
    </w:p>
    <w:p w14:paraId="50E64F29" w14:textId="77777777" w:rsidR="00ED6B91" w:rsidRPr="003F3FE2" w:rsidRDefault="00ED6B91" w:rsidP="00ED6B91">
      <w:pPr>
        <w:tabs>
          <w:tab w:val="left" w:pos="8505"/>
        </w:tabs>
        <w:ind w:right="27"/>
        <w:jc w:val="both"/>
        <w:rPr>
          <w:rFonts w:ascii="Abadi" w:eastAsia="SimSun" w:hAnsi="Abadi" w:cs="Arial"/>
          <w:bCs/>
          <w:sz w:val="21"/>
          <w:szCs w:val="21"/>
        </w:rPr>
      </w:pPr>
    </w:p>
    <w:p w14:paraId="2E77B389" w14:textId="77777777" w:rsidR="00ED6B91" w:rsidRPr="003F3FE2" w:rsidRDefault="00ED6B91" w:rsidP="00ED6B91">
      <w:pPr>
        <w:tabs>
          <w:tab w:val="left" w:pos="8505"/>
        </w:tabs>
        <w:ind w:right="27" w:firstLine="851"/>
        <w:jc w:val="both"/>
        <w:rPr>
          <w:rFonts w:ascii="Abadi" w:eastAsia="SimSun" w:hAnsi="Abadi" w:cs="Arial"/>
          <w:bCs/>
          <w:sz w:val="21"/>
          <w:szCs w:val="21"/>
        </w:rPr>
      </w:pPr>
      <w:r w:rsidRPr="003F3FE2">
        <w:rPr>
          <w:rFonts w:ascii="Abadi" w:eastAsia="SimSun" w:hAnsi="Abadi" w:cs="Arial"/>
          <w:bCs/>
          <w:sz w:val="21"/>
          <w:szCs w:val="21"/>
        </w:rPr>
        <w:t>En el ámbito de salud se está ante la materia de salubridad general que corresponde a la Federación, y ante las facultades concurrentes -las entidades federativas y la Federación pueden actuar respecto de una misma materia-, correspondiendo al Congreso de la Unión el determinar las competencias de distinto alcance.</w:t>
      </w:r>
    </w:p>
    <w:p w14:paraId="412F47DD" w14:textId="77777777" w:rsidR="00ED6B91" w:rsidRPr="003F3FE2" w:rsidRDefault="00ED6B91" w:rsidP="00ED6B91">
      <w:pPr>
        <w:tabs>
          <w:tab w:val="left" w:pos="8505"/>
        </w:tabs>
        <w:ind w:right="27"/>
        <w:jc w:val="both"/>
        <w:rPr>
          <w:rFonts w:ascii="Abadi" w:eastAsia="SimSun" w:hAnsi="Abadi" w:cs="Arial"/>
          <w:bCs/>
          <w:sz w:val="21"/>
          <w:szCs w:val="21"/>
        </w:rPr>
      </w:pPr>
    </w:p>
    <w:p w14:paraId="4DE4D2DC" w14:textId="77777777" w:rsidR="00ED6B91" w:rsidRPr="003F3FE2" w:rsidRDefault="00ED6B91" w:rsidP="00ED6B91">
      <w:pPr>
        <w:tabs>
          <w:tab w:val="left" w:pos="8505"/>
        </w:tabs>
        <w:ind w:right="27" w:firstLine="851"/>
        <w:jc w:val="both"/>
        <w:rPr>
          <w:rFonts w:ascii="Abadi" w:eastAsia="SimSun" w:hAnsi="Abadi" w:cs="Arial"/>
          <w:bCs/>
          <w:sz w:val="21"/>
          <w:szCs w:val="21"/>
        </w:rPr>
      </w:pPr>
      <w:r w:rsidRPr="003F3FE2">
        <w:rPr>
          <w:rFonts w:ascii="Abadi" w:eastAsia="SimSun" w:hAnsi="Abadi" w:cs="Arial"/>
          <w:bCs/>
          <w:sz w:val="21"/>
          <w:szCs w:val="21"/>
        </w:rPr>
        <w:t xml:space="preserve">Cabe mencionar que el objeto de una ley general puede consistir en la regulación de un sistema nacional de servicios, como lo es la salubridad general, tendientes a distribuir competencias en materias concurrentes. Si bien, una misma materia puede quedar a cargo de la federación y los Estados, el Poder Legislativo Federal es quien establece en qué términos participará cada una de estas entidades. </w:t>
      </w:r>
    </w:p>
    <w:p w14:paraId="5E7A1923" w14:textId="77777777" w:rsidR="00ED6B91" w:rsidRPr="003F3FE2" w:rsidRDefault="00ED6B91" w:rsidP="00ED6B91">
      <w:pPr>
        <w:tabs>
          <w:tab w:val="left" w:pos="8505"/>
        </w:tabs>
        <w:ind w:right="27"/>
        <w:jc w:val="both"/>
        <w:rPr>
          <w:rFonts w:ascii="Abadi" w:eastAsia="SimSun" w:hAnsi="Abadi" w:cs="Arial"/>
          <w:bCs/>
          <w:sz w:val="21"/>
          <w:szCs w:val="21"/>
        </w:rPr>
      </w:pPr>
    </w:p>
    <w:p w14:paraId="0D233E0B" w14:textId="77777777" w:rsidR="00ED6B91" w:rsidRPr="003F3FE2" w:rsidRDefault="00ED6B91" w:rsidP="00ED6B91">
      <w:pPr>
        <w:ind w:firstLine="851"/>
        <w:jc w:val="both"/>
        <w:rPr>
          <w:rFonts w:ascii="Abadi" w:eastAsia="SimSun" w:hAnsi="Abadi" w:cs="Arial"/>
          <w:bCs/>
          <w:sz w:val="21"/>
          <w:szCs w:val="21"/>
        </w:rPr>
      </w:pPr>
      <w:r w:rsidRPr="003F3FE2">
        <w:rPr>
          <w:rFonts w:ascii="Abadi" w:eastAsia="SimSun" w:hAnsi="Abadi" w:cs="Arial"/>
          <w:bCs/>
          <w:sz w:val="21"/>
          <w:szCs w:val="21"/>
        </w:rPr>
        <w:t>Es así que, en la Ley General de Salud -LGS- que reglamenta el derecho a la protección de la salud que tiene toda persona en los términos del artículo 4º de la CPEUM, se establecen las bases y modalidades para el acceso a los servicios de salud y la concurrencia de la Federación y las entidades federativas en materia de salubridad general -artículo 1-.</w:t>
      </w:r>
    </w:p>
    <w:p w14:paraId="1C0FD5CF" w14:textId="77777777" w:rsidR="00ED6B91" w:rsidRPr="003F3FE2" w:rsidRDefault="00ED6B91" w:rsidP="00ED6B91">
      <w:pPr>
        <w:pStyle w:val="Texto"/>
        <w:tabs>
          <w:tab w:val="left" w:pos="1418"/>
        </w:tabs>
        <w:spacing w:after="0" w:line="240" w:lineRule="auto"/>
        <w:ind w:right="27" w:firstLine="709"/>
        <w:rPr>
          <w:rFonts w:ascii="Abadi" w:eastAsia="SimSun" w:hAnsi="Abadi"/>
          <w:bCs/>
          <w:sz w:val="21"/>
          <w:szCs w:val="21"/>
        </w:rPr>
      </w:pPr>
    </w:p>
    <w:p w14:paraId="268A2750" w14:textId="77777777" w:rsidR="00ED6B91" w:rsidRPr="003F3FE2" w:rsidRDefault="00ED6B91" w:rsidP="00ED6B91">
      <w:pPr>
        <w:pStyle w:val="Textoindependiente"/>
        <w:ind w:right="27" w:firstLine="709"/>
        <w:rPr>
          <w:rFonts w:ascii="Abadi" w:eastAsia="SimSun" w:hAnsi="Abadi"/>
          <w:b w:val="0"/>
          <w:sz w:val="21"/>
          <w:szCs w:val="21"/>
        </w:rPr>
      </w:pPr>
      <w:r w:rsidRPr="003F3FE2">
        <w:rPr>
          <w:rFonts w:ascii="Abadi" w:eastAsia="SimSun" w:hAnsi="Abadi"/>
          <w:b w:val="0"/>
          <w:sz w:val="21"/>
          <w:szCs w:val="21"/>
        </w:rPr>
        <w:t xml:space="preserve">Acorde a ello, en el artículo 3, fracción XVI de la LGS, se precisa ser materia de salubridad general, entre otros, </w:t>
      </w:r>
      <w:r w:rsidRPr="003F3FE2">
        <w:rPr>
          <w:rFonts w:ascii="Abadi" w:eastAsia="SimSun" w:hAnsi="Abadi"/>
          <w:b w:val="0"/>
          <w:i/>
          <w:iCs/>
          <w:sz w:val="21"/>
          <w:szCs w:val="21"/>
        </w:rPr>
        <w:t xml:space="preserve">la prevención y el control de enfermedades no transmisibles, </w:t>
      </w:r>
      <w:proofErr w:type="spellStart"/>
      <w:r w:rsidRPr="003F3FE2">
        <w:rPr>
          <w:rFonts w:ascii="Abadi" w:eastAsia="SimSun" w:hAnsi="Abadi"/>
          <w:b w:val="0"/>
          <w:i/>
          <w:iCs/>
          <w:sz w:val="21"/>
          <w:szCs w:val="21"/>
        </w:rPr>
        <w:t>sindemias</w:t>
      </w:r>
      <w:proofErr w:type="spellEnd"/>
      <w:r w:rsidRPr="003F3FE2">
        <w:rPr>
          <w:rFonts w:ascii="Abadi" w:eastAsia="SimSun" w:hAnsi="Abadi"/>
          <w:b w:val="0"/>
          <w:i/>
          <w:iCs/>
          <w:sz w:val="21"/>
          <w:szCs w:val="21"/>
        </w:rPr>
        <w:t xml:space="preserve"> y accidentes.</w:t>
      </w:r>
    </w:p>
    <w:p w14:paraId="1D12FBFC" w14:textId="77777777" w:rsidR="00ED6B91" w:rsidRPr="003F3FE2" w:rsidRDefault="00ED6B91" w:rsidP="00ED6B91">
      <w:pPr>
        <w:pStyle w:val="Textoindependiente"/>
        <w:ind w:right="27"/>
        <w:rPr>
          <w:rFonts w:ascii="Abadi" w:hAnsi="Abadi"/>
          <w:sz w:val="21"/>
          <w:szCs w:val="21"/>
        </w:rPr>
      </w:pPr>
    </w:p>
    <w:p w14:paraId="7C59B6CE" w14:textId="77777777" w:rsidR="00ED6B91" w:rsidRPr="003F3FE2" w:rsidRDefault="00ED6B91" w:rsidP="00ED6B91">
      <w:pPr>
        <w:pStyle w:val="Textoindependiente"/>
        <w:ind w:right="27" w:firstLine="709"/>
        <w:rPr>
          <w:rFonts w:ascii="Abadi" w:eastAsia="SimSun" w:hAnsi="Abadi"/>
          <w:b w:val="0"/>
          <w:sz w:val="21"/>
          <w:szCs w:val="21"/>
        </w:rPr>
      </w:pPr>
      <w:r w:rsidRPr="003F3FE2">
        <w:rPr>
          <w:rFonts w:ascii="Abadi" w:eastAsia="SimSun" w:hAnsi="Abadi"/>
          <w:b w:val="0"/>
          <w:sz w:val="21"/>
          <w:szCs w:val="21"/>
        </w:rPr>
        <w:t xml:space="preserve">Asimismo, en cuanto a la distribución de competencias en la porción normativa 13, apartado B, fracción I, de la LGS, se determina corresponder a los gobiernos de las entidades federativas, en materia de salubridad general el organizar, operar, supervisar y evaluar la prestación de los servicios de salubridad general, como autoridades locales y dentro de sus respectivas jurisdicciones territoriales a que se refieren, entre otras, la fracción XVI del artículo 3 –La prevención y el control de enfermedades no transmisibles, </w:t>
      </w:r>
      <w:proofErr w:type="spellStart"/>
      <w:r w:rsidRPr="003F3FE2">
        <w:rPr>
          <w:rFonts w:ascii="Abadi" w:eastAsia="SimSun" w:hAnsi="Abadi"/>
          <w:b w:val="0"/>
          <w:sz w:val="21"/>
          <w:szCs w:val="21"/>
        </w:rPr>
        <w:t>sindemias</w:t>
      </w:r>
      <w:proofErr w:type="spellEnd"/>
      <w:r w:rsidRPr="003F3FE2">
        <w:rPr>
          <w:rFonts w:ascii="Abadi" w:eastAsia="SimSun" w:hAnsi="Abadi"/>
          <w:b w:val="0"/>
          <w:sz w:val="21"/>
          <w:szCs w:val="21"/>
        </w:rPr>
        <w:t xml:space="preserve"> y accidentes- de la aludida ley general, de conformidad con las disposiciones aplicables, no correspondiendo a esta entidad federativa </w:t>
      </w:r>
      <w:r w:rsidRPr="003F3FE2">
        <w:rPr>
          <w:rFonts w:ascii="Abadi" w:eastAsia="SimSun" w:hAnsi="Abadi"/>
          <w:b w:val="0"/>
          <w:sz w:val="21"/>
          <w:szCs w:val="21"/>
        </w:rPr>
        <w:t>la potestad normativa que se pretende a través de la propuesta legislativa de mérito.</w:t>
      </w:r>
    </w:p>
    <w:p w14:paraId="18C6E8E3" w14:textId="77777777" w:rsidR="00ED6B91" w:rsidRPr="003F3FE2" w:rsidRDefault="00ED6B91" w:rsidP="00ED6B91">
      <w:pPr>
        <w:pStyle w:val="Textoindependiente"/>
        <w:ind w:right="27" w:firstLine="709"/>
        <w:rPr>
          <w:rFonts w:ascii="Abadi" w:eastAsia="SimSun" w:hAnsi="Abadi"/>
          <w:b w:val="0"/>
          <w:sz w:val="21"/>
          <w:szCs w:val="21"/>
        </w:rPr>
      </w:pPr>
    </w:p>
    <w:p w14:paraId="21E0FD3F" w14:textId="6D437C02" w:rsidR="00ED6B91" w:rsidRPr="003F3FE2" w:rsidRDefault="00ED6B91" w:rsidP="00ED6B91">
      <w:pPr>
        <w:pStyle w:val="Textoindependiente"/>
        <w:ind w:right="27" w:firstLine="709"/>
        <w:rPr>
          <w:rFonts w:ascii="Abadi" w:eastAsia="SimSun" w:hAnsi="Abadi"/>
          <w:b w:val="0"/>
          <w:sz w:val="21"/>
          <w:szCs w:val="21"/>
        </w:rPr>
      </w:pPr>
      <w:r w:rsidRPr="003F3FE2">
        <w:rPr>
          <w:rFonts w:ascii="Abadi" w:eastAsia="SimSun" w:hAnsi="Abadi"/>
          <w:b w:val="0"/>
          <w:sz w:val="21"/>
          <w:szCs w:val="21"/>
        </w:rPr>
        <w:t>Es de referir que esta dictaminadora coincide con la opinión consolidada emitida por la Secretaría de Salud del Estado y la Coordinación General Jurídica del Gobierno del Estado en cuanto al alcance del marco normativo y ámbitos de competencia que en este dictamen se precisa.</w:t>
      </w:r>
    </w:p>
    <w:p w14:paraId="4F6016E1" w14:textId="77777777" w:rsidR="00ED6B91" w:rsidRPr="003F3FE2" w:rsidRDefault="00ED6B91" w:rsidP="00ED6B91">
      <w:pPr>
        <w:pStyle w:val="Textoindependiente"/>
        <w:ind w:right="27" w:firstLine="709"/>
        <w:rPr>
          <w:rFonts w:ascii="Abadi" w:eastAsia="SimSun" w:hAnsi="Abadi"/>
          <w:b w:val="0"/>
          <w:sz w:val="21"/>
          <w:szCs w:val="21"/>
        </w:rPr>
      </w:pPr>
    </w:p>
    <w:p w14:paraId="345A8A09" w14:textId="77777777" w:rsidR="00ED6B91" w:rsidRPr="003F3FE2" w:rsidRDefault="00ED6B91" w:rsidP="00ED6B91">
      <w:pPr>
        <w:pStyle w:val="Textoindependiente"/>
        <w:ind w:right="27" w:firstLine="709"/>
        <w:rPr>
          <w:rFonts w:ascii="Abadi" w:eastAsia="SimSun" w:hAnsi="Abadi"/>
          <w:b w:val="0"/>
          <w:sz w:val="21"/>
          <w:szCs w:val="21"/>
        </w:rPr>
      </w:pPr>
      <w:r w:rsidRPr="003F3FE2">
        <w:rPr>
          <w:rFonts w:ascii="Abadi" w:eastAsia="SimSun" w:hAnsi="Abadi"/>
          <w:b w:val="0"/>
          <w:sz w:val="21"/>
          <w:szCs w:val="21"/>
        </w:rPr>
        <w:t>Asimismo, por lo que hace al rubro materia de la iniciativa, como se anota en la opinión consolidada mencionada, fue publicada en el Diario Oficial de la Federación la Ley General para la Detección Oportuna del Cáncer en la Infancia y la Adolescencia, de observancia general en el territorio nacional, y tiene por objeto establecer, dentro de las dependencias de la Administración Pública del Sistema Nacional de Salud, las medidas necesarias para la atención integral y universal de las niñas, niños y adolescentes menores de 18 años con sospecha o diagnóstico de cáncer.</w:t>
      </w:r>
    </w:p>
    <w:p w14:paraId="106E3C03" w14:textId="77777777" w:rsidR="00ED6B91" w:rsidRPr="003F3FE2" w:rsidRDefault="00ED6B91" w:rsidP="00ED6B91">
      <w:pPr>
        <w:pStyle w:val="Textoindependiente"/>
        <w:ind w:right="27" w:firstLine="709"/>
        <w:rPr>
          <w:rFonts w:ascii="Abadi" w:eastAsia="SimSun" w:hAnsi="Abadi"/>
          <w:b w:val="0"/>
          <w:sz w:val="21"/>
          <w:szCs w:val="21"/>
        </w:rPr>
      </w:pPr>
    </w:p>
    <w:p w14:paraId="7000F02A" w14:textId="77777777" w:rsidR="00ED6B91" w:rsidRPr="003F3FE2" w:rsidRDefault="00ED6B91" w:rsidP="00ED6B91">
      <w:pPr>
        <w:pStyle w:val="Textoindependiente"/>
        <w:ind w:right="27" w:firstLine="709"/>
        <w:rPr>
          <w:rFonts w:ascii="Abadi" w:hAnsi="Abadi"/>
          <w:b w:val="0"/>
          <w:bCs w:val="0"/>
          <w:sz w:val="21"/>
          <w:szCs w:val="21"/>
        </w:rPr>
      </w:pPr>
      <w:r w:rsidRPr="003F3FE2">
        <w:rPr>
          <w:rFonts w:ascii="Abadi" w:eastAsia="SimSun" w:hAnsi="Abadi"/>
          <w:b w:val="0"/>
          <w:sz w:val="21"/>
          <w:szCs w:val="21"/>
        </w:rPr>
        <w:t xml:space="preserve">Aunado a ello, </w:t>
      </w:r>
      <w:r w:rsidRPr="003F3FE2">
        <w:rPr>
          <w:rFonts w:ascii="Abadi" w:hAnsi="Abadi"/>
          <w:b w:val="0"/>
          <w:bCs w:val="0"/>
          <w:sz w:val="21"/>
          <w:szCs w:val="21"/>
        </w:rPr>
        <w:t>la Ley General de los Derechos de Niñas, Niños y Adolescentes, establece que las 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contemplándose que las autoridades se coordinarán a efecto de atender de manera especial, entre otras, el cáncer, e impulsar programas de prevención e información sobre éstas.</w:t>
      </w:r>
    </w:p>
    <w:p w14:paraId="6F0A7A7C" w14:textId="77777777" w:rsidR="00ED6B91" w:rsidRPr="003F3FE2" w:rsidRDefault="00ED6B91" w:rsidP="00ED6B91">
      <w:pPr>
        <w:pStyle w:val="Textoindependiente"/>
        <w:ind w:right="27" w:firstLine="709"/>
        <w:rPr>
          <w:rFonts w:ascii="Abadi" w:hAnsi="Abadi"/>
          <w:b w:val="0"/>
          <w:bCs w:val="0"/>
          <w:sz w:val="21"/>
          <w:szCs w:val="21"/>
        </w:rPr>
      </w:pPr>
    </w:p>
    <w:p w14:paraId="0009D160" w14:textId="77777777" w:rsidR="00ED6B91" w:rsidRPr="003F3FE2" w:rsidRDefault="00ED6B91" w:rsidP="00ED6B91">
      <w:pPr>
        <w:pStyle w:val="Textoindependiente"/>
        <w:ind w:right="27" w:firstLine="709"/>
        <w:rPr>
          <w:rFonts w:ascii="Abadi" w:hAnsi="Abadi"/>
          <w:b w:val="0"/>
          <w:bCs w:val="0"/>
          <w:sz w:val="21"/>
          <w:szCs w:val="21"/>
        </w:rPr>
      </w:pPr>
      <w:r w:rsidRPr="003F3FE2">
        <w:rPr>
          <w:rFonts w:ascii="Abadi" w:hAnsi="Abadi"/>
          <w:b w:val="0"/>
          <w:bCs w:val="0"/>
          <w:sz w:val="21"/>
          <w:szCs w:val="21"/>
        </w:rPr>
        <w:t>Por otra parte, en la Ley de Salud del Estado de Guanajuato se establece en su dispositivo 3, apartado A, fracción XX, corresponder al Estado de Guanajuato, en términos de la Ley General de Salud, así como de esta, la orientación, prevención y detección temprana del cáncer en la infancia y la adolescencia.</w:t>
      </w:r>
    </w:p>
    <w:p w14:paraId="13B1F9C3" w14:textId="77777777" w:rsidR="00ED6B91" w:rsidRPr="003F3FE2" w:rsidRDefault="00ED6B91" w:rsidP="00ED6B91">
      <w:pPr>
        <w:pStyle w:val="Textoindependiente"/>
        <w:ind w:right="27" w:firstLine="709"/>
        <w:rPr>
          <w:rFonts w:ascii="Abadi" w:hAnsi="Abadi"/>
          <w:b w:val="0"/>
          <w:bCs w:val="0"/>
          <w:sz w:val="21"/>
          <w:szCs w:val="21"/>
        </w:rPr>
      </w:pPr>
    </w:p>
    <w:p w14:paraId="2DC775EC" w14:textId="18D4162D" w:rsidR="00ED6B91" w:rsidRPr="003F3FE2" w:rsidRDefault="00ED6B91" w:rsidP="00ED6B91">
      <w:pPr>
        <w:pStyle w:val="Textoindependiente"/>
        <w:ind w:right="27" w:firstLine="709"/>
        <w:rPr>
          <w:rFonts w:ascii="Abadi" w:hAnsi="Abadi"/>
          <w:b w:val="0"/>
          <w:bCs w:val="0"/>
          <w:sz w:val="21"/>
          <w:szCs w:val="21"/>
        </w:rPr>
      </w:pPr>
      <w:r w:rsidRPr="003F3FE2">
        <w:rPr>
          <w:rFonts w:ascii="Abadi" w:hAnsi="Abadi"/>
          <w:b w:val="0"/>
          <w:bCs w:val="0"/>
          <w:sz w:val="21"/>
          <w:szCs w:val="21"/>
        </w:rPr>
        <w:t xml:space="preserve">Asimismo, en la Ley de los Derechos de Niñas, Niños y Adolescentes del Estado de Guanajuato, se establece en el artículo 21, fracción IV como atribución de la Secretaría de Salud el atender de manera especial a las </w:t>
      </w:r>
      <w:r w:rsidRPr="003F3FE2">
        <w:rPr>
          <w:rFonts w:ascii="Abadi" w:hAnsi="Abadi"/>
          <w:b w:val="0"/>
          <w:bCs w:val="0"/>
          <w:sz w:val="21"/>
          <w:szCs w:val="21"/>
        </w:rPr>
        <w:lastRenderedPageBreak/>
        <w:t>niñas, niños y adolescentes que tengan cáncer -entre otros</w:t>
      </w:r>
      <w:proofErr w:type="gramStart"/>
      <w:r w:rsidRPr="003F3FE2">
        <w:rPr>
          <w:rFonts w:ascii="Abadi" w:hAnsi="Abadi"/>
          <w:b w:val="0"/>
          <w:bCs w:val="0"/>
          <w:sz w:val="21"/>
          <w:szCs w:val="21"/>
        </w:rPr>
        <w:t>- .</w:t>
      </w:r>
      <w:proofErr w:type="gramEnd"/>
    </w:p>
    <w:p w14:paraId="5803BC30" w14:textId="77777777" w:rsidR="00ED6B91" w:rsidRPr="003F3FE2" w:rsidRDefault="00ED6B91" w:rsidP="00ED6B91">
      <w:pPr>
        <w:pStyle w:val="Textoindependiente"/>
        <w:ind w:right="27" w:firstLine="709"/>
        <w:rPr>
          <w:rFonts w:ascii="Abadi" w:hAnsi="Abadi"/>
          <w:b w:val="0"/>
          <w:bCs w:val="0"/>
          <w:sz w:val="21"/>
          <w:szCs w:val="21"/>
        </w:rPr>
      </w:pPr>
    </w:p>
    <w:p w14:paraId="225762D1" w14:textId="77777777" w:rsidR="00ED6B91" w:rsidRPr="003F3FE2" w:rsidRDefault="00ED6B91" w:rsidP="00ED6B91">
      <w:pPr>
        <w:pStyle w:val="Textoindependiente"/>
        <w:ind w:right="27" w:firstLine="709"/>
        <w:rPr>
          <w:rFonts w:ascii="Abadi" w:hAnsi="Abadi"/>
          <w:b w:val="0"/>
          <w:bCs w:val="0"/>
          <w:sz w:val="21"/>
          <w:szCs w:val="21"/>
        </w:rPr>
      </w:pPr>
      <w:r w:rsidRPr="003F3FE2">
        <w:rPr>
          <w:rFonts w:ascii="Abadi" w:hAnsi="Abadi"/>
          <w:b w:val="0"/>
          <w:bCs w:val="0"/>
          <w:sz w:val="21"/>
          <w:szCs w:val="21"/>
        </w:rPr>
        <w:t>De igual manera, no pasa por alto hacer mención de lo referido en la multicitada opinión consolidada, en el sentido de que el Gobierno Federal, en un esfuerzo conjunto con la sociedad, instrumentó acciones preventivas para garantizar el diagnóstico oportuno y la atención integral de los menores con sospecha de cáncer o con la enfermedad, a fin de reducir sustancialmente el número de muertes, y creó en enero de 2005 el Consejo Nacional para la Prevención y el Tratamiento del Cáncer en la Infancia y Adolescencia.  Asimismo, el estado de Guanajuato, en colaboración con las acciones del Gobierno Federal, en</w:t>
      </w:r>
      <w:r w:rsidRPr="003F3FE2">
        <w:rPr>
          <w:rFonts w:ascii="Abadi" w:hAnsi="Abadi"/>
          <w:sz w:val="21"/>
          <w:szCs w:val="21"/>
        </w:rPr>
        <w:t xml:space="preserve"> </w:t>
      </w:r>
      <w:r w:rsidRPr="003F3FE2">
        <w:rPr>
          <w:rFonts w:ascii="Abadi" w:hAnsi="Abadi"/>
          <w:b w:val="0"/>
          <w:bCs w:val="0"/>
          <w:sz w:val="21"/>
          <w:szCs w:val="21"/>
        </w:rPr>
        <w:t>agosto de 2008 constituyó el Consejo Estatal para la Prevención y el Tratamiento del Cáncer en la Infancia y la Adolescencia, como un órgano consultivo e instancia permanente de coordinación y concertación de las acciones de los sectores público, social y privado en materia de investigación, prevención, diagnóstico y tratamiento integral del cáncer detectado en la población menor de dieciocho años en el Estado, reformándose en diciembre de 2020 el Acuerdo de creación del Consejo Estatal, a efecto de considerar las medidas para mantener congruencia y alineación con las normas vigentes y dotar de los instrumentos normativos actualizados, para su mejor operatividad y funcionamiento.</w:t>
      </w:r>
    </w:p>
    <w:p w14:paraId="0D76BC8D" w14:textId="77777777" w:rsidR="00ED6B91" w:rsidRPr="003F3FE2" w:rsidRDefault="00ED6B91" w:rsidP="00ED6B91">
      <w:pPr>
        <w:pStyle w:val="Textoindependiente"/>
        <w:ind w:right="27" w:firstLine="709"/>
        <w:rPr>
          <w:rFonts w:ascii="Abadi" w:hAnsi="Abadi"/>
          <w:b w:val="0"/>
          <w:bCs w:val="0"/>
          <w:sz w:val="21"/>
          <w:szCs w:val="21"/>
        </w:rPr>
      </w:pPr>
    </w:p>
    <w:p w14:paraId="1F2C31C9" w14:textId="66231583" w:rsidR="00ED6B91" w:rsidRPr="003F3FE2" w:rsidRDefault="00ED6B91" w:rsidP="00ED6B91">
      <w:pPr>
        <w:pStyle w:val="Textoindependiente"/>
        <w:ind w:right="27" w:firstLine="708"/>
        <w:rPr>
          <w:rFonts w:ascii="Abadi" w:hAnsi="Abadi"/>
          <w:b w:val="0"/>
          <w:bCs w:val="0"/>
          <w:sz w:val="21"/>
          <w:szCs w:val="21"/>
        </w:rPr>
      </w:pPr>
      <w:r w:rsidRPr="003F3FE2">
        <w:rPr>
          <w:rFonts w:ascii="Abadi" w:hAnsi="Abadi"/>
          <w:b w:val="0"/>
          <w:bCs w:val="0"/>
          <w:sz w:val="21"/>
          <w:szCs w:val="21"/>
        </w:rPr>
        <w:t xml:space="preserve">Por otro lado, </w:t>
      </w:r>
      <w:r w:rsidRPr="003F3FE2">
        <w:rPr>
          <w:rFonts w:ascii="Abadi" w:eastAsia="SimSun" w:hAnsi="Abadi"/>
          <w:b w:val="0"/>
          <w:sz w:val="21"/>
          <w:szCs w:val="21"/>
        </w:rPr>
        <w:t xml:space="preserve">el titular de la Jefatura de Servicios de Prestaciones Médicas del Órgano de Operación Administrativa Desconcentrada del Instituto Mexicano del Seguro Social en Guanajuato, en los comentarios hechos llegar, derivados de la consulta efectuada en cuanto a la propuesta legislativa que nos ocupa, alude que el Instituto Mexicano del Seguro Social se encuentra incluido en el Consejo Estatal para la Prevención y el Tratamiento del Cáncer en la Infancia y la Adolescencia; dentro de las sesiones de este Consejo haberse tomado acuerdos esenciales que se encuentran en el espíritu de la propuesta legislativa que nos ocupa; dicho consejo estatal, a través de la Coordinación Estatal del Programa de Cáncer en la Infancia y la Adolescencia, haber diseñado un Registro Estatal del Cáncer en la Infancia y la Adolescencia, que se encuentra en revisión del área técnica y jurídica de las </w:t>
      </w:r>
      <w:r w:rsidRPr="003F3FE2">
        <w:rPr>
          <w:rFonts w:ascii="Abadi" w:eastAsia="SimSun" w:hAnsi="Abadi"/>
          <w:b w:val="0"/>
          <w:sz w:val="21"/>
          <w:szCs w:val="21"/>
        </w:rPr>
        <w:t>instituciones; en lo concerniente a la prevención, detección, diagnóstico y referencia temprana, la coordinación Estatal del Programa de Cáncer en la Infancia y la Adolescencia haber diseñado una "cédula de signos y síntomas de sospecha de cáncer en el menor de 18 años", que pretende tener aplicación al interior de las unidades de primer nivel de atención de salud y ofertarse capacitación para un diagnóstico oportuno y referencia temprana de estos pacientes.</w:t>
      </w:r>
    </w:p>
    <w:p w14:paraId="7D7EA736" w14:textId="77777777" w:rsidR="00ED6B91" w:rsidRPr="003F3FE2" w:rsidRDefault="00ED6B91" w:rsidP="00ED6B91">
      <w:pPr>
        <w:tabs>
          <w:tab w:val="left" w:pos="1418"/>
        </w:tabs>
        <w:ind w:right="-1"/>
        <w:jc w:val="both"/>
        <w:rPr>
          <w:rFonts w:ascii="Abadi" w:eastAsia="SimSun" w:hAnsi="Abadi" w:cs="Arial"/>
          <w:sz w:val="21"/>
          <w:szCs w:val="21"/>
        </w:rPr>
      </w:pPr>
    </w:p>
    <w:p w14:paraId="7EE1AF7C" w14:textId="77777777" w:rsidR="00ED6B91" w:rsidRPr="003F3FE2" w:rsidRDefault="00ED6B91" w:rsidP="00ED6B91">
      <w:pPr>
        <w:pStyle w:val="Ttulo1"/>
        <w:tabs>
          <w:tab w:val="left" w:pos="851"/>
        </w:tabs>
        <w:ind w:firstLine="0"/>
        <w:jc w:val="both"/>
        <w:rPr>
          <w:rFonts w:ascii="Abadi" w:eastAsia="SimSun" w:hAnsi="Abadi" w:cs="Arial"/>
          <w:b w:val="0"/>
          <w:sz w:val="21"/>
          <w:szCs w:val="21"/>
        </w:rPr>
      </w:pPr>
      <w:r w:rsidRPr="003F3FE2">
        <w:rPr>
          <w:rFonts w:ascii="Abadi" w:eastAsia="SimSun" w:hAnsi="Abadi" w:cs="Arial"/>
          <w:b w:val="0"/>
          <w:sz w:val="21"/>
          <w:szCs w:val="21"/>
        </w:rPr>
        <w:tab/>
        <w:t xml:space="preserve">Dadas las consideraciones enunciadas en cuanto a los ámbitos de competencia y, en particular al principio de legalidad, y ser facultad exclusiva del Congreso de la Unión dictar leyes en materia de salubridad general y,  por lo tanto, esta entidad federativa carecer de atribución para legislar en la materia que se plantea en la propuesta legislativas que nos ocupa, es decir, no corresponder al Estado esa potestad normativa, quienes dictaminamos consideramos no ser procedente la iniciativa de mérito. </w:t>
      </w:r>
    </w:p>
    <w:p w14:paraId="33162567" w14:textId="77777777" w:rsidR="00ED6B91" w:rsidRPr="003F3FE2" w:rsidRDefault="00ED6B91" w:rsidP="00ED6B91">
      <w:pPr>
        <w:rPr>
          <w:rFonts w:ascii="Abadi" w:hAnsi="Abadi"/>
          <w:sz w:val="21"/>
          <w:szCs w:val="21"/>
        </w:rPr>
      </w:pPr>
    </w:p>
    <w:p w14:paraId="73A5B5E9" w14:textId="44758F6B" w:rsidR="00ED6B91" w:rsidRDefault="00ED6B91" w:rsidP="00ED6B91">
      <w:pPr>
        <w:pStyle w:val="Default"/>
        <w:jc w:val="both"/>
        <w:rPr>
          <w:rFonts w:ascii="Abadi" w:eastAsia="SimSun" w:hAnsi="Abadi"/>
          <w:bCs/>
          <w:color w:val="auto"/>
          <w:sz w:val="21"/>
          <w:szCs w:val="21"/>
          <w:lang w:eastAsia="es-ES"/>
        </w:rPr>
      </w:pPr>
      <w:r w:rsidRPr="003F3FE2">
        <w:rPr>
          <w:rFonts w:ascii="Abadi" w:hAnsi="Abadi"/>
          <w:sz w:val="21"/>
          <w:szCs w:val="21"/>
        </w:rPr>
        <w:tab/>
      </w:r>
      <w:r w:rsidRPr="003F3FE2">
        <w:rPr>
          <w:rFonts w:ascii="Abadi" w:eastAsia="SimSun" w:hAnsi="Abadi"/>
          <w:bCs/>
          <w:color w:val="auto"/>
          <w:sz w:val="21"/>
          <w:szCs w:val="21"/>
          <w:lang w:eastAsia="es-ES"/>
        </w:rPr>
        <w:t>Si bien, se tienen desafíos en materia de salud, como lo son las enfermedades no transmisibles, entre ellas la detección y tratamiento del cáncer en la infancia y adolescencia, en donde la participación coordinada a través de vínculos de trabajo y líneas de acción de las instituciones en los diferentes órdenes de gobierno es relevante, cierto es que deberá seguirse trabajando de manera conjunta, acorde al sistema de distribución de competencia en materia de salubridad general y conforme al marco normativo que se ha venido emitiendo por el Congreso de la Unión, y por esta entidad federativa, así como a las estrategias establecidas, como son las diseñadas a través de los consejos mencionados.</w:t>
      </w:r>
    </w:p>
    <w:p w14:paraId="6D0BC320" w14:textId="77777777" w:rsidR="00ED6B91" w:rsidRPr="003F3FE2" w:rsidRDefault="00ED6B91" w:rsidP="00ED6B91">
      <w:pPr>
        <w:pStyle w:val="Default"/>
        <w:jc w:val="both"/>
        <w:rPr>
          <w:rFonts w:ascii="Abadi" w:eastAsia="SimSun" w:hAnsi="Abadi"/>
          <w:bCs/>
          <w:color w:val="auto"/>
          <w:sz w:val="21"/>
          <w:szCs w:val="21"/>
          <w:lang w:eastAsia="es-ES"/>
        </w:rPr>
      </w:pPr>
    </w:p>
    <w:p w14:paraId="37408F26" w14:textId="0144B8E3" w:rsidR="00ED6B91" w:rsidRPr="003F3FE2" w:rsidRDefault="00ED6B91" w:rsidP="00ED6B91">
      <w:pPr>
        <w:pStyle w:val="Default"/>
        <w:jc w:val="both"/>
        <w:rPr>
          <w:rFonts w:ascii="Abadi" w:eastAsia="SimSun" w:hAnsi="Abadi"/>
          <w:bCs/>
          <w:i/>
          <w:iCs/>
          <w:color w:val="auto"/>
          <w:sz w:val="21"/>
          <w:szCs w:val="21"/>
          <w:lang w:eastAsia="es-ES"/>
        </w:rPr>
      </w:pPr>
      <w:r w:rsidRPr="003F3FE2">
        <w:rPr>
          <w:rFonts w:ascii="Abadi" w:eastAsia="SimSun" w:hAnsi="Abadi"/>
          <w:sz w:val="21"/>
          <w:szCs w:val="21"/>
        </w:rPr>
        <w:tab/>
      </w:r>
      <w:r w:rsidRPr="003F3FE2">
        <w:rPr>
          <w:rFonts w:ascii="Abadi" w:eastAsia="SimSun" w:hAnsi="Abadi"/>
          <w:bCs/>
          <w:sz w:val="21"/>
          <w:szCs w:val="21"/>
        </w:rPr>
        <w:t>Debido a lo expuesto y, con fundamento en los artículos 75, 89, fracción V, 118, fracción I y 171 de la Ley Orgánica del Poder Legislativo del Estado de Guanajuato, sometemos a consideración de la Asamblea el siguiente</w:t>
      </w:r>
      <w:r>
        <w:rPr>
          <w:rFonts w:ascii="Abadi" w:eastAsia="SimSun" w:hAnsi="Abadi"/>
          <w:bCs/>
          <w:sz w:val="21"/>
          <w:szCs w:val="21"/>
        </w:rPr>
        <w:t>;</w:t>
      </w:r>
    </w:p>
    <w:p w14:paraId="6F094320" w14:textId="77777777" w:rsidR="00ED6B91" w:rsidRPr="003F3FE2" w:rsidRDefault="00ED6B91" w:rsidP="00ED6B91">
      <w:pPr>
        <w:pStyle w:val="Sinespaciado"/>
        <w:tabs>
          <w:tab w:val="left" w:pos="1418"/>
        </w:tabs>
        <w:ind w:left="2832" w:firstLine="708"/>
        <w:jc w:val="both"/>
        <w:rPr>
          <w:rFonts w:ascii="Abadi" w:eastAsia="Times New Roman" w:hAnsi="Abadi" w:cs="Segoe UI"/>
          <w:b/>
          <w:bCs/>
          <w:sz w:val="21"/>
          <w:szCs w:val="21"/>
          <w:lang w:val="es-ES" w:eastAsia="es-ES"/>
        </w:rPr>
      </w:pPr>
    </w:p>
    <w:p w14:paraId="5161212E" w14:textId="77777777" w:rsidR="00ED6B91" w:rsidRPr="003F3FE2" w:rsidRDefault="00ED6B91" w:rsidP="00ED6B91">
      <w:pPr>
        <w:pStyle w:val="Sinespaciado"/>
        <w:tabs>
          <w:tab w:val="left" w:pos="1418"/>
        </w:tabs>
        <w:ind w:left="1134"/>
        <w:rPr>
          <w:rFonts w:ascii="Abadi" w:eastAsia="SimSun" w:hAnsi="Abadi" w:cs="Arial"/>
          <w:b/>
          <w:sz w:val="21"/>
          <w:szCs w:val="21"/>
          <w:lang w:val="es-ES" w:eastAsia="es-ES"/>
        </w:rPr>
      </w:pPr>
      <w:r w:rsidRPr="003F3FE2">
        <w:rPr>
          <w:rFonts w:ascii="Abadi" w:eastAsia="SimSun" w:hAnsi="Abadi" w:cs="Arial"/>
          <w:b/>
          <w:sz w:val="21"/>
          <w:szCs w:val="21"/>
          <w:lang w:val="es-ES" w:eastAsia="es-ES"/>
        </w:rPr>
        <w:t xml:space="preserve">    A c u e r d o</w:t>
      </w:r>
    </w:p>
    <w:p w14:paraId="1642B39C" w14:textId="77777777" w:rsidR="00ED6B91" w:rsidRPr="003F3FE2" w:rsidRDefault="00ED6B91" w:rsidP="00ED6B91">
      <w:pPr>
        <w:tabs>
          <w:tab w:val="left" w:pos="1418"/>
        </w:tabs>
        <w:jc w:val="both"/>
        <w:rPr>
          <w:rFonts w:ascii="Abadi" w:eastAsia="SimSun" w:hAnsi="Abadi" w:cs="Arial"/>
          <w:bCs/>
          <w:sz w:val="21"/>
          <w:szCs w:val="21"/>
        </w:rPr>
      </w:pPr>
    </w:p>
    <w:p w14:paraId="17F12F9B" w14:textId="2BA4A38D" w:rsidR="00ED6B91" w:rsidRPr="003F3FE2" w:rsidRDefault="00ED6B91" w:rsidP="00ED6B91">
      <w:pPr>
        <w:tabs>
          <w:tab w:val="left" w:pos="1418"/>
        </w:tabs>
        <w:ind w:right="27" w:firstLine="708"/>
        <w:jc w:val="both"/>
        <w:rPr>
          <w:rFonts w:ascii="Abadi" w:eastAsia="SimSun" w:hAnsi="Abadi" w:cs="Arial"/>
          <w:bCs/>
          <w:sz w:val="21"/>
          <w:szCs w:val="21"/>
        </w:rPr>
      </w:pPr>
      <w:r w:rsidRPr="003F3FE2">
        <w:rPr>
          <w:rFonts w:ascii="Abadi" w:hAnsi="Abadi" w:cs="Arial"/>
          <w:b/>
          <w:sz w:val="21"/>
          <w:szCs w:val="21"/>
        </w:rPr>
        <w:t xml:space="preserve"> </w:t>
      </w:r>
      <w:r w:rsidRPr="003F3FE2">
        <w:rPr>
          <w:rFonts w:ascii="Abadi" w:eastAsia="SimSun" w:hAnsi="Abadi" w:cs="Arial"/>
          <w:b/>
          <w:sz w:val="21"/>
          <w:szCs w:val="21"/>
        </w:rPr>
        <w:t>Único.</w:t>
      </w:r>
      <w:r w:rsidRPr="003F3FE2">
        <w:rPr>
          <w:rFonts w:ascii="Abadi" w:eastAsia="SimSun" w:hAnsi="Abadi" w:cs="Arial"/>
          <w:bCs/>
          <w:sz w:val="21"/>
          <w:szCs w:val="21"/>
        </w:rPr>
        <w:t xml:space="preserve"> No resulta procedente la iniciativa de Ley para la Detección y Tratamiento Oportuno e Integral del Cáncer </w:t>
      </w:r>
      <w:r w:rsidRPr="003F3FE2">
        <w:rPr>
          <w:rFonts w:ascii="Abadi" w:eastAsia="SimSun" w:hAnsi="Abadi" w:cs="Arial"/>
          <w:bCs/>
          <w:sz w:val="21"/>
          <w:szCs w:val="21"/>
        </w:rPr>
        <w:lastRenderedPageBreak/>
        <w:t xml:space="preserve">en la infancia y la adolescencia para el Estado de Guanajuato, suscrita por la diputada Dessire </w:t>
      </w:r>
      <w:proofErr w:type="spellStart"/>
      <w:r w:rsidRPr="003F3FE2">
        <w:rPr>
          <w:rFonts w:ascii="Abadi" w:eastAsia="SimSun" w:hAnsi="Abadi" w:cs="Arial"/>
          <w:bCs/>
          <w:sz w:val="21"/>
          <w:szCs w:val="21"/>
        </w:rPr>
        <w:t>Angel</w:t>
      </w:r>
      <w:proofErr w:type="spellEnd"/>
      <w:r w:rsidRPr="003F3FE2">
        <w:rPr>
          <w:rFonts w:ascii="Abadi" w:eastAsia="SimSun" w:hAnsi="Abadi" w:cs="Arial"/>
          <w:bCs/>
          <w:sz w:val="21"/>
          <w:szCs w:val="21"/>
        </w:rPr>
        <w:t xml:space="preserve"> Rocha de la Representación Parlamentaria del Partido Movimiento Ciudadano, por lo que se ordena el archivo definitivo de la misma.</w:t>
      </w:r>
    </w:p>
    <w:p w14:paraId="1ABC0F2C" w14:textId="77777777" w:rsidR="00ED6B91" w:rsidRPr="003F3FE2" w:rsidRDefault="00ED6B91" w:rsidP="00ED6B91">
      <w:pPr>
        <w:tabs>
          <w:tab w:val="left" w:pos="1418"/>
        </w:tabs>
        <w:ind w:right="27" w:firstLine="708"/>
        <w:rPr>
          <w:rFonts w:ascii="Abadi" w:eastAsia="SimSun" w:hAnsi="Abadi" w:cs="Arial"/>
          <w:bCs/>
          <w:sz w:val="21"/>
          <w:szCs w:val="21"/>
        </w:rPr>
      </w:pPr>
    </w:p>
    <w:p w14:paraId="3B9ED7DD" w14:textId="77777777" w:rsidR="00ED6B91" w:rsidRPr="003F3FE2" w:rsidRDefault="00ED6B91" w:rsidP="00ED6B91">
      <w:pPr>
        <w:tabs>
          <w:tab w:val="left" w:pos="3969"/>
          <w:tab w:val="left" w:pos="9072"/>
        </w:tabs>
        <w:ind w:left="-142" w:right="-1" w:firstLine="993"/>
        <w:jc w:val="both"/>
        <w:rPr>
          <w:rFonts w:ascii="Abadi" w:eastAsia="SimSun" w:hAnsi="Abadi" w:cs="Arial"/>
          <w:bCs/>
          <w:sz w:val="21"/>
          <w:szCs w:val="21"/>
        </w:rPr>
      </w:pPr>
      <w:r w:rsidRPr="003F3FE2">
        <w:rPr>
          <w:rFonts w:ascii="Abadi" w:eastAsia="SimSun" w:hAnsi="Abadi" w:cs="Arial"/>
          <w:bCs/>
          <w:sz w:val="21"/>
          <w:szCs w:val="21"/>
        </w:rPr>
        <w:t>Comuníquese el presente acuerdo a la Secretaría General del Congreso del Estado, para los efectos conducentes.</w:t>
      </w:r>
    </w:p>
    <w:p w14:paraId="57CBFAB2" w14:textId="77777777" w:rsidR="00ED6B91" w:rsidRPr="003F3FE2" w:rsidRDefault="00ED6B91" w:rsidP="00ED6B91">
      <w:pPr>
        <w:pStyle w:val="Sinespaciado"/>
        <w:jc w:val="center"/>
        <w:rPr>
          <w:rFonts w:ascii="Abadi" w:hAnsi="Abadi"/>
          <w:b/>
          <w:sz w:val="21"/>
          <w:szCs w:val="21"/>
        </w:rPr>
      </w:pPr>
    </w:p>
    <w:p w14:paraId="475D6E75" w14:textId="77777777" w:rsidR="00ED6B91" w:rsidRPr="003F3FE2" w:rsidRDefault="00ED6B91" w:rsidP="00ED6B91">
      <w:pPr>
        <w:pStyle w:val="Sinespaciado"/>
        <w:jc w:val="center"/>
        <w:rPr>
          <w:rFonts w:ascii="Abadi" w:hAnsi="Abadi"/>
          <w:b/>
          <w:sz w:val="21"/>
          <w:szCs w:val="21"/>
        </w:rPr>
      </w:pPr>
    </w:p>
    <w:p w14:paraId="666358A4" w14:textId="77777777" w:rsidR="00ED6B91" w:rsidRPr="003F3FE2" w:rsidRDefault="00ED6B91" w:rsidP="00ED6B91">
      <w:pPr>
        <w:pStyle w:val="Sinespaciado"/>
        <w:jc w:val="center"/>
        <w:rPr>
          <w:rFonts w:ascii="Abadi" w:hAnsi="Abadi"/>
          <w:b/>
          <w:sz w:val="21"/>
          <w:szCs w:val="21"/>
        </w:rPr>
      </w:pPr>
      <w:r w:rsidRPr="003F3FE2">
        <w:rPr>
          <w:rFonts w:ascii="Abadi" w:hAnsi="Abadi"/>
          <w:b/>
          <w:sz w:val="21"/>
          <w:szCs w:val="21"/>
        </w:rPr>
        <w:t xml:space="preserve">Guanajuato, </w:t>
      </w:r>
      <w:proofErr w:type="spellStart"/>
      <w:r w:rsidRPr="003F3FE2">
        <w:rPr>
          <w:rFonts w:ascii="Abadi" w:hAnsi="Abadi"/>
          <w:b/>
          <w:sz w:val="21"/>
          <w:szCs w:val="21"/>
        </w:rPr>
        <w:t>Gto</w:t>
      </w:r>
      <w:proofErr w:type="spellEnd"/>
      <w:r w:rsidRPr="003F3FE2">
        <w:rPr>
          <w:rFonts w:ascii="Abadi" w:hAnsi="Abadi"/>
          <w:b/>
          <w:sz w:val="21"/>
          <w:szCs w:val="21"/>
        </w:rPr>
        <w:t>., 16 de agosto de 2022</w:t>
      </w:r>
    </w:p>
    <w:p w14:paraId="0C4C7920" w14:textId="77777777" w:rsidR="00ED6B91" w:rsidRPr="003F3FE2" w:rsidRDefault="00ED6B91" w:rsidP="00ED6B91">
      <w:pPr>
        <w:pStyle w:val="Sinespaciado"/>
        <w:jc w:val="center"/>
        <w:rPr>
          <w:rFonts w:ascii="Abadi" w:hAnsi="Abadi"/>
          <w:b/>
          <w:sz w:val="21"/>
          <w:szCs w:val="21"/>
        </w:rPr>
      </w:pPr>
      <w:r w:rsidRPr="003F3FE2">
        <w:rPr>
          <w:rFonts w:ascii="Abadi" w:hAnsi="Abadi"/>
          <w:b/>
          <w:sz w:val="21"/>
          <w:szCs w:val="21"/>
        </w:rPr>
        <w:t>La Comisión de Salud Pública.</w:t>
      </w:r>
    </w:p>
    <w:p w14:paraId="6CCF8987" w14:textId="77777777" w:rsidR="00ED6B91" w:rsidRPr="003F3FE2" w:rsidRDefault="00ED6B91" w:rsidP="00ED6B91">
      <w:pPr>
        <w:pStyle w:val="Sinespaciado"/>
        <w:ind w:left="1418"/>
        <w:jc w:val="center"/>
        <w:rPr>
          <w:rFonts w:ascii="Abadi" w:eastAsia="Times New Roman" w:hAnsi="Abadi" w:cs="Segoe UI"/>
          <w:b/>
          <w:bCs/>
          <w:sz w:val="21"/>
          <w:szCs w:val="21"/>
          <w:lang w:val="es-ES" w:eastAsia="es-ES"/>
        </w:rPr>
      </w:pPr>
    </w:p>
    <w:p w14:paraId="70DBF621" w14:textId="77777777" w:rsidR="00ED6B91" w:rsidRPr="003F3FE2" w:rsidRDefault="00ED6B91" w:rsidP="00ED6B91">
      <w:pPr>
        <w:pStyle w:val="Sinespaciado"/>
        <w:ind w:left="1418"/>
        <w:jc w:val="center"/>
        <w:rPr>
          <w:rFonts w:ascii="Abadi" w:eastAsia="Times New Roman" w:hAnsi="Abadi" w:cs="Segoe UI"/>
          <w:b/>
          <w:bCs/>
          <w:sz w:val="21"/>
          <w:szCs w:val="21"/>
          <w:lang w:val="es-ES" w:eastAsia="es-ES"/>
        </w:rPr>
      </w:pPr>
    </w:p>
    <w:p w14:paraId="417E3405" w14:textId="77777777" w:rsidR="00ED6B91" w:rsidRPr="003F3FE2" w:rsidRDefault="00ED6B91" w:rsidP="00ED6B91">
      <w:pPr>
        <w:pStyle w:val="Sinespaciado"/>
        <w:ind w:left="1418"/>
        <w:jc w:val="center"/>
        <w:rPr>
          <w:rFonts w:ascii="Abadi" w:eastAsia="Times New Roman" w:hAnsi="Abadi" w:cs="Segoe UI"/>
          <w:b/>
          <w:bCs/>
          <w:sz w:val="21"/>
          <w:szCs w:val="21"/>
          <w:lang w:val="es-ES" w:eastAsia="es-ES"/>
        </w:rPr>
      </w:pPr>
    </w:p>
    <w:tbl>
      <w:tblPr>
        <w:tblW w:w="0" w:type="auto"/>
        <w:tblInd w:w="-5" w:type="dxa"/>
        <w:tblLook w:val="04A0" w:firstRow="1" w:lastRow="0" w:firstColumn="1" w:lastColumn="0" w:noHBand="0" w:noVBand="1"/>
      </w:tblPr>
      <w:tblGrid>
        <w:gridCol w:w="1941"/>
        <w:gridCol w:w="1918"/>
      </w:tblGrid>
      <w:tr w:rsidR="00ED6B91" w:rsidRPr="003F3FE2" w14:paraId="46DEB235" w14:textId="77777777" w:rsidTr="00B23682">
        <w:trPr>
          <w:trHeight w:val="433"/>
        </w:trPr>
        <w:tc>
          <w:tcPr>
            <w:tcW w:w="1941" w:type="dxa"/>
            <w:hideMark/>
          </w:tcPr>
          <w:p w14:paraId="219E6A2D"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roofErr w:type="spellStart"/>
            <w:r w:rsidRPr="003F3FE2">
              <w:rPr>
                <w:rFonts w:ascii="Abadi" w:eastAsia="Times New Roman" w:hAnsi="Abadi" w:cs="Segoe UI"/>
                <w:b/>
                <w:bCs/>
                <w:sz w:val="21"/>
                <w:szCs w:val="21"/>
                <w:lang w:val="es-ES" w:eastAsia="es-ES"/>
              </w:rPr>
              <w:t>Dip</w:t>
            </w:r>
            <w:proofErr w:type="spellEnd"/>
            <w:r w:rsidRPr="003F3FE2">
              <w:rPr>
                <w:rFonts w:ascii="Abadi" w:eastAsia="Times New Roman" w:hAnsi="Abadi" w:cs="Segoe UI"/>
                <w:b/>
                <w:bCs/>
                <w:sz w:val="21"/>
                <w:szCs w:val="21"/>
                <w:lang w:val="es-ES" w:eastAsia="es-ES"/>
              </w:rPr>
              <w:t>. Irma Leticia González Sánchez</w:t>
            </w:r>
          </w:p>
        </w:tc>
        <w:tc>
          <w:tcPr>
            <w:tcW w:w="1918" w:type="dxa"/>
            <w:hideMark/>
          </w:tcPr>
          <w:p w14:paraId="555C0954"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roofErr w:type="spellStart"/>
            <w:r w:rsidRPr="003F3FE2">
              <w:rPr>
                <w:rFonts w:ascii="Abadi" w:eastAsia="Times New Roman" w:hAnsi="Abadi" w:cs="Segoe UI"/>
                <w:b/>
                <w:bCs/>
                <w:sz w:val="21"/>
                <w:szCs w:val="21"/>
                <w:lang w:val="es-ES" w:eastAsia="es-ES"/>
              </w:rPr>
              <w:t>Dip</w:t>
            </w:r>
            <w:proofErr w:type="spellEnd"/>
            <w:r w:rsidRPr="003F3FE2">
              <w:rPr>
                <w:rFonts w:ascii="Abadi" w:eastAsia="Times New Roman" w:hAnsi="Abadi" w:cs="Segoe UI"/>
                <w:b/>
                <w:bCs/>
                <w:sz w:val="21"/>
                <w:szCs w:val="21"/>
                <w:lang w:val="es-ES" w:eastAsia="es-ES"/>
              </w:rPr>
              <w:t xml:space="preserve">. Noemí Márquez </w:t>
            </w:r>
            <w:proofErr w:type="spellStart"/>
            <w:r w:rsidRPr="003F3FE2">
              <w:rPr>
                <w:rFonts w:ascii="Abadi" w:eastAsia="Times New Roman" w:hAnsi="Abadi" w:cs="Segoe UI"/>
                <w:b/>
                <w:bCs/>
                <w:sz w:val="21"/>
                <w:szCs w:val="21"/>
                <w:lang w:val="es-ES" w:eastAsia="es-ES"/>
              </w:rPr>
              <w:t>Márquez</w:t>
            </w:r>
            <w:proofErr w:type="spellEnd"/>
          </w:p>
        </w:tc>
      </w:tr>
      <w:tr w:rsidR="00ED6B91" w:rsidRPr="003F3FE2" w14:paraId="78B7432D" w14:textId="77777777" w:rsidTr="00B23682">
        <w:trPr>
          <w:trHeight w:val="1504"/>
        </w:trPr>
        <w:tc>
          <w:tcPr>
            <w:tcW w:w="1941" w:type="dxa"/>
          </w:tcPr>
          <w:p w14:paraId="68677B29" w14:textId="77777777" w:rsidR="00ED6B91" w:rsidRPr="003F3FE2" w:rsidRDefault="00ED6B91" w:rsidP="004B55A3">
            <w:pPr>
              <w:pStyle w:val="Sinespaciado"/>
              <w:jc w:val="center"/>
              <w:rPr>
                <w:rFonts w:ascii="Abadi" w:eastAsia="Times New Roman" w:hAnsi="Abadi" w:cs="Segoe UI"/>
                <w:i/>
                <w:iCs/>
                <w:sz w:val="21"/>
                <w:szCs w:val="21"/>
                <w:lang w:val="es-ES" w:eastAsia="es-ES"/>
              </w:rPr>
            </w:pPr>
            <w:r w:rsidRPr="003F3FE2">
              <w:rPr>
                <w:rFonts w:ascii="Abadi" w:eastAsia="Times New Roman" w:hAnsi="Abadi" w:cs="Segoe UI"/>
                <w:i/>
                <w:iCs/>
                <w:sz w:val="21"/>
                <w:szCs w:val="21"/>
                <w:lang w:val="es-ES" w:eastAsia="es-ES"/>
              </w:rPr>
              <w:t>Firma electrónica certificada</w:t>
            </w:r>
          </w:p>
          <w:p w14:paraId="64ECC0EA"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
          <w:p w14:paraId="69B1B5DC"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
          <w:p w14:paraId="619AA57E" w14:textId="77777777" w:rsidR="00ED6B91" w:rsidRPr="003F3FE2" w:rsidRDefault="00ED6B91" w:rsidP="004B55A3">
            <w:pPr>
              <w:pStyle w:val="Sinespaciado"/>
              <w:rPr>
                <w:rFonts w:ascii="Abadi" w:eastAsia="Times New Roman" w:hAnsi="Abadi" w:cs="Segoe UI"/>
                <w:b/>
                <w:bCs/>
                <w:sz w:val="21"/>
                <w:szCs w:val="21"/>
                <w:lang w:val="es-ES" w:eastAsia="es-ES"/>
              </w:rPr>
            </w:pPr>
          </w:p>
          <w:p w14:paraId="04CBB42F"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roofErr w:type="spellStart"/>
            <w:r w:rsidRPr="003F3FE2">
              <w:rPr>
                <w:rFonts w:ascii="Abadi" w:eastAsia="Times New Roman" w:hAnsi="Abadi" w:cs="Segoe UI"/>
                <w:b/>
                <w:bCs/>
                <w:sz w:val="21"/>
                <w:szCs w:val="21"/>
                <w:lang w:val="es-ES" w:eastAsia="es-ES"/>
              </w:rPr>
              <w:t>Dip</w:t>
            </w:r>
            <w:proofErr w:type="spellEnd"/>
            <w:r w:rsidRPr="003F3FE2">
              <w:rPr>
                <w:rFonts w:ascii="Abadi" w:eastAsia="Times New Roman" w:hAnsi="Abadi" w:cs="Segoe UI"/>
                <w:b/>
                <w:bCs/>
                <w:sz w:val="21"/>
                <w:szCs w:val="21"/>
                <w:lang w:val="es-ES" w:eastAsia="es-ES"/>
              </w:rPr>
              <w:t>. Katya Cristina Soto Escamilla</w:t>
            </w:r>
          </w:p>
        </w:tc>
        <w:tc>
          <w:tcPr>
            <w:tcW w:w="1918" w:type="dxa"/>
          </w:tcPr>
          <w:p w14:paraId="15CC27A6" w14:textId="77777777" w:rsidR="00ED6B91" w:rsidRPr="003F3FE2" w:rsidRDefault="00ED6B91" w:rsidP="004B55A3">
            <w:pPr>
              <w:pStyle w:val="Sinespaciado"/>
              <w:jc w:val="center"/>
              <w:rPr>
                <w:rFonts w:ascii="Abadi" w:eastAsia="Times New Roman" w:hAnsi="Abadi" w:cs="Segoe UI"/>
                <w:b/>
                <w:bCs/>
                <w:sz w:val="21"/>
                <w:szCs w:val="21"/>
                <w:lang w:val="es-ES" w:eastAsia="es-ES"/>
              </w:rPr>
            </w:pPr>
            <w:r w:rsidRPr="003F3FE2">
              <w:rPr>
                <w:rFonts w:ascii="Abadi" w:eastAsia="Times New Roman" w:hAnsi="Abadi" w:cs="Segoe UI"/>
                <w:i/>
                <w:iCs/>
                <w:sz w:val="21"/>
                <w:szCs w:val="21"/>
                <w:lang w:val="es-ES" w:eastAsia="es-ES"/>
              </w:rPr>
              <w:t>Firma electrónica certificada</w:t>
            </w:r>
          </w:p>
          <w:p w14:paraId="5419C419" w14:textId="77777777" w:rsidR="00ED6B91" w:rsidRPr="003F3FE2" w:rsidRDefault="00ED6B91" w:rsidP="004B55A3">
            <w:pPr>
              <w:pStyle w:val="Sinespaciado"/>
              <w:rPr>
                <w:rFonts w:ascii="Abadi" w:eastAsia="Times New Roman" w:hAnsi="Abadi" w:cs="Segoe UI"/>
                <w:b/>
                <w:bCs/>
                <w:sz w:val="21"/>
                <w:szCs w:val="21"/>
                <w:lang w:val="es-ES" w:eastAsia="es-ES"/>
              </w:rPr>
            </w:pPr>
          </w:p>
          <w:p w14:paraId="7B84E725"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
          <w:p w14:paraId="34A45E25"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
          <w:p w14:paraId="20BC73E8"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roofErr w:type="spellStart"/>
            <w:r w:rsidRPr="003F3FE2">
              <w:rPr>
                <w:rFonts w:ascii="Abadi" w:eastAsia="Times New Roman" w:hAnsi="Abadi" w:cs="Segoe UI"/>
                <w:b/>
                <w:bCs/>
                <w:sz w:val="21"/>
                <w:szCs w:val="21"/>
                <w:lang w:val="es-ES" w:eastAsia="es-ES"/>
              </w:rPr>
              <w:t>Dip</w:t>
            </w:r>
            <w:proofErr w:type="spellEnd"/>
            <w:r w:rsidRPr="003F3FE2">
              <w:rPr>
                <w:rFonts w:ascii="Abadi" w:eastAsia="Times New Roman" w:hAnsi="Abadi" w:cs="Segoe UI"/>
                <w:b/>
                <w:bCs/>
                <w:sz w:val="21"/>
                <w:szCs w:val="21"/>
                <w:lang w:val="es-ES" w:eastAsia="es-ES"/>
              </w:rPr>
              <w:t>. Angélica Casillas Martínez</w:t>
            </w:r>
          </w:p>
        </w:tc>
      </w:tr>
      <w:tr w:rsidR="00ED6B91" w:rsidRPr="003F3FE2" w14:paraId="6178F2EF" w14:textId="77777777" w:rsidTr="00B23682">
        <w:trPr>
          <w:trHeight w:val="1504"/>
        </w:trPr>
        <w:tc>
          <w:tcPr>
            <w:tcW w:w="3859" w:type="dxa"/>
            <w:gridSpan w:val="2"/>
          </w:tcPr>
          <w:p w14:paraId="29990285" w14:textId="1F505D4B" w:rsidR="00ED6B91" w:rsidRPr="003F3FE2" w:rsidRDefault="00ED6B91" w:rsidP="00B23682">
            <w:pPr>
              <w:pStyle w:val="Sinespaciado"/>
              <w:jc w:val="center"/>
              <w:rPr>
                <w:rFonts w:ascii="Abadi" w:eastAsia="Times New Roman" w:hAnsi="Abadi" w:cs="Segoe UI"/>
                <w:i/>
                <w:iCs/>
                <w:sz w:val="21"/>
                <w:szCs w:val="21"/>
                <w:lang w:val="es-ES" w:eastAsia="es-ES"/>
              </w:rPr>
            </w:pPr>
            <w:r w:rsidRPr="003F3FE2">
              <w:rPr>
                <w:rFonts w:ascii="Abadi" w:eastAsia="Times New Roman" w:hAnsi="Abadi" w:cs="Segoe UI"/>
                <w:i/>
                <w:iCs/>
                <w:sz w:val="21"/>
                <w:szCs w:val="21"/>
                <w:lang w:val="es-ES" w:eastAsia="es-ES"/>
              </w:rPr>
              <w:t xml:space="preserve">Firma electrónica certificada                      </w:t>
            </w:r>
            <w:r w:rsidR="006F1CD8">
              <w:rPr>
                <w:rFonts w:ascii="Abadi" w:eastAsia="Times New Roman" w:hAnsi="Abadi" w:cs="Segoe UI"/>
                <w:i/>
                <w:iCs/>
                <w:sz w:val="21"/>
                <w:szCs w:val="21"/>
                <w:lang w:val="es-ES" w:eastAsia="es-ES"/>
              </w:rPr>
              <w:t xml:space="preserve">   </w:t>
            </w:r>
            <w:r w:rsidRPr="003F3FE2">
              <w:rPr>
                <w:rFonts w:ascii="Abadi" w:eastAsia="Times New Roman" w:hAnsi="Abadi" w:cs="Segoe UI"/>
                <w:i/>
                <w:iCs/>
                <w:sz w:val="21"/>
                <w:szCs w:val="21"/>
                <w:lang w:val="es-ES" w:eastAsia="es-ES"/>
              </w:rPr>
              <w:t>Firma electrónica certificada</w:t>
            </w:r>
          </w:p>
          <w:p w14:paraId="6E0274D1" w14:textId="77777777" w:rsidR="00ED6B91" w:rsidRPr="003F3FE2" w:rsidRDefault="00ED6B91" w:rsidP="004B55A3">
            <w:pPr>
              <w:pStyle w:val="Sinespaciado"/>
              <w:ind w:left="708" w:hanging="708"/>
              <w:rPr>
                <w:rFonts w:ascii="Abadi" w:eastAsia="Times New Roman" w:hAnsi="Abadi" w:cs="Segoe UI"/>
                <w:b/>
                <w:bCs/>
                <w:sz w:val="21"/>
                <w:szCs w:val="21"/>
                <w:lang w:val="es-ES" w:eastAsia="es-ES"/>
              </w:rPr>
            </w:pPr>
          </w:p>
          <w:p w14:paraId="6F486138"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
          <w:p w14:paraId="4DD1425D" w14:textId="77777777" w:rsidR="00ED6B91" w:rsidRPr="003F3FE2" w:rsidRDefault="00ED6B91" w:rsidP="004B55A3">
            <w:pPr>
              <w:pStyle w:val="Sinespaciado"/>
              <w:jc w:val="center"/>
              <w:rPr>
                <w:rFonts w:ascii="Abadi" w:eastAsia="Times New Roman" w:hAnsi="Abadi" w:cs="Segoe UI"/>
                <w:b/>
                <w:bCs/>
                <w:sz w:val="21"/>
                <w:szCs w:val="21"/>
                <w:lang w:val="es-ES" w:eastAsia="es-ES"/>
              </w:rPr>
            </w:pPr>
            <w:proofErr w:type="spellStart"/>
            <w:r w:rsidRPr="003F3FE2">
              <w:rPr>
                <w:rFonts w:ascii="Abadi" w:eastAsia="Times New Roman" w:hAnsi="Abadi" w:cs="Segoe UI"/>
                <w:b/>
                <w:bCs/>
                <w:sz w:val="21"/>
                <w:szCs w:val="21"/>
                <w:lang w:val="es-ES" w:eastAsia="es-ES"/>
              </w:rPr>
              <w:t>Dip</w:t>
            </w:r>
            <w:proofErr w:type="spellEnd"/>
            <w:r w:rsidRPr="003F3FE2">
              <w:rPr>
                <w:rFonts w:ascii="Abadi" w:eastAsia="Times New Roman" w:hAnsi="Abadi" w:cs="Segoe UI"/>
                <w:b/>
                <w:bCs/>
                <w:sz w:val="21"/>
                <w:szCs w:val="21"/>
                <w:lang w:val="es-ES" w:eastAsia="es-ES"/>
              </w:rPr>
              <w:t>. Ernesto Millán Soberanes</w:t>
            </w:r>
          </w:p>
          <w:p w14:paraId="6FEBC98A" w14:textId="572E713C" w:rsidR="00ED6B91" w:rsidRPr="003F3FE2" w:rsidRDefault="00ED6B91" w:rsidP="004B55A3">
            <w:pPr>
              <w:pStyle w:val="Sinespaciado"/>
              <w:rPr>
                <w:rFonts w:ascii="Abadi" w:hAnsi="Abadi" w:cs="Segoe UI"/>
                <w:sz w:val="21"/>
                <w:szCs w:val="21"/>
                <w:lang w:val="es-ES" w:eastAsia="es-ES"/>
              </w:rPr>
            </w:pPr>
            <w:r w:rsidRPr="003F3FE2">
              <w:rPr>
                <w:rFonts w:ascii="Abadi" w:eastAsia="Times New Roman" w:hAnsi="Abadi" w:cs="Segoe UI"/>
                <w:i/>
                <w:iCs/>
                <w:sz w:val="21"/>
                <w:szCs w:val="21"/>
                <w:lang w:val="es-ES" w:eastAsia="es-ES"/>
              </w:rPr>
              <w:t xml:space="preserve">           Firma electrónica certificada</w:t>
            </w:r>
          </w:p>
          <w:p w14:paraId="439FB895" w14:textId="77777777" w:rsidR="00ED6B91" w:rsidRPr="003F3FE2" w:rsidRDefault="00ED6B91" w:rsidP="004B55A3">
            <w:pPr>
              <w:pStyle w:val="Sinespaciado"/>
              <w:jc w:val="center"/>
              <w:rPr>
                <w:rFonts w:ascii="Abadi" w:hAnsi="Abadi" w:cs="Arial"/>
                <w:sz w:val="21"/>
                <w:szCs w:val="21"/>
              </w:rPr>
            </w:pPr>
          </w:p>
        </w:tc>
      </w:tr>
      <w:tr w:rsidR="006F1CD8" w:rsidRPr="003F3FE2" w14:paraId="58A64036" w14:textId="77777777" w:rsidTr="00B23682">
        <w:trPr>
          <w:trHeight w:val="216"/>
        </w:trPr>
        <w:tc>
          <w:tcPr>
            <w:tcW w:w="3859" w:type="dxa"/>
            <w:gridSpan w:val="2"/>
          </w:tcPr>
          <w:p w14:paraId="3F8B28BA" w14:textId="77777777" w:rsidR="006F1CD8" w:rsidRPr="003F3FE2" w:rsidRDefault="006F1CD8" w:rsidP="004B55A3">
            <w:pPr>
              <w:pStyle w:val="Sinespaciado"/>
              <w:rPr>
                <w:rFonts w:ascii="Abadi" w:eastAsia="Times New Roman" w:hAnsi="Abadi" w:cs="Segoe UI"/>
                <w:b/>
                <w:bCs/>
                <w:i/>
                <w:iCs/>
                <w:sz w:val="21"/>
                <w:szCs w:val="21"/>
                <w:lang w:val="es-ES" w:eastAsia="es-ES"/>
              </w:rPr>
            </w:pPr>
          </w:p>
        </w:tc>
      </w:tr>
      <w:bookmarkEnd w:id="11"/>
    </w:tbl>
    <w:p w14:paraId="7EEA535C" w14:textId="77777777" w:rsidR="00B23682" w:rsidRDefault="00B23682" w:rsidP="00B23682">
      <w:pPr>
        <w:pStyle w:val="Prrafodelista"/>
        <w:kinsoku w:val="0"/>
        <w:overflowPunct w:val="0"/>
        <w:autoSpaceDE w:val="0"/>
        <w:autoSpaceDN w:val="0"/>
        <w:adjustRightInd w:val="0"/>
        <w:spacing w:before="220"/>
        <w:ind w:left="426" w:right="262"/>
        <w:jc w:val="both"/>
        <w:rPr>
          <w:rFonts w:ascii="Abadi" w:hAnsi="Abadi" w:cs="Arial"/>
          <w:b/>
          <w:bCs/>
          <w:sz w:val="21"/>
          <w:szCs w:val="21"/>
        </w:rPr>
      </w:pPr>
    </w:p>
    <w:p w14:paraId="6B16085B" w14:textId="38E401F3" w:rsidR="00B23682" w:rsidRDefault="00B23682" w:rsidP="00B23682">
      <w:pPr>
        <w:ind w:firstLine="708"/>
        <w:jc w:val="both"/>
        <w:rPr>
          <w:rFonts w:ascii="Abadi" w:hAnsi="Abadi"/>
          <w:sz w:val="21"/>
          <w:szCs w:val="21"/>
        </w:rPr>
      </w:pPr>
      <w:r w:rsidRPr="00A60E3E">
        <w:rPr>
          <w:rFonts w:ascii="Abadi" w:hAnsi="Abadi"/>
          <w:b/>
          <w:bCs/>
          <w:sz w:val="21"/>
          <w:szCs w:val="21"/>
        </w:rPr>
        <w:t xml:space="preserve">- El </w:t>
      </w:r>
      <w:proofErr w:type="gramStart"/>
      <w:r w:rsidRPr="00A60E3E">
        <w:rPr>
          <w:rFonts w:ascii="Abadi" w:hAnsi="Abadi"/>
          <w:b/>
          <w:bCs/>
          <w:sz w:val="21"/>
          <w:szCs w:val="21"/>
        </w:rPr>
        <w:t>Presidente.-</w:t>
      </w:r>
      <w:proofErr w:type="gramEnd"/>
      <w:r>
        <w:rPr>
          <w:rFonts w:ascii="Abadi" w:hAnsi="Abadi"/>
          <w:sz w:val="21"/>
          <w:szCs w:val="21"/>
        </w:rPr>
        <w:t xml:space="preserve"> Continuamos, se somete a discusión el </w:t>
      </w:r>
      <w:r w:rsidRPr="00A60E3E">
        <w:rPr>
          <w:rFonts w:ascii="Abadi" w:hAnsi="Abadi"/>
          <w:sz w:val="21"/>
          <w:szCs w:val="21"/>
        </w:rPr>
        <w:t xml:space="preserve">dictamen formulado por la Comisión de Salud Pública relativo a la iniciativa de Ley para la Detección y Tratamiento Oportuno e Integral del Cáncer en la infancia y la adolescencia para el Estado de Guanajuato, suscrita por la diputada Dessire </w:t>
      </w:r>
      <w:proofErr w:type="spellStart"/>
      <w:r w:rsidRPr="00A60E3E">
        <w:rPr>
          <w:rFonts w:ascii="Abadi" w:hAnsi="Abadi"/>
          <w:sz w:val="21"/>
          <w:szCs w:val="21"/>
        </w:rPr>
        <w:t>Angel</w:t>
      </w:r>
      <w:proofErr w:type="spellEnd"/>
      <w:r w:rsidRPr="00A60E3E">
        <w:rPr>
          <w:rFonts w:ascii="Abadi" w:hAnsi="Abadi"/>
          <w:sz w:val="21"/>
          <w:szCs w:val="21"/>
        </w:rPr>
        <w:t xml:space="preserve"> Rocha de la Representación Parlamentaria del Partido Movimiento Ciudadano.</w:t>
      </w:r>
    </w:p>
    <w:p w14:paraId="1E2BA2C4" w14:textId="77777777" w:rsidR="00B23682" w:rsidRDefault="00B23682" w:rsidP="00B23682">
      <w:pPr>
        <w:jc w:val="both"/>
        <w:rPr>
          <w:rFonts w:ascii="Abadi" w:hAnsi="Abadi"/>
          <w:sz w:val="21"/>
          <w:szCs w:val="21"/>
        </w:rPr>
      </w:pPr>
    </w:p>
    <w:p w14:paraId="474B8173" w14:textId="0B100ABB" w:rsidR="00B23682" w:rsidRDefault="00B23682" w:rsidP="00B23682">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01784D07" w14:textId="77777777" w:rsidR="00B23682" w:rsidRDefault="00B23682" w:rsidP="00B23682">
      <w:pPr>
        <w:ind w:firstLine="708"/>
        <w:jc w:val="both"/>
        <w:rPr>
          <w:rFonts w:ascii="Abadi" w:hAnsi="Abadi"/>
          <w:sz w:val="21"/>
          <w:szCs w:val="21"/>
        </w:rPr>
      </w:pPr>
    </w:p>
    <w:p w14:paraId="36B1E308" w14:textId="77777777" w:rsidR="00B23682" w:rsidRDefault="00B23682" w:rsidP="00B23682">
      <w:pPr>
        <w:ind w:firstLine="708"/>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No habiendo participaciones se pide a la Secretaría que proceda a recabar votación </w:t>
      </w:r>
      <w:r w:rsidRPr="00A36854">
        <w:rPr>
          <w:rFonts w:ascii="Abadi" w:hAnsi="Abadi"/>
          <w:sz w:val="21"/>
          <w:szCs w:val="21"/>
        </w:rPr>
        <w:t xml:space="preserve">nominal de la </w:t>
      </w:r>
      <w:r>
        <w:rPr>
          <w:rFonts w:ascii="Abadi" w:hAnsi="Abadi"/>
          <w:sz w:val="21"/>
          <w:szCs w:val="21"/>
        </w:rPr>
        <w:t>A</w:t>
      </w:r>
      <w:r w:rsidRPr="00A36854">
        <w:rPr>
          <w:rFonts w:ascii="Abadi" w:hAnsi="Abadi"/>
          <w:sz w:val="21"/>
          <w:szCs w:val="21"/>
        </w:rPr>
        <w:t xml:space="preserve">samblea a través del sistema </w:t>
      </w:r>
      <w:r w:rsidRPr="00A36854">
        <w:rPr>
          <w:rFonts w:ascii="Abadi" w:hAnsi="Abadi"/>
          <w:sz w:val="21"/>
          <w:szCs w:val="21"/>
        </w:rPr>
        <w:t xml:space="preserve">electrónico </w:t>
      </w:r>
      <w:r>
        <w:rPr>
          <w:rFonts w:ascii="Abadi" w:hAnsi="Abadi"/>
          <w:sz w:val="21"/>
          <w:szCs w:val="21"/>
        </w:rPr>
        <w:t xml:space="preserve">a </w:t>
      </w:r>
      <w:r w:rsidRPr="00A36854">
        <w:rPr>
          <w:rFonts w:ascii="Abadi" w:hAnsi="Abadi"/>
          <w:sz w:val="21"/>
          <w:szCs w:val="21"/>
        </w:rPr>
        <w:t xml:space="preserve">efecto de aprobar o no el dictamen </w:t>
      </w:r>
      <w:r>
        <w:rPr>
          <w:rFonts w:ascii="Abadi" w:hAnsi="Abadi"/>
          <w:sz w:val="21"/>
          <w:szCs w:val="21"/>
        </w:rPr>
        <w:t xml:space="preserve">puesto a su </w:t>
      </w:r>
      <w:r w:rsidRPr="00A36854">
        <w:rPr>
          <w:rFonts w:ascii="Abadi" w:hAnsi="Abadi"/>
          <w:sz w:val="21"/>
          <w:szCs w:val="21"/>
        </w:rPr>
        <w:t>consideración</w:t>
      </w:r>
      <w:r>
        <w:rPr>
          <w:rFonts w:ascii="Abadi" w:hAnsi="Abadi"/>
          <w:sz w:val="21"/>
          <w:szCs w:val="21"/>
        </w:rPr>
        <w:t>.</w:t>
      </w:r>
    </w:p>
    <w:p w14:paraId="64586C4F" w14:textId="77777777" w:rsidR="00B23682" w:rsidRDefault="00B23682" w:rsidP="00B23682">
      <w:pPr>
        <w:jc w:val="both"/>
        <w:rPr>
          <w:rFonts w:ascii="Abadi" w:hAnsi="Abadi"/>
          <w:b/>
          <w:bCs/>
          <w:sz w:val="21"/>
          <w:szCs w:val="21"/>
        </w:rPr>
      </w:pPr>
    </w:p>
    <w:p w14:paraId="615F83F8" w14:textId="2F3FF156" w:rsidR="00B23682" w:rsidRDefault="00B23682" w:rsidP="00B23682">
      <w:pPr>
        <w:jc w:val="center"/>
        <w:rPr>
          <w:rFonts w:ascii="Abadi" w:hAnsi="Abadi"/>
          <w:b/>
          <w:bCs/>
          <w:sz w:val="21"/>
          <w:szCs w:val="21"/>
        </w:rPr>
      </w:pPr>
      <w:r w:rsidRPr="00C52DBA">
        <w:rPr>
          <w:rFonts w:ascii="Abadi" w:hAnsi="Abadi"/>
          <w:b/>
          <w:bCs/>
          <w:sz w:val="21"/>
          <w:szCs w:val="21"/>
        </w:rPr>
        <w:t>(Se abre el sistema electrónico)</w:t>
      </w:r>
    </w:p>
    <w:p w14:paraId="431A3387" w14:textId="77777777" w:rsidR="00B23682" w:rsidRPr="00C52DBA" w:rsidRDefault="00B23682" w:rsidP="00B23682">
      <w:pPr>
        <w:jc w:val="both"/>
        <w:rPr>
          <w:rFonts w:ascii="Abadi" w:hAnsi="Abadi"/>
          <w:b/>
          <w:bCs/>
          <w:sz w:val="21"/>
          <w:szCs w:val="21"/>
        </w:rPr>
      </w:pPr>
    </w:p>
    <w:p w14:paraId="2856A7AC" w14:textId="5F37A03A" w:rsidR="00B23682" w:rsidRDefault="00B23682" w:rsidP="00B23682">
      <w:pPr>
        <w:ind w:firstLine="708"/>
        <w:jc w:val="both"/>
        <w:rPr>
          <w:rFonts w:ascii="Abadi" w:hAnsi="Abadi"/>
          <w:sz w:val="21"/>
          <w:szCs w:val="21"/>
        </w:rPr>
      </w:pPr>
      <w:r w:rsidRPr="00A36854">
        <w:rPr>
          <w:rFonts w:ascii="Abadi" w:hAnsi="Abadi"/>
          <w:sz w:val="21"/>
          <w:szCs w:val="21"/>
        </w:rPr>
        <w:t xml:space="preserve"> </w:t>
      </w:r>
      <w:r w:rsidRPr="00C52DBA">
        <w:rPr>
          <w:rFonts w:ascii="Abadi" w:hAnsi="Abadi"/>
          <w:b/>
          <w:bCs/>
          <w:sz w:val="21"/>
          <w:szCs w:val="21"/>
        </w:rPr>
        <w:t xml:space="preserve">- El </w:t>
      </w:r>
      <w:proofErr w:type="gramStart"/>
      <w:r w:rsidRPr="00C52DBA">
        <w:rPr>
          <w:rFonts w:ascii="Abadi" w:hAnsi="Abadi"/>
          <w:b/>
          <w:bCs/>
          <w:sz w:val="21"/>
          <w:szCs w:val="21"/>
        </w:rPr>
        <w:t>Secretario.-</w:t>
      </w:r>
      <w:proofErr w:type="gramEnd"/>
      <w:r>
        <w:rPr>
          <w:rFonts w:ascii="Abadi" w:hAnsi="Abadi"/>
          <w:sz w:val="21"/>
          <w:szCs w:val="21"/>
        </w:rPr>
        <w:t xml:space="preserve"> En </w:t>
      </w:r>
      <w:r w:rsidRPr="00A36854">
        <w:rPr>
          <w:rFonts w:ascii="Abadi" w:hAnsi="Abadi"/>
          <w:sz w:val="21"/>
          <w:szCs w:val="21"/>
        </w:rPr>
        <w:t xml:space="preserve">votación </w:t>
      </w:r>
      <w:r>
        <w:rPr>
          <w:rFonts w:ascii="Abadi" w:hAnsi="Abadi"/>
          <w:sz w:val="21"/>
          <w:szCs w:val="21"/>
        </w:rPr>
        <w:t xml:space="preserve">nominal por el </w:t>
      </w:r>
      <w:r w:rsidRPr="00A36854">
        <w:rPr>
          <w:rFonts w:ascii="Abadi" w:hAnsi="Abadi"/>
          <w:sz w:val="21"/>
          <w:szCs w:val="21"/>
        </w:rPr>
        <w:t>sistema electrónico</w:t>
      </w:r>
      <w:r>
        <w:rPr>
          <w:rFonts w:ascii="Abadi" w:hAnsi="Abadi"/>
          <w:sz w:val="21"/>
          <w:szCs w:val="21"/>
        </w:rPr>
        <w:t xml:space="preserve"> se pregunta a las diputadas y a los diputados si se aprueba el dictamen puesto a su consideración.</w:t>
      </w:r>
      <w:r w:rsidRPr="00A36854">
        <w:rPr>
          <w:rFonts w:ascii="Abadi" w:hAnsi="Abadi"/>
          <w:sz w:val="21"/>
          <w:szCs w:val="21"/>
        </w:rPr>
        <w:t xml:space="preserve"> </w:t>
      </w:r>
      <w:r>
        <w:rPr>
          <w:rFonts w:ascii="Abadi" w:hAnsi="Abadi"/>
          <w:sz w:val="21"/>
          <w:szCs w:val="21"/>
        </w:rPr>
        <w:t xml:space="preserve">¿Diputado Gerardo Fernández? </w:t>
      </w:r>
    </w:p>
    <w:p w14:paraId="740AB745" w14:textId="77777777" w:rsidR="00B23682" w:rsidRDefault="00B23682" w:rsidP="00B23682">
      <w:pPr>
        <w:jc w:val="both"/>
        <w:rPr>
          <w:rFonts w:ascii="Abadi" w:hAnsi="Abadi"/>
          <w:sz w:val="21"/>
          <w:szCs w:val="21"/>
        </w:rPr>
      </w:pPr>
    </w:p>
    <w:p w14:paraId="1F6B3E83" w14:textId="5A25C8FA" w:rsidR="00B23682" w:rsidRDefault="00B23682" w:rsidP="00B23682">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w:t>
      </w:r>
      <w:r>
        <w:rPr>
          <w:rFonts w:ascii="Abadi" w:hAnsi="Abadi"/>
          <w:sz w:val="21"/>
          <w:szCs w:val="21"/>
        </w:rPr>
        <w:t xml:space="preserve">o algún diputado de emitir su voto? </w:t>
      </w:r>
    </w:p>
    <w:p w14:paraId="769C02D9" w14:textId="77777777" w:rsidR="00B23682" w:rsidRDefault="00B23682" w:rsidP="00B23682">
      <w:pPr>
        <w:jc w:val="both"/>
        <w:rPr>
          <w:rFonts w:ascii="Abadi" w:hAnsi="Abadi"/>
          <w:sz w:val="21"/>
          <w:szCs w:val="21"/>
        </w:rPr>
      </w:pPr>
    </w:p>
    <w:p w14:paraId="7049F6F0" w14:textId="77777777" w:rsidR="00B23682" w:rsidRDefault="00B23682" w:rsidP="00B23682">
      <w:pPr>
        <w:jc w:val="center"/>
        <w:rPr>
          <w:rFonts w:ascii="Abadi" w:hAnsi="Abadi"/>
          <w:b/>
          <w:bCs/>
          <w:sz w:val="21"/>
          <w:szCs w:val="21"/>
        </w:rPr>
      </w:pPr>
      <w:r w:rsidRPr="00A60E3E">
        <w:rPr>
          <w:rFonts w:ascii="Abadi" w:hAnsi="Abadi"/>
          <w:b/>
          <w:bCs/>
          <w:sz w:val="21"/>
          <w:szCs w:val="21"/>
        </w:rPr>
        <w:t>(Se cierra el sistema electrónico)</w:t>
      </w:r>
    </w:p>
    <w:p w14:paraId="60933CBD" w14:textId="1C6DB55D" w:rsidR="00B23682" w:rsidRDefault="00B23682" w:rsidP="00B23682">
      <w:pPr>
        <w:jc w:val="both"/>
        <w:rPr>
          <w:rFonts w:ascii="Abadi" w:hAnsi="Abadi"/>
          <w:b/>
          <w:bCs/>
          <w:sz w:val="21"/>
          <w:szCs w:val="21"/>
        </w:rPr>
      </w:pPr>
      <w:r>
        <w:rPr>
          <w:noProof/>
        </w:rPr>
        <w:drawing>
          <wp:anchor distT="0" distB="0" distL="114300" distR="114300" simplePos="0" relativeHeight="251682816" behindDoc="1" locked="0" layoutInCell="1" allowOverlap="1" wp14:anchorId="6845251A" wp14:editId="5E719FB1">
            <wp:simplePos x="0" y="0"/>
            <wp:positionH relativeFrom="column">
              <wp:posOffset>530860</wp:posOffset>
            </wp:positionH>
            <wp:positionV relativeFrom="paragraph">
              <wp:posOffset>394335</wp:posOffset>
            </wp:positionV>
            <wp:extent cx="1583055" cy="904875"/>
            <wp:effectExtent l="247650" t="247650" r="245745" b="257175"/>
            <wp:wrapSquare wrapText="bothSides"/>
            <wp:docPr id="35" name="Imagen 35"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Sitio web&#10;&#10;Descripción generada automáticamente"/>
                    <pic:cNvPicPr/>
                  </pic:nvPicPr>
                  <pic:blipFill rotWithShape="1">
                    <a:blip r:embed="rId35" cstate="print">
                      <a:extLst>
                        <a:ext uri="{28A0092B-C50C-407E-A947-70E740481C1C}">
                          <a14:useLocalDpi xmlns:a14="http://schemas.microsoft.com/office/drawing/2010/main" val="0"/>
                        </a:ext>
                      </a:extLst>
                    </a:blip>
                    <a:srcRect t="-3622" r="4956" b="7023"/>
                    <a:stretch/>
                  </pic:blipFill>
                  <pic:spPr bwMode="auto">
                    <a:xfrm>
                      <a:off x="0" y="0"/>
                      <a:ext cx="1583055" cy="90487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0B8DF9B4" w14:textId="7ABF6AB6" w:rsidR="00B23682" w:rsidRPr="00A60E3E" w:rsidRDefault="00B23682" w:rsidP="00B23682">
      <w:pPr>
        <w:jc w:val="both"/>
        <w:rPr>
          <w:rFonts w:ascii="Abadi" w:hAnsi="Abadi"/>
          <w:b/>
          <w:bCs/>
          <w:sz w:val="21"/>
          <w:szCs w:val="21"/>
        </w:rPr>
      </w:pPr>
    </w:p>
    <w:p w14:paraId="60B1161A" w14:textId="5A262B7A" w:rsidR="00B23682" w:rsidRDefault="00B23682" w:rsidP="00B23682">
      <w:pPr>
        <w:ind w:firstLine="708"/>
        <w:jc w:val="both"/>
        <w:rPr>
          <w:rFonts w:ascii="Abadi" w:hAnsi="Abadi"/>
          <w:sz w:val="21"/>
          <w:szCs w:val="21"/>
        </w:rPr>
      </w:pPr>
      <w:r w:rsidRPr="00A60E3E">
        <w:rPr>
          <w:rFonts w:ascii="Abadi" w:hAnsi="Abadi"/>
          <w:b/>
          <w:bCs/>
          <w:sz w:val="21"/>
          <w:szCs w:val="21"/>
        </w:rPr>
        <w:t xml:space="preserve">- El </w:t>
      </w:r>
      <w:proofErr w:type="gramStart"/>
      <w:r w:rsidRPr="00A60E3E">
        <w:rPr>
          <w:rFonts w:ascii="Abadi" w:hAnsi="Abadi"/>
          <w:b/>
          <w:bCs/>
          <w:sz w:val="21"/>
          <w:szCs w:val="21"/>
        </w:rPr>
        <w:t>Secretario.</w:t>
      </w:r>
      <w:r>
        <w:rPr>
          <w:rFonts w:ascii="Abadi" w:hAnsi="Abadi"/>
          <w:sz w:val="21"/>
          <w:szCs w:val="21"/>
        </w:rPr>
        <w:t>-</w:t>
      </w:r>
      <w:proofErr w:type="gramEnd"/>
      <w:r>
        <w:rPr>
          <w:rFonts w:ascii="Abadi" w:hAnsi="Abadi"/>
          <w:sz w:val="21"/>
          <w:szCs w:val="21"/>
        </w:rPr>
        <w:t xml:space="preserve"> S</w:t>
      </w:r>
      <w:r w:rsidRPr="00A36854">
        <w:rPr>
          <w:rFonts w:ascii="Abadi" w:hAnsi="Abadi"/>
          <w:sz w:val="21"/>
          <w:szCs w:val="21"/>
        </w:rPr>
        <w:t>e registraron 30 votos a favor y 3 votos en contra</w:t>
      </w:r>
      <w:r>
        <w:rPr>
          <w:rFonts w:ascii="Abadi" w:hAnsi="Abadi"/>
          <w:sz w:val="21"/>
          <w:szCs w:val="21"/>
        </w:rPr>
        <w:t>.</w:t>
      </w:r>
    </w:p>
    <w:p w14:paraId="055ECFD9" w14:textId="77777777" w:rsidR="00B23682" w:rsidRDefault="00B23682" w:rsidP="00B23682">
      <w:pPr>
        <w:jc w:val="both"/>
        <w:rPr>
          <w:rFonts w:ascii="Abadi" w:hAnsi="Abadi"/>
          <w:sz w:val="21"/>
          <w:szCs w:val="21"/>
        </w:rPr>
      </w:pPr>
    </w:p>
    <w:p w14:paraId="04A9C7A1" w14:textId="21587A38" w:rsidR="00B23682" w:rsidRDefault="00B23682" w:rsidP="00B23682">
      <w:pPr>
        <w:ind w:firstLine="708"/>
        <w:jc w:val="both"/>
        <w:rPr>
          <w:rFonts w:ascii="Abadi" w:hAnsi="Abadi"/>
          <w:sz w:val="21"/>
          <w:szCs w:val="21"/>
        </w:rPr>
      </w:pPr>
      <w:r w:rsidRPr="00A60E3E">
        <w:rPr>
          <w:rFonts w:ascii="Abadi" w:hAnsi="Abadi"/>
          <w:b/>
          <w:bCs/>
          <w:sz w:val="21"/>
          <w:szCs w:val="21"/>
        </w:rPr>
        <w:t xml:space="preserve">- El </w:t>
      </w:r>
      <w:proofErr w:type="gramStart"/>
      <w:r w:rsidRPr="00A60E3E">
        <w:rPr>
          <w:rFonts w:ascii="Abadi" w:hAnsi="Abadi"/>
          <w:b/>
          <w:bCs/>
          <w:sz w:val="21"/>
          <w:szCs w:val="21"/>
        </w:rPr>
        <w:t>presidente.-</w:t>
      </w:r>
      <w:proofErr w:type="gramEnd"/>
      <w:r>
        <w:rPr>
          <w:rFonts w:ascii="Abadi" w:hAnsi="Abadi"/>
          <w:sz w:val="21"/>
          <w:szCs w:val="21"/>
        </w:rPr>
        <w:t xml:space="preserve"> ¡M</w:t>
      </w:r>
      <w:r w:rsidRPr="00A36854">
        <w:rPr>
          <w:rFonts w:ascii="Abadi" w:hAnsi="Abadi"/>
          <w:sz w:val="21"/>
          <w:szCs w:val="21"/>
        </w:rPr>
        <w:t>uchas gracias</w:t>
      </w:r>
      <w:r>
        <w:rPr>
          <w:rFonts w:ascii="Abadi" w:hAnsi="Abadi"/>
          <w:sz w:val="21"/>
          <w:szCs w:val="21"/>
        </w:rPr>
        <w:t>!</w:t>
      </w:r>
      <w:r w:rsidRPr="00A36854">
        <w:rPr>
          <w:rFonts w:ascii="Abadi" w:hAnsi="Abadi"/>
          <w:sz w:val="21"/>
          <w:szCs w:val="21"/>
        </w:rPr>
        <w:t xml:space="preserve"> </w:t>
      </w:r>
      <w:r>
        <w:rPr>
          <w:rFonts w:ascii="Abadi" w:hAnsi="Abadi"/>
          <w:sz w:val="21"/>
          <w:szCs w:val="21"/>
        </w:rPr>
        <w:t xml:space="preserve">el dictamen ha sido </w:t>
      </w:r>
      <w:r w:rsidRPr="00A36854">
        <w:rPr>
          <w:rFonts w:ascii="Abadi" w:hAnsi="Abadi"/>
          <w:sz w:val="21"/>
          <w:szCs w:val="21"/>
        </w:rPr>
        <w:t>aprobado por mayoría de votos</w:t>
      </w:r>
      <w:r>
        <w:rPr>
          <w:rFonts w:ascii="Abadi" w:hAnsi="Abadi"/>
          <w:sz w:val="21"/>
          <w:szCs w:val="21"/>
        </w:rPr>
        <w:t>.</w:t>
      </w:r>
    </w:p>
    <w:p w14:paraId="5A558DA2" w14:textId="77777777" w:rsidR="00B23682" w:rsidRDefault="00B23682" w:rsidP="00B23682">
      <w:pPr>
        <w:ind w:firstLine="708"/>
        <w:jc w:val="both"/>
        <w:rPr>
          <w:rFonts w:ascii="Abadi" w:hAnsi="Abadi"/>
          <w:sz w:val="21"/>
          <w:szCs w:val="21"/>
        </w:rPr>
      </w:pPr>
    </w:p>
    <w:p w14:paraId="005C1959" w14:textId="77777777" w:rsidR="00B23682" w:rsidRDefault="00B23682" w:rsidP="00B23682">
      <w:pPr>
        <w:ind w:left="709" w:right="709"/>
        <w:jc w:val="both"/>
        <w:rPr>
          <w:rFonts w:ascii="Abadi" w:hAnsi="Abadi"/>
          <w:b/>
          <w:bCs/>
          <w:i/>
          <w:iCs/>
          <w:sz w:val="21"/>
          <w:szCs w:val="21"/>
          <w:u w:val="single"/>
        </w:rPr>
      </w:pPr>
      <w:r w:rsidRPr="00A60E3E">
        <w:rPr>
          <w:rFonts w:ascii="Abadi" w:hAnsi="Abadi"/>
          <w:b/>
          <w:bCs/>
          <w:i/>
          <w:iCs/>
          <w:sz w:val="21"/>
          <w:szCs w:val="21"/>
          <w:u w:val="single"/>
        </w:rPr>
        <w:t>En consecuencia se instruye a la Secretaría General para que proceda el archivo definitivo de la iniciativa referida en el dictamen aprobado.</w:t>
      </w:r>
    </w:p>
    <w:p w14:paraId="023CA1C1" w14:textId="77777777" w:rsidR="00B23682" w:rsidRDefault="00B23682" w:rsidP="00B23682">
      <w:pPr>
        <w:pStyle w:val="Prrafodelista"/>
        <w:kinsoku w:val="0"/>
        <w:overflowPunct w:val="0"/>
        <w:autoSpaceDE w:val="0"/>
        <w:autoSpaceDN w:val="0"/>
        <w:adjustRightInd w:val="0"/>
        <w:spacing w:before="220"/>
        <w:ind w:left="709" w:right="709"/>
        <w:jc w:val="both"/>
        <w:rPr>
          <w:rFonts w:ascii="Abadi" w:hAnsi="Abadi" w:cs="Arial"/>
          <w:b/>
          <w:bCs/>
          <w:sz w:val="21"/>
          <w:szCs w:val="21"/>
        </w:rPr>
      </w:pPr>
    </w:p>
    <w:p w14:paraId="0F0BCD97" w14:textId="7E8CFFC2" w:rsidR="00BD3351" w:rsidRDefault="00BD3351" w:rsidP="00A75ED2">
      <w:pPr>
        <w:pStyle w:val="Prrafodelista"/>
        <w:numPr>
          <w:ilvl w:val="0"/>
          <w:numId w:val="9"/>
        </w:numPr>
        <w:kinsoku w:val="0"/>
        <w:overflowPunct w:val="0"/>
        <w:autoSpaceDE w:val="0"/>
        <w:autoSpaceDN w:val="0"/>
        <w:adjustRightInd w:val="0"/>
        <w:spacing w:before="220"/>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16"/>
          <w:sz w:val="21"/>
          <w:szCs w:val="21"/>
        </w:rPr>
        <w:t xml:space="preserve"> </w:t>
      </w:r>
      <w:r w:rsidRPr="00266BD4">
        <w:rPr>
          <w:rFonts w:ascii="Abadi" w:hAnsi="Abadi" w:cs="Arial"/>
          <w:b/>
          <w:bCs/>
          <w:sz w:val="21"/>
          <w:szCs w:val="21"/>
        </w:rPr>
        <w:t>Y,</w:t>
      </w:r>
      <w:r w:rsidRPr="00266BD4">
        <w:rPr>
          <w:rFonts w:ascii="Abadi" w:hAnsi="Abadi" w:cs="Arial"/>
          <w:b/>
          <w:bCs/>
          <w:spacing w:val="15"/>
          <w:sz w:val="21"/>
          <w:szCs w:val="21"/>
        </w:rPr>
        <w:t xml:space="preserve"> </w:t>
      </w:r>
      <w:r w:rsidRPr="00266BD4">
        <w:rPr>
          <w:rFonts w:ascii="Abadi" w:hAnsi="Abadi" w:cs="Arial"/>
          <w:b/>
          <w:bCs/>
          <w:sz w:val="21"/>
          <w:szCs w:val="21"/>
        </w:rPr>
        <w:t>EN</w:t>
      </w:r>
      <w:r w:rsidRPr="00266BD4">
        <w:rPr>
          <w:rFonts w:ascii="Abadi" w:hAnsi="Abadi" w:cs="Arial"/>
          <w:b/>
          <w:bCs/>
          <w:spacing w:val="16"/>
          <w:sz w:val="21"/>
          <w:szCs w:val="21"/>
        </w:rPr>
        <w:t xml:space="preserve"> </w:t>
      </w:r>
      <w:r w:rsidRPr="00266BD4">
        <w:rPr>
          <w:rFonts w:ascii="Abadi" w:hAnsi="Abadi" w:cs="Arial"/>
          <w:b/>
          <w:bCs/>
          <w:sz w:val="21"/>
          <w:szCs w:val="21"/>
        </w:rPr>
        <w:t>SU</w:t>
      </w:r>
      <w:r w:rsidRPr="00266BD4">
        <w:rPr>
          <w:rFonts w:ascii="Abadi" w:hAnsi="Abadi" w:cs="Arial"/>
          <w:b/>
          <w:bCs/>
          <w:spacing w:val="16"/>
          <w:sz w:val="21"/>
          <w:szCs w:val="21"/>
        </w:rPr>
        <w:t xml:space="preserve"> </w:t>
      </w:r>
      <w:r w:rsidRPr="00266BD4">
        <w:rPr>
          <w:rFonts w:ascii="Abadi" w:hAnsi="Abadi" w:cs="Arial"/>
          <w:b/>
          <w:bCs/>
          <w:sz w:val="21"/>
          <w:szCs w:val="21"/>
        </w:rPr>
        <w:t>CASO,</w:t>
      </w:r>
      <w:r w:rsidRPr="00266BD4">
        <w:rPr>
          <w:rFonts w:ascii="Abadi" w:hAnsi="Abadi" w:cs="Arial"/>
          <w:b/>
          <w:bCs/>
          <w:spacing w:val="15"/>
          <w:sz w:val="21"/>
          <w:szCs w:val="21"/>
        </w:rPr>
        <w:t xml:space="preserve"> </w:t>
      </w:r>
      <w:r w:rsidRPr="00266BD4">
        <w:rPr>
          <w:rFonts w:ascii="Abadi" w:hAnsi="Abadi" w:cs="Arial"/>
          <w:b/>
          <w:bCs/>
          <w:sz w:val="21"/>
          <w:szCs w:val="21"/>
        </w:rPr>
        <w:t>APROBACIÓN</w:t>
      </w:r>
      <w:r w:rsidRPr="00266BD4">
        <w:rPr>
          <w:rFonts w:ascii="Abadi" w:hAnsi="Abadi" w:cs="Arial"/>
          <w:b/>
          <w:bCs/>
          <w:spacing w:val="16"/>
          <w:sz w:val="21"/>
          <w:szCs w:val="21"/>
        </w:rPr>
        <w:t xml:space="preserve"> </w:t>
      </w:r>
      <w:r w:rsidRPr="00266BD4">
        <w:rPr>
          <w:rFonts w:ascii="Abadi" w:hAnsi="Abadi" w:cs="Arial"/>
          <w:b/>
          <w:bCs/>
          <w:sz w:val="21"/>
          <w:szCs w:val="21"/>
        </w:rPr>
        <w:t>DEL</w:t>
      </w:r>
      <w:r w:rsidRPr="00266BD4">
        <w:rPr>
          <w:rFonts w:ascii="Abadi" w:hAnsi="Abadi" w:cs="Arial"/>
          <w:b/>
          <w:bCs/>
          <w:spacing w:val="15"/>
          <w:sz w:val="21"/>
          <w:szCs w:val="21"/>
        </w:rPr>
        <w:t xml:space="preserve"> </w:t>
      </w:r>
      <w:r w:rsidRPr="00266BD4">
        <w:rPr>
          <w:rFonts w:ascii="Abadi" w:hAnsi="Abadi" w:cs="Arial"/>
          <w:b/>
          <w:bCs/>
          <w:sz w:val="21"/>
          <w:szCs w:val="21"/>
        </w:rPr>
        <w:t>DICTAMEN</w:t>
      </w:r>
      <w:r w:rsidRPr="00266BD4">
        <w:rPr>
          <w:rFonts w:ascii="Abadi" w:hAnsi="Abadi" w:cs="Arial"/>
          <w:b/>
          <w:bCs/>
          <w:spacing w:val="15"/>
          <w:sz w:val="21"/>
          <w:szCs w:val="21"/>
        </w:rPr>
        <w:t xml:space="preserve"> </w:t>
      </w:r>
      <w:r w:rsidRPr="00266BD4">
        <w:rPr>
          <w:rFonts w:ascii="Abadi" w:hAnsi="Abadi" w:cs="Arial"/>
          <w:b/>
          <w:bCs/>
          <w:sz w:val="21"/>
          <w:szCs w:val="21"/>
        </w:rPr>
        <w:t>EMITIDO</w:t>
      </w:r>
      <w:r w:rsidRPr="00266BD4">
        <w:rPr>
          <w:rFonts w:ascii="Abadi" w:hAnsi="Abadi" w:cs="Arial"/>
          <w:b/>
          <w:bCs/>
          <w:spacing w:val="16"/>
          <w:sz w:val="21"/>
          <w:szCs w:val="21"/>
        </w:rPr>
        <w:t xml:space="preserve"> </w:t>
      </w:r>
      <w:r w:rsidRPr="00266BD4">
        <w:rPr>
          <w:rFonts w:ascii="Abadi" w:hAnsi="Abadi" w:cs="Arial"/>
          <w:b/>
          <w:bCs/>
          <w:sz w:val="21"/>
          <w:szCs w:val="21"/>
        </w:rPr>
        <w:t>POR</w:t>
      </w:r>
      <w:r w:rsidRPr="00266BD4">
        <w:rPr>
          <w:rFonts w:ascii="Abadi" w:hAnsi="Abadi" w:cs="Arial"/>
          <w:b/>
          <w:bCs/>
          <w:spacing w:val="15"/>
          <w:sz w:val="21"/>
          <w:szCs w:val="21"/>
        </w:rPr>
        <w:t xml:space="preserve"> </w:t>
      </w:r>
      <w:r w:rsidRPr="00266BD4">
        <w:rPr>
          <w:rFonts w:ascii="Abadi" w:hAnsi="Abadi" w:cs="Arial"/>
          <w:b/>
          <w:bCs/>
          <w:sz w:val="21"/>
          <w:szCs w:val="21"/>
        </w:rPr>
        <w:t>LA</w:t>
      </w:r>
      <w:r w:rsidRPr="00266BD4">
        <w:rPr>
          <w:rFonts w:ascii="Abadi" w:hAnsi="Abadi" w:cs="Arial"/>
          <w:b/>
          <w:bCs/>
          <w:spacing w:val="16"/>
          <w:sz w:val="21"/>
          <w:szCs w:val="21"/>
        </w:rPr>
        <w:t xml:space="preserve"> </w:t>
      </w:r>
      <w:r w:rsidRPr="00266BD4">
        <w:rPr>
          <w:rFonts w:ascii="Abadi" w:hAnsi="Abadi" w:cs="Arial"/>
          <w:b/>
          <w:bCs/>
          <w:sz w:val="21"/>
          <w:szCs w:val="21"/>
        </w:rPr>
        <w:t>COMISIÓN</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5"/>
          <w:sz w:val="21"/>
          <w:szCs w:val="21"/>
        </w:rPr>
        <w:t xml:space="preserve"> </w:t>
      </w:r>
      <w:r w:rsidRPr="00266BD4">
        <w:rPr>
          <w:rFonts w:ascii="Abadi" w:hAnsi="Abadi" w:cs="Arial"/>
          <w:b/>
          <w:bCs/>
          <w:sz w:val="21"/>
          <w:szCs w:val="21"/>
        </w:rPr>
        <w:t>SALUD</w:t>
      </w:r>
      <w:r w:rsidRPr="00266BD4">
        <w:rPr>
          <w:rFonts w:ascii="Abadi" w:hAnsi="Abadi" w:cs="Arial"/>
          <w:b/>
          <w:bCs/>
          <w:spacing w:val="-5"/>
          <w:sz w:val="21"/>
          <w:szCs w:val="21"/>
        </w:rPr>
        <w:t xml:space="preserve"> </w:t>
      </w:r>
      <w:r w:rsidRPr="00266BD4">
        <w:rPr>
          <w:rFonts w:ascii="Abadi" w:hAnsi="Abadi" w:cs="Arial"/>
          <w:b/>
          <w:bCs/>
          <w:sz w:val="21"/>
          <w:szCs w:val="21"/>
        </w:rPr>
        <w:t>PÚBLICA</w:t>
      </w:r>
      <w:r w:rsidRPr="00266BD4">
        <w:rPr>
          <w:rFonts w:ascii="Abadi" w:hAnsi="Abadi" w:cs="Arial"/>
          <w:b/>
          <w:bCs/>
          <w:spacing w:val="-5"/>
          <w:sz w:val="21"/>
          <w:szCs w:val="21"/>
        </w:rPr>
        <w:t xml:space="preserve"> </w:t>
      </w:r>
      <w:r w:rsidRPr="00266BD4">
        <w:rPr>
          <w:rFonts w:ascii="Abadi" w:hAnsi="Abadi" w:cs="Arial"/>
          <w:b/>
          <w:bCs/>
          <w:sz w:val="21"/>
          <w:szCs w:val="21"/>
        </w:rPr>
        <w:t>RELATIVO</w:t>
      </w:r>
      <w:r w:rsidRPr="00266BD4">
        <w:rPr>
          <w:rFonts w:ascii="Abadi" w:hAnsi="Abadi" w:cs="Arial"/>
          <w:b/>
          <w:bCs/>
          <w:spacing w:val="-5"/>
          <w:sz w:val="21"/>
          <w:szCs w:val="21"/>
        </w:rPr>
        <w:t xml:space="preserve"> </w:t>
      </w:r>
      <w:r w:rsidRPr="00266BD4">
        <w:rPr>
          <w:rFonts w:ascii="Abadi" w:hAnsi="Abadi" w:cs="Arial"/>
          <w:b/>
          <w:bCs/>
          <w:sz w:val="21"/>
          <w:szCs w:val="21"/>
        </w:rPr>
        <w:t>A</w:t>
      </w:r>
      <w:r w:rsidRPr="00266BD4">
        <w:rPr>
          <w:rFonts w:ascii="Abadi" w:hAnsi="Abadi" w:cs="Arial"/>
          <w:b/>
          <w:bCs/>
          <w:spacing w:val="-5"/>
          <w:sz w:val="21"/>
          <w:szCs w:val="21"/>
        </w:rPr>
        <w:t xml:space="preserve"> </w:t>
      </w:r>
      <w:r w:rsidRPr="00266BD4">
        <w:rPr>
          <w:rFonts w:ascii="Abadi" w:hAnsi="Abadi" w:cs="Arial"/>
          <w:b/>
          <w:bCs/>
          <w:sz w:val="21"/>
          <w:szCs w:val="21"/>
        </w:rPr>
        <w:t>LA</w:t>
      </w:r>
      <w:r w:rsidRPr="00266BD4">
        <w:rPr>
          <w:rFonts w:ascii="Abadi" w:hAnsi="Abadi" w:cs="Arial"/>
          <w:b/>
          <w:bCs/>
          <w:spacing w:val="-5"/>
          <w:sz w:val="21"/>
          <w:szCs w:val="21"/>
        </w:rPr>
        <w:t xml:space="preserve"> </w:t>
      </w:r>
      <w:r w:rsidRPr="00266BD4">
        <w:rPr>
          <w:rFonts w:ascii="Abadi" w:hAnsi="Abadi" w:cs="Arial"/>
          <w:b/>
          <w:bCs/>
          <w:sz w:val="21"/>
          <w:szCs w:val="21"/>
        </w:rPr>
        <w:t>PROPUESTA</w:t>
      </w:r>
      <w:r w:rsidRPr="00266BD4">
        <w:rPr>
          <w:rFonts w:ascii="Abadi" w:hAnsi="Abadi" w:cs="Arial"/>
          <w:b/>
          <w:bCs/>
          <w:spacing w:val="-5"/>
          <w:sz w:val="21"/>
          <w:szCs w:val="21"/>
        </w:rPr>
        <w:t xml:space="preserve"> </w:t>
      </w:r>
      <w:r w:rsidRPr="00266BD4">
        <w:rPr>
          <w:rFonts w:ascii="Abadi" w:hAnsi="Abadi" w:cs="Arial"/>
          <w:b/>
          <w:bCs/>
          <w:sz w:val="21"/>
          <w:szCs w:val="21"/>
        </w:rPr>
        <w:t>DE</w:t>
      </w:r>
      <w:r w:rsidRPr="00266BD4">
        <w:rPr>
          <w:rFonts w:ascii="Abadi" w:hAnsi="Abadi" w:cs="Arial"/>
          <w:b/>
          <w:bCs/>
          <w:spacing w:val="-5"/>
          <w:sz w:val="21"/>
          <w:szCs w:val="21"/>
        </w:rPr>
        <w:t xml:space="preserve"> </w:t>
      </w:r>
      <w:r w:rsidRPr="00266BD4">
        <w:rPr>
          <w:rFonts w:ascii="Abadi" w:hAnsi="Abadi" w:cs="Arial"/>
          <w:b/>
          <w:bCs/>
          <w:sz w:val="21"/>
          <w:szCs w:val="21"/>
        </w:rPr>
        <w:t>PUNTO</w:t>
      </w:r>
      <w:r w:rsidRPr="00266BD4">
        <w:rPr>
          <w:rFonts w:ascii="Abadi" w:hAnsi="Abadi" w:cs="Arial"/>
          <w:b/>
          <w:bCs/>
          <w:spacing w:val="-5"/>
          <w:sz w:val="21"/>
          <w:szCs w:val="21"/>
        </w:rPr>
        <w:t xml:space="preserve"> </w:t>
      </w:r>
      <w:r w:rsidRPr="00266BD4">
        <w:rPr>
          <w:rFonts w:ascii="Abadi" w:hAnsi="Abadi" w:cs="Arial"/>
          <w:b/>
          <w:bCs/>
          <w:sz w:val="21"/>
          <w:szCs w:val="21"/>
        </w:rPr>
        <w:t>DE</w:t>
      </w:r>
      <w:r w:rsidRPr="00266BD4">
        <w:rPr>
          <w:rFonts w:ascii="Abadi" w:hAnsi="Abadi" w:cs="Arial"/>
          <w:b/>
          <w:bCs/>
          <w:spacing w:val="-5"/>
          <w:sz w:val="21"/>
          <w:szCs w:val="21"/>
        </w:rPr>
        <w:t xml:space="preserve"> </w:t>
      </w:r>
      <w:r w:rsidRPr="00266BD4">
        <w:rPr>
          <w:rFonts w:ascii="Abadi" w:hAnsi="Abadi" w:cs="Arial"/>
          <w:b/>
          <w:bCs/>
          <w:sz w:val="21"/>
          <w:szCs w:val="21"/>
        </w:rPr>
        <w:t>ACUERDO</w:t>
      </w:r>
      <w:r w:rsidRPr="00266BD4">
        <w:rPr>
          <w:rFonts w:ascii="Abadi" w:hAnsi="Abadi" w:cs="Arial"/>
          <w:b/>
          <w:bCs/>
          <w:spacing w:val="-5"/>
          <w:sz w:val="21"/>
          <w:szCs w:val="21"/>
        </w:rPr>
        <w:t xml:space="preserve"> </w:t>
      </w:r>
      <w:r w:rsidRPr="00266BD4">
        <w:rPr>
          <w:rFonts w:ascii="Abadi" w:hAnsi="Abadi" w:cs="Arial"/>
          <w:b/>
          <w:bCs/>
          <w:sz w:val="21"/>
          <w:szCs w:val="21"/>
        </w:rPr>
        <w:t>SUSCRITA</w:t>
      </w:r>
      <w:r w:rsidRPr="00266BD4">
        <w:rPr>
          <w:rFonts w:ascii="Abadi" w:hAnsi="Abadi" w:cs="Arial"/>
          <w:b/>
          <w:bCs/>
          <w:spacing w:val="-5"/>
          <w:sz w:val="21"/>
          <w:szCs w:val="21"/>
        </w:rPr>
        <w:t xml:space="preserve"> </w:t>
      </w:r>
      <w:r w:rsidRPr="00266BD4">
        <w:rPr>
          <w:rFonts w:ascii="Abadi" w:hAnsi="Abadi" w:cs="Arial"/>
          <w:b/>
          <w:bCs/>
          <w:sz w:val="21"/>
          <w:szCs w:val="21"/>
        </w:rPr>
        <w:t>POR</w:t>
      </w:r>
      <w:r w:rsidRPr="00266BD4">
        <w:rPr>
          <w:rFonts w:ascii="Abadi" w:hAnsi="Abadi" w:cs="Arial"/>
          <w:b/>
          <w:bCs/>
          <w:spacing w:val="-5"/>
          <w:sz w:val="21"/>
          <w:szCs w:val="21"/>
        </w:rPr>
        <w:t xml:space="preserve"> </w:t>
      </w:r>
      <w:r w:rsidRPr="00266BD4">
        <w:rPr>
          <w:rFonts w:ascii="Abadi" w:hAnsi="Abadi" w:cs="Arial"/>
          <w:b/>
          <w:bCs/>
          <w:sz w:val="21"/>
          <w:szCs w:val="21"/>
        </w:rPr>
        <w:t>EL</w:t>
      </w:r>
      <w:r w:rsidRPr="00266BD4">
        <w:rPr>
          <w:rFonts w:ascii="Abadi" w:hAnsi="Abadi" w:cs="Arial"/>
          <w:b/>
          <w:bCs/>
          <w:spacing w:val="-1"/>
          <w:sz w:val="21"/>
          <w:szCs w:val="21"/>
        </w:rPr>
        <w:t xml:space="preserve"> </w:t>
      </w:r>
      <w:r w:rsidRPr="00266BD4">
        <w:rPr>
          <w:rFonts w:ascii="Abadi" w:hAnsi="Abadi" w:cs="Arial"/>
          <w:b/>
          <w:bCs/>
          <w:sz w:val="21"/>
          <w:szCs w:val="21"/>
        </w:rPr>
        <w:t>DIPUTADO</w:t>
      </w:r>
      <w:r w:rsidRPr="00266BD4">
        <w:rPr>
          <w:rFonts w:ascii="Abadi" w:hAnsi="Abadi" w:cs="Arial"/>
          <w:b/>
          <w:bCs/>
          <w:spacing w:val="50"/>
          <w:sz w:val="21"/>
          <w:szCs w:val="21"/>
        </w:rPr>
        <w:t xml:space="preserve">  </w:t>
      </w:r>
      <w:r w:rsidRPr="00266BD4">
        <w:rPr>
          <w:rFonts w:ascii="Abadi" w:hAnsi="Abadi" w:cs="Arial"/>
          <w:b/>
          <w:bCs/>
          <w:sz w:val="21"/>
          <w:szCs w:val="21"/>
        </w:rPr>
        <w:t>ERNESTO</w:t>
      </w:r>
      <w:r w:rsidRPr="00266BD4">
        <w:rPr>
          <w:rFonts w:ascii="Abadi" w:hAnsi="Abadi" w:cs="Arial"/>
          <w:b/>
          <w:bCs/>
          <w:spacing w:val="50"/>
          <w:sz w:val="21"/>
          <w:szCs w:val="21"/>
        </w:rPr>
        <w:t xml:space="preserve">  </w:t>
      </w:r>
      <w:r w:rsidRPr="00266BD4">
        <w:rPr>
          <w:rFonts w:ascii="Abadi" w:hAnsi="Abadi" w:cs="Arial"/>
          <w:b/>
          <w:bCs/>
          <w:sz w:val="21"/>
          <w:szCs w:val="21"/>
        </w:rPr>
        <w:t>ALEJANDRO</w:t>
      </w:r>
      <w:r w:rsidRPr="00266BD4">
        <w:rPr>
          <w:rFonts w:ascii="Abadi" w:hAnsi="Abadi" w:cs="Arial"/>
          <w:b/>
          <w:bCs/>
          <w:spacing w:val="50"/>
          <w:sz w:val="21"/>
          <w:szCs w:val="21"/>
        </w:rPr>
        <w:t xml:space="preserve">  </w:t>
      </w:r>
      <w:r w:rsidRPr="00266BD4">
        <w:rPr>
          <w:rFonts w:ascii="Abadi" w:hAnsi="Abadi" w:cs="Arial"/>
          <w:b/>
          <w:bCs/>
          <w:sz w:val="21"/>
          <w:szCs w:val="21"/>
        </w:rPr>
        <w:t>PRIETO</w:t>
      </w:r>
      <w:r w:rsidRPr="00266BD4">
        <w:rPr>
          <w:rFonts w:ascii="Abadi" w:hAnsi="Abadi" w:cs="Arial"/>
          <w:b/>
          <w:bCs/>
          <w:spacing w:val="50"/>
          <w:sz w:val="21"/>
          <w:szCs w:val="21"/>
        </w:rPr>
        <w:t xml:space="preserve">  </w:t>
      </w:r>
      <w:r w:rsidRPr="00266BD4">
        <w:rPr>
          <w:rFonts w:ascii="Abadi" w:hAnsi="Abadi" w:cs="Arial"/>
          <w:b/>
          <w:bCs/>
          <w:sz w:val="21"/>
          <w:szCs w:val="21"/>
        </w:rPr>
        <w:t>GALLARDO,</w:t>
      </w:r>
      <w:r w:rsidRPr="00266BD4">
        <w:rPr>
          <w:rFonts w:ascii="Abadi" w:hAnsi="Abadi" w:cs="Arial"/>
          <w:b/>
          <w:bCs/>
          <w:spacing w:val="50"/>
          <w:sz w:val="21"/>
          <w:szCs w:val="21"/>
        </w:rPr>
        <w:t xml:space="preserve">  </w:t>
      </w:r>
      <w:r w:rsidRPr="00266BD4">
        <w:rPr>
          <w:rFonts w:ascii="Abadi" w:hAnsi="Abadi" w:cs="Arial"/>
          <w:b/>
          <w:bCs/>
          <w:sz w:val="21"/>
          <w:szCs w:val="21"/>
        </w:rPr>
        <w:t>INTEGRANTE</w:t>
      </w:r>
      <w:r w:rsidRPr="00266BD4">
        <w:rPr>
          <w:rFonts w:ascii="Abadi" w:hAnsi="Abadi" w:cs="Arial"/>
          <w:b/>
          <w:bCs/>
          <w:spacing w:val="50"/>
          <w:sz w:val="21"/>
          <w:szCs w:val="21"/>
        </w:rPr>
        <w:t xml:space="preserve">  </w:t>
      </w:r>
      <w:r w:rsidRPr="00266BD4">
        <w:rPr>
          <w:rFonts w:ascii="Abadi" w:hAnsi="Abadi" w:cs="Arial"/>
          <w:b/>
          <w:bCs/>
          <w:sz w:val="21"/>
          <w:szCs w:val="21"/>
        </w:rPr>
        <w:t>DEL</w:t>
      </w:r>
      <w:r w:rsidRPr="00266BD4">
        <w:rPr>
          <w:rFonts w:ascii="Abadi" w:hAnsi="Abadi" w:cs="Arial"/>
          <w:b/>
          <w:bCs/>
          <w:spacing w:val="50"/>
          <w:sz w:val="21"/>
          <w:szCs w:val="21"/>
        </w:rPr>
        <w:t xml:space="preserve">  </w:t>
      </w:r>
      <w:r w:rsidRPr="00266BD4">
        <w:rPr>
          <w:rFonts w:ascii="Abadi" w:hAnsi="Abadi" w:cs="Arial"/>
          <w:b/>
          <w:bCs/>
          <w:sz w:val="21"/>
          <w:szCs w:val="21"/>
        </w:rPr>
        <w:t>GRUPO</w:t>
      </w:r>
      <w:r w:rsidRPr="00266BD4">
        <w:rPr>
          <w:rFonts w:ascii="Abadi" w:hAnsi="Abadi" w:cs="Arial"/>
          <w:b/>
          <w:bCs/>
          <w:spacing w:val="-1"/>
          <w:sz w:val="21"/>
          <w:szCs w:val="21"/>
        </w:rPr>
        <w:t xml:space="preserve"> </w:t>
      </w:r>
      <w:r w:rsidRPr="00266BD4">
        <w:rPr>
          <w:rFonts w:ascii="Abadi" w:hAnsi="Abadi" w:cs="Arial"/>
          <w:b/>
          <w:bCs/>
          <w:sz w:val="21"/>
          <w:szCs w:val="21"/>
        </w:rPr>
        <w:t>PARLAMENTARIO</w:t>
      </w:r>
      <w:r w:rsidRPr="00266BD4">
        <w:rPr>
          <w:rFonts w:ascii="Abadi" w:hAnsi="Abadi" w:cs="Arial"/>
          <w:b/>
          <w:bCs/>
          <w:spacing w:val="66"/>
          <w:sz w:val="21"/>
          <w:szCs w:val="21"/>
        </w:rPr>
        <w:t xml:space="preserve"> </w:t>
      </w:r>
      <w:r w:rsidRPr="00266BD4">
        <w:rPr>
          <w:rFonts w:ascii="Abadi" w:hAnsi="Abadi" w:cs="Arial"/>
          <w:b/>
          <w:bCs/>
          <w:sz w:val="21"/>
          <w:szCs w:val="21"/>
        </w:rPr>
        <w:t>DEL</w:t>
      </w:r>
      <w:r w:rsidRPr="00266BD4">
        <w:rPr>
          <w:rFonts w:ascii="Abadi" w:hAnsi="Abadi" w:cs="Arial"/>
          <w:b/>
          <w:bCs/>
          <w:spacing w:val="66"/>
          <w:sz w:val="21"/>
          <w:szCs w:val="21"/>
        </w:rPr>
        <w:t xml:space="preserve"> </w:t>
      </w:r>
      <w:r w:rsidRPr="00266BD4">
        <w:rPr>
          <w:rFonts w:ascii="Abadi" w:hAnsi="Abadi" w:cs="Arial"/>
          <w:b/>
          <w:bCs/>
          <w:sz w:val="21"/>
          <w:szCs w:val="21"/>
        </w:rPr>
        <w:t>PARTIDO</w:t>
      </w:r>
      <w:r w:rsidRPr="00266BD4">
        <w:rPr>
          <w:rFonts w:ascii="Abadi" w:hAnsi="Abadi" w:cs="Arial"/>
          <w:b/>
          <w:bCs/>
          <w:spacing w:val="66"/>
          <w:sz w:val="21"/>
          <w:szCs w:val="21"/>
        </w:rPr>
        <w:t xml:space="preserve"> </w:t>
      </w:r>
      <w:r w:rsidRPr="00266BD4">
        <w:rPr>
          <w:rFonts w:ascii="Abadi" w:hAnsi="Abadi" w:cs="Arial"/>
          <w:b/>
          <w:bCs/>
          <w:sz w:val="21"/>
          <w:szCs w:val="21"/>
        </w:rPr>
        <w:t>MORENA,</w:t>
      </w:r>
      <w:r w:rsidRPr="00266BD4">
        <w:rPr>
          <w:rFonts w:ascii="Abadi" w:hAnsi="Abadi" w:cs="Arial"/>
          <w:b/>
          <w:bCs/>
          <w:spacing w:val="66"/>
          <w:sz w:val="21"/>
          <w:szCs w:val="21"/>
        </w:rPr>
        <w:t xml:space="preserve"> </w:t>
      </w:r>
      <w:r w:rsidRPr="00266BD4">
        <w:rPr>
          <w:rFonts w:ascii="Abadi" w:hAnsi="Abadi" w:cs="Arial"/>
          <w:b/>
          <w:bCs/>
          <w:sz w:val="21"/>
          <w:szCs w:val="21"/>
        </w:rPr>
        <w:t>A</w:t>
      </w:r>
      <w:r w:rsidRPr="00266BD4">
        <w:rPr>
          <w:rFonts w:ascii="Abadi" w:hAnsi="Abadi" w:cs="Arial"/>
          <w:b/>
          <w:bCs/>
          <w:spacing w:val="66"/>
          <w:sz w:val="21"/>
          <w:szCs w:val="21"/>
        </w:rPr>
        <w:t xml:space="preserve"> </w:t>
      </w:r>
      <w:r w:rsidRPr="00266BD4">
        <w:rPr>
          <w:rFonts w:ascii="Abadi" w:hAnsi="Abadi" w:cs="Arial"/>
          <w:b/>
          <w:bCs/>
          <w:sz w:val="21"/>
          <w:szCs w:val="21"/>
        </w:rPr>
        <w:t>EFECTO</w:t>
      </w:r>
      <w:r w:rsidRPr="00266BD4">
        <w:rPr>
          <w:rFonts w:ascii="Abadi" w:hAnsi="Abadi" w:cs="Arial"/>
          <w:b/>
          <w:bCs/>
          <w:spacing w:val="66"/>
          <w:sz w:val="21"/>
          <w:szCs w:val="21"/>
        </w:rPr>
        <w:t xml:space="preserve"> </w:t>
      </w:r>
      <w:r w:rsidRPr="00266BD4">
        <w:rPr>
          <w:rFonts w:ascii="Abadi" w:hAnsi="Abadi" w:cs="Arial"/>
          <w:b/>
          <w:bCs/>
          <w:sz w:val="21"/>
          <w:szCs w:val="21"/>
        </w:rPr>
        <w:t>DE</w:t>
      </w:r>
      <w:r w:rsidRPr="00266BD4">
        <w:rPr>
          <w:rFonts w:ascii="Abadi" w:hAnsi="Abadi" w:cs="Arial"/>
          <w:b/>
          <w:bCs/>
          <w:spacing w:val="66"/>
          <w:sz w:val="21"/>
          <w:szCs w:val="21"/>
        </w:rPr>
        <w:t xml:space="preserve"> </w:t>
      </w:r>
      <w:r w:rsidRPr="00266BD4">
        <w:rPr>
          <w:rFonts w:ascii="Abadi" w:hAnsi="Abadi" w:cs="Arial"/>
          <w:b/>
          <w:bCs/>
          <w:sz w:val="21"/>
          <w:szCs w:val="21"/>
        </w:rPr>
        <w:t>EXHORTAR</w:t>
      </w:r>
      <w:r w:rsidRPr="00266BD4">
        <w:rPr>
          <w:rFonts w:ascii="Abadi" w:hAnsi="Abadi" w:cs="Arial"/>
          <w:b/>
          <w:bCs/>
          <w:spacing w:val="66"/>
          <w:sz w:val="21"/>
          <w:szCs w:val="21"/>
        </w:rPr>
        <w:t xml:space="preserve"> </w:t>
      </w:r>
      <w:r w:rsidRPr="00266BD4">
        <w:rPr>
          <w:rFonts w:ascii="Abadi" w:hAnsi="Abadi" w:cs="Arial"/>
          <w:b/>
          <w:bCs/>
          <w:sz w:val="21"/>
          <w:szCs w:val="21"/>
        </w:rPr>
        <w:t>AL</w:t>
      </w:r>
      <w:r w:rsidRPr="00266BD4">
        <w:rPr>
          <w:rFonts w:ascii="Abadi" w:hAnsi="Abadi" w:cs="Arial"/>
          <w:b/>
          <w:bCs/>
          <w:spacing w:val="66"/>
          <w:sz w:val="21"/>
          <w:szCs w:val="21"/>
        </w:rPr>
        <w:t xml:space="preserve"> </w:t>
      </w:r>
      <w:r w:rsidRPr="00266BD4">
        <w:rPr>
          <w:rFonts w:ascii="Abadi" w:hAnsi="Abadi" w:cs="Arial"/>
          <w:b/>
          <w:bCs/>
          <w:sz w:val="21"/>
          <w:szCs w:val="21"/>
        </w:rPr>
        <w:t>TITULAR</w:t>
      </w:r>
      <w:r w:rsidRPr="00266BD4">
        <w:rPr>
          <w:rFonts w:ascii="Abadi" w:hAnsi="Abadi" w:cs="Arial"/>
          <w:b/>
          <w:bCs/>
          <w:spacing w:val="66"/>
          <w:sz w:val="21"/>
          <w:szCs w:val="21"/>
        </w:rPr>
        <w:t xml:space="preserve"> </w:t>
      </w:r>
      <w:r w:rsidRPr="00266BD4">
        <w:rPr>
          <w:rFonts w:ascii="Abadi" w:hAnsi="Abadi" w:cs="Arial"/>
          <w:b/>
          <w:bCs/>
          <w:sz w:val="21"/>
          <w:szCs w:val="21"/>
        </w:rPr>
        <w:t>DEL</w:t>
      </w:r>
      <w:r w:rsidRPr="00266BD4">
        <w:rPr>
          <w:rFonts w:ascii="Abadi" w:hAnsi="Abadi" w:cs="Arial"/>
          <w:b/>
          <w:bCs/>
          <w:spacing w:val="-1"/>
          <w:sz w:val="21"/>
          <w:szCs w:val="21"/>
        </w:rPr>
        <w:t xml:space="preserve"> </w:t>
      </w:r>
      <w:r w:rsidRPr="00266BD4">
        <w:rPr>
          <w:rFonts w:ascii="Abadi" w:hAnsi="Abadi" w:cs="Arial"/>
          <w:b/>
          <w:bCs/>
          <w:sz w:val="21"/>
          <w:szCs w:val="21"/>
        </w:rPr>
        <w:t>EJECUTIVO</w:t>
      </w:r>
      <w:r w:rsidRPr="00266BD4">
        <w:rPr>
          <w:rFonts w:ascii="Abadi" w:hAnsi="Abadi" w:cs="Arial"/>
          <w:b/>
          <w:bCs/>
          <w:spacing w:val="23"/>
          <w:sz w:val="21"/>
          <w:szCs w:val="21"/>
        </w:rPr>
        <w:t xml:space="preserve"> </w:t>
      </w:r>
      <w:r w:rsidRPr="00266BD4">
        <w:rPr>
          <w:rFonts w:ascii="Abadi" w:hAnsi="Abadi" w:cs="Arial"/>
          <w:b/>
          <w:bCs/>
          <w:sz w:val="21"/>
          <w:szCs w:val="21"/>
        </w:rPr>
        <w:t>DEL</w:t>
      </w:r>
      <w:r w:rsidRPr="00266BD4">
        <w:rPr>
          <w:rFonts w:ascii="Abadi" w:hAnsi="Abadi" w:cs="Arial"/>
          <w:b/>
          <w:bCs/>
          <w:spacing w:val="23"/>
          <w:sz w:val="21"/>
          <w:szCs w:val="21"/>
        </w:rPr>
        <w:t xml:space="preserve"> </w:t>
      </w:r>
      <w:r w:rsidRPr="00266BD4">
        <w:rPr>
          <w:rFonts w:ascii="Abadi" w:hAnsi="Abadi" w:cs="Arial"/>
          <w:b/>
          <w:bCs/>
          <w:sz w:val="21"/>
          <w:szCs w:val="21"/>
        </w:rPr>
        <w:t>ESTADO</w:t>
      </w:r>
      <w:r w:rsidRPr="00266BD4">
        <w:rPr>
          <w:rFonts w:ascii="Abadi" w:hAnsi="Abadi" w:cs="Arial"/>
          <w:b/>
          <w:bCs/>
          <w:spacing w:val="23"/>
          <w:sz w:val="21"/>
          <w:szCs w:val="21"/>
        </w:rPr>
        <w:t xml:space="preserve"> </w:t>
      </w:r>
      <w:r w:rsidRPr="00266BD4">
        <w:rPr>
          <w:rFonts w:ascii="Abadi" w:hAnsi="Abadi" w:cs="Arial"/>
          <w:b/>
          <w:bCs/>
          <w:sz w:val="21"/>
          <w:szCs w:val="21"/>
        </w:rPr>
        <w:t>DE</w:t>
      </w:r>
      <w:r w:rsidRPr="00266BD4">
        <w:rPr>
          <w:rFonts w:ascii="Abadi" w:hAnsi="Abadi" w:cs="Arial"/>
          <w:b/>
          <w:bCs/>
          <w:spacing w:val="23"/>
          <w:sz w:val="21"/>
          <w:szCs w:val="21"/>
        </w:rPr>
        <w:t xml:space="preserve"> </w:t>
      </w:r>
      <w:r w:rsidRPr="00266BD4">
        <w:rPr>
          <w:rFonts w:ascii="Abadi" w:hAnsi="Abadi" w:cs="Arial"/>
          <w:b/>
          <w:bCs/>
          <w:sz w:val="21"/>
          <w:szCs w:val="21"/>
        </w:rPr>
        <w:t>GUANAJUATO,</w:t>
      </w:r>
      <w:r w:rsidRPr="00266BD4">
        <w:rPr>
          <w:rFonts w:ascii="Abadi" w:hAnsi="Abadi" w:cs="Arial"/>
          <w:b/>
          <w:bCs/>
          <w:spacing w:val="23"/>
          <w:sz w:val="21"/>
          <w:szCs w:val="21"/>
        </w:rPr>
        <w:t xml:space="preserve"> </w:t>
      </w:r>
      <w:r w:rsidRPr="00266BD4">
        <w:rPr>
          <w:rFonts w:ascii="Abadi" w:hAnsi="Abadi" w:cs="Arial"/>
          <w:b/>
          <w:bCs/>
          <w:sz w:val="21"/>
          <w:szCs w:val="21"/>
        </w:rPr>
        <w:t>PARA</w:t>
      </w:r>
      <w:r w:rsidRPr="00266BD4">
        <w:rPr>
          <w:rFonts w:ascii="Abadi" w:hAnsi="Abadi" w:cs="Arial"/>
          <w:b/>
          <w:bCs/>
          <w:spacing w:val="23"/>
          <w:sz w:val="21"/>
          <w:szCs w:val="21"/>
        </w:rPr>
        <w:t xml:space="preserve"> </w:t>
      </w:r>
      <w:r w:rsidRPr="00266BD4">
        <w:rPr>
          <w:rFonts w:ascii="Abadi" w:hAnsi="Abadi" w:cs="Arial"/>
          <w:b/>
          <w:bCs/>
          <w:sz w:val="21"/>
          <w:szCs w:val="21"/>
        </w:rPr>
        <w:t>QUE</w:t>
      </w:r>
      <w:r w:rsidRPr="00266BD4">
        <w:rPr>
          <w:rFonts w:ascii="Abadi" w:hAnsi="Abadi" w:cs="Arial"/>
          <w:b/>
          <w:bCs/>
          <w:spacing w:val="23"/>
          <w:sz w:val="21"/>
          <w:szCs w:val="21"/>
        </w:rPr>
        <w:t xml:space="preserve"> </w:t>
      </w:r>
      <w:r w:rsidRPr="00266BD4">
        <w:rPr>
          <w:rFonts w:ascii="Abadi" w:hAnsi="Abadi" w:cs="Arial"/>
          <w:b/>
          <w:bCs/>
          <w:sz w:val="21"/>
          <w:szCs w:val="21"/>
        </w:rPr>
        <w:t>INSTRUYA</w:t>
      </w:r>
      <w:r w:rsidRPr="00266BD4">
        <w:rPr>
          <w:rFonts w:ascii="Abadi" w:hAnsi="Abadi" w:cs="Arial"/>
          <w:b/>
          <w:bCs/>
          <w:spacing w:val="23"/>
          <w:sz w:val="21"/>
          <w:szCs w:val="21"/>
        </w:rPr>
        <w:t xml:space="preserve"> </w:t>
      </w:r>
      <w:r w:rsidRPr="00266BD4">
        <w:rPr>
          <w:rFonts w:ascii="Abadi" w:hAnsi="Abadi" w:cs="Arial"/>
          <w:b/>
          <w:bCs/>
          <w:sz w:val="21"/>
          <w:szCs w:val="21"/>
        </w:rPr>
        <w:lastRenderedPageBreak/>
        <w:t>A</w:t>
      </w:r>
      <w:r w:rsidRPr="00266BD4">
        <w:rPr>
          <w:rFonts w:ascii="Abadi" w:hAnsi="Abadi" w:cs="Arial"/>
          <w:b/>
          <w:bCs/>
          <w:spacing w:val="23"/>
          <w:sz w:val="21"/>
          <w:szCs w:val="21"/>
        </w:rPr>
        <w:t xml:space="preserve"> </w:t>
      </w:r>
      <w:r w:rsidRPr="00266BD4">
        <w:rPr>
          <w:rFonts w:ascii="Abadi" w:hAnsi="Abadi" w:cs="Arial"/>
          <w:b/>
          <w:bCs/>
          <w:sz w:val="21"/>
          <w:szCs w:val="21"/>
        </w:rPr>
        <w:t>LA</w:t>
      </w:r>
      <w:r w:rsidRPr="00266BD4">
        <w:rPr>
          <w:rFonts w:ascii="Abadi" w:hAnsi="Abadi" w:cs="Arial"/>
          <w:b/>
          <w:bCs/>
          <w:spacing w:val="23"/>
          <w:sz w:val="21"/>
          <w:szCs w:val="21"/>
        </w:rPr>
        <w:t xml:space="preserve"> </w:t>
      </w:r>
      <w:r w:rsidRPr="00266BD4">
        <w:rPr>
          <w:rFonts w:ascii="Abadi" w:hAnsi="Abadi" w:cs="Arial"/>
          <w:b/>
          <w:bCs/>
          <w:sz w:val="21"/>
          <w:szCs w:val="21"/>
        </w:rPr>
        <w:t>SECRETARÍA</w:t>
      </w:r>
      <w:r w:rsidRPr="00266BD4">
        <w:rPr>
          <w:rFonts w:ascii="Abadi" w:hAnsi="Abadi" w:cs="Arial"/>
          <w:b/>
          <w:bCs/>
          <w:spacing w:val="23"/>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SALUD</w:t>
      </w:r>
      <w:r w:rsidRPr="00266BD4">
        <w:rPr>
          <w:rFonts w:ascii="Abadi" w:hAnsi="Abadi" w:cs="Arial"/>
          <w:b/>
          <w:bCs/>
          <w:spacing w:val="49"/>
          <w:sz w:val="21"/>
          <w:szCs w:val="21"/>
        </w:rPr>
        <w:t xml:space="preserve">  </w:t>
      </w:r>
      <w:r w:rsidRPr="00266BD4">
        <w:rPr>
          <w:rFonts w:ascii="Abadi" w:hAnsi="Abadi" w:cs="Arial"/>
          <w:b/>
          <w:bCs/>
          <w:sz w:val="21"/>
          <w:szCs w:val="21"/>
        </w:rPr>
        <w:t>ESTATAL</w:t>
      </w:r>
      <w:r w:rsidRPr="00266BD4">
        <w:rPr>
          <w:rFonts w:ascii="Abadi" w:hAnsi="Abadi" w:cs="Arial"/>
          <w:b/>
          <w:bCs/>
          <w:spacing w:val="49"/>
          <w:sz w:val="21"/>
          <w:szCs w:val="21"/>
        </w:rPr>
        <w:t xml:space="preserve">  </w:t>
      </w:r>
      <w:r w:rsidRPr="00266BD4">
        <w:rPr>
          <w:rFonts w:ascii="Abadi" w:hAnsi="Abadi" w:cs="Arial"/>
          <w:b/>
          <w:bCs/>
          <w:sz w:val="21"/>
          <w:szCs w:val="21"/>
        </w:rPr>
        <w:t>A</w:t>
      </w:r>
      <w:r w:rsidRPr="00266BD4">
        <w:rPr>
          <w:rFonts w:ascii="Abadi" w:hAnsi="Abadi" w:cs="Arial"/>
          <w:b/>
          <w:bCs/>
          <w:spacing w:val="49"/>
          <w:sz w:val="21"/>
          <w:szCs w:val="21"/>
        </w:rPr>
        <w:t xml:space="preserve">  </w:t>
      </w:r>
      <w:r w:rsidRPr="00266BD4">
        <w:rPr>
          <w:rFonts w:ascii="Abadi" w:hAnsi="Abadi" w:cs="Arial"/>
          <w:b/>
          <w:bCs/>
          <w:sz w:val="21"/>
          <w:szCs w:val="21"/>
        </w:rPr>
        <w:t>HACER</w:t>
      </w:r>
      <w:r w:rsidRPr="00266BD4">
        <w:rPr>
          <w:rFonts w:ascii="Abadi" w:hAnsi="Abadi" w:cs="Arial"/>
          <w:b/>
          <w:bCs/>
          <w:spacing w:val="49"/>
          <w:sz w:val="21"/>
          <w:szCs w:val="21"/>
        </w:rPr>
        <w:t xml:space="preserve">  </w:t>
      </w:r>
      <w:r w:rsidRPr="00266BD4">
        <w:rPr>
          <w:rFonts w:ascii="Abadi" w:hAnsi="Abadi" w:cs="Arial"/>
          <w:b/>
          <w:bCs/>
          <w:sz w:val="21"/>
          <w:szCs w:val="21"/>
        </w:rPr>
        <w:t>UN</w:t>
      </w:r>
      <w:r w:rsidRPr="00266BD4">
        <w:rPr>
          <w:rFonts w:ascii="Abadi" w:hAnsi="Abadi" w:cs="Arial"/>
          <w:b/>
          <w:bCs/>
          <w:spacing w:val="49"/>
          <w:sz w:val="21"/>
          <w:szCs w:val="21"/>
        </w:rPr>
        <w:t xml:space="preserve">  </w:t>
      </w:r>
      <w:r w:rsidRPr="00266BD4">
        <w:rPr>
          <w:rFonts w:ascii="Abadi" w:hAnsi="Abadi" w:cs="Arial"/>
          <w:b/>
          <w:bCs/>
          <w:sz w:val="21"/>
          <w:szCs w:val="21"/>
        </w:rPr>
        <w:t>ESTUDIO</w:t>
      </w:r>
      <w:r w:rsidRPr="00266BD4">
        <w:rPr>
          <w:rFonts w:ascii="Abadi" w:hAnsi="Abadi" w:cs="Arial"/>
          <w:b/>
          <w:bCs/>
          <w:spacing w:val="49"/>
          <w:sz w:val="21"/>
          <w:szCs w:val="21"/>
        </w:rPr>
        <w:t xml:space="preserve">  </w:t>
      </w:r>
      <w:r w:rsidRPr="00266BD4">
        <w:rPr>
          <w:rFonts w:ascii="Abadi" w:hAnsi="Abadi" w:cs="Arial"/>
          <w:b/>
          <w:bCs/>
          <w:sz w:val="21"/>
          <w:szCs w:val="21"/>
        </w:rPr>
        <w:t>Y</w:t>
      </w:r>
      <w:r w:rsidRPr="00266BD4">
        <w:rPr>
          <w:rFonts w:ascii="Abadi" w:hAnsi="Abadi" w:cs="Arial"/>
          <w:b/>
          <w:bCs/>
          <w:spacing w:val="49"/>
          <w:sz w:val="21"/>
          <w:szCs w:val="21"/>
        </w:rPr>
        <w:t xml:space="preserve">  </w:t>
      </w:r>
      <w:r w:rsidRPr="00266BD4">
        <w:rPr>
          <w:rFonts w:ascii="Abadi" w:hAnsi="Abadi" w:cs="Arial"/>
          <w:b/>
          <w:bCs/>
          <w:sz w:val="21"/>
          <w:szCs w:val="21"/>
        </w:rPr>
        <w:t>ANÁLISIS</w:t>
      </w:r>
      <w:r w:rsidRPr="00266BD4">
        <w:rPr>
          <w:rFonts w:ascii="Abadi" w:hAnsi="Abadi" w:cs="Arial"/>
          <w:b/>
          <w:bCs/>
          <w:spacing w:val="49"/>
          <w:sz w:val="21"/>
          <w:szCs w:val="21"/>
        </w:rPr>
        <w:t xml:space="preserve">  </w:t>
      </w:r>
      <w:r w:rsidRPr="00266BD4">
        <w:rPr>
          <w:rFonts w:ascii="Abadi" w:hAnsi="Abadi" w:cs="Arial"/>
          <w:b/>
          <w:bCs/>
          <w:sz w:val="21"/>
          <w:szCs w:val="21"/>
        </w:rPr>
        <w:t>FODA</w:t>
      </w:r>
      <w:r w:rsidRPr="00266BD4">
        <w:rPr>
          <w:rFonts w:ascii="Abadi" w:hAnsi="Abadi" w:cs="Arial"/>
          <w:b/>
          <w:bCs/>
          <w:spacing w:val="49"/>
          <w:sz w:val="21"/>
          <w:szCs w:val="21"/>
        </w:rPr>
        <w:t xml:space="preserve">  </w:t>
      </w:r>
      <w:r w:rsidRPr="00266BD4">
        <w:rPr>
          <w:rFonts w:ascii="Abadi" w:hAnsi="Abadi" w:cs="Arial"/>
          <w:b/>
          <w:bCs/>
          <w:sz w:val="21"/>
          <w:szCs w:val="21"/>
        </w:rPr>
        <w:t>(FORTALEZAS,</w:t>
      </w:r>
      <w:r w:rsidRPr="00266BD4">
        <w:rPr>
          <w:rFonts w:ascii="Abadi" w:hAnsi="Abadi" w:cs="Arial"/>
          <w:b/>
          <w:bCs/>
          <w:spacing w:val="-1"/>
          <w:sz w:val="21"/>
          <w:szCs w:val="21"/>
        </w:rPr>
        <w:t xml:space="preserve"> </w:t>
      </w:r>
      <w:r w:rsidRPr="00266BD4">
        <w:rPr>
          <w:rFonts w:ascii="Abadi" w:hAnsi="Abadi" w:cs="Arial"/>
          <w:b/>
          <w:bCs/>
          <w:sz w:val="21"/>
          <w:szCs w:val="21"/>
        </w:rPr>
        <w:t>OPORTUNIDADES,</w:t>
      </w:r>
      <w:r w:rsidRPr="00266BD4">
        <w:rPr>
          <w:rFonts w:ascii="Abadi" w:hAnsi="Abadi" w:cs="Arial"/>
          <w:b/>
          <w:bCs/>
          <w:spacing w:val="51"/>
          <w:sz w:val="21"/>
          <w:szCs w:val="21"/>
        </w:rPr>
        <w:t xml:space="preserve">  </w:t>
      </w:r>
      <w:r w:rsidRPr="00266BD4">
        <w:rPr>
          <w:rFonts w:ascii="Abadi" w:hAnsi="Abadi" w:cs="Arial"/>
          <w:b/>
          <w:bCs/>
          <w:sz w:val="21"/>
          <w:szCs w:val="21"/>
        </w:rPr>
        <w:t>DEBILIDADES</w:t>
      </w:r>
      <w:r w:rsidRPr="00266BD4">
        <w:rPr>
          <w:rFonts w:ascii="Abadi" w:hAnsi="Abadi" w:cs="Arial"/>
          <w:b/>
          <w:bCs/>
          <w:spacing w:val="51"/>
          <w:sz w:val="21"/>
          <w:szCs w:val="21"/>
        </w:rPr>
        <w:t xml:space="preserve">  </w:t>
      </w:r>
      <w:r w:rsidRPr="00266BD4">
        <w:rPr>
          <w:rFonts w:ascii="Abadi" w:hAnsi="Abadi" w:cs="Arial"/>
          <w:b/>
          <w:bCs/>
          <w:sz w:val="21"/>
          <w:szCs w:val="21"/>
        </w:rPr>
        <w:t>Y</w:t>
      </w:r>
      <w:r w:rsidRPr="00266BD4">
        <w:rPr>
          <w:rFonts w:ascii="Abadi" w:hAnsi="Abadi" w:cs="Arial"/>
          <w:b/>
          <w:bCs/>
          <w:spacing w:val="51"/>
          <w:sz w:val="21"/>
          <w:szCs w:val="21"/>
        </w:rPr>
        <w:t xml:space="preserve">  </w:t>
      </w:r>
      <w:r w:rsidRPr="00266BD4">
        <w:rPr>
          <w:rFonts w:ascii="Abadi" w:hAnsi="Abadi" w:cs="Arial"/>
          <w:b/>
          <w:bCs/>
          <w:sz w:val="21"/>
          <w:szCs w:val="21"/>
        </w:rPr>
        <w:t>AMENAZAS)</w:t>
      </w:r>
      <w:r w:rsidRPr="00266BD4">
        <w:rPr>
          <w:rFonts w:ascii="Abadi" w:hAnsi="Abadi" w:cs="Arial"/>
          <w:b/>
          <w:bCs/>
          <w:spacing w:val="51"/>
          <w:sz w:val="21"/>
          <w:szCs w:val="21"/>
        </w:rPr>
        <w:t xml:space="preserve">  </w:t>
      </w:r>
      <w:r w:rsidRPr="00266BD4">
        <w:rPr>
          <w:rFonts w:ascii="Abadi" w:hAnsi="Abadi" w:cs="Arial"/>
          <w:b/>
          <w:bCs/>
          <w:sz w:val="21"/>
          <w:szCs w:val="21"/>
        </w:rPr>
        <w:t>QUE</w:t>
      </w:r>
      <w:r w:rsidRPr="00266BD4">
        <w:rPr>
          <w:rFonts w:ascii="Abadi" w:hAnsi="Abadi" w:cs="Arial"/>
          <w:b/>
          <w:bCs/>
          <w:spacing w:val="51"/>
          <w:sz w:val="21"/>
          <w:szCs w:val="21"/>
        </w:rPr>
        <w:t xml:space="preserve">  </w:t>
      </w:r>
      <w:r w:rsidRPr="00266BD4">
        <w:rPr>
          <w:rFonts w:ascii="Abadi" w:hAnsi="Abadi" w:cs="Arial"/>
          <w:b/>
          <w:bCs/>
          <w:sz w:val="21"/>
          <w:szCs w:val="21"/>
        </w:rPr>
        <w:t>SIRVA</w:t>
      </w:r>
      <w:r w:rsidRPr="00266BD4">
        <w:rPr>
          <w:rFonts w:ascii="Abadi" w:hAnsi="Abadi" w:cs="Arial"/>
          <w:b/>
          <w:bCs/>
          <w:spacing w:val="51"/>
          <w:sz w:val="21"/>
          <w:szCs w:val="21"/>
        </w:rPr>
        <w:t xml:space="preserve">  </w:t>
      </w:r>
      <w:r w:rsidRPr="00266BD4">
        <w:rPr>
          <w:rFonts w:ascii="Abadi" w:hAnsi="Abadi" w:cs="Arial"/>
          <w:b/>
          <w:bCs/>
          <w:sz w:val="21"/>
          <w:szCs w:val="21"/>
        </w:rPr>
        <w:t>PARA</w:t>
      </w:r>
      <w:r w:rsidRPr="00266BD4">
        <w:rPr>
          <w:rFonts w:ascii="Abadi" w:hAnsi="Abadi" w:cs="Arial"/>
          <w:b/>
          <w:bCs/>
          <w:spacing w:val="51"/>
          <w:sz w:val="21"/>
          <w:szCs w:val="21"/>
        </w:rPr>
        <w:t xml:space="preserve">  </w:t>
      </w:r>
      <w:r w:rsidRPr="00266BD4">
        <w:rPr>
          <w:rFonts w:ascii="Abadi" w:hAnsi="Abadi" w:cs="Arial"/>
          <w:b/>
          <w:bCs/>
          <w:sz w:val="21"/>
          <w:szCs w:val="21"/>
        </w:rPr>
        <w:t>EVALUAR</w:t>
      </w:r>
      <w:r w:rsidRPr="00266BD4">
        <w:rPr>
          <w:rFonts w:ascii="Abadi" w:hAnsi="Abadi" w:cs="Arial"/>
          <w:b/>
          <w:bCs/>
          <w:spacing w:val="-1"/>
          <w:sz w:val="21"/>
          <w:szCs w:val="21"/>
        </w:rPr>
        <w:t xml:space="preserve"> </w:t>
      </w:r>
      <w:r w:rsidRPr="00266BD4">
        <w:rPr>
          <w:rFonts w:ascii="Abadi" w:hAnsi="Abadi" w:cs="Arial"/>
          <w:b/>
          <w:bCs/>
          <w:sz w:val="21"/>
          <w:szCs w:val="21"/>
        </w:rPr>
        <w:t>INTEGRALMENTE</w:t>
      </w:r>
      <w:r w:rsidRPr="00266BD4">
        <w:rPr>
          <w:rFonts w:ascii="Abadi" w:hAnsi="Abadi" w:cs="Arial"/>
          <w:b/>
          <w:bCs/>
          <w:spacing w:val="65"/>
          <w:sz w:val="21"/>
          <w:szCs w:val="21"/>
        </w:rPr>
        <w:t xml:space="preserve"> </w:t>
      </w:r>
      <w:r w:rsidRPr="00266BD4">
        <w:rPr>
          <w:rFonts w:ascii="Abadi" w:hAnsi="Abadi" w:cs="Arial"/>
          <w:b/>
          <w:bCs/>
          <w:sz w:val="21"/>
          <w:szCs w:val="21"/>
        </w:rPr>
        <w:t>LOS</w:t>
      </w:r>
      <w:r w:rsidRPr="00266BD4">
        <w:rPr>
          <w:rFonts w:ascii="Abadi" w:hAnsi="Abadi" w:cs="Arial"/>
          <w:b/>
          <w:bCs/>
          <w:spacing w:val="65"/>
          <w:sz w:val="21"/>
          <w:szCs w:val="21"/>
        </w:rPr>
        <w:t xml:space="preserve"> </w:t>
      </w:r>
      <w:r w:rsidRPr="00266BD4">
        <w:rPr>
          <w:rFonts w:ascii="Abadi" w:hAnsi="Abadi" w:cs="Arial"/>
          <w:b/>
          <w:bCs/>
          <w:sz w:val="21"/>
          <w:szCs w:val="21"/>
        </w:rPr>
        <w:t>BENEFICIOS</w:t>
      </w:r>
      <w:r w:rsidRPr="00266BD4">
        <w:rPr>
          <w:rFonts w:ascii="Abadi" w:hAnsi="Abadi" w:cs="Arial"/>
          <w:b/>
          <w:bCs/>
          <w:spacing w:val="65"/>
          <w:sz w:val="21"/>
          <w:szCs w:val="21"/>
        </w:rPr>
        <w:t xml:space="preserve"> </w:t>
      </w:r>
      <w:r w:rsidRPr="00266BD4">
        <w:rPr>
          <w:rFonts w:ascii="Abadi" w:hAnsi="Abadi" w:cs="Arial"/>
          <w:b/>
          <w:bCs/>
          <w:sz w:val="21"/>
          <w:szCs w:val="21"/>
        </w:rPr>
        <w:t>Y</w:t>
      </w:r>
      <w:r w:rsidRPr="00266BD4">
        <w:rPr>
          <w:rFonts w:ascii="Abadi" w:hAnsi="Abadi" w:cs="Arial"/>
          <w:b/>
          <w:bCs/>
          <w:spacing w:val="65"/>
          <w:sz w:val="21"/>
          <w:szCs w:val="21"/>
        </w:rPr>
        <w:t xml:space="preserve"> </w:t>
      </w:r>
      <w:r w:rsidRPr="00266BD4">
        <w:rPr>
          <w:rFonts w:ascii="Abadi" w:hAnsi="Abadi" w:cs="Arial"/>
          <w:b/>
          <w:bCs/>
          <w:sz w:val="21"/>
          <w:szCs w:val="21"/>
        </w:rPr>
        <w:t>DESVENTAJAS</w:t>
      </w:r>
      <w:r w:rsidRPr="00266BD4">
        <w:rPr>
          <w:rFonts w:ascii="Abadi" w:hAnsi="Abadi" w:cs="Arial"/>
          <w:b/>
          <w:bCs/>
          <w:spacing w:val="65"/>
          <w:sz w:val="21"/>
          <w:szCs w:val="21"/>
        </w:rPr>
        <w:t xml:space="preserve"> </w:t>
      </w:r>
      <w:r w:rsidRPr="00266BD4">
        <w:rPr>
          <w:rFonts w:ascii="Abadi" w:hAnsi="Abadi" w:cs="Arial"/>
          <w:b/>
          <w:bCs/>
          <w:sz w:val="21"/>
          <w:szCs w:val="21"/>
        </w:rPr>
        <w:t>QUE</w:t>
      </w:r>
      <w:r w:rsidRPr="00266BD4">
        <w:rPr>
          <w:rFonts w:ascii="Abadi" w:hAnsi="Abadi" w:cs="Arial"/>
          <w:b/>
          <w:bCs/>
          <w:spacing w:val="65"/>
          <w:sz w:val="21"/>
          <w:szCs w:val="21"/>
        </w:rPr>
        <w:t xml:space="preserve"> </w:t>
      </w:r>
      <w:r w:rsidRPr="00266BD4">
        <w:rPr>
          <w:rFonts w:ascii="Abadi" w:hAnsi="Abadi" w:cs="Arial"/>
          <w:b/>
          <w:bCs/>
          <w:sz w:val="21"/>
          <w:szCs w:val="21"/>
        </w:rPr>
        <w:t>PODRÍAN</w:t>
      </w:r>
      <w:r w:rsidRPr="00266BD4">
        <w:rPr>
          <w:rFonts w:ascii="Abadi" w:hAnsi="Abadi" w:cs="Arial"/>
          <w:b/>
          <w:bCs/>
          <w:spacing w:val="66"/>
          <w:sz w:val="21"/>
          <w:szCs w:val="21"/>
        </w:rPr>
        <w:t xml:space="preserve"> </w:t>
      </w:r>
      <w:r w:rsidRPr="00266BD4">
        <w:rPr>
          <w:rFonts w:ascii="Abadi" w:hAnsi="Abadi" w:cs="Arial"/>
          <w:b/>
          <w:bCs/>
          <w:sz w:val="21"/>
          <w:szCs w:val="21"/>
        </w:rPr>
        <w:t>EXISTIR</w:t>
      </w:r>
      <w:r w:rsidRPr="00266BD4">
        <w:rPr>
          <w:rFonts w:ascii="Abadi" w:hAnsi="Abadi" w:cs="Arial"/>
          <w:b/>
          <w:bCs/>
          <w:spacing w:val="65"/>
          <w:sz w:val="21"/>
          <w:szCs w:val="21"/>
        </w:rPr>
        <w:t xml:space="preserve"> </w:t>
      </w:r>
      <w:r w:rsidRPr="00266BD4">
        <w:rPr>
          <w:rFonts w:ascii="Abadi" w:hAnsi="Abadi" w:cs="Arial"/>
          <w:b/>
          <w:bCs/>
          <w:sz w:val="21"/>
          <w:szCs w:val="21"/>
        </w:rPr>
        <w:t>AL</w:t>
      </w:r>
      <w:r w:rsidRPr="00266BD4">
        <w:rPr>
          <w:rFonts w:ascii="Abadi" w:hAnsi="Abadi" w:cs="Arial"/>
          <w:b/>
          <w:bCs/>
          <w:spacing w:val="65"/>
          <w:sz w:val="21"/>
          <w:szCs w:val="21"/>
        </w:rPr>
        <w:t xml:space="preserve"> </w:t>
      </w:r>
      <w:r w:rsidRPr="00266BD4">
        <w:rPr>
          <w:rFonts w:ascii="Abadi" w:hAnsi="Abadi" w:cs="Arial"/>
          <w:b/>
          <w:bCs/>
          <w:sz w:val="21"/>
          <w:szCs w:val="21"/>
        </w:rPr>
        <w:t>ELEGIR</w:t>
      </w:r>
      <w:r w:rsidRPr="00266BD4">
        <w:rPr>
          <w:rFonts w:ascii="Abadi" w:hAnsi="Abadi" w:cs="Arial"/>
          <w:b/>
          <w:bCs/>
          <w:spacing w:val="-1"/>
          <w:sz w:val="21"/>
          <w:szCs w:val="21"/>
        </w:rPr>
        <w:t xml:space="preserve"> </w:t>
      </w:r>
      <w:r w:rsidRPr="00266BD4">
        <w:rPr>
          <w:rFonts w:ascii="Abadi" w:hAnsi="Abadi" w:cs="Arial"/>
          <w:b/>
          <w:bCs/>
          <w:sz w:val="21"/>
          <w:szCs w:val="21"/>
        </w:rPr>
        <w:t>ADHERIRSE</w:t>
      </w:r>
      <w:r w:rsidRPr="00266BD4">
        <w:rPr>
          <w:rFonts w:ascii="Abadi" w:hAnsi="Abadi" w:cs="Arial"/>
          <w:b/>
          <w:bCs/>
          <w:spacing w:val="80"/>
          <w:sz w:val="21"/>
          <w:szCs w:val="21"/>
        </w:rPr>
        <w:t xml:space="preserve"> </w:t>
      </w:r>
      <w:r w:rsidRPr="00266BD4">
        <w:rPr>
          <w:rFonts w:ascii="Abadi" w:hAnsi="Abadi" w:cs="Arial"/>
          <w:b/>
          <w:bCs/>
          <w:sz w:val="21"/>
          <w:szCs w:val="21"/>
        </w:rPr>
        <w:t>O</w:t>
      </w:r>
      <w:r w:rsidRPr="00266BD4">
        <w:rPr>
          <w:rFonts w:ascii="Abadi" w:hAnsi="Abadi" w:cs="Arial"/>
          <w:b/>
          <w:bCs/>
          <w:spacing w:val="80"/>
          <w:sz w:val="21"/>
          <w:szCs w:val="21"/>
        </w:rPr>
        <w:t xml:space="preserve"> </w:t>
      </w:r>
      <w:r w:rsidRPr="00266BD4">
        <w:rPr>
          <w:rFonts w:ascii="Abadi" w:hAnsi="Abadi" w:cs="Arial"/>
          <w:b/>
          <w:bCs/>
          <w:sz w:val="21"/>
          <w:szCs w:val="21"/>
        </w:rPr>
        <w:t>NO</w:t>
      </w:r>
      <w:r w:rsidRPr="00266BD4">
        <w:rPr>
          <w:rFonts w:ascii="Abadi" w:hAnsi="Abadi" w:cs="Arial"/>
          <w:b/>
          <w:bCs/>
          <w:spacing w:val="80"/>
          <w:sz w:val="21"/>
          <w:szCs w:val="21"/>
        </w:rPr>
        <w:t xml:space="preserve"> </w:t>
      </w:r>
      <w:r w:rsidRPr="00266BD4">
        <w:rPr>
          <w:rFonts w:ascii="Abadi" w:hAnsi="Abadi" w:cs="Arial"/>
          <w:b/>
          <w:bCs/>
          <w:sz w:val="21"/>
          <w:szCs w:val="21"/>
        </w:rPr>
        <w:t>AL</w:t>
      </w:r>
      <w:r w:rsidRPr="00266BD4">
        <w:rPr>
          <w:rFonts w:ascii="Abadi" w:hAnsi="Abadi" w:cs="Arial"/>
          <w:b/>
          <w:bCs/>
          <w:spacing w:val="80"/>
          <w:sz w:val="21"/>
          <w:szCs w:val="21"/>
        </w:rPr>
        <w:t xml:space="preserve"> </w:t>
      </w:r>
      <w:r w:rsidRPr="00266BD4">
        <w:rPr>
          <w:rFonts w:ascii="Abadi" w:hAnsi="Abadi" w:cs="Arial"/>
          <w:b/>
          <w:bCs/>
          <w:sz w:val="21"/>
          <w:szCs w:val="21"/>
        </w:rPr>
        <w:t>PROGRAMA</w:t>
      </w:r>
      <w:r w:rsidRPr="00266BD4">
        <w:rPr>
          <w:rFonts w:ascii="Abadi" w:hAnsi="Abadi" w:cs="Arial"/>
          <w:b/>
          <w:bCs/>
          <w:spacing w:val="80"/>
          <w:sz w:val="21"/>
          <w:szCs w:val="21"/>
        </w:rPr>
        <w:t xml:space="preserve"> </w:t>
      </w:r>
      <w:r w:rsidRPr="00266BD4">
        <w:rPr>
          <w:rFonts w:ascii="Abadi" w:hAnsi="Abadi" w:cs="Arial"/>
          <w:b/>
          <w:bCs/>
          <w:sz w:val="21"/>
          <w:szCs w:val="21"/>
        </w:rPr>
        <w:t>IMSS-BIENESTAR,</w:t>
      </w:r>
      <w:r w:rsidRPr="00266BD4">
        <w:rPr>
          <w:rFonts w:ascii="Abadi" w:hAnsi="Abadi" w:cs="Arial"/>
          <w:b/>
          <w:bCs/>
          <w:spacing w:val="80"/>
          <w:sz w:val="21"/>
          <w:szCs w:val="21"/>
        </w:rPr>
        <w:t xml:space="preserve"> </w:t>
      </w:r>
      <w:r w:rsidRPr="00266BD4">
        <w:rPr>
          <w:rFonts w:ascii="Abadi" w:hAnsi="Abadi" w:cs="Arial"/>
          <w:b/>
          <w:bCs/>
          <w:sz w:val="21"/>
          <w:szCs w:val="21"/>
        </w:rPr>
        <w:t>DESDE</w:t>
      </w:r>
      <w:r w:rsidRPr="00266BD4">
        <w:rPr>
          <w:rFonts w:ascii="Abadi" w:hAnsi="Abadi" w:cs="Arial"/>
          <w:b/>
          <w:bCs/>
          <w:spacing w:val="80"/>
          <w:sz w:val="21"/>
          <w:szCs w:val="21"/>
        </w:rPr>
        <w:t xml:space="preserve"> </w:t>
      </w:r>
      <w:r w:rsidRPr="00266BD4">
        <w:rPr>
          <w:rFonts w:ascii="Abadi" w:hAnsi="Abadi" w:cs="Arial"/>
          <w:b/>
          <w:bCs/>
          <w:sz w:val="21"/>
          <w:szCs w:val="21"/>
        </w:rPr>
        <w:t>LA</w:t>
      </w:r>
      <w:r w:rsidRPr="00266BD4">
        <w:rPr>
          <w:rFonts w:ascii="Abadi" w:hAnsi="Abadi" w:cs="Arial"/>
          <w:b/>
          <w:bCs/>
          <w:spacing w:val="80"/>
          <w:sz w:val="21"/>
          <w:szCs w:val="21"/>
        </w:rPr>
        <w:t xml:space="preserve"> </w:t>
      </w:r>
      <w:r w:rsidRPr="00266BD4">
        <w:rPr>
          <w:rFonts w:ascii="Abadi" w:hAnsi="Abadi" w:cs="Arial"/>
          <w:b/>
          <w:bCs/>
          <w:sz w:val="21"/>
          <w:szCs w:val="21"/>
        </w:rPr>
        <w:t>PERSPECTIVA</w:t>
      </w:r>
      <w:r w:rsidRPr="00266BD4">
        <w:rPr>
          <w:rFonts w:ascii="Abadi" w:hAnsi="Abadi" w:cs="Arial"/>
          <w:b/>
          <w:bCs/>
          <w:spacing w:val="80"/>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SERVICIOS</w:t>
      </w:r>
      <w:r w:rsidRPr="00266BD4">
        <w:rPr>
          <w:rFonts w:ascii="Abadi" w:hAnsi="Abadi" w:cs="Arial"/>
          <w:b/>
          <w:bCs/>
          <w:spacing w:val="8"/>
          <w:sz w:val="21"/>
          <w:szCs w:val="21"/>
        </w:rPr>
        <w:t xml:space="preserve"> </w:t>
      </w:r>
      <w:r w:rsidRPr="00266BD4">
        <w:rPr>
          <w:rFonts w:ascii="Abadi" w:hAnsi="Abadi" w:cs="Arial"/>
          <w:b/>
          <w:bCs/>
          <w:sz w:val="21"/>
          <w:szCs w:val="21"/>
        </w:rPr>
        <w:t>E</w:t>
      </w:r>
      <w:r w:rsidRPr="00266BD4">
        <w:rPr>
          <w:rFonts w:ascii="Abadi" w:hAnsi="Abadi" w:cs="Arial"/>
          <w:b/>
          <w:bCs/>
          <w:spacing w:val="8"/>
          <w:sz w:val="21"/>
          <w:szCs w:val="21"/>
        </w:rPr>
        <w:t xml:space="preserve"> </w:t>
      </w:r>
      <w:r w:rsidRPr="00266BD4">
        <w:rPr>
          <w:rFonts w:ascii="Abadi" w:hAnsi="Abadi" w:cs="Arial"/>
          <w:b/>
          <w:bCs/>
          <w:sz w:val="21"/>
          <w:szCs w:val="21"/>
        </w:rPr>
        <w:t>INFRAESTRUCTURA</w:t>
      </w:r>
      <w:r w:rsidRPr="00266BD4">
        <w:rPr>
          <w:rFonts w:ascii="Abadi" w:hAnsi="Abadi" w:cs="Arial"/>
          <w:b/>
          <w:bCs/>
          <w:spacing w:val="9"/>
          <w:sz w:val="21"/>
          <w:szCs w:val="21"/>
        </w:rPr>
        <w:t xml:space="preserve"> </w:t>
      </w:r>
      <w:r w:rsidRPr="00266BD4">
        <w:rPr>
          <w:rFonts w:ascii="Abadi" w:hAnsi="Abadi" w:cs="Arial"/>
          <w:b/>
          <w:bCs/>
          <w:sz w:val="21"/>
          <w:szCs w:val="21"/>
        </w:rPr>
        <w:t>DE</w:t>
      </w:r>
      <w:r w:rsidRPr="00266BD4">
        <w:rPr>
          <w:rFonts w:ascii="Abadi" w:hAnsi="Abadi" w:cs="Arial"/>
          <w:b/>
          <w:bCs/>
          <w:spacing w:val="9"/>
          <w:sz w:val="21"/>
          <w:szCs w:val="21"/>
        </w:rPr>
        <w:t xml:space="preserve"> </w:t>
      </w:r>
      <w:r w:rsidRPr="00266BD4">
        <w:rPr>
          <w:rFonts w:ascii="Abadi" w:hAnsi="Abadi" w:cs="Arial"/>
          <w:b/>
          <w:bCs/>
          <w:sz w:val="21"/>
          <w:szCs w:val="21"/>
        </w:rPr>
        <w:t>SALUD</w:t>
      </w:r>
      <w:r w:rsidRPr="00266BD4">
        <w:rPr>
          <w:rFonts w:ascii="Abadi" w:hAnsi="Abadi" w:cs="Arial"/>
          <w:b/>
          <w:bCs/>
          <w:spacing w:val="8"/>
          <w:sz w:val="21"/>
          <w:szCs w:val="21"/>
        </w:rPr>
        <w:t xml:space="preserve"> </w:t>
      </w:r>
      <w:r w:rsidRPr="00266BD4">
        <w:rPr>
          <w:rFonts w:ascii="Abadi" w:hAnsi="Abadi" w:cs="Arial"/>
          <w:b/>
          <w:bCs/>
          <w:sz w:val="21"/>
          <w:szCs w:val="21"/>
        </w:rPr>
        <w:t>ACTUAL</w:t>
      </w:r>
      <w:r w:rsidRPr="00266BD4">
        <w:rPr>
          <w:rFonts w:ascii="Abadi" w:hAnsi="Abadi" w:cs="Arial"/>
          <w:b/>
          <w:bCs/>
          <w:spacing w:val="8"/>
          <w:sz w:val="21"/>
          <w:szCs w:val="21"/>
        </w:rPr>
        <w:t xml:space="preserve"> </w:t>
      </w:r>
      <w:r w:rsidRPr="00266BD4">
        <w:rPr>
          <w:rFonts w:ascii="Abadi" w:hAnsi="Abadi" w:cs="Arial"/>
          <w:b/>
          <w:bCs/>
          <w:sz w:val="21"/>
          <w:szCs w:val="21"/>
        </w:rPr>
        <w:t>CON</w:t>
      </w:r>
      <w:r w:rsidRPr="00266BD4">
        <w:rPr>
          <w:rFonts w:ascii="Abadi" w:hAnsi="Abadi" w:cs="Arial"/>
          <w:b/>
          <w:bCs/>
          <w:spacing w:val="8"/>
          <w:sz w:val="21"/>
          <w:szCs w:val="21"/>
        </w:rPr>
        <w:t xml:space="preserve"> </w:t>
      </w:r>
      <w:r w:rsidRPr="00266BD4">
        <w:rPr>
          <w:rFonts w:ascii="Abadi" w:hAnsi="Abadi" w:cs="Arial"/>
          <w:b/>
          <w:bCs/>
          <w:sz w:val="21"/>
          <w:szCs w:val="21"/>
        </w:rPr>
        <w:t>QUE</w:t>
      </w:r>
      <w:r w:rsidRPr="00266BD4">
        <w:rPr>
          <w:rFonts w:ascii="Abadi" w:hAnsi="Abadi" w:cs="Arial"/>
          <w:b/>
          <w:bCs/>
          <w:spacing w:val="8"/>
          <w:sz w:val="21"/>
          <w:szCs w:val="21"/>
        </w:rPr>
        <w:t xml:space="preserve"> </w:t>
      </w:r>
      <w:r w:rsidRPr="00266BD4">
        <w:rPr>
          <w:rFonts w:ascii="Abadi" w:hAnsi="Abadi" w:cs="Arial"/>
          <w:b/>
          <w:bCs/>
          <w:sz w:val="21"/>
          <w:szCs w:val="21"/>
        </w:rPr>
        <w:t>CUENTAN</w:t>
      </w:r>
      <w:r w:rsidRPr="00266BD4">
        <w:rPr>
          <w:rFonts w:ascii="Abadi" w:hAnsi="Abadi" w:cs="Arial"/>
          <w:b/>
          <w:bCs/>
          <w:spacing w:val="8"/>
          <w:sz w:val="21"/>
          <w:szCs w:val="21"/>
        </w:rPr>
        <w:t xml:space="preserve"> </w:t>
      </w:r>
      <w:r w:rsidRPr="00266BD4">
        <w:rPr>
          <w:rFonts w:ascii="Abadi" w:hAnsi="Abadi" w:cs="Arial"/>
          <w:b/>
          <w:bCs/>
          <w:sz w:val="21"/>
          <w:szCs w:val="21"/>
        </w:rPr>
        <w:t>LOS</w:t>
      </w:r>
      <w:r w:rsidRPr="00266BD4">
        <w:rPr>
          <w:rFonts w:ascii="Abadi" w:hAnsi="Abadi" w:cs="Arial"/>
          <w:b/>
          <w:bCs/>
          <w:spacing w:val="8"/>
          <w:sz w:val="21"/>
          <w:szCs w:val="21"/>
        </w:rPr>
        <w:t xml:space="preserve"> </w:t>
      </w:r>
      <w:r w:rsidRPr="00266BD4">
        <w:rPr>
          <w:rFonts w:ascii="Abadi" w:hAnsi="Abadi" w:cs="Arial"/>
          <w:b/>
          <w:bCs/>
          <w:sz w:val="21"/>
          <w:szCs w:val="21"/>
        </w:rPr>
        <w:t>CIUDADANOS</w:t>
      </w:r>
      <w:r w:rsidRPr="00266BD4">
        <w:rPr>
          <w:rFonts w:ascii="Abadi" w:hAnsi="Abadi" w:cs="Arial"/>
          <w:b/>
          <w:bCs/>
          <w:spacing w:val="-1"/>
          <w:sz w:val="21"/>
          <w:szCs w:val="21"/>
        </w:rPr>
        <w:t xml:space="preserve"> </w:t>
      </w:r>
      <w:r w:rsidRPr="00266BD4">
        <w:rPr>
          <w:rFonts w:ascii="Abadi" w:hAnsi="Abadi" w:cs="Arial"/>
          <w:b/>
          <w:bCs/>
          <w:sz w:val="21"/>
          <w:szCs w:val="21"/>
        </w:rPr>
        <w:t>GUANAJUATENSES.</w:t>
      </w:r>
      <w:r w:rsidR="00FB0432">
        <w:rPr>
          <w:rStyle w:val="Refdenotaalpie"/>
          <w:rFonts w:ascii="Abadi" w:hAnsi="Abadi" w:cs="Arial"/>
          <w:b/>
          <w:bCs/>
          <w:sz w:val="21"/>
          <w:szCs w:val="21"/>
        </w:rPr>
        <w:footnoteReference w:id="50"/>
      </w:r>
    </w:p>
    <w:p w14:paraId="659FD7B4" w14:textId="7FE4EE8E" w:rsidR="007F396F" w:rsidRDefault="007F396F" w:rsidP="007F396F">
      <w:pPr>
        <w:tabs>
          <w:tab w:val="left" w:pos="856"/>
        </w:tabs>
        <w:kinsoku w:val="0"/>
        <w:overflowPunct w:val="0"/>
        <w:autoSpaceDE w:val="0"/>
        <w:autoSpaceDN w:val="0"/>
        <w:adjustRightInd w:val="0"/>
        <w:spacing w:before="220"/>
        <w:ind w:right="262"/>
        <w:jc w:val="both"/>
        <w:rPr>
          <w:rFonts w:ascii="Abadi" w:hAnsi="Abadi" w:cs="Arial"/>
          <w:b/>
          <w:bCs/>
          <w:sz w:val="21"/>
          <w:szCs w:val="21"/>
        </w:rPr>
      </w:pPr>
    </w:p>
    <w:p w14:paraId="49523886" w14:textId="77777777" w:rsidR="007F396F" w:rsidRPr="00FA4E2A" w:rsidRDefault="007F396F" w:rsidP="007F396F">
      <w:pPr>
        <w:jc w:val="both"/>
        <w:rPr>
          <w:rFonts w:ascii="Abadi" w:hAnsi="Abadi" w:cs="Arial"/>
          <w:b/>
          <w:bCs/>
          <w:sz w:val="21"/>
          <w:szCs w:val="21"/>
        </w:rPr>
      </w:pPr>
      <w:r w:rsidRPr="00FA4E2A">
        <w:rPr>
          <w:rFonts w:ascii="Abadi" w:hAnsi="Abadi" w:cs="Arial"/>
          <w:b/>
          <w:bCs/>
          <w:sz w:val="21"/>
          <w:szCs w:val="21"/>
        </w:rPr>
        <w:t>Presidencia del Congreso del Estado</w:t>
      </w:r>
    </w:p>
    <w:p w14:paraId="724F41B8" w14:textId="77777777" w:rsidR="007F396F" w:rsidRPr="00FA4E2A" w:rsidRDefault="007F396F" w:rsidP="007F396F">
      <w:pPr>
        <w:jc w:val="both"/>
        <w:rPr>
          <w:rFonts w:ascii="Abadi" w:hAnsi="Abadi" w:cs="Arial"/>
          <w:b/>
          <w:bCs/>
          <w:sz w:val="21"/>
          <w:szCs w:val="21"/>
        </w:rPr>
      </w:pPr>
      <w:r w:rsidRPr="00FA4E2A">
        <w:rPr>
          <w:rFonts w:ascii="Abadi" w:hAnsi="Abadi" w:cs="Arial"/>
          <w:b/>
          <w:bCs/>
          <w:sz w:val="21"/>
          <w:szCs w:val="21"/>
        </w:rPr>
        <w:t>P r e s e n t e.</w:t>
      </w:r>
    </w:p>
    <w:p w14:paraId="65993643" w14:textId="77777777" w:rsidR="007F396F" w:rsidRPr="00FA4E2A" w:rsidRDefault="007F396F" w:rsidP="007F396F">
      <w:pPr>
        <w:ind w:right="-1" w:firstLine="708"/>
        <w:jc w:val="both"/>
        <w:rPr>
          <w:rFonts w:ascii="Abadi" w:eastAsia="SimSun" w:hAnsi="Abadi"/>
          <w:bCs/>
          <w:sz w:val="21"/>
          <w:szCs w:val="21"/>
        </w:rPr>
      </w:pPr>
    </w:p>
    <w:p w14:paraId="41C3A372" w14:textId="77777777" w:rsidR="007F396F" w:rsidRPr="00FA4E2A" w:rsidRDefault="007F396F" w:rsidP="007F396F">
      <w:pPr>
        <w:tabs>
          <w:tab w:val="left" w:pos="3969"/>
        </w:tabs>
        <w:ind w:left="-142" w:right="-1" w:firstLine="993"/>
        <w:jc w:val="both"/>
        <w:rPr>
          <w:rFonts w:ascii="Abadi" w:eastAsia="SimSun" w:hAnsi="Abadi"/>
          <w:bCs/>
          <w:sz w:val="21"/>
          <w:szCs w:val="21"/>
        </w:rPr>
      </w:pPr>
      <w:r w:rsidRPr="00FA4E2A">
        <w:rPr>
          <w:rFonts w:ascii="Abadi" w:eastAsia="SimSun" w:hAnsi="Abadi"/>
          <w:bCs/>
          <w:sz w:val="21"/>
          <w:szCs w:val="21"/>
        </w:rPr>
        <w:t>A la Comisión de Salud Pública nos fue turnada para efecto de su estudio y dictamen la propuesta de punto de acuerdo suscrita por el diputado Ernesto Alejandro Prieto Gallardo, integrante del Grupo Parlamentario del Partido MORENA, a efecto de exhortar al titular del Ejecutivo del Estado de Guanajuato, para que instruya a la Secretaría de Salud Estatal a hacer un estudio y análisis FODA (Fortalezas, Oportunidades, Debilidades y Amenazas) que sirva para evaluar integralmente los beneficios y desventajas que podrían existir al elegir adherirse o no al Programa IMSS-Bienestar, desde la perspectiva de servicios e infraestructura de salud actual con que cuentan los ciudadanos guanajuatenses, registrada con número de expediente legislativo digital 114/LXV-PPA.</w:t>
      </w:r>
    </w:p>
    <w:p w14:paraId="096236F7" w14:textId="77777777" w:rsidR="007F396F" w:rsidRPr="00FA4E2A" w:rsidRDefault="007F396F" w:rsidP="007F396F">
      <w:pPr>
        <w:ind w:left="4248" w:right="-1"/>
        <w:jc w:val="both"/>
        <w:rPr>
          <w:rFonts w:ascii="Abadi" w:hAnsi="Abadi" w:cs="Arial"/>
          <w:sz w:val="21"/>
          <w:szCs w:val="21"/>
        </w:rPr>
      </w:pPr>
    </w:p>
    <w:p w14:paraId="17E36073" w14:textId="77777777" w:rsidR="007F396F" w:rsidRPr="00FA4E2A" w:rsidRDefault="007F396F" w:rsidP="007F396F">
      <w:pPr>
        <w:ind w:right="-1" w:firstLine="708"/>
        <w:jc w:val="both"/>
        <w:rPr>
          <w:rFonts w:ascii="Abadi" w:eastAsia="SimSun" w:hAnsi="Abadi"/>
          <w:bCs/>
          <w:sz w:val="21"/>
          <w:szCs w:val="21"/>
        </w:rPr>
      </w:pPr>
      <w:r w:rsidRPr="00FA4E2A">
        <w:rPr>
          <w:rFonts w:ascii="Abadi" w:eastAsia="SimSun" w:hAnsi="Abadi"/>
          <w:bCs/>
          <w:sz w:val="21"/>
          <w:szCs w:val="21"/>
        </w:rPr>
        <w:t>Con fundamento en lo dispuesto por los artículos 75, 89, fracción V, 118, fracción IV y 171 de la Ley Orgánica del Poder Legislativo del Estado de Guanajuato, esta comisión rinde el siguiente:</w:t>
      </w:r>
    </w:p>
    <w:p w14:paraId="08F7D088" w14:textId="77777777" w:rsidR="007F396F" w:rsidRPr="00FA4E2A" w:rsidRDefault="007F396F" w:rsidP="007F396F">
      <w:pPr>
        <w:pStyle w:val="Textoindependiente"/>
        <w:rPr>
          <w:rFonts w:ascii="Abadi" w:eastAsia="SimSun" w:hAnsi="Abadi"/>
          <w:bCs w:val="0"/>
          <w:sz w:val="21"/>
          <w:szCs w:val="21"/>
        </w:rPr>
      </w:pPr>
    </w:p>
    <w:p w14:paraId="2607A017" w14:textId="77777777" w:rsidR="007F396F" w:rsidRPr="00FA4E2A" w:rsidRDefault="007F396F" w:rsidP="007F396F">
      <w:pPr>
        <w:pStyle w:val="Textoindependiente"/>
        <w:tabs>
          <w:tab w:val="left" w:pos="1560"/>
        </w:tabs>
        <w:jc w:val="center"/>
        <w:rPr>
          <w:rFonts w:ascii="Abadi" w:eastAsia="SimSun" w:hAnsi="Abadi"/>
          <w:b w:val="0"/>
          <w:sz w:val="21"/>
          <w:szCs w:val="21"/>
        </w:rPr>
      </w:pPr>
      <w:r w:rsidRPr="00FA4E2A">
        <w:rPr>
          <w:rFonts w:ascii="Abadi" w:eastAsia="SimSun" w:hAnsi="Abadi"/>
          <w:sz w:val="21"/>
          <w:szCs w:val="21"/>
        </w:rPr>
        <w:t>D i c t a m e n</w:t>
      </w:r>
    </w:p>
    <w:p w14:paraId="0D954C0E" w14:textId="77777777" w:rsidR="007F396F" w:rsidRPr="00FA4E2A" w:rsidRDefault="007F396F" w:rsidP="007F396F">
      <w:pPr>
        <w:pStyle w:val="Textoindependiente"/>
        <w:tabs>
          <w:tab w:val="left" w:pos="1134"/>
        </w:tabs>
        <w:rPr>
          <w:rFonts w:ascii="Abadi" w:eastAsia="SimSun" w:hAnsi="Abadi"/>
          <w:b w:val="0"/>
          <w:bCs w:val="0"/>
          <w:sz w:val="21"/>
          <w:szCs w:val="21"/>
        </w:rPr>
      </w:pPr>
    </w:p>
    <w:p w14:paraId="33936351" w14:textId="77777777" w:rsidR="007F396F" w:rsidRDefault="007F396F" w:rsidP="004565F7">
      <w:pPr>
        <w:pStyle w:val="Textoindependiente"/>
        <w:numPr>
          <w:ilvl w:val="0"/>
          <w:numId w:val="34"/>
        </w:numPr>
        <w:tabs>
          <w:tab w:val="left" w:pos="993"/>
        </w:tabs>
        <w:autoSpaceDE/>
        <w:autoSpaceDN/>
        <w:rPr>
          <w:rFonts w:ascii="Abadi" w:eastAsia="SimSun" w:hAnsi="Abadi"/>
          <w:sz w:val="21"/>
          <w:szCs w:val="21"/>
        </w:rPr>
      </w:pPr>
      <w:r w:rsidRPr="00FA4E2A">
        <w:rPr>
          <w:rFonts w:ascii="Abadi" w:eastAsia="SimSun" w:hAnsi="Abadi"/>
          <w:sz w:val="21"/>
          <w:szCs w:val="21"/>
        </w:rPr>
        <w:t>Proceso Legislativo.</w:t>
      </w:r>
    </w:p>
    <w:p w14:paraId="3855F70A" w14:textId="77777777" w:rsidR="007F396F" w:rsidRPr="00FA4E2A" w:rsidRDefault="007F396F" w:rsidP="007F396F">
      <w:pPr>
        <w:pStyle w:val="Textoindependiente"/>
        <w:tabs>
          <w:tab w:val="left" w:pos="993"/>
        </w:tabs>
        <w:ind w:left="1429"/>
        <w:rPr>
          <w:rFonts w:ascii="Abadi" w:eastAsia="SimSun" w:hAnsi="Abadi"/>
          <w:sz w:val="21"/>
          <w:szCs w:val="21"/>
        </w:rPr>
      </w:pPr>
    </w:p>
    <w:p w14:paraId="54F30197" w14:textId="77777777" w:rsidR="007F396F" w:rsidRPr="00FA4E2A" w:rsidRDefault="007F396F" w:rsidP="007F396F">
      <w:pPr>
        <w:pStyle w:val="Textoindependiente"/>
        <w:ind w:firstLine="708"/>
        <w:rPr>
          <w:rFonts w:ascii="Abadi" w:eastAsia="SimSun" w:hAnsi="Abadi"/>
          <w:b w:val="0"/>
          <w:bCs w:val="0"/>
          <w:sz w:val="21"/>
          <w:szCs w:val="21"/>
        </w:rPr>
      </w:pPr>
      <w:r w:rsidRPr="00FA4E2A">
        <w:rPr>
          <w:rFonts w:ascii="Abadi" w:eastAsia="SimSun" w:hAnsi="Abadi"/>
          <w:sz w:val="21"/>
          <w:szCs w:val="21"/>
        </w:rPr>
        <w:t xml:space="preserve">I.1 </w:t>
      </w:r>
      <w:r w:rsidRPr="00FA4E2A">
        <w:rPr>
          <w:rFonts w:ascii="Abadi" w:eastAsia="SimSun" w:hAnsi="Abadi"/>
          <w:b w:val="0"/>
          <w:bCs w:val="0"/>
          <w:sz w:val="21"/>
          <w:szCs w:val="21"/>
        </w:rPr>
        <w:t xml:space="preserve">En la sesión plenaria del 24 de marzo de 2022, por razón de materia fue turnada a la Comisión de Salud Pública de la Sexagésima Quinta Legislatura la propuesta </w:t>
      </w:r>
      <w:r w:rsidRPr="00FA4E2A">
        <w:rPr>
          <w:rFonts w:ascii="Abadi" w:eastAsia="SimSun" w:hAnsi="Abadi"/>
          <w:b w:val="0"/>
          <w:bCs w:val="0"/>
          <w:sz w:val="21"/>
          <w:szCs w:val="21"/>
        </w:rPr>
        <w:t>de punto de acuerdo referida en el preámbulo del presente dictamen.</w:t>
      </w:r>
    </w:p>
    <w:p w14:paraId="0990D839" w14:textId="77777777" w:rsidR="007F396F" w:rsidRPr="00FA4E2A" w:rsidRDefault="007F396F" w:rsidP="007F396F">
      <w:pPr>
        <w:pStyle w:val="Textoindependiente"/>
        <w:ind w:firstLine="708"/>
        <w:rPr>
          <w:rFonts w:ascii="Abadi" w:eastAsia="SimSun" w:hAnsi="Abadi"/>
          <w:b w:val="0"/>
          <w:bCs w:val="0"/>
          <w:sz w:val="21"/>
          <w:szCs w:val="21"/>
        </w:rPr>
      </w:pPr>
    </w:p>
    <w:p w14:paraId="14C3B86F" w14:textId="6A4BFDE9" w:rsidR="007F396F" w:rsidRPr="00FA4E2A" w:rsidRDefault="007F396F" w:rsidP="007F396F">
      <w:pPr>
        <w:pStyle w:val="Textoindependiente"/>
        <w:ind w:firstLine="708"/>
        <w:rPr>
          <w:rFonts w:ascii="Abadi" w:eastAsia="SimSun" w:hAnsi="Abadi"/>
          <w:b w:val="0"/>
          <w:bCs w:val="0"/>
          <w:sz w:val="21"/>
          <w:szCs w:val="21"/>
        </w:rPr>
      </w:pPr>
      <w:r w:rsidRPr="00FA4E2A">
        <w:rPr>
          <w:rFonts w:ascii="Abadi" w:eastAsia="SimSun" w:hAnsi="Abadi"/>
          <w:sz w:val="21"/>
          <w:szCs w:val="21"/>
        </w:rPr>
        <w:t>I.2</w:t>
      </w:r>
      <w:r w:rsidRPr="00FA4E2A">
        <w:rPr>
          <w:rFonts w:ascii="Abadi" w:eastAsia="SimSun" w:hAnsi="Abadi"/>
          <w:b w:val="0"/>
          <w:bCs w:val="0"/>
          <w:sz w:val="21"/>
          <w:szCs w:val="21"/>
        </w:rPr>
        <w:t xml:space="preserve"> En la reunión de la Comisión de Salud Pública celebrada el 29 de marzo de 2022, se radicó la propuesta de punto de acuerdo y,</w:t>
      </w:r>
      <w:r w:rsidR="00FB0432">
        <w:rPr>
          <w:rFonts w:ascii="Abadi" w:eastAsia="SimSun" w:hAnsi="Abadi"/>
          <w:b w:val="0"/>
          <w:bCs w:val="0"/>
          <w:sz w:val="21"/>
          <w:szCs w:val="21"/>
        </w:rPr>
        <w:t xml:space="preserve"> </w:t>
      </w:r>
      <w:r w:rsidRPr="00FA4E2A">
        <w:rPr>
          <w:rFonts w:ascii="Abadi" w:eastAsia="SimSun" w:hAnsi="Abadi"/>
          <w:b w:val="0"/>
          <w:bCs w:val="0"/>
          <w:sz w:val="21"/>
          <w:szCs w:val="21"/>
        </w:rPr>
        <w:t>aprobó por unanimidad la metodología de trabajo para su estudio y dictamen, misma que se transcribe:</w:t>
      </w:r>
    </w:p>
    <w:p w14:paraId="338736DE" w14:textId="77777777" w:rsidR="007F396F" w:rsidRPr="00FA4E2A" w:rsidRDefault="007F396F" w:rsidP="007F396F">
      <w:pPr>
        <w:autoSpaceDE w:val="0"/>
        <w:autoSpaceDN w:val="0"/>
        <w:adjustRightInd w:val="0"/>
        <w:jc w:val="both"/>
        <w:rPr>
          <w:rFonts w:ascii="Abadi" w:hAnsi="Abadi" w:cs="Arial"/>
          <w:color w:val="000000"/>
          <w:sz w:val="21"/>
          <w:szCs w:val="21"/>
          <w:lang w:val="es-ES_tradnl" w:eastAsia="es-ES_tradnl"/>
        </w:rPr>
      </w:pPr>
    </w:p>
    <w:p w14:paraId="6550B37E" w14:textId="77777777" w:rsidR="007F396F" w:rsidRPr="00FA4E2A" w:rsidRDefault="007F396F" w:rsidP="004565F7">
      <w:pPr>
        <w:pStyle w:val="Prrafodelista"/>
        <w:widowControl w:val="0"/>
        <w:numPr>
          <w:ilvl w:val="0"/>
          <w:numId w:val="27"/>
        </w:numPr>
        <w:ind w:left="709" w:right="1161" w:hanging="709"/>
        <w:jc w:val="both"/>
        <w:rPr>
          <w:rFonts w:ascii="Abadi" w:hAnsi="Abadi" w:cs="Arial"/>
          <w:sz w:val="21"/>
          <w:szCs w:val="21"/>
          <w:lang w:val="es-MX"/>
        </w:rPr>
      </w:pPr>
      <w:r w:rsidRPr="00FA4E2A">
        <w:rPr>
          <w:rFonts w:ascii="Abadi" w:hAnsi="Abadi" w:cs="Arial"/>
          <w:color w:val="000000"/>
          <w:sz w:val="21"/>
          <w:szCs w:val="21"/>
          <w:lang w:val="es-ES_tradnl" w:eastAsia="es-ES_tradnl"/>
        </w:rPr>
        <w:t>Remitir la propuesta de punto de acuerdo y solicitar envíen opinión en un término de 20 días hábiles, contados a partir del día siguiente al de recepción de la solicitud:</w:t>
      </w:r>
    </w:p>
    <w:p w14:paraId="6402E899" w14:textId="77777777" w:rsidR="007F396F" w:rsidRPr="00FA4E2A" w:rsidRDefault="007F396F" w:rsidP="007F396F">
      <w:pPr>
        <w:autoSpaceDE w:val="0"/>
        <w:autoSpaceDN w:val="0"/>
        <w:adjustRightInd w:val="0"/>
        <w:ind w:right="1019"/>
        <w:jc w:val="both"/>
        <w:rPr>
          <w:rFonts w:ascii="Abadi" w:hAnsi="Abadi" w:cs="Arial"/>
          <w:color w:val="000000"/>
          <w:sz w:val="21"/>
          <w:szCs w:val="21"/>
          <w:lang w:val="es-ES_tradnl" w:eastAsia="es-ES_tradnl"/>
        </w:rPr>
      </w:pPr>
    </w:p>
    <w:p w14:paraId="5EA23123" w14:textId="77777777" w:rsidR="007F396F" w:rsidRPr="00FA4E2A" w:rsidRDefault="007F396F" w:rsidP="00C93C12">
      <w:pPr>
        <w:pStyle w:val="Prrafodelista"/>
        <w:widowControl w:val="0"/>
        <w:tabs>
          <w:tab w:val="left" w:pos="7938"/>
        </w:tabs>
        <w:ind w:left="1134" w:right="1161"/>
        <w:jc w:val="both"/>
        <w:rPr>
          <w:rFonts w:ascii="Abadi" w:hAnsi="Abadi" w:cs="Arial"/>
          <w:color w:val="000000"/>
          <w:sz w:val="21"/>
          <w:szCs w:val="21"/>
          <w:lang w:val="es-ES_tradnl" w:eastAsia="es-ES_tradnl"/>
        </w:rPr>
      </w:pPr>
      <w:r w:rsidRPr="00FA4E2A">
        <w:rPr>
          <w:rFonts w:ascii="Abadi" w:hAnsi="Abadi" w:cs="Arial"/>
          <w:color w:val="000000"/>
          <w:sz w:val="21"/>
          <w:szCs w:val="21"/>
          <w:lang w:val="es-ES_tradnl" w:eastAsia="es-ES_tradnl"/>
        </w:rPr>
        <w:t>Vía correo electrónico a las diputadas y los diputados integrantes de esta Legislatura.</w:t>
      </w:r>
    </w:p>
    <w:p w14:paraId="0F43F9B6" w14:textId="77777777" w:rsidR="007F396F" w:rsidRPr="00FA4E2A" w:rsidRDefault="007F396F" w:rsidP="007F396F">
      <w:pPr>
        <w:pStyle w:val="Prrafodelista"/>
        <w:widowControl w:val="0"/>
        <w:tabs>
          <w:tab w:val="left" w:pos="993"/>
          <w:tab w:val="left" w:pos="7797"/>
        </w:tabs>
        <w:ind w:left="1418" w:right="1161" w:hanging="142"/>
        <w:jc w:val="both"/>
        <w:rPr>
          <w:rFonts w:ascii="Abadi" w:hAnsi="Abadi" w:cs="Arial"/>
          <w:color w:val="000000"/>
          <w:sz w:val="21"/>
          <w:szCs w:val="21"/>
          <w:lang w:val="es-ES_tradnl" w:eastAsia="es-ES_tradnl"/>
        </w:rPr>
      </w:pPr>
    </w:p>
    <w:p w14:paraId="3DCF8778" w14:textId="7A5E9A50" w:rsidR="007F396F" w:rsidRDefault="007F396F" w:rsidP="00C93C12">
      <w:pPr>
        <w:autoSpaceDE w:val="0"/>
        <w:autoSpaceDN w:val="0"/>
        <w:adjustRightInd w:val="0"/>
        <w:ind w:left="142" w:firstLine="992"/>
        <w:jc w:val="both"/>
        <w:rPr>
          <w:rFonts w:ascii="Abadi" w:hAnsi="Abadi" w:cs="Arial"/>
          <w:color w:val="000000"/>
          <w:sz w:val="21"/>
          <w:szCs w:val="21"/>
          <w:lang w:val="es-ES_tradnl" w:eastAsia="es-ES_tradnl"/>
        </w:rPr>
      </w:pPr>
      <w:r w:rsidRPr="00FA4E2A">
        <w:rPr>
          <w:rFonts w:ascii="Abadi" w:hAnsi="Abadi" w:cs="Arial"/>
          <w:color w:val="000000"/>
          <w:sz w:val="21"/>
          <w:szCs w:val="21"/>
          <w:lang w:val="es-ES_tradnl" w:eastAsia="es-ES_tradnl"/>
        </w:rPr>
        <w:t>Mediante oficio a:</w:t>
      </w:r>
    </w:p>
    <w:p w14:paraId="1A52F14A" w14:textId="77777777" w:rsidR="00C93C12" w:rsidRPr="00FA4E2A" w:rsidRDefault="00C93C12" w:rsidP="007F396F">
      <w:pPr>
        <w:autoSpaceDE w:val="0"/>
        <w:autoSpaceDN w:val="0"/>
        <w:adjustRightInd w:val="0"/>
        <w:ind w:left="142" w:firstLine="1559"/>
        <w:jc w:val="both"/>
        <w:rPr>
          <w:rFonts w:ascii="Abadi" w:hAnsi="Abadi" w:cs="Arial"/>
          <w:color w:val="000000"/>
          <w:sz w:val="21"/>
          <w:szCs w:val="21"/>
          <w:lang w:val="es-ES_tradnl" w:eastAsia="es-ES_tradnl"/>
        </w:rPr>
      </w:pPr>
    </w:p>
    <w:p w14:paraId="5D8CE3F4" w14:textId="77777777" w:rsidR="007F396F" w:rsidRPr="00FA4E2A" w:rsidRDefault="007F396F" w:rsidP="00C93C12">
      <w:pPr>
        <w:autoSpaceDE w:val="0"/>
        <w:autoSpaceDN w:val="0"/>
        <w:adjustRightInd w:val="0"/>
        <w:ind w:left="1134" w:right="1134"/>
        <w:jc w:val="both"/>
        <w:rPr>
          <w:rFonts w:ascii="Abadi" w:hAnsi="Abadi" w:cs="Arial"/>
          <w:color w:val="000000"/>
          <w:sz w:val="21"/>
          <w:szCs w:val="21"/>
          <w:lang w:val="es-ES_tradnl" w:eastAsia="es-ES_tradnl"/>
        </w:rPr>
      </w:pPr>
      <w:r w:rsidRPr="00FA4E2A">
        <w:rPr>
          <w:rFonts w:ascii="Abadi" w:hAnsi="Abadi" w:cs="Arial"/>
          <w:color w:val="000000"/>
          <w:sz w:val="21"/>
          <w:szCs w:val="21"/>
          <w:lang w:val="es-ES_tradnl" w:eastAsia="es-ES_tradnl"/>
        </w:rPr>
        <w:t>- Secretaría de Salud;</w:t>
      </w:r>
    </w:p>
    <w:p w14:paraId="0111EDEC" w14:textId="77777777" w:rsidR="007F396F" w:rsidRPr="00FA4E2A" w:rsidRDefault="007F396F" w:rsidP="00C93C12">
      <w:pPr>
        <w:autoSpaceDE w:val="0"/>
        <w:autoSpaceDN w:val="0"/>
        <w:adjustRightInd w:val="0"/>
        <w:ind w:left="1134" w:right="1134"/>
        <w:jc w:val="both"/>
        <w:rPr>
          <w:rFonts w:ascii="Abadi" w:hAnsi="Abadi" w:cs="Arial"/>
          <w:color w:val="000000"/>
          <w:sz w:val="21"/>
          <w:szCs w:val="21"/>
          <w:lang w:val="es-ES_tradnl" w:eastAsia="es-ES_tradnl"/>
        </w:rPr>
      </w:pPr>
      <w:r w:rsidRPr="00FA4E2A">
        <w:rPr>
          <w:rFonts w:ascii="Abadi" w:hAnsi="Abadi" w:cs="Arial"/>
          <w:color w:val="000000"/>
          <w:sz w:val="21"/>
          <w:szCs w:val="21"/>
          <w:lang w:val="es-ES_tradnl" w:eastAsia="es-ES_tradnl"/>
        </w:rPr>
        <w:t>- Secretaría de Finanzas, Inversión y Administración; y</w:t>
      </w:r>
    </w:p>
    <w:p w14:paraId="27E127E4" w14:textId="288407AD" w:rsidR="007F396F" w:rsidRDefault="007F396F" w:rsidP="00C93C12">
      <w:pPr>
        <w:pStyle w:val="Prrafodelista"/>
        <w:widowControl w:val="0"/>
        <w:ind w:left="705" w:right="1134" w:firstLine="429"/>
        <w:jc w:val="both"/>
        <w:rPr>
          <w:rFonts w:ascii="Abadi" w:hAnsi="Abadi" w:cs="Arial"/>
          <w:color w:val="000000"/>
          <w:sz w:val="21"/>
          <w:szCs w:val="21"/>
          <w:lang w:val="es-ES_tradnl" w:eastAsia="es-ES_tradnl"/>
        </w:rPr>
      </w:pPr>
      <w:r w:rsidRPr="00FA4E2A">
        <w:rPr>
          <w:rFonts w:ascii="Abadi" w:hAnsi="Abadi" w:cs="Arial"/>
          <w:color w:val="000000"/>
          <w:sz w:val="21"/>
          <w:szCs w:val="21"/>
          <w:lang w:val="es-ES_tradnl" w:eastAsia="es-ES_tradnl"/>
        </w:rPr>
        <w:t>- Coordinación General Jurídica del Gobierno del Estado.</w:t>
      </w:r>
    </w:p>
    <w:p w14:paraId="6C273DFA" w14:textId="77777777" w:rsidR="00C93C12" w:rsidRPr="00FA4E2A" w:rsidRDefault="00C93C12" w:rsidP="00C93C12">
      <w:pPr>
        <w:pStyle w:val="Prrafodelista"/>
        <w:widowControl w:val="0"/>
        <w:ind w:left="705" w:right="1134" w:firstLine="429"/>
        <w:jc w:val="both"/>
        <w:rPr>
          <w:rFonts w:ascii="Abadi" w:hAnsi="Abadi" w:cs="Arial"/>
          <w:color w:val="000000"/>
          <w:sz w:val="21"/>
          <w:szCs w:val="21"/>
          <w:lang w:val="es-ES_tradnl" w:eastAsia="es-ES_tradnl"/>
        </w:rPr>
      </w:pPr>
    </w:p>
    <w:p w14:paraId="03C40F4E" w14:textId="77777777" w:rsidR="007F396F" w:rsidRPr="00FA4E2A" w:rsidRDefault="007F396F" w:rsidP="00C93C12">
      <w:pPr>
        <w:widowControl w:val="0"/>
        <w:ind w:left="993" w:right="1161" w:hanging="425"/>
        <w:jc w:val="both"/>
        <w:rPr>
          <w:rFonts w:ascii="Abadi" w:hAnsi="Abadi" w:cs="Arial"/>
          <w:i/>
          <w:iCs/>
          <w:sz w:val="21"/>
          <w:szCs w:val="21"/>
          <w:lang w:val="es-MX"/>
        </w:rPr>
      </w:pPr>
      <w:r w:rsidRPr="00FA4E2A">
        <w:rPr>
          <w:rFonts w:ascii="Abadi" w:hAnsi="Abadi" w:cs="Arial"/>
          <w:b/>
          <w:bCs/>
          <w:sz w:val="21"/>
          <w:szCs w:val="21"/>
          <w:lang w:val="es-MX"/>
        </w:rPr>
        <w:t>b</w:t>
      </w:r>
      <w:r w:rsidRPr="00FA4E2A">
        <w:rPr>
          <w:rFonts w:ascii="Abadi" w:hAnsi="Abadi" w:cs="Arial"/>
          <w:sz w:val="21"/>
          <w:szCs w:val="21"/>
          <w:lang w:val="es-MX"/>
        </w:rPr>
        <w:t>)</w:t>
      </w:r>
      <w:r w:rsidRPr="00FA4E2A">
        <w:rPr>
          <w:rFonts w:ascii="Abadi" w:hAnsi="Abadi" w:cs="Arial"/>
          <w:i/>
          <w:iCs/>
          <w:sz w:val="21"/>
          <w:szCs w:val="21"/>
          <w:lang w:val="es-MX"/>
        </w:rPr>
        <w:tab/>
        <w:t>Elaborar la secretaría técnica un documento en el que se concentren las opiniones formuladas a la propuesta de punto de acuerdo, el que circulará a las diputadas y al diputado integrantes de la Comisión de Salud Pública, y se impongan de su contenido;</w:t>
      </w:r>
    </w:p>
    <w:p w14:paraId="138BC82B" w14:textId="77777777" w:rsidR="007F396F" w:rsidRPr="00FA4E2A" w:rsidRDefault="007F396F" w:rsidP="00C93C12">
      <w:pPr>
        <w:widowControl w:val="0"/>
        <w:ind w:left="993" w:right="1161" w:hanging="563"/>
        <w:jc w:val="both"/>
        <w:rPr>
          <w:rFonts w:ascii="Abadi" w:hAnsi="Abadi" w:cs="Arial"/>
          <w:b/>
          <w:bCs/>
          <w:i/>
          <w:iCs/>
          <w:sz w:val="21"/>
          <w:szCs w:val="21"/>
          <w:lang w:val="es-MX"/>
        </w:rPr>
      </w:pPr>
    </w:p>
    <w:p w14:paraId="748AC484" w14:textId="77777777" w:rsidR="007F396F" w:rsidRPr="00FA4E2A" w:rsidRDefault="007F396F" w:rsidP="00C93C12">
      <w:pPr>
        <w:widowControl w:val="0"/>
        <w:ind w:left="993" w:right="1161" w:hanging="425"/>
        <w:jc w:val="both"/>
        <w:rPr>
          <w:rFonts w:ascii="Abadi" w:hAnsi="Abadi" w:cs="Arial"/>
          <w:i/>
          <w:iCs/>
          <w:sz w:val="21"/>
          <w:szCs w:val="21"/>
          <w:lang w:val="es-MX"/>
        </w:rPr>
      </w:pPr>
      <w:r w:rsidRPr="00FA4E2A">
        <w:rPr>
          <w:rFonts w:ascii="Abadi" w:hAnsi="Abadi" w:cs="Arial"/>
          <w:b/>
          <w:bCs/>
          <w:i/>
          <w:iCs/>
          <w:sz w:val="21"/>
          <w:szCs w:val="21"/>
          <w:lang w:val="es-MX"/>
        </w:rPr>
        <w:t>c)</w:t>
      </w:r>
      <w:r w:rsidRPr="00FA4E2A">
        <w:rPr>
          <w:rFonts w:ascii="Abadi" w:hAnsi="Abadi" w:cs="Arial"/>
          <w:i/>
          <w:iCs/>
          <w:sz w:val="21"/>
          <w:szCs w:val="21"/>
          <w:lang w:val="es-MX"/>
        </w:rPr>
        <w:tab/>
        <w:t xml:space="preserve">Realizar mesa de trabajo para el </w:t>
      </w:r>
      <w:r w:rsidRPr="00FA4E2A">
        <w:rPr>
          <w:rFonts w:ascii="Abadi" w:hAnsi="Abadi" w:cs="Arial"/>
          <w:i/>
          <w:iCs/>
          <w:sz w:val="21"/>
          <w:szCs w:val="21"/>
          <w:lang w:val="es-MX"/>
        </w:rPr>
        <w:lastRenderedPageBreak/>
        <w:t>análisis de la propuesta de punto de acuerdo y las opiniones formuladas, conformada por quienes integran la Comisión de Salud Pública, las diputadas y los diputados de esta legislatura que deseen asistir, así como asesores;</w:t>
      </w:r>
    </w:p>
    <w:p w14:paraId="0AA1E891" w14:textId="77777777" w:rsidR="007F396F" w:rsidRPr="00FA4E2A" w:rsidRDefault="007F396F" w:rsidP="007F396F">
      <w:pPr>
        <w:widowControl w:val="0"/>
        <w:ind w:left="705" w:right="1161" w:hanging="563"/>
        <w:jc w:val="both"/>
        <w:rPr>
          <w:rFonts w:ascii="Abadi" w:hAnsi="Abadi" w:cs="Arial"/>
          <w:i/>
          <w:iCs/>
          <w:sz w:val="21"/>
          <w:szCs w:val="21"/>
          <w:lang w:val="es-MX"/>
        </w:rPr>
      </w:pPr>
    </w:p>
    <w:p w14:paraId="0063AE10" w14:textId="359D68C0" w:rsidR="007F396F" w:rsidRPr="00FA4E2A" w:rsidRDefault="007F396F" w:rsidP="00C93C12">
      <w:pPr>
        <w:tabs>
          <w:tab w:val="left" w:pos="7230"/>
        </w:tabs>
        <w:ind w:left="1418" w:right="1134" w:hanging="425"/>
        <w:jc w:val="both"/>
        <w:rPr>
          <w:rFonts w:ascii="Abadi" w:hAnsi="Abadi" w:cs="Arial"/>
          <w:i/>
          <w:iCs/>
          <w:sz w:val="21"/>
          <w:szCs w:val="21"/>
          <w:lang w:val="es-MX"/>
        </w:rPr>
      </w:pPr>
      <w:r w:rsidRPr="00FA4E2A">
        <w:rPr>
          <w:rFonts w:ascii="Abadi" w:hAnsi="Abadi" w:cs="Arial"/>
          <w:b/>
          <w:bCs/>
          <w:i/>
          <w:iCs/>
          <w:sz w:val="21"/>
          <w:szCs w:val="21"/>
          <w:lang w:val="es-MX"/>
        </w:rPr>
        <w:t>d)</w:t>
      </w:r>
      <w:r w:rsidRPr="00FA4E2A">
        <w:rPr>
          <w:rFonts w:ascii="Abadi" w:hAnsi="Abadi" w:cs="Arial"/>
          <w:i/>
          <w:iCs/>
          <w:sz w:val="21"/>
          <w:szCs w:val="21"/>
          <w:lang w:val="es-MX"/>
        </w:rPr>
        <w:t xml:space="preserve">  </w:t>
      </w:r>
      <w:proofErr w:type="gramStart"/>
      <w:r w:rsidRPr="00FA4E2A">
        <w:rPr>
          <w:rFonts w:ascii="Abadi" w:hAnsi="Abadi" w:cs="Arial"/>
          <w:i/>
          <w:iCs/>
          <w:sz w:val="21"/>
          <w:szCs w:val="21"/>
          <w:lang w:val="es-MX"/>
        </w:rPr>
        <w:t>Reunión  de</w:t>
      </w:r>
      <w:proofErr w:type="gramEnd"/>
      <w:r w:rsidRPr="00FA4E2A">
        <w:rPr>
          <w:rFonts w:ascii="Abadi" w:hAnsi="Abadi" w:cs="Arial"/>
          <w:i/>
          <w:iCs/>
          <w:sz w:val="21"/>
          <w:szCs w:val="21"/>
          <w:lang w:val="es-MX"/>
        </w:rPr>
        <w:t xml:space="preserve">  la  Comisión  de  Salud  Pública para acuerdos  respecto  al proyecto de dictamen.</w:t>
      </w:r>
    </w:p>
    <w:p w14:paraId="0B1955D0" w14:textId="77777777" w:rsidR="007F396F" w:rsidRPr="00FA4E2A" w:rsidRDefault="007F396F" w:rsidP="00C93C12">
      <w:pPr>
        <w:widowControl w:val="0"/>
        <w:ind w:left="705" w:right="1134" w:hanging="563"/>
        <w:jc w:val="both"/>
        <w:rPr>
          <w:rFonts w:ascii="Abadi" w:hAnsi="Abadi" w:cs="Arial"/>
          <w:i/>
          <w:iCs/>
          <w:sz w:val="21"/>
          <w:szCs w:val="21"/>
          <w:lang w:val="es-MX"/>
        </w:rPr>
      </w:pPr>
    </w:p>
    <w:p w14:paraId="65FDB04E" w14:textId="4652D43A" w:rsidR="007F396F" w:rsidRPr="00FA4E2A" w:rsidRDefault="007F396F" w:rsidP="00C93C12">
      <w:pPr>
        <w:widowControl w:val="0"/>
        <w:tabs>
          <w:tab w:val="left" w:pos="993"/>
        </w:tabs>
        <w:ind w:left="1418" w:right="1134" w:hanging="425"/>
        <w:jc w:val="both"/>
        <w:rPr>
          <w:rFonts w:ascii="Abadi" w:hAnsi="Abadi" w:cs="Arial"/>
          <w:i/>
          <w:iCs/>
          <w:sz w:val="21"/>
          <w:szCs w:val="21"/>
          <w:lang w:val="es-MX"/>
        </w:rPr>
      </w:pPr>
      <w:r w:rsidRPr="00FA4E2A">
        <w:rPr>
          <w:rFonts w:ascii="Abadi" w:hAnsi="Abadi" w:cs="Arial"/>
          <w:b/>
          <w:bCs/>
          <w:i/>
          <w:iCs/>
          <w:sz w:val="21"/>
          <w:szCs w:val="21"/>
          <w:lang w:val="es-MX"/>
        </w:rPr>
        <w:t>e)</w:t>
      </w:r>
      <w:r w:rsidRPr="00FA4E2A">
        <w:rPr>
          <w:rFonts w:ascii="Abadi" w:hAnsi="Abadi" w:cs="Arial"/>
          <w:i/>
          <w:iCs/>
          <w:sz w:val="21"/>
          <w:szCs w:val="21"/>
          <w:lang w:val="es-MX"/>
        </w:rPr>
        <w:tab/>
        <w:t>Reunión de la Comisión de Salud Pública para la discusión y, en su caso, aprobación del proyecto de dictamen.</w:t>
      </w:r>
    </w:p>
    <w:p w14:paraId="50617AD7" w14:textId="77777777" w:rsidR="007F396F" w:rsidRPr="00FA4E2A" w:rsidRDefault="007F396F" w:rsidP="007F396F">
      <w:pPr>
        <w:widowControl w:val="0"/>
        <w:ind w:left="705" w:hanging="563"/>
        <w:jc w:val="both"/>
        <w:rPr>
          <w:rFonts w:ascii="Abadi" w:hAnsi="Abadi" w:cs="Arial"/>
          <w:sz w:val="21"/>
          <w:szCs w:val="21"/>
          <w:lang w:val="es-MX"/>
        </w:rPr>
      </w:pPr>
    </w:p>
    <w:p w14:paraId="46B264D8" w14:textId="77777777" w:rsidR="007F396F" w:rsidRPr="00FA4E2A" w:rsidRDefault="007F396F" w:rsidP="00C93C12">
      <w:pPr>
        <w:widowControl w:val="0"/>
        <w:tabs>
          <w:tab w:val="left" w:pos="709"/>
        </w:tabs>
        <w:jc w:val="both"/>
        <w:rPr>
          <w:rFonts w:ascii="Abadi" w:eastAsia="SimSun" w:hAnsi="Abadi"/>
          <w:b/>
          <w:bCs/>
          <w:sz w:val="21"/>
          <w:szCs w:val="21"/>
        </w:rPr>
      </w:pPr>
      <w:r w:rsidRPr="00FA4E2A">
        <w:rPr>
          <w:rFonts w:ascii="Abadi" w:hAnsi="Abadi" w:cs="Arial"/>
          <w:sz w:val="21"/>
          <w:szCs w:val="21"/>
          <w:lang w:val="es-MX"/>
        </w:rPr>
        <w:t xml:space="preserve">Conforme a la metodología aprobada, </w:t>
      </w:r>
      <w:r w:rsidRPr="00FA4E2A">
        <w:rPr>
          <w:rFonts w:ascii="Abadi" w:eastAsia="SimSun" w:hAnsi="Abadi" w:cs="Arial"/>
          <w:sz w:val="21"/>
          <w:szCs w:val="21"/>
        </w:rPr>
        <w:t>el 29 de marzo 2022 vía correo electrónico fue remitida la propuesta de punto de acuerdo a las diputadas y los diputados integrantes de la Sexagésima Quinta Legislatura, solicitando, si tenían a bien, emitir opinión sobre la misma; no recibiéndose opiniones al respecto.</w:t>
      </w:r>
    </w:p>
    <w:p w14:paraId="44D38B09" w14:textId="77777777" w:rsidR="007F396F" w:rsidRPr="00FA4E2A" w:rsidRDefault="007F396F" w:rsidP="007F396F">
      <w:pPr>
        <w:pStyle w:val="Textoindependiente"/>
        <w:ind w:firstLine="708"/>
        <w:rPr>
          <w:rFonts w:ascii="Abadi" w:eastAsia="SimSun" w:hAnsi="Abadi"/>
          <w:b w:val="0"/>
          <w:bCs w:val="0"/>
          <w:sz w:val="21"/>
          <w:szCs w:val="21"/>
        </w:rPr>
      </w:pPr>
    </w:p>
    <w:p w14:paraId="0289A693" w14:textId="77777777" w:rsidR="007F396F" w:rsidRPr="00FA4E2A" w:rsidRDefault="007F396F" w:rsidP="007F396F">
      <w:pPr>
        <w:pStyle w:val="Textoindependiente"/>
        <w:tabs>
          <w:tab w:val="left" w:pos="567"/>
        </w:tabs>
        <w:ind w:firstLine="708"/>
        <w:rPr>
          <w:rFonts w:ascii="Abadi" w:eastAsia="SimSun" w:hAnsi="Abadi"/>
          <w:b w:val="0"/>
          <w:bCs w:val="0"/>
          <w:sz w:val="21"/>
          <w:szCs w:val="21"/>
        </w:rPr>
      </w:pPr>
      <w:r w:rsidRPr="00FA4E2A">
        <w:rPr>
          <w:rFonts w:ascii="Abadi" w:eastAsia="SimSun" w:hAnsi="Abadi"/>
          <w:b w:val="0"/>
          <w:bCs w:val="0"/>
          <w:sz w:val="21"/>
          <w:szCs w:val="21"/>
        </w:rPr>
        <w:t xml:space="preserve">Asimismo, mediante los oficios 2267, 2268 y 2269, todos de fecha 29 de marzo de 2022, remitidos vía correo electrónico el 30 del referido mes y año a la Secretaría de Salud, a la Secretaría de Finanzas, Inversión y Administración, así como a la Coordinación General Jurídica del Gobierno del Estado, respectivamente, se les hizo llegar la propuesta de punto de acuerdo en cuestión, </w:t>
      </w:r>
      <w:proofErr w:type="spellStart"/>
      <w:r w:rsidRPr="00FA4E2A">
        <w:rPr>
          <w:rFonts w:ascii="Abadi" w:eastAsia="SimSun" w:hAnsi="Abadi"/>
          <w:b w:val="0"/>
          <w:bCs w:val="0"/>
          <w:sz w:val="21"/>
          <w:szCs w:val="21"/>
        </w:rPr>
        <w:t>solicitadando</w:t>
      </w:r>
      <w:proofErr w:type="spellEnd"/>
      <w:r w:rsidRPr="00FA4E2A">
        <w:rPr>
          <w:rFonts w:ascii="Abadi" w:eastAsia="SimSun" w:hAnsi="Abadi"/>
          <w:b w:val="0"/>
          <w:bCs w:val="0"/>
          <w:sz w:val="21"/>
          <w:szCs w:val="21"/>
        </w:rPr>
        <w:t xml:space="preserve"> opinión en cuanto a esta.</w:t>
      </w:r>
    </w:p>
    <w:p w14:paraId="75C801C2" w14:textId="77777777" w:rsidR="007F396F" w:rsidRPr="00FA4E2A" w:rsidRDefault="007F396F" w:rsidP="007F396F">
      <w:pPr>
        <w:pStyle w:val="Textoindependiente"/>
        <w:tabs>
          <w:tab w:val="left" w:pos="567"/>
        </w:tabs>
        <w:ind w:firstLine="708"/>
        <w:rPr>
          <w:rFonts w:ascii="Abadi" w:eastAsia="SimSun" w:hAnsi="Abadi"/>
          <w:b w:val="0"/>
          <w:bCs w:val="0"/>
          <w:sz w:val="21"/>
          <w:szCs w:val="21"/>
        </w:rPr>
      </w:pPr>
    </w:p>
    <w:p w14:paraId="14F85DB4" w14:textId="77777777" w:rsidR="007F396F" w:rsidRPr="00FA4E2A" w:rsidRDefault="007F396F" w:rsidP="007F396F">
      <w:pPr>
        <w:pStyle w:val="Textoindependiente"/>
        <w:ind w:firstLine="708"/>
        <w:rPr>
          <w:rFonts w:ascii="Abadi" w:eastAsia="SimSun" w:hAnsi="Abadi"/>
          <w:b w:val="0"/>
          <w:bCs w:val="0"/>
          <w:sz w:val="21"/>
          <w:szCs w:val="21"/>
        </w:rPr>
      </w:pPr>
      <w:r w:rsidRPr="00FA4E2A">
        <w:rPr>
          <w:rFonts w:ascii="Abadi" w:eastAsia="SimSun" w:hAnsi="Abadi"/>
          <w:b w:val="0"/>
          <w:bCs w:val="0"/>
          <w:sz w:val="21"/>
          <w:szCs w:val="21"/>
        </w:rPr>
        <w:t>Derivado de ello, a través del oficio número CGJ/DALR 2080/2022, de fecha 29 de abril de 2022, la Coordinadora General Jurídica del Gobierno del Estado de Guanajuato dio respuesta al oficio 2269 mencionado.</w:t>
      </w:r>
    </w:p>
    <w:p w14:paraId="172F6DED" w14:textId="77777777" w:rsidR="007F396F" w:rsidRPr="00FA4E2A" w:rsidRDefault="007F396F" w:rsidP="007F396F">
      <w:pPr>
        <w:pStyle w:val="Textoindependiente"/>
        <w:ind w:firstLine="708"/>
        <w:rPr>
          <w:rFonts w:ascii="Abadi" w:eastAsia="SimSun" w:hAnsi="Abadi"/>
          <w:b w:val="0"/>
          <w:bCs w:val="0"/>
          <w:sz w:val="21"/>
          <w:szCs w:val="21"/>
        </w:rPr>
      </w:pPr>
    </w:p>
    <w:p w14:paraId="1198E508" w14:textId="77777777" w:rsidR="007F396F" w:rsidRPr="00FA4E2A" w:rsidRDefault="007F396F" w:rsidP="007F396F">
      <w:pPr>
        <w:pStyle w:val="Textoindependiente"/>
        <w:ind w:firstLine="708"/>
        <w:rPr>
          <w:rFonts w:ascii="Abadi" w:eastAsia="SimSun" w:hAnsi="Abadi"/>
          <w:b w:val="0"/>
          <w:bCs w:val="0"/>
          <w:sz w:val="21"/>
          <w:szCs w:val="21"/>
        </w:rPr>
      </w:pPr>
      <w:r w:rsidRPr="00FA4E2A">
        <w:rPr>
          <w:rFonts w:ascii="Abadi" w:eastAsia="SimSun" w:hAnsi="Abadi"/>
          <w:b w:val="0"/>
          <w:bCs w:val="0"/>
          <w:sz w:val="21"/>
          <w:szCs w:val="21"/>
        </w:rPr>
        <w:t>Por otra parte, el 09 de julio de 2022, la secretaria técnica de la Comisión de Salud Pública hizo llegar vía correo electrónico a quienes integran la misma, el documento en el que se concentraron las opiniones formuladas a la propuesta de punto de acuerdo de mérito.</w:t>
      </w:r>
    </w:p>
    <w:p w14:paraId="319725C5" w14:textId="77777777" w:rsidR="007F396F" w:rsidRPr="00FA4E2A" w:rsidRDefault="007F396F" w:rsidP="007F396F">
      <w:pPr>
        <w:pStyle w:val="Textoindependiente"/>
        <w:ind w:firstLine="708"/>
        <w:rPr>
          <w:rFonts w:ascii="Abadi" w:eastAsia="SimSun" w:hAnsi="Abadi"/>
          <w:b w:val="0"/>
          <w:bCs w:val="0"/>
          <w:sz w:val="21"/>
          <w:szCs w:val="21"/>
        </w:rPr>
      </w:pPr>
    </w:p>
    <w:p w14:paraId="0E90C372" w14:textId="77777777" w:rsidR="007F396F" w:rsidRPr="00FA4E2A" w:rsidRDefault="007F396F" w:rsidP="007F396F">
      <w:pPr>
        <w:pStyle w:val="Textoindependiente"/>
        <w:ind w:firstLine="708"/>
        <w:rPr>
          <w:rFonts w:ascii="Abadi" w:eastAsia="SimSun" w:hAnsi="Abadi"/>
          <w:b w:val="0"/>
          <w:bCs w:val="0"/>
          <w:sz w:val="21"/>
          <w:szCs w:val="21"/>
        </w:rPr>
      </w:pPr>
      <w:r w:rsidRPr="00FA4E2A">
        <w:rPr>
          <w:rFonts w:ascii="Abadi" w:eastAsia="SimSun" w:hAnsi="Abadi"/>
          <w:b w:val="0"/>
          <w:bCs w:val="0"/>
          <w:sz w:val="21"/>
          <w:szCs w:val="21"/>
        </w:rPr>
        <w:t xml:space="preserve">El 12 de julio de 2022 se desahogó la mesa de trabajo para el análisis de la propuesta de punto de acuerdo y las opiniones formuladas, en la que se contó con la asistencia de forma presencial de la diputada presidenta de la Comisión de Salud Pública Irma Leticia González Sánchez y la diputada Katya Cristina Soto Escamilla, y a distancia a través de herramienta tecnológica las diputadas Angélica Casillas Martínez y Noemí Márquez </w:t>
      </w:r>
      <w:proofErr w:type="spellStart"/>
      <w:r w:rsidRPr="00FA4E2A">
        <w:rPr>
          <w:rFonts w:ascii="Abadi" w:eastAsia="SimSun" w:hAnsi="Abadi"/>
          <w:b w:val="0"/>
          <w:bCs w:val="0"/>
          <w:sz w:val="21"/>
          <w:szCs w:val="21"/>
        </w:rPr>
        <w:t>Márquez</w:t>
      </w:r>
      <w:proofErr w:type="spellEnd"/>
      <w:r w:rsidRPr="00FA4E2A">
        <w:rPr>
          <w:rFonts w:ascii="Abadi" w:eastAsia="SimSun" w:hAnsi="Abadi"/>
          <w:b w:val="0"/>
          <w:bCs w:val="0"/>
          <w:sz w:val="21"/>
          <w:szCs w:val="21"/>
        </w:rPr>
        <w:t>. Asimismo, acudieron de forma presencial los asesores licenciados Ángel Raymundo Osorio Ponce, Rodrigo Navarrete Garza, Juan Francisco Escamilla de Luna y Miguel Ángel Velázquez del Grupo Parlamentario del Partido Morena; el licenciado Juan Pablo Fernando Galván Aguilar y la licenciada Marisol Cano Echeverría, del Grupo Parlamentario del Partido Acción Nacional; el licenciado Uriel Araujo del Grupo Parlamentario del Partido Revolucionario Institucional; el licenciado Guillermo Velázquez Vázquez del Grupo Parlamentario del Partido Verde Ecologista de México; el licenciado Emmanuel Sánchez López del Observatorio Ciudadano Legislativo y, la secretaria técnica de la comisión legislativa. A la conclusión de la mesa de trabajo la presidenta de la comisión legislativa instruyó a la secretaría técnica de esta la elaboración del proyecto de dictamen en sentido negativo.</w:t>
      </w:r>
    </w:p>
    <w:p w14:paraId="62A6ADD3" w14:textId="77777777" w:rsidR="007F396F" w:rsidRPr="00FA4E2A" w:rsidRDefault="007F396F" w:rsidP="007F396F">
      <w:pPr>
        <w:pStyle w:val="Textoindependiente"/>
        <w:ind w:firstLine="708"/>
        <w:rPr>
          <w:rFonts w:ascii="Abadi" w:eastAsia="SimSun" w:hAnsi="Abadi"/>
          <w:b w:val="0"/>
          <w:bCs w:val="0"/>
          <w:sz w:val="21"/>
          <w:szCs w:val="21"/>
        </w:rPr>
      </w:pPr>
    </w:p>
    <w:p w14:paraId="2F676772" w14:textId="77777777" w:rsidR="007F396F" w:rsidRPr="00FA4E2A" w:rsidRDefault="007F396F" w:rsidP="007F396F">
      <w:pPr>
        <w:pStyle w:val="Textoindependiente"/>
        <w:ind w:firstLine="708"/>
        <w:rPr>
          <w:rFonts w:ascii="Abadi" w:eastAsia="SimSun" w:hAnsi="Abadi"/>
          <w:b w:val="0"/>
          <w:bCs w:val="0"/>
          <w:sz w:val="21"/>
          <w:szCs w:val="21"/>
        </w:rPr>
      </w:pPr>
      <w:r w:rsidRPr="00FA4E2A">
        <w:rPr>
          <w:rFonts w:ascii="Abadi" w:eastAsia="SimSun" w:hAnsi="Abadi"/>
          <w:sz w:val="21"/>
          <w:szCs w:val="21"/>
        </w:rPr>
        <w:t xml:space="preserve">1.3 </w:t>
      </w:r>
      <w:r w:rsidRPr="00FA4E2A">
        <w:rPr>
          <w:rFonts w:ascii="Abadi" w:eastAsia="SimSun" w:hAnsi="Abadi"/>
          <w:b w:val="0"/>
          <w:bCs w:val="0"/>
          <w:sz w:val="21"/>
          <w:szCs w:val="21"/>
        </w:rPr>
        <w:t xml:space="preserve">Por lo que hace a la propuesta de punto de acuerdo de referencia, en sus apartados identificados como </w:t>
      </w:r>
      <w:r w:rsidRPr="00FA4E2A">
        <w:rPr>
          <w:rFonts w:ascii="Abadi" w:eastAsia="SimSun" w:hAnsi="Abadi"/>
          <w:b w:val="0"/>
          <w:bCs w:val="0"/>
          <w:i/>
          <w:iCs/>
          <w:sz w:val="21"/>
          <w:szCs w:val="21"/>
        </w:rPr>
        <w:t>EXPOSICIÓN DE MOTIVOS</w:t>
      </w:r>
      <w:r w:rsidRPr="00FA4E2A">
        <w:rPr>
          <w:rFonts w:ascii="Abadi" w:eastAsia="SimSun" w:hAnsi="Abadi"/>
          <w:b w:val="0"/>
          <w:bCs w:val="0"/>
          <w:sz w:val="21"/>
          <w:szCs w:val="21"/>
        </w:rPr>
        <w:t xml:space="preserve"> y </w:t>
      </w:r>
      <w:r w:rsidRPr="00FA4E2A">
        <w:rPr>
          <w:rFonts w:ascii="Abadi" w:eastAsia="SimSun" w:hAnsi="Abadi"/>
          <w:b w:val="0"/>
          <w:bCs w:val="0"/>
          <w:i/>
          <w:iCs/>
          <w:sz w:val="21"/>
          <w:szCs w:val="21"/>
        </w:rPr>
        <w:t xml:space="preserve">PUNTO DE ACUERDO, </w:t>
      </w:r>
      <w:r w:rsidRPr="00FA4E2A">
        <w:rPr>
          <w:rFonts w:ascii="Abadi" w:eastAsia="SimSun" w:hAnsi="Abadi"/>
          <w:b w:val="0"/>
          <w:bCs w:val="0"/>
          <w:sz w:val="21"/>
          <w:szCs w:val="21"/>
        </w:rPr>
        <w:t>alude:</w:t>
      </w:r>
    </w:p>
    <w:p w14:paraId="2CF85A8E" w14:textId="77777777" w:rsidR="007F396F" w:rsidRDefault="007F396F" w:rsidP="007F396F">
      <w:pPr>
        <w:autoSpaceDE w:val="0"/>
        <w:autoSpaceDN w:val="0"/>
        <w:adjustRightInd w:val="0"/>
        <w:jc w:val="both"/>
        <w:rPr>
          <w:rFonts w:ascii="Abadi" w:eastAsia="SimSun" w:hAnsi="Abadi" w:cs="Arial"/>
          <w:sz w:val="21"/>
          <w:szCs w:val="21"/>
        </w:rPr>
      </w:pPr>
      <w:r w:rsidRPr="00FA4E2A">
        <w:rPr>
          <w:rFonts w:ascii="Abadi" w:eastAsia="SimSun" w:hAnsi="Abadi" w:cs="Arial"/>
          <w:sz w:val="21"/>
          <w:szCs w:val="21"/>
        </w:rPr>
        <w:t>(…)</w:t>
      </w:r>
    </w:p>
    <w:p w14:paraId="4EB6C0C4" w14:textId="77777777" w:rsidR="007F396F" w:rsidRPr="00FA4E2A" w:rsidRDefault="007F396F" w:rsidP="007F396F">
      <w:pPr>
        <w:autoSpaceDE w:val="0"/>
        <w:autoSpaceDN w:val="0"/>
        <w:adjustRightInd w:val="0"/>
        <w:jc w:val="both"/>
        <w:rPr>
          <w:rFonts w:ascii="Abadi" w:eastAsia="SimSun" w:hAnsi="Abadi" w:cs="Arial"/>
          <w:sz w:val="21"/>
          <w:szCs w:val="21"/>
        </w:rPr>
      </w:pPr>
    </w:p>
    <w:p w14:paraId="540E0E79" w14:textId="1E193EE7" w:rsidR="007F396F" w:rsidRDefault="007F396F" w:rsidP="00ED7256">
      <w:pPr>
        <w:autoSpaceDE w:val="0"/>
        <w:autoSpaceDN w:val="0"/>
        <w:adjustRightInd w:val="0"/>
        <w:jc w:val="center"/>
        <w:rPr>
          <w:rFonts w:ascii="Abadi" w:hAnsi="Abadi" w:cs="Calibri-Bold"/>
          <w:b/>
          <w:bCs/>
          <w:sz w:val="21"/>
          <w:szCs w:val="21"/>
          <w:lang w:val="es-ES_tradnl" w:eastAsia="es-ES_tradnl"/>
        </w:rPr>
      </w:pPr>
      <w:r w:rsidRPr="00FA4E2A">
        <w:rPr>
          <w:rFonts w:ascii="Abadi" w:hAnsi="Abadi" w:cs="Calibri-Bold"/>
          <w:b/>
          <w:bCs/>
          <w:sz w:val="21"/>
          <w:szCs w:val="21"/>
          <w:lang w:val="es-ES_tradnl" w:eastAsia="es-ES_tradnl"/>
        </w:rPr>
        <w:t>EXPOSICIÓN DE MOTIVOS:</w:t>
      </w:r>
    </w:p>
    <w:p w14:paraId="3A4E07AE" w14:textId="77777777" w:rsidR="007F396F" w:rsidRPr="00FA4E2A" w:rsidRDefault="007F396F" w:rsidP="007F396F">
      <w:pPr>
        <w:autoSpaceDE w:val="0"/>
        <w:autoSpaceDN w:val="0"/>
        <w:adjustRightInd w:val="0"/>
        <w:jc w:val="both"/>
        <w:rPr>
          <w:rFonts w:ascii="Abadi" w:eastAsia="SimSun" w:hAnsi="Abadi" w:cs="Arial"/>
          <w:sz w:val="21"/>
          <w:szCs w:val="21"/>
        </w:rPr>
      </w:pPr>
    </w:p>
    <w:p w14:paraId="5E89823D" w14:textId="72C35D5A" w:rsidR="007F396F" w:rsidRPr="00FA4E2A" w:rsidRDefault="007F396F" w:rsidP="007F396F">
      <w:pPr>
        <w:pStyle w:val="Textoindependiente"/>
        <w:spacing w:before="71"/>
        <w:ind w:left="709" w:right="594"/>
        <w:rPr>
          <w:rFonts w:ascii="Abadi" w:hAnsi="Abadi"/>
          <w:b w:val="0"/>
          <w:bCs w:val="0"/>
          <w:i/>
          <w:iCs/>
          <w:sz w:val="21"/>
          <w:szCs w:val="21"/>
          <w:lang w:val="es-MX"/>
        </w:rPr>
      </w:pPr>
      <w:r w:rsidRPr="00FA4E2A">
        <w:rPr>
          <w:rFonts w:ascii="Abadi" w:hAnsi="Abadi"/>
          <w:b w:val="0"/>
          <w:bCs w:val="0"/>
          <w:i/>
          <w:iCs/>
          <w:sz w:val="21"/>
          <w:szCs w:val="21"/>
          <w:lang w:val="es-MX"/>
        </w:rPr>
        <w:t xml:space="preserve">El IMSS-BIENESTAR tiene su antecedente en una reforma del </w:t>
      </w:r>
      <w:r w:rsidRPr="00FA4E2A">
        <w:rPr>
          <w:rFonts w:ascii="Abadi" w:hAnsi="Abadi"/>
          <w:b w:val="0"/>
          <w:bCs w:val="0"/>
          <w:i/>
          <w:iCs/>
          <w:sz w:val="21"/>
          <w:szCs w:val="21"/>
          <w:lang w:val="es-MX"/>
        </w:rPr>
        <w:lastRenderedPageBreak/>
        <w:t>año 1973</w:t>
      </w:r>
      <w:r w:rsidR="00C93C12">
        <w:rPr>
          <w:rStyle w:val="Refdenotaalpie"/>
          <w:rFonts w:ascii="Abadi" w:hAnsi="Abadi"/>
          <w:b w:val="0"/>
          <w:bCs w:val="0"/>
          <w:i/>
          <w:iCs/>
          <w:sz w:val="21"/>
          <w:szCs w:val="21"/>
          <w:lang w:val="es-MX"/>
        </w:rPr>
        <w:footnoteReference w:id="51"/>
      </w:r>
      <w:r w:rsidRPr="00FA4E2A">
        <w:rPr>
          <w:rFonts w:ascii="Abadi" w:hAnsi="Abadi"/>
          <w:b w:val="0"/>
          <w:bCs w:val="0"/>
          <w:i/>
          <w:iCs/>
          <w:sz w:val="21"/>
          <w:szCs w:val="21"/>
          <w:lang w:val="es-MX"/>
        </w:rPr>
        <w:t xml:space="preserve">, mediante la que </w:t>
      </w:r>
      <w:proofErr w:type="gramStart"/>
      <w:r w:rsidRPr="00FA4E2A">
        <w:rPr>
          <w:rFonts w:ascii="Abadi" w:hAnsi="Abadi"/>
          <w:b w:val="0"/>
          <w:bCs w:val="0"/>
          <w:i/>
          <w:iCs/>
          <w:sz w:val="21"/>
          <w:szCs w:val="21"/>
          <w:lang w:val="es-MX"/>
        </w:rPr>
        <w:t>se  modificó</w:t>
      </w:r>
      <w:proofErr w:type="gramEnd"/>
      <w:r w:rsidRPr="00FA4E2A">
        <w:rPr>
          <w:rFonts w:ascii="Abadi" w:hAnsi="Abadi"/>
          <w:b w:val="0"/>
          <w:bCs w:val="0"/>
          <w:i/>
          <w:iCs/>
          <w:sz w:val="21"/>
          <w:szCs w:val="21"/>
          <w:lang w:val="es-MX"/>
        </w:rPr>
        <w:t xml:space="preserve"> la Ley del Seguro Social dándole facultad al IMSS de atender a la población sin capacidad contributiva, de extrema pobreza y profunda marginación.</w:t>
      </w:r>
    </w:p>
    <w:p w14:paraId="5C564ACE" w14:textId="77777777" w:rsidR="007F396F" w:rsidRPr="00FA4E2A" w:rsidRDefault="007F396F" w:rsidP="007F396F">
      <w:pPr>
        <w:pStyle w:val="Textoindependiente"/>
        <w:spacing w:before="174"/>
        <w:ind w:left="709" w:right="594"/>
        <w:rPr>
          <w:rFonts w:ascii="Abadi" w:hAnsi="Abadi"/>
          <w:b w:val="0"/>
          <w:bCs w:val="0"/>
          <w:i/>
          <w:iCs/>
          <w:sz w:val="21"/>
          <w:szCs w:val="21"/>
          <w:lang w:val="es-MX"/>
        </w:rPr>
      </w:pPr>
      <w:r w:rsidRPr="00FA4E2A">
        <w:rPr>
          <w:rFonts w:ascii="Abadi" w:hAnsi="Abadi"/>
          <w:b w:val="0"/>
          <w:bCs w:val="0"/>
          <w:i/>
          <w:iCs/>
          <w:sz w:val="21"/>
          <w:szCs w:val="21"/>
          <w:lang w:val="es-MX"/>
        </w:rPr>
        <w:t>6 años después, surge el programa IMSS-Coplamar, convenio del IMSS con la Coordinación General del Plan Nacional de Zonas Deprimidas y Grupos Marginados, para así extender el programa por todo el territorio nacional.</w:t>
      </w:r>
    </w:p>
    <w:p w14:paraId="7580A935" w14:textId="77777777" w:rsidR="007F396F" w:rsidRPr="00FA4E2A" w:rsidRDefault="007F396F" w:rsidP="007F396F">
      <w:pPr>
        <w:pStyle w:val="Textoindependiente"/>
        <w:spacing w:before="200"/>
        <w:ind w:left="709" w:right="594"/>
        <w:rPr>
          <w:rFonts w:ascii="Abadi" w:hAnsi="Abadi"/>
          <w:b w:val="0"/>
          <w:bCs w:val="0"/>
          <w:i/>
          <w:iCs/>
          <w:sz w:val="21"/>
          <w:szCs w:val="21"/>
          <w:lang w:val="es-MX"/>
        </w:rPr>
      </w:pPr>
      <w:r w:rsidRPr="00FA4E2A">
        <w:rPr>
          <w:rFonts w:ascii="Abadi" w:hAnsi="Abadi"/>
          <w:b w:val="0"/>
          <w:bCs w:val="0"/>
          <w:i/>
          <w:iCs/>
          <w:sz w:val="21"/>
          <w:szCs w:val="21"/>
          <w:lang w:val="es-MX"/>
        </w:rPr>
        <w:t>Es en esta vertiente que el IMSS-Bienestar está pensado pues actualmente este programa opera en 19 entidades federativas, dándole servicio médico a 11.6 millones personas que viven en zonas rurales y urbanas marginadas.</w:t>
      </w:r>
    </w:p>
    <w:p w14:paraId="63E8576E" w14:textId="77777777" w:rsidR="007F396F" w:rsidRPr="00FA4E2A" w:rsidRDefault="007F396F" w:rsidP="007F396F">
      <w:pPr>
        <w:pStyle w:val="Textoindependiente"/>
        <w:spacing w:before="201"/>
        <w:ind w:left="709" w:right="594"/>
        <w:rPr>
          <w:rFonts w:ascii="Abadi" w:hAnsi="Abadi"/>
          <w:b w:val="0"/>
          <w:bCs w:val="0"/>
          <w:i/>
          <w:iCs/>
          <w:sz w:val="21"/>
          <w:szCs w:val="21"/>
          <w:lang w:val="es-MX"/>
        </w:rPr>
      </w:pPr>
      <w:r w:rsidRPr="00FA4E2A">
        <w:rPr>
          <w:rFonts w:ascii="Abadi" w:hAnsi="Abadi"/>
          <w:b w:val="0"/>
          <w:bCs w:val="0"/>
          <w:i/>
          <w:iCs/>
          <w:sz w:val="21"/>
          <w:szCs w:val="21"/>
          <w:lang w:val="es-MX"/>
        </w:rPr>
        <w:t>El programa de IMSS- BIENESTAR provee en sus unidades médicas servicios de primer y segundo nivel a través de 80 unidades hospitalarias, brindando atención en las especialidades de cirugía general, gineco-</w:t>
      </w:r>
      <w:proofErr w:type="spellStart"/>
      <w:r w:rsidRPr="00FA4E2A">
        <w:rPr>
          <w:rFonts w:ascii="Abadi" w:hAnsi="Abadi"/>
          <w:b w:val="0"/>
          <w:bCs w:val="0"/>
          <w:i/>
          <w:iCs/>
          <w:sz w:val="21"/>
          <w:szCs w:val="21"/>
          <w:lang w:val="es-MX"/>
        </w:rPr>
        <w:t>obstrecia</w:t>
      </w:r>
      <w:proofErr w:type="spellEnd"/>
      <w:r w:rsidRPr="00FA4E2A">
        <w:rPr>
          <w:rFonts w:ascii="Abadi" w:hAnsi="Abadi"/>
          <w:b w:val="0"/>
          <w:bCs w:val="0"/>
          <w:i/>
          <w:iCs/>
          <w:sz w:val="21"/>
          <w:szCs w:val="21"/>
          <w:lang w:val="es-MX"/>
        </w:rPr>
        <w:t>, medicina interna, pediatría, anestesiología, medicina familiar y epidemiologia. Para el tercer nivel da atención a través de Jornadas Médicas Quirúrgicas, mediante unidades móviles.</w:t>
      </w:r>
    </w:p>
    <w:p w14:paraId="36916686" w14:textId="1062006F" w:rsidR="007F396F" w:rsidRPr="00FA4E2A" w:rsidRDefault="007F396F" w:rsidP="007F396F">
      <w:pPr>
        <w:pStyle w:val="Textoindependiente"/>
        <w:spacing w:before="200"/>
        <w:ind w:left="709" w:right="594"/>
        <w:rPr>
          <w:rFonts w:ascii="Abadi" w:hAnsi="Abadi"/>
          <w:b w:val="0"/>
          <w:bCs w:val="0"/>
          <w:i/>
          <w:iCs/>
          <w:sz w:val="21"/>
          <w:szCs w:val="21"/>
          <w:lang w:val="es-MX"/>
        </w:rPr>
      </w:pPr>
      <w:r w:rsidRPr="00FA4E2A">
        <w:rPr>
          <w:rFonts w:ascii="Abadi" w:hAnsi="Abadi"/>
          <w:b w:val="0"/>
          <w:bCs w:val="0"/>
          <w:i/>
          <w:iCs/>
          <w:sz w:val="21"/>
          <w:szCs w:val="21"/>
          <w:lang w:val="es-MX"/>
        </w:rPr>
        <w:t xml:space="preserve">Recientemente el Presidente de la Republica Andrés Manuel López Obrador, anunció que el programa IMSS-BIENESTAR servirá para dar cobertura de salud a personas sin seguridad social, es decir, a </w:t>
      </w:r>
      <w:proofErr w:type="gramStart"/>
      <w:r w:rsidRPr="00FA4E2A">
        <w:rPr>
          <w:rFonts w:ascii="Abadi" w:hAnsi="Abadi"/>
          <w:b w:val="0"/>
          <w:bCs w:val="0"/>
          <w:i/>
          <w:iCs/>
          <w:sz w:val="21"/>
          <w:szCs w:val="21"/>
          <w:lang w:val="es-MX"/>
        </w:rPr>
        <w:t>todo  ciudadano</w:t>
      </w:r>
      <w:proofErr w:type="gramEnd"/>
      <w:r w:rsidRPr="00FA4E2A">
        <w:rPr>
          <w:rFonts w:ascii="Abadi" w:hAnsi="Abadi"/>
          <w:b w:val="0"/>
          <w:bCs w:val="0"/>
          <w:i/>
          <w:iCs/>
          <w:sz w:val="21"/>
          <w:szCs w:val="21"/>
          <w:lang w:val="es-MX"/>
        </w:rPr>
        <w:t xml:space="preserve"> no  asalariado o que</w:t>
      </w:r>
      <w:r w:rsidR="001B42C0">
        <w:rPr>
          <w:rFonts w:ascii="Abadi" w:hAnsi="Abadi"/>
          <w:b w:val="0"/>
          <w:bCs w:val="0"/>
          <w:i/>
          <w:iCs/>
          <w:sz w:val="21"/>
          <w:szCs w:val="21"/>
          <w:lang w:val="es-MX"/>
        </w:rPr>
        <w:t xml:space="preserve"> </w:t>
      </w:r>
      <w:r w:rsidRPr="00FA4E2A">
        <w:rPr>
          <w:rFonts w:ascii="Abadi" w:hAnsi="Abadi"/>
          <w:b w:val="0"/>
          <w:bCs w:val="0"/>
          <w:i/>
          <w:iCs/>
          <w:sz w:val="21"/>
          <w:szCs w:val="21"/>
          <w:lang w:val="es-MX"/>
        </w:rPr>
        <w:t xml:space="preserve">no cuenta con suficiente capacidad contributiva; en esto </w:t>
      </w:r>
      <w:r w:rsidRPr="00FA4E2A">
        <w:rPr>
          <w:rFonts w:ascii="Abadi" w:hAnsi="Abadi"/>
          <w:b w:val="0"/>
          <w:bCs w:val="0"/>
          <w:i/>
          <w:iCs/>
          <w:sz w:val="21"/>
          <w:szCs w:val="21"/>
          <w:lang w:val="es-MX"/>
        </w:rPr>
        <w:t>radica el objetivo, en que toda persona tenga garantizado el derecho de acceso a la salud.</w:t>
      </w:r>
    </w:p>
    <w:p w14:paraId="0316E705" w14:textId="77777777" w:rsidR="007F396F" w:rsidRPr="00FA4E2A" w:rsidRDefault="007F396F" w:rsidP="007F396F">
      <w:pPr>
        <w:pStyle w:val="Textoindependiente"/>
        <w:spacing w:before="9"/>
        <w:rPr>
          <w:rFonts w:ascii="Abadi" w:hAnsi="Abadi"/>
          <w:b w:val="0"/>
          <w:bCs w:val="0"/>
          <w:i/>
          <w:iCs/>
          <w:sz w:val="21"/>
          <w:szCs w:val="21"/>
          <w:lang w:val="es-MX"/>
        </w:rPr>
      </w:pPr>
    </w:p>
    <w:p w14:paraId="20A9511B" w14:textId="1C550190" w:rsidR="007F396F" w:rsidRPr="00FA4E2A" w:rsidRDefault="007F396F" w:rsidP="007F396F">
      <w:pPr>
        <w:spacing w:before="32"/>
        <w:ind w:left="709" w:right="594"/>
        <w:jc w:val="both"/>
        <w:rPr>
          <w:rFonts w:ascii="Abadi" w:hAnsi="Abadi" w:cs="Arial"/>
          <w:i/>
          <w:iCs/>
          <w:sz w:val="21"/>
          <w:szCs w:val="21"/>
          <w:lang w:val="es-MX"/>
        </w:rPr>
      </w:pPr>
      <w:r w:rsidRPr="00FA4E2A">
        <w:rPr>
          <w:rFonts w:ascii="Abadi" w:hAnsi="Abadi" w:cs="Arial"/>
          <w:i/>
          <w:iCs/>
          <w:sz w:val="21"/>
          <w:szCs w:val="21"/>
          <w:lang w:val="es-MX"/>
        </w:rPr>
        <w:t>“El IMSS-Bienestar ofrece servicios de salud a la población no protegida por los sistemas de seguridad social, especialmente en zonas rurales donde el programa es el referente para la atención a la salud, desde una perspectiva comunitaria, lo que contribuye a la inclusión social y a hacer efectivo el derecho constitucional a la protección de la salud. Dentro de los beneficiarios también se incluye a los migrantes que necesitan atención durante su tránsito por el país, a quienes el programa otorga servicios mediante la estrategia de Atención a la Salud de los Migrantes.</w:t>
      </w:r>
      <w:r w:rsidRPr="00FA4E2A">
        <w:rPr>
          <w:rFonts w:ascii="Abadi" w:hAnsi="Abadi" w:cs="Arial"/>
          <w:i/>
          <w:iCs/>
          <w:sz w:val="21"/>
          <w:szCs w:val="21"/>
          <w:vertAlign w:val="superscript"/>
          <w:lang w:val="es-MX"/>
        </w:rPr>
        <w:t>”</w:t>
      </w:r>
      <w:r w:rsidR="001B42C0">
        <w:rPr>
          <w:rStyle w:val="Refdenotaalpie"/>
          <w:rFonts w:ascii="Abadi" w:hAnsi="Abadi" w:cs="Arial"/>
          <w:i/>
          <w:iCs/>
          <w:sz w:val="21"/>
          <w:szCs w:val="21"/>
          <w:lang w:val="es-MX"/>
        </w:rPr>
        <w:footnoteReference w:id="52"/>
      </w:r>
    </w:p>
    <w:p w14:paraId="1A994BAF" w14:textId="45F685D3" w:rsidR="007F396F" w:rsidRPr="00FA4E2A" w:rsidRDefault="007F396F" w:rsidP="007F396F">
      <w:pPr>
        <w:pStyle w:val="Textoindependiente"/>
        <w:spacing w:before="201"/>
        <w:ind w:left="709" w:right="594"/>
        <w:rPr>
          <w:rFonts w:ascii="Abadi" w:hAnsi="Abadi"/>
          <w:b w:val="0"/>
          <w:bCs w:val="0"/>
          <w:i/>
          <w:iCs/>
          <w:sz w:val="21"/>
          <w:szCs w:val="21"/>
          <w:lang w:val="es-MX"/>
        </w:rPr>
      </w:pPr>
      <w:r w:rsidRPr="00FA4E2A">
        <w:rPr>
          <w:rFonts w:ascii="Abadi" w:hAnsi="Abadi"/>
          <w:b w:val="0"/>
          <w:bCs w:val="0"/>
          <w:i/>
          <w:iCs/>
          <w:sz w:val="21"/>
          <w:szCs w:val="21"/>
          <w:lang w:val="es-MX"/>
        </w:rPr>
        <w:t>El IMSS-BIENESTAR se sustenta en el Modelo de Atención Integral a la Salud (MAIS) que se integra de dos vertientes: atención médica y acción comunitaria.</w:t>
      </w:r>
      <w:r w:rsidR="001B42C0">
        <w:rPr>
          <w:rStyle w:val="Refdenotaalpie"/>
          <w:rFonts w:ascii="Abadi" w:hAnsi="Abadi"/>
          <w:b w:val="0"/>
          <w:bCs w:val="0"/>
          <w:i/>
          <w:iCs/>
          <w:sz w:val="21"/>
          <w:szCs w:val="21"/>
          <w:lang w:val="es-MX"/>
        </w:rPr>
        <w:footnoteReference w:id="53"/>
      </w:r>
    </w:p>
    <w:p w14:paraId="05F93F03" w14:textId="77777777" w:rsidR="007F396F" w:rsidRPr="00FA4E2A" w:rsidRDefault="007F396F" w:rsidP="007F396F">
      <w:pPr>
        <w:pStyle w:val="Textoindependiente"/>
        <w:spacing w:before="200"/>
        <w:ind w:left="709" w:right="594"/>
        <w:rPr>
          <w:rFonts w:ascii="Abadi" w:hAnsi="Abadi"/>
          <w:b w:val="0"/>
          <w:bCs w:val="0"/>
          <w:i/>
          <w:iCs/>
          <w:sz w:val="21"/>
          <w:szCs w:val="21"/>
          <w:lang w:val="es-MX"/>
        </w:rPr>
      </w:pPr>
      <w:r w:rsidRPr="00FA4E2A">
        <w:rPr>
          <w:rFonts w:ascii="Abadi" w:hAnsi="Abadi"/>
          <w:b w:val="0"/>
          <w:bCs w:val="0"/>
          <w:i/>
          <w:iCs/>
          <w:sz w:val="21"/>
          <w:szCs w:val="21"/>
          <w:lang w:val="es-MX"/>
        </w:rPr>
        <w:t>De conformidad con las consideraciones del acuerdo en que se establecen las Reglas de Operación del Programa IMSS-Bienestar para el ejercicio fiscal de 2022, publicadas el 24 de diciembre del 2021, se desprende que este programa:</w:t>
      </w:r>
    </w:p>
    <w:p w14:paraId="45F2FFAD" w14:textId="77777777" w:rsidR="007F396F" w:rsidRPr="00FA4E2A" w:rsidRDefault="007F396F" w:rsidP="007F396F">
      <w:pPr>
        <w:spacing w:before="51"/>
        <w:ind w:left="709" w:right="594"/>
        <w:jc w:val="both"/>
        <w:rPr>
          <w:rFonts w:ascii="Abadi" w:hAnsi="Abadi" w:cs="Arial"/>
          <w:i/>
          <w:iCs/>
          <w:sz w:val="21"/>
          <w:szCs w:val="21"/>
          <w:lang w:val="es-MX"/>
        </w:rPr>
      </w:pPr>
    </w:p>
    <w:p w14:paraId="1647626C" w14:textId="20E2B89B" w:rsidR="007F396F" w:rsidRPr="00FA4E2A" w:rsidRDefault="007F396F" w:rsidP="007F396F">
      <w:pPr>
        <w:spacing w:before="51"/>
        <w:ind w:left="709" w:right="594"/>
        <w:jc w:val="both"/>
        <w:rPr>
          <w:rFonts w:ascii="Abadi" w:hAnsi="Abadi" w:cs="Arial"/>
          <w:i/>
          <w:iCs/>
          <w:sz w:val="21"/>
          <w:szCs w:val="21"/>
          <w:lang w:val="es-MX"/>
        </w:rPr>
      </w:pPr>
      <w:r w:rsidRPr="00FA4E2A">
        <w:rPr>
          <w:rFonts w:ascii="Abadi" w:hAnsi="Abadi" w:cs="Arial"/>
          <w:i/>
          <w:iCs/>
          <w:sz w:val="21"/>
          <w:szCs w:val="21"/>
          <w:lang w:val="es-MX"/>
        </w:rPr>
        <w:t xml:space="preserve">“…tiene por objeto contribuir a garantizar, el derecho constitucional a la protección de la salud, mediante el otorgamiento de servicios de salud, en los diferentes niveles de atención, considerando para ello la implementación y aplicación del Modelo de </w:t>
      </w:r>
      <w:r w:rsidRPr="00FA4E2A">
        <w:rPr>
          <w:rFonts w:ascii="Abadi" w:hAnsi="Abadi" w:cs="Arial"/>
          <w:i/>
          <w:iCs/>
          <w:sz w:val="21"/>
          <w:szCs w:val="21"/>
          <w:lang w:val="es-MX"/>
        </w:rPr>
        <w:lastRenderedPageBreak/>
        <w:t>Atención Integral a la Salud (MAIS) que vincula la prestación de servicios de salud con la participación activa de la comunidad para el autocuidado de su salud, a favor de la población sin seguridad social.</w:t>
      </w:r>
      <w:r w:rsidR="001B42C0">
        <w:rPr>
          <w:rStyle w:val="Refdenotaalpie"/>
          <w:rFonts w:ascii="Abadi" w:hAnsi="Abadi" w:cs="Arial"/>
          <w:i/>
          <w:iCs/>
          <w:sz w:val="21"/>
          <w:szCs w:val="21"/>
          <w:lang w:val="es-MX"/>
        </w:rPr>
        <w:footnoteReference w:id="54"/>
      </w:r>
    </w:p>
    <w:p w14:paraId="4B978327" w14:textId="77777777" w:rsidR="007F396F" w:rsidRPr="00FA4E2A" w:rsidRDefault="007F396F" w:rsidP="007F396F">
      <w:pPr>
        <w:autoSpaceDE w:val="0"/>
        <w:autoSpaceDN w:val="0"/>
        <w:adjustRightInd w:val="0"/>
        <w:jc w:val="both"/>
        <w:rPr>
          <w:rFonts w:ascii="Abadi" w:hAnsi="Abadi" w:cs="Calibri"/>
          <w:sz w:val="21"/>
          <w:szCs w:val="21"/>
          <w:lang w:val="es-ES_tradnl" w:eastAsia="es-ES_tradnl"/>
        </w:rPr>
      </w:pPr>
    </w:p>
    <w:p w14:paraId="0E8F58AC" w14:textId="1FC5F5B8" w:rsidR="007F396F" w:rsidRPr="00FA4E2A" w:rsidRDefault="007F396F" w:rsidP="007F396F">
      <w:pPr>
        <w:pStyle w:val="Textoindependiente"/>
        <w:spacing w:before="200"/>
        <w:ind w:left="709" w:right="594"/>
        <w:rPr>
          <w:rFonts w:ascii="Abadi" w:hAnsi="Abadi"/>
          <w:b w:val="0"/>
          <w:bCs w:val="0"/>
          <w:i/>
          <w:iCs/>
          <w:sz w:val="21"/>
          <w:szCs w:val="21"/>
          <w:lang w:val="es-MX"/>
        </w:rPr>
      </w:pPr>
      <w:r w:rsidRPr="00FA4E2A">
        <w:rPr>
          <w:rFonts w:ascii="Abadi" w:hAnsi="Abadi"/>
          <w:b w:val="0"/>
          <w:bCs w:val="0"/>
          <w:i/>
          <w:iCs/>
          <w:noProof/>
          <w:sz w:val="21"/>
          <w:szCs w:val="21"/>
          <w:lang w:val="es-MX"/>
        </w:rPr>
        <mc:AlternateContent>
          <mc:Choice Requires="wps">
            <w:drawing>
              <wp:anchor distT="0" distB="0" distL="114300" distR="114300" simplePos="0" relativeHeight="251663360" behindDoc="0" locked="0" layoutInCell="1" allowOverlap="1" wp14:anchorId="07722A50" wp14:editId="7BEAFEE5">
                <wp:simplePos x="0" y="0"/>
                <wp:positionH relativeFrom="page">
                  <wp:posOffset>7328535</wp:posOffset>
                </wp:positionH>
                <wp:positionV relativeFrom="paragraph">
                  <wp:posOffset>102870</wp:posOffset>
                </wp:positionV>
                <wp:extent cx="168910" cy="357505"/>
                <wp:effectExtent l="3810" t="635"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E6D4" w14:textId="77777777" w:rsidR="007F396F" w:rsidRDefault="007F396F" w:rsidP="007F396F">
                            <w:pPr>
                              <w:rPr>
                                <w:rFonts w:ascii="Cambria"/>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22A50" id="_x0000_t202" coordsize="21600,21600" o:spt="202" path="m,l,21600r21600,l21600,xe">
                <v:stroke joinstyle="miter"/>
                <v:path gradientshapeok="t" o:connecttype="rect"/>
              </v:shapetype>
              <v:shape id="Cuadro de texto 10" o:spid="_x0000_s1026" type="#_x0000_t202" style="position:absolute;left:0;text-align:left;margin-left:577.05pt;margin-top:8.1pt;width:13.3pt;height:28.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" filled="f" stroked="f">
                <v:textbox inset="0,0,0,0">
                  <w:txbxContent>
                    <w:p w14:paraId="0162E6D4" w14:textId="77777777" w:rsidR="007F396F" w:rsidRDefault="007F396F" w:rsidP="007F396F">
                      <w:pPr>
                        <w:rPr>
                          <w:rFonts w:ascii="Cambria"/>
                          <w:sz w:val="48"/>
                        </w:rPr>
                      </w:pPr>
                    </w:p>
                  </w:txbxContent>
                </v:textbox>
                <w10:wrap anchorx="page"/>
              </v:shape>
            </w:pict>
          </mc:Fallback>
        </mc:AlternateContent>
      </w:r>
      <w:r w:rsidRPr="00FA4E2A">
        <w:rPr>
          <w:rFonts w:ascii="Abadi" w:hAnsi="Abadi"/>
          <w:b w:val="0"/>
          <w:bCs w:val="0"/>
          <w:i/>
          <w:iCs/>
          <w:sz w:val="21"/>
          <w:szCs w:val="21"/>
          <w:lang w:val="es-MX"/>
        </w:rPr>
        <w:t>El Programa desarrollará estos objetivos mediante los componentes de: Atención a la Salud y Acción Comunitaria, en un marco de respeto a los derechos humanos, con perspectiva de género y con Enfoque Intercultural en Salud a la población usuaria.</w:t>
      </w:r>
      <w:r w:rsidR="001B42C0">
        <w:rPr>
          <w:rStyle w:val="Refdenotaalpie"/>
          <w:rFonts w:ascii="Abadi" w:hAnsi="Abadi"/>
          <w:b w:val="0"/>
          <w:bCs w:val="0"/>
          <w:i/>
          <w:iCs/>
          <w:sz w:val="21"/>
          <w:szCs w:val="21"/>
          <w:lang w:val="es-MX"/>
        </w:rPr>
        <w:footnoteReference w:id="55"/>
      </w:r>
    </w:p>
    <w:p w14:paraId="2C49685F" w14:textId="3A2A9872" w:rsidR="007F396F" w:rsidRPr="00FA4E2A" w:rsidRDefault="007F396F" w:rsidP="007F396F">
      <w:pPr>
        <w:pStyle w:val="Textoindependiente"/>
        <w:spacing w:before="199"/>
        <w:ind w:left="709" w:right="594"/>
        <w:rPr>
          <w:rFonts w:ascii="Abadi" w:hAnsi="Abadi"/>
          <w:b w:val="0"/>
          <w:bCs w:val="0"/>
          <w:i/>
          <w:iCs/>
          <w:sz w:val="21"/>
          <w:szCs w:val="21"/>
          <w:lang w:val="es-MX"/>
        </w:rPr>
      </w:pPr>
      <w:r w:rsidRPr="00FA4E2A">
        <w:rPr>
          <w:rFonts w:ascii="Abadi" w:hAnsi="Abadi"/>
          <w:b w:val="0"/>
          <w:bCs w:val="0"/>
          <w:i/>
          <w:iCs/>
          <w:sz w:val="21"/>
          <w:szCs w:val="21"/>
          <w:lang w:val="es-MX"/>
        </w:rPr>
        <w:t>Hoy en día el IMSS-BIENESTAR cuenta con 3,622 Unidades de Salud, 184 Brigadas de Salud, 140 Unidades Médicas Móviles, 37 Centros de Atención Rural Obstétrica en el Primer Nivel de Atención y en el Segundo Nivel de Atención con 80 Hospitales.</w:t>
      </w:r>
      <w:r w:rsidR="00C32435">
        <w:rPr>
          <w:rStyle w:val="Refdenotaalpie"/>
          <w:rFonts w:ascii="Abadi" w:hAnsi="Abadi"/>
          <w:b w:val="0"/>
          <w:bCs w:val="0"/>
          <w:i/>
          <w:iCs/>
          <w:sz w:val="21"/>
          <w:szCs w:val="21"/>
          <w:lang w:val="es-MX"/>
        </w:rPr>
        <w:footnoteReference w:id="56"/>
      </w:r>
    </w:p>
    <w:p w14:paraId="1735CC98" w14:textId="658799AE" w:rsidR="007F396F" w:rsidRPr="00FA4E2A" w:rsidRDefault="007F396F" w:rsidP="007F396F">
      <w:pPr>
        <w:pStyle w:val="Textoindependiente"/>
        <w:spacing w:before="201"/>
        <w:ind w:left="709" w:right="594"/>
        <w:rPr>
          <w:rFonts w:ascii="Abadi" w:hAnsi="Abadi"/>
          <w:b w:val="0"/>
          <w:bCs w:val="0"/>
          <w:i/>
          <w:iCs/>
          <w:sz w:val="21"/>
          <w:szCs w:val="21"/>
          <w:lang w:val="es-MX"/>
        </w:rPr>
      </w:pPr>
      <w:r w:rsidRPr="00FA4E2A">
        <w:rPr>
          <w:rFonts w:ascii="Abadi" w:hAnsi="Abadi"/>
          <w:b w:val="0"/>
          <w:bCs w:val="0"/>
          <w:i/>
          <w:iCs/>
          <w:sz w:val="21"/>
          <w:szCs w:val="21"/>
          <w:lang w:val="es-MX"/>
        </w:rPr>
        <w:t>Al día de hoy son 19 entidades federativas las que se han adherido al IMSS-Bienestar, teniendo una cobertura rural y urbana de 11.6 millones de personas adscritas al programa, de las cuales 4 millones de personas pertenecen a localidades indígenas.</w:t>
      </w:r>
      <w:r w:rsidR="00C32435">
        <w:rPr>
          <w:rStyle w:val="Refdenotaalpie"/>
          <w:rFonts w:ascii="Abadi" w:hAnsi="Abadi"/>
          <w:b w:val="0"/>
          <w:bCs w:val="0"/>
          <w:i/>
          <w:iCs/>
          <w:sz w:val="21"/>
          <w:szCs w:val="21"/>
          <w:lang w:val="es-MX"/>
        </w:rPr>
        <w:footnoteReference w:id="57"/>
      </w:r>
    </w:p>
    <w:p w14:paraId="05F6B305" w14:textId="77777777" w:rsidR="007F396F" w:rsidRPr="00FA4E2A" w:rsidRDefault="007F396F" w:rsidP="007F396F">
      <w:pPr>
        <w:pStyle w:val="Textoindependiente"/>
        <w:ind w:left="709" w:right="594"/>
        <w:rPr>
          <w:rFonts w:ascii="Abadi" w:hAnsi="Abadi"/>
          <w:b w:val="0"/>
          <w:bCs w:val="0"/>
          <w:i/>
          <w:iCs/>
          <w:sz w:val="21"/>
          <w:szCs w:val="21"/>
          <w:lang w:val="es-MX"/>
        </w:rPr>
      </w:pPr>
    </w:p>
    <w:p w14:paraId="643E8B73" w14:textId="77777777" w:rsidR="007F396F" w:rsidRPr="00FA4E2A" w:rsidRDefault="007F396F" w:rsidP="007F396F">
      <w:pPr>
        <w:pStyle w:val="Textoindependiente"/>
        <w:spacing w:before="32"/>
        <w:ind w:left="709" w:right="594"/>
        <w:rPr>
          <w:rFonts w:ascii="Abadi" w:hAnsi="Abadi"/>
          <w:b w:val="0"/>
          <w:bCs w:val="0"/>
          <w:i/>
          <w:iCs/>
          <w:sz w:val="21"/>
          <w:szCs w:val="21"/>
          <w:lang w:val="es-MX"/>
        </w:rPr>
      </w:pPr>
      <w:r w:rsidRPr="00FA4E2A">
        <w:rPr>
          <w:rFonts w:ascii="Abadi" w:hAnsi="Abadi"/>
          <w:b w:val="0"/>
          <w:bCs w:val="0"/>
          <w:i/>
          <w:iCs/>
          <w:sz w:val="21"/>
          <w:szCs w:val="21"/>
          <w:lang w:val="es-MX"/>
        </w:rPr>
        <w:t>Los Gobernadores de las entidades que se han adherido al programa han visto los grandes beneficios que ha traído a la población, mediante un catálogo más amplio de unidades de salud en que pueden ser atendidos los ciudadanos sin seguridad social.</w:t>
      </w:r>
    </w:p>
    <w:p w14:paraId="4E78A34D" w14:textId="77777777" w:rsidR="007F396F" w:rsidRPr="00FA4E2A" w:rsidRDefault="007F396F" w:rsidP="007F396F">
      <w:pPr>
        <w:pStyle w:val="Textoindependiente"/>
        <w:spacing w:before="202"/>
        <w:ind w:left="709" w:right="594"/>
        <w:rPr>
          <w:rFonts w:ascii="Abadi" w:hAnsi="Abadi"/>
          <w:b w:val="0"/>
          <w:bCs w:val="0"/>
          <w:i/>
          <w:iCs/>
          <w:sz w:val="21"/>
          <w:szCs w:val="21"/>
          <w:lang w:val="es-MX"/>
        </w:rPr>
      </w:pPr>
      <w:r w:rsidRPr="00FA4E2A">
        <w:rPr>
          <w:rFonts w:ascii="Abadi" w:hAnsi="Abadi"/>
          <w:b w:val="0"/>
          <w:bCs w:val="0"/>
          <w:i/>
          <w:iCs/>
          <w:sz w:val="21"/>
          <w:szCs w:val="21"/>
          <w:lang w:val="es-MX"/>
        </w:rPr>
        <w:t>Sin duda alguna sumar el sistema de salud estatal de Guanajuato al sistema IMSS-Bienestar, traerá mayores beneficios a la población que no cuenta con algún sistema de salud.</w:t>
      </w:r>
    </w:p>
    <w:p w14:paraId="051DA9BA" w14:textId="77777777" w:rsidR="007F396F" w:rsidRPr="00FA4E2A" w:rsidRDefault="007F396F" w:rsidP="007F396F">
      <w:pPr>
        <w:pStyle w:val="Textoindependiente"/>
        <w:spacing w:before="199"/>
        <w:ind w:left="709" w:right="594"/>
        <w:rPr>
          <w:rFonts w:ascii="Abadi" w:hAnsi="Abadi"/>
          <w:b w:val="0"/>
          <w:bCs w:val="0"/>
          <w:i/>
          <w:iCs/>
          <w:sz w:val="21"/>
          <w:szCs w:val="21"/>
          <w:lang w:val="es-MX"/>
        </w:rPr>
      </w:pPr>
      <w:r w:rsidRPr="00FA4E2A">
        <w:rPr>
          <w:rFonts w:ascii="Abadi" w:hAnsi="Abadi"/>
          <w:b w:val="0"/>
          <w:bCs w:val="0"/>
          <w:i/>
          <w:iCs/>
          <w:sz w:val="21"/>
          <w:szCs w:val="21"/>
          <w:lang w:val="es-MX"/>
        </w:rPr>
        <w:t>Por lo anteriormente expuesto me permito someter a consideración de este pleno, para su aprobación, el siguiente:</w:t>
      </w:r>
    </w:p>
    <w:p w14:paraId="5E04F57F" w14:textId="77777777" w:rsidR="007F396F" w:rsidRPr="00FA4E2A" w:rsidRDefault="007F396F" w:rsidP="007F396F">
      <w:pPr>
        <w:autoSpaceDE w:val="0"/>
        <w:autoSpaceDN w:val="0"/>
        <w:adjustRightInd w:val="0"/>
        <w:jc w:val="both"/>
        <w:rPr>
          <w:rFonts w:ascii="Abadi" w:hAnsi="Abadi" w:cs="Arial"/>
          <w:i/>
          <w:iCs/>
          <w:sz w:val="21"/>
          <w:szCs w:val="21"/>
          <w:lang w:val="es-MX"/>
        </w:rPr>
      </w:pPr>
    </w:p>
    <w:p w14:paraId="1FD0CD05" w14:textId="77777777" w:rsidR="007F396F" w:rsidRPr="00FA4E2A" w:rsidRDefault="007F396F" w:rsidP="007F396F">
      <w:pPr>
        <w:autoSpaceDE w:val="0"/>
        <w:autoSpaceDN w:val="0"/>
        <w:adjustRightInd w:val="0"/>
        <w:jc w:val="center"/>
        <w:rPr>
          <w:rFonts w:ascii="Abadi" w:hAnsi="Abadi" w:cs="Arial"/>
          <w:b/>
          <w:bCs/>
          <w:i/>
          <w:iCs/>
          <w:sz w:val="21"/>
          <w:szCs w:val="21"/>
          <w:lang w:val="es-MX"/>
        </w:rPr>
      </w:pPr>
      <w:r w:rsidRPr="00FA4E2A">
        <w:rPr>
          <w:rFonts w:ascii="Abadi" w:hAnsi="Abadi" w:cs="Arial"/>
          <w:b/>
          <w:bCs/>
          <w:i/>
          <w:iCs/>
          <w:sz w:val="21"/>
          <w:szCs w:val="21"/>
          <w:lang w:val="es-MX"/>
        </w:rPr>
        <w:t xml:space="preserve">P U N T </w:t>
      </w:r>
      <w:proofErr w:type="gramStart"/>
      <w:r w:rsidRPr="00FA4E2A">
        <w:rPr>
          <w:rFonts w:ascii="Abadi" w:hAnsi="Abadi" w:cs="Arial"/>
          <w:b/>
          <w:bCs/>
          <w:i/>
          <w:iCs/>
          <w:sz w:val="21"/>
          <w:szCs w:val="21"/>
          <w:lang w:val="es-MX"/>
        </w:rPr>
        <w:t>O  D</w:t>
      </w:r>
      <w:proofErr w:type="gramEnd"/>
      <w:r w:rsidRPr="00FA4E2A">
        <w:rPr>
          <w:rFonts w:ascii="Abadi" w:hAnsi="Abadi" w:cs="Arial"/>
          <w:b/>
          <w:bCs/>
          <w:i/>
          <w:iCs/>
          <w:sz w:val="21"/>
          <w:szCs w:val="21"/>
          <w:lang w:val="es-MX"/>
        </w:rPr>
        <w:t xml:space="preserve"> E  A C U E R D O:</w:t>
      </w:r>
    </w:p>
    <w:p w14:paraId="2855E9E5" w14:textId="77777777" w:rsidR="007F396F" w:rsidRPr="00FA4E2A" w:rsidRDefault="007F396F" w:rsidP="007F396F">
      <w:pPr>
        <w:autoSpaceDE w:val="0"/>
        <w:autoSpaceDN w:val="0"/>
        <w:adjustRightInd w:val="0"/>
        <w:jc w:val="both"/>
        <w:rPr>
          <w:rFonts w:ascii="Abadi" w:hAnsi="Abadi" w:cs="Arial"/>
          <w:b/>
          <w:bCs/>
          <w:i/>
          <w:iCs/>
          <w:sz w:val="21"/>
          <w:szCs w:val="21"/>
          <w:lang w:val="es-MX"/>
        </w:rPr>
      </w:pPr>
    </w:p>
    <w:p w14:paraId="02FACF0F" w14:textId="77777777" w:rsidR="007F396F" w:rsidRPr="00FA4E2A" w:rsidRDefault="007F396F" w:rsidP="007F396F">
      <w:pPr>
        <w:autoSpaceDE w:val="0"/>
        <w:autoSpaceDN w:val="0"/>
        <w:adjustRightInd w:val="0"/>
        <w:ind w:left="709" w:right="594"/>
        <w:jc w:val="both"/>
        <w:rPr>
          <w:rFonts w:ascii="Abadi" w:hAnsi="Abadi"/>
          <w:i/>
          <w:iCs/>
          <w:sz w:val="21"/>
          <w:szCs w:val="21"/>
          <w:lang w:val="es-MX"/>
        </w:rPr>
      </w:pPr>
      <w:r w:rsidRPr="00FA4E2A">
        <w:rPr>
          <w:rFonts w:ascii="Abadi" w:hAnsi="Abadi" w:cs="Arial"/>
          <w:b/>
          <w:bCs/>
          <w:i/>
          <w:iCs/>
          <w:sz w:val="21"/>
          <w:szCs w:val="21"/>
          <w:lang w:val="es-MX"/>
        </w:rPr>
        <w:t>Único.-</w:t>
      </w:r>
      <w:r w:rsidRPr="00FA4E2A">
        <w:rPr>
          <w:rFonts w:ascii="Abadi" w:hAnsi="Abadi" w:cs="Arial"/>
          <w:i/>
          <w:iCs/>
          <w:sz w:val="21"/>
          <w:szCs w:val="21"/>
          <w:lang w:val="es-MX"/>
        </w:rPr>
        <w:t xml:space="preserve"> Esta Sexagésima Quinta Legislatura del Congreso del Estado de Guanajuato, gira atento exhorto al titular del Ejecutivo del Estado de Guanajuato, para que instruya a la Secretaría de Salud Estatal a hacer un estudio y análisis FODA (Fortalezas, Oportunidades, Debilidades y Amenazas) que sirva para evaluar integralmente los beneficios y desventajas que podrían existir al elegir adherirse o no al Programa IMSS-Bienestar, desde la perspectiva de servicios e infraestructura de salud actual con que cuentan los ciudadanos guanajuatenses.</w:t>
      </w:r>
    </w:p>
    <w:p w14:paraId="6AE63642" w14:textId="77777777" w:rsidR="007F396F" w:rsidRPr="00FA4E2A" w:rsidRDefault="007F396F" w:rsidP="007F396F">
      <w:pPr>
        <w:pStyle w:val="Textoindependiente"/>
        <w:spacing w:before="9"/>
        <w:ind w:left="993" w:right="594"/>
        <w:rPr>
          <w:rFonts w:ascii="Abadi" w:hAnsi="Abadi"/>
          <w:b w:val="0"/>
          <w:sz w:val="21"/>
          <w:szCs w:val="21"/>
        </w:rPr>
      </w:pPr>
    </w:p>
    <w:p w14:paraId="1CBC6A95" w14:textId="77777777" w:rsidR="007F396F" w:rsidRPr="00FA4E2A" w:rsidRDefault="007F396F" w:rsidP="007F396F">
      <w:pPr>
        <w:tabs>
          <w:tab w:val="left" w:pos="567"/>
          <w:tab w:val="left" w:pos="1701"/>
        </w:tabs>
        <w:autoSpaceDE w:val="0"/>
        <w:autoSpaceDN w:val="0"/>
        <w:adjustRightInd w:val="0"/>
        <w:ind w:left="1416" w:hanging="849"/>
        <w:jc w:val="both"/>
        <w:rPr>
          <w:rFonts w:ascii="Abadi" w:eastAsia="SimSun" w:hAnsi="Abadi" w:cs="Arial"/>
          <w:sz w:val="21"/>
          <w:szCs w:val="21"/>
        </w:rPr>
      </w:pPr>
      <w:r w:rsidRPr="00FA4E2A">
        <w:rPr>
          <w:rFonts w:ascii="Abadi" w:eastAsia="SimSun" w:hAnsi="Abadi" w:cs="Arial"/>
          <w:sz w:val="21"/>
          <w:szCs w:val="21"/>
        </w:rPr>
        <w:t>(…)</w:t>
      </w:r>
    </w:p>
    <w:p w14:paraId="03519034" w14:textId="77777777" w:rsidR="007F396F" w:rsidRPr="00FA4E2A" w:rsidRDefault="007F396F" w:rsidP="007F396F">
      <w:pPr>
        <w:pStyle w:val="Textoindependiente"/>
        <w:tabs>
          <w:tab w:val="left" w:pos="567"/>
        </w:tabs>
        <w:ind w:firstLine="708"/>
        <w:rPr>
          <w:rFonts w:ascii="Abadi" w:eastAsia="SimSun" w:hAnsi="Abadi"/>
          <w:b w:val="0"/>
          <w:bCs w:val="0"/>
          <w:sz w:val="21"/>
          <w:szCs w:val="21"/>
        </w:rPr>
      </w:pPr>
    </w:p>
    <w:p w14:paraId="6B15C599" w14:textId="77777777" w:rsidR="007F396F" w:rsidRPr="00FA4E2A" w:rsidRDefault="007F396F" w:rsidP="007F396F">
      <w:pPr>
        <w:tabs>
          <w:tab w:val="left" w:pos="8505"/>
        </w:tabs>
        <w:ind w:right="27" w:firstLine="709"/>
        <w:jc w:val="both"/>
        <w:rPr>
          <w:rFonts w:ascii="Abadi" w:eastAsia="SimSun" w:hAnsi="Abadi" w:cs="Arial"/>
          <w:bCs/>
          <w:sz w:val="21"/>
          <w:szCs w:val="21"/>
        </w:rPr>
      </w:pPr>
      <w:r w:rsidRPr="00FA4E2A">
        <w:rPr>
          <w:rFonts w:ascii="Abadi" w:eastAsia="SimSun" w:hAnsi="Abadi"/>
          <w:b/>
          <w:bCs/>
          <w:sz w:val="21"/>
          <w:szCs w:val="21"/>
        </w:rPr>
        <w:t xml:space="preserve">1.4 </w:t>
      </w:r>
      <w:r w:rsidRPr="00FA4E2A">
        <w:rPr>
          <w:rFonts w:ascii="Abadi" w:eastAsia="SimSun" w:hAnsi="Abadi" w:cs="Arial"/>
          <w:bCs/>
          <w:sz w:val="21"/>
          <w:szCs w:val="21"/>
        </w:rPr>
        <w:t>Por lo que hace a la respuesta brindada por la Coordinación General Jurídica del Gobierno del Estado de Guanajuato, mencionada en párrafo previos, se manifiesta en esta lo siguiente:</w:t>
      </w:r>
    </w:p>
    <w:p w14:paraId="3D4A6CF4" w14:textId="77777777" w:rsidR="007F396F" w:rsidRPr="00FA4E2A" w:rsidRDefault="007F396F" w:rsidP="007F396F">
      <w:pPr>
        <w:autoSpaceDE w:val="0"/>
        <w:autoSpaceDN w:val="0"/>
        <w:adjustRightInd w:val="0"/>
        <w:ind w:firstLine="708"/>
        <w:jc w:val="both"/>
        <w:rPr>
          <w:rFonts w:ascii="Abadi" w:hAnsi="Abadi" w:cs="Arial"/>
          <w:sz w:val="21"/>
          <w:szCs w:val="21"/>
        </w:rPr>
      </w:pPr>
    </w:p>
    <w:p w14:paraId="6B42AC79" w14:textId="77777777" w:rsidR="007F396F" w:rsidRPr="00FA4E2A" w:rsidRDefault="007F396F" w:rsidP="007F396F">
      <w:pPr>
        <w:widowControl w:val="0"/>
        <w:ind w:firstLine="708"/>
        <w:jc w:val="both"/>
        <w:rPr>
          <w:rFonts w:ascii="Abadi" w:hAnsi="Abadi" w:cs="Arial"/>
          <w:sz w:val="21"/>
          <w:szCs w:val="21"/>
          <w:lang w:val="es-MX"/>
        </w:rPr>
      </w:pPr>
      <w:r w:rsidRPr="00FA4E2A">
        <w:rPr>
          <w:rFonts w:ascii="Abadi" w:hAnsi="Abadi" w:cs="Arial"/>
          <w:sz w:val="21"/>
          <w:szCs w:val="21"/>
          <w:lang w:val="es-MX"/>
        </w:rPr>
        <w:t>(…)</w:t>
      </w:r>
    </w:p>
    <w:p w14:paraId="77DF8402" w14:textId="77777777" w:rsidR="007F396F" w:rsidRPr="00FA4E2A" w:rsidRDefault="007F396F" w:rsidP="007F396F">
      <w:pPr>
        <w:pStyle w:val="Textoindependiente"/>
        <w:ind w:left="851" w:right="594"/>
        <w:rPr>
          <w:rFonts w:ascii="Abadi" w:hAnsi="Abadi"/>
          <w:i/>
          <w:iCs/>
          <w:w w:val="110"/>
          <w:sz w:val="21"/>
          <w:szCs w:val="21"/>
        </w:rPr>
      </w:pPr>
    </w:p>
    <w:p w14:paraId="54D829DA" w14:textId="77777777" w:rsidR="007F396F" w:rsidRPr="00FA4E2A" w:rsidRDefault="007F396F" w:rsidP="007F396F">
      <w:pPr>
        <w:pStyle w:val="Textoindependiente"/>
        <w:ind w:left="709" w:right="594" w:firstLine="707"/>
        <w:rPr>
          <w:rFonts w:ascii="Abadi" w:hAnsi="Abadi"/>
          <w:b w:val="0"/>
          <w:bCs w:val="0"/>
          <w:i/>
          <w:iCs/>
          <w:sz w:val="21"/>
          <w:szCs w:val="21"/>
        </w:rPr>
      </w:pPr>
      <w:r w:rsidRPr="00FA4E2A">
        <w:rPr>
          <w:rFonts w:ascii="Abadi" w:hAnsi="Abadi"/>
          <w:b w:val="0"/>
          <w:bCs w:val="0"/>
          <w:i/>
          <w:iCs/>
          <w:w w:val="110"/>
          <w:sz w:val="21"/>
          <w:szCs w:val="21"/>
        </w:rPr>
        <w:t>La</w:t>
      </w:r>
      <w:r w:rsidRPr="00FA4E2A">
        <w:rPr>
          <w:rFonts w:ascii="Abadi" w:hAnsi="Abadi"/>
          <w:b w:val="0"/>
          <w:bCs w:val="0"/>
          <w:i/>
          <w:iCs/>
          <w:spacing w:val="1"/>
          <w:w w:val="110"/>
          <w:sz w:val="21"/>
          <w:szCs w:val="21"/>
        </w:rPr>
        <w:t xml:space="preserve"> </w:t>
      </w:r>
      <w:r w:rsidRPr="00FA4E2A">
        <w:rPr>
          <w:rFonts w:ascii="Abadi" w:hAnsi="Abadi"/>
          <w:b w:val="0"/>
          <w:bCs w:val="0"/>
          <w:i/>
          <w:iCs/>
          <w:w w:val="110"/>
          <w:sz w:val="21"/>
          <w:szCs w:val="21"/>
        </w:rPr>
        <w:t>Constitución</w:t>
      </w:r>
      <w:r w:rsidRPr="00FA4E2A">
        <w:rPr>
          <w:rFonts w:ascii="Abadi" w:hAnsi="Abadi"/>
          <w:b w:val="0"/>
          <w:bCs w:val="0"/>
          <w:i/>
          <w:iCs/>
          <w:spacing w:val="11"/>
          <w:w w:val="110"/>
          <w:sz w:val="21"/>
          <w:szCs w:val="21"/>
        </w:rPr>
        <w:t xml:space="preserve"> </w:t>
      </w:r>
      <w:r w:rsidRPr="00FA4E2A">
        <w:rPr>
          <w:rFonts w:ascii="Abadi" w:hAnsi="Abadi"/>
          <w:b w:val="0"/>
          <w:bCs w:val="0"/>
          <w:i/>
          <w:iCs/>
          <w:w w:val="110"/>
          <w:sz w:val="21"/>
          <w:szCs w:val="21"/>
        </w:rPr>
        <w:t>de</w:t>
      </w:r>
      <w:r w:rsidRPr="00FA4E2A">
        <w:rPr>
          <w:rFonts w:ascii="Abadi" w:hAnsi="Abadi"/>
          <w:b w:val="0"/>
          <w:bCs w:val="0"/>
          <w:i/>
          <w:iCs/>
          <w:spacing w:val="13"/>
          <w:w w:val="110"/>
          <w:sz w:val="21"/>
          <w:szCs w:val="21"/>
        </w:rPr>
        <w:t xml:space="preserve"> </w:t>
      </w:r>
      <w:r w:rsidRPr="00FA4E2A">
        <w:rPr>
          <w:rFonts w:ascii="Abadi" w:hAnsi="Abadi"/>
          <w:b w:val="0"/>
          <w:bCs w:val="0"/>
          <w:i/>
          <w:iCs/>
          <w:w w:val="110"/>
          <w:sz w:val="21"/>
          <w:szCs w:val="21"/>
        </w:rPr>
        <w:t>la</w:t>
      </w:r>
      <w:r w:rsidRPr="00FA4E2A">
        <w:rPr>
          <w:rFonts w:ascii="Abadi" w:hAnsi="Abadi"/>
          <w:b w:val="0"/>
          <w:bCs w:val="0"/>
          <w:i/>
          <w:iCs/>
          <w:spacing w:val="-3"/>
          <w:w w:val="110"/>
          <w:sz w:val="21"/>
          <w:szCs w:val="21"/>
        </w:rPr>
        <w:t xml:space="preserve"> </w:t>
      </w:r>
      <w:r w:rsidRPr="00FA4E2A">
        <w:rPr>
          <w:rFonts w:ascii="Abadi" w:hAnsi="Abadi"/>
          <w:b w:val="0"/>
          <w:bCs w:val="0"/>
          <w:i/>
          <w:iCs/>
          <w:w w:val="110"/>
          <w:sz w:val="21"/>
          <w:szCs w:val="21"/>
        </w:rPr>
        <w:t>Organización</w:t>
      </w:r>
      <w:r w:rsidRPr="00FA4E2A">
        <w:rPr>
          <w:rFonts w:ascii="Abadi" w:hAnsi="Abadi"/>
          <w:b w:val="0"/>
          <w:bCs w:val="0"/>
          <w:i/>
          <w:iCs/>
          <w:spacing w:val="7"/>
          <w:w w:val="110"/>
          <w:sz w:val="21"/>
          <w:szCs w:val="21"/>
        </w:rPr>
        <w:t xml:space="preserve"> </w:t>
      </w:r>
      <w:r w:rsidRPr="00FA4E2A">
        <w:rPr>
          <w:rFonts w:ascii="Abadi" w:hAnsi="Abadi"/>
          <w:b w:val="0"/>
          <w:bCs w:val="0"/>
          <w:i/>
          <w:iCs/>
          <w:w w:val="110"/>
          <w:sz w:val="21"/>
          <w:szCs w:val="21"/>
        </w:rPr>
        <w:t>Mundial</w:t>
      </w:r>
      <w:r w:rsidRPr="00FA4E2A">
        <w:rPr>
          <w:rFonts w:ascii="Abadi" w:hAnsi="Abadi"/>
          <w:b w:val="0"/>
          <w:bCs w:val="0"/>
          <w:i/>
          <w:iCs/>
          <w:spacing w:val="5"/>
          <w:w w:val="110"/>
          <w:sz w:val="21"/>
          <w:szCs w:val="21"/>
        </w:rPr>
        <w:t xml:space="preserve"> </w:t>
      </w:r>
      <w:r w:rsidRPr="00FA4E2A">
        <w:rPr>
          <w:rFonts w:ascii="Abadi" w:hAnsi="Abadi"/>
          <w:b w:val="0"/>
          <w:bCs w:val="0"/>
          <w:i/>
          <w:iCs/>
          <w:w w:val="110"/>
          <w:sz w:val="21"/>
          <w:szCs w:val="21"/>
        </w:rPr>
        <w:t>de</w:t>
      </w:r>
      <w:r w:rsidRPr="00FA4E2A">
        <w:rPr>
          <w:rFonts w:ascii="Abadi" w:hAnsi="Abadi"/>
          <w:b w:val="0"/>
          <w:bCs w:val="0"/>
          <w:i/>
          <w:iCs/>
          <w:spacing w:val="12"/>
          <w:w w:val="110"/>
          <w:sz w:val="21"/>
          <w:szCs w:val="21"/>
        </w:rPr>
        <w:t xml:space="preserve"> </w:t>
      </w:r>
      <w:r w:rsidRPr="00FA4E2A">
        <w:rPr>
          <w:rFonts w:ascii="Abadi" w:hAnsi="Abadi"/>
          <w:b w:val="0"/>
          <w:bCs w:val="0"/>
          <w:i/>
          <w:iCs/>
          <w:w w:val="110"/>
          <w:sz w:val="21"/>
          <w:szCs w:val="21"/>
        </w:rPr>
        <w:t>la</w:t>
      </w:r>
      <w:r w:rsidRPr="00FA4E2A">
        <w:rPr>
          <w:rFonts w:ascii="Abadi" w:hAnsi="Abadi"/>
          <w:b w:val="0"/>
          <w:bCs w:val="0"/>
          <w:i/>
          <w:iCs/>
          <w:spacing w:val="-10"/>
          <w:w w:val="110"/>
          <w:sz w:val="21"/>
          <w:szCs w:val="21"/>
        </w:rPr>
        <w:t xml:space="preserve"> </w:t>
      </w:r>
      <w:r w:rsidRPr="00FA4E2A">
        <w:rPr>
          <w:rFonts w:ascii="Abadi" w:hAnsi="Abadi"/>
          <w:b w:val="0"/>
          <w:bCs w:val="0"/>
          <w:i/>
          <w:iCs/>
          <w:w w:val="110"/>
          <w:sz w:val="21"/>
          <w:szCs w:val="21"/>
        </w:rPr>
        <w:t>Salud</w:t>
      </w:r>
      <w:r w:rsidRPr="00FA4E2A">
        <w:rPr>
          <w:rFonts w:ascii="Abadi" w:hAnsi="Abadi"/>
          <w:b w:val="0"/>
          <w:bCs w:val="0"/>
          <w:i/>
          <w:iCs/>
          <w:spacing w:val="-5"/>
          <w:w w:val="110"/>
          <w:sz w:val="21"/>
          <w:szCs w:val="21"/>
        </w:rPr>
        <w:t xml:space="preserve"> </w:t>
      </w:r>
      <w:r w:rsidRPr="00FA4E2A">
        <w:rPr>
          <w:rFonts w:ascii="Abadi" w:hAnsi="Abadi"/>
          <w:b w:val="0"/>
          <w:bCs w:val="0"/>
          <w:i/>
          <w:iCs/>
          <w:w w:val="110"/>
          <w:sz w:val="21"/>
          <w:szCs w:val="21"/>
        </w:rPr>
        <w:t>-ONU-,</w:t>
      </w:r>
      <w:r w:rsidRPr="00FA4E2A">
        <w:rPr>
          <w:rFonts w:ascii="Abadi" w:hAnsi="Abadi"/>
          <w:b w:val="0"/>
          <w:bCs w:val="0"/>
          <w:i/>
          <w:iCs/>
          <w:spacing w:val="-5"/>
          <w:w w:val="110"/>
          <w:sz w:val="21"/>
          <w:szCs w:val="21"/>
        </w:rPr>
        <w:t xml:space="preserve"> </w:t>
      </w:r>
      <w:r w:rsidRPr="00FA4E2A">
        <w:rPr>
          <w:rFonts w:ascii="Abadi" w:hAnsi="Abadi"/>
          <w:b w:val="0"/>
          <w:bCs w:val="0"/>
          <w:i/>
          <w:iCs/>
          <w:w w:val="110"/>
          <w:sz w:val="21"/>
          <w:szCs w:val="21"/>
        </w:rPr>
        <w:t>establece</w:t>
      </w:r>
      <w:r w:rsidRPr="00FA4E2A">
        <w:rPr>
          <w:rFonts w:ascii="Abadi" w:hAnsi="Abadi"/>
          <w:b w:val="0"/>
          <w:bCs w:val="0"/>
          <w:i/>
          <w:iCs/>
          <w:spacing w:val="6"/>
          <w:w w:val="110"/>
          <w:sz w:val="21"/>
          <w:szCs w:val="21"/>
        </w:rPr>
        <w:t xml:space="preserve"> </w:t>
      </w:r>
      <w:r w:rsidRPr="00FA4E2A">
        <w:rPr>
          <w:rFonts w:ascii="Abadi" w:hAnsi="Abadi"/>
          <w:b w:val="0"/>
          <w:bCs w:val="0"/>
          <w:i/>
          <w:iCs/>
          <w:spacing w:val="-5"/>
          <w:w w:val="110"/>
          <w:sz w:val="21"/>
          <w:szCs w:val="21"/>
        </w:rPr>
        <w:t xml:space="preserve">que </w:t>
      </w:r>
      <w:r w:rsidRPr="00FA4E2A">
        <w:rPr>
          <w:rFonts w:ascii="Abadi" w:hAnsi="Abadi"/>
          <w:b w:val="0"/>
          <w:bCs w:val="0"/>
          <w:i/>
          <w:iCs/>
          <w:w w:val="105"/>
          <w:sz w:val="21"/>
          <w:szCs w:val="21"/>
        </w:rPr>
        <w:t xml:space="preserve">«el goce del grado máximo de </w:t>
      </w:r>
      <w:r w:rsidRPr="00FA4E2A">
        <w:rPr>
          <w:rFonts w:ascii="Abadi" w:hAnsi="Abadi"/>
          <w:b w:val="0"/>
          <w:bCs w:val="0"/>
          <w:i/>
          <w:iCs/>
          <w:w w:val="105"/>
          <w:sz w:val="21"/>
          <w:szCs w:val="21"/>
        </w:rPr>
        <w:lastRenderedPageBreak/>
        <w:t>salud que se pueda lograr es uno de los derechos fundamentales de todo ser humano», y el derecho a la salud incluye el acceso oportuno,</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aceptable</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y</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asequible</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a</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servicios</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de</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atención</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de</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salud</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de</w:t>
      </w:r>
      <w:r w:rsidRPr="00FA4E2A">
        <w:rPr>
          <w:rFonts w:ascii="Abadi" w:hAnsi="Abadi"/>
          <w:b w:val="0"/>
          <w:bCs w:val="0"/>
          <w:i/>
          <w:iCs/>
          <w:spacing w:val="40"/>
          <w:w w:val="105"/>
          <w:sz w:val="21"/>
          <w:szCs w:val="21"/>
        </w:rPr>
        <w:t xml:space="preserve"> </w:t>
      </w:r>
      <w:r w:rsidRPr="00FA4E2A">
        <w:rPr>
          <w:rFonts w:ascii="Abadi" w:hAnsi="Abadi"/>
          <w:b w:val="0"/>
          <w:bCs w:val="0"/>
          <w:i/>
          <w:iCs/>
          <w:w w:val="105"/>
          <w:sz w:val="21"/>
          <w:szCs w:val="21"/>
        </w:rPr>
        <w:t xml:space="preserve">calidad </w:t>
      </w:r>
      <w:r w:rsidRPr="00FA4E2A">
        <w:rPr>
          <w:rFonts w:ascii="Abadi" w:hAnsi="Abadi"/>
          <w:b w:val="0"/>
          <w:bCs w:val="0"/>
          <w:i/>
          <w:iCs/>
          <w:spacing w:val="-2"/>
          <w:w w:val="105"/>
          <w:sz w:val="21"/>
          <w:szCs w:val="21"/>
        </w:rPr>
        <w:t>suficiente.</w:t>
      </w:r>
    </w:p>
    <w:p w14:paraId="03CA640B" w14:textId="77777777" w:rsidR="007F396F" w:rsidRPr="00FA4E2A" w:rsidRDefault="007F396F" w:rsidP="007F396F">
      <w:pPr>
        <w:widowControl w:val="0"/>
        <w:ind w:left="709" w:right="-518"/>
        <w:jc w:val="both"/>
        <w:rPr>
          <w:rFonts w:ascii="Abadi" w:hAnsi="Abadi" w:cs="Arial"/>
          <w:i/>
          <w:iCs/>
          <w:sz w:val="21"/>
          <w:szCs w:val="21"/>
        </w:rPr>
      </w:pPr>
    </w:p>
    <w:p w14:paraId="066CB74B" w14:textId="77777777" w:rsidR="007F396F" w:rsidRPr="00FA4E2A" w:rsidRDefault="007F396F" w:rsidP="007F396F">
      <w:pPr>
        <w:spacing w:before="93"/>
        <w:ind w:left="709" w:right="594" w:firstLine="707"/>
        <w:jc w:val="both"/>
        <w:rPr>
          <w:rFonts w:ascii="Abadi" w:hAnsi="Abadi"/>
          <w:i/>
          <w:iCs/>
          <w:sz w:val="21"/>
          <w:szCs w:val="21"/>
          <w:lang w:val="es-ES_tradnl"/>
        </w:rPr>
      </w:pPr>
      <w:r w:rsidRPr="00FA4E2A">
        <w:rPr>
          <w:rFonts w:ascii="Abadi" w:hAnsi="Abadi"/>
          <w:i/>
          <w:iCs/>
          <w:color w:val="1A161A"/>
          <w:sz w:val="21"/>
          <w:szCs w:val="21"/>
        </w:rPr>
        <w:t xml:space="preserve">El </w:t>
      </w:r>
      <w:r w:rsidRPr="00FA4E2A">
        <w:rPr>
          <w:rFonts w:ascii="Abadi" w:hAnsi="Abadi"/>
          <w:i/>
          <w:iCs/>
          <w:color w:val="1A161A"/>
          <w:w w:val="105"/>
          <w:sz w:val="21"/>
          <w:szCs w:val="21"/>
        </w:rPr>
        <w:t>artículo 4o. de nuestra Constitución Política de los Estados Unidos Mexicanos, establece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derecho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protección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salud,</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cual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constituye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un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derecho universal,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encaminado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alcanzar</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mejores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niveles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bienestar</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social,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familiar</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 individual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aras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80"/>
          <w:w w:val="105"/>
          <w:sz w:val="21"/>
          <w:szCs w:val="21"/>
        </w:rPr>
        <w:t xml:space="preserve"> </w:t>
      </w:r>
      <w:r w:rsidRPr="00FA4E2A">
        <w:rPr>
          <w:rFonts w:ascii="Abadi" w:hAnsi="Abadi"/>
          <w:i/>
          <w:iCs/>
          <w:color w:val="1A161A"/>
          <w:w w:val="105"/>
          <w:sz w:val="21"/>
          <w:szCs w:val="21"/>
        </w:rPr>
        <w:t>un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desarrollo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comunitario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próspero.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cual,</w:t>
      </w:r>
      <w:r w:rsidRPr="00FA4E2A">
        <w:rPr>
          <w:rFonts w:ascii="Abadi" w:hAnsi="Abadi"/>
          <w:i/>
          <w:iCs/>
          <w:color w:val="1A161A"/>
          <w:spacing w:val="29"/>
          <w:w w:val="105"/>
          <w:sz w:val="21"/>
          <w:szCs w:val="21"/>
        </w:rPr>
        <w:t xml:space="preserve"> </w:t>
      </w:r>
      <w:r w:rsidRPr="00FA4E2A">
        <w:rPr>
          <w:rFonts w:ascii="Abadi" w:hAnsi="Abadi"/>
          <w:i/>
          <w:iCs/>
          <w:color w:val="1A161A"/>
          <w:w w:val="105"/>
          <w:sz w:val="21"/>
          <w:szCs w:val="21"/>
        </w:rPr>
        <w:t>haya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base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también en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diversas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disposiciones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convencionales,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entre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ellas,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artículos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25</w:t>
      </w:r>
      <w:r w:rsidRPr="00FA4E2A">
        <w:rPr>
          <w:rFonts w:ascii="Abadi" w:hAnsi="Abadi"/>
          <w:i/>
          <w:iCs/>
          <w:color w:val="3B3B3B"/>
          <w:w w:val="105"/>
          <w:sz w:val="21"/>
          <w:szCs w:val="21"/>
        </w:rPr>
        <w:t>.</w:t>
      </w:r>
      <w:r w:rsidRPr="00FA4E2A">
        <w:rPr>
          <w:rFonts w:ascii="Abadi" w:hAnsi="Abadi"/>
          <w:i/>
          <w:iCs/>
          <w:color w:val="1A161A"/>
          <w:w w:val="105"/>
          <w:sz w:val="21"/>
          <w:szCs w:val="21"/>
        </w:rPr>
        <w:t>1</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 Declaración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Universal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los Derechos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Humanos,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y los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artículos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12 del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Pacto Internacional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Derechos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Económicos,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Sociales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y Culturales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y</w:t>
      </w:r>
      <w:r w:rsidRPr="00FA4E2A">
        <w:rPr>
          <w:rFonts w:ascii="Abadi" w:hAnsi="Abadi"/>
          <w:i/>
          <w:iCs/>
          <w:color w:val="1A161A"/>
          <w:spacing w:val="40"/>
          <w:w w:val="105"/>
          <w:sz w:val="21"/>
          <w:szCs w:val="21"/>
        </w:rPr>
        <w:t xml:space="preserve"> </w:t>
      </w:r>
      <w:r w:rsidRPr="00FA4E2A">
        <w:rPr>
          <w:rFonts w:ascii="Abadi" w:hAnsi="Abadi"/>
          <w:i/>
          <w:iCs/>
          <w:color w:val="1A161A"/>
          <w:sz w:val="21"/>
          <w:szCs w:val="21"/>
        </w:rPr>
        <w:t>1</w:t>
      </w:r>
      <w:r w:rsidRPr="00FA4E2A">
        <w:rPr>
          <w:rFonts w:ascii="Abadi" w:hAnsi="Abadi"/>
          <w:i/>
          <w:iCs/>
          <w:color w:val="1A161A"/>
          <w:spacing w:val="-16"/>
          <w:sz w:val="21"/>
          <w:szCs w:val="21"/>
        </w:rPr>
        <w:t>0</w:t>
      </w:r>
      <w:r w:rsidRPr="00FA4E2A">
        <w:rPr>
          <w:rFonts w:ascii="Abadi" w:hAnsi="Abadi"/>
          <w:i/>
          <w:iCs/>
          <w:color w:val="1A161A"/>
          <w:spacing w:val="40"/>
          <w:sz w:val="21"/>
          <w:szCs w:val="21"/>
        </w:rPr>
        <w:t xml:space="preserve"> </w:t>
      </w:r>
      <w:r w:rsidRPr="00FA4E2A">
        <w:rPr>
          <w:rFonts w:ascii="Abadi" w:hAnsi="Abadi"/>
          <w:i/>
          <w:iCs/>
          <w:color w:val="1A161A"/>
          <w:sz w:val="21"/>
          <w:szCs w:val="21"/>
        </w:rPr>
        <w:t>del</w:t>
      </w:r>
      <w:r w:rsidRPr="00FA4E2A">
        <w:rPr>
          <w:rFonts w:ascii="Abadi" w:hAnsi="Abadi"/>
          <w:i/>
          <w:iCs/>
          <w:color w:val="1A161A"/>
          <w:spacing w:val="80"/>
          <w:w w:val="105"/>
          <w:sz w:val="21"/>
          <w:szCs w:val="21"/>
        </w:rPr>
        <w:t xml:space="preserve"> </w:t>
      </w:r>
      <w:r w:rsidRPr="00FA4E2A">
        <w:rPr>
          <w:rFonts w:ascii="Abadi" w:hAnsi="Abadi"/>
          <w:i/>
          <w:iCs/>
          <w:color w:val="1A161A"/>
          <w:w w:val="105"/>
          <w:sz w:val="21"/>
          <w:szCs w:val="21"/>
        </w:rPr>
        <w:t>Protocolo Adicional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Convención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Americana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sobre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Derechos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Humanos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Materia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 Derechos Económicos, Sociales y Culturales.</w:t>
      </w:r>
    </w:p>
    <w:p w14:paraId="13C05BB1" w14:textId="77777777" w:rsidR="007F396F" w:rsidRPr="00FA4E2A" w:rsidRDefault="007F396F" w:rsidP="007F396F">
      <w:pPr>
        <w:pStyle w:val="Textoindependiente"/>
        <w:ind w:left="-567" w:right="-518"/>
        <w:rPr>
          <w:rFonts w:ascii="Abadi" w:hAnsi="Abadi"/>
          <w:i/>
          <w:iCs/>
          <w:sz w:val="21"/>
          <w:szCs w:val="21"/>
        </w:rPr>
      </w:pPr>
    </w:p>
    <w:p w14:paraId="558A458E" w14:textId="77777777" w:rsidR="007F396F" w:rsidRPr="00FA4E2A" w:rsidRDefault="007F396F" w:rsidP="007F396F">
      <w:pPr>
        <w:ind w:left="709" w:right="594"/>
        <w:jc w:val="both"/>
        <w:rPr>
          <w:rFonts w:ascii="Abadi" w:hAnsi="Abadi"/>
          <w:i/>
          <w:iCs/>
          <w:sz w:val="21"/>
          <w:szCs w:val="21"/>
        </w:rPr>
      </w:pPr>
      <w:r w:rsidRPr="00FA4E2A">
        <w:rPr>
          <w:rFonts w:ascii="Abadi" w:hAnsi="Abadi"/>
          <w:i/>
          <w:iCs/>
          <w:color w:val="1A161A"/>
          <w:w w:val="105"/>
          <w:sz w:val="21"/>
          <w:szCs w:val="21"/>
        </w:rPr>
        <w:t>Para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w:t>
      </w:r>
      <w:r w:rsidRPr="00FA4E2A">
        <w:rPr>
          <w:rFonts w:ascii="Abadi" w:hAnsi="Abadi"/>
          <w:i/>
          <w:iCs/>
          <w:color w:val="1A161A"/>
          <w:spacing w:val="31"/>
          <w:w w:val="105"/>
          <w:sz w:val="21"/>
          <w:szCs w:val="21"/>
        </w:rPr>
        <w:t xml:space="preserve"> </w:t>
      </w:r>
      <w:r w:rsidRPr="00FA4E2A">
        <w:rPr>
          <w:rFonts w:ascii="Abadi" w:hAnsi="Abadi"/>
          <w:i/>
          <w:iCs/>
          <w:color w:val="1A161A"/>
          <w:w w:val="105"/>
          <w:sz w:val="21"/>
          <w:szCs w:val="21"/>
        </w:rPr>
        <w:t>Gobierno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del</w:t>
      </w:r>
      <w:r w:rsidRPr="00FA4E2A">
        <w:rPr>
          <w:rFonts w:ascii="Abadi" w:hAnsi="Abadi"/>
          <w:i/>
          <w:iCs/>
          <w:color w:val="1A161A"/>
          <w:spacing w:val="36"/>
          <w:w w:val="105"/>
          <w:sz w:val="21"/>
          <w:szCs w:val="21"/>
        </w:rPr>
        <w:t xml:space="preserve"> </w:t>
      </w:r>
      <w:r w:rsidRPr="00FA4E2A">
        <w:rPr>
          <w:rFonts w:ascii="Abadi" w:hAnsi="Abadi"/>
          <w:i/>
          <w:iCs/>
          <w:color w:val="1A161A"/>
          <w:w w:val="105"/>
          <w:sz w:val="21"/>
          <w:szCs w:val="21"/>
        </w:rPr>
        <w:t>estado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Guanajuato,</w:t>
      </w:r>
      <w:r w:rsidRPr="00FA4E2A">
        <w:rPr>
          <w:rFonts w:ascii="Abadi" w:hAnsi="Abadi"/>
          <w:i/>
          <w:iCs/>
          <w:color w:val="1A161A"/>
          <w:spacing w:val="35"/>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25"/>
          <w:w w:val="105"/>
          <w:sz w:val="21"/>
          <w:szCs w:val="21"/>
        </w:rPr>
        <w:t xml:space="preserve"> </w:t>
      </w:r>
      <w:r w:rsidRPr="00FA4E2A">
        <w:rPr>
          <w:rFonts w:ascii="Abadi" w:hAnsi="Abadi"/>
          <w:i/>
          <w:iCs/>
          <w:color w:val="1A161A"/>
          <w:w w:val="105"/>
          <w:sz w:val="21"/>
          <w:szCs w:val="21"/>
        </w:rPr>
        <w:t>salud</w:t>
      </w:r>
      <w:r w:rsidRPr="00FA4E2A">
        <w:rPr>
          <w:rFonts w:ascii="Abadi" w:hAnsi="Abadi"/>
          <w:i/>
          <w:iCs/>
          <w:color w:val="1A161A"/>
          <w:spacing w:val="28"/>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las</w:t>
      </w:r>
      <w:r w:rsidRPr="00FA4E2A">
        <w:rPr>
          <w:rFonts w:ascii="Abadi" w:hAnsi="Abadi"/>
          <w:i/>
          <w:iCs/>
          <w:color w:val="1A161A"/>
          <w:spacing w:val="28"/>
          <w:w w:val="105"/>
          <w:sz w:val="21"/>
          <w:szCs w:val="21"/>
        </w:rPr>
        <w:t xml:space="preserve"> </w:t>
      </w:r>
      <w:r w:rsidRPr="00FA4E2A">
        <w:rPr>
          <w:rFonts w:ascii="Abadi" w:hAnsi="Abadi"/>
          <w:i/>
          <w:iCs/>
          <w:color w:val="1A161A"/>
          <w:w w:val="105"/>
          <w:sz w:val="21"/>
          <w:szCs w:val="21"/>
        </w:rPr>
        <w:t>y</w:t>
      </w:r>
      <w:r w:rsidRPr="00FA4E2A">
        <w:rPr>
          <w:rFonts w:ascii="Abadi" w:hAnsi="Abadi"/>
          <w:i/>
          <w:iCs/>
          <w:color w:val="1A161A"/>
          <w:spacing w:val="25"/>
          <w:w w:val="105"/>
          <w:sz w:val="21"/>
          <w:szCs w:val="21"/>
        </w:rPr>
        <w:t xml:space="preserve"> </w:t>
      </w:r>
      <w:r w:rsidRPr="00FA4E2A">
        <w:rPr>
          <w:rFonts w:ascii="Abadi" w:hAnsi="Abadi"/>
          <w:i/>
          <w:iCs/>
          <w:color w:val="1A161A"/>
          <w:w w:val="105"/>
          <w:sz w:val="21"/>
          <w:szCs w:val="21"/>
        </w:rPr>
        <w:t>los</w:t>
      </w:r>
      <w:r w:rsidRPr="00FA4E2A">
        <w:rPr>
          <w:rFonts w:ascii="Abadi" w:hAnsi="Abadi"/>
          <w:i/>
          <w:iCs/>
          <w:color w:val="1A161A"/>
          <w:spacing w:val="31"/>
          <w:w w:val="105"/>
          <w:sz w:val="21"/>
          <w:szCs w:val="21"/>
        </w:rPr>
        <w:t xml:space="preserve"> </w:t>
      </w:r>
      <w:r w:rsidRPr="00FA4E2A">
        <w:rPr>
          <w:rFonts w:ascii="Abadi" w:hAnsi="Abadi"/>
          <w:i/>
          <w:iCs/>
          <w:color w:val="1A161A"/>
          <w:w w:val="105"/>
          <w:sz w:val="21"/>
          <w:szCs w:val="21"/>
        </w:rPr>
        <w:t>guanajuatenses es una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prioridad. En tal</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sentido, compartimos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con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 Gobierno Federal el interés de atender</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mejor</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manera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prestación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servicios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80"/>
          <w:w w:val="105"/>
          <w:sz w:val="21"/>
          <w:szCs w:val="21"/>
        </w:rPr>
        <w:t xml:space="preserve"> </w:t>
      </w:r>
      <w:r w:rsidRPr="00FA4E2A">
        <w:rPr>
          <w:rFonts w:ascii="Abadi" w:hAnsi="Abadi"/>
          <w:i/>
          <w:iCs/>
          <w:color w:val="1A161A"/>
          <w:w w:val="105"/>
          <w:sz w:val="21"/>
          <w:szCs w:val="21"/>
        </w:rPr>
        <w:t>salud,</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brindando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una mejor atención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toda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 población.</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Por</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ello, 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través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la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Secretaría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Salud</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 xml:space="preserve">del Estado, ante la noticia de la extinción del Seguro Popular, el </w:t>
      </w:r>
      <w:r w:rsidRPr="00FA4E2A">
        <w:rPr>
          <w:rFonts w:ascii="Abadi" w:hAnsi="Abadi"/>
          <w:i/>
          <w:iCs/>
          <w:color w:val="1A161A"/>
          <w:sz w:val="21"/>
          <w:szCs w:val="21"/>
        </w:rPr>
        <w:t>1</w:t>
      </w:r>
      <w:r w:rsidRPr="00FA4E2A">
        <w:rPr>
          <w:rFonts w:ascii="Abadi" w:hAnsi="Abadi"/>
          <w:i/>
          <w:iCs/>
          <w:color w:val="1A161A"/>
          <w:spacing w:val="-16"/>
          <w:sz w:val="21"/>
          <w:szCs w:val="21"/>
        </w:rPr>
        <w:t>0</w:t>
      </w:r>
      <w:r w:rsidRPr="00FA4E2A">
        <w:rPr>
          <w:rFonts w:ascii="Abadi" w:hAnsi="Abadi"/>
          <w:i/>
          <w:iCs/>
          <w:color w:val="1A161A"/>
          <w:sz w:val="21"/>
          <w:szCs w:val="21"/>
        </w:rPr>
        <w:t xml:space="preserve"> 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marzo de 2020 firmamos</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el convenio de coordinación y no</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 xml:space="preserve">adhesión al </w:t>
      </w:r>
      <w:r w:rsidRPr="00FA4E2A">
        <w:rPr>
          <w:rFonts w:ascii="Abadi" w:hAnsi="Abadi"/>
          <w:i/>
          <w:iCs/>
          <w:color w:val="1A161A"/>
          <w:w w:val="105"/>
          <w:sz w:val="21"/>
          <w:szCs w:val="21"/>
        </w:rPr>
        <w:t>esquema</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del Instituto de</w:t>
      </w:r>
      <w:r w:rsidRPr="00FA4E2A">
        <w:rPr>
          <w:rFonts w:ascii="Abadi" w:hAnsi="Abadi"/>
          <w:i/>
          <w:iCs/>
          <w:color w:val="1A161A"/>
          <w:spacing w:val="40"/>
          <w:w w:val="105"/>
          <w:sz w:val="21"/>
          <w:szCs w:val="21"/>
        </w:rPr>
        <w:t xml:space="preserve"> </w:t>
      </w:r>
      <w:r w:rsidRPr="00FA4E2A">
        <w:rPr>
          <w:rFonts w:ascii="Abadi" w:hAnsi="Abadi"/>
          <w:i/>
          <w:iCs/>
          <w:color w:val="1A161A"/>
          <w:w w:val="105"/>
          <w:sz w:val="21"/>
          <w:szCs w:val="21"/>
        </w:rPr>
        <w:t xml:space="preserve">Salud para el Bienestar, </w:t>
      </w:r>
      <w:proofErr w:type="spellStart"/>
      <w:r w:rsidRPr="00FA4E2A">
        <w:rPr>
          <w:rFonts w:ascii="Abadi" w:hAnsi="Abadi"/>
          <w:i/>
          <w:iCs/>
          <w:color w:val="1A161A"/>
          <w:w w:val="105"/>
          <w:sz w:val="21"/>
          <w:szCs w:val="21"/>
        </w:rPr>
        <w:t>lnsab</w:t>
      </w:r>
      <w:r w:rsidRPr="00FA4E2A">
        <w:rPr>
          <w:rFonts w:ascii="Abadi" w:hAnsi="Abadi"/>
          <w:i/>
          <w:iCs/>
          <w:color w:val="3B3B3B"/>
          <w:w w:val="105"/>
          <w:sz w:val="21"/>
          <w:szCs w:val="21"/>
        </w:rPr>
        <w:t>i</w:t>
      </w:r>
      <w:proofErr w:type="spellEnd"/>
      <w:r w:rsidRPr="00FA4E2A">
        <w:rPr>
          <w:rFonts w:ascii="Abadi" w:hAnsi="Abadi"/>
          <w:i/>
          <w:iCs/>
          <w:color w:val="3B3B3B"/>
          <w:w w:val="105"/>
          <w:sz w:val="21"/>
          <w:szCs w:val="21"/>
        </w:rPr>
        <w:t>.</w:t>
      </w:r>
    </w:p>
    <w:p w14:paraId="349B3187" w14:textId="77777777" w:rsidR="007F396F" w:rsidRPr="00FA4E2A" w:rsidRDefault="007F396F" w:rsidP="007F396F">
      <w:pPr>
        <w:pStyle w:val="Textoindependiente"/>
        <w:ind w:left="-567" w:right="-234"/>
        <w:rPr>
          <w:rFonts w:ascii="Abadi" w:hAnsi="Abadi"/>
          <w:sz w:val="21"/>
          <w:szCs w:val="21"/>
        </w:rPr>
      </w:pPr>
    </w:p>
    <w:p w14:paraId="40C7D2D2" w14:textId="77777777" w:rsidR="007F396F" w:rsidRPr="00FA4E2A" w:rsidRDefault="007F396F" w:rsidP="007F396F">
      <w:pPr>
        <w:pStyle w:val="Textoindependiente"/>
        <w:ind w:left="709" w:right="-234"/>
        <w:rPr>
          <w:rFonts w:ascii="Abadi" w:hAnsi="Abadi"/>
          <w:b w:val="0"/>
          <w:bCs w:val="0"/>
          <w:sz w:val="21"/>
          <w:szCs w:val="21"/>
        </w:rPr>
      </w:pPr>
      <w:r w:rsidRPr="00FA4E2A">
        <w:rPr>
          <w:rFonts w:ascii="Abadi" w:hAnsi="Abadi"/>
          <w:b w:val="0"/>
          <w:bCs w:val="0"/>
          <w:sz w:val="21"/>
          <w:szCs w:val="21"/>
        </w:rPr>
        <w:t>(imagen)</w:t>
      </w:r>
    </w:p>
    <w:p w14:paraId="4CEFA6C4" w14:textId="77777777" w:rsidR="007F396F" w:rsidRPr="00FA4E2A" w:rsidRDefault="007F396F" w:rsidP="007F396F">
      <w:pPr>
        <w:pStyle w:val="Textoindependiente"/>
        <w:ind w:left="-567" w:right="-234"/>
        <w:rPr>
          <w:rFonts w:ascii="Abadi" w:hAnsi="Abadi"/>
          <w:sz w:val="21"/>
          <w:szCs w:val="21"/>
        </w:rPr>
      </w:pPr>
    </w:p>
    <w:p w14:paraId="20DD9D4C" w14:textId="77777777" w:rsidR="007F396F" w:rsidRPr="00FA4E2A" w:rsidRDefault="007F396F" w:rsidP="007F396F">
      <w:pPr>
        <w:pStyle w:val="Textoindependiente"/>
        <w:tabs>
          <w:tab w:val="left" w:pos="567"/>
        </w:tabs>
        <w:spacing w:before="93"/>
        <w:ind w:left="709" w:right="594" w:hanging="709"/>
        <w:rPr>
          <w:rFonts w:ascii="Abadi" w:hAnsi="Abadi"/>
          <w:b w:val="0"/>
          <w:bCs w:val="0"/>
          <w:i/>
          <w:iCs/>
          <w:sz w:val="21"/>
          <w:szCs w:val="21"/>
          <w:lang w:eastAsia="en-US"/>
        </w:rPr>
      </w:pPr>
      <w:r>
        <w:rPr>
          <w:rFonts w:ascii="Abadi" w:hAnsi="Abadi"/>
          <w:b w:val="0"/>
          <w:bCs w:val="0"/>
          <w:i/>
          <w:iCs/>
          <w:w w:val="105"/>
          <w:sz w:val="21"/>
          <w:szCs w:val="21"/>
        </w:rPr>
        <w:tab/>
      </w:r>
      <w:r>
        <w:rPr>
          <w:rFonts w:ascii="Abadi" w:hAnsi="Abadi"/>
          <w:b w:val="0"/>
          <w:bCs w:val="0"/>
          <w:i/>
          <w:iCs/>
          <w:w w:val="105"/>
          <w:sz w:val="21"/>
          <w:szCs w:val="21"/>
        </w:rPr>
        <w:tab/>
      </w:r>
      <w:r w:rsidRPr="00FA4E2A">
        <w:rPr>
          <w:rFonts w:ascii="Abadi" w:hAnsi="Abadi"/>
          <w:b w:val="0"/>
          <w:bCs w:val="0"/>
          <w:i/>
          <w:iCs/>
          <w:w w:val="105"/>
          <w:sz w:val="21"/>
          <w:szCs w:val="21"/>
        </w:rPr>
        <w:t>Esto</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nos</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permitió</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continuar</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con</w:t>
      </w:r>
      <w:r w:rsidRPr="00FA4E2A">
        <w:rPr>
          <w:rFonts w:ascii="Abadi" w:hAnsi="Abadi"/>
          <w:b w:val="0"/>
          <w:bCs w:val="0"/>
          <w:i/>
          <w:iCs/>
          <w:spacing w:val="-16"/>
          <w:w w:val="105"/>
          <w:sz w:val="21"/>
          <w:szCs w:val="21"/>
        </w:rPr>
        <w:t xml:space="preserve"> </w:t>
      </w:r>
      <w:r w:rsidRPr="00FA4E2A">
        <w:rPr>
          <w:rFonts w:ascii="Abadi" w:hAnsi="Abadi"/>
          <w:b w:val="0"/>
          <w:bCs w:val="0"/>
          <w:i/>
          <w:iCs/>
          <w:w w:val="105"/>
          <w:sz w:val="21"/>
          <w:szCs w:val="21"/>
        </w:rPr>
        <w:t>la</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administración</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de</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los</w:t>
      </w:r>
      <w:r w:rsidRPr="00FA4E2A">
        <w:rPr>
          <w:rFonts w:ascii="Abadi" w:hAnsi="Abadi"/>
          <w:b w:val="0"/>
          <w:bCs w:val="0"/>
          <w:i/>
          <w:iCs/>
          <w:spacing w:val="-16"/>
          <w:w w:val="105"/>
          <w:sz w:val="21"/>
          <w:szCs w:val="21"/>
        </w:rPr>
        <w:t xml:space="preserve"> </w:t>
      </w:r>
      <w:r w:rsidRPr="00FA4E2A">
        <w:rPr>
          <w:rFonts w:ascii="Abadi" w:hAnsi="Abadi"/>
          <w:b w:val="0"/>
          <w:bCs w:val="0"/>
          <w:i/>
          <w:iCs/>
          <w:w w:val="105"/>
          <w:sz w:val="21"/>
          <w:szCs w:val="21"/>
        </w:rPr>
        <w:t>recursos</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que</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se</w:t>
      </w:r>
      <w:r w:rsidRPr="00FA4E2A">
        <w:rPr>
          <w:rFonts w:ascii="Abadi" w:hAnsi="Abadi"/>
          <w:b w:val="0"/>
          <w:bCs w:val="0"/>
          <w:i/>
          <w:iCs/>
          <w:spacing w:val="-17"/>
          <w:w w:val="105"/>
          <w:sz w:val="21"/>
          <w:szCs w:val="21"/>
        </w:rPr>
        <w:t xml:space="preserve"> </w:t>
      </w:r>
      <w:r w:rsidRPr="00FA4E2A">
        <w:rPr>
          <w:rFonts w:ascii="Abadi" w:hAnsi="Abadi"/>
          <w:b w:val="0"/>
          <w:bCs w:val="0"/>
          <w:i/>
          <w:iCs/>
          <w:w w:val="105"/>
          <w:sz w:val="21"/>
          <w:szCs w:val="21"/>
        </w:rPr>
        <w:t>transfieren al Estado para la prestación del servicio, gestión de mantenimiento de inmuebles, adquisición de medicamentos, material de curación e</w:t>
      </w:r>
      <w:r w:rsidRPr="00FA4E2A">
        <w:rPr>
          <w:rFonts w:ascii="Abadi" w:hAnsi="Abadi"/>
          <w:b w:val="0"/>
          <w:bCs w:val="0"/>
          <w:i/>
          <w:iCs/>
          <w:spacing w:val="-11"/>
          <w:w w:val="105"/>
          <w:sz w:val="21"/>
          <w:szCs w:val="21"/>
        </w:rPr>
        <w:t xml:space="preserve"> </w:t>
      </w:r>
      <w:r w:rsidRPr="00FA4E2A">
        <w:rPr>
          <w:rFonts w:ascii="Abadi" w:hAnsi="Abadi"/>
          <w:b w:val="0"/>
          <w:bCs w:val="0"/>
          <w:i/>
          <w:iCs/>
          <w:w w:val="105"/>
          <w:sz w:val="21"/>
          <w:szCs w:val="21"/>
        </w:rPr>
        <w:t>insumos; sin transferir los</w:t>
      </w:r>
      <w:r w:rsidRPr="00FA4E2A">
        <w:rPr>
          <w:rFonts w:ascii="Abadi" w:hAnsi="Abadi"/>
          <w:b w:val="0"/>
          <w:bCs w:val="0"/>
          <w:i/>
          <w:iCs/>
          <w:spacing w:val="-5"/>
          <w:w w:val="105"/>
          <w:sz w:val="21"/>
          <w:szCs w:val="21"/>
        </w:rPr>
        <w:t xml:space="preserve"> </w:t>
      </w:r>
      <w:r w:rsidRPr="00FA4E2A">
        <w:rPr>
          <w:rFonts w:ascii="Abadi" w:hAnsi="Abadi"/>
          <w:b w:val="0"/>
          <w:bCs w:val="0"/>
          <w:i/>
          <w:iCs/>
          <w:w w:val="105"/>
          <w:sz w:val="21"/>
          <w:szCs w:val="21"/>
        </w:rPr>
        <w:t>bienes muebles, inmuebles y personal de salud a la federación, con la garantía de continuar otorgando servicios de calidad y con transparencia en el ejercicio de los recursos financieros. En Guanajuato sí</w:t>
      </w:r>
      <w:r w:rsidRPr="00FA4E2A">
        <w:rPr>
          <w:rFonts w:ascii="Abadi" w:hAnsi="Abadi"/>
          <w:b w:val="0"/>
          <w:bCs w:val="0"/>
          <w:i/>
          <w:iCs/>
          <w:spacing w:val="-10"/>
          <w:w w:val="105"/>
          <w:sz w:val="21"/>
          <w:szCs w:val="21"/>
        </w:rPr>
        <w:t xml:space="preserve"> </w:t>
      </w:r>
      <w:r w:rsidRPr="00FA4E2A">
        <w:rPr>
          <w:rFonts w:ascii="Abadi" w:hAnsi="Abadi"/>
          <w:b w:val="0"/>
          <w:bCs w:val="0"/>
          <w:i/>
          <w:iCs/>
          <w:w w:val="105"/>
          <w:sz w:val="21"/>
          <w:szCs w:val="21"/>
        </w:rPr>
        <w:t>tomamos decisiones en</w:t>
      </w:r>
      <w:r w:rsidRPr="00FA4E2A">
        <w:rPr>
          <w:rFonts w:ascii="Abadi" w:hAnsi="Abadi"/>
          <w:b w:val="0"/>
          <w:bCs w:val="0"/>
          <w:i/>
          <w:iCs/>
          <w:spacing w:val="-6"/>
          <w:w w:val="105"/>
          <w:sz w:val="21"/>
          <w:szCs w:val="21"/>
        </w:rPr>
        <w:t xml:space="preserve"> </w:t>
      </w:r>
      <w:r w:rsidRPr="00FA4E2A">
        <w:rPr>
          <w:rFonts w:ascii="Abadi" w:hAnsi="Abadi"/>
          <w:b w:val="0"/>
          <w:bCs w:val="0"/>
          <w:i/>
          <w:iCs/>
          <w:w w:val="105"/>
          <w:sz w:val="21"/>
          <w:szCs w:val="21"/>
        </w:rPr>
        <w:t>beneficio de la</w:t>
      </w:r>
      <w:r w:rsidRPr="00FA4E2A">
        <w:rPr>
          <w:rFonts w:ascii="Abadi" w:hAnsi="Abadi"/>
          <w:b w:val="0"/>
          <w:bCs w:val="0"/>
          <w:i/>
          <w:iCs/>
          <w:spacing w:val="-1"/>
          <w:w w:val="105"/>
          <w:sz w:val="21"/>
          <w:szCs w:val="21"/>
        </w:rPr>
        <w:t xml:space="preserve"> </w:t>
      </w:r>
      <w:r w:rsidRPr="00FA4E2A">
        <w:rPr>
          <w:rFonts w:ascii="Abadi" w:hAnsi="Abadi"/>
          <w:b w:val="0"/>
          <w:bCs w:val="0"/>
          <w:i/>
          <w:iCs/>
          <w:w w:val="105"/>
          <w:sz w:val="21"/>
          <w:szCs w:val="21"/>
        </w:rPr>
        <w:t>población.</w:t>
      </w:r>
    </w:p>
    <w:p w14:paraId="70E83C41" w14:textId="77777777" w:rsidR="007F396F" w:rsidRPr="00FA4E2A" w:rsidRDefault="007F396F" w:rsidP="007F396F">
      <w:pPr>
        <w:pStyle w:val="Textoindependiente"/>
        <w:spacing w:before="10"/>
        <w:ind w:right="-234"/>
        <w:rPr>
          <w:rFonts w:ascii="Abadi" w:hAnsi="Abadi"/>
          <w:i/>
          <w:iCs/>
          <w:sz w:val="21"/>
          <w:szCs w:val="21"/>
        </w:rPr>
      </w:pPr>
    </w:p>
    <w:p w14:paraId="185C8D0A" w14:textId="77777777" w:rsidR="007F396F" w:rsidRPr="00FA4E2A" w:rsidRDefault="007F396F" w:rsidP="007F396F">
      <w:pPr>
        <w:pStyle w:val="Textoindependiente"/>
        <w:ind w:left="709" w:right="594" w:firstLine="707"/>
        <w:rPr>
          <w:rFonts w:ascii="Abadi" w:hAnsi="Abadi"/>
          <w:b w:val="0"/>
          <w:bCs w:val="0"/>
          <w:sz w:val="21"/>
          <w:szCs w:val="21"/>
        </w:rPr>
      </w:pPr>
      <w:r w:rsidRPr="00FA4E2A">
        <w:rPr>
          <w:rFonts w:ascii="Abadi" w:hAnsi="Abadi"/>
          <w:b w:val="0"/>
          <w:bCs w:val="0"/>
          <w:w w:val="105"/>
          <w:sz w:val="21"/>
          <w:szCs w:val="21"/>
        </w:rPr>
        <w:t>Este convenio garantiza la prestación gratuita de los servicios de salud, medicamentos y demás</w:t>
      </w:r>
      <w:r w:rsidRPr="00FA4E2A">
        <w:rPr>
          <w:rFonts w:ascii="Abadi" w:hAnsi="Abadi"/>
          <w:b w:val="0"/>
          <w:bCs w:val="0"/>
          <w:spacing w:val="-2"/>
          <w:w w:val="105"/>
          <w:sz w:val="21"/>
          <w:szCs w:val="21"/>
        </w:rPr>
        <w:t xml:space="preserve"> </w:t>
      </w:r>
      <w:r w:rsidRPr="00FA4E2A">
        <w:rPr>
          <w:rFonts w:ascii="Abadi" w:hAnsi="Abadi"/>
          <w:b w:val="0"/>
          <w:bCs w:val="0"/>
          <w:w w:val="105"/>
          <w:sz w:val="21"/>
          <w:szCs w:val="21"/>
        </w:rPr>
        <w:t>insumos asociados para las personas sin</w:t>
      </w:r>
      <w:r w:rsidRPr="00FA4E2A">
        <w:rPr>
          <w:rFonts w:ascii="Abadi" w:hAnsi="Abadi"/>
          <w:b w:val="0"/>
          <w:bCs w:val="0"/>
          <w:spacing w:val="-4"/>
          <w:w w:val="105"/>
          <w:sz w:val="21"/>
          <w:szCs w:val="21"/>
        </w:rPr>
        <w:t xml:space="preserve"> </w:t>
      </w:r>
      <w:r w:rsidRPr="00FA4E2A">
        <w:rPr>
          <w:rFonts w:ascii="Abadi" w:hAnsi="Abadi"/>
          <w:b w:val="0"/>
          <w:bCs w:val="0"/>
          <w:w w:val="105"/>
          <w:sz w:val="21"/>
          <w:szCs w:val="21"/>
        </w:rPr>
        <w:t>seguridad social. Ya que,</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permitió</w:t>
      </w:r>
      <w:r w:rsidRPr="00FA4E2A">
        <w:rPr>
          <w:rFonts w:ascii="Abadi" w:hAnsi="Abadi"/>
          <w:b w:val="0"/>
          <w:bCs w:val="0"/>
          <w:spacing w:val="-14"/>
          <w:w w:val="105"/>
          <w:sz w:val="21"/>
          <w:szCs w:val="21"/>
        </w:rPr>
        <w:t xml:space="preserve"> </w:t>
      </w:r>
      <w:r w:rsidRPr="00FA4E2A">
        <w:rPr>
          <w:rFonts w:ascii="Abadi" w:hAnsi="Abadi"/>
          <w:b w:val="0"/>
          <w:bCs w:val="0"/>
          <w:w w:val="105"/>
          <w:sz w:val="21"/>
          <w:szCs w:val="21"/>
        </w:rPr>
        <w:t>que el</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Gobierno</w:t>
      </w:r>
      <w:r w:rsidRPr="00FA4E2A">
        <w:rPr>
          <w:rFonts w:ascii="Abadi" w:hAnsi="Abadi"/>
          <w:b w:val="0"/>
          <w:bCs w:val="0"/>
          <w:spacing w:val="-4"/>
          <w:w w:val="105"/>
          <w:sz w:val="21"/>
          <w:szCs w:val="21"/>
        </w:rPr>
        <w:t xml:space="preserve"> </w:t>
      </w:r>
      <w:r w:rsidRPr="00FA4E2A">
        <w:rPr>
          <w:rFonts w:ascii="Abadi" w:hAnsi="Abadi"/>
          <w:b w:val="0"/>
          <w:bCs w:val="0"/>
          <w:w w:val="105"/>
          <w:sz w:val="21"/>
          <w:szCs w:val="21"/>
        </w:rPr>
        <w:t>Federal</w:t>
      </w:r>
      <w:r w:rsidRPr="00FA4E2A">
        <w:rPr>
          <w:rFonts w:ascii="Abadi" w:hAnsi="Abadi"/>
          <w:b w:val="0"/>
          <w:bCs w:val="0"/>
          <w:spacing w:val="-6"/>
          <w:w w:val="105"/>
          <w:sz w:val="21"/>
          <w:szCs w:val="21"/>
        </w:rPr>
        <w:t xml:space="preserve"> </w:t>
      </w:r>
      <w:r w:rsidRPr="00FA4E2A">
        <w:rPr>
          <w:rFonts w:ascii="Abadi" w:hAnsi="Abadi"/>
          <w:b w:val="0"/>
          <w:bCs w:val="0"/>
          <w:w w:val="105"/>
          <w:sz w:val="21"/>
          <w:szCs w:val="21"/>
        </w:rPr>
        <w:t>comenzará a</w:t>
      </w:r>
      <w:r w:rsidRPr="00FA4E2A">
        <w:rPr>
          <w:rFonts w:ascii="Abadi" w:hAnsi="Abadi"/>
          <w:b w:val="0"/>
          <w:bCs w:val="0"/>
          <w:spacing w:val="-7"/>
          <w:w w:val="105"/>
          <w:sz w:val="21"/>
          <w:szCs w:val="21"/>
        </w:rPr>
        <w:t xml:space="preserve"> </w:t>
      </w:r>
      <w:r w:rsidRPr="00FA4E2A">
        <w:rPr>
          <w:rFonts w:ascii="Abadi" w:hAnsi="Abadi"/>
          <w:b w:val="0"/>
          <w:bCs w:val="0"/>
          <w:w w:val="105"/>
          <w:sz w:val="21"/>
          <w:szCs w:val="21"/>
        </w:rPr>
        <w:t>suministrar</w:t>
      </w:r>
      <w:r w:rsidRPr="00FA4E2A">
        <w:rPr>
          <w:rFonts w:ascii="Abadi" w:hAnsi="Abadi"/>
          <w:b w:val="0"/>
          <w:bCs w:val="0"/>
          <w:spacing w:val="-10"/>
          <w:w w:val="105"/>
          <w:sz w:val="21"/>
          <w:szCs w:val="21"/>
        </w:rPr>
        <w:t xml:space="preserve"> </w:t>
      </w:r>
      <w:r w:rsidRPr="00FA4E2A">
        <w:rPr>
          <w:rFonts w:ascii="Abadi" w:hAnsi="Abadi"/>
          <w:b w:val="0"/>
          <w:bCs w:val="0"/>
          <w:w w:val="105"/>
          <w:sz w:val="21"/>
          <w:szCs w:val="21"/>
        </w:rPr>
        <w:t>los</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recursos,</w:t>
      </w:r>
      <w:r w:rsidRPr="00FA4E2A">
        <w:rPr>
          <w:rFonts w:ascii="Abadi" w:hAnsi="Abadi"/>
          <w:b w:val="0"/>
          <w:bCs w:val="0"/>
          <w:spacing w:val="-12"/>
          <w:w w:val="105"/>
          <w:sz w:val="21"/>
          <w:szCs w:val="21"/>
        </w:rPr>
        <w:t xml:space="preserve"> </w:t>
      </w:r>
      <w:r w:rsidRPr="00FA4E2A">
        <w:rPr>
          <w:rFonts w:ascii="Abadi" w:hAnsi="Abadi"/>
          <w:b w:val="0"/>
          <w:bCs w:val="0"/>
          <w:w w:val="105"/>
          <w:sz w:val="21"/>
          <w:szCs w:val="21"/>
        </w:rPr>
        <w:t>para</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poder continuar administrando los guanajuatenses el sistema de salud de nuestra Entidad, que hasta hoy como lo ha declarado el propio Secretario de Salud Federal, Dr. Jorge Alcocer Varela, es el mejor sistema de</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salud de todo México. Lo cual hemos logrado gracias a</w:t>
      </w:r>
      <w:r w:rsidRPr="00FA4E2A">
        <w:rPr>
          <w:rFonts w:ascii="Abadi" w:hAnsi="Abadi"/>
          <w:b w:val="0"/>
          <w:bCs w:val="0"/>
          <w:spacing w:val="-1"/>
          <w:w w:val="105"/>
          <w:sz w:val="21"/>
          <w:szCs w:val="21"/>
        </w:rPr>
        <w:t xml:space="preserve"> </w:t>
      </w:r>
      <w:r w:rsidRPr="00FA4E2A">
        <w:rPr>
          <w:rFonts w:ascii="Abadi" w:hAnsi="Abadi"/>
          <w:b w:val="0"/>
          <w:bCs w:val="0"/>
          <w:w w:val="105"/>
          <w:sz w:val="21"/>
          <w:szCs w:val="21"/>
        </w:rPr>
        <w:t>la confianza y</w:t>
      </w:r>
      <w:r w:rsidRPr="00FA4E2A">
        <w:rPr>
          <w:rFonts w:ascii="Abadi" w:hAnsi="Abadi"/>
          <w:b w:val="0"/>
          <w:bCs w:val="0"/>
          <w:spacing w:val="-3"/>
          <w:w w:val="105"/>
          <w:sz w:val="21"/>
          <w:szCs w:val="21"/>
        </w:rPr>
        <w:t xml:space="preserve"> </w:t>
      </w:r>
      <w:r w:rsidRPr="00FA4E2A">
        <w:rPr>
          <w:rFonts w:ascii="Abadi" w:hAnsi="Abadi"/>
          <w:b w:val="0"/>
          <w:bCs w:val="0"/>
          <w:w w:val="105"/>
          <w:sz w:val="21"/>
          <w:szCs w:val="21"/>
        </w:rPr>
        <w:t>el</w:t>
      </w:r>
      <w:r w:rsidRPr="00FA4E2A">
        <w:rPr>
          <w:rFonts w:ascii="Abadi" w:hAnsi="Abadi"/>
          <w:b w:val="0"/>
          <w:bCs w:val="0"/>
          <w:spacing w:val="-7"/>
          <w:w w:val="105"/>
          <w:sz w:val="21"/>
          <w:szCs w:val="21"/>
        </w:rPr>
        <w:t xml:space="preserve"> </w:t>
      </w:r>
      <w:r w:rsidRPr="00FA4E2A">
        <w:rPr>
          <w:rFonts w:ascii="Abadi" w:hAnsi="Abadi"/>
          <w:b w:val="0"/>
          <w:bCs w:val="0"/>
          <w:w w:val="105"/>
          <w:sz w:val="21"/>
          <w:szCs w:val="21"/>
        </w:rPr>
        <w:t>apoyo de la</w:t>
      </w:r>
      <w:r w:rsidRPr="00FA4E2A">
        <w:rPr>
          <w:rFonts w:ascii="Abadi" w:hAnsi="Abadi"/>
          <w:b w:val="0"/>
          <w:bCs w:val="0"/>
          <w:spacing w:val="-4"/>
          <w:w w:val="105"/>
          <w:sz w:val="21"/>
          <w:szCs w:val="21"/>
        </w:rPr>
        <w:t xml:space="preserve"> </w:t>
      </w:r>
      <w:r w:rsidRPr="00FA4E2A">
        <w:rPr>
          <w:rFonts w:ascii="Abadi" w:hAnsi="Abadi"/>
          <w:b w:val="0"/>
          <w:bCs w:val="0"/>
          <w:w w:val="105"/>
          <w:sz w:val="21"/>
          <w:szCs w:val="21"/>
        </w:rPr>
        <w:t>ciudadanía a las</w:t>
      </w:r>
      <w:r w:rsidRPr="00FA4E2A">
        <w:rPr>
          <w:rFonts w:ascii="Abadi" w:hAnsi="Abadi"/>
          <w:b w:val="0"/>
          <w:bCs w:val="0"/>
          <w:spacing w:val="-2"/>
          <w:w w:val="105"/>
          <w:sz w:val="21"/>
          <w:szCs w:val="21"/>
        </w:rPr>
        <w:t xml:space="preserve"> </w:t>
      </w:r>
      <w:r w:rsidRPr="00FA4E2A">
        <w:rPr>
          <w:rFonts w:ascii="Abadi" w:hAnsi="Abadi"/>
          <w:b w:val="0"/>
          <w:bCs w:val="0"/>
          <w:w w:val="105"/>
          <w:sz w:val="21"/>
          <w:szCs w:val="21"/>
        </w:rPr>
        <w:t>autoridades de los tres</w:t>
      </w:r>
      <w:r w:rsidRPr="00FA4E2A">
        <w:rPr>
          <w:rFonts w:ascii="Abadi" w:hAnsi="Abadi"/>
          <w:b w:val="0"/>
          <w:bCs w:val="0"/>
          <w:spacing w:val="-1"/>
          <w:w w:val="105"/>
          <w:sz w:val="21"/>
          <w:szCs w:val="21"/>
        </w:rPr>
        <w:t xml:space="preserve"> </w:t>
      </w:r>
      <w:r w:rsidRPr="00FA4E2A">
        <w:rPr>
          <w:rFonts w:ascii="Abadi" w:hAnsi="Abadi"/>
          <w:b w:val="0"/>
          <w:bCs w:val="0"/>
          <w:w w:val="105"/>
          <w:sz w:val="21"/>
          <w:szCs w:val="21"/>
        </w:rPr>
        <w:t>niveles de Gobierno.</w:t>
      </w:r>
    </w:p>
    <w:p w14:paraId="319B8330" w14:textId="77777777" w:rsidR="007F396F" w:rsidRPr="00FA4E2A" w:rsidRDefault="007F396F" w:rsidP="007F396F">
      <w:pPr>
        <w:pStyle w:val="Textoindependiente"/>
        <w:ind w:left="709" w:right="594"/>
        <w:rPr>
          <w:rFonts w:ascii="Abadi" w:hAnsi="Abadi"/>
          <w:b w:val="0"/>
          <w:bCs w:val="0"/>
          <w:sz w:val="21"/>
          <w:szCs w:val="21"/>
        </w:rPr>
      </w:pPr>
    </w:p>
    <w:p w14:paraId="36049803" w14:textId="77777777" w:rsidR="007F396F" w:rsidRPr="00FA4E2A" w:rsidRDefault="007F396F" w:rsidP="007F396F">
      <w:pPr>
        <w:pStyle w:val="Textoindependiente"/>
        <w:tabs>
          <w:tab w:val="left" w:pos="709"/>
        </w:tabs>
        <w:ind w:left="709" w:right="594"/>
        <w:rPr>
          <w:rFonts w:ascii="Abadi" w:hAnsi="Abadi"/>
          <w:b w:val="0"/>
          <w:bCs w:val="0"/>
          <w:spacing w:val="-2"/>
          <w:w w:val="105"/>
          <w:sz w:val="21"/>
          <w:szCs w:val="21"/>
        </w:rPr>
      </w:pPr>
      <w:r w:rsidRPr="00FA4E2A">
        <w:rPr>
          <w:rFonts w:ascii="Abadi" w:hAnsi="Abadi"/>
          <w:b w:val="0"/>
          <w:bCs w:val="0"/>
          <w:w w:val="105"/>
          <w:sz w:val="21"/>
          <w:szCs w:val="21"/>
        </w:rPr>
        <w:t>En</w:t>
      </w:r>
      <w:r w:rsidRPr="00FA4E2A">
        <w:rPr>
          <w:rFonts w:ascii="Abadi" w:hAnsi="Abadi"/>
          <w:b w:val="0"/>
          <w:bCs w:val="0"/>
          <w:spacing w:val="-5"/>
          <w:w w:val="105"/>
          <w:sz w:val="21"/>
          <w:szCs w:val="21"/>
        </w:rPr>
        <w:t xml:space="preserve"> </w:t>
      </w:r>
      <w:r w:rsidRPr="00FA4E2A">
        <w:rPr>
          <w:rFonts w:ascii="Abadi" w:hAnsi="Abadi"/>
          <w:b w:val="0"/>
          <w:bCs w:val="0"/>
          <w:w w:val="105"/>
          <w:sz w:val="21"/>
          <w:szCs w:val="21"/>
        </w:rPr>
        <w:t>atención,</w:t>
      </w:r>
      <w:r w:rsidRPr="00FA4E2A">
        <w:rPr>
          <w:rFonts w:ascii="Abadi" w:hAnsi="Abadi"/>
          <w:b w:val="0"/>
          <w:bCs w:val="0"/>
          <w:spacing w:val="-1"/>
          <w:w w:val="105"/>
          <w:sz w:val="21"/>
          <w:szCs w:val="21"/>
        </w:rPr>
        <w:t xml:space="preserve"> </w:t>
      </w:r>
      <w:r w:rsidRPr="00FA4E2A">
        <w:rPr>
          <w:rFonts w:ascii="Abadi" w:hAnsi="Abadi"/>
          <w:b w:val="0"/>
          <w:bCs w:val="0"/>
          <w:w w:val="105"/>
          <w:sz w:val="21"/>
          <w:szCs w:val="21"/>
        </w:rPr>
        <w:t>a la</w:t>
      </w:r>
      <w:r w:rsidRPr="00FA4E2A">
        <w:rPr>
          <w:rFonts w:ascii="Abadi" w:hAnsi="Abadi"/>
          <w:b w:val="0"/>
          <w:bCs w:val="0"/>
          <w:spacing w:val="-10"/>
          <w:w w:val="105"/>
          <w:sz w:val="21"/>
          <w:szCs w:val="21"/>
        </w:rPr>
        <w:t xml:space="preserve"> </w:t>
      </w:r>
      <w:r w:rsidRPr="00FA4E2A">
        <w:rPr>
          <w:rFonts w:ascii="Abadi" w:hAnsi="Abadi"/>
          <w:b w:val="0"/>
          <w:bCs w:val="0"/>
          <w:w w:val="105"/>
          <w:sz w:val="21"/>
          <w:szCs w:val="21"/>
        </w:rPr>
        <w:t>solicitud</w:t>
      </w:r>
      <w:r w:rsidRPr="00FA4E2A">
        <w:rPr>
          <w:rFonts w:ascii="Abadi" w:hAnsi="Abadi"/>
          <w:b w:val="0"/>
          <w:bCs w:val="0"/>
          <w:spacing w:val="-3"/>
          <w:w w:val="105"/>
          <w:sz w:val="21"/>
          <w:szCs w:val="21"/>
        </w:rPr>
        <w:t xml:space="preserve"> </w:t>
      </w:r>
      <w:r w:rsidRPr="00FA4E2A">
        <w:rPr>
          <w:rFonts w:ascii="Abadi" w:hAnsi="Abadi"/>
          <w:b w:val="0"/>
          <w:bCs w:val="0"/>
          <w:w w:val="105"/>
          <w:sz w:val="21"/>
          <w:szCs w:val="21"/>
        </w:rPr>
        <w:t>planteada por</w:t>
      </w:r>
      <w:r w:rsidRPr="00FA4E2A">
        <w:rPr>
          <w:rFonts w:ascii="Abadi" w:hAnsi="Abadi"/>
          <w:b w:val="0"/>
          <w:bCs w:val="0"/>
          <w:spacing w:val="-8"/>
          <w:w w:val="105"/>
          <w:sz w:val="21"/>
          <w:szCs w:val="21"/>
        </w:rPr>
        <w:t xml:space="preserve"> </w:t>
      </w:r>
      <w:r w:rsidRPr="00FA4E2A">
        <w:rPr>
          <w:rFonts w:ascii="Abadi" w:hAnsi="Abadi"/>
          <w:b w:val="0"/>
          <w:bCs w:val="0"/>
          <w:w w:val="105"/>
          <w:sz w:val="21"/>
          <w:szCs w:val="21"/>
        </w:rPr>
        <w:t>esa</w:t>
      </w:r>
      <w:r w:rsidRPr="00FA4E2A">
        <w:rPr>
          <w:rFonts w:ascii="Abadi" w:hAnsi="Abadi"/>
          <w:b w:val="0"/>
          <w:bCs w:val="0"/>
          <w:spacing w:val="-7"/>
          <w:w w:val="105"/>
          <w:sz w:val="21"/>
          <w:szCs w:val="21"/>
        </w:rPr>
        <w:t xml:space="preserve"> </w:t>
      </w:r>
      <w:r w:rsidRPr="00FA4E2A">
        <w:rPr>
          <w:rFonts w:ascii="Abadi" w:hAnsi="Abadi"/>
          <w:b w:val="0"/>
          <w:bCs w:val="0"/>
          <w:w w:val="105"/>
          <w:sz w:val="21"/>
          <w:szCs w:val="21"/>
        </w:rPr>
        <w:t>Comisión de Salud</w:t>
      </w:r>
      <w:r w:rsidRPr="00FA4E2A">
        <w:rPr>
          <w:rFonts w:ascii="Abadi" w:hAnsi="Abadi"/>
          <w:b w:val="0"/>
          <w:bCs w:val="0"/>
          <w:spacing w:val="-9"/>
          <w:w w:val="105"/>
          <w:sz w:val="21"/>
          <w:szCs w:val="21"/>
        </w:rPr>
        <w:t xml:space="preserve"> </w:t>
      </w:r>
      <w:r w:rsidRPr="00FA4E2A">
        <w:rPr>
          <w:rFonts w:ascii="Abadi" w:hAnsi="Abadi"/>
          <w:b w:val="0"/>
          <w:bCs w:val="0"/>
          <w:w w:val="105"/>
          <w:sz w:val="21"/>
          <w:szCs w:val="21"/>
        </w:rPr>
        <w:t>Pública,</w:t>
      </w:r>
      <w:r w:rsidRPr="00FA4E2A">
        <w:rPr>
          <w:rFonts w:ascii="Abadi" w:hAnsi="Abadi"/>
          <w:b w:val="0"/>
          <w:bCs w:val="0"/>
          <w:spacing w:val="-15"/>
          <w:w w:val="105"/>
          <w:sz w:val="21"/>
          <w:szCs w:val="21"/>
        </w:rPr>
        <w:t xml:space="preserve"> </w:t>
      </w:r>
      <w:r w:rsidRPr="00FA4E2A">
        <w:rPr>
          <w:rFonts w:ascii="Abadi" w:hAnsi="Abadi"/>
          <w:b w:val="0"/>
          <w:bCs w:val="0"/>
          <w:w w:val="105"/>
          <w:sz w:val="21"/>
          <w:szCs w:val="21"/>
        </w:rPr>
        <w:t>se</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llevó</w:t>
      </w:r>
      <w:r w:rsidRPr="00FA4E2A">
        <w:rPr>
          <w:rFonts w:ascii="Abadi" w:hAnsi="Abadi"/>
          <w:b w:val="0"/>
          <w:bCs w:val="0"/>
          <w:spacing w:val="-8"/>
          <w:w w:val="105"/>
          <w:sz w:val="21"/>
          <w:szCs w:val="21"/>
        </w:rPr>
        <w:t xml:space="preserve"> </w:t>
      </w:r>
      <w:r w:rsidRPr="00FA4E2A">
        <w:rPr>
          <w:rFonts w:ascii="Abadi" w:hAnsi="Abadi"/>
          <w:b w:val="0"/>
          <w:bCs w:val="0"/>
          <w:w w:val="105"/>
          <w:sz w:val="21"/>
          <w:szCs w:val="21"/>
        </w:rPr>
        <w:t>a cabo un análisis del Proyecto de</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Punto de</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Acuerdo, con la participación de funcionarios</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lastRenderedPageBreak/>
        <w:t>públicos</w:t>
      </w:r>
      <w:r w:rsidRPr="00FA4E2A">
        <w:rPr>
          <w:rFonts w:ascii="Abadi" w:hAnsi="Abadi"/>
          <w:b w:val="0"/>
          <w:bCs w:val="0"/>
          <w:spacing w:val="-15"/>
          <w:w w:val="105"/>
          <w:sz w:val="21"/>
          <w:szCs w:val="21"/>
        </w:rPr>
        <w:t xml:space="preserve"> </w:t>
      </w:r>
      <w:r w:rsidRPr="00FA4E2A">
        <w:rPr>
          <w:rFonts w:ascii="Abadi" w:hAnsi="Abadi"/>
          <w:b w:val="0"/>
          <w:bCs w:val="0"/>
          <w:w w:val="105"/>
          <w:sz w:val="21"/>
          <w:szCs w:val="21"/>
        </w:rPr>
        <w:t>adscritos</w:t>
      </w:r>
      <w:r w:rsidRPr="00FA4E2A">
        <w:rPr>
          <w:rFonts w:ascii="Abadi" w:hAnsi="Abadi"/>
          <w:b w:val="0"/>
          <w:bCs w:val="0"/>
          <w:spacing w:val="-5"/>
          <w:w w:val="105"/>
          <w:sz w:val="21"/>
          <w:szCs w:val="21"/>
        </w:rPr>
        <w:t xml:space="preserve"> </w:t>
      </w:r>
      <w:r w:rsidRPr="00FA4E2A">
        <w:rPr>
          <w:rFonts w:ascii="Abadi" w:hAnsi="Abadi"/>
          <w:b w:val="0"/>
          <w:bCs w:val="0"/>
          <w:w w:val="105"/>
          <w:sz w:val="21"/>
          <w:szCs w:val="21"/>
        </w:rPr>
        <w:t>a</w:t>
      </w:r>
      <w:r w:rsidRPr="00FA4E2A">
        <w:rPr>
          <w:rFonts w:ascii="Abadi" w:hAnsi="Abadi"/>
          <w:b w:val="0"/>
          <w:bCs w:val="0"/>
          <w:spacing w:val="-8"/>
          <w:w w:val="105"/>
          <w:sz w:val="21"/>
          <w:szCs w:val="21"/>
        </w:rPr>
        <w:t xml:space="preserve"> </w:t>
      </w:r>
      <w:r w:rsidRPr="00FA4E2A">
        <w:rPr>
          <w:rFonts w:ascii="Abadi" w:hAnsi="Abadi"/>
          <w:b w:val="0"/>
          <w:bCs w:val="0"/>
          <w:w w:val="105"/>
          <w:sz w:val="21"/>
          <w:szCs w:val="21"/>
        </w:rPr>
        <w:t>la</w:t>
      </w:r>
      <w:r w:rsidRPr="00FA4E2A">
        <w:rPr>
          <w:rFonts w:ascii="Abadi" w:hAnsi="Abadi"/>
          <w:b w:val="0"/>
          <w:bCs w:val="0"/>
          <w:spacing w:val="-16"/>
          <w:w w:val="105"/>
          <w:sz w:val="21"/>
          <w:szCs w:val="21"/>
        </w:rPr>
        <w:t xml:space="preserve"> </w:t>
      </w:r>
      <w:r w:rsidRPr="00FA4E2A">
        <w:rPr>
          <w:rFonts w:ascii="Abadi" w:hAnsi="Abadi"/>
          <w:b w:val="0"/>
          <w:bCs w:val="0"/>
          <w:w w:val="105"/>
          <w:sz w:val="21"/>
          <w:szCs w:val="21"/>
        </w:rPr>
        <w:t>Coordinación</w:t>
      </w:r>
      <w:r w:rsidRPr="00FA4E2A">
        <w:rPr>
          <w:rFonts w:ascii="Abadi" w:hAnsi="Abadi"/>
          <w:b w:val="0"/>
          <w:bCs w:val="0"/>
          <w:spacing w:val="-4"/>
          <w:w w:val="105"/>
          <w:sz w:val="21"/>
          <w:szCs w:val="21"/>
        </w:rPr>
        <w:t xml:space="preserve"> </w:t>
      </w:r>
      <w:r w:rsidRPr="00FA4E2A">
        <w:rPr>
          <w:rFonts w:ascii="Abadi" w:hAnsi="Abadi"/>
          <w:b w:val="0"/>
          <w:bCs w:val="0"/>
          <w:w w:val="105"/>
          <w:sz w:val="21"/>
          <w:szCs w:val="21"/>
        </w:rPr>
        <w:t>General</w:t>
      </w:r>
      <w:r w:rsidRPr="00FA4E2A">
        <w:rPr>
          <w:rFonts w:ascii="Abadi" w:hAnsi="Abadi"/>
          <w:b w:val="0"/>
          <w:bCs w:val="0"/>
          <w:spacing w:val="-9"/>
          <w:w w:val="105"/>
          <w:sz w:val="21"/>
          <w:szCs w:val="21"/>
        </w:rPr>
        <w:t xml:space="preserve"> </w:t>
      </w:r>
      <w:r w:rsidRPr="00FA4E2A">
        <w:rPr>
          <w:rFonts w:ascii="Abadi" w:hAnsi="Abadi"/>
          <w:b w:val="0"/>
          <w:bCs w:val="0"/>
          <w:w w:val="105"/>
          <w:sz w:val="21"/>
          <w:szCs w:val="21"/>
        </w:rPr>
        <w:t>de Administración</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y</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Finanzas, la Coordinación General de Salud Pública y</w:t>
      </w:r>
      <w:r w:rsidRPr="00FA4E2A">
        <w:rPr>
          <w:rFonts w:ascii="Abadi" w:hAnsi="Abadi"/>
          <w:b w:val="0"/>
          <w:bCs w:val="0"/>
          <w:spacing w:val="-2"/>
          <w:w w:val="105"/>
          <w:sz w:val="21"/>
          <w:szCs w:val="21"/>
        </w:rPr>
        <w:t xml:space="preserve"> </w:t>
      </w:r>
      <w:r w:rsidRPr="00FA4E2A">
        <w:rPr>
          <w:rFonts w:ascii="Abadi" w:hAnsi="Abadi"/>
          <w:b w:val="0"/>
          <w:bCs w:val="0"/>
          <w:w w:val="105"/>
          <w:sz w:val="21"/>
          <w:szCs w:val="21"/>
        </w:rPr>
        <w:t>la Coordinación de Asuntos Jurídicos, del Instituto de Salud Pública del Estado de Guanajuato-</w:t>
      </w:r>
      <w:proofErr w:type="spellStart"/>
      <w:r w:rsidRPr="00FA4E2A">
        <w:rPr>
          <w:rFonts w:ascii="Abadi" w:hAnsi="Abadi"/>
          <w:b w:val="0"/>
          <w:bCs w:val="0"/>
          <w:w w:val="105"/>
          <w:sz w:val="21"/>
          <w:szCs w:val="21"/>
        </w:rPr>
        <w:t>lSAPEG</w:t>
      </w:r>
      <w:proofErr w:type="spellEnd"/>
      <w:r w:rsidRPr="00FA4E2A">
        <w:rPr>
          <w:rFonts w:ascii="Abadi" w:hAnsi="Abadi"/>
          <w:b w:val="0"/>
          <w:bCs w:val="0"/>
          <w:w w:val="105"/>
          <w:sz w:val="21"/>
          <w:szCs w:val="21"/>
        </w:rPr>
        <w:t xml:space="preserve">-, de lo cual podemos </w:t>
      </w:r>
      <w:r w:rsidRPr="00FA4E2A">
        <w:rPr>
          <w:rFonts w:ascii="Abadi" w:hAnsi="Abadi"/>
          <w:b w:val="0"/>
          <w:bCs w:val="0"/>
          <w:spacing w:val="-2"/>
          <w:w w:val="105"/>
          <w:sz w:val="21"/>
          <w:szCs w:val="21"/>
        </w:rPr>
        <w:t>señalar:</w:t>
      </w:r>
    </w:p>
    <w:p w14:paraId="6948812E" w14:textId="77777777" w:rsidR="007F396F" w:rsidRPr="00FA4E2A" w:rsidRDefault="007F396F" w:rsidP="007F396F">
      <w:pPr>
        <w:pStyle w:val="Textoindependiente"/>
        <w:tabs>
          <w:tab w:val="left" w:pos="709"/>
        </w:tabs>
        <w:ind w:left="-567" w:right="-234"/>
        <w:rPr>
          <w:rFonts w:ascii="Abadi" w:hAnsi="Abadi"/>
          <w:bCs w:val="0"/>
          <w:i/>
          <w:iCs/>
          <w:spacing w:val="-2"/>
          <w:w w:val="105"/>
          <w:sz w:val="21"/>
          <w:szCs w:val="21"/>
        </w:rPr>
      </w:pPr>
    </w:p>
    <w:p w14:paraId="1D90B69A" w14:textId="77777777" w:rsidR="007F396F" w:rsidRPr="00FA4E2A" w:rsidRDefault="007F396F" w:rsidP="007F396F">
      <w:pPr>
        <w:pStyle w:val="Textoindependiente"/>
        <w:ind w:left="426" w:right="-234" w:firstLine="283"/>
        <w:rPr>
          <w:rFonts w:ascii="Abadi" w:hAnsi="Abadi"/>
          <w:bCs w:val="0"/>
          <w:i/>
          <w:iCs/>
          <w:sz w:val="21"/>
          <w:szCs w:val="21"/>
        </w:rPr>
      </w:pPr>
      <w:r w:rsidRPr="00FA4E2A">
        <w:rPr>
          <w:rFonts w:ascii="Abadi" w:hAnsi="Abadi"/>
          <w:bCs w:val="0"/>
          <w:i/>
          <w:iCs/>
          <w:w w:val="105"/>
          <w:sz w:val="21"/>
          <w:szCs w:val="21"/>
        </w:rPr>
        <w:t>l.</w:t>
      </w:r>
      <w:r w:rsidRPr="00FA4E2A">
        <w:rPr>
          <w:rFonts w:ascii="Abadi" w:hAnsi="Abadi"/>
          <w:bCs w:val="0"/>
          <w:i/>
          <w:iCs/>
          <w:spacing w:val="4"/>
          <w:w w:val="105"/>
          <w:sz w:val="21"/>
          <w:szCs w:val="21"/>
        </w:rPr>
        <w:t xml:space="preserve"> </w:t>
      </w:r>
      <w:r w:rsidRPr="00FA4E2A">
        <w:rPr>
          <w:rFonts w:ascii="Abadi" w:hAnsi="Abadi"/>
          <w:bCs w:val="0"/>
          <w:i/>
          <w:iCs/>
          <w:spacing w:val="-2"/>
          <w:w w:val="105"/>
          <w:sz w:val="21"/>
          <w:szCs w:val="21"/>
        </w:rPr>
        <w:t>Antecedentes:</w:t>
      </w:r>
    </w:p>
    <w:p w14:paraId="53B9F335" w14:textId="77777777" w:rsidR="007F396F" w:rsidRPr="00FA4E2A" w:rsidRDefault="007F396F" w:rsidP="007F396F">
      <w:pPr>
        <w:pStyle w:val="Textoindependiente"/>
        <w:ind w:left="426" w:right="594"/>
        <w:rPr>
          <w:rFonts w:ascii="Abadi" w:hAnsi="Abadi"/>
          <w:b w:val="0"/>
          <w:bCs w:val="0"/>
          <w:i/>
          <w:iCs/>
          <w:sz w:val="21"/>
          <w:szCs w:val="21"/>
        </w:rPr>
      </w:pPr>
    </w:p>
    <w:p w14:paraId="1FB41A1D" w14:textId="59ED5BD7" w:rsidR="007F396F" w:rsidRPr="00FA4E2A" w:rsidRDefault="007F396F" w:rsidP="007F396F">
      <w:pPr>
        <w:pStyle w:val="Textoindependiente"/>
        <w:ind w:left="1418" w:right="594"/>
        <w:rPr>
          <w:rFonts w:ascii="Abadi" w:hAnsi="Abadi"/>
          <w:b w:val="0"/>
          <w:bCs w:val="0"/>
          <w:sz w:val="21"/>
          <w:szCs w:val="21"/>
        </w:rPr>
      </w:pPr>
      <w:r w:rsidRPr="00FA4E2A">
        <w:rPr>
          <w:rFonts w:ascii="Abadi" w:hAnsi="Abadi"/>
          <w:b w:val="0"/>
          <w:bCs w:val="0"/>
          <w:i/>
          <w:iCs/>
          <w:sz w:val="21"/>
          <w:szCs w:val="21"/>
        </w:rPr>
        <w:t>En el sistema CLUES</w:t>
      </w:r>
      <w:r w:rsidR="00C32435">
        <w:rPr>
          <w:rFonts w:ascii="Abadi" w:hAnsi="Abadi"/>
          <w:b w:val="0"/>
          <w:bCs w:val="0"/>
          <w:i/>
          <w:iCs/>
          <w:position w:val="6"/>
          <w:sz w:val="21"/>
          <w:szCs w:val="21"/>
          <w:vertAlign w:val="superscript"/>
        </w:rPr>
        <w:t xml:space="preserve"> </w:t>
      </w:r>
      <w:r w:rsidR="00C32435">
        <w:rPr>
          <w:rStyle w:val="Refdenotaalpie"/>
          <w:rFonts w:ascii="Abadi" w:hAnsi="Abadi"/>
          <w:b w:val="0"/>
          <w:bCs w:val="0"/>
          <w:i/>
          <w:iCs/>
          <w:position w:val="6"/>
          <w:sz w:val="21"/>
          <w:szCs w:val="21"/>
        </w:rPr>
        <w:footnoteReference w:id="58"/>
      </w:r>
      <w:r w:rsidRPr="00FA4E2A">
        <w:rPr>
          <w:rFonts w:ascii="Abadi" w:hAnsi="Abadi"/>
          <w:b w:val="0"/>
          <w:bCs w:val="0"/>
          <w:i/>
          <w:iCs/>
          <w:position w:val="6"/>
          <w:sz w:val="21"/>
          <w:szCs w:val="21"/>
        </w:rPr>
        <w:t xml:space="preserve"> </w:t>
      </w:r>
      <w:r w:rsidRPr="00FA4E2A">
        <w:rPr>
          <w:rFonts w:ascii="Abadi" w:hAnsi="Abadi"/>
          <w:b w:val="0"/>
          <w:bCs w:val="0"/>
          <w:i/>
          <w:iCs/>
          <w:sz w:val="21"/>
          <w:szCs w:val="21"/>
        </w:rPr>
        <w:t>del</w:t>
      </w:r>
      <w:r w:rsidRPr="00FA4E2A">
        <w:rPr>
          <w:rFonts w:ascii="Abadi" w:hAnsi="Abadi"/>
          <w:b w:val="0"/>
          <w:bCs w:val="0"/>
          <w:i/>
          <w:iCs/>
          <w:spacing w:val="40"/>
          <w:sz w:val="21"/>
          <w:szCs w:val="21"/>
        </w:rPr>
        <w:t xml:space="preserve"> </w:t>
      </w:r>
      <w:r w:rsidRPr="00FA4E2A">
        <w:rPr>
          <w:rFonts w:ascii="Abadi" w:hAnsi="Abadi"/>
          <w:b w:val="0"/>
          <w:bCs w:val="0"/>
          <w:i/>
          <w:iCs/>
          <w:sz w:val="21"/>
          <w:szCs w:val="21"/>
        </w:rPr>
        <w:t>estado de Guanajuato, se cuenta con un registro de 11 unidades con clave de institución IMSS- Bienestar, cuyo estatus se</w:t>
      </w:r>
      <w:r w:rsidRPr="00FA4E2A">
        <w:rPr>
          <w:rFonts w:ascii="Abadi" w:hAnsi="Abadi"/>
          <w:b w:val="0"/>
          <w:bCs w:val="0"/>
          <w:i/>
          <w:iCs/>
          <w:spacing w:val="-1"/>
          <w:sz w:val="21"/>
          <w:szCs w:val="21"/>
        </w:rPr>
        <w:t xml:space="preserve"> </w:t>
      </w:r>
      <w:r w:rsidRPr="00FA4E2A">
        <w:rPr>
          <w:rFonts w:ascii="Abadi" w:hAnsi="Abadi"/>
          <w:b w:val="0"/>
          <w:bCs w:val="0"/>
          <w:i/>
          <w:iCs/>
          <w:sz w:val="21"/>
          <w:szCs w:val="21"/>
        </w:rPr>
        <w:t>reporta fuera de operación.</w:t>
      </w:r>
      <w:r w:rsidRPr="00FA4E2A">
        <w:rPr>
          <w:rFonts w:ascii="Abadi" w:hAnsi="Abadi"/>
          <w:b w:val="0"/>
          <w:bCs w:val="0"/>
          <w:i/>
          <w:iCs/>
          <w:spacing w:val="40"/>
          <w:sz w:val="21"/>
          <w:szCs w:val="21"/>
        </w:rPr>
        <w:t xml:space="preserve"> </w:t>
      </w:r>
      <w:r w:rsidRPr="00FA4E2A">
        <w:rPr>
          <w:rFonts w:ascii="Abadi" w:hAnsi="Abadi"/>
          <w:b w:val="0"/>
          <w:bCs w:val="0"/>
          <w:i/>
          <w:iCs/>
          <w:sz w:val="21"/>
          <w:szCs w:val="21"/>
        </w:rPr>
        <w:t>En</w:t>
      </w:r>
      <w:r w:rsidRPr="00FA4E2A">
        <w:rPr>
          <w:rFonts w:ascii="Abadi" w:hAnsi="Abadi"/>
          <w:b w:val="0"/>
          <w:bCs w:val="0"/>
          <w:i/>
          <w:iCs/>
          <w:spacing w:val="40"/>
          <w:sz w:val="21"/>
          <w:szCs w:val="21"/>
        </w:rPr>
        <w:t xml:space="preserve"> </w:t>
      </w:r>
      <w:r w:rsidRPr="00FA4E2A">
        <w:rPr>
          <w:rFonts w:ascii="Abadi" w:hAnsi="Abadi"/>
          <w:b w:val="0"/>
          <w:bCs w:val="0"/>
          <w:i/>
          <w:iCs/>
          <w:sz w:val="21"/>
          <w:szCs w:val="21"/>
        </w:rPr>
        <w:t>su</w:t>
      </w:r>
      <w:r w:rsidRPr="00FA4E2A">
        <w:rPr>
          <w:rFonts w:ascii="Abadi" w:hAnsi="Abadi"/>
          <w:b w:val="0"/>
          <w:bCs w:val="0"/>
          <w:i/>
          <w:iCs/>
          <w:spacing w:val="40"/>
          <w:sz w:val="21"/>
          <w:szCs w:val="21"/>
        </w:rPr>
        <w:t xml:space="preserve"> </w:t>
      </w:r>
      <w:r w:rsidRPr="00FA4E2A">
        <w:rPr>
          <w:rFonts w:ascii="Abadi" w:hAnsi="Abadi"/>
          <w:b w:val="0"/>
          <w:bCs w:val="0"/>
          <w:i/>
          <w:iCs/>
          <w:sz w:val="21"/>
          <w:szCs w:val="21"/>
        </w:rPr>
        <w:t>totalidad</w:t>
      </w:r>
      <w:r w:rsidRPr="00FA4E2A">
        <w:rPr>
          <w:rFonts w:ascii="Abadi" w:hAnsi="Abadi"/>
          <w:b w:val="0"/>
          <w:bCs w:val="0"/>
          <w:i/>
          <w:iCs/>
          <w:spacing w:val="40"/>
          <w:sz w:val="21"/>
          <w:szCs w:val="21"/>
        </w:rPr>
        <w:t xml:space="preserve"> </w:t>
      </w:r>
      <w:r w:rsidRPr="00FA4E2A">
        <w:rPr>
          <w:rFonts w:ascii="Abadi" w:hAnsi="Abadi"/>
          <w:b w:val="0"/>
          <w:bCs w:val="0"/>
          <w:i/>
          <w:iCs/>
          <w:sz w:val="21"/>
          <w:szCs w:val="21"/>
        </w:rPr>
        <w:t>son</w:t>
      </w:r>
      <w:r w:rsidRPr="00FA4E2A">
        <w:rPr>
          <w:rFonts w:ascii="Abadi" w:hAnsi="Abadi"/>
          <w:b w:val="0"/>
          <w:bCs w:val="0"/>
          <w:i/>
          <w:iCs/>
          <w:spacing w:val="40"/>
          <w:sz w:val="21"/>
          <w:szCs w:val="21"/>
        </w:rPr>
        <w:t xml:space="preserve"> </w:t>
      </w:r>
      <w:r w:rsidRPr="00FA4E2A">
        <w:rPr>
          <w:rFonts w:ascii="Abadi" w:hAnsi="Abadi"/>
          <w:b w:val="0"/>
          <w:bCs w:val="0"/>
          <w:i/>
          <w:iCs/>
          <w:sz w:val="21"/>
          <w:szCs w:val="21"/>
        </w:rPr>
        <w:t>de</w:t>
      </w:r>
      <w:r w:rsidRPr="00FA4E2A">
        <w:rPr>
          <w:rFonts w:ascii="Abadi" w:hAnsi="Abadi"/>
          <w:b w:val="0"/>
          <w:bCs w:val="0"/>
          <w:i/>
          <w:iCs/>
          <w:spacing w:val="40"/>
          <w:sz w:val="21"/>
          <w:szCs w:val="21"/>
        </w:rPr>
        <w:t xml:space="preserve"> </w:t>
      </w:r>
      <w:r w:rsidRPr="00FA4E2A">
        <w:rPr>
          <w:rFonts w:ascii="Abadi" w:hAnsi="Abadi"/>
          <w:b w:val="0"/>
          <w:bCs w:val="0"/>
          <w:i/>
          <w:iCs/>
          <w:sz w:val="21"/>
          <w:szCs w:val="21"/>
        </w:rPr>
        <w:t>consulta</w:t>
      </w:r>
      <w:r w:rsidRPr="00FA4E2A">
        <w:rPr>
          <w:rFonts w:ascii="Abadi" w:hAnsi="Abadi"/>
          <w:b w:val="0"/>
          <w:bCs w:val="0"/>
          <w:i/>
          <w:iCs/>
          <w:spacing w:val="40"/>
          <w:sz w:val="21"/>
          <w:szCs w:val="21"/>
        </w:rPr>
        <w:t xml:space="preserve"> </w:t>
      </w:r>
      <w:r w:rsidRPr="00FA4E2A">
        <w:rPr>
          <w:rFonts w:ascii="Abadi" w:hAnsi="Abadi"/>
          <w:b w:val="0"/>
          <w:bCs w:val="0"/>
          <w:i/>
          <w:iCs/>
          <w:sz w:val="21"/>
          <w:szCs w:val="21"/>
        </w:rPr>
        <w:t>externa</w:t>
      </w:r>
      <w:r w:rsidRPr="00FA4E2A">
        <w:rPr>
          <w:rFonts w:ascii="Abadi" w:hAnsi="Abadi"/>
          <w:b w:val="0"/>
          <w:bCs w:val="0"/>
          <w:i/>
          <w:iCs/>
          <w:spacing w:val="40"/>
          <w:sz w:val="21"/>
          <w:szCs w:val="21"/>
        </w:rPr>
        <w:t xml:space="preserve"> </w:t>
      </w:r>
      <w:r w:rsidRPr="00FA4E2A">
        <w:rPr>
          <w:rFonts w:ascii="Abadi" w:hAnsi="Abadi"/>
          <w:b w:val="0"/>
          <w:bCs w:val="0"/>
          <w:i/>
          <w:iCs/>
          <w:sz w:val="21"/>
          <w:szCs w:val="21"/>
        </w:rPr>
        <w:t>y</w:t>
      </w:r>
      <w:r w:rsidRPr="00FA4E2A">
        <w:rPr>
          <w:rFonts w:ascii="Abadi" w:hAnsi="Abadi"/>
          <w:b w:val="0"/>
          <w:bCs w:val="0"/>
          <w:i/>
          <w:iCs/>
          <w:spacing w:val="40"/>
          <w:sz w:val="21"/>
          <w:szCs w:val="21"/>
        </w:rPr>
        <w:t xml:space="preserve"> </w:t>
      </w:r>
      <w:r w:rsidRPr="00FA4E2A">
        <w:rPr>
          <w:rFonts w:ascii="Abadi" w:hAnsi="Abadi"/>
          <w:b w:val="0"/>
          <w:bCs w:val="0"/>
          <w:i/>
          <w:iCs/>
          <w:sz w:val="21"/>
          <w:szCs w:val="21"/>
        </w:rPr>
        <w:t>se</w:t>
      </w:r>
      <w:r w:rsidRPr="00FA4E2A">
        <w:rPr>
          <w:rFonts w:ascii="Abadi" w:hAnsi="Abadi"/>
          <w:b w:val="0"/>
          <w:bCs w:val="0"/>
          <w:i/>
          <w:iCs/>
          <w:spacing w:val="40"/>
          <w:sz w:val="21"/>
          <w:szCs w:val="21"/>
        </w:rPr>
        <w:t xml:space="preserve"> </w:t>
      </w:r>
      <w:r w:rsidRPr="00FA4E2A">
        <w:rPr>
          <w:rFonts w:ascii="Abadi" w:hAnsi="Abadi"/>
          <w:b w:val="0"/>
          <w:bCs w:val="0"/>
          <w:i/>
          <w:iCs/>
          <w:sz w:val="21"/>
          <w:szCs w:val="21"/>
        </w:rPr>
        <w:t>encuentran</w:t>
      </w:r>
      <w:r w:rsidRPr="00FA4E2A">
        <w:rPr>
          <w:rFonts w:ascii="Abadi" w:hAnsi="Abadi"/>
          <w:b w:val="0"/>
          <w:bCs w:val="0"/>
          <w:i/>
          <w:iCs/>
          <w:spacing w:val="40"/>
          <w:sz w:val="21"/>
          <w:szCs w:val="21"/>
        </w:rPr>
        <w:t xml:space="preserve"> </w:t>
      </w:r>
      <w:r w:rsidRPr="00FA4E2A">
        <w:rPr>
          <w:rFonts w:ascii="Abadi" w:hAnsi="Abadi"/>
          <w:b w:val="0"/>
          <w:bCs w:val="0"/>
          <w:i/>
          <w:iCs/>
          <w:sz w:val="21"/>
          <w:szCs w:val="21"/>
        </w:rPr>
        <w:t>en los municipios de San Miguel de Allende (1), Santa Cruz de Juventino Rosas (3), Comonfort</w:t>
      </w:r>
      <w:r w:rsidRPr="00FA4E2A">
        <w:rPr>
          <w:rFonts w:ascii="Abadi" w:hAnsi="Abadi"/>
          <w:b w:val="0"/>
          <w:bCs w:val="0"/>
          <w:i/>
          <w:iCs/>
          <w:spacing w:val="40"/>
          <w:sz w:val="21"/>
          <w:szCs w:val="21"/>
        </w:rPr>
        <w:t xml:space="preserve"> </w:t>
      </w:r>
      <w:r w:rsidRPr="00FA4E2A">
        <w:rPr>
          <w:rFonts w:ascii="Abadi" w:hAnsi="Abadi"/>
          <w:b w:val="0"/>
          <w:bCs w:val="0"/>
          <w:i/>
          <w:iCs/>
          <w:sz w:val="21"/>
          <w:szCs w:val="21"/>
        </w:rPr>
        <w:t>(2), Acámbaro</w:t>
      </w:r>
      <w:r w:rsidRPr="00FA4E2A">
        <w:rPr>
          <w:rFonts w:ascii="Abadi" w:hAnsi="Abadi"/>
          <w:b w:val="0"/>
          <w:bCs w:val="0"/>
          <w:i/>
          <w:iCs/>
          <w:spacing w:val="40"/>
          <w:sz w:val="21"/>
          <w:szCs w:val="21"/>
        </w:rPr>
        <w:t xml:space="preserve"> </w:t>
      </w:r>
      <w:r w:rsidRPr="00FA4E2A">
        <w:rPr>
          <w:rFonts w:ascii="Abadi" w:hAnsi="Abadi"/>
          <w:b w:val="0"/>
          <w:bCs w:val="0"/>
          <w:i/>
          <w:iCs/>
          <w:sz w:val="21"/>
          <w:szCs w:val="21"/>
        </w:rPr>
        <w:t>(1),</w:t>
      </w:r>
      <w:r w:rsidRPr="00FA4E2A">
        <w:rPr>
          <w:rFonts w:ascii="Abadi" w:hAnsi="Abadi"/>
          <w:b w:val="0"/>
          <w:bCs w:val="0"/>
          <w:i/>
          <w:iCs/>
          <w:spacing w:val="34"/>
          <w:sz w:val="21"/>
          <w:szCs w:val="21"/>
        </w:rPr>
        <w:t xml:space="preserve"> </w:t>
      </w:r>
      <w:r w:rsidRPr="00FA4E2A">
        <w:rPr>
          <w:rFonts w:ascii="Abadi" w:hAnsi="Abadi"/>
          <w:b w:val="0"/>
          <w:bCs w:val="0"/>
          <w:i/>
          <w:iCs/>
          <w:sz w:val="21"/>
          <w:szCs w:val="21"/>
        </w:rPr>
        <w:t>Salvatierra</w:t>
      </w:r>
      <w:r w:rsidRPr="00FA4E2A">
        <w:rPr>
          <w:rFonts w:ascii="Abadi" w:hAnsi="Abadi"/>
          <w:b w:val="0"/>
          <w:bCs w:val="0"/>
          <w:i/>
          <w:iCs/>
          <w:spacing w:val="40"/>
          <w:sz w:val="21"/>
          <w:szCs w:val="21"/>
        </w:rPr>
        <w:t xml:space="preserve"> </w:t>
      </w:r>
      <w:r w:rsidRPr="00FA4E2A">
        <w:rPr>
          <w:rFonts w:ascii="Abadi" w:hAnsi="Abadi"/>
          <w:b w:val="0"/>
          <w:bCs w:val="0"/>
          <w:i/>
          <w:iCs/>
          <w:sz w:val="21"/>
          <w:szCs w:val="21"/>
        </w:rPr>
        <w:t>(1),</w:t>
      </w:r>
      <w:r w:rsidRPr="00FA4E2A">
        <w:rPr>
          <w:rFonts w:ascii="Abadi" w:hAnsi="Abadi"/>
          <w:b w:val="0"/>
          <w:bCs w:val="0"/>
          <w:i/>
          <w:iCs/>
          <w:spacing w:val="-12"/>
          <w:sz w:val="21"/>
          <w:szCs w:val="21"/>
        </w:rPr>
        <w:t xml:space="preserve"> </w:t>
      </w:r>
      <w:r w:rsidRPr="00FA4E2A">
        <w:rPr>
          <w:rFonts w:ascii="Abadi" w:hAnsi="Abadi"/>
          <w:b w:val="0"/>
          <w:bCs w:val="0"/>
          <w:i/>
          <w:iCs/>
          <w:sz w:val="21"/>
          <w:szCs w:val="21"/>
        </w:rPr>
        <w:t>San Felipe</w:t>
      </w:r>
      <w:r w:rsidRPr="00FA4E2A">
        <w:rPr>
          <w:rFonts w:ascii="Abadi" w:hAnsi="Abadi"/>
          <w:b w:val="0"/>
          <w:bCs w:val="0"/>
          <w:i/>
          <w:iCs/>
          <w:spacing w:val="40"/>
          <w:sz w:val="21"/>
          <w:szCs w:val="21"/>
        </w:rPr>
        <w:t xml:space="preserve"> </w:t>
      </w:r>
      <w:r w:rsidRPr="00FA4E2A">
        <w:rPr>
          <w:rFonts w:ascii="Abadi" w:hAnsi="Abadi"/>
          <w:b w:val="0"/>
          <w:bCs w:val="0"/>
          <w:i/>
          <w:iCs/>
          <w:sz w:val="21"/>
          <w:szCs w:val="21"/>
        </w:rPr>
        <w:t>(1),</w:t>
      </w:r>
      <w:r w:rsidRPr="00FA4E2A">
        <w:rPr>
          <w:rFonts w:ascii="Abadi" w:hAnsi="Abadi"/>
          <w:b w:val="0"/>
          <w:bCs w:val="0"/>
          <w:i/>
          <w:iCs/>
          <w:spacing w:val="37"/>
          <w:sz w:val="21"/>
          <w:szCs w:val="21"/>
        </w:rPr>
        <w:t xml:space="preserve"> </w:t>
      </w:r>
      <w:r w:rsidRPr="00FA4E2A">
        <w:rPr>
          <w:rFonts w:ascii="Abadi" w:hAnsi="Abadi"/>
          <w:b w:val="0"/>
          <w:bCs w:val="0"/>
          <w:i/>
          <w:iCs/>
          <w:sz w:val="21"/>
          <w:szCs w:val="21"/>
        </w:rPr>
        <w:t>Dolores Hidalgo</w:t>
      </w:r>
      <w:r w:rsidRPr="00FA4E2A">
        <w:rPr>
          <w:rFonts w:ascii="Abadi" w:hAnsi="Abadi"/>
          <w:b w:val="0"/>
          <w:bCs w:val="0"/>
          <w:i/>
          <w:iCs/>
          <w:spacing w:val="40"/>
          <w:sz w:val="21"/>
          <w:szCs w:val="21"/>
        </w:rPr>
        <w:t xml:space="preserve"> </w:t>
      </w:r>
      <w:r w:rsidRPr="00FA4E2A">
        <w:rPr>
          <w:rFonts w:ascii="Abadi" w:hAnsi="Abadi"/>
          <w:b w:val="0"/>
          <w:bCs w:val="0"/>
          <w:i/>
          <w:iCs/>
          <w:sz w:val="21"/>
          <w:szCs w:val="21"/>
        </w:rPr>
        <w:t>(2)</w:t>
      </w:r>
    </w:p>
    <w:p w14:paraId="5B5A868D" w14:textId="77777777" w:rsidR="007F396F" w:rsidRPr="00FA4E2A" w:rsidRDefault="007F396F" w:rsidP="007F396F">
      <w:pPr>
        <w:pStyle w:val="Textoindependiente"/>
        <w:ind w:left="1418" w:right="594"/>
        <w:rPr>
          <w:rFonts w:ascii="Abadi" w:hAnsi="Abadi"/>
          <w:b w:val="0"/>
          <w:bCs w:val="0"/>
          <w:sz w:val="21"/>
          <w:szCs w:val="21"/>
        </w:rPr>
      </w:pPr>
    </w:p>
    <w:p w14:paraId="3AE8BC05" w14:textId="77777777" w:rsidR="007F396F" w:rsidRPr="00FA4E2A" w:rsidRDefault="007F396F" w:rsidP="007F396F">
      <w:pPr>
        <w:pStyle w:val="Textoindependiente"/>
        <w:ind w:left="1418" w:right="594"/>
        <w:rPr>
          <w:rFonts w:ascii="Abadi" w:hAnsi="Abadi"/>
          <w:b w:val="0"/>
          <w:bCs w:val="0"/>
          <w:sz w:val="21"/>
          <w:szCs w:val="21"/>
        </w:rPr>
      </w:pPr>
      <w:r w:rsidRPr="00FA4E2A">
        <w:rPr>
          <w:rFonts w:ascii="Abadi" w:hAnsi="Abadi"/>
          <w:b w:val="0"/>
          <w:bCs w:val="0"/>
          <w:i/>
          <w:iCs/>
          <w:sz w:val="21"/>
          <w:szCs w:val="21"/>
        </w:rPr>
        <w:t>El programa IMSS-Bienestar presta servicios de</w:t>
      </w:r>
      <w:r w:rsidRPr="00FA4E2A">
        <w:rPr>
          <w:rFonts w:ascii="Abadi" w:hAnsi="Abadi"/>
          <w:b w:val="0"/>
          <w:bCs w:val="0"/>
          <w:i/>
          <w:iCs/>
          <w:spacing w:val="40"/>
          <w:sz w:val="21"/>
          <w:szCs w:val="21"/>
        </w:rPr>
        <w:t xml:space="preserve"> </w:t>
      </w:r>
      <w:r w:rsidRPr="00FA4E2A">
        <w:rPr>
          <w:rFonts w:ascii="Abadi" w:hAnsi="Abadi"/>
          <w:b w:val="0"/>
          <w:bCs w:val="0"/>
          <w:i/>
          <w:iCs/>
          <w:sz w:val="21"/>
          <w:szCs w:val="21"/>
        </w:rPr>
        <w:t xml:space="preserve">salud a la población sin seguridad </w:t>
      </w:r>
      <w:r w:rsidRPr="00FA4E2A">
        <w:rPr>
          <w:rFonts w:ascii="Abadi" w:hAnsi="Abadi"/>
          <w:b w:val="0"/>
          <w:bCs w:val="0"/>
          <w:i/>
          <w:iCs/>
          <w:spacing w:val="-2"/>
          <w:sz w:val="21"/>
          <w:szCs w:val="21"/>
        </w:rPr>
        <w:t>social.</w:t>
      </w:r>
    </w:p>
    <w:p w14:paraId="0D81DBC5" w14:textId="77777777" w:rsidR="007F396F" w:rsidRPr="00FA4E2A" w:rsidRDefault="007F396F" w:rsidP="007F396F">
      <w:pPr>
        <w:pStyle w:val="Textoindependiente"/>
        <w:ind w:left="426" w:right="124"/>
        <w:rPr>
          <w:rFonts w:ascii="Abadi" w:hAnsi="Abadi"/>
          <w:b w:val="0"/>
          <w:bCs w:val="0"/>
          <w:i/>
          <w:iCs/>
          <w:sz w:val="21"/>
          <w:szCs w:val="21"/>
        </w:rPr>
      </w:pPr>
    </w:p>
    <w:p w14:paraId="49D8C0C6" w14:textId="77777777" w:rsidR="007F396F" w:rsidRPr="00FA4E2A" w:rsidRDefault="007F396F" w:rsidP="007F396F">
      <w:pPr>
        <w:pStyle w:val="Textoindependiente"/>
        <w:tabs>
          <w:tab w:val="left" w:pos="8647"/>
        </w:tabs>
        <w:ind w:left="1560" w:right="594"/>
        <w:rPr>
          <w:rFonts w:ascii="Abadi" w:hAnsi="Abadi"/>
          <w:b w:val="0"/>
          <w:bCs w:val="0"/>
          <w:i/>
          <w:iCs/>
          <w:spacing w:val="-2"/>
          <w:sz w:val="21"/>
          <w:szCs w:val="21"/>
        </w:rPr>
      </w:pPr>
      <w:r w:rsidRPr="00FA4E2A">
        <w:rPr>
          <w:rFonts w:ascii="Abadi" w:hAnsi="Abadi"/>
          <w:b w:val="0"/>
          <w:bCs w:val="0"/>
          <w:i/>
          <w:iCs/>
          <w:sz w:val="21"/>
          <w:szCs w:val="21"/>
        </w:rPr>
        <w:t>La población de estos de</w:t>
      </w:r>
      <w:r w:rsidRPr="00FA4E2A">
        <w:rPr>
          <w:rFonts w:ascii="Abadi" w:hAnsi="Abadi"/>
          <w:b w:val="0"/>
          <w:bCs w:val="0"/>
          <w:i/>
          <w:iCs/>
          <w:spacing w:val="40"/>
          <w:sz w:val="21"/>
          <w:szCs w:val="21"/>
        </w:rPr>
        <w:t xml:space="preserve"> </w:t>
      </w:r>
      <w:r w:rsidRPr="00FA4E2A">
        <w:rPr>
          <w:rFonts w:ascii="Abadi" w:hAnsi="Abadi"/>
          <w:b w:val="0"/>
          <w:bCs w:val="0"/>
          <w:i/>
          <w:iCs/>
          <w:sz w:val="21"/>
          <w:szCs w:val="21"/>
        </w:rPr>
        <w:t xml:space="preserve">municipios sin </w:t>
      </w:r>
      <w:proofErr w:type="spellStart"/>
      <w:r w:rsidRPr="00FA4E2A">
        <w:rPr>
          <w:rFonts w:ascii="Abadi" w:hAnsi="Abadi"/>
          <w:b w:val="0"/>
          <w:bCs w:val="0"/>
          <w:i/>
          <w:iCs/>
          <w:sz w:val="21"/>
          <w:szCs w:val="21"/>
        </w:rPr>
        <w:t>derechohabiencia</w:t>
      </w:r>
      <w:proofErr w:type="spellEnd"/>
      <w:r w:rsidRPr="00FA4E2A">
        <w:rPr>
          <w:rFonts w:ascii="Abadi" w:hAnsi="Abadi"/>
          <w:b w:val="0"/>
          <w:bCs w:val="0"/>
          <w:i/>
          <w:iCs/>
          <w:sz w:val="21"/>
          <w:szCs w:val="21"/>
        </w:rPr>
        <w:t xml:space="preserve"> es en San Miguel de Allende (143,000), Santa Cruz de Juventino Rosas (61,060), Comonfort (63,364), Acámbaro</w:t>
      </w:r>
      <w:r w:rsidRPr="00FA4E2A">
        <w:rPr>
          <w:rFonts w:ascii="Abadi" w:hAnsi="Abadi"/>
          <w:b w:val="0"/>
          <w:bCs w:val="0"/>
          <w:i/>
          <w:iCs/>
          <w:spacing w:val="80"/>
          <w:sz w:val="21"/>
          <w:szCs w:val="21"/>
        </w:rPr>
        <w:t xml:space="preserve"> </w:t>
      </w:r>
      <w:r w:rsidRPr="00FA4E2A">
        <w:rPr>
          <w:rFonts w:ascii="Abadi" w:hAnsi="Abadi"/>
          <w:b w:val="0"/>
          <w:bCs w:val="0"/>
          <w:i/>
          <w:iCs/>
          <w:sz w:val="21"/>
          <w:szCs w:val="21"/>
        </w:rPr>
        <w:t>(79,574),</w:t>
      </w:r>
      <w:r w:rsidRPr="00FA4E2A">
        <w:rPr>
          <w:rFonts w:ascii="Abadi" w:hAnsi="Abadi"/>
          <w:b w:val="0"/>
          <w:bCs w:val="0"/>
          <w:i/>
          <w:iCs/>
          <w:spacing w:val="65"/>
          <w:sz w:val="21"/>
          <w:szCs w:val="21"/>
        </w:rPr>
        <w:t xml:space="preserve"> </w:t>
      </w:r>
      <w:r w:rsidRPr="00FA4E2A">
        <w:rPr>
          <w:rFonts w:ascii="Abadi" w:hAnsi="Abadi"/>
          <w:b w:val="0"/>
          <w:bCs w:val="0"/>
          <w:i/>
          <w:iCs/>
          <w:sz w:val="21"/>
          <w:szCs w:val="21"/>
        </w:rPr>
        <w:t>Salvatierra</w:t>
      </w:r>
      <w:r w:rsidRPr="00FA4E2A">
        <w:rPr>
          <w:rFonts w:ascii="Abadi" w:hAnsi="Abadi"/>
          <w:b w:val="0"/>
          <w:bCs w:val="0"/>
          <w:i/>
          <w:iCs/>
          <w:spacing w:val="80"/>
          <w:sz w:val="21"/>
          <w:szCs w:val="21"/>
        </w:rPr>
        <w:t xml:space="preserve"> </w:t>
      </w:r>
      <w:r w:rsidRPr="00FA4E2A">
        <w:rPr>
          <w:rFonts w:ascii="Abadi" w:hAnsi="Abadi"/>
          <w:b w:val="0"/>
          <w:bCs w:val="0"/>
          <w:i/>
          <w:iCs/>
          <w:sz w:val="21"/>
          <w:szCs w:val="21"/>
        </w:rPr>
        <w:t>(71,</w:t>
      </w:r>
      <w:r w:rsidRPr="00FA4E2A">
        <w:rPr>
          <w:rFonts w:ascii="Abadi" w:hAnsi="Abadi"/>
          <w:b w:val="0"/>
          <w:bCs w:val="0"/>
          <w:i/>
          <w:iCs/>
          <w:spacing w:val="66"/>
          <w:sz w:val="21"/>
          <w:szCs w:val="21"/>
        </w:rPr>
        <w:t xml:space="preserve"> </w:t>
      </w:r>
      <w:r w:rsidRPr="00FA4E2A">
        <w:rPr>
          <w:rFonts w:ascii="Abadi" w:hAnsi="Abadi"/>
          <w:b w:val="0"/>
          <w:bCs w:val="0"/>
          <w:i/>
          <w:iCs/>
          <w:sz w:val="21"/>
          <w:szCs w:val="21"/>
        </w:rPr>
        <w:t>633),</w:t>
      </w:r>
      <w:r w:rsidRPr="00FA4E2A">
        <w:rPr>
          <w:rFonts w:ascii="Abadi" w:hAnsi="Abadi"/>
          <w:b w:val="0"/>
          <w:bCs w:val="0"/>
          <w:i/>
          <w:iCs/>
          <w:spacing w:val="40"/>
          <w:sz w:val="21"/>
          <w:szCs w:val="21"/>
        </w:rPr>
        <w:t xml:space="preserve"> </w:t>
      </w:r>
      <w:r w:rsidRPr="00FA4E2A">
        <w:rPr>
          <w:rFonts w:ascii="Abadi" w:hAnsi="Abadi"/>
          <w:b w:val="0"/>
          <w:bCs w:val="0"/>
          <w:i/>
          <w:iCs/>
          <w:sz w:val="21"/>
          <w:szCs w:val="21"/>
        </w:rPr>
        <w:t>San</w:t>
      </w:r>
      <w:r w:rsidRPr="00FA4E2A">
        <w:rPr>
          <w:rFonts w:ascii="Abadi" w:hAnsi="Abadi"/>
          <w:b w:val="0"/>
          <w:bCs w:val="0"/>
          <w:i/>
          <w:iCs/>
          <w:spacing w:val="62"/>
          <w:sz w:val="21"/>
          <w:szCs w:val="21"/>
        </w:rPr>
        <w:t xml:space="preserve"> </w:t>
      </w:r>
      <w:r w:rsidRPr="00FA4E2A">
        <w:rPr>
          <w:rFonts w:ascii="Abadi" w:hAnsi="Abadi"/>
          <w:b w:val="0"/>
          <w:bCs w:val="0"/>
          <w:i/>
          <w:iCs/>
          <w:sz w:val="21"/>
          <w:szCs w:val="21"/>
        </w:rPr>
        <w:t>Felipe</w:t>
      </w:r>
      <w:r w:rsidRPr="00FA4E2A">
        <w:rPr>
          <w:rFonts w:ascii="Abadi" w:hAnsi="Abadi"/>
          <w:b w:val="0"/>
          <w:bCs w:val="0"/>
          <w:i/>
          <w:iCs/>
          <w:spacing w:val="80"/>
          <w:sz w:val="21"/>
          <w:szCs w:val="21"/>
        </w:rPr>
        <w:t xml:space="preserve"> </w:t>
      </w:r>
      <w:r w:rsidRPr="00FA4E2A">
        <w:rPr>
          <w:rFonts w:ascii="Abadi" w:hAnsi="Abadi"/>
          <w:b w:val="0"/>
          <w:bCs w:val="0"/>
          <w:i/>
          <w:iCs/>
          <w:sz w:val="21"/>
          <w:szCs w:val="21"/>
        </w:rPr>
        <w:t>(93,205),</w:t>
      </w:r>
      <w:r w:rsidRPr="00FA4E2A">
        <w:rPr>
          <w:rFonts w:ascii="Abadi" w:hAnsi="Abadi"/>
          <w:b w:val="0"/>
          <w:bCs w:val="0"/>
          <w:i/>
          <w:iCs/>
          <w:spacing w:val="78"/>
          <w:sz w:val="21"/>
          <w:szCs w:val="21"/>
        </w:rPr>
        <w:t xml:space="preserve"> </w:t>
      </w:r>
      <w:r w:rsidRPr="00FA4E2A">
        <w:rPr>
          <w:rFonts w:ascii="Abadi" w:hAnsi="Abadi"/>
          <w:b w:val="0"/>
          <w:bCs w:val="0"/>
          <w:i/>
          <w:iCs/>
          <w:sz w:val="21"/>
          <w:szCs w:val="21"/>
        </w:rPr>
        <w:t>Dolores</w:t>
      </w:r>
      <w:r w:rsidRPr="00FA4E2A">
        <w:rPr>
          <w:rFonts w:ascii="Abadi" w:hAnsi="Abadi"/>
          <w:b w:val="0"/>
          <w:bCs w:val="0"/>
          <w:i/>
          <w:iCs/>
          <w:spacing w:val="73"/>
          <w:sz w:val="21"/>
          <w:szCs w:val="21"/>
        </w:rPr>
        <w:t xml:space="preserve"> </w:t>
      </w:r>
      <w:r w:rsidRPr="00FA4E2A">
        <w:rPr>
          <w:rFonts w:ascii="Abadi" w:hAnsi="Abadi"/>
          <w:b w:val="0"/>
          <w:bCs w:val="0"/>
          <w:i/>
          <w:iCs/>
          <w:sz w:val="21"/>
          <w:szCs w:val="21"/>
        </w:rPr>
        <w:t xml:space="preserve">Hidalgo </w:t>
      </w:r>
      <w:r w:rsidRPr="00FA4E2A">
        <w:rPr>
          <w:rFonts w:ascii="Abadi" w:hAnsi="Abadi"/>
          <w:b w:val="0"/>
          <w:bCs w:val="0"/>
          <w:i/>
          <w:iCs/>
          <w:spacing w:val="-2"/>
          <w:sz w:val="21"/>
          <w:szCs w:val="21"/>
        </w:rPr>
        <w:t>(130,591).</w:t>
      </w:r>
    </w:p>
    <w:p w14:paraId="1B684C37" w14:textId="77777777" w:rsidR="007F396F" w:rsidRPr="00FA4E2A" w:rsidRDefault="007F396F" w:rsidP="007F396F">
      <w:pPr>
        <w:widowControl w:val="0"/>
        <w:tabs>
          <w:tab w:val="left" w:pos="1134"/>
        </w:tabs>
        <w:autoSpaceDE w:val="0"/>
        <w:autoSpaceDN w:val="0"/>
        <w:jc w:val="both"/>
        <w:rPr>
          <w:rFonts w:ascii="Abadi" w:hAnsi="Abadi"/>
          <w:i/>
          <w:iCs/>
          <w:spacing w:val="-2"/>
          <w:sz w:val="21"/>
          <w:szCs w:val="21"/>
        </w:rPr>
      </w:pPr>
    </w:p>
    <w:p w14:paraId="0B409D1F" w14:textId="77777777" w:rsidR="007F396F" w:rsidRPr="00FA4E2A" w:rsidRDefault="007F396F" w:rsidP="007F396F">
      <w:pPr>
        <w:widowControl w:val="0"/>
        <w:tabs>
          <w:tab w:val="left" w:pos="1134"/>
        </w:tabs>
        <w:autoSpaceDE w:val="0"/>
        <w:autoSpaceDN w:val="0"/>
        <w:ind w:firstLine="1560"/>
        <w:jc w:val="both"/>
        <w:rPr>
          <w:rFonts w:ascii="Abadi" w:hAnsi="Abadi"/>
          <w:i/>
          <w:iCs/>
          <w:spacing w:val="-2"/>
          <w:sz w:val="21"/>
          <w:szCs w:val="21"/>
        </w:rPr>
      </w:pPr>
    </w:p>
    <w:p w14:paraId="48D85825" w14:textId="77777777" w:rsidR="007F396F" w:rsidRPr="00FA4E2A" w:rsidRDefault="007F396F" w:rsidP="004565F7">
      <w:pPr>
        <w:pStyle w:val="Prrafodelista"/>
        <w:widowControl w:val="0"/>
        <w:numPr>
          <w:ilvl w:val="0"/>
          <w:numId w:val="30"/>
        </w:numPr>
        <w:tabs>
          <w:tab w:val="left" w:pos="426"/>
          <w:tab w:val="left" w:pos="993"/>
        </w:tabs>
        <w:autoSpaceDE w:val="0"/>
        <w:autoSpaceDN w:val="0"/>
        <w:ind w:left="709" w:hanging="142"/>
        <w:jc w:val="both"/>
        <w:rPr>
          <w:rFonts w:ascii="Abadi" w:hAnsi="Abadi"/>
          <w:b/>
          <w:i/>
          <w:iCs/>
          <w:sz w:val="21"/>
          <w:szCs w:val="21"/>
        </w:rPr>
      </w:pPr>
      <w:r w:rsidRPr="00FA4E2A">
        <w:rPr>
          <w:rFonts w:ascii="Abadi" w:hAnsi="Abadi"/>
          <w:b/>
          <w:i/>
          <w:iCs/>
          <w:spacing w:val="-2"/>
          <w:sz w:val="21"/>
          <w:szCs w:val="21"/>
        </w:rPr>
        <w:t>Fortalezas:</w:t>
      </w:r>
    </w:p>
    <w:p w14:paraId="2EBA71E3" w14:textId="77777777" w:rsidR="007F396F" w:rsidRPr="00FA4E2A" w:rsidRDefault="007F396F" w:rsidP="007F396F">
      <w:pPr>
        <w:pStyle w:val="Textoindependiente"/>
        <w:spacing w:before="7"/>
        <w:rPr>
          <w:rFonts w:ascii="Abadi" w:hAnsi="Abadi"/>
          <w:b w:val="0"/>
          <w:i/>
          <w:iCs/>
          <w:sz w:val="21"/>
          <w:szCs w:val="21"/>
        </w:rPr>
      </w:pPr>
    </w:p>
    <w:p w14:paraId="41AFE144" w14:textId="77777777" w:rsidR="007F396F" w:rsidRPr="00FA4E2A" w:rsidRDefault="007F396F" w:rsidP="004565F7">
      <w:pPr>
        <w:pStyle w:val="Prrafodelista"/>
        <w:widowControl w:val="0"/>
        <w:numPr>
          <w:ilvl w:val="0"/>
          <w:numId w:val="31"/>
        </w:numPr>
        <w:tabs>
          <w:tab w:val="left" w:pos="851"/>
          <w:tab w:val="left" w:pos="1134"/>
          <w:tab w:val="left" w:pos="1560"/>
          <w:tab w:val="left" w:pos="1843"/>
        </w:tabs>
        <w:autoSpaceDE w:val="0"/>
        <w:autoSpaceDN w:val="0"/>
        <w:ind w:left="1418" w:right="594" w:firstLine="0"/>
        <w:jc w:val="both"/>
        <w:rPr>
          <w:rFonts w:ascii="Abadi" w:hAnsi="Abadi"/>
          <w:i/>
          <w:iCs/>
          <w:sz w:val="21"/>
          <w:szCs w:val="21"/>
        </w:rPr>
      </w:pPr>
      <w:r w:rsidRPr="00FA4E2A">
        <w:rPr>
          <w:rFonts w:ascii="Abadi" w:hAnsi="Abadi"/>
          <w:i/>
          <w:iCs/>
          <w:w w:val="105"/>
          <w:sz w:val="21"/>
          <w:szCs w:val="21"/>
        </w:rPr>
        <w:t>El</w:t>
      </w:r>
      <w:r w:rsidRPr="00FA4E2A">
        <w:rPr>
          <w:rFonts w:ascii="Abadi" w:hAnsi="Abadi"/>
          <w:i/>
          <w:iCs/>
          <w:spacing w:val="-12"/>
          <w:w w:val="105"/>
          <w:sz w:val="21"/>
          <w:szCs w:val="21"/>
        </w:rPr>
        <w:t xml:space="preserve"> </w:t>
      </w:r>
      <w:r w:rsidRPr="00FA4E2A">
        <w:rPr>
          <w:rFonts w:ascii="Abadi" w:hAnsi="Abadi"/>
          <w:i/>
          <w:iCs/>
          <w:w w:val="105"/>
          <w:sz w:val="21"/>
          <w:szCs w:val="21"/>
        </w:rPr>
        <w:t>ISAPEG cuenta</w:t>
      </w:r>
      <w:r w:rsidRPr="00FA4E2A">
        <w:rPr>
          <w:rFonts w:ascii="Abadi" w:hAnsi="Abadi"/>
          <w:i/>
          <w:iCs/>
          <w:spacing w:val="-3"/>
          <w:w w:val="105"/>
          <w:sz w:val="21"/>
          <w:szCs w:val="21"/>
        </w:rPr>
        <w:t xml:space="preserve"> </w:t>
      </w:r>
      <w:r w:rsidRPr="00FA4E2A">
        <w:rPr>
          <w:rFonts w:ascii="Abadi" w:hAnsi="Abadi"/>
          <w:i/>
          <w:iCs/>
          <w:w w:val="105"/>
          <w:sz w:val="21"/>
          <w:szCs w:val="21"/>
        </w:rPr>
        <w:t>con</w:t>
      </w:r>
      <w:r w:rsidRPr="00FA4E2A">
        <w:rPr>
          <w:rFonts w:ascii="Abadi" w:hAnsi="Abadi"/>
          <w:i/>
          <w:iCs/>
          <w:spacing w:val="-5"/>
          <w:w w:val="105"/>
          <w:sz w:val="21"/>
          <w:szCs w:val="21"/>
        </w:rPr>
        <w:t xml:space="preserve"> </w:t>
      </w:r>
      <w:r w:rsidRPr="00FA4E2A">
        <w:rPr>
          <w:rFonts w:ascii="Abadi" w:hAnsi="Abadi"/>
          <w:i/>
          <w:iCs/>
          <w:w w:val="105"/>
          <w:sz w:val="21"/>
          <w:szCs w:val="21"/>
        </w:rPr>
        <w:t>631 unidades</w:t>
      </w:r>
      <w:r w:rsidRPr="00FA4E2A">
        <w:rPr>
          <w:rFonts w:ascii="Abadi" w:hAnsi="Abadi"/>
          <w:i/>
          <w:iCs/>
          <w:spacing w:val="-4"/>
          <w:w w:val="105"/>
          <w:sz w:val="21"/>
          <w:szCs w:val="21"/>
        </w:rPr>
        <w:t xml:space="preserve"> </w:t>
      </w:r>
      <w:r w:rsidRPr="00FA4E2A">
        <w:rPr>
          <w:rFonts w:ascii="Abadi" w:hAnsi="Abadi"/>
          <w:i/>
          <w:iCs/>
          <w:w w:val="105"/>
          <w:sz w:val="21"/>
          <w:szCs w:val="21"/>
        </w:rPr>
        <w:t>médicas de diferente capacidad</w:t>
      </w:r>
      <w:r w:rsidRPr="00FA4E2A">
        <w:rPr>
          <w:rFonts w:ascii="Abadi" w:hAnsi="Abadi"/>
          <w:i/>
          <w:iCs/>
          <w:spacing w:val="-5"/>
          <w:w w:val="105"/>
          <w:sz w:val="21"/>
          <w:szCs w:val="21"/>
        </w:rPr>
        <w:t xml:space="preserve"> </w:t>
      </w:r>
      <w:r w:rsidRPr="00FA4E2A">
        <w:rPr>
          <w:rFonts w:ascii="Abadi" w:hAnsi="Abadi"/>
          <w:i/>
          <w:iCs/>
          <w:w w:val="105"/>
          <w:sz w:val="21"/>
          <w:szCs w:val="21"/>
        </w:rPr>
        <w:t>resolutiva en</w:t>
      </w:r>
      <w:r w:rsidRPr="00FA4E2A">
        <w:rPr>
          <w:rFonts w:ascii="Abadi" w:hAnsi="Abadi"/>
          <w:i/>
          <w:iCs/>
          <w:spacing w:val="-14"/>
          <w:w w:val="105"/>
          <w:sz w:val="21"/>
          <w:szCs w:val="21"/>
        </w:rPr>
        <w:t xml:space="preserve"> </w:t>
      </w:r>
      <w:r w:rsidRPr="00FA4E2A">
        <w:rPr>
          <w:rFonts w:ascii="Abadi" w:hAnsi="Abadi"/>
          <w:i/>
          <w:iCs/>
          <w:w w:val="105"/>
          <w:sz w:val="21"/>
          <w:szCs w:val="21"/>
        </w:rPr>
        <w:t>los 46</w:t>
      </w:r>
      <w:r w:rsidRPr="00FA4E2A">
        <w:rPr>
          <w:rFonts w:ascii="Abadi" w:hAnsi="Abadi"/>
          <w:i/>
          <w:iCs/>
          <w:spacing w:val="-11"/>
          <w:w w:val="105"/>
          <w:sz w:val="21"/>
          <w:szCs w:val="21"/>
        </w:rPr>
        <w:t xml:space="preserve"> </w:t>
      </w:r>
      <w:r w:rsidRPr="00FA4E2A">
        <w:rPr>
          <w:rFonts w:ascii="Abadi" w:hAnsi="Abadi"/>
          <w:i/>
          <w:iCs/>
          <w:w w:val="105"/>
          <w:sz w:val="21"/>
          <w:szCs w:val="21"/>
        </w:rPr>
        <w:t>municipios para</w:t>
      </w:r>
      <w:r w:rsidRPr="00FA4E2A">
        <w:rPr>
          <w:rFonts w:ascii="Abadi" w:hAnsi="Abadi"/>
          <w:i/>
          <w:iCs/>
          <w:spacing w:val="-2"/>
          <w:w w:val="105"/>
          <w:sz w:val="21"/>
          <w:szCs w:val="21"/>
        </w:rPr>
        <w:t xml:space="preserve"> </w:t>
      </w:r>
      <w:r w:rsidRPr="00FA4E2A">
        <w:rPr>
          <w:rFonts w:ascii="Abadi" w:hAnsi="Abadi"/>
          <w:i/>
          <w:iCs/>
          <w:w w:val="105"/>
          <w:sz w:val="21"/>
          <w:szCs w:val="21"/>
        </w:rPr>
        <w:t>la</w:t>
      </w:r>
      <w:r w:rsidRPr="00FA4E2A">
        <w:rPr>
          <w:rFonts w:ascii="Abadi" w:hAnsi="Abadi"/>
          <w:i/>
          <w:iCs/>
          <w:spacing w:val="-8"/>
          <w:w w:val="105"/>
          <w:sz w:val="21"/>
          <w:szCs w:val="21"/>
        </w:rPr>
        <w:t xml:space="preserve"> </w:t>
      </w:r>
      <w:r w:rsidRPr="00FA4E2A">
        <w:rPr>
          <w:rFonts w:ascii="Abadi" w:hAnsi="Abadi"/>
          <w:i/>
          <w:iCs/>
          <w:w w:val="105"/>
          <w:sz w:val="21"/>
          <w:szCs w:val="21"/>
        </w:rPr>
        <w:t>atención efectiva de 3,517,971</w:t>
      </w:r>
      <w:r w:rsidRPr="00FA4E2A">
        <w:rPr>
          <w:rFonts w:ascii="Abadi" w:hAnsi="Abadi"/>
          <w:i/>
          <w:iCs/>
          <w:spacing w:val="27"/>
          <w:w w:val="105"/>
          <w:sz w:val="21"/>
          <w:szCs w:val="21"/>
        </w:rPr>
        <w:t xml:space="preserve"> </w:t>
      </w:r>
      <w:r w:rsidRPr="00FA4E2A">
        <w:rPr>
          <w:rFonts w:ascii="Abadi" w:hAnsi="Abadi"/>
          <w:i/>
          <w:iCs/>
          <w:w w:val="105"/>
          <w:sz w:val="21"/>
          <w:szCs w:val="21"/>
        </w:rPr>
        <w:t>de</w:t>
      </w:r>
      <w:r w:rsidRPr="00FA4E2A">
        <w:rPr>
          <w:rFonts w:ascii="Abadi" w:hAnsi="Abadi"/>
          <w:i/>
          <w:iCs/>
          <w:spacing w:val="40"/>
          <w:w w:val="105"/>
          <w:sz w:val="21"/>
          <w:szCs w:val="21"/>
        </w:rPr>
        <w:t xml:space="preserve"> </w:t>
      </w:r>
      <w:r w:rsidRPr="00FA4E2A">
        <w:rPr>
          <w:rFonts w:ascii="Abadi" w:hAnsi="Abadi"/>
          <w:i/>
          <w:iCs/>
          <w:w w:val="105"/>
          <w:sz w:val="21"/>
          <w:szCs w:val="21"/>
        </w:rPr>
        <w:t>habitantes;</w:t>
      </w:r>
    </w:p>
    <w:p w14:paraId="1361B257" w14:textId="77777777" w:rsidR="007F396F" w:rsidRPr="00FA4E2A" w:rsidRDefault="007F396F" w:rsidP="007F396F">
      <w:pPr>
        <w:pStyle w:val="Textoindependiente"/>
        <w:spacing w:before="3"/>
        <w:ind w:left="993" w:right="-234" w:firstLine="698"/>
        <w:rPr>
          <w:rFonts w:ascii="Abadi" w:hAnsi="Abadi"/>
          <w:i/>
          <w:iCs/>
          <w:sz w:val="21"/>
          <w:szCs w:val="21"/>
        </w:rPr>
      </w:pPr>
    </w:p>
    <w:p w14:paraId="260375C5" w14:textId="77777777" w:rsidR="007F396F" w:rsidRPr="00FA4E2A" w:rsidRDefault="007F396F" w:rsidP="004565F7">
      <w:pPr>
        <w:pStyle w:val="Prrafodelista"/>
        <w:widowControl w:val="0"/>
        <w:numPr>
          <w:ilvl w:val="0"/>
          <w:numId w:val="31"/>
        </w:numPr>
        <w:tabs>
          <w:tab w:val="left" w:pos="851"/>
          <w:tab w:val="left" w:pos="1134"/>
          <w:tab w:val="left" w:pos="1843"/>
        </w:tabs>
        <w:autoSpaceDE w:val="0"/>
        <w:autoSpaceDN w:val="0"/>
        <w:ind w:left="1418" w:right="594" w:firstLine="0"/>
        <w:jc w:val="both"/>
        <w:rPr>
          <w:rFonts w:ascii="Abadi" w:hAnsi="Abadi"/>
          <w:i/>
          <w:iCs/>
          <w:sz w:val="21"/>
          <w:szCs w:val="21"/>
        </w:rPr>
      </w:pPr>
      <w:r w:rsidRPr="00FA4E2A">
        <w:rPr>
          <w:rFonts w:ascii="Abadi" w:hAnsi="Abadi"/>
          <w:i/>
          <w:iCs/>
          <w:w w:val="105"/>
          <w:sz w:val="21"/>
          <w:szCs w:val="21"/>
        </w:rPr>
        <w:t>El 98% de las unidades médicas cuentan con un mecanismo de evaluación externa que garantiza la calidad y función esencial; y</w:t>
      </w:r>
    </w:p>
    <w:p w14:paraId="6DC9C8F3" w14:textId="77777777" w:rsidR="007F396F" w:rsidRPr="00FA4E2A" w:rsidRDefault="007F396F" w:rsidP="007F396F">
      <w:pPr>
        <w:pStyle w:val="Textoindependiente"/>
        <w:spacing w:before="7"/>
        <w:ind w:left="709" w:right="594" w:firstLine="698"/>
        <w:rPr>
          <w:rFonts w:ascii="Abadi" w:hAnsi="Abadi"/>
          <w:i/>
          <w:iCs/>
          <w:sz w:val="21"/>
          <w:szCs w:val="21"/>
        </w:rPr>
      </w:pPr>
    </w:p>
    <w:p w14:paraId="712F0FEE" w14:textId="77777777" w:rsidR="007F396F" w:rsidRPr="00FA4E2A" w:rsidRDefault="007F396F" w:rsidP="004565F7">
      <w:pPr>
        <w:pStyle w:val="Prrafodelista"/>
        <w:widowControl w:val="0"/>
        <w:numPr>
          <w:ilvl w:val="0"/>
          <w:numId w:val="31"/>
        </w:numPr>
        <w:tabs>
          <w:tab w:val="left" w:pos="851"/>
          <w:tab w:val="left" w:pos="1134"/>
          <w:tab w:val="left" w:pos="1701"/>
          <w:tab w:val="left" w:pos="8505"/>
        </w:tabs>
        <w:autoSpaceDE w:val="0"/>
        <w:autoSpaceDN w:val="0"/>
        <w:ind w:left="1418" w:right="594" w:firstLine="0"/>
        <w:jc w:val="both"/>
        <w:rPr>
          <w:rFonts w:ascii="Abadi" w:hAnsi="Abadi"/>
          <w:i/>
          <w:iCs/>
          <w:sz w:val="21"/>
          <w:szCs w:val="21"/>
        </w:rPr>
      </w:pPr>
      <w:r w:rsidRPr="00FA4E2A">
        <w:rPr>
          <w:rFonts w:ascii="Abadi" w:hAnsi="Abadi"/>
          <w:i/>
          <w:iCs/>
          <w:w w:val="105"/>
          <w:sz w:val="21"/>
          <w:szCs w:val="21"/>
        </w:rPr>
        <w:t>La</w:t>
      </w:r>
      <w:r w:rsidRPr="00FA4E2A">
        <w:rPr>
          <w:rFonts w:ascii="Abadi" w:hAnsi="Abadi"/>
          <w:i/>
          <w:iCs/>
          <w:spacing w:val="80"/>
          <w:w w:val="105"/>
          <w:sz w:val="21"/>
          <w:szCs w:val="21"/>
        </w:rPr>
        <w:t xml:space="preserve"> </w:t>
      </w:r>
      <w:r w:rsidRPr="00FA4E2A">
        <w:rPr>
          <w:rFonts w:ascii="Abadi" w:hAnsi="Abadi"/>
          <w:i/>
          <w:iCs/>
          <w:w w:val="105"/>
          <w:sz w:val="21"/>
          <w:szCs w:val="21"/>
        </w:rPr>
        <w:t>atención</w:t>
      </w:r>
      <w:r w:rsidRPr="00FA4E2A">
        <w:rPr>
          <w:rFonts w:ascii="Abadi" w:hAnsi="Abadi"/>
          <w:i/>
          <w:iCs/>
          <w:spacing w:val="80"/>
          <w:w w:val="105"/>
          <w:sz w:val="21"/>
          <w:szCs w:val="21"/>
        </w:rPr>
        <w:t xml:space="preserve"> </w:t>
      </w:r>
      <w:r w:rsidRPr="00FA4E2A">
        <w:rPr>
          <w:rFonts w:ascii="Abadi" w:hAnsi="Abadi"/>
          <w:i/>
          <w:iCs/>
          <w:w w:val="105"/>
          <w:sz w:val="21"/>
          <w:szCs w:val="21"/>
        </w:rPr>
        <w:t>médica</w:t>
      </w:r>
      <w:r w:rsidRPr="00FA4E2A">
        <w:rPr>
          <w:rFonts w:ascii="Abadi" w:hAnsi="Abadi"/>
          <w:i/>
          <w:iCs/>
          <w:spacing w:val="80"/>
          <w:w w:val="105"/>
          <w:sz w:val="21"/>
          <w:szCs w:val="21"/>
        </w:rPr>
        <w:t xml:space="preserve"> </w:t>
      </w:r>
      <w:r w:rsidRPr="00FA4E2A">
        <w:rPr>
          <w:rFonts w:ascii="Abadi" w:hAnsi="Abadi"/>
          <w:i/>
          <w:iCs/>
          <w:w w:val="105"/>
          <w:sz w:val="21"/>
          <w:szCs w:val="21"/>
        </w:rPr>
        <w:t>hospitalaria</w:t>
      </w:r>
      <w:r w:rsidRPr="00FA4E2A">
        <w:rPr>
          <w:rFonts w:ascii="Abadi" w:hAnsi="Abadi"/>
          <w:i/>
          <w:iCs/>
          <w:spacing w:val="80"/>
          <w:w w:val="105"/>
          <w:sz w:val="21"/>
          <w:szCs w:val="21"/>
        </w:rPr>
        <w:t xml:space="preserve"> </w:t>
      </w:r>
      <w:r w:rsidRPr="00FA4E2A">
        <w:rPr>
          <w:rFonts w:ascii="Abadi" w:hAnsi="Abadi"/>
          <w:i/>
          <w:iCs/>
          <w:w w:val="105"/>
          <w:sz w:val="21"/>
          <w:szCs w:val="21"/>
        </w:rPr>
        <w:t>es</w:t>
      </w:r>
      <w:r w:rsidRPr="00FA4E2A">
        <w:rPr>
          <w:rFonts w:ascii="Abadi" w:hAnsi="Abadi"/>
          <w:i/>
          <w:iCs/>
          <w:spacing w:val="75"/>
          <w:w w:val="105"/>
          <w:sz w:val="21"/>
          <w:szCs w:val="21"/>
        </w:rPr>
        <w:t xml:space="preserve"> </w:t>
      </w:r>
      <w:r w:rsidRPr="00FA4E2A">
        <w:rPr>
          <w:rFonts w:ascii="Abadi" w:hAnsi="Abadi"/>
          <w:i/>
          <w:iCs/>
          <w:w w:val="105"/>
          <w:sz w:val="21"/>
          <w:szCs w:val="21"/>
        </w:rPr>
        <w:t>otorgada</w:t>
      </w:r>
      <w:r w:rsidRPr="00FA4E2A">
        <w:rPr>
          <w:rFonts w:ascii="Abadi" w:hAnsi="Abadi"/>
          <w:i/>
          <w:iCs/>
          <w:spacing w:val="80"/>
          <w:w w:val="105"/>
          <w:sz w:val="21"/>
          <w:szCs w:val="21"/>
        </w:rPr>
        <w:t xml:space="preserve"> </w:t>
      </w:r>
      <w:r w:rsidRPr="00FA4E2A">
        <w:rPr>
          <w:rFonts w:ascii="Abadi" w:hAnsi="Abadi"/>
          <w:i/>
          <w:iCs/>
          <w:w w:val="105"/>
          <w:sz w:val="21"/>
          <w:szCs w:val="21"/>
        </w:rPr>
        <w:t>en</w:t>
      </w:r>
      <w:r w:rsidRPr="00FA4E2A">
        <w:rPr>
          <w:rFonts w:ascii="Abadi" w:hAnsi="Abadi"/>
          <w:i/>
          <w:iCs/>
          <w:spacing w:val="77"/>
          <w:w w:val="105"/>
          <w:sz w:val="21"/>
          <w:szCs w:val="21"/>
        </w:rPr>
        <w:t xml:space="preserve"> </w:t>
      </w:r>
      <w:r w:rsidRPr="00FA4E2A">
        <w:rPr>
          <w:rFonts w:ascii="Abadi" w:hAnsi="Abadi"/>
          <w:i/>
          <w:iCs/>
          <w:w w:val="105"/>
          <w:sz w:val="21"/>
          <w:szCs w:val="21"/>
        </w:rPr>
        <w:t>15</w:t>
      </w:r>
      <w:r w:rsidRPr="00FA4E2A">
        <w:rPr>
          <w:rFonts w:ascii="Abadi" w:hAnsi="Abadi"/>
          <w:i/>
          <w:iCs/>
          <w:spacing w:val="70"/>
          <w:w w:val="105"/>
          <w:sz w:val="21"/>
          <w:szCs w:val="21"/>
        </w:rPr>
        <w:t xml:space="preserve"> </w:t>
      </w:r>
      <w:r w:rsidRPr="00FA4E2A">
        <w:rPr>
          <w:rFonts w:ascii="Abadi" w:hAnsi="Abadi"/>
          <w:i/>
          <w:iCs/>
          <w:w w:val="105"/>
          <w:sz w:val="21"/>
          <w:szCs w:val="21"/>
        </w:rPr>
        <w:t>redes</w:t>
      </w:r>
      <w:r w:rsidRPr="00FA4E2A">
        <w:rPr>
          <w:rFonts w:ascii="Abadi" w:hAnsi="Abadi"/>
          <w:i/>
          <w:iCs/>
          <w:spacing w:val="70"/>
          <w:w w:val="105"/>
          <w:sz w:val="21"/>
          <w:szCs w:val="21"/>
        </w:rPr>
        <w:t xml:space="preserve"> </w:t>
      </w:r>
      <w:r w:rsidRPr="00FA4E2A">
        <w:rPr>
          <w:rFonts w:ascii="Abadi" w:hAnsi="Abadi"/>
          <w:i/>
          <w:iCs/>
          <w:w w:val="105"/>
          <w:sz w:val="21"/>
          <w:szCs w:val="21"/>
        </w:rPr>
        <w:t>integradas</w:t>
      </w:r>
      <w:r w:rsidRPr="00FA4E2A">
        <w:rPr>
          <w:rFonts w:ascii="Abadi" w:hAnsi="Abadi"/>
          <w:i/>
          <w:iCs/>
          <w:spacing w:val="80"/>
          <w:w w:val="105"/>
          <w:sz w:val="21"/>
          <w:szCs w:val="21"/>
        </w:rPr>
        <w:t xml:space="preserve"> </w:t>
      </w:r>
      <w:r w:rsidRPr="00FA4E2A">
        <w:rPr>
          <w:rFonts w:ascii="Abadi" w:hAnsi="Abadi"/>
          <w:i/>
          <w:iCs/>
          <w:w w:val="105"/>
          <w:sz w:val="21"/>
          <w:szCs w:val="21"/>
        </w:rPr>
        <w:t>de servicios de</w:t>
      </w:r>
      <w:r w:rsidRPr="00FA4E2A">
        <w:rPr>
          <w:rFonts w:ascii="Abadi" w:hAnsi="Abadi"/>
          <w:i/>
          <w:iCs/>
          <w:spacing w:val="27"/>
          <w:w w:val="105"/>
          <w:sz w:val="21"/>
          <w:szCs w:val="21"/>
        </w:rPr>
        <w:t xml:space="preserve"> </w:t>
      </w:r>
      <w:r w:rsidRPr="00FA4E2A">
        <w:rPr>
          <w:rFonts w:ascii="Abadi" w:hAnsi="Abadi"/>
          <w:i/>
          <w:iCs/>
          <w:w w:val="105"/>
          <w:sz w:val="21"/>
          <w:szCs w:val="21"/>
        </w:rPr>
        <w:t>salud</w:t>
      </w:r>
      <w:r w:rsidRPr="00FA4E2A">
        <w:rPr>
          <w:rFonts w:ascii="Abadi" w:hAnsi="Abadi"/>
          <w:i/>
          <w:iCs/>
          <w:spacing w:val="-10"/>
          <w:w w:val="105"/>
          <w:sz w:val="21"/>
          <w:szCs w:val="21"/>
        </w:rPr>
        <w:t xml:space="preserve"> </w:t>
      </w:r>
      <w:r w:rsidRPr="00FA4E2A">
        <w:rPr>
          <w:rFonts w:ascii="Abadi" w:hAnsi="Abadi"/>
          <w:i/>
          <w:iCs/>
          <w:w w:val="105"/>
          <w:sz w:val="21"/>
          <w:szCs w:val="21"/>
        </w:rPr>
        <w:t>que potencializan y</w:t>
      </w:r>
      <w:r w:rsidRPr="00FA4E2A">
        <w:rPr>
          <w:rFonts w:ascii="Abadi" w:hAnsi="Abadi"/>
          <w:i/>
          <w:iCs/>
          <w:spacing w:val="-11"/>
          <w:w w:val="105"/>
          <w:sz w:val="21"/>
          <w:szCs w:val="21"/>
        </w:rPr>
        <w:t xml:space="preserve"> </w:t>
      </w:r>
      <w:r w:rsidRPr="00FA4E2A">
        <w:rPr>
          <w:rFonts w:ascii="Abadi" w:hAnsi="Abadi"/>
          <w:i/>
          <w:iCs/>
          <w:w w:val="105"/>
          <w:sz w:val="21"/>
          <w:szCs w:val="21"/>
        </w:rPr>
        <w:t>hacen</w:t>
      </w:r>
      <w:r w:rsidRPr="00FA4E2A">
        <w:rPr>
          <w:rFonts w:ascii="Abadi" w:hAnsi="Abadi"/>
          <w:i/>
          <w:iCs/>
          <w:spacing w:val="-8"/>
          <w:w w:val="105"/>
          <w:sz w:val="21"/>
          <w:szCs w:val="21"/>
        </w:rPr>
        <w:t xml:space="preserve"> </w:t>
      </w:r>
      <w:r w:rsidRPr="00FA4E2A">
        <w:rPr>
          <w:rFonts w:ascii="Abadi" w:hAnsi="Abadi"/>
          <w:i/>
          <w:iCs/>
          <w:w w:val="105"/>
          <w:sz w:val="21"/>
          <w:szCs w:val="21"/>
        </w:rPr>
        <w:t>eficientes</w:t>
      </w:r>
      <w:r w:rsidRPr="00FA4E2A">
        <w:rPr>
          <w:rFonts w:ascii="Abadi" w:hAnsi="Abadi"/>
          <w:i/>
          <w:iCs/>
          <w:spacing w:val="-3"/>
          <w:w w:val="105"/>
          <w:sz w:val="21"/>
          <w:szCs w:val="21"/>
        </w:rPr>
        <w:t xml:space="preserve"> </w:t>
      </w:r>
      <w:r w:rsidRPr="00FA4E2A">
        <w:rPr>
          <w:rFonts w:ascii="Abadi" w:hAnsi="Abadi"/>
          <w:i/>
          <w:iCs/>
          <w:w w:val="105"/>
          <w:sz w:val="21"/>
          <w:szCs w:val="21"/>
        </w:rPr>
        <w:t>los</w:t>
      </w:r>
      <w:r w:rsidRPr="00FA4E2A">
        <w:rPr>
          <w:rFonts w:ascii="Abadi" w:hAnsi="Abadi"/>
          <w:i/>
          <w:iCs/>
          <w:spacing w:val="-15"/>
          <w:w w:val="105"/>
          <w:sz w:val="21"/>
          <w:szCs w:val="21"/>
        </w:rPr>
        <w:t xml:space="preserve"> </w:t>
      </w:r>
      <w:r w:rsidRPr="00FA4E2A">
        <w:rPr>
          <w:rFonts w:ascii="Abadi" w:hAnsi="Abadi"/>
          <w:i/>
          <w:iCs/>
          <w:w w:val="105"/>
          <w:sz w:val="21"/>
          <w:szCs w:val="21"/>
        </w:rPr>
        <w:t>recursos.</w:t>
      </w:r>
    </w:p>
    <w:p w14:paraId="35830ED4" w14:textId="77777777" w:rsidR="007F396F" w:rsidRPr="00FA4E2A" w:rsidRDefault="007F396F" w:rsidP="007F396F">
      <w:pPr>
        <w:pStyle w:val="Prrafodelista"/>
        <w:widowControl w:val="0"/>
        <w:tabs>
          <w:tab w:val="left" w:pos="851"/>
          <w:tab w:val="left" w:pos="1134"/>
          <w:tab w:val="left" w:pos="1701"/>
        </w:tabs>
        <w:autoSpaceDE w:val="0"/>
        <w:autoSpaceDN w:val="0"/>
        <w:ind w:left="1418" w:right="594"/>
        <w:jc w:val="both"/>
        <w:rPr>
          <w:rFonts w:ascii="Abadi" w:hAnsi="Abadi"/>
          <w:i/>
          <w:iCs/>
          <w:sz w:val="21"/>
          <w:szCs w:val="21"/>
        </w:rPr>
      </w:pPr>
    </w:p>
    <w:p w14:paraId="7FDCAE1C" w14:textId="77777777" w:rsidR="007F396F" w:rsidRPr="00FA4E2A" w:rsidRDefault="007F396F" w:rsidP="007F396F">
      <w:pPr>
        <w:pStyle w:val="Prrafodelista"/>
        <w:widowControl w:val="0"/>
        <w:tabs>
          <w:tab w:val="left" w:pos="851"/>
          <w:tab w:val="left" w:pos="1134"/>
        </w:tabs>
        <w:autoSpaceDE w:val="0"/>
        <w:autoSpaceDN w:val="0"/>
        <w:ind w:left="720" w:right="594" w:hanging="11"/>
        <w:jc w:val="both"/>
        <w:rPr>
          <w:rFonts w:ascii="Abadi" w:hAnsi="Abadi"/>
          <w:b/>
          <w:bCs/>
          <w:i/>
          <w:iCs/>
          <w:spacing w:val="-2"/>
          <w:sz w:val="21"/>
          <w:szCs w:val="21"/>
        </w:rPr>
      </w:pPr>
      <w:r w:rsidRPr="00FA4E2A">
        <w:rPr>
          <w:rFonts w:ascii="Abadi" w:hAnsi="Abadi"/>
          <w:b/>
          <w:bCs/>
          <w:i/>
          <w:iCs/>
          <w:spacing w:val="-2"/>
          <w:sz w:val="21"/>
          <w:szCs w:val="21"/>
        </w:rPr>
        <w:t>III. Oportunidades:</w:t>
      </w:r>
    </w:p>
    <w:p w14:paraId="501052DE" w14:textId="77777777" w:rsidR="007F396F" w:rsidRPr="00FA4E2A" w:rsidRDefault="007F396F" w:rsidP="007F396F">
      <w:pPr>
        <w:pStyle w:val="Textoindependiente"/>
        <w:ind w:firstLine="567"/>
        <w:rPr>
          <w:rFonts w:ascii="Abadi" w:hAnsi="Abadi"/>
          <w:b w:val="0"/>
          <w:bCs w:val="0"/>
          <w:i/>
          <w:iCs/>
          <w:sz w:val="21"/>
          <w:szCs w:val="21"/>
        </w:rPr>
      </w:pPr>
    </w:p>
    <w:p w14:paraId="1D4801AA" w14:textId="77777777" w:rsidR="007F396F" w:rsidRPr="00FA4E2A" w:rsidRDefault="007F396F" w:rsidP="004565F7">
      <w:pPr>
        <w:pStyle w:val="Prrafodelista"/>
        <w:widowControl w:val="0"/>
        <w:numPr>
          <w:ilvl w:val="0"/>
          <w:numId w:val="32"/>
        </w:numPr>
        <w:tabs>
          <w:tab w:val="left" w:pos="851"/>
          <w:tab w:val="left" w:pos="1134"/>
          <w:tab w:val="left" w:pos="1560"/>
          <w:tab w:val="left" w:pos="1701"/>
        </w:tabs>
        <w:autoSpaceDE w:val="0"/>
        <w:autoSpaceDN w:val="0"/>
        <w:ind w:right="594" w:firstLine="698"/>
        <w:jc w:val="both"/>
        <w:rPr>
          <w:rFonts w:ascii="Abadi" w:hAnsi="Abadi"/>
          <w:i/>
          <w:iCs/>
          <w:w w:val="105"/>
          <w:sz w:val="21"/>
          <w:szCs w:val="21"/>
        </w:rPr>
      </w:pPr>
      <w:r w:rsidRPr="00FA4E2A">
        <w:rPr>
          <w:rFonts w:ascii="Abadi" w:hAnsi="Abadi"/>
          <w:i/>
          <w:iCs/>
          <w:w w:val="105"/>
          <w:sz w:val="21"/>
          <w:szCs w:val="21"/>
        </w:rPr>
        <w:t>Fluidez del financiamiento de recursos de nivel federal y estatal.</w:t>
      </w:r>
    </w:p>
    <w:p w14:paraId="6E74A9A0" w14:textId="77777777" w:rsidR="007F396F" w:rsidRPr="00FA4E2A" w:rsidRDefault="007F396F" w:rsidP="007F396F">
      <w:pPr>
        <w:spacing w:before="225"/>
        <w:ind w:left="875" w:hanging="166"/>
        <w:jc w:val="both"/>
        <w:rPr>
          <w:rFonts w:ascii="Abadi" w:hAnsi="Abadi"/>
          <w:b/>
          <w:i/>
          <w:iCs/>
          <w:sz w:val="21"/>
          <w:szCs w:val="21"/>
        </w:rPr>
      </w:pPr>
      <w:r w:rsidRPr="00FA4E2A">
        <w:rPr>
          <w:rFonts w:ascii="Abadi" w:hAnsi="Abadi"/>
          <w:b/>
          <w:i/>
          <w:iCs/>
          <w:sz w:val="21"/>
          <w:szCs w:val="21"/>
        </w:rPr>
        <w:t>IV.</w:t>
      </w:r>
      <w:r w:rsidRPr="00FA4E2A">
        <w:rPr>
          <w:rFonts w:ascii="Abadi" w:hAnsi="Abadi"/>
          <w:b/>
          <w:i/>
          <w:iCs/>
          <w:spacing w:val="-1"/>
          <w:sz w:val="21"/>
          <w:szCs w:val="21"/>
        </w:rPr>
        <w:t xml:space="preserve"> </w:t>
      </w:r>
      <w:r w:rsidRPr="00FA4E2A">
        <w:rPr>
          <w:rFonts w:ascii="Abadi" w:hAnsi="Abadi"/>
          <w:b/>
          <w:i/>
          <w:iCs/>
          <w:sz w:val="21"/>
          <w:szCs w:val="21"/>
        </w:rPr>
        <w:t>Debilidades</w:t>
      </w:r>
      <w:r w:rsidRPr="00FA4E2A">
        <w:rPr>
          <w:rFonts w:ascii="Abadi" w:hAnsi="Abadi"/>
          <w:b/>
          <w:i/>
          <w:iCs/>
          <w:spacing w:val="13"/>
          <w:sz w:val="21"/>
          <w:szCs w:val="21"/>
        </w:rPr>
        <w:t xml:space="preserve"> </w:t>
      </w:r>
      <w:r w:rsidRPr="00FA4E2A">
        <w:rPr>
          <w:rFonts w:ascii="Abadi" w:hAnsi="Abadi"/>
          <w:b/>
          <w:i/>
          <w:iCs/>
          <w:sz w:val="21"/>
          <w:szCs w:val="21"/>
        </w:rPr>
        <w:t>(IMSS-</w:t>
      </w:r>
      <w:r w:rsidRPr="00FA4E2A">
        <w:rPr>
          <w:rFonts w:ascii="Abadi" w:hAnsi="Abadi"/>
          <w:b/>
          <w:i/>
          <w:iCs/>
          <w:spacing w:val="-2"/>
          <w:sz w:val="21"/>
          <w:szCs w:val="21"/>
        </w:rPr>
        <w:t>Bienestar):</w:t>
      </w:r>
    </w:p>
    <w:p w14:paraId="0C9C5B49" w14:textId="77777777" w:rsidR="007F396F" w:rsidRPr="00FA4E2A" w:rsidRDefault="007F396F" w:rsidP="007F396F">
      <w:pPr>
        <w:pStyle w:val="Textoindependiente"/>
        <w:spacing w:before="4"/>
        <w:rPr>
          <w:rFonts w:ascii="Abadi" w:hAnsi="Abadi"/>
          <w:b w:val="0"/>
          <w:i/>
          <w:iCs/>
          <w:sz w:val="21"/>
          <w:szCs w:val="21"/>
        </w:rPr>
      </w:pPr>
    </w:p>
    <w:p w14:paraId="6566B23E" w14:textId="77777777" w:rsidR="007F396F" w:rsidRPr="00FA4E2A" w:rsidRDefault="007F396F" w:rsidP="007F396F">
      <w:pPr>
        <w:widowControl w:val="0"/>
        <w:tabs>
          <w:tab w:val="left" w:pos="1134"/>
          <w:tab w:val="left" w:pos="1418"/>
        </w:tabs>
        <w:autoSpaceDE w:val="0"/>
        <w:autoSpaceDN w:val="0"/>
        <w:jc w:val="both"/>
        <w:rPr>
          <w:rFonts w:ascii="Abadi" w:hAnsi="Abadi"/>
          <w:i/>
          <w:iCs/>
          <w:sz w:val="21"/>
          <w:szCs w:val="21"/>
        </w:rPr>
      </w:pPr>
      <w:r w:rsidRPr="00FA4E2A">
        <w:rPr>
          <w:rFonts w:ascii="Abadi" w:hAnsi="Abadi"/>
          <w:i/>
          <w:iCs/>
          <w:spacing w:val="-2"/>
          <w:w w:val="105"/>
          <w:sz w:val="21"/>
          <w:szCs w:val="21"/>
        </w:rPr>
        <w:t>1.</w:t>
      </w:r>
      <w:r w:rsidRPr="00FA4E2A">
        <w:rPr>
          <w:rFonts w:ascii="Abadi" w:hAnsi="Abadi"/>
          <w:i/>
          <w:iCs/>
          <w:spacing w:val="-8"/>
          <w:w w:val="105"/>
          <w:sz w:val="21"/>
          <w:szCs w:val="21"/>
        </w:rPr>
        <w:t xml:space="preserve"> </w:t>
      </w:r>
      <w:r w:rsidRPr="00FA4E2A">
        <w:rPr>
          <w:rFonts w:ascii="Abadi" w:hAnsi="Abadi"/>
          <w:i/>
          <w:iCs/>
          <w:spacing w:val="-2"/>
          <w:w w:val="105"/>
          <w:sz w:val="21"/>
          <w:szCs w:val="21"/>
        </w:rPr>
        <w:t>Deficiente</w:t>
      </w:r>
      <w:r w:rsidRPr="00FA4E2A">
        <w:rPr>
          <w:rFonts w:ascii="Abadi" w:hAnsi="Abadi"/>
          <w:i/>
          <w:iCs/>
          <w:spacing w:val="10"/>
          <w:w w:val="105"/>
          <w:sz w:val="21"/>
          <w:szCs w:val="21"/>
        </w:rPr>
        <w:t xml:space="preserve"> </w:t>
      </w:r>
      <w:r w:rsidRPr="00FA4E2A">
        <w:rPr>
          <w:rFonts w:ascii="Abadi" w:hAnsi="Abadi"/>
          <w:i/>
          <w:iCs/>
          <w:spacing w:val="-2"/>
          <w:w w:val="105"/>
          <w:sz w:val="21"/>
          <w:szCs w:val="21"/>
        </w:rPr>
        <w:t>Infraestructura</w:t>
      </w:r>
      <w:r w:rsidRPr="00FA4E2A">
        <w:rPr>
          <w:rFonts w:ascii="Abadi" w:hAnsi="Abadi"/>
          <w:i/>
          <w:iCs/>
          <w:spacing w:val="-11"/>
          <w:w w:val="105"/>
          <w:sz w:val="21"/>
          <w:szCs w:val="21"/>
        </w:rPr>
        <w:t xml:space="preserve"> </w:t>
      </w:r>
      <w:r w:rsidRPr="00FA4E2A">
        <w:rPr>
          <w:rFonts w:ascii="Abadi" w:hAnsi="Abadi"/>
          <w:i/>
          <w:iCs/>
          <w:spacing w:val="-2"/>
          <w:w w:val="105"/>
          <w:sz w:val="21"/>
          <w:szCs w:val="21"/>
        </w:rPr>
        <w:t>tecnológica.</w:t>
      </w:r>
    </w:p>
    <w:p w14:paraId="2FD0F39A" w14:textId="77777777" w:rsidR="007F396F" w:rsidRPr="00FA4E2A" w:rsidRDefault="007F396F" w:rsidP="007F396F">
      <w:pPr>
        <w:spacing w:before="224"/>
        <w:ind w:firstLine="709"/>
        <w:jc w:val="both"/>
        <w:rPr>
          <w:rFonts w:ascii="Abadi" w:hAnsi="Abadi"/>
          <w:b/>
          <w:i/>
          <w:iCs/>
          <w:sz w:val="21"/>
          <w:szCs w:val="21"/>
        </w:rPr>
      </w:pPr>
      <w:r w:rsidRPr="00FA4E2A">
        <w:rPr>
          <w:rFonts w:ascii="Abadi" w:hAnsi="Abadi"/>
          <w:b/>
          <w:i/>
          <w:iCs/>
          <w:sz w:val="21"/>
          <w:szCs w:val="21"/>
        </w:rPr>
        <w:t>V.</w:t>
      </w:r>
      <w:r w:rsidRPr="00FA4E2A">
        <w:rPr>
          <w:rFonts w:ascii="Abadi" w:hAnsi="Abadi"/>
          <w:b/>
          <w:i/>
          <w:iCs/>
          <w:spacing w:val="1"/>
          <w:sz w:val="21"/>
          <w:szCs w:val="21"/>
        </w:rPr>
        <w:t xml:space="preserve"> </w:t>
      </w:r>
      <w:r w:rsidRPr="00FA4E2A">
        <w:rPr>
          <w:rFonts w:ascii="Abadi" w:hAnsi="Abadi"/>
          <w:b/>
          <w:i/>
          <w:iCs/>
          <w:sz w:val="21"/>
          <w:szCs w:val="21"/>
        </w:rPr>
        <w:t>Amenazas</w:t>
      </w:r>
      <w:r w:rsidRPr="00FA4E2A">
        <w:rPr>
          <w:rFonts w:ascii="Abadi" w:hAnsi="Abadi"/>
          <w:b/>
          <w:i/>
          <w:iCs/>
          <w:spacing w:val="6"/>
          <w:sz w:val="21"/>
          <w:szCs w:val="21"/>
        </w:rPr>
        <w:t xml:space="preserve"> </w:t>
      </w:r>
      <w:r w:rsidRPr="00FA4E2A">
        <w:rPr>
          <w:rFonts w:ascii="Abadi" w:hAnsi="Abadi"/>
          <w:b/>
          <w:i/>
          <w:iCs/>
          <w:sz w:val="21"/>
          <w:szCs w:val="21"/>
        </w:rPr>
        <w:t>(IMSS-</w:t>
      </w:r>
      <w:r w:rsidRPr="00FA4E2A">
        <w:rPr>
          <w:rFonts w:ascii="Abadi" w:hAnsi="Abadi"/>
          <w:b/>
          <w:i/>
          <w:iCs/>
          <w:spacing w:val="-2"/>
          <w:sz w:val="21"/>
          <w:szCs w:val="21"/>
        </w:rPr>
        <w:t>Bienestar):</w:t>
      </w:r>
    </w:p>
    <w:p w14:paraId="7E1E372E" w14:textId="77777777" w:rsidR="007F396F" w:rsidRPr="00FA4E2A" w:rsidRDefault="007F396F" w:rsidP="007F396F">
      <w:pPr>
        <w:pStyle w:val="Textoindependiente"/>
        <w:spacing w:before="11"/>
        <w:rPr>
          <w:rFonts w:ascii="Abadi" w:hAnsi="Abadi"/>
          <w:b w:val="0"/>
          <w:i/>
          <w:iCs/>
          <w:sz w:val="21"/>
          <w:szCs w:val="21"/>
        </w:rPr>
      </w:pPr>
    </w:p>
    <w:p w14:paraId="6837D08D" w14:textId="77777777" w:rsidR="007F396F" w:rsidRPr="00FA4E2A" w:rsidRDefault="007F396F" w:rsidP="004565F7">
      <w:pPr>
        <w:pStyle w:val="Prrafodelista"/>
        <w:widowControl w:val="0"/>
        <w:numPr>
          <w:ilvl w:val="0"/>
          <w:numId w:val="33"/>
        </w:numPr>
        <w:tabs>
          <w:tab w:val="left" w:pos="851"/>
          <w:tab w:val="left" w:pos="1134"/>
          <w:tab w:val="left" w:pos="1701"/>
        </w:tabs>
        <w:autoSpaceDE w:val="0"/>
        <w:autoSpaceDN w:val="0"/>
        <w:ind w:firstLine="338"/>
        <w:jc w:val="both"/>
        <w:rPr>
          <w:rFonts w:ascii="Abadi" w:hAnsi="Abadi"/>
          <w:i/>
          <w:iCs/>
          <w:sz w:val="21"/>
          <w:szCs w:val="21"/>
        </w:rPr>
      </w:pPr>
      <w:r w:rsidRPr="00FA4E2A">
        <w:rPr>
          <w:rFonts w:ascii="Abadi" w:hAnsi="Abadi"/>
          <w:i/>
          <w:iCs/>
          <w:w w:val="105"/>
          <w:sz w:val="21"/>
          <w:szCs w:val="21"/>
        </w:rPr>
        <w:t>Ausencia</w:t>
      </w:r>
      <w:r w:rsidRPr="00FA4E2A">
        <w:rPr>
          <w:rFonts w:ascii="Abadi" w:hAnsi="Abadi"/>
          <w:i/>
          <w:iCs/>
          <w:spacing w:val="-9"/>
          <w:w w:val="105"/>
          <w:sz w:val="21"/>
          <w:szCs w:val="21"/>
        </w:rPr>
        <w:t xml:space="preserve"> </w:t>
      </w:r>
      <w:r w:rsidRPr="00FA4E2A">
        <w:rPr>
          <w:rFonts w:ascii="Abadi" w:hAnsi="Abadi"/>
          <w:i/>
          <w:iCs/>
          <w:w w:val="105"/>
          <w:sz w:val="21"/>
          <w:szCs w:val="21"/>
        </w:rPr>
        <w:t>de</w:t>
      </w:r>
      <w:r w:rsidRPr="00FA4E2A">
        <w:rPr>
          <w:rFonts w:ascii="Abadi" w:hAnsi="Abadi"/>
          <w:i/>
          <w:iCs/>
          <w:spacing w:val="7"/>
          <w:w w:val="105"/>
          <w:sz w:val="21"/>
          <w:szCs w:val="21"/>
        </w:rPr>
        <w:t xml:space="preserve"> </w:t>
      </w:r>
      <w:r w:rsidRPr="00FA4E2A">
        <w:rPr>
          <w:rFonts w:ascii="Abadi" w:hAnsi="Abadi"/>
          <w:i/>
          <w:iCs/>
          <w:w w:val="105"/>
          <w:sz w:val="21"/>
          <w:szCs w:val="21"/>
        </w:rPr>
        <w:t>una</w:t>
      </w:r>
      <w:r w:rsidRPr="00FA4E2A">
        <w:rPr>
          <w:rFonts w:ascii="Abadi" w:hAnsi="Abadi"/>
          <w:i/>
          <w:iCs/>
          <w:spacing w:val="-13"/>
          <w:w w:val="105"/>
          <w:sz w:val="21"/>
          <w:szCs w:val="21"/>
        </w:rPr>
        <w:t xml:space="preserve"> </w:t>
      </w:r>
      <w:r w:rsidRPr="00FA4E2A">
        <w:rPr>
          <w:rFonts w:ascii="Abadi" w:hAnsi="Abadi"/>
          <w:i/>
          <w:iCs/>
          <w:w w:val="105"/>
          <w:sz w:val="21"/>
          <w:szCs w:val="21"/>
        </w:rPr>
        <w:t>política</w:t>
      </w:r>
      <w:r w:rsidRPr="00FA4E2A">
        <w:rPr>
          <w:rFonts w:ascii="Abadi" w:hAnsi="Abadi"/>
          <w:i/>
          <w:iCs/>
          <w:spacing w:val="-3"/>
          <w:w w:val="105"/>
          <w:sz w:val="21"/>
          <w:szCs w:val="21"/>
        </w:rPr>
        <w:t xml:space="preserve"> </w:t>
      </w:r>
      <w:r w:rsidRPr="00FA4E2A">
        <w:rPr>
          <w:rFonts w:ascii="Abadi" w:hAnsi="Abadi"/>
          <w:i/>
          <w:iCs/>
          <w:w w:val="105"/>
          <w:sz w:val="21"/>
          <w:szCs w:val="21"/>
        </w:rPr>
        <w:t>sostenible</w:t>
      </w:r>
      <w:r w:rsidRPr="00FA4E2A">
        <w:rPr>
          <w:rFonts w:ascii="Abadi" w:hAnsi="Abadi"/>
          <w:i/>
          <w:iCs/>
          <w:spacing w:val="4"/>
          <w:w w:val="105"/>
          <w:sz w:val="21"/>
          <w:szCs w:val="21"/>
        </w:rPr>
        <w:t xml:space="preserve"> </w:t>
      </w:r>
      <w:r w:rsidRPr="00FA4E2A">
        <w:rPr>
          <w:rFonts w:ascii="Abadi" w:hAnsi="Abadi"/>
          <w:i/>
          <w:iCs/>
          <w:w w:val="105"/>
          <w:sz w:val="21"/>
          <w:szCs w:val="21"/>
        </w:rPr>
        <w:t>en</w:t>
      </w:r>
      <w:r w:rsidRPr="00FA4E2A">
        <w:rPr>
          <w:rFonts w:ascii="Abadi" w:hAnsi="Abadi"/>
          <w:i/>
          <w:iCs/>
          <w:spacing w:val="-16"/>
          <w:w w:val="105"/>
          <w:sz w:val="21"/>
          <w:szCs w:val="21"/>
        </w:rPr>
        <w:t xml:space="preserve"> </w:t>
      </w:r>
      <w:r w:rsidRPr="00FA4E2A">
        <w:rPr>
          <w:rFonts w:ascii="Abadi" w:hAnsi="Abadi"/>
          <w:i/>
          <w:iCs/>
          <w:spacing w:val="-2"/>
          <w:w w:val="105"/>
          <w:sz w:val="21"/>
          <w:szCs w:val="21"/>
        </w:rPr>
        <w:t>salud;</w:t>
      </w:r>
    </w:p>
    <w:p w14:paraId="4048A057" w14:textId="77777777" w:rsidR="007F396F" w:rsidRPr="00FA4E2A" w:rsidRDefault="007F396F" w:rsidP="007F396F">
      <w:pPr>
        <w:pStyle w:val="Prrafodelista"/>
        <w:widowControl w:val="0"/>
        <w:tabs>
          <w:tab w:val="left" w:pos="851"/>
          <w:tab w:val="left" w:pos="1134"/>
        </w:tabs>
        <w:autoSpaceDE w:val="0"/>
        <w:autoSpaceDN w:val="0"/>
        <w:ind w:left="1080"/>
        <w:jc w:val="both"/>
        <w:rPr>
          <w:rFonts w:ascii="Abadi" w:hAnsi="Abadi"/>
          <w:i/>
          <w:iCs/>
          <w:sz w:val="21"/>
          <w:szCs w:val="21"/>
        </w:rPr>
      </w:pPr>
    </w:p>
    <w:p w14:paraId="3D3C11C2" w14:textId="77777777" w:rsidR="007F396F" w:rsidRPr="00FA4E2A" w:rsidRDefault="007F396F" w:rsidP="004565F7">
      <w:pPr>
        <w:pStyle w:val="Textoindependiente"/>
        <w:numPr>
          <w:ilvl w:val="0"/>
          <w:numId w:val="33"/>
        </w:numPr>
        <w:tabs>
          <w:tab w:val="left" w:pos="1560"/>
          <w:tab w:val="left" w:pos="1701"/>
        </w:tabs>
        <w:autoSpaceDE/>
        <w:autoSpaceDN/>
        <w:ind w:right="-234" w:firstLine="338"/>
        <w:rPr>
          <w:rFonts w:ascii="Abadi" w:hAnsi="Abadi" w:cs="Times New Roman"/>
          <w:b w:val="0"/>
          <w:bCs w:val="0"/>
          <w:i/>
          <w:iCs/>
          <w:w w:val="105"/>
          <w:sz w:val="21"/>
          <w:szCs w:val="21"/>
        </w:rPr>
      </w:pPr>
      <w:r w:rsidRPr="00FA4E2A">
        <w:rPr>
          <w:rFonts w:ascii="Abadi" w:hAnsi="Abadi" w:cs="Times New Roman"/>
          <w:b w:val="0"/>
          <w:bCs w:val="0"/>
          <w:i/>
          <w:iCs/>
          <w:w w:val="105"/>
          <w:sz w:val="21"/>
          <w:szCs w:val="21"/>
        </w:rPr>
        <w:t xml:space="preserve">Incremento de la población sin </w:t>
      </w:r>
      <w:proofErr w:type="spellStart"/>
      <w:r w:rsidRPr="00FA4E2A">
        <w:rPr>
          <w:rFonts w:ascii="Abadi" w:hAnsi="Abadi" w:cs="Times New Roman"/>
          <w:b w:val="0"/>
          <w:bCs w:val="0"/>
          <w:i/>
          <w:iCs/>
          <w:w w:val="105"/>
          <w:sz w:val="21"/>
          <w:szCs w:val="21"/>
        </w:rPr>
        <w:t>derechohabiencia</w:t>
      </w:r>
      <w:proofErr w:type="spellEnd"/>
      <w:r w:rsidRPr="00FA4E2A">
        <w:rPr>
          <w:rFonts w:ascii="Abadi" w:hAnsi="Abadi" w:cs="Times New Roman"/>
          <w:b w:val="0"/>
          <w:bCs w:val="0"/>
          <w:i/>
          <w:iCs/>
          <w:w w:val="105"/>
          <w:sz w:val="21"/>
          <w:szCs w:val="21"/>
        </w:rPr>
        <w:t>;</w:t>
      </w:r>
    </w:p>
    <w:p w14:paraId="44820562" w14:textId="77777777" w:rsidR="007F396F" w:rsidRPr="00FA4E2A" w:rsidRDefault="007F396F" w:rsidP="007F396F">
      <w:pPr>
        <w:pStyle w:val="Textoindependiente"/>
        <w:ind w:left="-567" w:right="-234" w:firstLine="1276"/>
        <w:rPr>
          <w:rFonts w:ascii="Abadi" w:hAnsi="Abadi"/>
          <w:i/>
          <w:iCs/>
          <w:spacing w:val="-2"/>
          <w:w w:val="105"/>
          <w:sz w:val="21"/>
          <w:szCs w:val="21"/>
        </w:rPr>
      </w:pPr>
    </w:p>
    <w:p w14:paraId="4B156C7F" w14:textId="77777777" w:rsidR="007F396F" w:rsidRPr="00FA4E2A" w:rsidRDefault="007F396F" w:rsidP="004565F7">
      <w:pPr>
        <w:pStyle w:val="Prrafodelista"/>
        <w:widowControl w:val="0"/>
        <w:numPr>
          <w:ilvl w:val="0"/>
          <w:numId w:val="33"/>
        </w:numPr>
        <w:tabs>
          <w:tab w:val="left" w:pos="851"/>
          <w:tab w:val="left" w:pos="1560"/>
          <w:tab w:val="left" w:pos="1701"/>
        </w:tabs>
        <w:autoSpaceDE w:val="0"/>
        <w:autoSpaceDN w:val="0"/>
        <w:ind w:left="1701" w:right="594" w:hanging="283"/>
        <w:jc w:val="both"/>
        <w:rPr>
          <w:rFonts w:ascii="Abadi" w:hAnsi="Abadi"/>
          <w:i/>
          <w:iCs/>
          <w:sz w:val="21"/>
          <w:szCs w:val="21"/>
        </w:rPr>
      </w:pPr>
      <w:r w:rsidRPr="00FA4E2A">
        <w:rPr>
          <w:rFonts w:ascii="Abadi" w:hAnsi="Abadi"/>
          <w:i/>
          <w:iCs/>
          <w:spacing w:val="-2"/>
          <w:w w:val="105"/>
          <w:sz w:val="21"/>
          <w:szCs w:val="21"/>
        </w:rPr>
        <w:t>Factores</w:t>
      </w:r>
      <w:r w:rsidRPr="00FA4E2A">
        <w:rPr>
          <w:rFonts w:ascii="Abadi" w:hAnsi="Abadi"/>
          <w:i/>
          <w:iCs/>
          <w:sz w:val="21"/>
          <w:szCs w:val="21"/>
        </w:rPr>
        <w:t xml:space="preserve"> </w:t>
      </w:r>
      <w:r w:rsidRPr="00FA4E2A">
        <w:rPr>
          <w:rFonts w:ascii="Abadi" w:hAnsi="Abadi"/>
          <w:i/>
          <w:iCs/>
          <w:w w:val="105"/>
          <w:sz w:val="21"/>
          <w:szCs w:val="21"/>
        </w:rPr>
        <w:t>económicos</w:t>
      </w:r>
      <w:r w:rsidRPr="00FA4E2A">
        <w:rPr>
          <w:rFonts w:ascii="Abadi" w:hAnsi="Abadi"/>
          <w:i/>
          <w:iCs/>
          <w:spacing w:val="80"/>
          <w:w w:val="105"/>
          <w:sz w:val="21"/>
          <w:szCs w:val="21"/>
        </w:rPr>
        <w:t xml:space="preserve"> </w:t>
      </w:r>
      <w:r w:rsidRPr="00FA4E2A">
        <w:rPr>
          <w:rFonts w:ascii="Abadi" w:hAnsi="Abadi"/>
          <w:i/>
          <w:iCs/>
          <w:w w:val="105"/>
          <w:sz w:val="21"/>
          <w:szCs w:val="21"/>
        </w:rPr>
        <w:t>internacionales</w:t>
      </w:r>
      <w:r w:rsidRPr="00FA4E2A">
        <w:rPr>
          <w:rFonts w:ascii="Abadi" w:hAnsi="Abadi"/>
          <w:i/>
          <w:iCs/>
          <w:spacing w:val="80"/>
          <w:w w:val="105"/>
          <w:sz w:val="21"/>
          <w:szCs w:val="21"/>
        </w:rPr>
        <w:t xml:space="preserve"> </w:t>
      </w:r>
      <w:r w:rsidRPr="00FA4E2A">
        <w:rPr>
          <w:rFonts w:ascii="Abadi" w:hAnsi="Abadi"/>
          <w:i/>
          <w:iCs/>
          <w:w w:val="105"/>
          <w:sz w:val="21"/>
          <w:szCs w:val="21"/>
        </w:rPr>
        <w:t>que</w:t>
      </w:r>
      <w:r w:rsidRPr="00FA4E2A">
        <w:rPr>
          <w:rFonts w:ascii="Abadi" w:hAnsi="Abadi"/>
          <w:i/>
          <w:iCs/>
          <w:sz w:val="21"/>
          <w:szCs w:val="21"/>
        </w:rPr>
        <w:tab/>
      </w:r>
      <w:r w:rsidRPr="00FA4E2A">
        <w:rPr>
          <w:rFonts w:ascii="Abadi" w:hAnsi="Abadi"/>
          <w:i/>
          <w:iCs/>
          <w:w w:val="105"/>
          <w:sz w:val="21"/>
          <w:szCs w:val="21"/>
        </w:rPr>
        <w:t>afectan</w:t>
      </w:r>
      <w:r w:rsidRPr="00FA4E2A">
        <w:rPr>
          <w:rFonts w:ascii="Abadi" w:hAnsi="Abadi"/>
          <w:i/>
          <w:iCs/>
          <w:spacing w:val="80"/>
          <w:w w:val="105"/>
          <w:sz w:val="21"/>
          <w:szCs w:val="21"/>
        </w:rPr>
        <w:t xml:space="preserve"> </w:t>
      </w:r>
      <w:r w:rsidRPr="00FA4E2A">
        <w:rPr>
          <w:rFonts w:ascii="Abadi" w:hAnsi="Abadi"/>
          <w:i/>
          <w:iCs/>
          <w:w w:val="105"/>
          <w:sz w:val="21"/>
          <w:szCs w:val="21"/>
        </w:rPr>
        <w:t>la</w:t>
      </w:r>
      <w:r w:rsidRPr="00FA4E2A">
        <w:rPr>
          <w:rFonts w:ascii="Abadi" w:hAnsi="Abadi"/>
          <w:i/>
          <w:iCs/>
          <w:spacing w:val="80"/>
          <w:w w:val="105"/>
          <w:sz w:val="21"/>
          <w:szCs w:val="21"/>
        </w:rPr>
        <w:t xml:space="preserve"> </w:t>
      </w:r>
      <w:r w:rsidRPr="00FA4E2A">
        <w:rPr>
          <w:rFonts w:ascii="Abadi" w:hAnsi="Abadi"/>
          <w:i/>
          <w:iCs/>
          <w:w w:val="105"/>
          <w:sz w:val="21"/>
          <w:szCs w:val="21"/>
        </w:rPr>
        <w:lastRenderedPageBreak/>
        <w:t>infraestructura</w:t>
      </w:r>
      <w:r w:rsidRPr="00FA4E2A">
        <w:rPr>
          <w:rFonts w:ascii="Abadi" w:hAnsi="Abadi"/>
          <w:i/>
          <w:iCs/>
          <w:spacing w:val="80"/>
          <w:w w:val="105"/>
          <w:sz w:val="21"/>
          <w:szCs w:val="21"/>
        </w:rPr>
        <w:t xml:space="preserve"> </w:t>
      </w:r>
      <w:proofErr w:type="gramStart"/>
      <w:r w:rsidRPr="00FA4E2A">
        <w:rPr>
          <w:rFonts w:ascii="Abadi" w:hAnsi="Abadi"/>
          <w:i/>
          <w:iCs/>
          <w:w w:val="105"/>
          <w:sz w:val="21"/>
          <w:szCs w:val="21"/>
        </w:rPr>
        <w:t>de  equipamiento</w:t>
      </w:r>
      <w:proofErr w:type="gramEnd"/>
      <w:r w:rsidRPr="00FA4E2A">
        <w:rPr>
          <w:rFonts w:ascii="Abadi" w:hAnsi="Abadi"/>
          <w:i/>
          <w:iCs/>
          <w:w w:val="105"/>
          <w:sz w:val="21"/>
          <w:szCs w:val="21"/>
        </w:rPr>
        <w:t xml:space="preserve"> y de insumos de</w:t>
      </w:r>
      <w:r w:rsidRPr="00FA4E2A">
        <w:rPr>
          <w:rFonts w:ascii="Abadi" w:hAnsi="Abadi"/>
          <w:i/>
          <w:iCs/>
          <w:spacing w:val="40"/>
          <w:w w:val="105"/>
          <w:sz w:val="21"/>
          <w:szCs w:val="21"/>
        </w:rPr>
        <w:t xml:space="preserve"> </w:t>
      </w:r>
      <w:r w:rsidRPr="00FA4E2A">
        <w:rPr>
          <w:rFonts w:ascii="Abadi" w:hAnsi="Abadi"/>
          <w:i/>
          <w:iCs/>
          <w:w w:val="105"/>
          <w:sz w:val="21"/>
          <w:szCs w:val="21"/>
        </w:rPr>
        <w:t>la cadena de</w:t>
      </w:r>
      <w:r w:rsidRPr="00FA4E2A">
        <w:rPr>
          <w:rFonts w:ascii="Abadi" w:hAnsi="Abadi"/>
          <w:i/>
          <w:iCs/>
          <w:spacing w:val="-7"/>
          <w:w w:val="105"/>
          <w:sz w:val="21"/>
          <w:szCs w:val="21"/>
        </w:rPr>
        <w:t xml:space="preserve"> </w:t>
      </w:r>
      <w:r w:rsidRPr="00FA4E2A">
        <w:rPr>
          <w:rFonts w:ascii="Abadi" w:hAnsi="Abadi"/>
          <w:i/>
          <w:iCs/>
          <w:w w:val="105"/>
          <w:sz w:val="21"/>
          <w:szCs w:val="21"/>
        </w:rPr>
        <w:t>suministros;</w:t>
      </w:r>
    </w:p>
    <w:p w14:paraId="0FF0338F" w14:textId="77777777" w:rsidR="007F396F" w:rsidRPr="00FA4E2A" w:rsidRDefault="007F396F" w:rsidP="007F396F">
      <w:pPr>
        <w:pStyle w:val="Textoindependiente"/>
        <w:rPr>
          <w:rFonts w:ascii="Abadi" w:hAnsi="Abadi"/>
          <w:i/>
          <w:iCs/>
          <w:sz w:val="21"/>
          <w:szCs w:val="21"/>
        </w:rPr>
      </w:pPr>
    </w:p>
    <w:p w14:paraId="0CF6AC40" w14:textId="77777777" w:rsidR="007F396F" w:rsidRPr="00FA4E2A" w:rsidRDefault="007F396F" w:rsidP="004565F7">
      <w:pPr>
        <w:pStyle w:val="Prrafodelista"/>
        <w:widowControl w:val="0"/>
        <w:numPr>
          <w:ilvl w:val="0"/>
          <w:numId w:val="33"/>
        </w:numPr>
        <w:tabs>
          <w:tab w:val="left" w:pos="851"/>
          <w:tab w:val="left" w:pos="1134"/>
          <w:tab w:val="left" w:pos="1701"/>
        </w:tabs>
        <w:autoSpaceDE w:val="0"/>
        <w:autoSpaceDN w:val="0"/>
        <w:ind w:firstLine="338"/>
        <w:jc w:val="both"/>
        <w:rPr>
          <w:rFonts w:ascii="Abadi" w:hAnsi="Abadi"/>
          <w:i/>
          <w:iCs/>
          <w:sz w:val="21"/>
          <w:szCs w:val="21"/>
        </w:rPr>
      </w:pPr>
      <w:r w:rsidRPr="00FA4E2A">
        <w:rPr>
          <w:rFonts w:ascii="Abadi" w:hAnsi="Abadi"/>
          <w:i/>
          <w:iCs/>
          <w:sz w:val="21"/>
          <w:szCs w:val="21"/>
        </w:rPr>
        <w:t>Falta</w:t>
      </w:r>
      <w:r w:rsidRPr="00FA4E2A">
        <w:rPr>
          <w:rFonts w:ascii="Abadi" w:hAnsi="Abadi"/>
          <w:i/>
          <w:iCs/>
          <w:spacing w:val="27"/>
          <w:sz w:val="21"/>
          <w:szCs w:val="21"/>
        </w:rPr>
        <w:t xml:space="preserve"> </w:t>
      </w:r>
      <w:r w:rsidRPr="00FA4E2A">
        <w:rPr>
          <w:rFonts w:ascii="Abadi" w:hAnsi="Abadi"/>
          <w:i/>
          <w:iCs/>
          <w:sz w:val="21"/>
          <w:szCs w:val="21"/>
        </w:rPr>
        <w:t>de</w:t>
      </w:r>
      <w:r w:rsidRPr="00FA4E2A">
        <w:rPr>
          <w:rFonts w:ascii="Abadi" w:hAnsi="Abadi"/>
          <w:i/>
          <w:iCs/>
          <w:spacing w:val="49"/>
          <w:sz w:val="21"/>
          <w:szCs w:val="21"/>
        </w:rPr>
        <w:t xml:space="preserve"> </w:t>
      </w:r>
      <w:r w:rsidRPr="00FA4E2A">
        <w:rPr>
          <w:rFonts w:ascii="Abadi" w:hAnsi="Abadi"/>
          <w:i/>
          <w:iCs/>
          <w:sz w:val="21"/>
          <w:szCs w:val="21"/>
        </w:rPr>
        <w:t>mecanismos</w:t>
      </w:r>
      <w:r w:rsidRPr="00FA4E2A">
        <w:rPr>
          <w:rFonts w:ascii="Abadi" w:hAnsi="Abadi"/>
          <w:i/>
          <w:iCs/>
          <w:spacing w:val="51"/>
          <w:sz w:val="21"/>
          <w:szCs w:val="21"/>
        </w:rPr>
        <w:t xml:space="preserve"> </w:t>
      </w:r>
      <w:r w:rsidRPr="00FA4E2A">
        <w:rPr>
          <w:rFonts w:ascii="Abadi" w:hAnsi="Abadi"/>
          <w:i/>
          <w:iCs/>
          <w:sz w:val="21"/>
          <w:szCs w:val="21"/>
        </w:rPr>
        <w:t>de</w:t>
      </w:r>
      <w:r w:rsidRPr="00FA4E2A">
        <w:rPr>
          <w:rFonts w:ascii="Abadi" w:hAnsi="Abadi"/>
          <w:i/>
          <w:iCs/>
          <w:spacing w:val="57"/>
          <w:sz w:val="21"/>
          <w:szCs w:val="21"/>
        </w:rPr>
        <w:t xml:space="preserve"> </w:t>
      </w:r>
      <w:r w:rsidRPr="00FA4E2A">
        <w:rPr>
          <w:rFonts w:ascii="Abadi" w:hAnsi="Abadi"/>
          <w:i/>
          <w:iCs/>
          <w:sz w:val="21"/>
          <w:szCs w:val="21"/>
        </w:rPr>
        <w:t>control</w:t>
      </w:r>
      <w:r w:rsidRPr="00FA4E2A">
        <w:rPr>
          <w:rFonts w:ascii="Abadi" w:hAnsi="Abadi"/>
          <w:i/>
          <w:iCs/>
          <w:spacing w:val="20"/>
          <w:sz w:val="21"/>
          <w:szCs w:val="21"/>
        </w:rPr>
        <w:t xml:space="preserve"> </w:t>
      </w:r>
      <w:r w:rsidRPr="00FA4E2A">
        <w:rPr>
          <w:rFonts w:ascii="Abadi" w:hAnsi="Abadi"/>
          <w:i/>
          <w:iCs/>
          <w:sz w:val="21"/>
          <w:szCs w:val="21"/>
        </w:rPr>
        <w:t>y</w:t>
      </w:r>
      <w:r w:rsidRPr="00FA4E2A">
        <w:rPr>
          <w:rFonts w:ascii="Abadi" w:hAnsi="Abadi"/>
          <w:i/>
          <w:iCs/>
          <w:spacing w:val="24"/>
          <w:sz w:val="21"/>
          <w:szCs w:val="21"/>
        </w:rPr>
        <w:t xml:space="preserve"> </w:t>
      </w:r>
      <w:r w:rsidRPr="00FA4E2A">
        <w:rPr>
          <w:rFonts w:ascii="Abadi" w:hAnsi="Abadi"/>
          <w:i/>
          <w:iCs/>
          <w:sz w:val="21"/>
          <w:szCs w:val="21"/>
        </w:rPr>
        <w:t>evaluación;</w:t>
      </w:r>
      <w:r w:rsidRPr="00FA4E2A">
        <w:rPr>
          <w:rFonts w:ascii="Abadi" w:hAnsi="Abadi"/>
          <w:i/>
          <w:iCs/>
          <w:spacing w:val="26"/>
          <w:sz w:val="21"/>
          <w:szCs w:val="21"/>
        </w:rPr>
        <w:t xml:space="preserve"> </w:t>
      </w:r>
      <w:r w:rsidRPr="00FA4E2A">
        <w:rPr>
          <w:rFonts w:ascii="Abadi" w:hAnsi="Abadi"/>
          <w:i/>
          <w:iCs/>
          <w:spacing w:val="-10"/>
          <w:sz w:val="21"/>
          <w:szCs w:val="21"/>
        </w:rPr>
        <w:t>y</w:t>
      </w:r>
    </w:p>
    <w:p w14:paraId="6E3AC8AC" w14:textId="77777777" w:rsidR="007F396F" w:rsidRPr="00FA4E2A" w:rsidRDefault="007F396F" w:rsidP="007F396F">
      <w:pPr>
        <w:pStyle w:val="Textoindependiente"/>
        <w:spacing w:before="7"/>
        <w:rPr>
          <w:rFonts w:ascii="Abadi" w:hAnsi="Abadi"/>
          <w:i/>
          <w:iCs/>
          <w:sz w:val="21"/>
          <w:szCs w:val="21"/>
        </w:rPr>
      </w:pPr>
    </w:p>
    <w:p w14:paraId="60315BE1" w14:textId="77777777" w:rsidR="007F396F" w:rsidRPr="00FA4E2A" w:rsidRDefault="007F396F" w:rsidP="004565F7">
      <w:pPr>
        <w:pStyle w:val="Prrafodelista"/>
        <w:widowControl w:val="0"/>
        <w:numPr>
          <w:ilvl w:val="0"/>
          <w:numId w:val="33"/>
        </w:numPr>
        <w:tabs>
          <w:tab w:val="left" w:pos="851"/>
          <w:tab w:val="left" w:pos="1134"/>
          <w:tab w:val="left" w:pos="1701"/>
        </w:tabs>
        <w:autoSpaceDE w:val="0"/>
        <w:autoSpaceDN w:val="0"/>
        <w:ind w:firstLine="338"/>
        <w:jc w:val="both"/>
        <w:rPr>
          <w:rFonts w:ascii="Abadi" w:hAnsi="Abadi"/>
          <w:i/>
          <w:iCs/>
          <w:sz w:val="21"/>
          <w:szCs w:val="21"/>
        </w:rPr>
      </w:pPr>
      <w:r w:rsidRPr="00FA4E2A">
        <w:rPr>
          <w:rFonts w:ascii="Abadi" w:hAnsi="Abadi"/>
          <w:i/>
          <w:iCs/>
          <w:w w:val="105"/>
          <w:sz w:val="21"/>
          <w:szCs w:val="21"/>
        </w:rPr>
        <w:t>Falta</w:t>
      </w:r>
      <w:r w:rsidRPr="00FA4E2A">
        <w:rPr>
          <w:rFonts w:ascii="Abadi" w:hAnsi="Abadi"/>
          <w:i/>
          <w:iCs/>
          <w:spacing w:val="-11"/>
          <w:w w:val="105"/>
          <w:sz w:val="21"/>
          <w:szCs w:val="21"/>
        </w:rPr>
        <w:t xml:space="preserve"> </w:t>
      </w:r>
      <w:r w:rsidRPr="00FA4E2A">
        <w:rPr>
          <w:rFonts w:ascii="Abadi" w:hAnsi="Abadi"/>
          <w:i/>
          <w:iCs/>
          <w:w w:val="105"/>
          <w:sz w:val="21"/>
          <w:szCs w:val="21"/>
        </w:rPr>
        <w:t>de</w:t>
      </w:r>
      <w:r w:rsidRPr="00FA4E2A">
        <w:rPr>
          <w:rFonts w:ascii="Abadi" w:hAnsi="Abadi"/>
          <w:i/>
          <w:iCs/>
          <w:spacing w:val="2"/>
          <w:w w:val="105"/>
          <w:sz w:val="21"/>
          <w:szCs w:val="21"/>
        </w:rPr>
        <w:t xml:space="preserve"> </w:t>
      </w:r>
      <w:r w:rsidRPr="00FA4E2A">
        <w:rPr>
          <w:rFonts w:ascii="Abadi" w:hAnsi="Abadi"/>
          <w:i/>
          <w:iCs/>
          <w:w w:val="105"/>
          <w:sz w:val="21"/>
          <w:szCs w:val="21"/>
        </w:rPr>
        <w:t>reglas</w:t>
      </w:r>
      <w:r w:rsidRPr="00FA4E2A">
        <w:rPr>
          <w:rFonts w:ascii="Abadi" w:hAnsi="Abadi"/>
          <w:i/>
          <w:iCs/>
          <w:spacing w:val="-11"/>
          <w:w w:val="105"/>
          <w:sz w:val="21"/>
          <w:szCs w:val="21"/>
        </w:rPr>
        <w:t xml:space="preserve"> </w:t>
      </w:r>
      <w:r w:rsidRPr="00FA4E2A">
        <w:rPr>
          <w:rFonts w:ascii="Abadi" w:hAnsi="Abadi"/>
          <w:i/>
          <w:iCs/>
          <w:w w:val="105"/>
          <w:sz w:val="21"/>
          <w:szCs w:val="21"/>
        </w:rPr>
        <w:t>de</w:t>
      </w:r>
      <w:r w:rsidRPr="00FA4E2A">
        <w:rPr>
          <w:rFonts w:ascii="Abadi" w:hAnsi="Abadi"/>
          <w:i/>
          <w:iCs/>
          <w:spacing w:val="6"/>
          <w:w w:val="105"/>
          <w:sz w:val="21"/>
          <w:szCs w:val="21"/>
        </w:rPr>
        <w:t xml:space="preserve"> </w:t>
      </w:r>
      <w:r w:rsidRPr="00FA4E2A">
        <w:rPr>
          <w:rFonts w:ascii="Abadi" w:hAnsi="Abadi"/>
          <w:i/>
          <w:iCs/>
          <w:spacing w:val="-2"/>
          <w:w w:val="105"/>
          <w:sz w:val="21"/>
          <w:szCs w:val="21"/>
        </w:rPr>
        <w:t>operación.</w:t>
      </w:r>
    </w:p>
    <w:p w14:paraId="609EA812" w14:textId="77777777" w:rsidR="007F396F" w:rsidRPr="00FA4E2A" w:rsidRDefault="007F396F" w:rsidP="007F396F">
      <w:pPr>
        <w:pStyle w:val="Textoindependiente"/>
        <w:rPr>
          <w:rFonts w:ascii="Abadi" w:hAnsi="Abadi"/>
          <w:i/>
          <w:iCs/>
          <w:sz w:val="21"/>
          <w:szCs w:val="21"/>
        </w:rPr>
      </w:pPr>
    </w:p>
    <w:p w14:paraId="41A29281" w14:textId="797AF2D6" w:rsidR="007F396F" w:rsidRPr="00FA4E2A" w:rsidRDefault="007F396F" w:rsidP="007F396F">
      <w:pPr>
        <w:spacing w:before="93"/>
        <w:ind w:left="709" w:right="594" w:firstLine="371"/>
        <w:jc w:val="both"/>
        <w:rPr>
          <w:rFonts w:ascii="Abadi" w:hAnsi="Abadi"/>
          <w:i/>
          <w:iCs/>
          <w:sz w:val="21"/>
          <w:szCs w:val="21"/>
        </w:rPr>
      </w:pPr>
      <w:r w:rsidRPr="00FA4E2A">
        <w:rPr>
          <w:rFonts w:ascii="Abadi" w:hAnsi="Abadi"/>
          <w:i/>
          <w:iCs/>
          <w:color w:val="0F0A0C"/>
          <w:w w:val="110"/>
          <w:sz w:val="21"/>
          <w:szCs w:val="21"/>
        </w:rPr>
        <w:t>Ahora bien,</w:t>
      </w:r>
      <w:r w:rsidRPr="00FA4E2A">
        <w:rPr>
          <w:rFonts w:ascii="Abadi" w:hAnsi="Abadi"/>
          <w:i/>
          <w:iCs/>
          <w:color w:val="0F0A0C"/>
          <w:spacing w:val="-3"/>
          <w:w w:val="110"/>
          <w:sz w:val="21"/>
          <w:szCs w:val="21"/>
        </w:rPr>
        <w:t xml:space="preserve"> </w:t>
      </w:r>
      <w:r w:rsidRPr="00FA4E2A">
        <w:rPr>
          <w:rFonts w:ascii="Abadi" w:hAnsi="Abadi"/>
          <w:i/>
          <w:iCs/>
          <w:color w:val="0F0A0C"/>
          <w:w w:val="110"/>
          <w:sz w:val="21"/>
          <w:szCs w:val="21"/>
        </w:rPr>
        <w:t>a mediados del mes de</w:t>
      </w:r>
      <w:r w:rsidRPr="00FA4E2A">
        <w:rPr>
          <w:rFonts w:ascii="Abadi" w:hAnsi="Abadi"/>
          <w:i/>
          <w:iCs/>
          <w:color w:val="0F0A0C"/>
          <w:spacing w:val="35"/>
          <w:w w:val="110"/>
          <w:sz w:val="21"/>
          <w:szCs w:val="21"/>
        </w:rPr>
        <w:t xml:space="preserve"> </w:t>
      </w:r>
      <w:r w:rsidRPr="00FA4E2A">
        <w:rPr>
          <w:rFonts w:ascii="Abadi" w:hAnsi="Abadi"/>
          <w:i/>
          <w:iCs/>
          <w:color w:val="0F0A0C"/>
          <w:w w:val="110"/>
          <w:sz w:val="21"/>
          <w:szCs w:val="21"/>
        </w:rPr>
        <w:t>marzo del año</w:t>
      </w:r>
      <w:r w:rsidRPr="00FA4E2A">
        <w:rPr>
          <w:rFonts w:ascii="Abadi" w:hAnsi="Abadi"/>
          <w:i/>
          <w:iCs/>
          <w:color w:val="0F0A0C"/>
          <w:spacing w:val="32"/>
          <w:w w:val="110"/>
          <w:sz w:val="21"/>
          <w:szCs w:val="21"/>
        </w:rPr>
        <w:t xml:space="preserve"> </w:t>
      </w:r>
      <w:r w:rsidRPr="00FA4E2A">
        <w:rPr>
          <w:rFonts w:ascii="Abadi" w:hAnsi="Abadi"/>
          <w:i/>
          <w:iCs/>
          <w:color w:val="0F0A0C"/>
          <w:w w:val="110"/>
          <w:sz w:val="21"/>
          <w:szCs w:val="21"/>
        </w:rPr>
        <w:t>en curso, a través del Titular del ISAPEG</w:t>
      </w:r>
      <w:r w:rsidRPr="00FA4E2A">
        <w:rPr>
          <w:rFonts w:ascii="Abadi" w:hAnsi="Abadi"/>
          <w:i/>
          <w:iCs/>
          <w:color w:val="36332F"/>
          <w:w w:val="110"/>
          <w:sz w:val="21"/>
          <w:szCs w:val="21"/>
        </w:rPr>
        <w:t xml:space="preserve">, </w:t>
      </w:r>
      <w:r w:rsidRPr="00FA4E2A">
        <w:rPr>
          <w:rFonts w:ascii="Abadi" w:hAnsi="Abadi"/>
          <w:i/>
          <w:iCs/>
          <w:color w:val="0F0A0C"/>
          <w:w w:val="110"/>
          <w:sz w:val="21"/>
          <w:szCs w:val="21"/>
        </w:rPr>
        <w:t>en entrevista nacional radiofónica, se hizo de conocimiento general que Guanajuato mantiene su sistema de salud administrado por el Estado, ante la propuesta de un nuevo modelo de federalizar el gasto de salud</w:t>
      </w:r>
      <w:r w:rsidR="00C32435">
        <w:rPr>
          <w:rStyle w:val="Refdenotaalpie"/>
          <w:rFonts w:ascii="Abadi" w:hAnsi="Abadi"/>
          <w:i/>
          <w:iCs/>
          <w:color w:val="0F0A0C"/>
          <w:w w:val="110"/>
          <w:sz w:val="21"/>
          <w:szCs w:val="21"/>
        </w:rPr>
        <w:footnoteReference w:id="59"/>
      </w:r>
      <w:r w:rsidRPr="00FA4E2A">
        <w:rPr>
          <w:rFonts w:ascii="Abadi" w:hAnsi="Abadi"/>
          <w:i/>
          <w:iCs/>
          <w:color w:val="0F0A0C"/>
          <w:w w:val="110"/>
          <w:sz w:val="21"/>
          <w:szCs w:val="21"/>
        </w:rPr>
        <w:t>.</w:t>
      </w:r>
    </w:p>
    <w:p w14:paraId="14DB4225" w14:textId="77777777" w:rsidR="007F396F" w:rsidRPr="00FA4E2A" w:rsidRDefault="007F396F" w:rsidP="007F396F">
      <w:pPr>
        <w:pStyle w:val="Textoindependiente"/>
        <w:spacing w:before="3"/>
        <w:ind w:right="-376"/>
        <w:rPr>
          <w:rFonts w:ascii="Abadi" w:hAnsi="Abadi"/>
          <w:i/>
          <w:iCs/>
          <w:sz w:val="21"/>
          <w:szCs w:val="21"/>
        </w:rPr>
      </w:pPr>
    </w:p>
    <w:p w14:paraId="3A8552C5" w14:textId="088BC272" w:rsidR="007F396F" w:rsidRPr="00FA4E2A" w:rsidRDefault="007F396F" w:rsidP="007F396F">
      <w:pPr>
        <w:ind w:left="709" w:right="594" w:firstLine="371"/>
        <w:jc w:val="both"/>
        <w:rPr>
          <w:rFonts w:ascii="Abadi" w:hAnsi="Abadi"/>
          <w:i/>
          <w:iCs/>
          <w:sz w:val="21"/>
          <w:szCs w:val="21"/>
        </w:rPr>
      </w:pPr>
      <w:r w:rsidRPr="00FA4E2A">
        <w:rPr>
          <w:rFonts w:ascii="Abadi" w:hAnsi="Abadi"/>
          <w:i/>
          <w:iCs/>
          <w:color w:val="0F0A0C"/>
          <w:w w:val="110"/>
          <w:sz w:val="21"/>
          <w:szCs w:val="21"/>
        </w:rPr>
        <w:t>Lo anterior, en atención a que Guanajuato no tiene deuda en salud, tampoco problemas</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de</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abastecimiento de</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medicinas,</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como</w:t>
      </w:r>
      <w:r w:rsidRPr="00FA4E2A">
        <w:rPr>
          <w:rFonts w:ascii="Abadi" w:hAnsi="Abadi"/>
          <w:i/>
          <w:iCs/>
          <w:color w:val="0F0A0C"/>
          <w:spacing w:val="40"/>
          <w:w w:val="110"/>
          <w:sz w:val="21"/>
          <w:szCs w:val="21"/>
        </w:rPr>
        <w:t xml:space="preserve"> </w:t>
      </w:r>
      <w:r w:rsidRPr="00FA4E2A">
        <w:rPr>
          <w:rFonts w:ascii="Abadi" w:hAnsi="Abadi"/>
          <w:i/>
          <w:iCs/>
          <w:color w:val="36332F"/>
          <w:w w:val="110"/>
          <w:sz w:val="21"/>
          <w:szCs w:val="21"/>
        </w:rPr>
        <w:t>l</w:t>
      </w:r>
      <w:r w:rsidRPr="00FA4E2A">
        <w:rPr>
          <w:rFonts w:ascii="Abadi" w:hAnsi="Abadi"/>
          <w:i/>
          <w:iCs/>
          <w:color w:val="0F0A0C"/>
          <w:w w:val="110"/>
          <w:sz w:val="21"/>
          <w:szCs w:val="21"/>
        </w:rPr>
        <w:t>a</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atención</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en programas</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de gastos catastróficos de niños con</w:t>
      </w:r>
      <w:r w:rsidRPr="00FA4E2A">
        <w:rPr>
          <w:rFonts w:ascii="Abadi" w:hAnsi="Abadi"/>
          <w:i/>
          <w:iCs/>
          <w:color w:val="0F0A0C"/>
          <w:spacing w:val="40"/>
          <w:w w:val="110"/>
          <w:sz w:val="21"/>
          <w:szCs w:val="21"/>
        </w:rPr>
        <w:t xml:space="preserve"> </w:t>
      </w:r>
      <w:r w:rsidRPr="00FA4E2A">
        <w:rPr>
          <w:rFonts w:ascii="Abadi" w:hAnsi="Abadi"/>
          <w:i/>
          <w:iCs/>
          <w:color w:val="0F0A0C"/>
          <w:w w:val="110"/>
          <w:sz w:val="21"/>
          <w:szCs w:val="21"/>
        </w:rPr>
        <w:t>cáncer</w:t>
      </w:r>
      <w:r w:rsidRPr="00FA4E2A">
        <w:rPr>
          <w:rFonts w:ascii="Abadi" w:hAnsi="Abadi"/>
          <w:i/>
          <w:iCs/>
          <w:color w:val="50494B"/>
          <w:w w:val="110"/>
          <w:sz w:val="21"/>
          <w:szCs w:val="21"/>
        </w:rPr>
        <w:t xml:space="preserve">, </w:t>
      </w:r>
      <w:r w:rsidRPr="00FA4E2A">
        <w:rPr>
          <w:rFonts w:ascii="Abadi" w:hAnsi="Abadi"/>
          <w:i/>
          <w:iCs/>
          <w:color w:val="0F0A0C"/>
          <w:w w:val="110"/>
          <w:sz w:val="21"/>
          <w:szCs w:val="21"/>
        </w:rPr>
        <w:t xml:space="preserve">ni falta de equipamiento y sin carencia de plantilla laboral y </w:t>
      </w:r>
      <w:r w:rsidRPr="00FA4E2A">
        <w:rPr>
          <w:rFonts w:ascii="Abadi" w:hAnsi="Abadi"/>
          <w:i/>
          <w:iCs/>
          <w:color w:val="211F21"/>
          <w:w w:val="110"/>
          <w:sz w:val="21"/>
          <w:szCs w:val="21"/>
        </w:rPr>
        <w:t xml:space="preserve">hospitales </w:t>
      </w:r>
      <w:r w:rsidRPr="00FA4E2A">
        <w:rPr>
          <w:rFonts w:ascii="Abadi" w:hAnsi="Abadi"/>
          <w:i/>
          <w:iCs/>
          <w:color w:val="0F0A0C"/>
          <w:w w:val="110"/>
          <w:sz w:val="21"/>
          <w:szCs w:val="21"/>
        </w:rPr>
        <w:t>acreditados</w:t>
      </w:r>
      <w:r w:rsidRPr="00FA4E2A">
        <w:rPr>
          <w:rFonts w:ascii="Abadi" w:hAnsi="Abadi"/>
          <w:i/>
          <w:iCs/>
          <w:color w:val="36332F"/>
          <w:w w:val="110"/>
          <w:sz w:val="21"/>
          <w:szCs w:val="21"/>
        </w:rPr>
        <w:t xml:space="preserve">, </w:t>
      </w:r>
      <w:r w:rsidRPr="00FA4E2A">
        <w:rPr>
          <w:rFonts w:ascii="Abadi" w:hAnsi="Abadi"/>
          <w:i/>
          <w:iCs/>
          <w:color w:val="0F0A0C"/>
          <w:w w:val="110"/>
          <w:sz w:val="21"/>
          <w:szCs w:val="21"/>
        </w:rPr>
        <w:t xml:space="preserve">ejemplo de esto último son los </w:t>
      </w:r>
      <w:r w:rsidRPr="00FA4E2A">
        <w:rPr>
          <w:rFonts w:ascii="Abadi" w:hAnsi="Abadi"/>
          <w:i/>
          <w:iCs/>
          <w:color w:val="211F21"/>
          <w:w w:val="110"/>
          <w:sz w:val="21"/>
          <w:szCs w:val="21"/>
        </w:rPr>
        <w:t xml:space="preserve">reconocimientos </w:t>
      </w:r>
      <w:r w:rsidRPr="00FA4E2A">
        <w:rPr>
          <w:rFonts w:ascii="Abadi" w:hAnsi="Abadi"/>
          <w:i/>
          <w:iCs/>
          <w:color w:val="0F0A0C"/>
          <w:w w:val="110"/>
          <w:sz w:val="21"/>
          <w:szCs w:val="21"/>
        </w:rPr>
        <w:t>que, al respecto</w:t>
      </w:r>
      <w:r w:rsidRPr="00FA4E2A">
        <w:rPr>
          <w:rFonts w:ascii="Abadi" w:hAnsi="Abadi"/>
          <w:i/>
          <w:iCs/>
          <w:color w:val="36332F"/>
          <w:w w:val="110"/>
          <w:sz w:val="21"/>
          <w:szCs w:val="21"/>
        </w:rPr>
        <w:t xml:space="preserve">, </w:t>
      </w:r>
      <w:r w:rsidRPr="00FA4E2A">
        <w:rPr>
          <w:rFonts w:ascii="Abadi" w:hAnsi="Abadi"/>
          <w:i/>
          <w:iCs/>
          <w:color w:val="0F0A0C"/>
          <w:w w:val="110"/>
          <w:sz w:val="21"/>
          <w:szCs w:val="21"/>
        </w:rPr>
        <w:t>hemos recibido por el propio Gobierno Federal</w:t>
      </w:r>
      <w:r w:rsidR="00C32435">
        <w:rPr>
          <w:rStyle w:val="Refdenotaalpie"/>
          <w:rFonts w:ascii="Abadi" w:hAnsi="Abadi"/>
          <w:i/>
          <w:iCs/>
          <w:color w:val="0F0A0C"/>
          <w:w w:val="110"/>
          <w:sz w:val="21"/>
          <w:szCs w:val="21"/>
        </w:rPr>
        <w:footnoteReference w:id="60"/>
      </w:r>
      <w:r w:rsidRPr="00FA4E2A">
        <w:rPr>
          <w:rFonts w:ascii="Abadi" w:hAnsi="Abadi"/>
          <w:i/>
          <w:iCs/>
          <w:color w:val="0F0A0C"/>
          <w:w w:val="110"/>
          <w:sz w:val="21"/>
          <w:szCs w:val="21"/>
        </w:rPr>
        <w:t>:</w:t>
      </w:r>
    </w:p>
    <w:p w14:paraId="27C5146D" w14:textId="77777777" w:rsidR="007F396F" w:rsidRPr="00FA4E2A" w:rsidRDefault="007F396F" w:rsidP="007F396F">
      <w:pPr>
        <w:widowControl w:val="0"/>
        <w:ind w:left="-567" w:right="-376"/>
        <w:jc w:val="both"/>
        <w:rPr>
          <w:rFonts w:ascii="Abadi" w:hAnsi="Abadi" w:cs="Arial"/>
          <w:i/>
          <w:iCs/>
          <w:sz w:val="21"/>
          <w:szCs w:val="21"/>
        </w:rPr>
      </w:pPr>
    </w:p>
    <w:p w14:paraId="4EAD70AA" w14:textId="77777777" w:rsidR="007F396F" w:rsidRPr="00FA4E2A" w:rsidRDefault="007F396F" w:rsidP="007F396F">
      <w:pPr>
        <w:widowControl w:val="0"/>
        <w:ind w:left="-567" w:right="-376" w:firstLine="1276"/>
        <w:jc w:val="both"/>
        <w:rPr>
          <w:rFonts w:ascii="Abadi" w:hAnsi="Abadi" w:cs="Arial"/>
          <w:sz w:val="21"/>
          <w:szCs w:val="21"/>
        </w:rPr>
      </w:pPr>
      <w:r w:rsidRPr="00FA4E2A">
        <w:rPr>
          <w:rFonts w:ascii="Abadi" w:hAnsi="Abadi" w:cs="Arial"/>
          <w:sz w:val="21"/>
          <w:szCs w:val="21"/>
        </w:rPr>
        <w:t>(imagen)</w:t>
      </w:r>
    </w:p>
    <w:p w14:paraId="6EC80624" w14:textId="77777777" w:rsidR="007F396F" w:rsidRPr="00FA4E2A" w:rsidRDefault="007F396F" w:rsidP="007F396F">
      <w:pPr>
        <w:widowControl w:val="0"/>
        <w:ind w:left="-567" w:right="-376" w:firstLine="1276"/>
        <w:jc w:val="both"/>
        <w:rPr>
          <w:rFonts w:ascii="Abadi" w:hAnsi="Abadi" w:cs="Arial"/>
          <w:sz w:val="21"/>
          <w:szCs w:val="21"/>
        </w:rPr>
      </w:pPr>
    </w:p>
    <w:p w14:paraId="0AA091DC" w14:textId="336F1729" w:rsidR="007F396F" w:rsidRPr="00FA4E2A" w:rsidRDefault="007F396F" w:rsidP="007F396F">
      <w:pPr>
        <w:spacing w:before="94"/>
        <w:ind w:left="709" w:right="594" w:firstLine="707"/>
        <w:jc w:val="both"/>
        <w:rPr>
          <w:rFonts w:ascii="Abadi" w:hAnsi="Abadi"/>
          <w:i/>
          <w:iCs/>
          <w:sz w:val="21"/>
          <w:szCs w:val="21"/>
          <w:lang w:val="es-ES_tradnl"/>
        </w:rPr>
      </w:pPr>
      <w:r w:rsidRPr="00FA4E2A">
        <w:rPr>
          <w:rFonts w:ascii="Abadi" w:hAnsi="Abadi"/>
          <w:i/>
          <w:iCs/>
          <w:color w:val="0F0A0C"/>
          <w:w w:val="110"/>
          <w:sz w:val="21"/>
          <w:szCs w:val="21"/>
        </w:rPr>
        <w:t>Otra muestra es que</w:t>
      </w:r>
      <w:r w:rsidRPr="00FA4E2A">
        <w:rPr>
          <w:rFonts w:ascii="Abadi" w:hAnsi="Abadi"/>
          <w:i/>
          <w:iCs/>
          <w:color w:val="36332F"/>
          <w:w w:val="110"/>
          <w:sz w:val="21"/>
          <w:szCs w:val="21"/>
        </w:rPr>
        <w:t>,</w:t>
      </w:r>
      <w:r w:rsidRPr="00FA4E2A">
        <w:rPr>
          <w:rFonts w:ascii="Abadi" w:hAnsi="Abadi"/>
          <w:i/>
          <w:iCs/>
          <w:color w:val="36332F"/>
          <w:spacing w:val="-7"/>
          <w:w w:val="110"/>
          <w:sz w:val="21"/>
          <w:szCs w:val="21"/>
        </w:rPr>
        <w:t xml:space="preserve"> </w:t>
      </w:r>
      <w:r w:rsidRPr="00FA4E2A">
        <w:rPr>
          <w:rFonts w:ascii="Abadi" w:hAnsi="Abadi"/>
          <w:i/>
          <w:iCs/>
          <w:color w:val="0F0A0C"/>
          <w:w w:val="110"/>
          <w:sz w:val="21"/>
          <w:szCs w:val="21"/>
        </w:rPr>
        <w:t>en función del esfuerzo para entregar buenas cuentas, por tres</w:t>
      </w:r>
      <w:r w:rsidRPr="00FA4E2A">
        <w:rPr>
          <w:rFonts w:ascii="Abadi" w:hAnsi="Abadi"/>
          <w:i/>
          <w:iCs/>
          <w:color w:val="0F0A0C"/>
          <w:spacing w:val="-17"/>
          <w:w w:val="110"/>
          <w:sz w:val="21"/>
          <w:szCs w:val="21"/>
        </w:rPr>
        <w:t xml:space="preserve"> </w:t>
      </w:r>
      <w:r w:rsidRPr="00FA4E2A">
        <w:rPr>
          <w:rFonts w:ascii="Abadi" w:hAnsi="Abadi"/>
          <w:i/>
          <w:iCs/>
          <w:color w:val="0F0A0C"/>
          <w:w w:val="110"/>
          <w:sz w:val="21"/>
          <w:szCs w:val="21"/>
        </w:rPr>
        <w:t>años</w:t>
      </w:r>
      <w:r w:rsidRPr="00FA4E2A">
        <w:rPr>
          <w:rFonts w:ascii="Abadi" w:hAnsi="Abadi"/>
          <w:i/>
          <w:iCs/>
          <w:color w:val="0F0A0C"/>
          <w:spacing w:val="-17"/>
          <w:w w:val="110"/>
          <w:sz w:val="21"/>
          <w:szCs w:val="21"/>
        </w:rPr>
        <w:t xml:space="preserve"> </w:t>
      </w:r>
      <w:r w:rsidRPr="00FA4E2A">
        <w:rPr>
          <w:rFonts w:ascii="Abadi" w:hAnsi="Abadi"/>
          <w:i/>
          <w:iCs/>
          <w:color w:val="0F0A0C"/>
          <w:w w:val="110"/>
          <w:sz w:val="21"/>
          <w:szCs w:val="21"/>
        </w:rPr>
        <w:t>continuos</w:t>
      </w:r>
      <w:r w:rsidRPr="00FA4E2A">
        <w:rPr>
          <w:rFonts w:ascii="Abadi" w:hAnsi="Abadi"/>
          <w:i/>
          <w:iCs/>
          <w:color w:val="0F0A0C"/>
          <w:spacing w:val="-14"/>
          <w:w w:val="110"/>
          <w:sz w:val="21"/>
          <w:szCs w:val="21"/>
        </w:rPr>
        <w:t xml:space="preserve"> </w:t>
      </w:r>
      <w:r w:rsidRPr="00FA4E2A">
        <w:rPr>
          <w:rFonts w:ascii="Abadi" w:hAnsi="Abadi"/>
          <w:i/>
          <w:iCs/>
          <w:color w:val="0F0A0C"/>
          <w:w w:val="110"/>
          <w:sz w:val="21"/>
          <w:szCs w:val="21"/>
        </w:rPr>
        <w:t>somos</w:t>
      </w:r>
      <w:r w:rsidRPr="00FA4E2A">
        <w:rPr>
          <w:rFonts w:ascii="Abadi" w:hAnsi="Abadi"/>
          <w:i/>
          <w:iCs/>
          <w:color w:val="0F0A0C"/>
          <w:spacing w:val="-15"/>
          <w:w w:val="110"/>
          <w:sz w:val="21"/>
          <w:szCs w:val="21"/>
        </w:rPr>
        <w:t xml:space="preserve"> </w:t>
      </w:r>
      <w:r w:rsidRPr="00FA4E2A">
        <w:rPr>
          <w:rFonts w:ascii="Abadi" w:hAnsi="Abadi"/>
          <w:i/>
          <w:iCs/>
          <w:color w:val="0F0A0C"/>
          <w:w w:val="110"/>
          <w:sz w:val="21"/>
          <w:szCs w:val="21"/>
        </w:rPr>
        <w:t>la</w:t>
      </w:r>
      <w:r w:rsidRPr="00FA4E2A">
        <w:rPr>
          <w:rFonts w:ascii="Abadi" w:hAnsi="Abadi"/>
          <w:i/>
          <w:iCs/>
          <w:color w:val="0F0A0C"/>
          <w:spacing w:val="-5"/>
          <w:w w:val="110"/>
          <w:sz w:val="21"/>
          <w:szCs w:val="21"/>
        </w:rPr>
        <w:t xml:space="preserve"> </w:t>
      </w:r>
      <w:r w:rsidRPr="00FA4E2A">
        <w:rPr>
          <w:rFonts w:ascii="Abadi" w:hAnsi="Abadi"/>
          <w:i/>
          <w:iCs/>
          <w:color w:val="0F0A0C"/>
          <w:w w:val="110"/>
          <w:sz w:val="21"/>
          <w:szCs w:val="21"/>
        </w:rPr>
        <w:t>Secretaría</w:t>
      </w:r>
      <w:r w:rsidRPr="00FA4E2A">
        <w:rPr>
          <w:rFonts w:ascii="Abadi" w:hAnsi="Abadi"/>
          <w:i/>
          <w:iCs/>
          <w:color w:val="0F0A0C"/>
          <w:spacing w:val="-8"/>
          <w:w w:val="110"/>
          <w:sz w:val="21"/>
          <w:szCs w:val="21"/>
        </w:rPr>
        <w:t xml:space="preserve"> </w:t>
      </w:r>
      <w:r w:rsidRPr="00FA4E2A">
        <w:rPr>
          <w:rFonts w:ascii="Abadi" w:hAnsi="Abadi"/>
          <w:i/>
          <w:iCs/>
          <w:color w:val="0F0A0C"/>
          <w:w w:val="110"/>
          <w:sz w:val="21"/>
          <w:szCs w:val="21"/>
        </w:rPr>
        <w:t>de</w:t>
      </w:r>
      <w:r w:rsidRPr="00FA4E2A">
        <w:rPr>
          <w:rFonts w:ascii="Abadi" w:hAnsi="Abadi"/>
          <w:i/>
          <w:iCs/>
          <w:color w:val="0F0A0C"/>
          <w:spacing w:val="-8"/>
          <w:w w:val="110"/>
          <w:sz w:val="21"/>
          <w:szCs w:val="21"/>
        </w:rPr>
        <w:t xml:space="preserve"> </w:t>
      </w:r>
      <w:r w:rsidRPr="00FA4E2A">
        <w:rPr>
          <w:rFonts w:ascii="Abadi" w:hAnsi="Abadi"/>
          <w:i/>
          <w:iCs/>
          <w:color w:val="0F0A0C"/>
          <w:w w:val="110"/>
          <w:sz w:val="21"/>
          <w:szCs w:val="21"/>
        </w:rPr>
        <w:t>Salud</w:t>
      </w:r>
      <w:r w:rsidRPr="00FA4E2A">
        <w:rPr>
          <w:rFonts w:ascii="Abadi" w:hAnsi="Abadi"/>
          <w:i/>
          <w:iCs/>
          <w:color w:val="0F0A0C"/>
          <w:spacing w:val="-17"/>
          <w:w w:val="110"/>
          <w:sz w:val="21"/>
          <w:szCs w:val="21"/>
        </w:rPr>
        <w:t xml:space="preserve"> </w:t>
      </w:r>
      <w:r w:rsidRPr="00FA4E2A">
        <w:rPr>
          <w:rFonts w:ascii="Abadi" w:hAnsi="Abadi"/>
          <w:i/>
          <w:iCs/>
          <w:color w:val="0F0A0C"/>
          <w:w w:val="110"/>
          <w:sz w:val="21"/>
          <w:szCs w:val="21"/>
        </w:rPr>
        <w:t>más</w:t>
      </w:r>
      <w:r w:rsidRPr="00FA4E2A">
        <w:rPr>
          <w:rFonts w:ascii="Abadi" w:hAnsi="Abadi"/>
          <w:i/>
          <w:iCs/>
          <w:color w:val="0F0A0C"/>
          <w:spacing w:val="-17"/>
          <w:w w:val="110"/>
          <w:sz w:val="21"/>
          <w:szCs w:val="21"/>
        </w:rPr>
        <w:t xml:space="preserve"> </w:t>
      </w:r>
      <w:r w:rsidRPr="00FA4E2A">
        <w:rPr>
          <w:rFonts w:ascii="Abadi" w:hAnsi="Abadi"/>
          <w:i/>
          <w:iCs/>
          <w:color w:val="0F0A0C"/>
          <w:w w:val="110"/>
          <w:sz w:val="21"/>
          <w:szCs w:val="21"/>
        </w:rPr>
        <w:t>transparente,</w:t>
      </w:r>
      <w:r w:rsidRPr="00FA4E2A">
        <w:rPr>
          <w:rFonts w:ascii="Abadi" w:hAnsi="Abadi"/>
          <w:i/>
          <w:iCs/>
          <w:color w:val="0F0A0C"/>
          <w:spacing w:val="-6"/>
          <w:w w:val="110"/>
          <w:sz w:val="21"/>
          <w:szCs w:val="21"/>
        </w:rPr>
        <w:t xml:space="preserve"> </w:t>
      </w:r>
      <w:r w:rsidRPr="00FA4E2A">
        <w:rPr>
          <w:rFonts w:ascii="Abadi" w:hAnsi="Abadi"/>
          <w:i/>
          <w:iCs/>
          <w:color w:val="0F0A0C"/>
          <w:w w:val="110"/>
          <w:sz w:val="21"/>
          <w:szCs w:val="21"/>
        </w:rPr>
        <w:t>ya</w:t>
      </w:r>
      <w:r w:rsidRPr="00FA4E2A">
        <w:rPr>
          <w:rFonts w:ascii="Abadi" w:hAnsi="Abadi"/>
          <w:i/>
          <w:iCs/>
          <w:color w:val="0F0A0C"/>
          <w:spacing w:val="-7"/>
          <w:w w:val="110"/>
          <w:sz w:val="21"/>
          <w:szCs w:val="21"/>
        </w:rPr>
        <w:t xml:space="preserve"> </w:t>
      </w:r>
      <w:r w:rsidRPr="00FA4E2A">
        <w:rPr>
          <w:rFonts w:ascii="Abadi" w:hAnsi="Abadi"/>
          <w:i/>
          <w:iCs/>
          <w:color w:val="0F0A0C"/>
          <w:w w:val="110"/>
          <w:sz w:val="21"/>
          <w:szCs w:val="21"/>
        </w:rPr>
        <w:t>que</w:t>
      </w:r>
      <w:r w:rsidRPr="00FA4E2A">
        <w:rPr>
          <w:rFonts w:ascii="Abadi" w:hAnsi="Abadi"/>
          <w:i/>
          <w:iCs/>
          <w:color w:val="0F0A0C"/>
          <w:spacing w:val="-1"/>
          <w:w w:val="110"/>
          <w:sz w:val="21"/>
          <w:szCs w:val="21"/>
        </w:rPr>
        <w:t xml:space="preserve"> </w:t>
      </w:r>
      <w:r w:rsidRPr="00FA4E2A">
        <w:rPr>
          <w:rFonts w:ascii="Abadi" w:hAnsi="Abadi"/>
          <w:i/>
          <w:iCs/>
          <w:color w:val="0F0A0C"/>
          <w:w w:val="110"/>
          <w:sz w:val="21"/>
          <w:szCs w:val="21"/>
        </w:rPr>
        <w:t>Guanajuato ha</w:t>
      </w:r>
      <w:r w:rsidRPr="00FA4E2A">
        <w:rPr>
          <w:rFonts w:ascii="Abadi" w:hAnsi="Abadi"/>
          <w:i/>
          <w:iCs/>
          <w:color w:val="0F0A0C"/>
          <w:spacing w:val="14"/>
          <w:w w:val="110"/>
          <w:sz w:val="21"/>
          <w:szCs w:val="21"/>
        </w:rPr>
        <w:t xml:space="preserve"> </w:t>
      </w:r>
      <w:r w:rsidRPr="00FA4E2A">
        <w:rPr>
          <w:rFonts w:ascii="Abadi" w:hAnsi="Abadi"/>
          <w:i/>
          <w:iCs/>
          <w:color w:val="0F0A0C"/>
          <w:w w:val="110"/>
          <w:sz w:val="21"/>
          <w:szCs w:val="21"/>
        </w:rPr>
        <w:t>rendido</w:t>
      </w:r>
      <w:r w:rsidRPr="00FA4E2A">
        <w:rPr>
          <w:rFonts w:ascii="Abadi" w:hAnsi="Abadi"/>
          <w:i/>
          <w:iCs/>
          <w:color w:val="0F0A0C"/>
          <w:spacing w:val="15"/>
          <w:w w:val="110"/>
          <w:sz w:val="21"/>
          <w:szCs w:val="21"/>
        </w:rPr>
        <w:t xml:space="preserve"> </w:t>
      </w:r>
      <w:r w:rsidRPr="00FA4E2A">
        <w:rPr>
          <w:rFonts w:ascii="Abadi" w:hAnsi="Abadi"/>
          <w:i/>
          <w:iCs/>
          <w:color w:val="0F0A0C"/>
          <w:w w:val="110"/>
          <w:sz w:val="21"/>
          <w:szCs w:val="21"/>
        </w:rPr>
        <w:t>cuentas</w:t>
      </w:r>
      <w:r w:rsidRPr="00FA4E2A">
        <w:rPr>
          <w:rFonts w:ascii="Abadi" w:hAnsi="Abadi"/>
          <w:i/>
          <w:iCs/>
          <w:color w:val="0F0A0C"/>
          <w:spacing w:val="18"/>
          <w:w w:val="110"/>
          <w:sz w:val="21"/>
          <w:szCs w:val="21"/>
        </w:rPr>
        <w:t xml:space="preserve"> </w:t>
      </w:r>
      <w:r w:rsidR="00F055A0" w:rsidRPr="00FA4E2A">
        <w:rPr>
          <w:rFonts w:ascii="Abadi" w:hAnsi="Abadi"/>
          <w:i/>
          <w:iCs/>
          <w:color w:val="0F0A0C"/>
          <w:w w:val="110"/>
          <w:sz w:val="21"/>
          <w:szCs w:val="21"/>
        </w:rPr>
        <w:t>sin</w:t>
      </w:r>
      <w:r w:rsidR="00F055A0" w:rsidRPr="00FA4E2A">
        <w:rPr>
          <w:rFonts w:ascii="Abadi" w:hAnsi="Abadi"/>
          <w:i/>
          <w:iCs/>
          <w:color w:val="0F0A0C"/>
          <w:spacing w:val="14"/>
          <w:w w:val="110"/>
          <w:sz w:val="21"/>
          <w:szCs w:val="21"/>
        </w:rPr>
        <w:t xml:space="preserve"> </w:t>
      </w:r>
      <w:proofErr w:type="gramStart"/>
      <w:r w:rsidR="00F055A0" w:rsidRPr="00FA4E2A">
        <w:rPr>
          <w:rFonts w:ascii="Abadi" w:hAnsi="Abadi"/>
          <w:i/>
          <w:iCs/>
          <w:color w:val="0F0A0C"/>
          <w:spacing w:val="14"/>
          <w:w w:val="110"/>
          <w:sz w:val="21"/>
          <w:szCs w:val="21"/>
        </w:rPr>
        <w:t>subejercicios</w:t>
      </w:r>
      <w:r w:rsidRPr="00FA4E2A">
        <w:rPr>
          <w:rFonts w:ascii="Abadi" w:hAnsi="Abadi"/>
          <w:i/>
          <w:iCs/>
          <w:color w:val="0F0A0C"/>
          <w:w w:val="110"/>
          <w:sz w:val="21"/>
          <w:szCs w:val="21"/>
        </w:rPr>
        <w:t xml:space="preserve"> </w:t>
      </w:r>
      <w:r w:rsidRPr="00FA4E2A">
        <w:rPr>
          <w:rFonts w:ascii="Abadi" w:hAnsi="Abadi"/>
          <w:i/>
          <w:iCs/>
          <w:color w:val="0F0A0C"/>
          <w:spacing w:val="29"/>
          <w:w w:val="110"/>
          <w:sz w:val="21"/>
          <w:szCs w:val="21"/>
        </w:rPr>
        <w:t xml:space="preserve"> </w:t>
      </w:r>
      <w:r w:rsidRPr="00FA4E2A">
        <w:rPr>
          <w:rFonts w:ascii="Abadi" w:hAnsi="Abadi"/>
          <w:i/>
          <w:iCs/>
          <w:color w:val="0F0A0C"/>
          <w:w w:val="110"/>
          <w:sz w:val="21"/>
          <w:szCs w:val="21"/>
        </w:rPr>
        <w:t>en</w:t>
      </w:r>
      <w:proofErr w:type="gramEnd"/>
      <w:r w:rsidRPr="00FA4E2A">
        <w:rPr>
          <w:rFonts w:ascii="Abadi" w:hAnsi="Abadi"/>
          <w:i/>
          <w:iCs/>
          <w:color w:val="0F0A0C"/>
          <w:spacing w:val="22"/>
          <w:w w:val="110"/>
          <w:sz w:val="21"/>
          <w:szCs w:val="21"/>
        </w:rPr>
        <w:t xml:space="preserve">  </w:t>
      </w:r>
      <w:r w:rsidRPr="00FA4E2A">
        <w:rPr>
          <w:rFonts w:ascii="Abadi" w:hAnsi="Abadi"/>
          <w:i/>
          <w:iCs/>
          <w:color w:val="0F0A0C"/>
          <w:w w:val="110"/>
          <w:sz w:val="21"/>
          <w:szCs w:val="21"/>
        </w:rPr>
        <w:t>sus</w:t>
      </w:r>
      <w:r w:rsidRPr="00FA4E2A">
        <w:rPr>
          <w:rFonts w:ascii="Abadi" w:hAnsi="Abadi"/>
          <w:i/>
          <w:iCs/>
          <w:color w:val="0F0A0C"/>
          <w:spacing w:val="8"/>
          <w:w w:val="110"/>
          <w:sz w:val="21"/>
          <w:szCs w:val="21"/>
        </w:rPr>
        <w:t xml:space="preserve"> </w:t>
      </w:r>
      <w:r w:rsidRPr="00FA4E2A">
        <w:rPr>
          <w:rFonts w:ascii="Abadi" w:hAnsi="Abadi"/>
          <w:i/>
          <w:iCs/>
          <w:color w:val="0F0A0C"/>
          <w:w w:val="110"/>
          <w:sz w:val="21"/>
          <w:szCs w:val="21"/>
        </w:rPr>
        <w:t>recursos</w:t>
      </w:r>
      <w:r w:rsidR="00C32435">
        <w:rPr>
          <w:rStyle w:val="Refdenotaalpie"/>
          <w:rFonts w:ascii="Abadi" w:hAnsi="Abadi"/>
          <w:i/>
          <w:iCs/>
          <w:color w:val="0F0A0C"/>
          <w:w w:val="110"/>
          <w:sz w:val="21"/>
          <w:szCs w:val="21"/>
        </w:rPr>
        <w:footnoteReference w:id="61"/>
      </w:r>
      <w:r w:rsidRPr="00FA4E2A">
        <w:rPr>
          <w:rFonts w:ascii="Abadi" w:hAnsi="Abadi"/>
          <w:i/>
          <w:iCs/>
          <w:color w:val="36332F"/>
          <w:w w:val="110"/>
          <w:sz w:val="21"/>
          <w:szCs w:val="21"/>
        </w:rPr>
        <w:t>.</w:t>
      </w:r>
      <w:r w:rsidRPr="00FA4E2A">
        <w:rPr>
          <w:rFonts w:ascii="Abadi" w:hAnsi="Abadi"/>
          <w:i/>
          <w:iCs/>
          <w:color w:val="36332F"/>
          <w:spacing w:val="41"/>
          <w:w w:val="110"/>
          <w:sz w:val="21"/>
          <w:szCs w:val="21"/>
        </w:rPr>
        <w:t xml:space="preserve"> </w:t>
      </w:r>
      <w:r w:rsidRPr="00FA4E2A">
        <w:rPr>
          <w:rFonts w:ascii="Abadi" w:hAnsi="Abadi"/>
          <w:i/>
          <w:iCs/>
          <w:color w:val="0F0A0C"/>
          <w:w w:val="110"/>
          <w:sz w:val="21"/>
          <w:szCs w:val="21"/>
        </w:rPr>
        <w:t>Además</w:t>
      </w:r>
      <w:r w:rsidRPr="00FA4E2A">
        <w:rPr>
          <w:rFonts w:ascii="Abadi" w:hAnsi="Abadi"/>
          <w:i/>
          <w:iCs/>
          <w:color w:val="36332F"/>
          <w:w w:val="110"/>
          <w:sz w:val="21"/>
          <w:szCs w:val="21"/>
        </w:rPr>
        <w:t>,</w:t>
      </w:r>
      <w:r w:rsidRPr="00FA4E2A">
        <w:rPr>
          <w:rFonts w:ascii="Abadi" w:hAnsi="Abadi"/>
          <w:i/>
          <w:iCs/>
          <w:color w:val="36332F"/>
          <w:spacing w:val="2"/>
          <w:w w:val="110"/>
          <w:sz w:val="21"/>
          <w:szCs w:val="21"/>
        </w:rPr>
        <w:t xml:space="preserve"> </w:t>
      </w:r>
      <w:r w:rsidRPr="00FA4E2A">
        <w:rPr>
          <w:rFonts w:ascii="Abadi" w:hAnsi="Abadi"/>
          <w:i/>
          <w:iCs/>
          <w:color w:val="0F0A0C"/>
          <w:w w:val="110"/>
          <w:sz w:val="21"/>
          <w:szCs w:val="21"/>
        </w:rPr>
        <w:t>el</w:t>
      </w:r>
      <w:r w:rsidRPr="00FA4E2A">
        <w:rPr>
          <w:rFonts w:ascii="Abadi" w:hAnsi="Abadi"/>
          <w:i/>
          <w:iCs/>
          <w:color w:val="0F0A0C"/>
          <w:spacing w:val="7"/>
          <w:w w:val="110"/>
          <w:sz w:val="21"/>
          <w:szCs w:val="21"/>
        </w:rPr>
        <w:t xml:space="preserve"> </w:t>
      </w:r>
      <w:r w:rsidR="00F055A0" w:rsidRPr="00FA4E2A">
        <w:rPr>
          <w:rFonts w:ascii="Abadi" w:hAnsi="Abadi"/>
          <w:i/>
          <w:iCs/>
          <w:color w:val="0F0A0C"/>
          <w:w w:val="110"/>
          <w:sz w:val="21"/>
          <w:szCs w:val="21"/>
        </w:rPr>
        <w:t>mejor</w:t>
      </w:r>
      <w:r w:rsidR="00F055A0" w:rsidRPr="00FA4E2A">
        <w:rPr>
          <w:rFonts w:ascii="Abadi" w:hAnsi="Abadi"/>
          <w:i/>
          <w:iCs/>
          <w:color w:val="0F0A0C"/>
          <w:spacing w:val="16"/>
          <w:w w:val="110"/>
          <w:sz w:val="21"/>
          <w:szCs w:val="21"/>
        </w:rPr>
        <w:t xml:space="preserve"> sinodal</w:t>
      </w:r>
      <w:r w:rsidRPr="00FA4E2A">
        <w:rPr>
          <w:rFonts w:ascii="Abadi" w:hAnsi="Abadi"/>
          <w:i/>
          <w:iCs/>
          <w:color w:val="0F0A0C"/>
          <w:spacing w:val="17"/>
          <w:w w:val="110"/>
          <w:sz w:val="21"/>
          <w:szCs w:val="21"/>
        </w:rPr>
        <w:t xml:space="preserve"> </w:t>
      </w:r>
      <w:proofErr w:type="gramStart"/>
      <w:r w:rsidRPr="00FA4E2A">
        <w:rPr>
          <w:rFonts w:ascii="Abadi" w:hAnsi="Abadi"/>
          <w:i/>
          <w:iCs/>
          <w:color w:val="0F0A0C"/>
          <w:spacing w:val="-4"/>
          <w:w w:val="110"/>
          <w:sz w:val="21"/>
          <w:szCs w:val="21"/>
        </w:rPr>
        <w:t>para  poner</w:t>
      </w:r>
      <w:proofErr w:type="gramEnd"/>
      <w:r w:rsidRPr="00FA4E2A">
        <w:rPr>
          <w:rFonts w:ascii="Abadi" w:hAnsi="Abadi"/>
          <w:i/>
          <w:iCs/>
          <w:color w:val="0F0A0C"/>
          <w:spacing w:val="-4"/>
          <w:w w:val="110"/>
          <w:sz w:val="21"/>
          <w:szCs w:val="21"/>
        </w:rPr>
        <w:t xml:space="preserve"> a  prueba el sistema </w:t>
      </w:r>
      <w:r w:rsidRPr="00FA4E2A">
        <w:rPr>
          <w:rFonts w:ascii="Abadi" w:hAnsi="Abadi"/>
          <w:i/>
          <w:iCs/>
          <w:color w:val="0C0808"/>
          <w:w w:val="110"/>
          <w:sz w:val="21"/>
          <w:szCs w:val="21"/>
        </w:rPr>
        <w:t>estatal de salud es la pandemia provocada por</w:t>
      </w:r>
      <w:r w:rsidRPr="00FA4E2A">
        <w:rPr>
          <w:rFonts w:ascii="Abadi" w:hAnsi="Abadi"/>
          <w:i/>
          <w:iCs/>
          <w:color w:val="0C0808"/>
          <w:spacing w:val="-11"/>
          <w:w w:val="110"/>
          <w:sz w:val="21"/>
          <w:szCs w:val="21"/>
        </w:rPr>
        <w:t xml:space="preserve"> </w:t>
      </w:r>
      <w:r w:rsidRPr="00FA4E2A">
        <w:rPr>
          <w:rFonts w:ascii="Abadi" w:hAnsi="Abadi"/>
          <w:i/>
          <w:iCs/>
          <w:color w:val="0C0808"/>
          <w:w w:val="110"/>
          <w:sz w:val="21"/>
          <w:szCs w:val="21"/>
        </w:rPr>
        <w:t>el</w:t>
      </w:r>
      <w:r w:rsidRPr="00FA4E2A">
        <w:rPr>
          <w:rFonts w:ascii="Abadi" w:hAnsi="Abadi"/>
          <w:i/>
          <w:iCs/>
          <w:color w:val="0C0808"/>
          <w:spacing w:val="-16"/>
          <w:w w:val="110"/>
          <w:sz w:val="21"/>
          <w:szCs w:val="21"/>
        </w:rPr>
        <w:t xml:space="preserve"> </w:t>
      </w:r>
      <w:r w:rsidRPr="00FA4E2A">
        <w:rPr>
          <w:rFonts w:ascii="Abadi" w:hAnsi="Abadi"/>
          <w:i/>
          <w:iCs/>
          <w:color w:val="0C0808"/>
          <w:w w:val="110"/>
          <w:sz w:val="21"/>
          <w:szCs w:val="21"/>
        </w:rPr>
        <w:t>Covid-19, en un estado con 6</w:t>
      </w:r>
      <w:r w:rsidRPr="00FA4E2A">
        <w:rPr>
          <w:rFonts w:ascii="Abadi" w:hAnsi="Abadi"/>
          <w:i/>
          <w:iCs/>
          <w:color w:val="2A2626"/>
          <w:w w:val="110"/>
          <w:sz w:val="21"/>
          <w:szCs w:val="21"/>
        </w:rPr>
        <w:t>.</w:t>
      </w:r>
      <w:r w:rsidRPr="00FA4E2A">
        <w:rPr>
          <w:rFonts w:ascii="Abadi" w:hAnsi="Abadi"/>
          <w:i/>
          <w:iCs/>
          <w:color w:val="0C0808"/>
          <w:w w:val="110"/>
          <w:sz w:val="21"/>
          <w:szCs w:val="21"/>
        </w:rPr>
        <w:t>2 millones de habitantes, donde 3</w:t>
      </w:r>
      <w:r w:rsidRPr="00FA4E2A">
        <w:rPr>
          <w:rFonts w:ascii="Abadi" w:hAnsi="Abadi"/>
          <w:i/>
          <w:iCs/>
          <w:color w:val="2A2626"/>
          <w:w w:val="110"/>
          <w:sz w:val="21"/>
          <w:szCs w:val="21"/>
        </w:rPr>
        <w:t>.</w:t>
      </w:r>
      <w:r w:rsidRPr="00FA4E2A">
        <w:rPr>
          <w:rFonts w:ascii="Abadi" w:hAnsi="Abadi"/>
          <w:i/>
          <w:iCs/>
          <w:color w:val="0C0808"/>
          <w:w w:val="110"/>
          <w:sz w:val="21"/>
          <w:szCs w:val="21"/>
        </w:rPr>
        <w:t>2 millones se atienden en el Estado sin exclusión alguna.</w:t>
      </w:r>
    </w:p>
    <w:p w14:paraId="4D086549" w14:textId="77777777" w:rsidR="007F396F" w:rsidRPr="00FA4E2A" w:rsidRDefault="007F396F" w:rsidP="007F396F">
      <w:pPr>
        <w:pStyle w:val="Textoindependiente"/>
        <w:rPr>
          <w:rFonts w:ascii="Abadi" w:hAnsi="Abadi"/>
          <w:sz w:val="21"/>
          <w:szCs w:val="21"/>
        </w:rPr>
      </w:pPr>
    </w:p>
    <w:p w14:paraId="56227C7B" w14:textId="77777777" w:rsidR="007F396F" w:rsidRPr="00FA4E2A" w:rsidRDefault="007F396F" w:rsidP="007F396F">
      <w:pPr>
        <w:pStyle w:val="Textoindependiente"/>
        <w:ind w:left="709" w:firstLine="567"/>
        <w:rPr>
          <w:rFonts w:ascii="Abadi" w:hAnsi="Abadi"/>
          <w:sz w:val="21"/>
          <w:szCs w:val="21"/>
        </w:rPr>
      </w:pPr>
    </w:p>
    <w:p w14:paraId="040E6828" w14:textId="77777777" w:rsidR="007F396F" w:rsidRDefault="007F396F" w:rsidP="007F396F">
      <w:pPr>
        <w:pStyle w:val="Textoindependiente"/>
        <w:ind w:left="709"/>
        <w:rPr>
          <w:rFonts w:ascii="Abadi" w:hAnsi="Abadi"/>
          <w:color w:val="0F0B0D"/>
          <w:sz w:val="21"/>
          <w:szCs w:val="21"/>
          <w:lang w:val="es-ES_tradnl" w:eastAsia="es-ES_tradnl"/>
        </w:rPr>
      </w:pPr>
      <w:r w:rsidRPr="00FA4E2A">
        <w:rPr>
          <w:rFonts w:ascii="Abadi" w:hAnsi="Abadi"/>
          <w:color w:val="0F0B0D"/>
          <w:sz w:val="21"/>
          <w:szCs w:val="21"/>
          <w:lang w:val="es-ES_tradnl" w:eastAsia="es-ES_tradnl"/>
        </w:rPr>
        <w:t>Federativas (ITGSEF),1.17 más que en 2021.</w:t>
      </w:r>
    </w:p>
    <w:p w14:paraId="37BE8878" w14:textId="77777777" w:rsidR="007F396F" w:rsidRPr="00FA4E2A" w:rsidRDefault="007F396F" w:rsidP="007F396F">
      <w:pPr>
        <w:pStyle w:val="Textoindependiente"/>
        <w:ind w:left="709"/>
        <w:rPr>
          <w:rFonts w:ascii="Abadi" w:hAnsi="Abadi"/>
          <w:sz w:val="21"/>
          <w:szCs w:val="21"/>
        </w:rPr>
      </w:pPr>
    </w:p>
    <w:p w14:paraId="23863771" w14:textId="77777777" w:rsidR="007F396F" w:rsidRPr="00FA4E2A" w:rsidRDefault="007F396F" w:rsidP="007F396F">
      <w:pPr>
        <w:ind w:left="709" w:right="594" w:firstLine="707"/>
        <w:jc w:val="both"/>
        <w:rPr>
          <w:rFonts w:ascii="Abadi" w:hAnsi="Abadi"/>
          <w:i/>
          <w:iCs/>
          <w:sz w:val="21"/>
          <w:szCs w:val="21"/>
        </w:rPr>
      </w:pPr>
      <w:r w:rsidRPr="00FA4E2A">
        <w:rPr>
          <w:rFonts w:ascii="Abadi" w:hAnsi="Abadi"/>
          <w:i/>
          <w:iCs/>
          <w:color w:val="0C0808"/>
          <w:w w:val="110"/>
          <w:sz w:val="21"/>
          <w:szCs w:val="21"/>
        </w:rPr>
        <w:t>Cabe señalar que, entre 2018 y 2022 el gasto federalizado</w:t>
      </w:r>
      <w:r w:rsidRPr="00FA4E2A">
        <w:rPr>
          <w:rFonts w:ascii="Abadi" w:hAnsi="Abadi"/>
          <w:i/>
          <w:iCs/>
          <w:color w:val="0C0808"/>
          <w:spacing w:val="40"/>
          <w:w w:val="110"/>
          <w:sz w:val="21"/>
          <w:szCs w:val="21"/>
        </w:rPr>
        <w:t xml:space="preserve"> </w:t>
      </w:r>
      <w:r w:rsidRPr="00FA4E2A">
        <w:rPr>
          <w:rFonts w:ascii="Abadi" w:hAnsi="Abadi"/>
          <w:i/>
          <w:iCs/>
          <w:color w:val="0C0808"/>
          <w:w w:val="110"/>
          <w:sz w:val="21"/>
          <w:szCs w:val="21"/>
        </w:rPr>
        <w:t>para Guanajuato para</w:t>
      </w:r>
      <w:r w:rsidRPr="00FA4E2A">
        <w:rPr>
          <w:rFonts w:ascii="Abadi" w:hAnsi="Abadi"/>
          <w:i/>
          <w:iCs/>
          <w:color w:val="0C0808"/>
          <w:spacing w:val="-17"/>
          <w:w w:val="110"/>
          <w:sz w:val="21"/>
          <w:szCs w:val="21"/>
        </w:rPr>
        <w:t xml:space="preserve"> </w:t>
      </w:r>
      <w:r w:rsidRPr="00FA4E2A">
        <w:rPr>
          <w:rFonts w:ascii="Abadi" w:hAnsi="Abadi"/>
          <w:i/>
          <w:iCs/>
          <w:color w:val="0C0808"/>
          <w:w w:val="110"/>
          <w:sz w:val="21"/>
          <w:szCs w:val="21"/>
        </w:rPr>
        <w:t>el</w:t>
      </w:r>
      <w:r w:rsidRPr="00FA4E2A">
        <w:rPr>
          <w:rFonts w:ascii="Abadi" w:hAnsi="Abadi"/>
          <w:i/>
          <w:iCs/>
          <w:color w:val="0C0808"/>
          <w:spacing w:val="-17"/>
          <w:w w:val="110"/>
          <w:sz w:val="21"/>
          <w:szCs w:val="21"/>
        </w:rPr>
        <w:t xml:space="preserve"> </w:t>
      </w:r>
      <w:r w:rsidRPr="00FA4E2A">
        <w:rPr>
          <w:rFonts w:ascii="Abadi" w:hAnsi="Abadi"/>
          <w:i/>
          <w:iCs/>
          <w:color w:val="0C0808"/>
          <w:w w:val="110"/>
          <w:sz w:val="21"/>
          <w:szCs w:val="21"/>
        </w:rPr>
        <w:t>sector</w:t>
      </w:r>
      <w:r w:rsidRPr="00FA4E2A">
        <w:rPr>
          <w:rFonts w:ascii="Abadi" w:hAnsi="Abadi"/>
          <w:i/>
          <w:iCs/>
          <w:color w:val="0C0808"/>
          <w:spacing w:val="-17"/>
          <w:w w:val="110"/>
          <w:sz w:val="21"/>
          <w:szCs w:val="21"/>
        </w:rPr>
        <w:t xml:space="preserve"> </w:t>
      </w:r>
      <w:r w:rsidRPr="00FA4E2A">
        <w:rPr>
          <w:rFonts w:ascii="Abadi" w:hAnsi="Abadi"/>
          <w:i/>
          <w:iCs/>
          <w:color w:val="0C0808"/>
          <w:w w:val="110"/>
          <w:sz w:val="21"/>
          <w:szCs w:val="21"/>
        </w:rPr>
        <w:t>salud</w:t>
      </w:r>
      <w:r w:rsidRPr="00FA4E2A">
        <w:rPr>
          <w:rFonts w:ascii="Abadi" w:hAnsi="Abadi"/>
          <w:i/>
          <w:iCs/>
          <w:color w:val="0C0808"/>
          <w:spacing w:val="-17"/>
          <w:w w:val="110"/>
          <w:sz w:val="21"/>
          <w:szCs w:val="21"/>
        </w:rPr>
        <w:t xml:space="preserve"> </w:t>
      </w:r>
      <w:r w:rsidRPr="00FA4E2A">
        <w:rPr>
          <w:rFonts w:ascii="Abadi" w:hAnsi="Abadi"/>
          <w:i/>
          <w:iCs/>
          <w:color w:val="0C0808"/>
          <w:w w:val="110"/>
          <w:sz w:val="21"/>
          <w:szCs w:val="21"/>
        </w:rPr>
        <w:t>registró</w:t>
      </w:r>
      <w:r w:rsidRPr="00FA4E2A">
        <w:rPr>
          <w:rFonts w:ascii="Abadi" w:hAnsi="Abadi"/>
          <w:i/>
          <w:iCs/>
          <w:color w:val="0C0808"/>
          <w:spacing w:val="-14"/>
          <w:w w:val="110"/>
          <w:sz w:val="21"/>
          <w:szCs w:val="21"/>
        </w:rPr>
        <w:t xml:space="preserve"> </w:t>
      </w:r>
      <w:r w:rsidRPr="00FA4E2A">
        <w:rPr>
          <w:rFonts w:ascii="Abadi" w:hAnsi="Abadi"/>
          <w:i/>
          <w:iCs/>
          <w:color w:val="0C0808"/>
          <w:w w:val="110"/>
          <w:sz w:val="21"/>
          <w:szCs w:val="21"/>
        </w:rPr>
        <w:t>un decremento</w:t>
      </w:r>
      <w:r w:rsidRPr="00FA4E2A">
        <w:rPr>
          <w:rFonts w:ascii="Abadi" w:hAnsi="Abadi"/>
          <w:i/>
          <w:iCs/>
          <w:color w:val="0C0808"/>
          <w:spacing w:val="-1"/>
          <w:w w:val="110"/>
          <w:sz w:val="21"/>
          <w:szCs w:val="21"/>
        </w:rPr>
        <w:t xml:space="preserve"> </w:t>
      </w:r>
      <w:r w:rsidRPr="00FA4E2A">
        <w:rPr>
          <w:rFonts w:ascii="Abadi" w:hAnsi="Abadi"/>
          <w:i/>
          <w:iCs/>
          <w:color w:val="0C0808"/>
          <w:w w:val="110"/>
          <w:sz w:val="21"/>
          <w:szCs w:val="21"/>
        </w:rPr>
        <w:t>del</w:t>
      </w:r>
      <w:r w:rsidRPr="00FA4E2A">
        <w:rPr>
          <w:rFonts w:ascii="Abadi" w:hAnsi="Abadi"/>
          <w:i/>
          <w:iCs/>
          <w:color w:val="0C0808"/>
          <w:spacing w:val="-9"/>
          <w:w w:val="110"/>
          <w:sz w:val="21"/>
          <w:szCs w:val="21"/>
        </w:rPr>
        <w:t xml:space="preserve"> </w:t>
      </w:r>
      <w:r w:rsidRPr="00FA4E2A">
        <w:rPr>
          <w:rFonts w:ascii="Abadi" w:hAnsi="Abadi"/>
          <w:i/>
          <w:iCs/>
          <w:color w:val="0C0808"/>
          <w:w w:val="110"/>
          <w:sz w:val="21"/>
          <w:szCs w:val="21"/>
        </w:rPr>
        <w:t>10.5%</w:t>
      </w:r>
      <w:r w:rsidRPr="00FA4E2A">
        <w:rPr>
          <w:rFonts w:ascii="Abadi" w:hAnsi="Abadi"/>
          <w:i/>
          <w:iCs/>
          <w:color w:val="0C0808"/>
          <w:spacing w:val="-17"/>
          <w:w w:val="110"/>
          <w:sz w:val="21"/>
          <w:szCs w:val="21"/>
        </w:rPr>
        <w:t xml:space="preserve"> </w:t>
      </w:r>
      <w:r w:rsidRPr="00FA4E2A">
        <w:rPr>
          <w:rFonts w:ascii="Abadi" w:hAnsi="Abadi"/>
          <w:i/>
          <w:iCs/>
          <w:color w:val="0C0808"/>
          <w:w w:val="110"/>
          <w:sz w:val="21"/>
          <w:szCs w:val="21"/>
        </w:rPr>
        <w:t>en</w:t>
      </w:r>
      <w:r w:rsidRPr="00FA4E2A">
        <w:rPr>
          <w:rFonts w:ascii="Abadi" w:hAnsi="Abadi"/>
          <w:i/>
          <w:iCs/>
          <w:color w:val="0C0808"/>
          <w:spacing w:val="19"/>
          <w:w w:val="110"/>
          <w:sz w:val="21"/>
          <w:szCs w:val="21"/>
        </w:rPr>
        <w:t xml:space="preserve"> </w:t>
      </w:r>
      <w:r w:rsidRPr="00FA4E2A">
        <w:rPr>
          <w:rFonts w:ascii="Abadi" w:hAnsi="Abadi"/>
          <w:i/>
          <w:iCs/>
          <w:color w:val="0C0808"/>
          <w:w w:val="110"/>
          <w:sz w:val="21"/>
          <w:szCs w:val="21"/>
        </w:rPr>
        <w:t>términos</w:t>
      </w:r>
      <w:r w:rsidRPr="00FA4E2A">
        <w:rPr>
          <w:rFonts w:ascii="Abadi" w:hAnsi="Abadi"/>
          <w:i/>
          <w:iCs/>
          <w:color w:val="0C0808"/>
          <w:spacing w:val="-8"/>
          <w:w w:val="110"/>
          <w:sz w:val="21"/>
          <w:szCs w:val="21"/>
        </w:rPr>
        <w:t xml:space="preserve"> </w:t>
      </w:r>
      <w:r w:rsidRPr="00FA4E2A">
        <w:rPr>
          <w:rFonts w:ascii="Abadi" w:hAnsi="Abadi"/>
          <w:i/>
          <w:iCs/>
          <w:color w:val="0C0808"/>
          <w:w w:val="110"/>
          <w:sz w:val="21"/>
          <w:szCs w:val="21"/>
        </w:rPr>
        <w:t>reales</w:t>
      </w:r>
      <w:r w:rsidRPr="00FA4E2A">
        <w:rPr>
          <w:rFonts w:ascii="Abadi" w:hAnsi="Abadi"/>
          <w:i/>
          <w:iCs/>
          <w:color w:val="2A2626"/>
          <w:w w:val="110"/>
          <w:sz w:val="21"/>
          <w:szCs w:val="21"/>
        </w:rPr>
        <w:t>.</w:t>
      </w:r>
      <w:r w:rsidRPr="00FA4E2A">
        <w:rPr>
          <w:rFonts w:ascii="Abadi" w:hAnsi="Abadi"/>
          <w:i/>
          <w:iCs/>
          <w:color w:val="2A2626"/>
          <w:spacing w:val="-17"/>
          <w:w w:val="110"/>
          <w:sz w:val="21"/>
          <w:szCs w:val="21"/>
        </w:rPr>
        <w:t xml:space="preserve"> </w:t>
      </w:r>
      <w:r w:rsidRPr="00FA4E2A">
        <w:rPr>
          <w:rFonts w:ascii="Abadi" w:hAnsi="Abadi"/>
          <w:i/>
          <w:iCs/>
          <w:color w:val="0C0808"/>
          <w:w w:val="110"/>
          <w:sz w:val="21"/>
          <w:szCs w:val="21"/>
        </w:rPr>
        <w:t>Con respecto a</w:t>
      </w:r>
      <w:r w:rsidRPr="00FA4E2A">
        <w:rPr>
          <w:rFonts w:ascii="Abadi" w:hAnsi="Abadi"/>
          <w:i/>
          <w:iCs/>
          <w:color w:val="0C0808"/>
          <w:spacing w:val="-4"/>
          <w:w w:val="110"/>
          <w:sz w:val="21"/>
          <w:szCs w:val="21"/>
        </w:rPr>
        <w:t xml:space="preserve"> </w:t>
      </w:r>
      <w:r w:rsidRPr="00FA4E2A">
        <w:rPr>
          <w:rFonts w:ascii="Abadi" w:hAnsi="Abadi"/>
          <w:i/>
          <w:iCs/>
          <w:color w:val="0C0808"/>
          <w:w w:val="110"/>
          <w:sz w:val="21"/>
          <w:szCs w:val="21"/>
        </w:rPr>
        <w:t>los</w:t>
      </w:r>
      <w:r w:rsidRPr="00FA4E2A">
        <w:rPr>
          <w:rFonts w:ascii="Abadi" w:hAnsi="Abadi"/>
          <w:i/>
          <w:iCs/>
          <w:color w:val="0C0808"/>
          <w:spacing w:val="-10"/>
          <w:w w:val="110"/>
          <w:sz w:val="21"/>
          <w:szCs w:val="21"/>
        </w:rPr>
        <w:t xml:space="preserve"> </w:t>
      </w:r>
      <w:r w:rsidRPr="00FA4E2A">
        <w:rPr>
          <w:rFonts w:ascii="Abadi" w:hAnsi="Abadi"/>
          <w:i/>
          <w:iCs/>
          <w:color w:val="0C0808"/>
          <w:w w:val="110"/>
          <w:sz w:val="21"/>
          <w:szCs w:val="21"/>
        </w:rPr>
        <w:t>recursos</w:t>
      </w:r>
      <w:r w:rsidRPr="00FA4E2A">
        <w:rPr>
          <w:rFonts w:ascii="Abadi" w:hAnsi="Abadi"/>
          <w:i/>
          <w:iCs/>
          <w:color w:val="0C0808"/>
          <w:spacing w:val="-2"/>
          <w:w w:val="110"/>
          <w:sz w:val="21"/>
          <w:szCs w:val="21"/>
        </w:rPr>
        <w:t xml:space="preserve"> </w:t>
      </w:r>
      <w:r w:rsidRPr="00FA4E2A">
        <w:rPr>
          <w:rFonts w:ascii="Abadi" w:hAnsi="Abadi"/>
          <w:i/>
          <w:iCs/>
          <w:color w:val="0C0808"/>
          <w:w w:val="110"/>
          <w:sz w:val="21"/>
          <w:szCs w:val="21"/>
        </w:rPr>
        <w:t>federales recibidos</w:t>
      </w:r>
      <w:r w:rsidRPr="00FA4E2A">
        <w:rPr>
          <w:rFonts w:ascii="Abadi" w:hAnsi="Abadi"/>
          <w:i/>
          <w:iCs/>
          <w:color w:val="0C0808"/>
          <w:spacing w:val="-2"/>
          <w:w w:val="110"/>
          <w:sz w:val="21"/>
          <w:szCs w:val="21"/>
        </w:rPr>
        <w:t xml:space="preserve"> </w:t>
      </w:r>
      <w:r w:rsidRPr="00FA4E2A">
        <w:rPr>
          <w:rFonts w:ascii="Abadi" w:hAnsi="Abadi"/>
          <w:i/>
          <w:iCs/>
          <w:color w:val="0C0808"/>
          <w:w w:val="110"/>
          <w:sz w:val="21"/>
          <w:szCs w:val="21"/>
        </w:rPr>
        <w:t>en 20</w:t>
      </w:r>
      <w:r w:rsidRPr="00FA4E2A">
        <w:rPr>
          <w:rFonts w:ascii="Abadi" w:hAnsi="Abadi"/>
          <w:i/>
          <w:iCs/>
          <w:color w:val="2A2626"/>
          <w:w w:val="110"/>
          <w:sz w:val="21"/>
          <w:szCs w:val="21"/>
        </w:rPr>
        <w:t>1</w:t>
      </w:r>
      <w:r w:rsidRPr="00FA4E2A">
        <w:rPr>
          <w:rFonts w:ascii="Abadi" w:hAnsi="Abadi"/>
          <w:i/>
          <w:iCs/>
          <w:color w:val="0C0808"/>
          <w:w w:val="110"/>
          <w:sz w:val="21"/>
          <w:szCs w:val="21"/>
        </w:rPr>
        <w:t>8</w:t>
      </w:r>
      <w:r w:rsidRPr="00FA4E2A">
        <w:rPr>
          <w:rFonts w:ascii="Abadi" w:hAnsi="Abadi"/>
          <w:i/>
          <w:iCs/>
          <w:color w:val="0C0808"/>
          <w:spacing w:val="-11"/>
          <w:w w:val="110"/>
          <w:sz w:val="21"/>
          <w:szCs w:val="21"/>
        </w:rPr>
        <w:t xml:space="preserve"> </w:t>
      </w:r>
      <w:r w:rsidRPr="00FA4E2A">
        <w:rPr>
          <w:rFonts w:ascii="Abadi" w:hAnsi="Abadi"/>
          <w:i/>
          <w:iCs/>
          <w:color w:val="0C0808"/>
          <w:w w:val="110"/>
          <w:sz w:val="21"/>
          <w:szCs w:val="21"/>
        </w:rPr>
        <w:t>durante</w:t>
      </w:r>
      <w:r w:rsidRPr="00FA4E2A">
        <w:rPr>
          <w:rFonts w:ascii="Abadi" w:hAnsi="Abadi"/>
          <w:i/>
          <w:iCs/>
          <w:color w:val="0C0808"/>
          <w:spacing w:val="-2"/>
          <w:w w:val="110"/>
          <w:sz w:val="21"/>
          <w:szCs w:val="21"/>
        </w:rPr>
        <w:t xml:space="preserve"> </w:t>
      </w:r>
      <w:r w:rsidRPr="00FA4E2A">
        <w:rPr>
          <w:rFonts w:ascii="Abadi" w:hAnsi="Abadi"/>
          <w:i/>
          <w:iCs/>
          <w:color w:val="0C0808"/>
          <w:w w:val="110"/>
          <w:sz w:val="21"/>
          <w:szCs w:val="21"/>
        </w:rPr>
        <w:t>el</w:t>
      </w:r>
      <w:r w:rsidRPr="00FA4E2A">
        <w:rPr>
          <w:rFonts w:ascii="Abadi" w:hAnsi="Abadi"/>
          <w:i/>
          <w:iCs/>
          <w:color w:val="0C0808"/>
          <w:spacing w:val="-14"/>
          <w:w w:val="110"/>
          <w:sz w:val="21"/>
          <w:szCs w:val="21"/>
        </w:rPr>
        <w:t xml:space="preserve"> </w:t>
      </w:r>
      <w:r w:rsidRPr="00FA4E2A">
        <w:rPr>
          <w:rFonts w:ascii="Abadi" w:hAnsi="Abadi"/>
          <w:i/>
          <w:iCs/>
          <w:color w:val="0C0808"/>
          <w:w w:val="110"/>
          <w:sz w:val="21"/>
          <w:szCs w:val="21"/>
        </w:rPr>
        <w:t>periodo</w:t>
      </w:r>
      <w:r w:rsidRPr="00FA4E2A">
        <w:rPr>
          <w:rFonts w:ascii="Abadi" w:hAnsi="Abadi"/>
          <w:i/>
          <w:iCs/>
          <w:color w:val="0C0808"/>
          <w:spacing w:val="-2"/>
          <w:w w:val="110"/>
          <w:sz w:val="21"/>
          <w:szCs w:val="21"/>
        </w:rPr>
        <w:t xml:space="preserve"> </w:t>
      </w:r>
      <w:r w:rsidRPr="00FA4E2A">
        <w:rPr>
          <w:rFonts w:ascii="Abadi" w:hAnsi="Abadi"/>
          <w:i/>
          <w:iCs/>
          <w:color w:val="0C0808"/>
          <w:w w:val="110"/>
          <w:sz w:val="21"/>
          <w:szCs w:val="21"/>
        </w:rPr>
        <w:t>2019-2022</w:t>
      </w:r>
      <w:r w:rsidRPr="00FA4E2A">
        <w:rPr>
          <w:rFonts w:ascii="Abadi" w:hAnsi="Abadi"/>
          <w:i/>
          <w:iCs/>
          <w:color w:val="0C0808"/>
          <w:spacing w:val="-1"/>
          <w:w w:val="110"/>
          <w:sz w:val="21"/>
          <w:szCs w:val="21"/>
        </w:rPr>
        <w:t xml:space="preserve"> </w:t>
      </w:r>
      <w:r w:rsidRPr="00FA4E2A">
        <w:rPr>
          <w:rFonts w:ascii="Abadi" w:hAnsi="Abadi"/>
          <w:i/>
          <w:iCs/>
          <w:color w:val="0C0808"/>
          <w:w w:val="110"/>
          <w:sz w:val="21"/>
          <w:szCs w:val="21"/>
        </w:rPr>
        <w:t>hemos dejado de recibir 3</w:t>
      </w:r>
      <w:r w:rsidRPr="00FA4E2A">
        <w:rPr>
          <w:rFonts w:ascii="Abadi" w:hAnsi="Abadi"/>
          <w:i/>
          <w:iCs/>
          <w:color w:val="2A2626"/>
          <w:w w:val="110"/>
          <w:sz w:val="21"/>
          <w:szCs w:val="21"/>
        </w:rPr>
        <w:t>,</w:t>
      </w:r>
      <w:r w:rsidRPr="00FA4E2A">
        <w:rPr>
          <w:rFonts w:ascii="Abadi" w:hAnsi="Abadi"/>
          <w:i/>
          <w:iCs/>
          <w:color w:val="0C0808"/>
          <w:w w:val="110"/>
          <w:sz w:val="21"/>
          <w:szCs w:val="21"/>
        </w:rPr>
        <w:t>065 MDP.</w:t>
      </w:r>
    </w:p>
    <w:p w14:paraId="6F09A757" w14:textId="77777777" w:rsidR="007F396F" w:rsidRPr="00FA4E2A" w:rsidRDefault="007F396F" w:rsidP="007F396F">
      <w:pPr>
        <w:ind w:right="10"/>
        <w:jc w:val="both"/>
        <w:rPr>
          <w:rFonts w:ascii="Abadi" w:hAnsi="Abadi"/>
          <w:b/>
          <w:color w:val="0C0808"/>
          <w:w w:val="90"/>
          <w:sz w:val="21"/>
          <w:szCs w:val="21"/>
        </w:rPr>
      </w:pPr>
    </w:p>
    <w:p w14:paraId="5EC3B1AB" w14:textId="77777777" w:rsidR="007F396F" w:rsidRPr="00FA4E2A" w:rsidRDefault="007F396F" w:rsidP="007F396F">
      <w:pPr>
        <w:ind w:right="10"/>
        <w:jc w:val="center"/>
        <w:rPr>
          <w:rFonts w:ascii="Abadi" w:hAnsi="Abadi"/>
          <w:b/>
          <w:sz w:val="21"/>
          <w:szCs w:val="21"/>
          <w:lang w:val="es-ES_tradnl"/>
        </w:rPr>
      </w:pPr>
      <w:r w:rsidRPr="00FA4E2A">
        <w:rPr>
          <w:rFonts w:ascii="Abadi" w:hAnsi="Abadi"/>
          <w:b/>
          <w:color w:val="0C0808"/>
          <w:w w:val="90"/>
          <w:sz w:val="21"/>
          <w:szCs w:val="21"/>
        </w:rPr>
        <w:t>Recursos</w:t>
      </w:r>
      <w:r w:rsidRPr="00FA4E2A">
        <w:rPr>
          <w:rFonts w:ascii="Abadi" w:hAnsi="Abadi"/>
          <w:b/>
          <w:color w:val="0C0808"/>
          <w:spacing w:val="20"/>
          <w:sz w:val="21"/>
          <w:szCs w:val="21"/>
        </w:rPr>
        <w:t xml:space="preserve"> </w:t>
      </w:r>
      <w:r w:rsidRPr="00FA4E2A">
        <w:rPr>
          <w:rFonts w:ascii="Abadi" w:hAnsi="Abadi"/>
          <w:b/>
          <w:color w:val="0C0808"/>
          <w:w w:val="90"/>
          <w:sz w:val="21"/>
          <w:szCs w:val="21"/>
        </w:rPr>
        <w:t>Federales</w:t>
      </w:r>
      <w:r w:rsidRPr="00FA4E2A">
        <w:rPr>
          <w:rFonts w:ascii="Abadi" w:hAnsi="Abadi"/>
          <w:b/>
          <w:color w:val="0C0808"/>
          <w:spacing w:val="12"/>
          <w:sz w:val="21"/>
          <w:szCs w:val="21"/>
        </w:rPr>
        <w:t xml:space="preserve"> </w:t>
      </w:r>
      <w:r w:rsidRPr="00FA4E2A">
        <w:rPr>
          <w:rFonts w:ascii="Abadi" w:hAnsi="Abadi"/>
          <w:b/>
          <w:color w:val="0C0808"/>
          <w:w w:val="90"/>
          <w:sz w:val="21"/>
          <w:szCs w:val="21"/>
        </w:rPr>
        <w:t>para</w:t>
      </w:r>
      <w:r w:rsidRPr="00FA4E2A">
        <w:rPr>
          <w:rFonts w:ascii="Abadi" w:hAnsi="Abadi"/>
          <w:b/>
          <w:color w:val="0C0808"/>
          <w:spacing w:val="10"/>
          <w:sz w:val="21"/>
          <w:szCs w:val="21"/>
        </w:rPr>
        <w:t xml:space="preserve"> </w:t>
      </w:r>
      <w:r w:rsidRPr="00FA4E2A">
        <w:rPr>
          <w:rFonts w:ascii="Abadi" w:hAnsi="Abadi"/>
          <w:b/>
          <w:color w:val="0C0808"/>
          <w:w w:val="90"/>
          <w:sz w:val="21"/>
          <w:szCs w:val="21"/>
        </w:rPr>
        <w:t>el</w:t>
      </w:r>
      <w:r w:rsidRPr="00FA4E2A">
        <w:rPr>
          <w:rFonts w:ascii="Abadi" w:hAnsi="Abadi"/>
          <w:b/>
          <w:color w:val="0C0808"/>
          <w:spacing w:val="-4"/>
          <w:sz w:val="21"/>
          <w:szCs w:val="21"/>
        </w:rPr>
        <w:t xml:space="preserve"> </w:t>
      </w:r>
      <w:r w:rsidRPr="00FA4E2A">
        <w:rPr>
          <w:rFonts w:ascii="Abadi" w:hAnsi="Abadi"/>
          <w:b/>
          <w:color w:val="0C0808"/>
          <w:w w:val="90"/>
          <w:sz w:val="21"/>
          <w:szCs w:val="21"/>
        </w:rPr>
        <w:t>sector</w:t>
      </w:r>
      <w:r w:rsidRPr="00FA4E2A">
        <w:rPr>
          <w:rFonts w:ascii="Abadi" w:hAnsi="Abadi"/>
          <w:b/>
          <w:color w:val="0C0808"/>
          <w:spacing w:val="12"/>
          <w:sz w:val="21"/>
          <w:szCs w:val="21"/>
        </w:rPr>
        <w:t xml:space="preserve"> </w:t>
      </w:r>
      <w:r w:rsidRPr="00FA4E2A">
        <w:rPr>
          <w:rFonts w:ascii="Abadi" w:hAnsi="Abadi"/>
          <w:b/>
          <w:color w:val="0C0808"/>
          <w:spacing w:val="-2"/>
          <w:w w:val="90"/>
          <w:sz w:val="21"/>
          <w:szCs w:val="21"/>
        </w:rPr>
        <w:t>Salud</w:t>
      </w:r>
    </w:p>
    <w:p w14:paraId="1483DA25" w14:textId="77777777" w:rsidR="007F396F" w:rsidRPr="00FA4E2A" w:rsidRDefault="007F396F" w:rsidP="007F396F">
      <w:pPr>
        <w:spacing w:before="49"/>
        <w:ind w:right="3"/>
        <w:jc w:val="center"/>
        <w:rPr>
          <w:rFonts w:ascii="Abadi" w:hAnsi="Abadi"/>
          <w:i/>
          <w:sz w:val="21"/>
          <w:szCs w:val="21"/>
        </w:rPr>
      </w:pPr>
      <w:r w:rsidRPr="00FA4E2A">
        <w:rPr>
          <w:rFonts w:ascii="Abadi" w:hAnsi="Abadi"/>
          <w:i/>
          <w:color w:val="0C0808"/>
          <w:sz w:val="21"/>
          <w:szCs w:val="21"/>
        </w:rPr>
        <w:t>Millones</w:t>
      </w:r>
      <w:r w:rsidRPr="00FA4E2A">
        <w:rPr>
          <w:rFonts w:ascii="Abadi" w:hAnsi="Abadi"/>
          <w:i/>
          <w:color w:val="0C0808"/>
          <w:spacing w:val="16"/>
          <w:sz w:val="21"/>
          <w:szCs w:val="21"/>
        </w:rPr>
        <w:t xml:space="preserve"> </w:t>
      </w:r>
      <w:r w:rsidRPr="00FA4E2A">
        <w:rPr>
          <w:rFonts w:ascii="Abadi" w:hAnsi="Abadi"/>
          <w:i/>
          <w:color w:val="0C0808"/>
          <w:sz w:val="21"/>
          <w:szCs w:val="21"/>
        </w:rPr>
        <w:t>de</w:t>
      </w:r>
      <w:r w:rsidRPr="00FA4E2A">
        <w:rPr>
          <w:rFonts w:ascii="Abadi" w:hAnsi="Abadi"/>
          <w:i/>
          <w:color w:val="0C0808"/>
          <w:spacing w:val="1"/>
          <w:sz w:val="21"/>
          <w:szCs w:val="21"/>
        </w:rPr>
        <w:t xml:space="preserve"> </w:t>
      </w:r>
      <w:r w:rsidRPr="00FA4E2A">
        <w:rPr>
          <w:rFonts w:ascii="Abadi" w:hAnsi="Abadi"/>
          <w:i/>
          <w:color w:val="0C0808"/>
          <w:sz w:val="21"/>
          <w:szCs w:val="21"/>
        </w:rPr>
        <w:t>pesos</w:t>
      </w:r>
      <w:r w:rsidRPr="00FA4E2A">
        <w:rPr>
          <w:rFonts w:ascii="Abadi" w:hAnsi="Abadi"/>
          <w:i/>
          <w:color w:val="0C0808"/>
          <w:spacing w:val="18"/>
          <w:sz w:val="21"/>
          <w:szCs w:val="21"/>
        </w:rPr>
        <w:t xml:space="preserve"> </w:t>
      </w:r>
      <w:r w:rsidRPr="00FA4E2A">
        <w:rPr>
          <w:rFonts w:ascii="Abadi" w:hAnsi="Abadi"/>
          <w:i/>
          <w:color w:val="0C0808"/>
          <w:sz w:val="21"/>
          <w:szCs w:val="21"/>
        </w:rPr>
        <w:t>de</w:t>
      </w:r>
      <w:r w:rsidRPr="00FA4E2A">
        <w:rPr>
          <w:rFonts w:ascii="Abadi" w:hAnsi="Abadi"/>
          <w:i/>
          <w:color w:val="0C0808"/>
          <w:spacing w:val="-6"/>
          <w:sz w:val="21"/>
          <w:szCs w:val="21"/>
        </w:rPr>
        <w:t xml:space="preserve"> </w:t>
      </w:r>
      <w:r w:rsidRPr="00FA4E2A">
        <w:rPr>
          <w:rFonts w:ascii="Abadi" w:hAnsi="Abadi"/>
          <w:i/>
          <w:color w:val="0C0808"/>
          <w:spacing w:val="-4"/>
          <w:sz w:val="21"/>
          <w:szCs w:val="21"/>
        </w:rPr>
        <w:t>2022</w:t>
      </w:r>
    </w:p>
    <w:p w14:paraId="21547BEF" w14:textId="77777777" w:rsidR="007F396F" w:rsidRPr="00FA4E2A" w:rsidRDefault="007F396F" w:rsidP="007F396F">
      <w:pPr>
        <w:pStyle w:val="Textoindependiente"/>
        <w:spacing w:before="2"/>
        <w:jc w:val="center"/>
        <w:rPr>
          <w:rFonts w:ascii="Abadi" w:hAnsi="Abadi"/>
          <w:i/>
          <w:sz w:val="21"/>
          <w:szCs w:val="21"/>
        </w:rPr>
      </w:pPr>
    </w:p>
    <w:p w14:paraId="41234608" w14:textId="77777777" w:rsidR="007F396F" w:rsidRPr="00FA4E2A" w:rsidRDefault="007F396F" w:rsidP="007F396F">
      <w:pPr>
        <w:spacing w:before="1"/>
        <w:ind w:right="664"/>
        <w:jc w:val="center"/>
        <w:rPr>
          <w:rFonts w:ascii="Abadi" w:hAnsi="Abadi"/>
          <w:color w:val="0C0808"/>
          <w:sz w:val="21"/>
          <w:szCs w:val="21"/>
        </w:rPr>
      </w:pPr>
      <w:r w:rsidRPr="00FA4E2A">
        <w:rPr>
          <w:rFonts w:ascii="Abadi" w:hAnsi="Abadi"/>
          <w:color w:val="0C0808"/>
          <w:sz w:val="21"/>
          <w:szCs w:val="21"/>
        </w:rPr>
        <w:t>Para el</w:t>
      </w:r>
      <w:r w:rsidRPr="00FA4E2A">
        <w:rPr>
          <w:rFonts w:ascii="Abadi" w:hAnsi="Abadi"/>
          <w:color w:val="0C0808"/>
          <w:spacing w:val="-4"/>
          <w:sz w:val="21"/>
          <w:szCs w:val="21"/>
        </w:rPr>
        <w:t xml:space="preserve"> </w:t>
      </w:r>
      <w:r w:rsidRPr="00FA4E2A">
        <w:rPr>
          <w:rFonts w:ascii="Abadi" w:hAnsi="Abadi"/>
          <w:color w:val="0C0808"/>
          <w:sz w:val="21"/>
          <w:szCs w:val="21"/>
        </w:rPr>
        <w:t>periodo 2019-2022, se han dejado de</w:t>
      </w:r>
      <w:r w:rsidRPr="00FA4E2A">
        <w:rPr>
          <w:rFonts w:ascii="Abadi" w:hAnsi="Abadi"/>
          <w:color w:val="0C0808"/>
          <w:spacing w:val="-1"/>
          <w:sz w:val="21"/>
          <w:szCs w:val="21"/>
        </w:rPr>
        <w:t xml:space="preserve"> </w:t>
      </w:r>
      <w:r w:rsidRPr="00FA4E2A">
        <w:rPr>
          <w:rFonts w:ascii="Abadi" w:hAnsi="Abadi"/>
          <w:color w:val="0C0808"/>
          <w:sz w:val="21"/>
          <w:szCs w:val="21"/>
        </w:rPr>
        <w:t>recibir más de 3</w:t>
      </w:r>
      <w:r w:rsidRPr="00FA4E2A">
        <w:rPr>
          <w:rFonts w:ascii="Abadi" w:hAnsi="Abadi"/>
          <w:color w:val="0C0808"/>
          <w:spacing w:val="-6"/>
          <w:sz w:val="21"/>
          <w:szCs w:val="21"/>
        </w:rPr>
        <w:t xml:space="preserve"> </w:t>
      </w:r>
      <w:r w:rsidRPr="00FA4E2A">
        <w:rPr>
          <w:rFonts w:ascii="Abadi" w:hAnsi="Abadi"/>
          <w:color w:val="0C0808"/>
          <w:sz w:val="21"/>
          <w:szCs w:val="21"/>
        </w:rPr>
        <w:t xml:space="preserve">mil </w:t>
      </w:r>
      <w:proofErr w:type="spellStart"/>
      <w:r w:rsidRPr="00FA4E2A">
        <w:rPr>
          <w:rFonts w:ascii="Abadi" w:hAnsi="Abadi"/>
          <w:color w:val="0C0808"/>
          <w:sz w:val="21"/>
          <w:szCs w:val="21"/>
        </w:rPr>
        <w:t>mdp</w:t>
      </w:r>
      <w:proofErr w:type="spellEnd"/>
      <w:r w:rsidRPr="00FA4E2A">
        <w:rPr>
          <w:rFonts w:ascii="Abadi" w:hAnsi="Abadi"/>
          <w:color w:val="0C0808"/>
          <w:sz w:val="21"/>
          <w:szCs w:val="21"/>
        </w:rPr>
        <w:t xml:space="preserve"> en</w:t>
      </w:r>
    </w:p>
    <w:p w14:paraId="01428251" w14:textId="77777777" w:rsidR="007F396F" w:rsidRDefault="007F396F" w:rsidP="007F396F">
      <w:pPr>
        <w:spacing w:before="1"/>
        <w:ind w:right="664"/>
        <w:jc w:val="center"/>
        <w:rPr>
          <w:rFonts w:ascii="Abadi" w:hAnsi="Abadi"/>
          <w:color w:val="0C0808"/>
          <w:sz w:val="21"/>
          <w:szCs w:val="21"/>
        </w:rPr>
      </w:pPr>
      <w:r w:rsidRPr="00FA4E2A">
        <w:rPr>
          <w:rFonts w:ascii="Abadi" w:hAnsi="Abadi"/>
          <w:color w:val="0C0808"/>
          <w:sz w:val="21"/>
          <w:szCs w:val="21"/>
        </w:rPr>
        <w:t>términos reales con respecto a lo recibido en 2018</w:t>
      </w:r>
    </w:p>
    <w:p w14:paraId="6F8E15FE" w14:textId="77777777" w:rsidR="007F396F" w:rsidRDefault="007F396F" w:rsidP="007F396F">
      <w:pPr>
        <w:spacing w:before="1"/>
        <w:ind w:right="664"/>
        <w:jc w:val="both"/>
        <w:rPr>
          <w:rFonts w:ascii="Abadi" w:hAnsi="Abadi"/>
          <w:color w:val="0C0808"/>
          <w:sz w:val="21"/>
          <w:szCs w:val="21"/>
        </w:rPr>
      </w:pPr>
    </w:p>
    <w:p w14:paraId="38EEB6CC" w14:textId="2E77083F" w:rsidR="007F396F" w:rsidRPr="00FA4E2A" w:rsidRDefault="00FB0432" w:rsidP="007F396F">
      <w:pPr>
        <w:spacing w:before="1"/>
        <w:ind w:right="664"/>
        <w:jc w:val="both"/>
        <w:rPr>
          <w:rFonts w:ascii="Abadi" w:hAnsi="Abadi"/>
          <w:sz w:val="21"/>
          <w:szCs w:val="21"/>
        </w:rPr>
      </w:pPr>
      <w:r w:rsidRPr="00FA4E2A">
        <w:rPr>
          <w:rFonts w:ascii="Abadi" w:hAnsi="Abadi"/>
          <w:noProof/>
          <w:sz w:val="21"/>
          <w:szCs w:val="21"/>
        </w:rPr>
        <w:lastRenderedPageBreak/>
        <w:drawing>
          <wp:anchor distT="0" distB="0" distL="114300" distR="114300" simplePos="0" relativeHeight="251665408" behindDoc="1" locked="0" layoutInCell="1" allowOverlap="1" wp14:anchorId="2FFE4F50" wp14:editId="1C2D3DB5">
            <wp:simplePos x="0" y="0"/>
            <wp:positionH relativeFrom="margin">
              <wp:posOffset>3921760</wp:posOffset>
            </wp:positionH>
            <wp:positionV relativeFrom="paragraph">
              <wp:posOffset>80010</wp:posOffset>
            </wp:positionV>
            <wp:extent cx="2257425" cy="12382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74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5A0" w:rsidRPr="00FA4E2A">
        <w:rPr>
          <w:rFonts w:ascii="Abadi" w:hAnsi="Abadi"/>
          <w:noProof/>
          <w:sz w:val="21"/>
          <w:szCs w:val="21"/>
        </w:rPr>
        <w:drawing>
          <wp:inline distT="0" distB="0" distL="0" distR="0" wp14:anchorId="59CE5077" wp14:editId="2B9B3C72">
            <wp:extent cx="2610485" cy="10725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0485" cy="1072515"/>
                    </a:xfrm>
                    <a:prstGeom prst="rect">
                      <a:avLst/>
                    </a:prstGeom>
                    <a:noFill/>
                    <a:ln>
                      <a:noFill/>
                    </a:ln>
                  </pic:spPr>
                </pic:pic>
              </a:graphicData>
            </a:graphic>
          </wp:inline>
        </w:drawing>
      </w:r>
    </w:p>
    <w:p w14:paraId="38E7895A" w14:textId="1105ADB2" w:rsidR="007F396F" w:rsidRPr="00FA4E2A" w:rsidRDefault="007F396F" w:rsidP="007F396F">
      <w:pPr>
        <w:pStyle w:val="Textoindependiente"/>
        <w:rPr>
          <w:rFonts w:ascii="Abadi" w:hAnsi="Abadi"/>
          <w:sz w:val="21"/>
          <w:szCs w:val="21"/>
        </w:rPr>
      </w:pPr>
    </w:p>
    <w:p w14:paraId="258D01FC" w14:textId="77777777" w:rsidR="007F396F" w:rsidRPr="00FA4E2A" w:rsidRDefault="007F396F" w:rsidP="007F396F">
      <w:pPr>
        <w:tabs>
          <w:tab w:val="left" w:pos="1608"/>
          <w:tab w:val="left" w:pos="3212"/>
          <w:tab w:val="left" w:pos="4820"/>
          <w:tab w:val="left" w:pos="6424"/>
        </w:tabs>
        <w:ind w:right="23"/>
        <w:jc w:val="both"/>
        <w:rPr>
          <w:rFonts w:ascii="Abadi" w:hAnsi="Abadi"/>
          <w:color w:val="0C0808"/>
          <w:spacing w:val="-4"/>
          <w:w w:val="95"/>
          <w:sz w:val="21"/>
          <w:szCs w:val="21"/>
        </w:rPr>
      </w:pPr>
      <w:r w:rsidRPr="00FA4E2A">
        <w:rPr>
          <w:rFonts w:ascii="Abadi" w:hAnsi="Abadi"/>
          <w:color w:val="0C0808"/>
          <w:spacing w:val="-4"/>
          <w:w w:val="95"/>
          <w:sz w:val="21"/>
          <w:szCs w:val="21"/>
        </w:rPr>
        <w:t>2018</w:t>
      </w:r>
      <w:r w:rsidRPr="00FA4E2A">
        <w:rPr>
          <w:rFonts w:ascii="Abadi" w:hAnsi="Abadi"/>
          <w:color w:val="0C0808"/>
          <w:sz w:val="21"/>
          <w:szCs w:val="21"/>
        </w:rPr>
        <w:t xml:space="preserve">       </w:t>
      </w:r>
      <w:r w:rsidRPr="00FA4E2A">
        <w:rPr>
          <w:rFonts w:ascii="Abadi" w:hAnsi="Abadi"/>
          <w:color w:val="0C0808"/>
          <w:spacing w:val="-4"/>
          <w:w w:val="95"/>
          <w:sz w:val="21"/>
          <w:szCs w:val="21"/>
        </w:rPr>
        <w:t>2019      2020</w:t>
      </w:r>
      <w:r w:rsidRPr="00FA4E2A">
        <w:rPr>
          <w:rFonts w:ascii="Abadi" w:hAnsi="Abadi"/>
          <w:color w:val="0C0808"/>
          <w:sz w:val="21"/>
          <w:szCs w:val="21"/>
        </w:rPr>
        <w:tab/>
        <w:t xml:space="preserve">     </w:t>
      </w:r>
      <w:r w:rsidRPr="00FA4E2A">
        <w:rPr>
          <w:rFonts w:ascii="Abadi" w:hAnsi="Abadi"/>
          <w:color w:val="0C0808"/>
          <w:spacing w:val="-4"/>
          <w:w w:val="95"/>
          <w:sz w:val="21"/>
          <w:szCs w:val="21"/>
        </w:rPr>
        <w:t>2021</w:t>
      </w:r>
      <w:r w:rsidRPr="00FA4E2A">
        <w:rPr>
          <w:rFonts w:ascii="Abadi" w:hAnsi="Abadi"/>
          <w:color w:val="0C0808"/>
          <w:sz w:val="21"/>
          <w:szCs w:val="21"/>
        </w:rPr>
        <w:tab/>
        <w:t xml:space="preserve">    </w:t>
      </w:r>
      <w:r w:rsidRPr="00FA4E2A">
        <w:rPr>
          <w:rFonts w:ascii="Abadi" w:hAnsi="Abadi"/>
          <w:color w:val="0C0808"/>
          <w:spacing w:val="-4"/>
          <w:w w:val="95"/>
          <w:sz w:val="21"/>
          <w:szCs w:val="21"/>
        </w:rPr>
        <w:t>2022</w:t>
      </w:r>
    </w:p>
    <w:p w14:paraId="2D91F48B" w14:textId="77777777" w:rsidR="007F396F" w:rsidRPr="00FA4E2A" w:rsidRDefault="007F396F" w:rsidP="007F396F">
      <w:pPr>
        <w:ind w:right="664"/>
        <w:jc w:val="both"/>
        <w:rPr>
          <w:rFonts w:ascii="Abadi" w:hAnsi="Abadi"/>
          <w:color w:val="0C0808"/>
          <w:sz w:val="21"/>
          <w:szCs w:val="21"/>
          <w:lang w:val="es-ES_tradnl"/>
        </w:rPr>
      </w:pPr>
      <w:r w:rsidRPr="00FA4E2A">
        <w:rPr>
          <w:rFonts w:ascii="Abadi" w:hAnsi="Abadi"/>
          <w:color w:val="0C0808"/>
          <w:sz w:val="21"/>
          <w:szCs w:val="21"/>
        </w:rPr>
        <w:t>Fuente</w:t>
      </w:r>
      <w:r w:rsidRPr="00FA4E2A">
        <w:rPr>
          <w:rFonts w:ascii="Abadi" w:hAnsi="Abadi"/>
          <w:color w:val="0C0808"/>
          <w:spacing w:val="38"/>
          <w:sz w:val="21"/>
          <w:szCs w:val="21"/>
        </w:rPr>
        <w:t xml:space="preserve"> </w:t>
      </w:r>
      <w:r w:rsidRPr="00FA4E2A">
        <w:rPr>
          <w:rFonts w:ascii="Abadi" w:hAnsi="Abadi"/>
          <w:color w:val="0C0808"/>
          <w:sz w:val="21"/>
          <w:szCs w:val="21"/>
        </w:rPr>
        <w:t>SFÍA</w:t>
      </w:r>
      <w:r w:rsidRPr="00FA4E2A">
        <w:rPr>
          <w:rFonts w:ascii="Abadi" w:hAnsi="Abadi"/>
          <w:color w:val="504F4F"/>
          <w:sz w:val="21"/>
          <w:szCs w:val="21"/>
        </w:rPr>
        <w:t>:</w:t>
      </w:r>
      <w:r w:rsidRPr="00FA4E2A">
        <w:rPr>
          <w:rFonts w:ascii="Abadi" w:hAnsi="Abadi"/>
          <w:color w:val="504F4F"/>
          <w:spacing w:val="17"/>
          <w:sz w:val="21"/>
          <w:szCs w:val="21"/>
        </w:rPr>
        <w:t xml:space="preserve"> </w:t>
      </w:r>
      <w:r w:rsidRPr="00FA4E2A">
        <w:rPr>
          <w:rFonts w:ascii="Abadi" w:hAnsi="Abadi"/>
          <w:color w:val="0C0808"/>
          <w:sz w:val="21"/>
          <w:szCs w:val="21"/>
        </w:rPr>
        <w:t>Elaboración</w:t>
      </w:r>
      <w:r w:rsidRPr="00FA4E2A">
        <w:rPr>
          <w:rFonts w:ascii="Abadi" w:hAnsi="Abadi"/>
          <w:color w:val="0C0808"/>
          <w:spacing w:val="40"/>
          <w:sz w:val="21"/>
          <w:szCs w:val="21"/>
        </w:rPr>
        <w:t xml:space="preserve"> </w:t>
      </w:r>
      <w:r w:rsidRPr="00FA4E2A">
        <w:rPr>
          <w:rFonts w:ascii="Abadi" w:hAnsi="Abadi"/>
          <w:color w:val="0C0808"/>
          <w:sz w:val="21"/>
          <w:szCs w:val="21"/>
        </w:rPr>
        <w:t>propia</w:t>
      </w:r>
      <w:r w:rsidRPr="00FA4E2A">
        <w:rPr>
          <w:rFonts w:ascii="Abadi" w:hAnsi="Abadi"/>
          <w:color w:val="0C0808"/>
          <w:spacing w:val="33"/>
          <w:sz w:val="21"/>
          <w:szCs w:val="21"/>
        </w:rPr>
        <w:t xml:space="preserve"> </w:t>
      </w:r>
      <w:r w:rsidRPr="00FA4E2A">
        <w:rPr>
          <w:rFonts w:ascii="Abadi" w:hAnsi="Abadi"/>
          <w:color w:val="0C0808"/>
          <w:sz w:val="21"/>
          <w:szCs w:val="21"/>
        </w:rPr>
        <w:t>con</w:t>
      </w:r>
      <w:r w:rsidRPr="00FA4E2A">
        <w:rPr>
          <w:rFonts w:ascii="Abadi" w:hAnsi="Abadi"/>
          <w:color w:val="0C0808"/>
          <w:spacing w:val="21"/>
          <w:sz w:val="21"/>
          <w:szCs w:val="21"/>
        </w:rPr>
        <w:t xml:space="preserve"> </w:t>
      </w:r>
      <w:r w:rsidRPr="00FA4E2A">
        <w:rPr>
          <w:rFonts w:ascii="Abadi" w:hAnsi="Abadi"/>
          <w:color w:val="0C0808"/>
          <w:sz w:val="21"/>
          <w:szCs w:val="21"/>
        </w:rPr>
        <w:t>información</w:t>
      </w:r>
      <w:r w:rsidRPr="00FA4E2A">
        <w:rPr>
          <w:rFonts w:ascii="Abadi" w:hAnsi="Abadi"/>
          <w:color w:val="0C0808"/>
          <w:spacing w:val="33"/>
          <w:sz w:val="21"/>
          <w:szCs w:val="21"/>
        </w:rPr>
        <w:t xml:space="preserve"> </w:t>
      </w:r>
      <w:r w:rsidRPr="00FA4E2A">
        <w:rPr>
          <w:rFonts w:ascii="Abadi" w:hAnsi="Abadi"/>
          <w:color w:val="0C0808"/>
          <w:sz w:val="21"/>
          <w:szCs w:val="21"/>
        </w:rPr>
        <w:t>de</w:t>
      </w:r>
      <w:r w:rsidRPr="00FA4E2A">
        <w:rPr>
          <w:rFonts w:ascii="Abadi" w:hAnsi="Abadi"/>
          <w:color w:val="0C0808"/>
          <w:spacing w:val="27"/>
          <w:sz w:val="21"/>
          <w:szCs w:val="21"/>
        </w:rPr>
        <w:t xml:space="preserve"> </w:t>
      </w:r>
      <w:r w:rsidRPr="00FA4E2A">
        <w:rPr>
          <w:rFonts w:ascii="Abadi" w:hAnsi="Abadi"/>
          <w:color w:val="0C0808"/>
          <w:sz w:val="21"/>
          <w:szCs w:val="21"/>
        </w:rPr>
        <w:t>la</w:t>
      </w:r>
      <w:r w:rsidRPr="00FA4E2A">
        <w:rPr>
          <w:rFonts w:ascii="Abadi" w:hAnsi="Abadi"/>
          <w:color w:val="0C0808"/>
          <w:spacing w:val="28"/>
          <w:sz w:val="21"/>
          <w:szCs w:val="21"/>
        </w:rPr>
        <w:t xml:space="preserve"> </w:t>
      </w:r>
      <w:r w:rsidRPr="00FA4E2A">
        <w:rPr>
          <w:rFonts w:ascii="Abadi" w:hAnsi="Abadi"/>
          <w:color w:val="0C0808"/>
          <w:sz w:val="21"/>
          <w:szCs w:val="21"/>
        </w:rPr>
        <w:t>Plataforma</w:t>
      </w:r>
      <w:r w:rsidRPr="00FA4E2A">
        <w:rPr>
          <w:rFonts w:ascii="Abadi" w:hAnsi="Abadi"/>
          <w:color w:val="0C0808"/>
          <w:spacing w:val="40"/>
          <w:sz w:val="21"/>
          <w:szCs w:val="21"/>
        </w:rPr>
        <w:t xml:space="preserve"> </w:t>
      </w:r>
      <w:r w:rsidRPr="00FA4E2A">
        <w:rPr>
          <w:rFonts w:ascii="Abadi" w:hAnsi="Abadi"/>
          <w:color w:val="0C0808"/>
          <w:sz w:val="21"/>
          <w:szCs w:val="21"/>
        </w:rPr>
        <w:t>Estatal</w:t>
      </w:r>
      <w:r w:rsidRPr="00FA4E2A">
        <w:rPr>
          <w:rFonts w:ascii="Abadi" w:hAnsi="Abadi"/>
          <w:color w:val="0C0808"/>
          <w:spacing w:val="35"/>
          <w:sz w:val="21"/>
          <w:szCs w:val="21"/>
        </w:rPr>
        <w:t xml:space="preserve"> </w:t>
      </w:r>
      <w:r w:rsidRPr="00FA4E2A">
        <w:rPr>
          <w:rFonts w:ascii="Abadi" w:hAnsi="Abadi"/>
          <w:color w:val="0C0808"/>
          <w:sz w:val="21"/>
          <w:szCs w:val="21"/>
        </w:rPr>
        <w:t>de</w:t>
      </w:r>
      <w:r w:rsidRPr="00FA4E2A">
        <w:rPr>
          <w:rFonts w:ascii="Abadi" w:hAnsi="Abadi"/>
          <w:color w:val="0C0808"/>
          <w:spacing w:val="27"/>
          <w:sz w:val="21"/>
          <w:szCs w:val="21"/>
        </w:rPr>
        <w:t xml:space="preserve"> </w:t>
      </w:r>
      <w:r w:rsidRPr="00FA4E2A">
        <w:rPr>
          <w:rFonts w:ascii="Abadi" w:hAnsi="Abadi"/>
          <w:color w:val="0C0808"/>
          <w:sz w:val="21"/>
          <w:szCs w:val="21"/>
        </w:rPr>
        <w:t>Información</w:t>
      </w:r>
      <w:r w:rsidRPr="00FA4E2A">
        <w:rPr>
          <w:rFonts w:ascii="Abadi" w:hAnsi="Abadi"/>
          <w:color w:val="0C0808"/>
          <w:spacing w:val="40"/>
          <w:sz w:val="21"/>
          <w:szCs w:val="21"/>
        </w:rPr>
        <w:t xml:space="preserve"> </w:t>
      </w:r>
      <w:r w:rsidRPr="00FA4E2A">
        <w:rPr>
          <w:rFonts w:ascii="Abadi" w:hAnsi="Abadi"/>
          <w:color w:val="0C0808"/>
          <w:sz w:val="21"/>
          <w:szCs w:val="21"/>
        </w:rPr>
        <w:t>(PEI),</w:t>
      </w:r>
      <w:r w:rsidRPr="00FA4E2A">
        <w:rPr>
          <w:rFonts w:ascii="Abadi" w:hAnsi="Abadi"/>
          <w:color w:val="0C0808"/>
          <w:spacing w:val="28"/>
          <w:sz w:val="21"/>
          <w:szCs w:val="21"/>
        </w:rPr>
        <w:t xml:space="preserve"> </w:t>
      </w:r>
      <w:r w:rsidRPr="00FA4E2A">
        <w:rPr>
          <w:rFonts w:ascii="Abadi" w:hAnsi="Abadi"/>
          <w:color w:val="0C0808"/>
          <w:sz w:val="21"/>
          <w:szCs w:val="21"/>
        </w:rPr>
        <w:t>para</w:t>
      </w:r>
      <w:r w:rsidRPr="00FA4E2A">
        <w:rPr>
          <w:rFonts w:ascii="Abadi" w:hAnsi="Abadi"/>
          <w:color w:val="0C0808"/>
          <w:spacing w:val="40"/>
          <w:sz w:val="21"/>
          <w:szCs w:val="21"/>
        </w:rPr>
        <w:t xml:space="preserve"> </w:t>
      </w:r>
      <w:r w:rsidRPr="00FA4E2A">
        <w:rPr>
          <w:rFonts w:ascii="Abadi" w:hAnsi="Abadi"/>
          <w:color w:val="0C0808"/>
          <w:sz w:val="21"/>
          <w:szCs w:val="21"/>
        </w:rPr>
        <w:t>el</w:t>
      </w:r>
    </w:p>
    <w:p w14:paraId="535F43B9" w14:textId="77777777" w:rsidR="007F396F" w:rsidRPr="00FA4E2A" w:rsidRDefault="007F396F" w:rsidP="007F396F">
      <w:pPr>
        <w:ind w:right="664"/>
        <w:jc w:val="both"/>
        <w:rPr>
          <w:rFonts w:ascii="Abadi" w:hAnsi="Abadi"/>
          <w:sz w:val="21"/>
          <w:szCs w:val="21"/>
        </w:rPr>
      </w:pPr>
      <w:r w:rsidRPr="00FA4E2A">
        <w:rPr>
          <w:rFonts w:ascii="Abadi" w:hAnsi="Abadi"/>
          <w:color w:val="0C0808"/>
          <w:sz w:val="21"/>
          <w:szCs w:val="21"/>
        </w:rPr>
        <w:t>ejercicio</w:t>
      </w:r>
      <w:r w:rsidRPr="00FA4E2A">
        <w:rPr>
          <w:rFonts w:ascii="Abadi" w:hAnsi="Abadi"/>
          <w:color w:val="0C0808"/>
          <w:spacing w:val="40"/>
          <w:sz w:val="21"/>
          <w:szCs w:val="21"/>
        </w:rPr>
        <w:t xml:space="preserve"> </w:t>
      </w:r>
      <w:r w:rsidRPr="00FA4E2A">
        <w:rPr>
          <w:rFonts w:ascii="Abadi" w:hAnsi="Abadi"/>
          <w:color w:val="0C0808"/>
          <w:sz w:val="21"/>
          <w:szCs w:val="21"/>
        </w:rPr>
        <w:t>2022 se reporta información</w:t>
      </w:r>
      <w:r w:rsidRPr="00FA4E2A">
        <w:rPr>
          <w:rFonts w:ascii="Abadi" w:hAnsi="Abadi"/>
          <w:color w:val="0C0808"/>
          <w:spacing w:val="37"/>
          <w:sz w:val="21"/>
          <w:szCs w:val="21"/>
        </w:rPr>
        <w:t xml:space="preserve"> </w:t>
      </w:r>
      <w:r w:rsidRPr="00FA4E2A">
        <w:rPr>
          <w:rFonts w:ascii="Abadi" w:hAnsi="Abadi"/>
          <w:color w:val="0C0808"/>
          <w:sz w:val="21"/>
          <w:szCs w:val="21"/>
        </w:rPr>
        <w:t>al cierre del mes de febrero</w:t>
      </w:r>
      <w:r w:rsidRPr="00FA4E2A">
        <w:rPr>
          <w:rFonts w:ascii="Abadi" w:hAnsi="Abadi"/>
          <w:color w:val="2A2626"/>
          <w:sz w:val="21"/>
          <w:szCs w:val="21"/>
        </w:rPr>
        <w:t>.</w:t>
      </w:r>
    </w:p>
    <w:p w14:paraId="08B5F823" w14:textId="77777777" w:rsidR="007F396F" w:rsidRPr="00FA4E2A" w:rsidRDefault="007F396F" w:rsidP="007F396F">
      <w:pPr>
        <w:pStyle w:val="Textoindependiente"/>
        <w:spacing w:before="4"/>
        <w:rPr>
          <w:rFonts w:ascii="Abadi" w:hAnsi="Abadi"/>
          <w:sz w:val="21"/>
          <w:szCs w:val="21"/>
        </w:rPr>
      </w:pPr>
    </w:p>
    <w:p w14:paraId="47FD07B8" w14:textId="0A38084A" w:rsidR="007F396F" w:rsidRPr="00FA4E2A" w:rsidRDefault="007F396F" w:rsidP="007F396F">
      <w:pPr>
        <w:widowControl w:val="0"/>
        <w:ind w:left="709"/>
        <w:jc w:val="both"/>
        <w:rPr>
          <w:rFonts w:ascii="Abadi" w:hAnsi="Abadi"/>
          <w:color w:val="0C0808"/>
          <w:spacing w:val="-2"/>
          <w:sz w:val="21"/>
          <w:szCs w:val="21"/>
        </w:rPr>
      </w:pPr>
      <w:r w:rsidRPr="00FA4E2A">
        <w:rPr>
          <w:rFonts w:ascii="Abadi" w:hAnsi="Abadi"/>
          <w:color w:val="0C0808"/>
          <w:sz w:val="21"/>
          <w:szCs w:val="21"/>
        </w:rPr>
        <w:t xml:space="preserve">Descentralizados (OPD), en su papel de encargados de conducir la política en materia de salud en las entidades     </w:t>
      </w:r>
      <w:r w:rsidRPr="00FA4E2A">
        <w:rPr>
          <w:rFonts w:ascii="Abadi" w:hAnsi="Abadi"/>
          <w:color w:val="0C0808"/>
          <w:spacing w:val="-2"/>
          <w:sz w:val="21"/>
          <w:szCs w:val="21"/>
        </w:rPr>
        <w:t>federativas.</w:t>
      </w:r>
    </w:p>
    <w:p w14:paraId="511DEFBD" w14:textId="77777777" w:rsidR="007F396F" w:rsidRPr="00FA4E2A" w:rsidRDefault="007F396F" w:rsidP="007F396F">
      <w:pPr>
        <w:spacing w:before="1"/>
        <w:ind w:left="709" w:right="594"/>
        <w:jc w:val="both"/>
        <w:rPr>
          <w:rFonts w:ascii="Abadi" w:hAnsi="Abadi"/>
          <w:i/>
          <w:iCs/>
          <w:color w:val="0C0808"/>
          <w:sz w:val="21"/>
          <w:szCs w:val="21"/>
        </w:rPr>
      </w:pPr>
    </w:p>
    <w:p w14:paraId="048313F5" w14:textId="77777777" w:rsidR="007F396F" w:rsidRPr="00FA4E2A" w:rsidRDefault="007F396F" w:rsidP="007F396F">
      <w:pPr>
        <w:spacing w:before="1"/>
        <w:ind w:left="709" w:right="594"/>
        <w:jc w:val="both"/>
        <w:rPr>
          <w:rFonts w:ascii="Abadi" w:hAnsi="Abadi"/>
          <w:i/>
          <w:iCs/>
          <w:sz w:val="21"/>
          <w:szCs w:val="21"/>
          <w:lang w:val="es-ES_tradnl"/>
        </w:rPr>
      </w:pPr>
      <w:r w:rsidRPr="00FA4E2A">
        <w:rPr>
          <w:rFonts w:ascii="Abadi" w:hAnsi="Abadi"/>
          <w:i/>
          <w:iCs/>
          <w:color w:val="0C0808"/>
          <w:sz w:val="21"/>
          <w:szCs w:val="21"/>
        </w:rPr>
        <w:t>Dicha</w:t>
      </w:r>
      <w:r w:rsidRPr="00FA4E2A">
        <w:rPr>
          <w:rFonts w:ascii="Abadi" w:hAnsi="Abadi"/>
          <w:i/>
          <w:iCs/>
          <w:color w:val="0C0808"/>
          <w:spacing w:val="39"/>
          <w:sz w:val="21"/>
          <w:szCs w:val="21"/>
        </w:rPr>
        <w:t xml:space="preserve"> </w:t>
      </w:r>
      <w:r w:rsidRPr="00FA4E2A">
        <w:rPr>
          <w:rFonts w:ascii="Abadi" w:hAnsi="Abadi"/>
          <w:i/>
          <w:iCs/>
          <w:color w:val="0C0808"/>
          <w:sz w:val="21"/>
          <w:szCs w:val="21"/>
        </w:rPr>
        <w:t>medición permite dar un seguimiento</w:t>
      </w:r>
      <w:r w:rsidRPr="00FA4E2A">
        <w:rPr>
          <w:rFonts w:ascii="Abadi" w:hAnsi="Abadi"/>
          <w:i/>
          <w:iCs/>
          <w:color w:val="0C0808"/>
          <w:spacing w:val="39"/>
          <w:sz w:val="21"/>
          <w:szCs w:val="21"/>
        </w:rPr>
        <w:t xml:space="preserve"> </w:t>
      </w:r>
      <w:r w:rsidRPr="00FA4E2A">
        <w:rPr>
          <w:rFonts w:ascii="Abadi" w:hAnsi="Abadi"/>
          <w:i/>
          <w:iCs/>
          <w:color w:val="0C0808"/>
          <w:sz w:val="21"/>
          <w:szCs w:val="21"/>
        </w:rPr>
        <w:t>continuo a las acciones</w:t>
      </w:r>
      <w:r w:rsidRPr="00FA4E2A">
        <w:rPr>
          <w:rFonts w:ascii="Abadi" w:hAnsi="Abadi"/>
          <w:i/>
          <w:iCs/>
          <w:color w:val="0C0808"/>
          <w:spacing w:val="36"/>
          <w:sz w:val="21"/>
          <w:szCs w:val="21"/>
        </w:rPr>
        <w:t xml:space="preserve"> </w:t>
      </w:r>
      <w:r w:rsidRPr="00FA4E2A">
        <w:rPr>
          <w:rFonts w:ascii="Abadi" w:hAnsi="Abadi"/>
          <w:i/>
          <w:iCs/>
          <w:color w:val="0C0808"/>
          <w:sz w:val="21"/>
          <w:szCs w:val="21"/>
        </w:rPr>
        <w:t>realizadas</w:t>
      </w:r>
      <w:r w:rsidRPr="00FA4E2A">
        <w:rPr>
          <w:rFonts w:ascii="Abadi" w:hAnsi="Abadi"/>
          <w:i/>
          <w:iCs/>
          <w:color w:val="0C0808"/>
          <w:spacing w:val="38"/>
          <w:sz w:val="21"/>
          <w:szCs w:val="21"/>
        </w:rPr>
        <w:t xml:space="preserve"> </w:t>
      </w:r>
      <w:r w:rsidRPr="00FA4E2A">
        <w:rPr>
          <w:rFonts w:ascii="Abadi" w:hAnsi="Abadi"/>
          <w:i/>
          <w:iCs/>
          <w:color w:val="0C0808"/>
          <w:sz w:val="21"/>
          <w:szCs w:val="21"/>
        </w:rPr>
        <w:t>por las dependencias</w:t>
      </w:r>
      <w:r w:rsidRPr="00FA4E2A">
        <w:rPr>
          <w:rFonts w:ascii="Abadi" w:hAnsi="Abadi"/>
          <w:i/>
          <w:iCs/>
          <w:color w:val="0C0808"/>
          <w:spacing w:val="40"/>
          <w:sz w:val="21"/>
          <w:szCs w:val="21"/>
        </w:rPr>
        <w:t xml:space="preserve"> </w:t>
      </w:r>
      <w:r w:rsidRPr="00FA4E2A">
        <w:rPr>
          <w:rFonts w:ascii="Abadi" w:hAnsi="Abadi"/>
          <w:i/>
          <w:iCs/>
          <w:color w:val="0C0808"/>
          <w:sz w:val="21"/>
          <w:szCs w:val="21"/>
        </w:rPr>
        <w:t>del Sector Salud en materia de transparencia y observar el progreso o retroceso de los gobiernos locales en la posición que obtienen en dicho Indicador.</w:t>
      </w:r>
    </w:p>
    <w:p w14:paraId="33A15FDE" w14:textId="77777777" w:rsidR="007F396F" w:rsidRPr="00FA4E2A" w:rsidRDefault="007F396F" w:rsidP="007F396F">
      <w:pPr>
        <w:pStyle w:val="Textoindependiente"/>
        <w:spacing w:before="8"/>
        <w:ind w:left="709" w:right="594"/>
        <w:rPr>
          <w:rFonts w:ascii="Abadi" w:hAnsi="Abadi"/>
          <w:i/>
          <w:iCs/>
          <w:sz w:val="21"/>
          <w:szCs w:val="21"/>
        </w:rPr>
      </w:pPr>
    </w:p>
    <w:p w14:paraId="50E79486" w14:textId="77777777" w:rsidR="007F396F" w:rsidRPr="00FA4E2A" w:rsidRDefault="007F396F" w:rsidP="007F396F">
      <w:pPr>
        <w:tabs>
          <w:tab w:val="left" w:pos="617"/>
          <w:tab w:val="left" w:pos="2048"/>
          <w:tab w:val="left" w:pos="2720"/>
          <w:tab w:val="left" w:pos="3121"/>
          <w:tab w:val="left" w:pos="3748"/>
          <w:tab w:val="left" w:pos="4243"/>
          <w:tab w:val="left" w:pos="5389"/>
          <w:tab w:val="left" w:pos="6764"/>
          <w:tab w:val="left" w:pos="7282"/>
          <w:tab w:val="left" w:pos="7744"/>
          <w:tab w:val="left" w:pos="8502"/>
          <w:tab w:val="left" w:pos="9022"/>
        </w:tabs>
        <w:ind w:left="709" w:right="594"/>
        <w:jc w:val="both"/>
        <w:rPr>
          <w:rFonts w:ascii="Abadi" w:hAnsi="Abadi"/>
          <w:i/>
          <w:iCs/>
          <w:color w:val="0C0808"/>
          <w:spacing w:val="-2"/>
          <w:sz w:val="21"/>
          <w:szCs w:val="21"/>
        </w:rPr>
      </w:pPr>
      <w:r w:rsidRPr="00FA4E2A">
        <w:rPr>
          <w:rFonts w:ascii="Abadi" w:hAnsi="Abadi"/>
          <w:i/>
          <w:iCs/>
          <w:color w:val="0C0808"/>
          <w:sz w:val="21"/>
          <w:szCs w:val="21"/>
        </w:rPr>
        <w:t>En la versión 2022 del</w:t>
      </w:r>
      <w:r w:rsidRPr="00FA4E2A">
        <w:rPr>
          <w:rFonts w:ascii="Abadi" w:hAnsi="Abadi"/>
          <w:i/>
          <w:iCs/>
          <w:color w:val="0C0808"/>
          <w:spacing w:val="-4"/>
          <w:sz w:val="21"/>
          <w:szCs w:val="21"/>
        </w:rPr>
        <w:t xml:space="preserve"> </w:t>
      </w:r>
      <w:r w:rsidRPr="00FA4E2A">
        <w:rPr>
          <w:rFonts w:ascii="Abadi" w:hAnsi="Abadi"/>
          <w:i/>
          <w:iCs/>
          <w:color w:val="0C0808"/>
          <w:sz w:val="21"/>
          <w:szCs w:val="21"/>
        </w:rPr>
        <w:t>ITGSEF, el</w:t>
      </w:r>
      <w:r w:rsidRPr="00FA4E2A">
        <w:rPr>
          <w:rFonts w:ascii="Abadi" w:hAnsi="Abadi"/>
          <w:i/>
          <w:iCs/>
          <w:color w:val="0C0808"/>
          <w:spacing w:val="-1"/>
          <w:sz w:val="21"/>
          <w:szCs w:val="21"/>
        </w:rPr>
        <w:t xml:space="preserve"> </w:t>
      </w:r>
      <w:r w:rsidRPr="00FA4E2A">
        <w:rPr>
          <w:rFonts w:ascii="Abadi" w:hAnsi="Abadi"/>
          <w:i/>
          <w:iCs/>
          <w:color w:val="0C0808"/>
          <w:sz w:val="21"/>
          <w:szCs w:val="21"/>
        </w:rPr>
        <w:t>promedio nacional se</w:t>
      </w:r>
      <w:r w:rsidRPr="00FA4E2A">
        <w:rPr>
          <w:rFonts w:ascii="Abadi" w:hAnsi="Abadi"/>
          <w:i/>
          <w:iCs/>
          <w:color w:val="0C0808"/>
          <w:spacing w:val="-8"/>
          <w:sz w:val="21"/>
          <w:szCs w:val="21"/>
        </w:rPr>
        <w:t xml:space="preserve"> </w:t>
      </w:r>
      <w:r w:rsidRPr="00FA4E2A">
        <w:rPr>
          <w:rFonts w:ascii="Abadi" w:hAnsi="Abadi"/>
          <w:i/>
          <w:iCs/>
          <w:color w:val="0C0808"/>
          <w:sz w:val="21"/>
          <w:szCs w:val="21"/>
        </w:rPr>
        <w:t>colocó en</w:t>
      </w:r>
      <w:r w:rsidRPr="00FA4E2A">
        <w:rPr>
          <w:rFonts w:ascii="Abadi" w:hAnsi="Abadi"/>
          <w:i/>
          <w:iCs/>
          <w:color w:val="0C0808"/>
          <w:spacing w:val="-1"/>
          <w:sz w:val="21"/>
          <w:szCs w:val="21"/>
        </w:rPr>
        <w:t xml:space="preserve"> </w:t>
      </w:r>
      <w:r w:rsidRPr="00FA4E2A">
        <w:rPr>
          <w:rFonts w:ascii="Abadi" w:hAnsi="Abadi"/>
          <w:i/>
          <w:iCs/>
          <w:color w:val="0C0808"/>
          <w:sz w:val="21"/>
          <w:szCs w:val="21"/>
        </w:rPr>
        <w:t>51.78 puntos, en</w:t>
      </w:r>
      <w:r w:rsidRPr="00FA4E2A">
        <w:rPr>
          <w:rFonts w:ascii="Abadi" w:hAnsi="Abadi"/>
          <w:i/>
          <w:iCs/>
          <w:color w:val="0C0808"/>
          <w:spacing w:val="-3"/>
          <w:sz w:val="21"/>
          <w:szCs w:val="21"/>
        </w:rPr>
        <w:t xml:space="preserve"> </w:t>
      </w:r>
      <w:r w:rsidRPr="00FA4E2A">
        <w:rPr>
          <w:rFonts w:ascii="Abadi" w:hAnsi="Abadi"/>
          <w:i/>
          <w:iCs/>
          <w:color w:val="0C0808"/>
          <w:sz w:val="21"/>
          <w:szCs w:val="21"/>
        </w:rPr>
        <w:t>una escala de</w:t>
      </w:r>
      <w:r w:rsidRPr="00FA4E2A">
        <w:rPr>
          <w:rFonts w:ascii="Abadi" w:hAnsi="Abadi"/>
          <w:i/>
          <w:iCs/>
          <w:color w:val="0C0808"/>
          <w:spacing w:val="-9"/>
          <w:sz w:val="21"/>
          <w:szCs w:val="21"/>
        </w:rPr>
        <w:t xml:space="preserve"> </w:t>
      </w:r>
      <w:r w:rsidRPr="00FA4E2A">
        <w:rPr>
          <w:rFonts w:ascii="Abadi" w:hAnsi="Abadi"/>
          <w:i/>
          <w:iCs/>
          <w:color w:val="0C0808"/>
          <w:sz w:val="21"/>
          <w:szCs w:val="21"/>
        </w:rPr>
        <w:t>0 a 100,</w:t>
      </w:r>
      <w:r w:rsidRPr="00FA4E2A">
        <w:rPr>
          <w:rFonts w:ascii="Abadi" w:hAnsi="Abadi"/>
          <w:i/>
          <w:iCs/>
          <w:color w:val="0C0808"/>
          <w:spacing w:val="-1"/>
          <w:sz w:val="21"/>
          <w:szCs w:val="21"/>
        </w:rPr>
        <w:t xml:space="preserve"> </w:t>
      </w:r>
      <w:r w:rsidRPr="00FA4E2A">
        <w:rPr>
          <w:rFonts w:ascii="Abadi" w:hAnsi="Abadi"/>
          <w:i/>
          <w:iCs/>
          <w:color w:val="0C0808"/>
          <w:sz w:val="21"/>
          <w:szCs w:val="21"/>
        </w:rPr>
        <w:t xml:space="preserve">donde   0    </w:t>
      </w:r>
      <w:r w:rsidRPr="00FA4E2A">
        <w:rPr>
          <w:rFonts w:ascii="Abadi" w:hAnsi="Abadi"/>
          <w:i/>
          <w:iCs/>
          <w:color w:val="0C0808"/>
          <w:spacing w:val="-6"/>
          <w:sz w:val="21"/>
          <w:szCs w:val="21"/>
        </w:rPr>
        <w:t xml:space="preserve">es    </w:t>
      </w:r>
      <w:r w:rsidRPr="00FA4E2A">
        <w:rPr>
          <w:rFonts w:ascii="Abadi" w:hAnsi="Abadi"/>
          <w:i/>
          <w:iCs/>
          <w:color w:val="0C0808"/>
          <w:spacing w:val="-2"/>
          <w:sz w:val="21"/>
          <w:szCs w:val="21"/>
        </w:rPr>
        <w:t>transparencia</w:t>
      </w:r>
      <w:r w:rsidRPr="00FA4E2A">
        <w:rPr>
          <w:rFonts w:ascii="Abadi" w:hAnsi="Abadi"/>
          <w:i/>
          <w:iCs/>
          <w:color w:val="0C0808"/>
          <w:sz w:val="21"/>
          <w:szCs w:val="21"/>
        </w:rPr>
        <w:t xml:space="preserve">    </w:t>
      </w:r>
      <w:r w:rsidRPr="00FA4E2A">
        <w:rPr>
          <w:rFonts w:ascii="Abadi" w:hAnsi="Abadi"/>
          <w:i/>
          <w:iCs/>
          <w:color w:val="0C0808"/>
          <w:spacing w:val="-4"/>
          <w:sz w:val="21"/>
          <w:szCs w:val="21"/>
        </w:rPr>
        <w:t xml:space="preserve">nula </w:t>
      </w:r>
      <w:r w:rsidRPr="00FA4E2A">
        <w:rPr>
          <w:rFonts w:ascii="Abadi" w:hAnsi="Abadi"/>
          <w:i/>
          <w:iCs/>
          <w:color w:val="0C0808"/>
          <w:sz w:val="21"/>
          <w:szCs w:val="21"/>
        </w:rPr>
        <w:t xml:space="preserve"> </w:t>
      </w:r>
      <w:r w:rsidRPr="00FA4E2A">
        <w:rPr>
          <w:rFonts w:ascii="Abadi" w:hAnsi="Abadi"/>
          <w:i/>
          <w:iCs/>
          <w:color w:val="0C0808"/>
          <w:spacing w:val="-10"/>
          <w:sz w:val="21"/>
          <w:szCs w:val="21"/>
        </w:rPr>
        <w:t xml:space="preserve">y  </w:t>
      </w:r>
      <w:r w:rsidRPr="00FA4E2A">
        <w:rPr>
          <w:rFonts w:ascii="Abadi" w:hAnsi="Abadi"/>
          <w:i/>
          <w:iCs/>
          <w:color w:val="0C0808"/>
          <w:sz w:val="21"/>
          <w:szCs w:val="21"/>
        </w:rPr>
        <w:t xml:space="preserve">  </w:t>
      </w:r>
      <w:r w:rsidRPr="00FA4E2A">
        <w:rPr>
          <w:rFonts w:ascii="Abadi" w:hAnsi="Abadi"/>
          <w:i/>
          <w:iCs/>
          <w:color w:val="0C0808"/>
          <w:spacing w:val="-4"/>
          <w:sz w:val="21"/>
          <w:szCs w:val="21"/>
        </w:rPr>
        <w:t>100</w:t>
      </w:r>
      <w:r w:rsidRPr="00FA4E2A">
        <w:rPr>
          <w:rFonts w:ascii="Abadi" w:hAnsi="Abadi"/>
          <w:i/>
          <w:iCs/>
          <w:color w:val="0C0808"/>
          <w:sz w:val="21"/>
          <w:szCs w:val="21"/>
        </w:rPr>
        <w:tab/>
        <w:t xml:space="preserve"> </w:t>
      </w:r>
      <w:r w:rsidRPr="00FA4E2A">
        <w:rPr>
          <w:rFonts w:ascii="Abadi" w:hAnsi="Abadi"/>
          <w:i/>
          <w:iCs/>
          <w:color w:val="0C0808"/>
          <w:spacing w:val="-6"/>
          <w:sz w:val="21"/>
          <w:szCs w:val="21"/>
        </w:rPr>
        <w:t xml:space="preserve">es </w:t>
      </w:r>
      <w:r w:rsidRPr="00FA4E2A">
        <w:rPr>
          <w:rFonts w:ascii="Abadi" w:hAnsi="Abadi"/>
          <w:i/>
          <w:iCs/>
          <w:color w:val="0C0808"/>
          <w:sz w:val="21"/>
          <w:szCs w:val="21"/>
        </w:rPr>
        <w:t xml:space="preserve">    </w:t>
      </w:r>
      <w:r w:rsidRPr="00FA4E2A">
        <w:rPr>
          <w:rFonts w:ascii="Abadi" w:hAnsi="Abadi"/>
          <w:i/>
          <w:iCs/>
          <w:color w:val="0C0808"/>
          <w:spacing w:val="-2"/>
          <w:sz w:val="21"/>
          <w:szCs w:val="21"/>
        </w:rPr>
        <w:t>altamente</w:t>
      </w:r>
      <w:r w:rsidRPr="00FA4E2A">
        <w:rPr>
          <w:rFonts w:ascii="Abadi" w:hAnsi="Abadi"/>
          <w:i/>
          <w:iCs/>
          <w:color w:val="0C0808"/>
          <w:sz w:val="21"/>
          <w:szCs w:val="21"/>
        </w:rPr>
        <w:t xml:space="preserve">      </w:t>
      </w:r>
      <w:r w:rsidRPr="00FA4E2A">
        <w:rPr>
          <w:rFonts w:ascii="Abadi" w:hAnsi="Abadi"/>
          <w:i/>
          <w:iCs/>
          <w:color w:val="0C0808"/>
          <w:spacing w:val="-2"/>
          <w:sz w:val="21"/>
          <w:szCs w:val="21"/>
        </w:rPr>
        <w:t>transparente</w:t>
      </w:r>
      <w:r w:rsidRPr="00FA4E2A">
        <w:rPr>
          <w:rFonts w:ascii="Abadi" w:hAnsi="Abadi"/>
          <w:i/>
          <w:iCs/>
          <w:color w:val="0C0808"/>
          <w:sz w:val="21"/>
          <w:szCs w:val="21"/>
        </w:rPr>
        <w:t xml:space="preserve">       </w:t>
      </w:r>
      <w:r w:rsidRPr="00FA4E2A">
        <w:rPr>
          <w:rFonts w:ascii="Abadi" w:hAnsi="Abadi"/>
          <w:i/>
          <w:iCs/>
          <w:color w:val="0C0808"/>
          <w:spacing w:val="-6"/>
          <w:sz w:val="21"/>
          <w:szCs w:val="21"/>
        </w:rPr>
        <w:t>en</w:t>
      </w:r>
      <w:r w:rsidRPr="00FA4E2A">
        <w:rPr>
          <w:rFonts w:ascii="Abadi" w:hAnsi="Abadi"/>
          <w:i/>
          <w:iCs/>
          <w:color w:val="0C0808"/>
          <w:sz w:val="21"/>
          <w:szCs w:val="21"/>
        </w:rPr>
        <w:tab/>
        <w:t xml:space="preserve">  </w:t>
      </w:r>
      <w:r w:rsidRPr="00FA4E2A">
        <w:rPr>
          <w:rFonts w:ascii="Abadi" w:hAnsi="Abadi"/>
          <w:i/>
          <w:iCs/>
          <w:color w:val="0C0808"/>
          <w:spacing w:val="-6"/>
          <w:sz w:val="21"/>
          <w:szCs w:val="21"/>
        </w:rPr>
        <w:t>el</w:t>
      </w:r>
      <w:r w:rsidRPr="00FA4E2A">
        <w:rPr>
          <w:rFonts w:ascii="Abadi" w:hAnsi="Abadi"/>
          <w:i/>
          <w:iCs/>
          <w:color w:val="0C0808"/>
          <w:sz w:val="21"/>
          <w:szCs w:val="21"/>
        </w:rPr>
        <w:t xml:space="preserve"> </w:t>
      </w:r>
      <w:r w:rsidRPr="00FA4E2A">
        <w:rPr>
          <w:rFonts w:ascii="Abadi" w:hAnsi="Abadi"/>
          <w:i/>
          <w:iCs/>
          <w:color w:val="0C0808"/>
          <w:spacing w:val="-2"/>
          <w:sz w:val="21"/>
          <w:szCs w:val="21"/>
        </w:rPr>
        <w:t>gasto</w:t>
      </w:r>
      <w:r w:rsidRPr="00FA4E2A">
        <w:rPr>
          <w:rFonts w:ascii="Abadi" w:hAnsi="Abadi"/>
          <w:i/>
          <w:iCs/>
          <w:color w:val="0C0808"/>
          <w:sz w:val="21"/>
          <w:szCs w:val="21"/>
        </w:rPr>
        <w:t xml:space="preserve"> </w:t>
      </w:r>
      <w:r w:rsidRPr="00FA4E2A">
        <w:rPr>
          <w:rFonts w:ascii="Abadi" w:hAnsi="Abadi"/>
          <w:i/>
          <w:iCs/>
          <w:color w:val="0C0808"/>
          <w:spacing w:val="-6"/>
          <w:sz w:val="21"/>
          <w:szCs w:val="21"/>
        </w:rPr>
        <w:t xml:space="preserve">en </w:t>
      </w:r>
      <w:r w:rsidRPr="00FA4E2A">
        <w:rPr>
          <w:rFonts w:ascii="Abadi" w:hAnsi="Abadi"/>
          <w:i/>
          <w:iCs/>
          <w:color w:val="0C0808"/>
          <w:spacing w:val="-2"/>
          <w:sz w:val="21"/>
          <w:szCs w:val="21"/>
        </w:rPr>
        <w:t>salud</w:t>
      </w:r>
      <w:r w:rsidRPr="00FA4E2A">
        <w:rPr>
          <w:rFonts w:ascii="Abadi" w:hAnsi="Abadi"/>
          <w:i/>
          <w:iCs/>
          <w:color w:val="2A2626"/>
          <w:spacing w:val="-2"/>
          <w:sz w:val="21"/>
          <w:szCs w:val="21"/>
        </w:rPr>
        <w:t xml:space="preserve">: </w:t>
      </w:r>
      <w:hyperlink r:id="rId38" w:history="1">
        <w:r w:rsidRPr="00FA4E2A">
          <w:rPr>
            <w:rStyle w:val="Hipervnculo"/>
            <w:rFonts w:ascii="Abadi" w:hAnsi="Abadi"/>
            <w:i/>
            <w:iCs/>
            <w:spacing w:val="-2"/>
            <w:sz w:val="21"/>
            <w:szCs w:val="21"/>
          </w:rPr>
          <w:t>https://boletines.guanajuato.gob.mx/2022/01/26/guanajuato-escala-en-transparencia-en-gasto-en-salud-con-el</w:t>
        </w:r>
        <w:r w:rsidRPr="00FA4E2A">
          <w:rPr>
            <w:rStyle w:val="Hipervnculo"/>
            <w:rFonts w:ascii="Abadi" w:hAnsi="Abadi"/>
            <w:i/>
            <w:iCs/>
            <w:spacing w:val="-2"/>
            <w:sz w:val="21"/>
            <w:szCs w:val="21"/>
          </w:rPr>
          <w:softHyphen/>
          <w:t>primer-lugar-nacional/</w:t>
        </w:r>
      </w:hyperlink>
      <w:r w:rsidRPr="00FA4E2A">
        <w:rPr>
          <w:rFonts w:ascii="Abadi" w:hAnsi="Abadi"/>
          <w:i/>
          <w:iCs/>
          <w:color w:val="0C0808"/>
          <w:spacing w:val="-2"/>
          <w:sz w:val="21"/>
          <w:szCs w:val="21"/>
        </w:rPr>
        <w:t>.</w:t>
      </w:r>
    </w:p>
    <w:p w14:paraId="5F39C074" w14:textId="77777777" w:rsidR="007F396F" w:rsidRPr="00FA4E2A" w:rsidRDefault="007F396F" w:rsidP="007F396F">
      <w:pPr>
        <w:tabs>
          <w:tab w:val="left" w:pos="617"/>
          <w:tab w:val="left" w:pos="2048"/>
          <w:tab w:val="left" w:pos="2720"/>
          <w:tab w:val="left" w:pos="3121"/>
          <w:tab w:val="left" w:pos="3748"/>
          <w:tab w:val="left" w:pos="4243"/>
          <w:tab w:val="left" w:pos="5389"/>
          <w:tab w:val="left" w:pos="6764"/>
          <w:tab w:val="left" w:pos="7282"/>
          <w:tab w:val="left" w:pos="7744"/>
          <w:tab w:val="left" w:pos="8502"/>
          <w:tab w:val="left" w:pos="9022"/>
        </w:tabs>
        <w:ind w:left="-567" w:right="-234"/>
        <w:jc w:val="both"/>
        <w:rPr>
          <w:rFonts w:ascii="Abadi" w:hAnsi="Abadi"/>
          <w:color w:val="0C0808"/>
          <w:spacing w:val="-2"/>
          <w:sz w:val="21"/>
          <w:szCs w:val="21"/>
        </w:rPr>
      </w:pPr>
    </w:p>
    <w:p w14:paraId="459911EF" w14:textId="77777777" w:rsidR="007F396F" w:rsidRPr="00FA4E2A" w:rsidRDefault="007F396F" w:rsidP="007F396F">
      <w:pPr>
        <w:tabs>
          <w:tab w:val="left" w:pos="617"/>
          <w:tab w:val="left" w:pos="2048"/>
          <w:tab w:val="left" w:pos="2720"/>
          <w:tab w:val="left" w:pos="3121"/>
          <w:tab w:val="left" w:pos="3748"/>
          <w:tab w:val="left" w:pos="4243"/>
          <w:tab w:val="left" w:pos="5389"/>
          <w:tab w:val="left" w:pos="6764"/>
          <w:tab w:val="left" w:pos="7282"/>
          <w:tab w:val="left" w:pos="7744"/>
          <w:tab w:val="left" w:pos="8502"/>
          <w:tab w:val="left" w:pos="9022"/>
        </w:tabs>
        <w:ind w:left="851" w:right="594" w:hanging="142"/>
        <w:jc w:val="both"/>
        <w:rPr>
          <w:rFonts w:ascii="Abadi" w:hAnsi="Abadi"/>
          <w:i/>
          <w:iCs/>
          <w:spacing w:val="-2"/>
          <w:w w:val="110"/>
          <w:sz w:val="21"/>
          <w:szCs w:val="21"/>
        </w:rPr>
      </w:pPr>
      <w:r w:rsidRPr="00FA4E2A">
        <w:rPr>
          <w:rFonts w:ascii="Abadi" w:hAnsi="Abadi"/>
          <w:i/>
          <w:iCs/>
          <w:sz w:val="21"/>
          <w:szCs w:val="21"/>
        </w:rPr>
        <w:t>El</w:t>
      </w:r>
      <w:r w:rsidRPr="00FA4E2A">
        <w:rPr>
          <w:rFonts w:ascii="Abadi" w:hAnsi="Abadi"/>
          <w:i/>
          <w:iCs/>
          <w:spacing w:val="52"/>
          <w:sz w:val="21"/>
          <w:szCs w:val="21"/>
        </w:rPr>
        <w:t xml:space="preserve"> </w:t>
      </w:r>
      <w:r w:rsidRPr="00FA4E2A">
        <w:rPr>
          <w:rFonts w:ascii="Abadi" w:hAnsi="Abadi"/>
          <w:i/>
          <w:iCs/>
          <w:sz w:val="21"/>
          <w:szCs w:val="21"/>
        </w:rPr>
        <w:t>desglose</w:t>
      </w:r>
      <w:r w:rsidRPr="00FA4E2A">
        <w:rPr>
          <w:rFonts w:ascii="Abadi" w:hAnsi="Abadi"/>
          <w:i/>
          <w:iCs/>
          <w:spacing w:val="64"/>
          <w:sz w:val="21"/>
          <w:szCs w:val="21"/>
        </w:rPr>
        <w:t xml:space="preserve"> </w:t>
      </w:r>
      <w:r w:rsidRPr="00FA4E2A">
        <w:rPr>
          <w:rFonts w:ascii="Abadi" w:hAnsi="Abadi"/>
          <w:i/>
          <w:iCs/>
          <w:sz w:val="21"/>
          <w:szCs w:val="21"/>
        </w:rPr>
        <w:t>de</w:t>
      </w:r>
      <w:r w:rsidRPr="00FA4E2A">
        <w:rPr>
          <w:rFonts w:ascii="Abadi" w:hAnsi="Abadi"/>
          <w:i/>
          <w:iCs/>
          <w:spacing w:val="55"/>
          <w:w w:val="150"/>
          <w:sz w:val="21"/>
          <w:szCs w:val="21"/>
        </w:rPr>
        <w:t xml:space="preserve"> </w:t>
      </w:r>
      <w:r w:rsidRPr="00FA4E2A">
        <w:rPr>
          <w:rFonts w:ascii="Abadi" w:hAnsi="Abadi"/>
          <w:i/>
          <w:iCs/>
          <w:sz w:val="21"/>
          <w:szCs w:val="21"/>
        </w:rPr>
        <w:t>los</w:t>
      </w:r>
      <w:r w:rsidRPr="00FA4E2A">
        <w:rPr>
          <w:rFonts w:ascii="Abadi" w:hAnsi="Abadi"/>
          <w:i/>
          <w:iCs/>
          <w:spacing w:val="53"/>
          <w:sz w:val="21"/>
          <w:szCs w:val="21"/>
        </w:rPr>
        <w:t xml:space="preserve"> </w:t>
      </w:r>
      <w:r w:rsidRPr="00FA4E2A">
        <w:rPr>
          <w:rFonts w:ascii="Abadi" w:hAnsi="Abadi"/>
          <w:i/>
          <w:iCs/>
          <w:sz w:val="21"/>
          <w:szCs w:val="21"/>
        </w:rPr>
        <w:t>datos</w:t>
      </w:r>
      <w:r w:rsidRPr="00FA4E2A">
        <w:rPr>
          <w:rFonts w:ascii="Abadi" w:hAnsi="Abadi"/>
          <w:i/>
          <w:iCs/>
          <w:spacing w:val="53"/>
          <w:sz w:val="21"/>
          <w:szCs w:val="21"/>
        </w:rPr>
        <w:t xml:space="preserve"> </w:t>
      </w:r>
      <w:r w:rsidRPr="00FA4E2A">
        <w:rPr>
          <w:rFonts w:ascii="Abadi" w:hAnsi="Abadi"/>
          <w:i/>
          <w:iCs/>
          <w:sz w:val="21"/>
          <w:szCs w:val="21"/>
        </w:rPr>
        <w:t>presentados</w:t>
      </w:r>
      <w:r w:rsidRPr="00FA4E2A">
        <w:rPr>
          <w:rFonts w:ascii="Abadi" w:hAnsi="Abadi"/>
          <w:i/>
          <w:iCs/>
          <w:spacing w:val="63"/>
          <w:sz w:val="21"/>
          <w:szCs w:val="21"/>
        </w:rPr>
        <w:t xml:space="preserve"> </w:t>
      </w:r>
      <w:r w:rsidRPr="00FA4E2A">
        <w:rPr>
          <w:rFonts w:ascii="Abadi" w:hAnsi="Abadi"/>
          <w:i/>
          <w:iCs/>
          <w:sz w:val="21"/>
          <w:szCs w:val="21"/>
        </w:rPr>
        <w:t>en</w:t>
      </w:r>
      <w:r w:rsidRPr="00FA4E2A">
        <w:rPr>
          <w:rFonts w:ascii="Abadi" w:hAnsi="Abadi"/>
          <w:i/>
          <w:iCs/>
          <w:spacing w:val="44"/>
          <w:sz w:val="21"/>
          <w:szCs w:val="21"/>
        </w:rPr>
        <w:t xml:space="preserve"> </w:t>
      </w:r>
      <w:r w:rsidRPr="00FA4E2A">
        <w:rPr>
          <w:rFonts w:ascii="Abadi" w:hAnsi="Abadi"/>
          <w:i/>
          <w:iCs/>
          <w:sz w:val="21"/>
          <w:szCs w:val="21"/>
        </w:rPr>
        <w:t>el</w:t>
      </w:r>
      <w:r w:rsidRPr="00FA4E2A">
        <w:rPr>
          <w:rFonts w:ascii="Abadi" w:hAnsi="Abadi"/>
          <w:i/>
          <w:iCs/>
          <w:spacing w:val="43"/>
          <w:sz w:val="21"/>
          <w:szCs w:val="21"/>
        </w:rPr>
        <w:t xml:space="preserve"> </w:t>
      </w:r>
      <w:r w:rsidRPr="00FA4E2A">
        <w:rPr>
          <w:rFonts w:ascii="Abadi" w:hAnsi="Abadi"/>
          <w:i/>
          <w:iCs/>
          <w:sz w:val="21"/>
          <w:szCs w:val="21"/>
        </w:rPr>
        <w:t>gráfico</w:t>
      </w:r>
      <w:r w:rsidRPr="00FA4E2A">
        <w:rPr>
          <w:rFonts w:ascii="Abadi" w:hAnsi="Abadi"/>
          <w:i/>
          <w:iCs/>
          <w:spacing w:val="51"/>
          <w:sz w:val="21"/>
          <w:szCs w:val="21"/>
        </w:rPr>
        <w:t xml:space="preserve"> </w:t>
      </w:r>
      <w:r w:rsidRPr="00FA4E2A">
        <w:rPr>
          <w:rFonts w:ascii="Abadi" w:hAnsi="Abadi"/>
          <w:i/>
          <w:iCs/>
          <w:sz w:val="21"/>
          <w:szCs w:val="21"/>
        </w:rPr>
        <w:t>se</w:t>
      </w:r>
      <w:r w:rsidRPr="00FA4E2A">
        <w:rPr>
          <w:rFonts w:ascii="Abadi" w:hAnsi="Abadi"/>
          <w:i/>
          <w:iCs/>
          <w:spacing w:val="45"/>
          <w:sz w:val="21"/>
          <w:szCs w:val="21"/>
        </w:rPr>
        <w:t xml:space="preserve"> </w:t>
      </w:r>
      <w:r w:rsidRPr="00FA4E2A">
        <w:rPr>
          <w:rFonts w:ascii="Abadi" w:hAnsi="Abadi"/>
          <w:i/>
          <w:iCs/>
          <w:sz w:val="21"/>
          <w:szCs w:val="21"/>
        </w:rPr>
        <w:t>muestra</w:t>
      </w:r>
      <w:r w:rsidRPr="00FA4E2A">
        <w:rPr>
          <w:rFonts w:ascii="Abadi" w:hAnsi="Abadi"/>
          <w:i/>
          <w:iCs/>
          <w:spacing w:val="62"/>
          <w:sz w:val="21"/>
          <w:szCs w:val="21"/>
        </w:rPr>
        <w:t xml:space="preserve"> </w:t>
      </w:r>
      <w:r w:rsidRPr="00FA4E2A">
        <w:rPr>
          <w:rFonts w:ascii="Abadi" w:hAnsi="Abadi"/>
          <w:i/>
          <w:iCs/>
          <w:sz w:val="21"/>
          <w:szCs w:val="21"/>
        </w:rPr>
        <w:t>en</w:t>
      </w:r>
      <w:r w:rsidRPr="00FA4E2A">
        <w:rPr>
          <w:rFonts w:ascii="Abadi" w:hAnsi="Abadi"/>
          <w:i/>
          <w:iCs/>
          <w:spacing w:val="41"/>
          <w:sz w:val="21"/>
          <w:szCs w:val="21"/>
        </w:rPr>
        <w:t xml:space="preserve"> </w:t>
      </w:r>
      <w:r w:rsidRPr="00FA4E2A">
        <w:rPr>
          <w:rFonts w:ascii="Abadi" w:hAnsi="Abadi"/>
          <w:i/>
          <w:iCs/>
          <w:sz w:val="21"/>
          <w:szCs w:val="21"/>
        </w:rPr>
        <w:t>la</w:t>
      </w:r>
      <w:r w:rsidRPr="00FA4E2A">
        <w:rPr>
          <w:rFonts w:ascii="Abadi" w:hAnsi="Abadi"/>
          <w:i/>
          <w:iCs/>
          <w:spacing w:val="50"/>
          <w:sz w:val="21"/>
          <w:szCs w:val="21"/>
        </w:rPr>
        <w:t xml:space="preserve"> </w:t>
      </w:r>
      <w:r w:rsidRPr="00FA4E2A">
        <w:rPr>
          <w:rFonts w:ascii="Abadi" w:hAnsi="Abadi"/>
          <w:i/>
          <w:iCs/>
          <w:spacing w:val="-2"/>
          <w:sz w:val="21"/>
          <w:szCs w:val="21"/>
        </w:rPr>
        <w:t xml:space="preserve">siguiente </w:t>
      </w:r>
      <w:r w:rsidRPr="00FA4E2A">
        <w:rPr>
          <w:rFonts w:ascii="Abadi" w:hAnsi="Abadi"/>
          <w:i/>
          <w:iCs/>
          <w:spacing w:val="-2"/>
          <w:w w:val="110"/>
          <w:sz w:val="21"/>
          <w:szCs w:val="21"/>
        </w:rPr>
        <w:t>tabla:</w:t>
      </w:r>
    </w:p>
    <w:p w14:paraId="1C51D7F7" w14:textId="77777777" w:rsidR="007F396F" w:rsidRPr="00FA4E2A" w:rsidRDefault="007F396F" w:rsidP="007F396F">
      <w:pPr>
        <w:tabs>
          <w:tab w:val="left" w:pos="617"/>
          <w:tab w:val="left" w:pos="2048"/>
          <w:tab w:val="left" w:pos="2720"/>
          <w:tab w:val="left" w:pos="3121"/>
          <w:tab w:val="left" w:pos="3748"/>
          <w:tab w:val="left" w:pos="4243"/>
          <w:tab w:val="left" w:pos="5389"/>
          <w:tab w:val="left" w:pos="6764"/>
          <w:tab w:val="left" w:pos="7282"/>
          <w:tab w:val="left" w:pos="7744"/>
          <w:tab w:val="left" w:pos="8502"/>
          <w:tab w:val="left" w:pos="9022"/>
        </w:tabs>
        <w:ind w:left="-567" w:right="-234"/>
        <w:jc w:val="both"/>
        <w:rPr>
          <w:rFonts w:ascii="Abadi" w:hAnsi="Abadi"/>
          <w:sz w:val="21"/>
          <w:szCs w:val="21"/>
        </w:rPr>
      </w:pPr>
    </w:p>
    <w:p w14:paraId="01AE23F8" w14:textId="77777777" w:rsidR="007F396F" w:rsidRPr="00FA4E2A" w:rsidRDefault="007F396F" w:rsidP="007F396F">
      <w:pPr>
        <w:pStyle w:val="Textoindependiente"/>
        <w:spacing w:before="1"/>
        <w:ind w:left="709" w:right="594" w:firstLine="707"/>
        <w:rPr>
          <w:rFonts w:ascii="Abadi" w:hAnsi="Abadi"/>
          <w:b w:val="0"/>
          <w:bCs w:val="0"/>
          <w:sz w:val="21"/>
          <w:szCs w:val="21"/>
        </w:rPr>
      </w:pPr>
      <w:r w:rsidRPr="00FA4E2A">
        <w:rPr>
          <w:rFonts w:ascii="Abadi" w:hAnsi="Abadi"/>
          <w:b w:val="0"/>
          <w:bCs w:val="0"/>
          <w:w w:val="105"/>
          <w:sz w:val="21"/>
          <w:szCs w:val="21"/>
        </w:rPr>
        <w:t>La disminución del gasto federalizado ha representado mayores presiones financieras al Estado, dado que se ha visto incrementada la demanda en servicios en salud,</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considerando</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la</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actual</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contingencia</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sanitaria</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mundial</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provocada</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por</w:t>
      </w:r>
      <w:r w:rsidRPr="00FA4E2A">
        <w:rPr>
          <w:rFonts w:ascii="Abadi" w:hAnsi="Abadi"/>
          <w:b w:val="0"/>
          <w:bCs w:val="0"/>
          <w:spacing w:val="35"/>
          <w:w w:val="105"/>
          <w:sz w:val="21"/>
          <w:szCs w:val="21"/>
        </w:rPr>
        <w:t xml:space="preserve"> </w:t>
      </w:r>
      <w:r w:rsidRPr="00FA4E2A">
        <w:rPr>
          <w:rFonts w:ascii="Abadi" w:hAnsi="Abadi"/>
          <w:b w:val="0"/>
          <w:bCs w:val="0"/>
          <w:w w:val="105"/>
          <w:sz w:val="21"/>
          <w:szCs w:val="21"/>
        </w:rPr>
        <w:t>el virus del COVID 19.</w:t>
      </w:r>
    </w:p>
    <w:p w14:paraId="10A68104" w14:textId="77777777" w:rsidR="007F396F" w:rsidRPr="00FA4E2A" w:rsidRDefault="007F396F" w:rsidP="007F396F">
      <w:pPr>
        <w:pStyle w:val="Textoindependiente"/>
        <w:spacing w:before="1"/>
        <w:ind w:left="-567" w:right="-234" w:firstLine="567"/>
        <w:rPr>
          <w:rFonts w:ascii="Abadi" w:hAnsi="Abadi"/>
          <w:b w:val="0"/>
          <w:bCs w:val="0"/>
          <w:sz w:val="21"/>
          <w:szCs w:val="21"/>
        </w:rPr>
      </w:pPr>
    </w:p>
    <w:p w14:paraId="5EB03877" w14:textId="77777777" w:rsidR="007F396F" w:rsidRPr="00FA4E2A" w:rsidRDefault="007F396F" w:rsidP="007F396F">
      <w:pPr>
        <w:pStyle w:val="Textoindependiente"/>
        <w:ind w:left="709" w:right="594" w:firstLine="707"/>
        <w:rPr>
          <w:rFonts w:ascii="Abadi" w:hAnsi="Abadi"/>
          <w:b w:val="0"/>
          <w:bCs w:val="0"/>
          <w:sz w:val="21"/>
          <w:szCs w:val="21"/>
          <w:lang w:eastAsia="en-US"/>
        </w:rPr>
      </w:pPr>
      <w:r w:rsidRPr="00FA4E2A">
        <w:rPr>
          <w:rFonts w:ascii="Abadi" w:hAnsi="Abadi"/>
          <w:b w:val="0"/>
          <w:bCs w:val="0"/>
          <w:w w:val="105"/>
          <w:sz w:val="21"/>
          <w:szCs w:val="21"/>
        </w:rPr>
        <w:t>Si bien los recursos etiquetados de manera explícita por la Federación para el sistema</w:t>
      </w:r>
      <w:r w:rsidRPr="00FA4E2A">
        <w:rPr>
          <w:rFonts w:ascii="Abadi" w:hAnsi="Abadi"/>
          <w:b w:val="0"/>
          <w:bCs w:val="0"/>
          <w:spacing w:val="-8"/>
          <w:w w:val="105"/>
          <w:sz w:val="21"/>
          <w:szCs w:val="21"/>
        </w:rPr>
        <w:t xml:space="preserve"> </w:t>
      </w:r>
      <w:r w:rsidRPr="00FA4E2A">
        <w:rPr>
          <w:rFonts w:ascii="Abadi" w:hAnsi="Abadi"/>
          <w:b w:val="0"/>
          <w:bCs w:val="0"/>
          <w:w w:val="105"/>
          <w:sz w:val="21"/>
          <w:szCs w:val="21"/>
        </w:rPr>
        <w:t>estatal de</w:t>
      </w:r>
      <w:r w:rsidRPr="00FA4E2A">
        <w:rPr>
          <w:rFonts w:ascii="Abadi" w:hAnsi="Abadi"/>
          <w:b w:val="0"/>
          <w:bCs w:val="0"/>
          <w:spacing w:val="-2"/>
          <w:w w:val="105"/>
          <w:sz w:val="21"/>
          <w:szCs w:val="21"/>
        </w:rPr>
        <w:t xml:space="preserve"> </w:t>
      </w:r>
      <w:r w:rsidRPr="00FA4E2A">
        <w:rPr>
          <w:rFonts w:ascii="Abadi" w:hAnsi="Abadi"/>
          <w:b w:val="0"/>
          <w:bCs w:val="0"/>
          <w:w w:val="105"/>
          <w:sz w:val="21"/>
          <w:szCs w:val="21"/>
        </w:rPr>
        <w:t>salud</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son</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importantes,</w:t>
      </w:r>
      <w:r w:rsidRPr="00FA4E2A">
        <w:rPr>
          <w:rFonts w:ascii="Abadi" w:hAnsi="Abadi"/>
          <w:b w:val="0"/>
          <w:bCs w:val="0"/>
          <w:spacing w:val="-7"/>
          <w:w w:val="105"/>
          <w:sz w:val="21"/>
          <w:szCs w:val="21"/>
        </w:rPr>
        <w:t xml:space="preserve"> </w:t>
      </w:r>
      <w:r w:rsidRPr="00FA4E2A">
        <w:rPr>
          <w:rFonts w:ascii="Abadi" w:hAnsi="Abadi"/>
          <w:b w:val="0"/>
          <w:bCs w:val="0"/>
          <w:w w:val="105"/>
          <w:sz w:val="21"/>
          <w:szCs w:val="21"/>
        </w:rPr>
        <w:t>los</w:t>
      </w:r>
      <w:r w:rsidRPr="00FA4E2A">
        <w:rPr>
          <w:rFonts w:ascii="Abadi" w:hAnsi="Abadi"/>
          <w:b w:val="0"/>
          <w:bCs w:val="0"/>
          <w:spacing w:val="-16"/>
          <w:w w:val="105"/>
          <w:sz w:val="21"/>
          <w:szCs w:val="21"/>
        </w:rPr>
        <w:t xml:space="preserve"> </w:t>
      </w:r>
      <w:r w:rsidRPr="00FA4E2A">
        <w:rPr>
          <w:rFonts w:ascii="Abadi" w:hAnsi="Abadi"/>
          <w:b w:val="0"/>
          <w:bCs w:val="0"/>
          <w:w w:val="105"/>
          <w:sz w:val="21"/>
          <w:szCs w:val="21"/>
        </w:rPr>
        <w:t>mismos</w:t>
      </w:r>
      <w:r w:rsidRPr="00FA4E2A">
        <w:rPr>
          <w:rFonts w:ascii="Abadi" w:hAnsi="Abadi"/>
          <w:b w:val="0"/>
          <w:bCs w:val="0"/>
          <w:spacing w:val="-9"/>
          <w:w w:val="105"/>
          <w:sz w:val="21"/>
          <w:szCs w:val="21"/>
        </w:rPr>
        <w:t xml:space="preserve"> </w:t>
      </w:r>
      <w:r w:rsidRPr="00FA4E2A">
        <w:rPr>
          <w:rFonts w:ascii="Abadi" w:hAnsi="Abadi"/>
          <w:b w:val="0"/>
          <w:bCs w:val="0"/>
          <w:w w:val="105"/>
          <w:sz w:val="21"/>
          <w:szCs w:val="21"/>
        </w:rPr>
        <w:t>son</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insuficientes para</w:t>
      </w:r>
      <w:r w:rsidRPr="00FA4E2A">
        <w:rPr>
          <w:rFonts w:ascii="Abadi" w:hAnsi="Abadi"/>
          <w:b w:val="0"/>
          <w:bCs w:val="0"/>
          <w:spacing w:val="-10"/>
          <w:w w:val="105"/>
          <w:sz w:val="21"/>
          <w:szCs w:val="21"/>
        </w:rPr>
        <w:t xml:space="preserve"> </w:t>
      </w:r>
      <w:r w:rsidRPr="00FA4E2A">
        <w:rPr>
          <w:rFonts w:ascii="Abadi" w:hAnsi="Abadi"/>
          <w:b w:val="0"/>
          <w:bCs w:val="0"/>
          <w:w w:val="105"/>
          <w:sz w:val="21"/>
          <w:szCs w:val="21"/>
        </w:rPr>
        <w:t>atender</w:t>
      </w:r>
      <w:r w:rsidRPr="00FA4E2A">
        <w:rPr>
          <w:rFonts w:ascii="Abadi" w:hAnsi="Abadi"/>
          <w:b w:val="0"/>
          <w:bCs w:val="0"/>
          <w:spacing w:val="-5"/>
          <w:w w:val="105"/>
          <w:sz w:val="21"/>
          <w:szCs w:val="21"/>
        </w:rPr>
        <w:t xml:space="preserve"> </w:t>
      </w:r>
      <w:r w:rsidRPr="00FA4E2A">
        <w:rPr>
          <w:rFonts w:ascii="Abadi" w:hAnsi="Abadi"/>
          <w:b w:val="0"/>
          <w:bCs w:val="0"/>
          <w:w w:val="105"/>
          <w:sz w:val="21"/>
          <w:szCs w:val="21"/>
        </w:rPr>
        <w:t>con calidad y calidez el</w:t>
      </w:r>
      <w:r w:rsidRPr="00FA4E2A">
        <w:rPr>
          <w:rFonts w:ascii="Abadi" w:hAnsi="Abadi"/>
          <w:b w:val="0"/>
          <w:bCs w:val="0"/>
          <w:spacing w:val="-2"/>
          <w:w w:val="105"/>
          <w:sz w:val="21"/>
          <w:szCs w:val="21"/>
        </w:rPr>
        <w:t xml:space="preserve"> </w:t>
      </w:r>
      <w:r w:rsidRPr="00FA4E2A">
        <w:rPr>
          <w:rFonts w:ascii="Abadi" w:hAnsi="Abadi"/>
          <w:b w:val="0"/>
          <w:bCs w:val="0"/>
          <w:w w:val="105"/>
          <w:sz w:val="21"/>
          <w:szCs w:val="21"/>
        </w:rPr>
        <w:t xml:space="preserve">incremento en la demanda del servicio por parte de la ciudadanía </w:t>
      </w:r>
      <w:r w:rsidRPr="00FA4E2A">
        <w:rPr>
          <w:rFonts w:ascii="Abadi" w:hAnsi="Abadi"/>
          <w:b w:val="0"/>
          <w:bCs w:val="0"/>
          <w:spacing w:val="-2"/>
          <w:w w:val="105"/>
          <w:sz w:val="21"/>
          <w:szCs w:val="21"/>
        </w:rPr>
        <w:t>guanajuatense.</w:t>
      </w:r>
    </w:p>
    <w:p w14:paraId="29731F0C" w14:textId="77777777" w:rsidR="007F396F" w:rsidRPr="00FA4E2A" w:rsidRDefault="007F396F" w:rsidP="007F396F">
      <w:pPr>
        <w:pStyle w:val="Textoindependiente"/>
        <w:spacing w:before="1"/>
        <w:ind w:left="-567" w:right="-234"/>
        <w:rPr>
          <w:rFonts w:ascii="Abadi" w:hAnsi="Abadi"/>
          <w:b w:val="0"/>
          <w:bCs w:val="0"/>
          <w:w w:val="105"/>
          <w:sz w:val="21"/>
          <w:szCs w:val="21"/>
        </w:rPr>
      </w:pPr>
    </w:p>
    <w:p w14:paraId="407AE5D4" w14:textId="77777777" w:rsidR="007F396F" w:rsidRPr="00FA4E2A" w:rsidRDefault="007F396F" w:rsidP="007F396F">
      <w:pPr>
        <w:pStyle w:val="Textoindependiente"/>
        <w:spacing w:before="1"/>
        <w:ind w:left="709" w:right="594" w:firstLine="707"/>
        <w:rPr>
          <w:rFonts w:ascii="Abadi" w:hAnsi="Abadi"/>
          <w:b w:val="0"/>
          <w:bCs w:val="0"/>
          <w:sz w:val="21"/>
          <w:szCs w:val="21"/>
        </w:rPr>
      </w:pPr>
      <w:r w:rsidRPr="00FA4E2A">
        <w:rPr>
          <w:rFonts w:ascii="Abadi" w:hAnsi="Abadi"/>
          <w:b w:val="0"/>
          <w:bCs w:val="0"/>
          <w:w w:val="105"/>
          <w:sz w:val="21"/>
          <w:szCs w:val="21"/>
        </w:rPr>
        <w:t>Lo anterior, ha obligado al</w:t>
      </w:r>
      <w:r w:rsidRPr="00FA4E2A">
        <w:rPr>
          <w:rFonts w:ascii="Abadi" w:hAnsi="Abadi"/>
          <w:b w:val="0"/>
          <w:bCs w:val="0"/>
          <w:spacing w:val="-2"/>
          <w:w w:val="105"/>
          <w:sz w:val="21"/>
          <w:szCs w:val="21"/>
        </w:rPr>
        <w:t xml:space="preserve"> </w:t>
      </w:r>
      <w:r w:rsidRPr="00FA4E2A">
        <w:rPr>
          <w:rFonts w:ascii="Abadi" w:hAnsi="Abadi"/>
          <w:b w:val="0"/>
          <w:bCs w:val="0"/>
          <w:w w:val="105"/>
          <w:sz w:val="21"/>
          <w:szCs w:val="21"/>
        </w:rPr>
        <w:t>Estado de Guanajuato a destinar un</w:t>
      </w:r>
      <w:r w:rsidRPr="00FA4E2A">
        <w:rPr>
          <w:rFonts w:ascii="Abadi" w:hAnsi="Abadi"/>
          <w:b w:val="0"/>
          <w:bCs w:val="0"/>
          <w:spacing w:val="-9"/>
          <w:w w:val="105"/>
          <w:sz w:val="21"/>
          <w:szCs w:val="21"/>
        </w:rPr>
        <w:t xml:space="preserve"> </w:t>
      </w:r>
      <w:r w:rsidRPr="00FA4E2A">
        <w:rPr>
          <w:rFonts w:ascii="Abadi" w:hAnsi="Abadi"/>
          <w:b w:val="0"/>
          <w:bCs w:val="0"/>
          <w:w w:val="105"/>
          <w:sz w:val="21"/>
          <w:szCs w:val="21"/>
        </w:rPr>
        <w:t>monto creciente de recursos al sector salud, tanto para la operación del servicio, como para el fortalecimiento y equipamiento</w:t>
      </w:r>
      <w:r w:rsidRPr="00FA4E2A">
        <w:rPr>
          <w:rFonts w:ascii="Abadi" w:hAnsi="Abadi"/>
          <w:b w:val="0"/>
          <w:bCs w:val="0"/>
          <w:spacing w:val="40"/>
          <w:w w:val="105"/>
          <w:sz w:val="21"/>
          <w:szCs w:val="21"/>
        </w:rPr>
        <w:t xml:space="preserve"> </w:t>
      </w:r>
      <w:r w:rsidRPr="00FA4E2A">
        <w:rPr>
          <w:rFonts w:ascii="Abadi" w:hAnsi="Abadi"/>
          <w:b w:val="0"/>
          <w:bCs w:val="0"/>
          <w:w w:val="105"/>
          <w:sz w:val="21"/>
          <w:szCs w:val="21"/>
        </w:rPr>
        <w:t>de la infraestructura en salud.</w:t>
      </w:r>
    </w:p>
    <w:p w14:paraId="45CFC105" w14:textId="77777777" w:rsidR="007F396F" w:rsidRPr="00FA4E2A" w:rsidRDefault="007F396F" w:rsidP="007F396F">
      <w:pPr>
        <w:pStyle w:val="Textoindependiente"/>
        <w:spacing w:before="1"/>
        <w:ind w:left="-567" w:right="-234"/>
        <w:rPr>
          <w:rFonts w:ascii="Abadi" w:hAnsi="Abadi"/>
          <w:b w:val="0"/>
          <w:bCs w:val="0"/>
          <w:sz w:val="21"/>
          <w:szCs w:val="21"/>
        </w:rPr>
      </w:pPr>
    </w:p>
    <w:p w14:paraId="4E2CAFD6" w14:textId="11396AF7" w:rsidR="007F396F" w:rsidRDefault="007F396F" w:rsidP="007F396F">
      <w:pPr>
        <w:pStyle w:val="Textoindependiente"/>
        <w:spacing w:before="1"/>
        <w:ind w:left="709" w:right="594" w:firstLine="707"/>
        <w:rPr>
          <w:rFonts w:ascii="Abadi" w:hAnsi="Abadi"/>
          <w:b w:val="0"/>
          <w:bCs w:val="0"/>
          <w:spacing w:val="-2"/>
          <w:w w:val="105"/>
          <w:sz w:val="21"/>
          <w:szCs w:val="21"/>
        </w:rPr>
      </w:pPr>
      <w:r w:rsidRPr="00FA4E2A">
        <w:rPr>
          <w:rFonts w:ascii="Abadi" w:hAnsi="Abadi"/>
          <w:b w:val="0"/>
          <w:bCs w:val="0"/>
          <w:w w:val="105"/>
          <w:sz w:val="21"/>
          <w:szCs w:val="21"/>
        </w:rPr>
        <w:t>Entre</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el</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periodo</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2016-2022,</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se</w:t>
      </w:r>
      <w:r w:rsidRPr="00FA4E2A">
        <w:rPr>
          <w:rFonts w:ascii="Abadi" w:hAnsi="Abadi"/>
          <w:b w:val="0"/>
          <w:bCs w:val="0"/>
          <w:spacing w:val="-16"/>
          <w:w w:val="105"/>
          <w:sz w:val="21"/>
          <w:szCs w:val="21"/>
        </w:rPr>
        <w:t xml:space="preserve"> </w:t>
      </w:r>
      <w:r w:rsidRPr="00FA4E2A">
        <w:rPr>
          <w:rFonts w:ascii="Abadi" w:hAnsi="Abadi"/>
          <w:b w:val="0"/>
          <w:bCs w:val="0"/>
          <w:w w:val="105"/>
          <w:sz w:val="21"/>
          <w:szCs w:val="21"/>
        </w:rPr>
        <w:t>observa</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un</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incremento</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de</w:t>
      </w:r>
      <w:r w:rsidRPr="00FA4E2A">
        <w:rPr>
          <w:rFonts w:ascii="Abadi" w:hAnsi="Abadi"/>
          <w:b w:val="0"/>
          <w:bCs w:val="0"/>
          <w:spacing w:val="-16"/>
          <w:w w:val="105"/>
          <w:sz w:val="21"/>
          <w:szCs w:val="21"/>
        </w:rPr>
        <w:t xml:space="preserve"> </w:t>
      </w:r>
      <w:r w:rsidRPr="00FA4E2A">
        <w:rPr>
          <w:rFonts w:ascii="Abadi" w:hAnsi="Abadi"/>
          <w:b w:val="0"/>
          <w:bCs w:val="0"/>
          <w:w w:val="105"/>
          <w:sz w:val="21"/>
          <w:szCs w:val="21"/>
        </w:rPr>
        <w:t>57%</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en</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términos</w:t>
      </w:r>
      <w:r w:rsidRPr="00FA4E2A">
        <w:rPr>
          <w:rFonts w:ascii="Abadi" w:hAnsi="Abadi"/>
          <w:b w:val="0"/>
          <w:bCs w:val="0"/>
          <w:spacing w:val="-17"/>
          <w:w w:val="105"/>
          <w:sz w:val="21"/>
          <w:szCs w:val="21"/>
        </w:rPr>
        <w:t xml:space="preserve"> </w:t>
      </w:r>
      <w:r w:rsidRPr="00FA4E2A">
        <w:rPr>
          <w:rFonts w:ascii="Abadi" w:hAnsi="Abadi"/>
          <w:b w:val="0"/>
          <w:bCs w:val="0"/>
          <w:w w:val="105"/>
          <w:sz w:val="21"/>
          <w:szCs w:val="21"/>
        </w:rPr>
        <w:t xml:space="preserve">reales, en los recursos destinados y gestionados por el Estado de Guanajuato para el sector </w:t>
      </w:r>
      <w:r w:rsidRPr="00FA4E2A">
        <w:rPr>
          <w:rFonts w:ascii="Abadi" w:hAnsi="Abadi"/>
          <w:b w:val="0"/>
          <w:bCs w:val="0"/>
          <w:spacing w:val="-2"/>
          <w:w w:val="105"/>
          <w:sz w:val="21"/>
          <w:szCs w:val="21"/>
        </w:rPr>
        <w:t>salud:</w:t>
      </w:r>
    </w:p>
    <w:p w14:paraId="62C9359C" w14:textId="77777777" w:rsidR="00FB0432" w:rsidRPr="00FA4E2A" w:rsidRDefault="00FB0432" w:rsidP="007F396F">
      <w:pPr>
        <w:pStyle w:val="Textoindependiente"/>
        <w:spacing w:before="1"/>
        <w:ind w:left="709" w:right="594" w:firstLine="707"/>
        <w:rPr>
          <w:rFonts w:ascii="Abadi" w:hAnsi="Abadi"/>
          <w:b w:val="0"/>
          <w:bCs w:val="0"/>
          <w:sz w:val="21"/>
          <w:szCs w:val="21"/>
        </w:rPr>
      </w:pPr>
    </w:p>
    <w:p w14:paraId="23628879" w14:textId="438B27C7" w:rsidR="007F396F" w:rsidRPr="00FA4E2A" w:rsidRDefault="007F396F" w:rsidP="007F396F">
      <w:pPr>
        <w:pStyle w:val="Prrafodelista"/>
        <w:widowControl w:val="0"/>
        <w:ind w:left="709"/>
        <w:jc w:val="both"/>
        <w:rPr>
          <w:rFonts w:ascii="Abadi" w:hAnsi="Abadi" w:cs="Arial"/>
          <w:b/>
          <w:bCs/>
          <w:sz w:val="21"/>
          <w:szCs w:val="21"/>
          <w:u w:val="single"/>
        </w:rPr>
      </w:pPr>
      <w:r w:rsidRPr="00FA4E2A">
        <w:rPr>
          <w:rFonts w:ascii="Abadi" w:hAnsi="Abadi" w:cs="Arial"/>
          <w:b/>
          <w:noProof/>
          <w:sz w:val="21"/>
          <w:szCs w:val="21"/>
        </w:rPr>
        <w:drawing>
          <wp:inline distT="0" distB="0" distL="0" distR="0" wp14:anchorId="4A357F56" wp14:editId="0C2C0E9E">
            <wp:extent cx="2228850" cy="13424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5674" cy="1346517"/>
                    </a:xfrm>
                    <a:prstGeom prst="rect">
                      <a:avLst/>
                    </a:prstGeom>
                    <a:noFill/>
                    <a:ln>
                      <a:noFill/>
                    </a:ln>
                  </pic:spPr>
                </pic:pic>
              </a:graphicData>
            </a:graphic>
          </wp:inline>
        </w:drawing>
      </w:r>
    </w:p>
    <w:p w14:paraId="161A5ABC" w14:textId="77777777" w:rsidR="007F396F" w:rsidRPr="00FA4E2A" w:rsidRDefault="007F396F" w:rsidP="007F396F">
      <w:pPr>
        <w:pStyle w:val="Textoindependiente"/>
        <w:ind w:left="709" w:right="594"/>
        <w:rPr>
          <w:rFonts w:ascii="Abadi" w:hAnsi="Abadi"/>
          <w:b w:val="0"/>
          <w:bCs w:val="0"/>
          <w:sz w:val="21"/>
          <w:szCs w:val="21"/>
        </w:rPr>
      </w:pPr>
    </w:p>
    <w:p w14:paraId="0C178A6F" w14:textId="77777777" w:rsidR="007F396F" w:rsidRPr="00FA4E2A" w:rsidRDefault="007F396F" w:rsidP="007F396F">
      <w:pPr>
        <w:pStyle w:val="Textoindependiente"/>
        <w:ind w:left="1416" w:right="594" w:firstLine="707"/>
        <w:rPr>
          <w:rFonts w:ascii="Abadi" w:hAnsi="Abadi"/>
          <w:b w:val="0"/>
          <w:bCs w:val="0"/>
          <w:i/>
          <w:iCs/>
          <w:sz w:val="21"/>
          <w:szCs w:val="21"/>
        </w:rPr>
      </w:pPr>
      <w:r w:rsidRPr="00FA4E2A">
        <w:rPr>
          <w:rFonts w:ascii="Abadi" w:hAnsi="Abadi"/>
          <w:b w:val="0"/>
          <w:bCs w:val="0"/>
          <w:i/>
          <w:iCs/>
          <w:w w:val="110"/>
          <w:sz w:val="21"/>
          <w:szCs w:val="21"/>
        </w:rPr>
        <w:lastRenderedPageBreak/>
        <w:t>A pesar de los recortes, en el Gobierno del Estado de Guanajuato tuvimos la capacidad de respuesta en esta pandemia, en función de estas necesidades, pretendemos</w:t>
      </w:r>
      <w:r w:rsidRPr="00FA4E2A">
        <w:rPr>
          <w:rFonts w:ascii="Abadi" w:hAnsi="Abadi"/>
          <w:b w:val="0"/>
          <w:bCs w:val="0"/>
          <w:i/>
          <w:iCs/>
          <w:spacing w:val="40"/>
          <w:w w:val="110"/>
          <w:sz w:val="21"/>
          <w:szCs w:val="21"/>
        </w:rPr>
        <w:t xml:space="preserve"> </w:t>
      </w:r>
      <w:r w:rsidRPr="00FA4E2A">
        <w:rPr>
          <w:rFonts w:ascii="Abadi" w:hAnsi="Abadi"/>
          <w:b w:val="0"/>
          <w:bCs w:val="0"/>
          <w:i/>
          <w:iCs/>
          <w:w w:val="110"/>
          <w:sz w:val="21"/>
          <w:szCs w:val="21"/>
        </w:rPr>
        <w:t>mejorar</w:t>
      </w:r>
      <w:r w:rsidRPr="00FA4E2A">
        <w:rPr>
          <w:rFonts w:ascii="Abadi" w:hAnsi="Abadi"/>
          <w:b w:val="0"/>
          <w:bCs w:val="0"/>
          <w:i/>
          <w:iCs/>
          <w:spacing w:val="40"/>
          <w:w w:val="110"/>
          <w:sz w:val="21"/>
          <w:szCs w:val="21"/>
        </w:rPr>
        <w:t xml:space="preserve"> </w:t>
      </w:r>
      <w:r w:rsidRPr="00FA4E2A">
        <w:rPr>
          <w:rFonts w:ascii="Abadi" w:hAnsi="Abadi"/>
          <w:b w:val="0"/>
          <w:bCs w:val="0"/>
          <w:i/>
          <w:iCs/>
          <w:w w:val="110"/>
          <w:sz w:val="21"/>
          <w:szCs w:val="21"/>
        </w:rPr>
        <w:t>cada vez más, por</w:t>
      </w:r>
      <w:r w:rsidRPr="00FA4E2A">
        <w:rPr>
          <w:rFonts w:ascii="Abadi" w:hAnsi="Abadi"/>
          <w:b w:val="0"/>
          <w:bCs w:val="0"/>
          <w:i/>
          <w:iCs/>
          <w:spacing w:val="40"/>
          <w:w w:val="110"/>
          <w:sz w:val="21"/>
          <w:szCs w:val="21"/>
        </w:rPr>
        <w:t xml:space="preserve"> </w:t>
      </w:r>
      <w:r w:rsidRPr="00FA4E2A">
        <w:rPr>
          <w:rFonts w:ascii="Abadi" w:hAnsi="Abadi"/>
          <w:b w:val="0"/>
          <w:bCs w:val="0"/>
          <w:i/>
          <w:iCs/>
          <w:w w:val="110"/>
          <w:sz w:val="21"/>
          <w:szCs w:val="21"/>
        </w:rPr>
        <w:t>lo cual podemos señalar</w:t>
      </w:r>
      <w:r w:rsidRPr="00FA4E2A">
        <w:rPr>
          <w:rFonts w:ascii="Abadi" w:hAnsi="Abadi"/>
          <w:b w:val="0"/>
          <w:bCs w:val="0"/>
          <w:i/>
          <w:iCs/>
          <w:spacing w:val="40"/>
          <w:w w:val="110"/>
          <w:sz w:val="21"/>
          <w:szCs w:val="21"/>
        </w:rPr>
        <w:t xml:space="preserve"> </w:t>
      </w:r>
      <w:r w:rsidRPr="00FA4E2A">
        <w:rPr>
          <w:rFonts w:ascii="Abadi" w:hAnsi="Abadi"/>
          <w:b w:val="0"/>
          <w:bCs w:val="0"/>
          <w:i/>
          <w:iCs/>
          <w:w w:val="110"/>
          <w:sz w:val="21"/>
          <w:szCs w:val="21"/>
        </w:rPr>
        <w:t>que</w:t>
      </w:r>
      <w:r w:rsidRPr="00FA4E2A">
        <w:rPr>
          <w:rFonts w:ascii="Abadi" w:hAnsi="Abadi"/>
          <w:b w:val="0"/>
          <w:bCs w:val="0"/>
          <w:i/>
          <w:iCs/>
          <w:spacing w:val="40"/>
          <w:w w:val="110"/>
          <w:sz w:val="21"/>
          <w:szCs w:val="21"/>
        </w:rPr>
        <w:t xml:space="preserve"> </w:t>
      </w:r>
      <w:r w:rsidRPr="00FA4E2A">
        <w:rPr>
          <w:rFonts w:ascii="Abadi" w:hAnsi="Abadi"/>
          <w:b w:val="0"/>
          <w:bCs w:val="0"/>
          <w:i/>
          <w:iCs/>
          <w:w w:val="110"/>
          <w:sz w:val="21"/>
          <w:szCs w:val="21"/>
        </w:rPr>
        <w:t>Guanajuato está haciendo bien las cosas en materia de salud y esto se ha demostrado y comprobado al</w:t>
      </w:r>
      <w:r w:rsidRPr="00FA4E2A">
        <w:rPr>
          <w:rFonts w:ascii="Abadi" w:hAnsi="Abadi"/>
          <w:b w:val="0"/>
          <w:bCs w:val="0"/>
          <w:i/>
          <w:iCs/>
          <w:spacing w:val="-5"/>
          <w:w w:val="110"/>
          <w:sz w:val="21"/>
          <w:szCs w:val="21"/>
        </w:rPr>
        <w:t xml:space="preserve"> </w:t>
      </w:r>
      <w:r w:rsidRPr="00FA4E2A">
        <w:rPr>
          <w:rFonts w:ascii="Abadi" w:hAnsi="Abadi"/>
          <w:b w:val="0"/>
          <w:bCs w:val="0"/>
          <w:i/>
          <w:iCs/>
          <w:w w:val="110"/>
          <w:sz w:val="21"/>
          <w:szCs w:val="21"/>
        </w:rPr>
        <w:t>Sistema Federal de Salud.</w:t>
      </w:r>
    </w:p>
    <w:p w14:paraId="7E267746" w14:textId="77777777" w:rsidR="007F396F" w:rsidRPr="00FA4E2A" w:rsidRDefault="007F396F" w:rsidP="007F396F">
      <w:pPr>
        <w:pStyle w:val="Textoindependiente"/>
        <w:ind w:left="-567" w:right="-234"/>
        <w:rPr>
          <w:rFonts w:ascii="Abadi" w:hAnsi="Abadi"/>
          <w:b w:val="0"/>
          <w:bCs w:val="0"/>
          <w:w w:val="110"/>
          <w:sz w:val="21"/>
          <w:szCs w:val="21"/>
        </w:rPr>
      </w:pPr>
    </w:p>
    <w:p w14:paraId="24BAA60D" w14:textId="77777777" w:rsidR="007F396F" w:rsidRPr="00FA4E2A" w:rsidRDefault="007F396F" w:rsidP="007F396F">
      <w:pPr>
        <w:pStyle w:val="Textoindependiente"/>
        <w:ind w:left="709" w:right="594" w:firstLine="707"/>
        <w:rPr>
          <w:rFonts w:ascii="Abadi" w:hAnsi="Abadi"/>
          <w:b w:val="0"/>
          <w:bCs w:val="0"/>
          <w:i/>
          <w:iCs/>
          <w:sz w:val="21"/>
          <w:szCs w:val="21"/>
        </w:rPr>
      </w:pPr>
      <w:r w:rsidRPr="00FA4E2A">
        <w:rPr>
          <w:rFonts w:ascii="Abadi" w:hAnsi="Abadi"/>
          <w:b w:val="0"/>
          <w:bCs w:val="0"/>
          <w:i/>
          <w:iCs/>
          <w:w w:val="110"/>
          <w:sz w:val="21"/>
          <w:szCs w:val="21"/>
        </w:rPr>
        <w:t>Por último, podemos reiterar que, con la administración del sistema de</w:t>
      </w:r>
      <w:r w:rsidRPr="00FA4E2A">
        <w:rPr>
          <w:rFonts w:ascii="Abadi" w:hAnsi="Abadi"/>
          <w:b w:val="0"/>
          <w:bCs w:val="0"/>
          <w:i/>
          <w:iCs/>
          <w:spacing w:val="40"/>
          <w:w w:val="110"/>
          <w:sz w:val="21"/>
          <w:szCs w:val="21"/>
        </w:rPr>
        <w:t xml:space="preserve"> </w:t>
      </w:r>
      <w:r w:rsidRPr="00FA4E2A">
        <w:rPr>
          <w:rFonts w:ascii="Abadi" w:hAnsi="Abadi"/>
          <w:b w:val="0"/>
          <w:bCs w:val="0"/>
          <w:i/>
          <w:iCs/>
          <w:w w:val="110"/>
          <w:sz w:val="21"/>
          <w:szCs w:val="21"/>
        </w:rPr>
        <w:t>salud de Guanajuato se garantizan los medicamentos, atención integral, equipamiento y mantenimiento correctivo en los equipos biomédicos instalados en los hospitales, además que seguir en</w:t>
      </w:r>
      <w:r w:rsidRPr="00FA4E2A">
        <w:rPr>
          <w:rFonts w:ascii="Abadi" w:hAnsi="Abadi"/>
          <w:b w:val="0"/>
          <w:bCs w:val="0"/>
          <w:i/>
          <w:iCs/>
          <w:spacing w:val="24"/>
          <w:w w:val="110"/>
          <w:sz w:val="21"/>
          <w:szCs w:val="21"/>
        </w:rPr>
        <w:t xml:space="preserve"> </w:t>
      </w:r>
      <w:r w:rsidRPr="00FA4E2A">
        <w:rPr>
          <w:rFonts w:ascii="Abadi" w:hAnsi="Abadi"/>
          <w:b w:val="0"/>
          <w:bCs w:val="0"/>
          <w:i/>
          <w:iCs/>
          <w:w w:val="110"/>
          <w:sz w:val="21"/>
          <w:szCs w:val="21"/>
        </w:rPr>
        <w:t>esta dinámica compromete</w:t>
      </w:r>
      <w:r w:rsidRPr="00FA4E2A">
        <w:rPr>
          <w:rFonts w:ascii="Abadi" w:hAnsi="Abadi"/>
          <w:b w:val="0"/>
          <w:bCs w:val="0"/>
          <w:i/>
          <w:iCs/>
          <w:spacing w:val="23"/>
          <w:w w:val="110"/>
          <w:sz w:val="21"/>
          <w:szCs w:val="21"/>
        </w:rPr>
        <w:t xml:space="preserve"> </w:t>
      </w:r>
      <w:r w:rsidRPr="00FA4E2A">
        <w:rPr>
          <w:rFonts w:ascii="Abadi" w:hAnsi="Abadi"/>
          <w:b w:val="0"/>
          <w:bCs w:val="0"/>
          <w:i/>
          <w:iCs/>
          <w:w w:val="110"/>
          <w:sz w:val="21"/>
          <w:szCs w:val="21"/>
        </w:rPr>
        <w:t>a la Administración</w:t>
      </w:r>
      <w:r w:rsidRPr="00FA4E2A">
        <w:rPr>
          <w:rFonts w:ascii="Abadi" w:hAnsi="Abadi"/>
          <w:b w:val="0"/>
          <w:bCs w:val="0"/>
          <w:i/>
          <w:iCs/>
          <w:spacing w:val="-3"/>
          <w:w w:val="110"/>
          <w:sz w:val="21"/>
          <w:szCs w:val="21"/>
        </w:rPr>
        <w:t xml:space="preserve"> </w:t>
      </w:r>
      <w:r w:rsidRPr="00FA4E2A">
        <w:rPr>
          <w:rFonts w:ascii="Abadi" w:hAnsi="Abadi"/>
          <w:b w:val="0"/>
          <w:bCs w:val="0"/>
          <w:i/>
          <w:iCs/>
          <w:w w:val="110"/>
          <w:sz w:val="21"/>
          <w:szCs w:val="21"/>
        </w:rPr>
        <w:t>Pública Estatal, a través de la Secretaría de Salud, a seguir mejorando la calidad en</w:t>
      </w:r>
      <w:r w:rsidRPr="00FA4E2A">
        <w:rPr>
          <w:rFonts w:ascii="Abadi" w:hAnsi="Abadi"/>
          <w:b w:val="0"/>
          <w:bCs w:val="0"/>
          <w:i/>
          <w:iCs/>
          <w:spacing w:val="-10"/>
          <w:w w:val="110"/>
          <w:sz w:val="21"/>
          <w:szCs w:val="21"/>
        </w:rPr>
        <w:t xml:space="preserve"> </w:t>
      </w:r>
      <w:r w:rsidRPr="00FA4E2A">
        <w:rPr>
          <w:rFonts w:ascii="Abadi" w:hAnsi="Abadi"/>
          <w:b w:val="0"/>
          <w:bCs w:val="0"/>
          <w:i/>
          <w:iCs/>
          <w:w w:val="110"/>
          <w:sz w:val="21"/>
          <w:szCs w:val="21"/>
        </w:rPr>
        <w:t>los servicios que ofrecemos día a día a las</w:t>
      </w:r>
      <w:r w:rsidRPr="00FA4E2A">
        <w:rPr>
          <w:rFonts w:ascii="Abadi" w:hAnsi="Abadi"/>
          <w:b w:val="0"/>
          <w:bCs w:val="0"/>
          <w:i/>
          <w:iCs/>
          <w:spacing w:val="-2"/>
          <w:w w:val="110"/>
          <w:sz w:val="21"/>
          <w:szCs w:val="21"/>
        </w:rPr>
        <w:t xml:space="preserve"> </w:t>
      </w:r>
      <w:r w:rsidRPr="00FA4E2A">
        <w:rPr>
          <w:rFonts w:ascii="Abadi" w:hAnsi="Abadi"/>
          <w:b w:val="0"/>
          <w:bCs w:val="0"/>
          <w:i/>
          <w:iCs/>
          <w:w w:val="110"/>
          <w:sz w:val="21"/>
          <w:szCs w:val="21"/>
        </w:rPr>
        <w:t>y</w:t>
      </w:r>
      <w:r w:rsidRPr="00FA4E2A">
        <w:rPr>
          <w:rFonts w:ascii="Abadi" w:hAnsi="Abadi"/>
          <w:b w:val="0"/>
          <w:bCs w:val="0"/>
          <w:i/>
          <w:iCs/>
          <w:spacing w:val="-4"/>
          <w:w w:val="110"/>
          <w:sz w:val="21"/>
          <w:szCs w:val="21"/>
        </w:rPr>
        <w:t xml:space="preserve"> </w:t>
      </w:r>
      <w:r w:rsidRPr="00FA4E2A">
        <w:rPr>
          <w:rFonts w:ascii="Abadi" w:hAnsi="Abadi"/>
          <w:b w:val="0"/>
          <w:bCs w:val="0"/>
          <w:i/>
          <w:iCs/>
          <w:w w:val="110"/>
          <w:sz w:val="21"/>
          <w:szCs w:val="21"/>
        </w:rPr>
        <w:t>los</w:t>
      </w:r>
      <w:r w:rsidRPr="00FA4E2A">
        <w:rPr>
          <w:rFonts w:ascii="Abadi" w:hAnsi="Abadi"/>
          <w:b w:val="0"/>
          <w:bCs w:val="0"/>
          <w:i/>
          <w:iCs/>
          <w:spacing w:val="-1"/>
          <w:w w:val="110"/>
          <w:sz w:val="21"/>
          <w:szCs w:val="21"/>
        </w:rPr>
        <w:t xml:space="preserve"> </w:t>
      </w:r>
      <w:r w:rsidRPr="00FA4E2A">
        <w:rPr>
          <w:rFonts w:ascii="Abadi" w:hAnsi="Abadi"/>
          <w:b w:val="0"/>
          <w:bCs w:val="0"/>
          <w:i/>
          <w:iCs/>
          <w:w w:val="110"/>
          <w:sz w:val="21"/>
          <w:szCs w:val="21"/>
        </w:rPr>
        <w:t>Guanajuatenses.</w:t>
      </w:r>
    </w:p>
    <w:p w14:paraId="278110AC" w14:textId="77777777" w:rsidR="007F396F" w:rsidRPr="00FA4E2A" w:rsidRDefault="007F396F" w:rsidP="007F396F">
      <w:pPr>
        <w:autoSpaceDE w:val="0"/>
        <w:autoSpaceDN w:val="0"/>
        <w:adjustRightInd w:val="0"/>
        <w:ind w:firstLine="708"/>
        <w:jc w:val="both"/>
        <w:rPr>
          <w:rFonts w:ascii="Abadi" w:hAnsi="Abadi" w:cs="Arial"/>
          <w:sz w:val="21"/>
          <w:szCs w:val="21"/>
        </w:rPr>
      </w:pPr>
    </w:p>
    <w:p w14:paraId="1D69690F" w14:textId="77777777" w:rsidR="007F396F" w:rsidRPr="00FA4E2A" w:rsidRDefault="007F396F" w:rsidP="007F396F">
      <w:pPr>
        <w:autoSpaceDE w:val="0"/>
        <w:autoSpaceDN w:val="0"/>
        <w:adjustRightInd w:val="0"/>
        <w:ind w:firstLine="708"/>
        <w:jc w:val="both"/>
        <w:rPr>
          <w:rFonts w:ascii="Abadi" w:hAnsi="Abadi" w:cs="Arial"/>
          <w:sz w:val="21"/>
          <w:szCs w:val="21"/>
        </w:rPr>
      </w:pPr>
      <w:r w:rsidRPr="00FA4E2A">
        <w:rPr>
          <w:rFonts w:ascii="Abadi" w:hAnsi="Abadi" w:cs="Arial"/>
          <w:sz w:val="21"/>
          <w:szCs w:val="21"/>
        </w:rPr>
        <w:t>(…)</w:t>
      </w:r>
    </w:p>
    <w:p w14:paraId="6FF01E5E" w14:textId="77777777" w:rsidR="007F396F" w:rsidRPr="00FA4E2A" w:rsidRDefault="007F396F" w:rsidP="007F396F">
      <w:pPr>
        <w:autoSpaceDE w:val="0"/>
        <w:autoSpaceDN w:val="0"/>
        <w:adjustRightInd w:val="0"/>
        <w:ind w:firstLine="708"/>
        <w:jc w:val="both"/>
        <w:rPr>
          <w:rFonts w:ascii="Abadi" w:hAnsi="Abadi" w:cs="Arial"/>
          <w:sz w:val="21"/>
          <w:szCs w:val="21"/>
        </w:rPr>
      </w:pPr>
    </w:p>
    <w:p w14:paraId="0888CCAC" w14:textId="77777777" w:rsidR="007F396F" w:rsidRDefault="007F396F" w:rsidP="004565F7">
      <w:pPr>
        <w:pStyle w:val="Textoindependiente"/>
        <w:numPr>
          <w:ilvl w:val="0"/>
          <w:numId w:val="34"/>
        </w:numPr>
        <w:autoSpaceDE/>
        <w:autoSpaceDN/>
        <w:rPr>
          <w:rFonts w:ascii="Abadi" w:eastAsia="SimSun" w:hAnsi="Abadi"/>
          <w:sz w:val="21"/>
          <w:szCs w:val="21"/>
        </w:rPr>
      </w:pPr>
      <w:r w:rsidRPr="00FA4E2A">
        <w:rPr>
          <w:rFonts w:ascii="Abadi" w:eastAsia="SimSun" w:hAnsi="Abadi"/>
          <w:sz w:val="21"/>
          <w:szCs w:val="21"/>
        </w:rPr>
        <w:t>Consideraciones.</w:t>
      </w:r>
    </w:p>
    <w:p w14:paraId="03208BED" w14:textId="77777777" w:rsidR="007F396F" w:rsidRPr="00FA4E2A" w:rsidRDefault="007F396F" w:rsidP="007F396F">
      <w:pPr>
        <w:pStyle w:val="Textoindependiente"/>
        <w:ind w:left="1429"/>
        <w:rPr>
          <w:rFonts w:ascii="Abadi" w:eastAsia="SimSun" w:hAnsi="Abadi"/>
          <w:sz w:val="21"/>
          <w:szCs w:val="21"/>
        </w:rPr>
      </w:pPr>
    </w:p>
    <w:p w14:paraId="12A4ACE0" w14:textId="77777777" w:rsidR="007F396F" w:rsidRPr="00FA4E2A" w:rsidRDefault="007F396F" w:rsidP="007F396F">
      <w:pPr>
        <w:pStyle w:val="Textoindependiente"/>
        <w:ind w:right="27" w:firstLine="708"/>
        <w:rPr>
          <w:rFonts w:ascii="Abadi" w:eastAsia="SimSun" w:hAnsi="Abadi"/>
          <w:b w:val="0"/>
          <w:bCs w:val="0"/>
          <w:sz w:val="21"/>
          <w:szCs w:val="21"/>
        </w:rPr>
      </w:pPr>
      <w:bookmarkStart w:id="12" w:name="_Hlk96353423"/>
      <w:r w:rsidRPr="00FA4E2A">
        <w:rPr>
          <w:rFonts w:ascii="Abadi" w:eastAsia="SimSun" w:hAnsi="Abadi"/>
          <w:b w:val="0"/>
          <w:bCs w:val="0"/>
          <w:sz w:val="21"/>
          <w:szCs w:val="21"/>
        </w:rPr>
        <w:t>Tomando en cuenta el contenido y finalidad del punto de acuerdo propuesto, así como la respuesta de la Coordinadora General Jurídica del Gobierno del Estado, generada con la participación de funcionarios públicos adscritos a la Coordinación General de Administración y Finanzas, la Coordinación General de Salud Pública y la Coordinación de Asuntos Jurídicos, del Instituto de Salud Pública del Estado de Guanajuato-</w:t>
      </w:r>
      <w:proofErr w:type="spellStart"/>
      <w:r w:rsidRPr="00FA4E2A">
        <w:rPr>
          <w:rFonts w:ascii="Abadi" w:eastAsia="SimSun" w:hAnsi="Abadi"/>
          <w:b w:val="0"/>
          <w:bCs w:val="0"/>
          <w:sz w:val="21"/>
          <w:szCs w:val="21"/>
        </w:rPr>
        <w:t>lSAPEG</w:t>
      </w:r>
      <w:proofErr w:type="spellEnd"/>
      <w:r w:rsidRPr="00FA4E2A">
        <w:rPr>
          <w:rFonts w:ascii="Abadi" w:eastAsia="SimSun" w:hAnsi="Abadi"/>
          <w:b w:val="0"/>
          <w:bCs w:val="0"/>
          <w:sz w:val="21"/>
          <w:szCs w:val="21"/>
        </w:rPr>
        <w:t xml:space="preserve">-, en </w:t>
      </w:r>
      <w:r w:rsidRPr="00FA4E2A">
        <w:rPr>
          <w:rFonts w:ascii="Abadi" w:eastAsia="SimSun" w:hAnsi="Abadi"/>
          <w:b w:val="0"/>
          <w:bCs w:val="0"/>
          <w:sz w:val="21"/>
          <w:szCs w:val="21"/>
        </w:rPr>
        <w:t>la que se alude a las fortalezas, oportunidades, debilidades (IMSS-Bienestar), y amenazas, entre otros aspectos, relativos al sistema de salud de Guanajuato, quienes dictaminamos estimamos que la propuesta de punto de acuerdo quedó sin materia.</w:t>
      </w:r>
    </w:p>
    <w:p w14:paraId="5288B7D3" w14:textId="77777777" w:rsidR="007F396F" w:rsidRPr="00FA4E2A" w:rsidRDefault="007F396F" w:rsidP="007F396F">
      <w:pPr>
        <w:pStyle w:val="Textoindependiente"/>
        <w:ind w:right="27" w:firstLine="708"/>
        <w:rPr>
          <w:rFonts w:ascii="Abadi" w:eastAsia="SimSun" w:hAnsi="Abadi"/>
          <w:b w:val="0"/>
          <w:bCs w:val="0"/>
          <w:sz w:val="21"/>
          <w:szCs w:val="21"/>
        </w:rPr>
      </w:pPr>
    </w:p>
    <w:bookmarkEnd w:id="12"/>
    <w:p w14:paraId="6200F374" w14:textId="77777777" w:rsidR="007F396F" w:rsidRPr="00FA4E2A" w:rsidRDefault="007F396F" w:rsidP="007F396F">
      <w:pPr>
        <w:pStyle w:val="Sinespaciado"/>
        <w:ind w:firstLine="709"/>
        <w:jc w:val="both"/>
        <w:rPr>
          <w:rFonts w:ascii="Abadi" w:eastAsia="SimSun" w:hAnsi="Abadi" w:cs="Arial"/>
          <w:sz w:val="21"/>
          <w:szCs w:val="21"/>
          <w:lang w:val="es-ES" w:eastAsia="es-ES"/>
        </w:rPr>
      </w:pPr>
      <w:r w:rsidRPr="00FA4E2A">
        <w:rPr>
          <w:rFonts w:ascii="Abadi" w:eastAsia="SimSun" w:hAnsi="Abadi" w:cs="Arial"/>
          <w:sz w:val="21"/>
          <w:szCs w:val="21"/>
          <w:lang w:val="es-ES" w:eastAsia="es-ES"/>
        </w:rPr>
        <w:t xml:space="preserve">Derivado de lo anterior, con fundamento en los artículos 75, 89, fracción V, </w:t>
      </w:r>
      <w:r w:rsidRPr="00FA4E2A">
        <w:rPr>
          <w:rFonts w:ascii="Abadi" w:eastAsia="SimSun" w:hAnsi="Abadi"/>
          <w:bCs/>
          <w:sz w:val="21"/>
          <w:szCs w:val="21"/>
        </w:rPr>
        <w:t xml:space="preserve">118 fracción IV y 171 </w:t>
      </w:r>
      <w:r w:rsidRPr="00FA4E2A">
        <w:rPr>
          <w:rFonts w:ascii="Abadi" w:eastAsia="SimSun" w:hAnsi="Abadi" w:cs="Arial"/>
          <w:sz w:val="21"/>
          <w:szCs w:val="21"/>
          <w:lang w:val="es-ES" w:eastAsia="es-ES"/>
        </w:rPr>
        <w:t>de la Ley Orgánica del Poder Legislativo del Estado de Guanajuato, sometemos a la consideración de la Asamblea el siguiente:</w:t>
      </w:r>
    </w:p>
    <w:p w14:paraId="59888A8C" w14:textId="77777777" w:rsidR="007F396F" w:rsidRPr="00FA4E2A" w:rsidRDefault="007F396F" w:rsidP="007F396F">
      <w:pPr>
        <w:jc w:val="both"/>
        <w:rPr>
          <w:rFonts w:ascii="Abadi" w:eastAsia="SimSun" w:hAnsi="Abadi" w:cs="Arial"/>
          <w:sz w:val="21"/>
          <w:szCs w:val="21"/>
        </w:rPr>
      </w:pPr>
    </w:p>
    <w:p w14:paraId="6637FBCB" w14:textId="77777777" w:rsidR="007F396F" w:rsidRPr="00FA4E2A" w:rsidRDefault="007F396F" w:rsidP="007F396F">
      <w:pPr>
        <w:jc w:val="both"/>
        <w:rPr>
          <w:rFonts w:ascii="Abadi" w:eastAsia="SimSun" w:hAnsi="Abadi" w:cs="Arial"/>
          <w:sz w:val="21"/>
          <w:szCs w:val="21"/>
        </w:rPr>
      </w:pPr>
    </w:p>
    <w:p w14:paraId="0CC379E9" w14:textId="77777777" w:rsidR="007F396F" w:rsidRDefault="007F396F" w:rsidP="007F396F">
      <w:pPr>
        <w:jc w:val="center"/>
        <w:rPr>
          <w:rFonts w:ascii="Abadi" w:hAnsi="Abadi" w:cs="Arial"/>
          <w:b/>
          <w:sz w:val="21"/>
          <w:szCs w:val="21"/>
        </w:rPr>
      </w:pPr>
      <w:r w:rsidRPr="00FA4E2A">
        <w:rPr>
          <w:rFonts w:ascii="Abadi" w:hAnsi="Abadi" w:cs="Arial"/>
          <w:b/>
          <w:sz w:val="21"/>
          <w:szCs w:val="21"/>
        </w:rPr>
        <w:t>A C U E R D O</w:t>
      </w:r>
    </w:p>
    <w:p w14:paraId="422886FB" w14:textId="77777777" w:rsidR="007F396F" w:rsidRPr="00FA4E2A" w:rsidRDefault="007F396F" w:rsidP="007F396F">
      <w:pPr>
        <w:jc w:val="both"/>
        <w:rPr>
          <w:rFonts w:ascii="Abadi" w:hAnsi="Abadi" w:cs="Arial"/>
          <w:b/>
          <w:sz w:val="21"/>
          <w:szCs w:val="21"/>
        </w:rPr>
      </w:pPr>
    </w:p>
    <w:p w14:paraId="27CF32E3" w14:textId="77777777" w:rsidR="007F396F" w:rsidRPr="00FA4E2A" w:rsidRDefault="007F396F" w:rsidP="007F396F">
      <w:pPr>
        <w:tabs>
          <w:tab w:val="left" w:pos="3969"/>
          <w:tab w:val="left" w:pos="9072"/>
        </w:tabs>
        <w:ind w:left="-142" w:right="-1" w:firstLine="993"/>
        <w:jc w:val="both"/>
        <w:rPr>
          <w:rFonts w:ascii="Abadi" w:hAnsi="Abadi" w:cs="Century Gothic"/>
          <w:color w:val="000000"/>
          <w:sz w:val="21"/>
          <w:szCs w:val="21"/>
          <w:lang w:val="es-ES_tradnl" w:eastAsia="es-ES_tradnl"/>
        </w:rPr>
      </w:pPr>
      <w:r w:rsidRPr="00FA4E2A">
        <w:rPr>
          <w:rFonts w:ascii="Abadi" w:eastAsia="SimSun" w:hAnsi="Abadi" w:cs="Arial"/>
          <w:b/>
          <w:bCs/>
          <w:sz w:val="21"/>
          <w:szCs w:val="21"/>
        </w:rPr>
        <w:t>Artículo único.</w:t>
      </w:r>
      <w:r w:rsidRPr="00FA4E2A">
        <w:rPr>
          <w:rFonts w:ascii="Abadi" w:eastAsia="SimSun" w:hAnsi="Abadi" w:cs="Arial"/>
          <w:sz w:val="21"/>
          <w:szCs w:val="21"/>
        </w:rPr>
        <w:t xml:space="preserve">  No resulta procedente la propuesta </w:t>
      </w:r>
      <w:r w:rsidRPr="00FA4E2A">
        <w:rPr>
          <w:rFonts w:ascii="Abadi" w:eastAsia="SimSun" w:hAnsi="Abadi"/>
          <w:bCs/>
          <w:sz w:val="21"/>
          <w:szCs w:val="21"/>
        </w:rPr>
        <w:t xml:space="preserve">de punto de acuerdo suscrita por el diputado Ernesto Alejandro Prieto Gallardo, integrante del Grupo Parlamentario del Partido MORENA, a efecto exhortar al titular del Ejecutivo del Estado de Guanajuato, para que instruya a la Secretaría de Salud Estatal a hacer un estudio y análisis FODA (Fortalezas, Oportunidades, Debilidades y Amenazas) que sirva para evaluar integralmente los beneficios y desventajas que podrían existir al elegir adherirse o no al Programa IMSS-Bienestar, desde la perspectiva de servicios e infraestructura de salud actual con que cuentan los ciudadanos guanajuatenses, </w:t>
      </w:r>
      <w:r w:rsidRPr="00FA4E2A">
        <w:rPr>
          <w:rFonts w:ascii="Abadi" w:hAnsi="Abadi" w:cs="Century Gothic"/>
          <w:color w:val="000000"/>
          <w:sz w:val="21"/>
          <w:szCs w:val="21"/>
          <w:lang w:val="es-ES_tradnl" w:eastAsia="es-ES_tradnl"/>
        </w:rPr>
        <w:t>por lo que se ordena su archivo definitivo.</w:t>
      </w:r>
    </w:p>
    <w:p w14:paraId="52DFF0ED" w14:textId="77777777" w:rsidR="007F396F" w:rsidRPr="00FA4E2A" w:rsidRDefault="007F396F" w:rsidP="007F396F">
      <w:pPr>
        <w:tabs>
          <w:tab w:val="left" w:pos="3969"/>
          <w:tab w:val="left" w:pos="9072"/>
        </w:tabs>
        <w:ind w:left="-142" w:right="-1"/>
        <w:jc w:val="both"/>
        <w:rPr>
          <w:rFonts w:ascii="Abadi" w:hAnsi="Abadi" w:cs="Century Gothic"/>
          <w:b/>
          <w:bCs/>
          <w:color w:val="000000"/>
          <w:sz w:val="21"/>
          <w:szCs w:val="21"/>
          <w:lang w:val="es-ES_tradnl" w:eastAsia="es-ES_tradnl"/>
        </w:rPr>
      </w:pPr>
    </w:p>
    <w:p w14:paraId="742A925B" w14:textId="77777777" w:rsidR="007F396F" w:rsidRPr="00FA4E2A" w:rsidRDefault="007F396F" w:rsidP="007F396F">
      <w:pPr>
        <w:tabs>
          <w:tab w:val="left" w:pos="3969"/>
          <w:tab w:val="left" w:pos="9072"/>
        </w:tabs>
        <w:ind w:left="-142" w:right="-1" w:firstLine="1135"/>
        <w:jc w:val="both"/>
        <w:rPr>
          <w:rFonts w:ascii="Abadi" w:eastAsia="SimSun" w:hAnsi="Abadi"/>
          <w:b/>
          <w:sz w:val="21"/>
          <w:szCs w:val="21"/>
        </w:rPr>
      </w:pPr>
      <w:r w:rsidRPr="00FA4E2A">
        <w:rPr>
          <w:rFonts w:ascii="Abadi" w:hAnsi="Abadi" w:cs="Century Gothic"/>
          <w:color w:val="000000"/>
          <w:sz w:val="21"/>
          <w:szCs w:val="21"/>
          <w:lang w:val="es-ES_tradnl" w:eastAsia="es-ES_tradnl"/>
        </w:rPr>
        <w:t>Comuníquese el presente acuerdo al Secretario General del Congreso del Estado, para los efectos conducentes.</w:t>
      </w:r>
    </w:p>
    <w:p w14:paraId="203D9A3B" w14:textId="77777777" w:rsidR="007F396F" w:rsidRPr="00FA4E2A" w:rsidRDefault="007F396F" w:rsidP="00FB0432">
      <w:pPr>
        <w:ind w:right="-1" w:firstLine="708"/>
        <w:jc w:val="center"/>
        <w:rPr>
          <w:rFonts w:ascii="Abadi" w:hAnsi="Abadi"/>
          <w:sz w:val="21"/>
          <w:szCs w:val="21"/>
        </w:rPr>
      </w:pPr>
    </w:p>
    <w:p w14:paraId="765295EF" w14:textId="77777777" w:rsidR="007F396F" w:rsidRPr="00FA4E2A" w:rsidRDefault="007F396F" w:rsidP="00FB0432">
      <w:pPr>
        <w:pStyle w:val="Sinespaciado"/>
        <w:jc w:val="center"/>
        <w:rPr>
          <w:rFonts w:ascii="Abadi" w:hAnsi="Abadi"/>
          <w:b/>
          <w:sz w:val="21"/>
          <w:szCs w:val="21"/>
        </w:rPr>
      </w:pPr>
      <w:r w:rsidRPr="00FA4E2A">
        <w:rPr>
          <w:rFonts w:ascii="Abadi" w:hAnsi="Abadi"/>
          <w:b/>
          <w:sz w:val="21"/>
          <w:szCs w:val="21"/>
        </w:rPr>
        <w:t xml:space="preserve">Guanajuato, </w:t>
      </w:r>
      <w:proofErr w:type="spellStart"/>
      <w:r w:rsidRPr="00FA4E2A">
        <w:rPr>
          <w:rFonts w:ascii="Abadi" w:hAnsi="Abadi"/>
          <w:b/>
          <w:sz w:val="21"/>
          <w:szCs w:val="21"/>
        </w:rPr>
        <w:t>Gto</w:t>
      </w:r>
      <w:proofErr w:type="spellEnd"/>
      <w:r w:rsidRPr="00FA4E2A">
        <w:rPr>
          <w:rFonts w:ascii="Abadi" w:hAnsi="Abadi"/>
          <w:b/>
          <w:sz w:val="21"/>
          <w:szCs w:val="21"/>
        </w:rPr>
        <w:t>., 16 de agosto de 2022</w:t>
      </w:r>
    </w:p>
    <w:p w14:paraId="594EDD1F" w14:textId="77777777" w:rsidR="007F396F" w:rsidRPr="00FA4E2A" w:rsidRDefault="007F396F" w:rsidP="00FB0432">
      <w:pPr>
        <w:pStyle w:val="Sinespaciado"/>
        <w:jc w:val="center"/>
        <w:rPr>
          <w:rFonts w:ascii="Abadi" w:hAnsi="Abadi"/>
          <w:b/>
          <w:sz w:val="21"/>
          <w:szCs w:val="21"/>
        </w:rPr>
      </w:pPr>
      <w:r w:rsidRPr="00FA4E2A">
        <w:rPr>
          <w:rFonts w:ascii="Abadi" w:hAnsi="Abadi"/>
          <w:b/>
          <w:sz w:val="21"/>
          <w:szCs w:val="21"/>
        </w:rPr>
        <w:t>La Comisión de Salud Pública.</w:t>
      </w:r>
    </w:p>
    <w:p w14:paraId="4185CC4C" w14:textId="77777777" w:rsidR="007F396F" w:rsidRPr="00FA4E2A" w:rsidRDefault="007F396F" w:rsidP="007F396F">
      <w:pPr>
        <w:jc w:val="both"/>
        <w:rPr>
          <w:rFonts w:ascii="Abadi" w:hAnsi="Abadi"/>
          <w:b/>
          <w:bCs/>
          <w:sz w:val="21"/>
          <w:szCs w:val="21"/>
        </w:rPr>
      </w:pPr>
    </w:p>
    <w:p w14:paraId="44FB57E0" w14:textId="77777777" w:rsidR="007F396F" w:rsidRPr="00FA4E2A" w:rsidRDefault="007F396F" w:rsidP="007F396F">
      <w:pPr>
        <w:pStyle w:val="Sinespaciado"/>
        <w:ind w:left="1418"/>
        <w:jc w:val="both"/>
        <w:rPr>
          <w:rFonts w:ascii="Abadi" w:eastAsia="Times New Roman" w:hAnsi="Abadi" w:cs="Segoe UI"/>
          <w:b/>
          <w:bCs/>
          <w:sz w:val="21"/>
          <w:szCs w:val="21"/>
          <w:lang w:val="es-ES" w:eastAsia="es-ES"/>
        </w:rPr>
      </w:pPr>
    </w:p>
    <w:tbl>
      <w:tblPr>
        <w:tblW w:w="0" w:type="auto"/>
        <w:tblInd w:w="534" w:type="dxa"/>
        <w:tblLook w:val="04A0" w:firstRow="1" w:lastRow="0" w:firstColumn="1" w:lastColumn="0" w:noHBand="0" w:noVBand="1"/>
      </w:tblPr>
      <w:tblGrid>
        <w:gridCol w:w="1806"/>
        <w:gridCol w:w="1771"/>
      </w:tblGrid>
      <w:tr w:rsidR="007F396F" w:rsidRPr="00FA4E2A" w14:paraId="2AC00AB1" w14:textId="77777777" w:rsidTr="00321CD1">
        <w:tc>
          <w:tcPr>
            <w:tcW w:w="4281" w:type="dxa"/>
            <w:shd w:val="clear" w:color="auto" w:fill="auto"/>
          </w:tcPr>
          <w:p w14:paraId="79670529" w14:textId="77777777" w:rsidR="007F396F" w:rsidRPr="00FA4E2A" w:rsidRDefault="007F396F" w:rsidP="00321CD1">
            <w:pPr>
              <w:pStyle w:val="Sinespaciado"/>
              <w:jc w:val="both"/>
              <w:rPr>
                <w:rFonts w:ascii="Abadi" w:eastAsia="Times New Roman" w:hAnsi="Abadi" w:cs="Segoe UI"/>
                <w:b/>
                <w:bCs/>
                <w:sz w:val="21"/>
                <w:szCs w:val="21"/>
                <w:lang w:val="es-ES" w:eastAsia="es-ES"/>
              </w:rPr>
            </w:pPr>
            <w:proofErr w:type="spellStart"/>
            <w:r w:rsidRPr="00FA4E2A">
              <w:rPr>
                <w:rFonts w:ascii="Abadi" w:eastAsia="Times New Roman" w:hAnsi="Abadi" w:cs="Segoe UI"/>
                <w:b/>
                <w:bCs/>
                <w:sz w:val="21"/>
                <w:szCs w:val="21"/>
                <w:lang w:val="es-ES" w:eastAsia="es-ES"/>
              </w:rPr>
              <w:t>Dip</w:t>
            </w:r>
            <w:proofErr w:type="spellEnd"/>
            <w:r w:rsidRPr="00FA4E2A">
              <w:rPr>
                <w:rFonts w:ascii="Abadi" w:eastAsia="Times New Roman" w:hAnsi="Abadi" w:cs="Segoe UI"/>
                <w:b/>
                <w:bCs/>
                <w:sz w:val="21"/>
                <w:szCs w:val="21"/>
                <w:lang w:val="es-ES" w:eastAsia="es-ES"/>
              </w:rPr>
              <w:t>. Irma Leticia González Sánchez</w:t>
            </w:r>
          </w:p>
          <w:p w14:paraId="003DFF78" w14:textId="77777777" w:rsidR="007F396F" w:rsidRPr="00FA4E2A" w:rsidRDefault="007F396F" w:rsidP="00321CD1">
            <w:pPr>
              <w:pStyle w:val="Sinespaciado"/>
              <w:jc w:val="both"/>
              <w:rPr>
                <w:rFonts w:ascii="Abadi" w:eastAsia="Times New Roman" w:hAnsi="Abadi" w:cs="Segoe UI"/>
                <w:i/>
                <w:iCs/>
                <w:sz w:val="21"/>
                <w:szCs w:val="21"/>
                <w:lang w:val="es-ES" w:eastAsia="es-ES"/>
              </w:rPr>
            </w:pPr>
            <w:r w:rsidRPr="00FA4E2A">
              <w:rPr>
                <w:rFonts w:ascii="Abadi" w:eastAsia="Times New Roman" w:hAnsi="Abadi" w:cs="Segoe UI"/>
                <w:i/>
                <w:iCs/>
                <w:sz w:val="21"/>
                <w:szCs w:val="21"/>
                <w:lang w:val="es-ES" w:eastAsia="es-ES"/>
              </w:rPr>
              <w:t>Firma electrónica certificada</w:t>
            </w:r>
          </w:p>
          <w:p w14:paraId="657E3E96"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p w14:paraId="3733EFD7"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tc>
        <w:tc>
          <w:tcPr>
            <w:tcW w:w="4104" w:type="dxa"/>
            <w:shd w:val="clear" w:color="auto" w:fill="auto"/>
          </w:tcPr>
          <w:p w14:paraId="5E84C9D2" w14:textId="77777777" w:rsidR="007F396F" w:rsidRPr="00FA4E2A" w:rsidRDefault="007F396F" w:rsidP="00321CD1">
            <w:pPr>
              <w:pStyle w:val="Sinespaciado"/>
              <w:jc w:val="both"/>
              <w:rPr>
                <w:rFonts w:ascii="Abadi" w:eastAsia="Times New Roman" w:hAnsi="Abadi" w:cs="Segoe UI"/>
                <w:b/>
                <w:bCs/>
                <w:sz w:val="21"/>
                <w:szCs w:val="21"/>
                <w:lang w:val="es-ES" w:eastAsia="es-ES"/>
              </w:rPr>
            </w:pPr>
            <w:proofErr w:type="spellStart"/>
            <w:r w:rsidRPr="00FA4E2A">
              <w:rPr>
                <w:rFonts w:ascii="Abadi" w:eastAsia="Times New Roman" w:hAnsi="Abadi" w:cs="Segoe UI"/>
                <w:b/>
                <w:bCs/>
                <w:sz w:val="21"/>
                <w:szCs w:val="21"/>
                <w:lang w:val="es-ES" w:eastAsia="es-ES"/>
              </w:rPr>
              <w:t>Dip</w:t>
            </w:r>
            <w:proofErr w:type="spellEnd"/>
            <w:r w:rsidRPr="00FA4E2A">
              <w:rPr>
                <w:rFonts w:ascii="Abadi" w:eastAsia="Times New Roman" w:hAnsi="Abadi" w:cs="Segoe UI"/>
                <w:b/>
                <w:bCs/>
                <w:sz w:val="21"/>
                <w:szCs w:val="21"/>
                <w:lang w:val="es-ES" w:eastAsia="es-ES"/>
              </w:rPr>
              <w:t xml:space="preserve">. Noemí Márquez </w:t>
            </w:r>
            <w:proofErr w:type="spellStart"/>
            <w:r w:rsidRPr="00FA4E2A">
              <w:rPr>
                <w:rFonts w:ascii="Abadi" w:eastAsia="Times New Roman" w:hAnsi="Abadi" w:cs="Segoe UI"/>
                <w:b/>
                <w:bCs/>
                <w:sz w:val="21"/>
                <w:szCs w:val="21"/>
                <w:lang w:val="es-ES" w:eastAsia="es-ES"/>
              </w:rPr>
              <w:t>Márquez</w:t>
            </w:r>
            <w:proofErr w:type="spellEnd"/>
          </w:p>
          <w:p w14:paraId="273F5867" w14:textId="77777777" w:rsidR="007F396F" w:rsidRPr="00FA4E2A" w:rsidRDefault="007F396F" w:rsidP="00321CD1">
            <w:pPr>
              <w:pStyle w:val="Sinespaciado"/>
              <w:jc w:val="both"/>
              <w:rPr>
                <w:rFonts w:ascii="Abadi" w:eastAsia="Times New Roman" w:hAnsi="Abadi" w:cs="Segoe UI"/>
                <w:i/>
                <w:iCs/>
                <w:sz w:val="21"/>
                <w:szCs w:val="21"/>
                <w:lang w:val="es-ES" w:eastAsia="es-ES"/>
              </w:rPr>
            </w:pPr>
            <w:r w:rsidRPr="00FA4E2A">
              <w:rPr>
                <w:rFonts w:ascii="Abadi" w:eastAsia="Times New Roman" w:hAnsi="Abadi" w:cs="Segoe UI"/>
                <w:i/>
                <w:iCs/>
                <w:sz w:val="21"/>
                <w:szCs w:val="21"/>
                <w:lang w:val="es-ES" w:eastAsia="es-ES"/>
              </w:rPr>
              <w:t>Firma electrónica certificada</w:t>
            </w:r>
          </w:p>
          <w:p w14:paraId="442F3C76"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p w14:paraId="632F5AEC"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tc>
      </w:tr>
      <w:tr w:rsidR="007F396F" w:rsidRPr="00FA4E2A" w14:paraId="4F535462" w14:textId="77777777" w:rsidTr="00321CD1">
        <w:tc>
          <w:tcPr>
            <w:tcW w:w="4281" w:type="dxa"/>
            <w:shd w:val="clear" w:color="auto" w:fill="auto"/>
          </w:tcPr>
          <w:p w14:paraId="246704EA"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p w14:paraId="1F344BF8" w14:textId="77777777" w:rsidR="007F396F" w:rsidRPr="00FA4E2A" w:rsidRDefault="007F396F" w:rsidP="00321CD1">
            <w:pPr>
              <w:pStyle w:val="Sinespaciado"/>
              <w:jc w:val="both"/>
              <w:rPr>
                <w:rFonts w:ascii="Abadi" w:eastAsia="Times New Roman" w:hAnsi="Abadi" w:cs="Segoe UI"/>
                <w:b/>
                <w:bCs/>
                <w:sz w:val="21"/>
                <w:szCs w:val="21"/>
                <w:lang w:val="es-ES" w:eastAsia="es-ES"/>
              </w:rPr>
            </w:pPr>
            <w:proofErr w:type="spellStart"/>
            <w:r w:rsidRPr="00FA4E2A">
              <w:rPr>
                <w:rFonts w:ascii="Abadi" w:eastAsia="Times New Roman" w:hAnsi="Abadi" w:cs="Segoe UI"/>
                <w:b/>
                <w:bCs/>
                <w:sz w:val="21"/>
                <w:szCs w:val="21"/>
                <w:lang w:val="es-ES" w:eastAsia="es-ES"/>
              </w:rPr>
              <w:t>Dip</w:t>
            </w:r>
            <w:proofErr w:type="spellEnd"/>
            <w:r w:rsidRPr="00FA4E2A">
              <w:rPr>
                <w:rFonts w:ascii="Abadi" w:eastAsia="Times New Roman" w:hAnsi="Abadi" w:cs="Segoe UI"/>
                <w:b/>
                <w:bCs/>
                <w:sz w:val="21"/>
                <w:szCs w:val="21"/>
                <w:lang w:val="es-ES" w:eastAsia="es-ES"/>
              </w:rPr>
              <w:t>. Katya Cristina Soto Escamilla</w:t>
            </w:r>
          </w:p>
          <w:p w14:paraId="34531D18" w14:textId="77777777" w:rsidR="007F396F" w:rsidRPr="00FA4E2A" w:rsidRDefault="007F396F" w:rsidP="00321CD1">
            <w:pPr>
              <w:pStyle w:val="Sinespaciado"/>
              <w:jc w:val="both"/>
              <w:rPr>
                <w:rFonts w:ascii="Abadi" w:eastAsia="Times New Roman" w:hAnsi="Abadi" w:cs="Segoe UI"/>
                <w:b/>
                <w:bCs/>
                <w:sz w:val="21"/>
                <w:szCs w:val="21"/>
                <w:lang w:val="es-ES" w:eastAsia="es-ES"/>
              </w:rPr>
            </w:pPr>
            <w:r w:rsidRPr="00FA4E2A">
              <w:rPr>
                <w:rFonts w:ascii="Abadi" w:eastAsia="Times New Roman" w:hAnsi="Abadi" w:cs="Segoe UI"/>
                <w:i/>
                <w:iCs/>
                <w:sz w:val="21"/>
                <w:szCs w:val="21"/>
                <w:lang w:val="es-ES" w:eastAsia="es-ES"/>
              </w:rPr>
              <w:t>Firma electrónica certificada</w:t>
            </w:r>
          </w:p>
        </w:tc>
        <w:tc>
          <w:tcPr>
            <w:tcW w:w="4104" w:type="dxa"/>
            <w:shd w:val="clear" w:color="auto" w:fill="auto"/>
          </w:tcPr>
          <w:p w14:paraId="738FFDCE"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p w14:paraId="7608AABD" w14:textId="77777777" w:rsidR="007F396F" w:rsidRPr="00FA4E2A" w:rsidRDefault="007F396F" w:rsidP="00321CD1">
            <w:pPr>
              <w:pStyle w:val="Sinespaciado"/>
              <w:jc w:val="both"/>
              <w:rPr>
                <w:rFonts w:ascii="Abadi" w:eastAsia="Times New Roman" w:hAnsi="Abadi" w:cs="Segoe UI"/>
                <w:b/>
                <w:bCs/>
                <w:sz w:val="21"/>
                <w:szCs w:val="21"/>
                <w:lang w:val="es-ES" w:eastAsia="es-ES"/>
              </w:rPr>
            </w:pPr>
            <w:proofErr w:type="spellStart"/>
            <w:r w:rsidRPr="00FA4E2A">
              <w:rPr>
                <w:rFonts w:ascii="Abadi" w:eastAsia="Times New Roman" w:hAnsi="Abadi" w:cs="Segoe UI"/>
                <w:b/>
                <w:bCs/>
                <w:sz w:val="21"/>
                <w:szCs w:val="21"/>
                <w:lang w:val="es-ES" w:eastAsia="es-ES"/>
              </w:rPr>
              <w:t>Dip</w:t>
            </w:r>
            <w:proofErr w:type="spellEnd"/>
            <w:r w:rsidRPr="00FA4E2A">
              <w:rPr>
                <w:rFonts w:ascii="Abadi" w:eastAsia="Times New Roman" w:hAnsi="Abadi" w:cs="Segoe UI"/>
                <w:b/>
                <w:bCs/>
                <w:sz w:val="21"/>
                <w:szCs w:val="21"/>
                <w:lang w:val="es-ES" w:eastAsia="es-ES"/>
              </w:rPr>
              <w:t>. Angélica Casillas Martínez</w:t>
            </w:r>
          </w:p>
          <w:p w14:paraId="7F65BDBB" w14:textId="77777777" w:rsidR="00FB0432" w:rsidRDefault="00FB0432" w:rsidP="00321CD1">
            <w:pPr>
              <w:pStyle w:val="Sinespaciado"/>
              <w:jc w:val="both"/>
              <w:rPr>
                <w:rFonts w:ascii="Abadi" w:eastAsia="Times New Roman" w:hAnsi="Abadi" w:cs="Segoe UI"/>
                <w:i/>
                <w:iCs/>
                <w:sz w:val="21"/>
                <w:szCs w:val="21"/>
                <w:lang w:val="es-ES" w:eastAsia="es-ES"/>
              </w:rPr>
            </w:pPr>
          </w:p>
          <w:p w14:paraId="458B0BDF" w14:textId="7D2CB7E6" w:rsidR="007F396F" w:rsidRPr="00FA4E2A" w:rsidRDefault="007F396F" w:rsidP="00321CD1">
            <w:pPr>
              <w:pStyle w:val="Sinespaciado"/>
              <w:jc w:val="both"/>
              <w:rPr>
                <w:rFonts w:ascii="Abadi" w:eastAsia="Times New Roman" w:hAnsi="Abadi" w:cs="Segoe UI"/>
                <w:i/>
                <w:iCs/>
                <w:sz w:val="21"/>
                <w:szCs w:val="21"/>
                <w:lang w:val="es-ES" w:eastAsia="es-ES"/>
              </w:rPr>
            </w:pPr>
            <w:r w:rsidRPr="00FA4E2A">
              <w:rPr>
                <w:rFonts w:ascii="Abadi" w:eastAsia="Times New Roman" w:hAnsi="Abadi" w:cs="Segoe UI"/>
                <w:i/>
                <w:iCs/>
                <w:sz w:val="21"/>
                <w:szCs w:val="21"/>
                <w:lang w:val="es-ES" w:eastAsia="es-ES"/>
              </w:rPr>
              <w:t>Firma electrónica certificada</w:t>
            </w:r>
          </w:p>
          <w:p w14:paraId="0253438E" w14:textId="77777777" w:rsidR="007F396F" w:rsidRPr="00FA4E2A" w:rsidRDefault="007F396F" w:rsidP="00321CD1">
            <w:pPr>
              <w:pStyle w:val="Sinespaciado"/>
              <w:jc w:val="both"/>
              <w:rPr>
                <w:rFonts w:ascii="Abadi" w:eastAsia="Times New Roman" w:hAnsi="Abadi" w:cs="Segoe UI"/>
                <w:b/>
                <w:bCs/>
                <w:sz w:val="21"/>
                <w:szCs w:val="21"/>
                <w:lang w:val="es-ES" w:eastAsia="es-ES"/>
              </w:rPr>
            </w:pPr>
          </w:p>
        </w:tc>
      </w:tr>
      <w:tr w:rsidR="007F396F" w:rsidRPr="00FA4E2A" w14:paraId="5A5896E0" w14:textId="77777777" w:rsidTr="00321CD1">
        <w:tc>
          <w:tcPr>
            <w:tcW w:w="8385" w:type="dxa"/>
            <w:gridSpan w:val="2"/>
            <w:shd w:val="clear" w:color="auto" w:fill="auto"/>
          </w:tcPr>
          <w:p w14:paraId="47CA847F" w14:textId="77777777" w:rsidR="007F396F" w:rsidRPr="00FA4E2A" w:rsidRDefault="007F396F" w:rsidP="00321CD1">
            <w:pPr>
              <w:pStyle w:val="Sinespaciado"/>
              <w:jc w:val="both"/>
              <w:rPr>
                <w:rFonts w:ascii="Abadi" w:eastAsia="Times New Roman" w:hAnsi="Abadi" w:cs="Segoe UI"/>
                <w:b/>
                <w:bCs/>
                <w:sz w:val="21"/>
                <w:szCs w:val="21"/>
                <w:lang w:val="es-ES" w:eastAsia="es-ES"/>
              </w:rPr>
            </w:pPr>
            <w:proofErr w:type="spellStart"/>
            <w:r w:rsidRPr="00FA4E2A">
              <w:rPr>
                <w:rFonts w:ascii="Abadi" w:eastAsia="Times New Roman" w:hAnsi="Abadi" w:cs="Segoe UI"/>
                <w:b/>
                <w:bCs/>
                <w:sz w:val="21"/>
                <w:szCs w:val="21"/>
                <w:lang w:val="es-ES" w:eastAsia="es-ES"/>
              </w:rPr>
              <w:lastRenderedPageBreak/>
              <w:t>Dip</w:t>
            </w:r>
            <w:proofErr w:type="spellEnd"/>
            <w:r w:rsidRPr="00FA4E2A">
              <w:rPr>
                <w:rFonts w:ascii="Abadi" w:eastAsia="Times New Roman" w:hAnsi="Abadi" w:cs="Segoe UI"/>
                <w:b/>
                <w:bCs/>
                <w:sz w:val="21"/>
                <w:szCs w:val="21"/>
                <w:lang w:val="es-ES" w:eastAsia="es-ES"/>
              </w:rPr>
              <w:t>. Ernesto Millán Soberanes</w:t>
            </w:r>
          </w:p>
          <w:p w14:paraId="3F49CEA2" w14:textId="77777777" w:rsidR="007F396F" w:rsidRPr="00FA4E2A" w:rsidRDefault="007F396F" w:rsidP="00321CD1">
            <w:pPr>
              <w:pStyle w:val="Sinespaciado"/>
              <w:jc w:val="both"/>
              <w:rPr>
                <w:rFonts w:ascii="Abadi" w:eastAsia="Times New Roman" w:hAnsi="Abadi" w:cs="Segoe UI"/>
                <w:i/>
                <w:iCs/>
                <w:sz w:val="21"/>
                <w:szCs w:val="21"/>
                <w:lang w:val="es-ES" w:eastAsia="es-ES"/>
              </w:rPr>
            </w:pPr>
            <w:r w:rsidRPr="00FA4E2A">
              <w:rPr>
                <w:rFonts w:ascii="Abadi" w:eastAsia="Times New Roman" w:hAnsi="Abadi" w:cs="Segoe UI"/>
                <w:i/>
                <w:iCs/>
                <w:sz w:val="21"/>
                <w:szCs w:val="21"/>
                <w:lang w:val="es-ES" w:eastAsia="es-ES"/>
              </w:rPr>
              <w:t>Firma electrónica certificada</w:t>
            </w:r>
          </w:p>
          <w:p w14:paraId="0D88F62B" w14:textId="77777777" w:rsidR="007F396F" w:rsidRPr="00FA4E2A" w:rsidRDefault="007F396F" w:rsidP="00321CD1">
            <w:pPr>
              <w:pStyle w:val="Sinespaciado"/>
              <w:jc w:val="both"/>
              <w:rPr>
                <w:rFonts w:ascii="Abadi" w:hAnsi="Abadi" w:cs="Arial"/>
                <w:b/>
                <w:bCs/>
                <w:sz w:val="21"/>
                <w:szCs w:val="21"/>
                <w:lang w:val="es-ES"/>
              </w:rPr>
            </w:pPr>
          </w:p>
        </w:tc>
      </w:tr>
    </w:tbl>
    <w:p w14:paraId="67FE04BE" w14:textId="370038B2" w:rsidR="00A025F9" w:rsidRDefault="00A025F9" w:rsidP="00A025F9">
      <w:pPr>
        <w:pStyle w:val="Prrafodelista"/>
        <w:kinsoku w:val="0"/>
        <w:overflowPunct w:val="0"/>
        <w:autoSpaceDE w:val="0"/>
        <w:autoSpaceDN w:val="0"/>
        <w:adjustRightInd w:val="0"/>
        <w:ind w:left="426" w:right="262"/>
        <w:jc w:val="both"/>
        <w:rPr>
          <w:rFonts w:ascii="Abadi" w:hAnsi="Abadi" w:cs="Arial"/>
          <w:b/>
          <w:bCs/>
          <w:sz w:val="21"/>
          <w:szCs w:val="21"/>
        </w:rPr>
      </w:pPr>
    </w:p>
    <w:p w14:paraId="4398E607" w14:textId="07BC4A42" w:rsidR="00A025F9" w:rsidRDefault="00A025F9" w:rsidP="00A025F9">
      <w:pPr>
        <w:ind w:right="49" w:firstLine="708"/>
        <w:jc w:val="both"/>
        <w:rPr>
          <w:rFonts w:ascii="Abadi" w:hAnsi="Abadi"/>
          <w:sz w:val="21"/>
          <w:szCs w:val="21"/>
        </w:rPr>
      </w:pPr>
      <w:r w:rsidRPr="00A60E3E">
        <w:rPr>
          <w:rFonts w:ascii="Abadi" w:hAnsi="Abadi"/>
          <w:b/>
          <w:bCs/>
          <w:sz w:val="21"/>
          <w:szCs w:val="21"/>
        </w:rPr>
        <w:t>- El Presidente.-</w:t>
      </w:r>
      <w:r>
        <w:rPr>
          <w:rFonts w:ascii="Abadi" w:hAnsi="Abadi"/>
          <w:sz w:val="21"/>
          <w:szCs w:val="21"/>
        </w:rPr>
        <w:t xml:space="preserve"> Se somete a discusión el </w:t>
      </w:r>
      <w:r w:rsidRPr="00A60E3E">
        <w:rPr>
          <w:rFonts w:ascii="Abadi" w:hAnsi="Abadi"/>
          <w:sz w:val="21"/>
          <w:szCs w:val="21"/>
        </w:rPr>
        <w:t xml:space="preserve">dictamen formulado por la Comisión de Salud Pública relativo a la </w:t>
      </w:r>
      <w:r w:rsidRPr="007261D7">
        <w:rPr>
          <w:rFonts w:ascii="Abadi" w:hAnsi="Abadi"/>
          <w:sz w:val="21"/>
          <w:szCs w:val="21"/>
        </w:rPr>
        <w:t>a la propuesta de punto de acuerdo suscrita por el diputado Ernesto Alejandro Prieto Gallardo, integrante del Grupo Parlamentario del Partido MORENA, a efecto de exhortar al titular del Ejecutivo del Estado de Guanajuato, para que instruya a la Secretaría de Salud Estatal a hacer un estudio y análisis FODA (Fortalezas, Oportunidades, Debilidades y Amenazas) que sirva para evaluar integralmente los beneficios y desventajas que podrían existir al elegir adherirse o no al Programa IMSS-Bienestar, desde la perspectiva de servicios e infraestructura de salud actual con que cuentan los ciudadanos guanajuatenses.</w:t>
      </w:r>
      <w:r w:rsidRPr="00A36854">
        <w:rPr>
          <w:rFonts w:ascii="Abadi" w:hAnsi="Abadi"/>
          <w:sz w:val="21"/>
          <w:szCs w:val="21"/>
        </w:rPr>
        <w:t xml:space="preserve"> </w:t>
      </w:r>
    </w:p>
    <w:p w14:paraId="5D798810" w14:textId="77777777" w:rsidR="00A025F9" w:rsidRDefault="00A025F9" w:rsidP="00A025F9">
      <w:pPr>
        <w:ind w:right="49" w:firstLine="708"/>
        <w:jc w:val="both"/>
        <w:rPr>
          <w:rFonts w:ascii="Abadi" w:hAnsi="Abadi"/>
          <w:sz w:val="21"/>
          <w:szCs w:val="21"/>
        </w:rPr>
      </w:pPr>
    </w:p>
    <w:p w14:paraId="5BBD7BE0" w14:textId="1A65AF99" w:rsidR="00A025F9" w:rsidRDefault="00A025F9" w:rsidP="00B14C73">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4A0E35A2" w14:textId="77777777" w:rsidR="00A025F9" w:rsidRDefault="00A025F9" w:rsidP="00A025F9">
      <w:pPr>
        <w:jc w:val="both"/>
        <w:rPr>
          <w:rFonts w:ascii="Abadi" w:hAnsi="Abadi"/>
          <w:sz w:val="21"/>
          <w:szCs w:val="21"/>
        </w:rPr>
      </w:pPr>
    </w:p>
    <w:p w14:paraId="0F461858" w14:textId="71E7494E" w:rsidR="00A025F9" w:rsidRDefault="00A025F9" w:rsidP="00A025F9">
      <w:pPr>
        <w:jc w:val="both"/>
        <w:rPr>
          <w:rFonts w:ascii="Abadi" w:hAnsi="Abadi"/>
          <w:sz w:val="21"/>
          <w:szCs w:val="21"/>
        </w:rPr>
      </w:pPr>
      <w:r w:rsidRPr="00A36854">
        <w:rPr>
          <w:rFonts w:ascii="Abadi" w:hAnsi="Abadi"/>
          <w:sz w:val="21"/>
          <w:szCs w:val="21"/>
        </w:rPr>
        <w:t xml:space="preserve"> </w:t>
      </w:r>
      <w:r w:rsidR="00B14C73">
        <w:rPr>
          <w:rFonts w:ascii="Abadi" w:hAnsi="Abadi"/>
          <w:sz w:val="21"/>
          <w:szCs w:val="21"/>
        </w:rPr>
        <w:tab/>
      </w:r>
      <w:r>
        <w:rPr>
          <w:rFonts w:ascii="Abadi" w:hAnsi="Abadi"/>
          <w:sz w:val="21"/>
          <w:szCs w:val="21"/>
        </w:rPr>
        <w:t xml:space="preserve">- No habiendo participaciones se pide a la Secretaría que proceda a recabar votación </w:t>
      </w:r>
      <w:r w:rsidRPr="00A36854">
        <w:rPr>
          <w:rFonts w:ascii="Abadi" w:hAnsi="Abadi"/>
          <w:sz w:val="21"/>
          <w:szCs w:val="21"/>
        </w:rPr>
        <w:t xml:space="preserve">nominal de la </w:t>
      </w:r>
      <w:r>
        <w:rPr>
          <w:rFonts w:ascii="Abadi" w:hAnsi="Abadi"/>
          <w:sz w:val="21"/>
          <w:szCs w:val="21"/>
        </w:rPr>
        <w:t>A</w:t>
      </w:r>
      <w:r w:rsidRPr="00A36854">
        <w:rPr>
          <w:rFonts w:ascii="Abadi" w:hAnsi="Abadi"/>
          <w:sz w:val="21"/>
          <w:szCs w:val="21"/>
        </w:rPr>
        <w:t xml:space="preserve">samblea a través del sistema electrónico </w:t>
      </w:r>
      <w:r>
        <w:rPr>
          <w:rFonts w:ascii="Abadi" w:hAnsi="Abadi"/>
          <w:sz w:val="21"/>
          <w:szCs w:val="21"/>
        </w:rPr>
        <w:t xml:space="preserve">a </w:t>
      </w:r>
      <w:r w:rsidRPr="00A36854">
        <w:rPr>
          <w:rFonts w:ascii="Abadi" w:hAnsi="Abadi"/>
          <w:sz w:val="21"/>
          <w:szCs w:val="21"/>
        </w:rPr>
        <w:t xml:space="preserve">efecto de aprobar o no el dictamen </w:t>
      </w:r>
      <w:r>
        <w:rPr>
          <w:rFonts w:ascii="Abadi" w:hAnsi="Abadi"/>
          <w:sz w:val="21"/>
          <w:szCs w:val="21"/>
        </w:rPr>
        <w:t xml:space="preserve">puesto a su </w:t>
      </w:r>
      <w:r w:rsidRPr="00A36854">
        <w:rPr>
          <w:rFonts w:ascii="Abadi" w:hAnsi="Abadi"/>
          <w:sz w:val="21"/>
          <w:szCs w:val="21"/>
        </w:rPr>
        <w:t>consideración</w:t>
      </w:r>
      <w:r>
        <w:rPr>
          <w:rFonts w:ascii="Abadi" w:hAnsi="Abadi"/>
          <w:sz w:val="21"/>
          <w:szCs w:val="21"/>
        </w:rPr>
        <w:t>.</w:t>
      </w:r>
    </w:p>
    <w:p w14:paraId="25622F5B" w14:textId="77777777" w:rsidR="00A025F9" w:rsidRDefault="00A025F9" w:rsidP="00A025F9">
      <w:pPr>
        <w:jc w:val="both"/>
        <w:rPr>
          <w:rFonts w:ascii="Abadi" w:hAnsi="Abadi"/>
          <w:sz w:val="21"/>
          <w:szCs w:val="21"/>
        </w:rPr>
      </w:pPr>
    </w:p>
    <w:p w14:paraId="497082B1" w14:textId="77777777" w:rsidR="00A025F9" w:rsidRDefault="00A025F9" w:rsidP="00A025F9">
      <w:pPr>
        <w:jc w:val="both"/>
        <w:rPr>
          <w:rFonts w:ascii="Abadi" w:hAnsi="Abadi"/>
          <w:b/>
          <w:bCs/>
          <w:sz w:val="21"/>
          <w:szCs w:val="21"/>
        </w:rPr>
      </w:pPr>
    </w:p>
    <w:p w14:paraId="0F20A4E4" w14:textId="7C52A7EC" w:rsidR="00A025F9" w:rsidRDefault="00A025F9" w:rsidP="00A025F9">
      <w:pPr>
        <w:jc w:val="center"/>
        <w:rPr>
          <w:rFonts w:ascii="Abadi" w:hAnsi="Abadi"/>
          <w:b/>
          <w:bCs/>
          <w:sz w:val="21"/>
          <w:szCs w:val="21"/>
        </w:rPr>
      </w:pPr>
      <w:r w:rsidRPr="00C52DBA">
        <w:rPr>
          <w:rFonts w:ascii="Abadi" w:hAnsi="Abadi"/>
          <w:b/>
          <w:bCs/>
          <w:sz w:val="21"/>
          <w:szCs w:val="21"/>
        </w:rPr>
        <w:t>(Se abre el sistema electrónico)</w:t>
      </w:r>
    </w:p>
    <w:p w14:paraId="0A0110F5" w14:textId="77777777" w:rsidR="00A025F9" w:rsidRPr="00C52DBA" w:rsidRDefault="00A025F9" w:rsidP="00A025F9">
      <w:pPr>
        <w:jc w:val="both"/>
        <w:rPr>
          <w:rFonts w:ascii="Abadi" w:hAnsi="Abadi"/>
          <w:b/>
          <w:bCs/>
          <w:sz w:val="21"/>
          <w:szCs w:val="21"/>
        </w:rPr>
      </w:pPr>
    </w:p>
    <w:p w14:paraId="726265CA" w14:textId="0EF1EB94" w:rsidR="00A025F9" w:rsidRDefault="00A025F9" w:rsidP="00B14C73">
      <w:pPr>
        <w:ind w:firstLine="708"/>
        <w:jc w:val="both"/>
        <w:rPr>
          <w:rFonts w:ascii="Abadi" w:hAnsi="Abadi"/>
          <w:sz w:val="21"/>
          <w:szCs w:val="21"/>
        </w:rPr>
      </w:pPr>
      <w:r w:rsidRPr="00C52DBA">
        <w:rPr>
          <w:rFonts w:ascii="Abadi" w:hAnsi="Abadi"/>
          <w:b/>
          <w:bCs/>
          <w:sz w:val="21"/>
          <w:szCs w:val="21"/>
        </w:rPr>
        <w:t xml:space="preserve">- El </w:t>
      </w:r>
      <w:proofErr w:type="gramStart"/>
      <w:r w:rsidRPr="00C52DBA">
        <w:rPr>
          <w:rFonts w:ascii="Abadi" w:hAnsi="Abadi"/>
          <w:b/>
          <w:bCs/>
          <w:sz w:val="21"/>
          <w:szCs w:val="21"/>
        </w:rPr>
        <w:t>Secretario.-</w:t>
      </w:r>
      <w:proofErr w:type="gramEnd"/>
      <w:r>
        <w:rPr>
          <w:rFonts w:ascii="Abadi" w:hAnsi="Abadi"/>
          <w:sz w:val="21"/>
          <w:szCs w:val="21"/>
        </w:rPr>
        <w:t xml:space="preserve"> En </w:t>
      </w:r>
      <w:r w:rsidRPr="00A36854">
        <w:rPr>
          <w:rFonts w:ascii="Abadi" w:hAnsi="Abadi"/>
          <w:sz w:val="21"/>
          <w:szCs w:val="21"/>
        </w:rPr>
        <w:t xml:space="preserve">votación </w:t>
      </w:r>
      <w:r>
        <w:rPr>
          <w:rFonts w:ascii="Abadi" w:hAnsi="Abadi"/>
          <w:sz w:val="21"/>
          <w:szCs w:val="21"/>
        </w:rPr>
        <w:t xml:space="preserve">nominal por el </w:t>
      </w:r>
      <w:r w:rsidRPr="00A36854">
        <w:rPr>
          <w:rFonts w:ascii="Abadi" w:hAnsi="Abadi"/>
          <w:sz w:val="21"/>
          <w:szCs w:val="21"/>
        </w:rPr>
        <w:t>sistema electrónico</w:t>
      </w:r>
      <w:r>
        <w:rPr>
          <w:rFonts w:ascii="Abadi" w:hAnsi="Abadi"/>
          <w:sz w:val="21"/>
          <w:szCs w:val="21"/>
        </w:rPr>
        <w:t xml:space="preserve"> se pregunta a las diputadas y a los diputados si se aprueba el dictamen puesto a su consideración.</w:t>
      </w:r>
      <w:r w:rsidRPr="00A36854">
        <w:rPr>
          <w:rFonts w:ascii="Abadi" w:hAnsi="Abadi"/>
          <w:sz w:val="21"/>
          <w:szCs w:val="21"/>
        </w:rPr>
        <w:t xml:space="preserve"> </w:t>
      </w:r>
      <w:r>
        <w:rPr>
          <w:rFonts w:ascii="Abadi" w:hAnsi="Abadi"/>
          <w:sz w:val="21"/>
          <w:szCs w:val="21"/>
        </w:rPr>
        <w:t xml:space="preserve">¿Diputada Laura Cristina Márquez? </w:t>
      </w:r>
    </w:p>
    <w:p w14:paraId="66C1C35A" w14:textId="77777777" w:rsidR="00A025F9" w:rsidRDefault="00A025F9" w:rsidP="00A025F9">
      <w:pPr>
        <w:jc w:val="both"/>
        <w:rPr>
          <w:rFonts w:ascii="Abadi" w:hAnsi="Abadi"/>
          <w:sz w:val="21"/>
          <w:szCs w:val="21"/>
        </w:rPr>
      </w:pPr>
    </w:p>
    <w:p w14:paraId="43E7E19B" w14:textId="327041C4" w:rsidR="00A025F9" w:rsidRDefault="00A025F9" w:rsidP="00A025F9">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w:t>
      </w:r>
      <w:r>
        <w:rPr>
          <w:rFonts w:ascii="Abadi" w:hAnsi="Abadi"/>
          <w:sz w:val="21"/>
          <w:szCs w:val="21"/>
        </w:rPr>
        <w:t xml:space="preserve">o algún diputado de emitir su voto? </w:t>
      </w:r>
    </w:p>
    <w:p w14:paraId="1797CF87" w14:textId="77777777" w:rsidR="00A025F9" w:rsidRDefault="00A025F9" w:rsidP="00A025F9">
      <w:pPr>
        <w:jc w:val="both"/>
        <w:rPr>
          <w:rFonts w:ascii="Abadi" w:hAnsi="Abadi"/>
          <w:sz w:val="21"/>
          <w:szCs w:val="21"/>
        </w:rPr>
      </w:pPr>
    </w:p>
    <w:p w14:paraId="31C6CE74" w14:textId="5225C604" w:rsidR="00A025F9" w:rsidRDefault="00A025F9" w:rsidP="00A025F9">
      <w:pPr>
        <w:jc w:val="center"/>
        <w:rPr>
          <w:rFonts w:ascii="Abadi" w:hAnsi="Abadi"/>
          <w:b/>
          <w:bCs/>
          <w:sz w:val="21"/>
          <w:szCs w:val="21"/>
        </w:rPr>
      </w:pPr>
      <w:r w:rsidRPr="00A60E3E">
        <w:rPr>
          <w:rFonts w:ascii="Abadi" w:hAnsi="Abadi"/>
          <w:b/>
          <w:bCs/>
          <w:sz w:val="21"/>
          <w:szCs w:val="21"/>
        </w:rPr>
        <w:t>(Se cierra el sistema electrónico)</w:t>
      </w:r>
    </w:p>
    <w:p w14:paraId="32EAF522" w14:textId="77777777" w:rsidR="00A025F9" w:rsidRDefault="00A025F9" w:rsidP="00A025F9">
      <w:pPr>
        <w:jc w:val="both"/>
        <w:rPr>
          <w:rFonts w:ascii="Abadi" w:hAnsi="Abadi"/>
          <w:b/>
          <w:bCs/>
          <w:sz w:val="21"/>
          <w:szCs w:val="21"/>
        </w:rPr>
      </w:pPr>
    </w:p>
    <w:p w14:paraId="7ACAEDA5" w14:textId="277BD370" w:rsidR="00A025F9" w:rsidRDefault="00A025F9" w:rsidP="00A025F9">
      <w:pPr>
        <w:jc w:val="both"/>
        <w:rPr>
          <w:rFonts w:ascii="Abadi" w:hAnsi="Abadi"/>
          <w:b/>
          <w:bCs/>
          <w:sz w:val="21"/>
          <w:szCs w:val="21"/>
        </w:rPr>
      </w:pPr>
      <w:r>
        <w:rPr>
          <w:noProof/>
        </w:rPr>
        <w:drawing>
          <wp:anchor distT="0" distB="0" distL="114300" distR="114300" simplePos="0" relativeHeight="251683840" behindDoc="1" locked="0" layoutInCell="1" allowOverlap="1" wp14:anchorId="6495BE4A" wp14:editId="1D02AB2F">
            <wp:simplePos x="0" y="0"/>
            <wp:positionH relativeFrom="column">
              <wp:posOffset>521335</wp:posOffset>
            </wp:positionH>
            <wp:positionV relativeFrom="paragraph">
              <wp:posOffset>171450</wp:posOffset>
            </wp:positionV>
            <wp:extent cx="1536701" cy="942975"/>
            <wp:effectExtent l="247650" t="247650" r="254000" b="238125"/>
            <wp:wrapTight wrapText="bothSides">
              <wp:wrapPolygon edited="0">
                <wp:start x="-2142" y="-5673"/>
                <wp:lineTo x="-3481" y="-4800"/>
                <wp:lineTo x="-3481" y="23564"/>
                <wp:lineTo x="-2410" y="25745"/>
                <wp:lineTo x="-2142" y="26618"/>
                <wp:lineTo x="23564" y="26618"/>
                <wp:lineTo x="23831" y="25745"/>
                <wp:lineTo x="24902" y="23564"/>
                <wp:lineTo x="24902" y="2182"/>
                <wp:lineTo x="23564" y="-4364"/>
                <wp:lineTo x="23564" y="-5673"/>
                <wp:lineTo x="-2142" y="-5673"/>
              </wp:wrapPolygon>
            </wp:wrapTight>
            <wp:docPr id="36" name="Imagen 3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Sitio web&#10;&#10;Descripción generada automáticamente"/>
                    <pic:cNvPicPr/>
                  </pic:nvPicPr>
                  <pic:blipFill rotWithShape="1">
                    <a:blip r:embed="rId40" cstate="print">
                      <a:extLst>
                        <a:ext uri="{28A0092B-C50C-407E-A947-70E740481C1C}">
                          <a14:useLocalDpi xmlns:a14="http://schemas.microsoft.com/office/drawing/2010/main" val="0"/>
                        </a:ext>
                      </a:extLst>
                    </a:blip>
                    <a:srcRect t="1" r="4348" b="5814"/>
                    <a:stretch/>
                  </pic:blipFill>
                  <pic:spPr bwMode="auto">
                    <a:xfrm>
                      <a:off x="0" y="0"/>
                      <a:ext cx="1536701" cy="94297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7E1D2C03" w14:textId="462FF74C" w:rsidR="00A025F9" w:rsidRDefault="00A025F9" w:rsidP="00A025F9">
      <w:pPr>
        <w:jc w:val="both"/>
        <w:rPr>
          <w:rFonts w:ascii="Abadi" w:hAnsi="Abadi"/>
          <w:b/>
          <w:bCs/>
          <w:sz w:val="21"/>
          <w:szCs w:val="21"/>
        </w:rPr>
      </w:pPr>
    </w:p>
    <w:p w14:paraId="560BBA0B" w14:textId="09223E58" w:rsidR="00A025F9" w:rsidRDefault="00A025F9" w:rsidP="00A025F9">
      <w:pPr>
        <w:ind w:right="49"/>
        <w:jc w:val="both"/>
        <w:rPr>
          <w:rFonts w:ascii="Abadi" w:hAnsi="Abadi"/>
          <w:sz w:val="21"/>
          <w:szCs w:val="21"/>
        </w:rPr>
      </w:pPr>
    </w:p>
    <w:p w14:paraId="1AED0F71" w14:textId="546B421C" w:rsidR="00A025F9" w:rsidRDefault="00A025F9" w:rsidP="00A025F9">
      <w:pPr>
        <w:ind w:right="49" w:firstLine="708"/>
        <w:jc w:val="both"/>
        <w:rPr>
          <w:rFonts w:ascii="Abadi" w:hAnsi="Abadi"/>
          <w:sz w:val="21"/>
          <w:szCs w:val="21"/>
        </w:rPr>
      </w:pPr>
      <w:r w:rsidRPr="002A05AF">
        <w:rPr>
          <w:rFonts w:ascii="Abadi" w:hAnsi="Abadi"/>
          <w:b/>
          <w:bCs/>
          <w:sz w:val="21"/>
          <w:szCs w:val="21"/>
        </w:rPr>
        <w:t xml:space="preserve">- El </w:t>
      </w:r>
      <w:proofErr w:type="gramStart"/>
      <w:r w:rsidRPr="002A05AF">
        <w:rPr>
          <w:rFonts w:ascii="Abadi" w:hAnsi="Abadi"/>
          <w:b/>
          <w:bCs/>
          <w:sz w:val="21"/>
          <w:szCs w:val="21"/>
        </w:rPr>
        <w:t>Secretario.-</w:t>
      </w:r>
      <w:proofErr w:type="gramEnd"/>
      <w:r>
        <w:rPr>
          <w:rFonts w:ascii="Abadi" w:hAnsi="Abadi"/>
          <w:sz w:val="21"/>
          <w:szCs w:val="21"/>
        </w:rPr>
        <w:t xml:space="preserve"> Se </w:t>
      </w:r>
      <w:r w:rsidRPr="00A36854">
        <w:rPr>
          <w:rFonts w:ascii="Abadi" w:hAnsi="Abadi"/>
          <w:sz w:val="21"/>
          <w:szCs w:val="21"/>
        </w:rPr>
        <w:t>registraron 33 votos a favor</w:t>
      </w:r>
      <w:r>
        <w:rPr>
          <w:rFonts w:ascii="Abadi" w:hAnsi="Abadi"/>
          <w:sz w:val="21"/>
          <w:szCs w:val="21"/>
        </w:rPr>
        <w:t>.</w:t>
      </w:r>
    </w:p>
    <w:p w14:paraId="31D3FE85" w14:textId="77777777" w:rsidR="00A025F9" w:rsidRDefault="00A025F9" w:rsidP="00A025F9">
      <w:pPr>
        <w:ind w:right="49"/>
        <w:jc w:val="both"/>
        <w:rPr>
          <w:rFonts w:ascii="Abadi" w:hAnsi="Abadi"/>
          <w:sz w:val="21"/>
          <w:szCs w:val="21"/>
        </w:rPr>
      </w:pPr>
    </w:p>
    <w:p w14:paraId="1376148E" w14:textId="2CD7FFB2" w:rsidR="00A025F9" w:rsidRDefault="00A025F9" w:rsidP="00A025F9">
      <w:pPr>
        <w:ind w:firstLine="708"/>
        <w:jc w:val="both"/>
        <w:rPr>
          <w:rFonts w:ascii="Abadi" w:hAnsi="Abadi"/>
          <w:sz w:val="21"/>
          <w:szCs w:val="21"/>
        </w:rPr>
      </w:pPr>
      <w:r w:rsidRPr="00A60E3E">
        <w:rPr>
          <w:rFonts w:ascii="Abadi" w:hAnsi="Abadi"/>
          <w:b/>
          <w:bCs/>
          <w:sz w:val="21"/>
          <w:szCs w:val="21"/>
        </w:rPr>
        <w:t xml:space="preserve">- El </w:t>
      </w:r>
      <w:proofErr w:type="gramStart"/>
      <w:r w:rsidRPr="00A60E3E">
        <w:rPr>
          <w:rFonts w:ascii="Abadi" w:hAnsi="Abadi"/>
          <w:b/>
          <w:bCs/>
          <w:sz w:val="21"/>
          <w:szCs w:val="21"/>
        </w:rPr>
        <w:t>presidente.-</w:t>
      </w:r>
      <w:proofErr w:type="gramEnd"/>
      <w:r>
        <w:rPr>
          <w:rFonts w:ascii="Abadi" w:hAnsi="Abadi"/>
          <w:sz w:val="21"/>
          <w:szCs w:val="21"/>
        </w:rPr>
        <w:t xml:space="preserve"> El dictamen ha sido </w:t>
      </w:r>
      <w:r w:rsidRPr="00A36854">
        <w:rPr>
          <w:rFonts w:ascii="Abadi" w:hAnsi="Abadi"/>
          <w:sz w:val="21"/>
          <w:szCs w:val="21"/>
        </w:rPr>
        <w:t xml:space="preserve">aprobado por </w:t>
      </w:r>
      <w:r>
        <w:rPr>
          <w:rFonts w:ascii="Abadi" w:hAnsi="Abadi"/>
          <w:sz w:val="21"/>
          <w:szCs w:val="21"/>
        </w:rPr>
        <w:t>unanimidad</w:t>
      </w:r>
      <w:r w:rsidRPr="00A36854">
        <w:rPr>
          <w:rFonts w:ascii="Abadi" w:hAnsi="Abadi"/>
          <w:sz w:val="21"/>
          <w:szCs w:val="21"/>
        </w:rPr>
        <w:t xml:space="preserve"> de votos</w:t>
      </w:r>
      <w:r>
        <w:rPr>
          <w:rFonts w:ascii="Abadi" w:hAnsi="Abadi"/>
          <w:sz w:val="21"/>
          <w:szCs w:val="21"/>
        </w:rPr>
        <w:t>.</w:t>
      </w:r>
    </w:p>
    <w:p w14:paraId="75791F29" w14:textId="77777777" w:rsidR="00A025F9" w:rsidRDefault="00A025F9" w:rsidP="00A025F9">
      <w:pPr>
        <w:jc w:val="both"/>
        <w:rPr>
          <w:rFonts w:ascii="Abadi" w:hAnsi="Abadi"/>
          <w:sz w:val="21"/>
          <w:szCs w:val="21"/>
        </w:rPr>
      </w:pPr>
    </w:p>
    <w:p w14:paraId="33FF4F66" w14:textId="5FB095E5" w:rsidR="00A025F9" w:rsidRDefault="00A025F9" w:rsidP="00A025F9">
      <w:pPr>
        <w:ind w:left="709" w:right="567"/>
        <w:jc w:val="both"/>
        <w:rPr>
          <w:rFonts w:ascii="Abadi" w:hAnsi="Abadi"/>
          <w:b/>
          <w:bCs/>
          <w:i/>
          <w:iCs/>
          <w:sz w:val="21"/>
          <w:szCs w:val="21"/>
          <w:u w:val="single"/>
        </w:rPr>
      </w:pPr>
      <w:r w:rsidRPr="00A60E3E">
        <w:rPr>
          <w:rFonts w:ascii="Abadi" w:hAnsi="Abadi"/>
          <w:b/>
          <w:bCs/>
          <w:i/>
          <w:iCs/>
          <w:sz w:val="21"/>
          <w:szCs w:val="21"/>
          <w:u w:val="single"/>
        </w:rPr>
        <w:t xml:space="preserve">En consecuencia se instruye a la Secretaría General para que proceda el archivo definitivo de la </w:t>
      </w:r>
      <w:r>
        <w:rPr>
          <w:rFonts w:ascii="Abadi" w:hAnsi="Abadi"/>
          <w:b/>
          <w:bCs/>
          <w:i/>
          <w:iCs/>
          <w:sz w:val="21"/>
          <w:szCs w:val="21"/>
          <w:u w:val="single"/>
        </w:rPr>
        <w:t xml:space="preserve">propuesta de punto de acuerdo referida en el </w:t>
      </w:r>
      <w:r w:rsidRPr="00A60E3E">
        <w:rPr>
          <w:rFonts w:ascii="Abadi" w:hAnsi="Abadi"/>
          <w:b/>
          <w:bCs/>
          <w:i/>
          <w:iCs/>
          <w:sz w:val="21"/>
          <w:szCs w:val="21"/>
          <w:u w:val="single"/>
        </w:rPr>
        <w:t>dictamen aprobado.</w:t>
      </w:r>
    </w:p>
    <w:p w14:paraId="14735BEB" w14:textId="289A052A" w:rsidR="00A025F9" w:rsidRDefault="00A025F9" w:rsidP="00A025F9">
      <w:pPr>
        <w:ind w:left="709" w:right="567"/>
        <w:jc w:val="both"/>
        <w:rPr>
          <w:rFonts w:ascii="Abadi" w:hAnsi="Abadi"/>
          <w:b/>
          <w:bCs/>
          <w:i/>
          <w:iCs/>
          <w:sz w:val="21"/>
          <w:szCs w:val="21"/>
          <w:u w:val="single"/>
        </w:rPr>
      </w:pPr>
    </w:p>
    <w:p w14:paraId="159E62BF" w14:textId="77777777" w:rsidR="00A025F9" w:rsidRDefault="00A025F9" w:rsidP="00A025F9">
      <w:pPr>
        <w:ind w:firstLine="426"/>
        <w:jc w:val="both"/>
        <w:rPr>
          <w:rFonts w:ascii="Abadi" w:hAnsi="Abadi"/>
          <w:sz w:val="21"/>
          <w:szCs w:val="21"/>
        </w:rPr>
      </w:pPr>
      <w:r w:rsidRPr="002A05AF">
        <w:rPr>
          <w:rFonts w:ascii="Abadi" w:hAnsi="Abadi"/>
          <w:b/>
          <w:bCs/>
          <w:sz w:val="21"/>
          <w:szCs w:val="21"/>
        </w:rPr>
        <w:t xml:space="preserve">- El </w:t>
      </w:r>
      <w:proofErr w:type="gramStart"/>
      <w:r w:rsidRPr="002A05AF">
        <w:rPr>
          <w:rFonts w:ascii="Abadi" w:hAnsi="Abadi"/>
          <w:b/>
          <w:bCs/>
          <w:sz w:val="21"/>
          <w:szCs w:val="21"/>
        </w:rPr>
        <w:t>Presidente.-</w:t>
      </w:r>
      <w:proofErr w:type="gramEnd"/>
      <w:r w:rsidRPr="002A05AF">
        <w:rPr>
          <w:rFonts w:ascii="Abadi" w:hAnsi="Abadi"/>
          <w:b/>
          <w:bCs/>
          <w:sz w:val="21"/>
          <w:szCs w:val="21"/>
        </w:rPr>
        <w:t xml:space="preserve"> </w:t>
      </w:r>
      <w:r>
        <w:rPr>
          <w:rFonts w:ascii="Abadi" w:hAnsi="Abadi"/>
          <w:sz w:val="21"/>
          <w:szCs w:val="21"/>
        </w:rPr>
        <w:t>Damos cuenta con la presencia del diputado Ernesto Alejandro prieto Gallardo, ¡Gracias! diputado bienvenido.</w:t>
      </w:r>
    </w:p>
    <w:p w14:paraId="37C4D7FA" w14:textId="77777777" w:rsidR="00A025F9" w:rsidRDefault="00A025F9" w:rsidP="00A025F9">
      <w:pPr>
        <w:ind w:left="709" w:right="567"/>
        <w:jc w:val="both"/>
        <w:rPr>
          <w:rFonts w:ascii="Abadi" w:hAnsi="Abadi"/>
          <w:b/>
          <w:bCs/>
          <w:i/>
          <w:iCs/>
          <w:sz w:val="21"/>
          <w:szCs w:val="21"/>
          <w:u w:val="single"/>
        </w:rPr>
      </w:pPr>
    </w:p>
    <w:p w14:paraId="4C2B5F9F" w14:textId="77777777" w:rsidR="00A025F9" w:rsidRDefault="00A025F9" w:rsidP="00A025F9">
      <w:pPr>
        <w:pStyle w:val="Prrafodelista"/>
        <w:kinsoku w:val="0"/>
        <w:overflowPunct w:val="0"/>
        <w:autoSpaceDE w:val="0"/>
        <w:autoSpaceDN w:val="0"/>
        <w:adjustRightInd w:val="0"/>
        <w:ind w:left="426" w:right="262"/>
        <w:jc w:val="both"/>
        <w:rPr>
          <w:rFonts w:ascii="Abadi" w:hAnsi="Abadi" w:cs="Arial"/>
          <w:b/>
          <w:bCs/>
          <w:sz w:val="21"/>
          <w:szCs w:val="21"/>
        </w:rPr>
      </w:pPr>
    </w:p>
    <w:p w14:paraId="23AD1B40" w14:textId="1708EAFB" w:rsidR="00BD3351" w:rsidRDefault="00BD3351" w:rsidP="00A75ED2">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9"/>
          <w:sz w:val="21"/>
          <w:szCs w:val="21"/>
        </w:rPr>
        <w:t xml:space="preserve"> </w:t>
      </w:r>
      <w:r w:rsidRPr="00266BD4">
        <w:rPr>
          <w:rFonts w:ascii="Abadi" w:hAnsi="Abadi" w:cs="Arial"/>
          <w:b/>
          <w:bCs/>
          <w:sz w:val="21"/>
          <w:szCs w:val="21"/>
        </w:rPr>
        <w:t>Y,</w:t>
      </w:r>
      <w:r w:rsidRPr="00266BD4">
        <w:rPr>
          <w:rFonts w:ascii="Abadi" w:hAnsi="Abadi" w:cs="Arial"/>
          <w:b/>
          <w:bCs/>
          <w:spacing w:val="9"/>
          <w:sz w:val="21"/>
          <w:szCs w:val="21"/>
        </w:rPr>
        <w:t xml:space="preserve"> </w:t>
      </w:r>
      <w:r w:rsidRPr="00266BD4">
        <w:rPr>
          <w:rFonts w:ascii="Abadi" w:hAnsi="Abadi" w:cs="Arial"/>
          <w:b/>
          <w:bCs/>
          <w:sz w:val="21"/>
          <w:szCs w:val="21"/>
        </w:rPr>
        <w:t>EN</w:t>
      </w:r>
      <w:r w:rsidRPr="00266BD4">
        <w:rPr>
          <w:rFonts w:ascii="Abadi" w:hAnsi="Abadi" w:cs="Arial"/>
          <w:b/>
          <w:bCs/>
          <w:spacing w:val="9"/>
          <w:sz w:val="21"/>
          <w:szCs w:val="21"/>
        </w:rPr>
        <w:t xml:space="preserve"> </w:t>
      </w:r>
      <w:r w:rsidRPr="00266BD4">
        <w:rPr>
          <w:rFonts w:ascii="Abadi" w:hAnsi="Abadi" w:cs="Arial"/>
          <w:b/>
          <w:bCs/>
          <w:sz w:val="21"/>
          <w:szCs w:val="21"/>
        </w:rPr>
        <w:t>SU</w:t>
      </w:r>
      <w:r w:rsidRPr="00266BD4">
        <w:rPr>
          <w:rFonts w:ascii="Abadi" w:hAnsi="Abadi" w:cs="Arial"/>
          <w:b/>
          <w:bCs/>
          <w:spacing w:val="9"/>
          <w:sz w:val="21"/>
          <w:szCs w:val="21"/>
        </w:rPr>
        <w:t xml:space="preserve"> </w:t>
      </w:r>
      <w:r w:rsidRPr="00266BD4">
        <w:rPr>
          <w:rFonts w:ascii="Abadi" w:hAnsi="Abadi" w:cs="Arial"/>
          <w:b/>
          <w:bCs/>
          <w:sz w:val="21"/>
          <w:szCs w:val="21"/>
        </w:rPr>
        <w:t>CASO,</w:t>
      </w:r>
      <w:r w:rsidRPr="00266BD4">
        <w:rPr>
          <w:rFonts w:ascii="Abadi" w:hAnsi="Abadi" w:cs="Arial"/>
          <w:b/>
          <w:bCs/>
          <w:spacing w:val="9"/>
          <w:sz w:val="21"/>
          <w:szCs w:val="21"/>
        </w:rPr>
        <w:t xml:space="preserve"> </w:t>
      </w:r>
      <w:r w:rsidRPr="00266BD4">
        <w:rPr>
          <w:rFonts w:ascii="Abadi" w:hAnsi="Abadi" w:cs="Arial"/>
          <w:b/>
          <w:bCs/>
          <w:sz w:val="21"/>
          <w:szCs w:val="21"/>
        </w:rPr>
        <w:t>APROBACIÓN</w:t>
      </w:r>
      <w:r w:rsidRPr="00266BD4">
        <w:rPr>
          <w:rFonts w:ascii="Abadi" w:hAnsi="Abadi" w:cs="Arial"/>
          <w:b/>
          <w:bCs/>
          <w:spacing w:val="9"/>
          <w:sz w:val="21"/>
          <w:szCs w:val="21"/>
        </w:rPr>
        <w:t xml:space="preserve"> </w:t>
      </w:r>
      <w:r w:rsidRPr="00266BD4">
        <w:rPr>
          <w:rFonts w:ascii="Abadi" w:hAnsi="Abadi" w:cs="Arial"/>
          <w:b/>
          <w:bCs/>
          <w:sz w:val="21"/>
          <w:szCs w:val="21"/>
        </w:rPr>
        <w:t>DEL</w:t>
      </w:r>
      <w:r w:rsidRPr="00266BD4">
        <w:rPr>
          <w:rFonts w:ascii="Abadi" w:hAnsi="Abadi" w:cs="Arial"/>
          <w:b/>
          <w:bCs/>
          <w:spacing w:val="9"/>
          <w:sz w:val="21"/>
          <w:szCs w:val="21"/>
        </w:rPr>
        <w:t xml:space="preserve"> </w:t>
      </w:r>
      <w:r w:rsidRPr="00266BD4">
        <w:rPr>
          <w:rFonts w:ascii="Abadi" w:hAnsi="Abadi" w:cs="Arial"/>
          <w:b/>
          <w:bCs/>
          <w:sz w:val="21"/>
          <w:szCs w:val="21"/>
        </w:rPr>
        <w:t>DICTAMEN</w:t>
      </w:r>
      <w:r w:rsidRPr="00266BD4">
        <w:rPr>
          <w:rFonts w:ascii="Abadi" w:hAnsi="Abadi" w:cs="Arial"/>
          <w:b/>
          <w:bCs/>
          <w:spacing w:val="9"/>
          <w:sz w:val="21"/>
          <w:szCs w:val="21"/>
        </w:rPr>
        <w:t xml:space="preserve"> </w:t>
      </w:r>
      <w:r w:rsidRPr="00266BD4">
        <w:rPr>
          <w:rFonts w:ascii="Abadi" w:hAnsi="Abadi" w:cs="Arial"/>
          <w:b/>
          <w:bCs/>
          <w:sz w:val="21"/>
          <w:szCs w:val="21"/>
        </w:rPr>
        <w:t>SIGNADO</w:t>
      </w:r>
      <w:r w:rsidRPr="00266BD4">
        <w:rPr>
          <w:rFonts w:ascii="Abadi" w:hAnsi="Abadi" w:cs="Arial"/>
          <w:b/>
          <w:bCs/>
          <w:spacing w:val="9"/>
          <w:sz w:val="21"/>
          <w:szCs w:val="21"/>
        </w:rPr>
        <w:t xml:space="preserve"> </w:t>
      </w:r>
      <w:r w:rsidRPr="00266BD4">
        <w:rPr>
          <w:rFonts w:ascii="Abadi" w:hAnsi="Abadi" w:cs="Arial"/>
          <w:b/>
          <w:bCs/>
          <w:sz w:val="21"/>
          <w:szCs w:val="21"/>
        </w:rPr>
        <w:t>POR</w:t>
      </w:r>
      <w:r w:rsidRPr="00266BD4">
        <w:rPr>
          <w:rFonts w:ascii="Abadi" w:hAnsi="Abadi" w:cs="Arial"/>
          <w:b/>
          <w:bCs/>
          <w:spacing w:val="9"/>
          <w:sz w:val="21"/>
          <w:szCs w:val="21"/>
        </w:rPr>
        <w:t xml:space="preserve"> </w:t>
      </w:r>
      <w:r w:rsidRPr="00266BD4">
        <w:rPr>
          <w:rFonts w:ascii="Abadi" w:hAnsi="Abadi" w:cs="Arial"/>
          <w:b/>
          <w:bCs/>
          <w:sz w:val="21"/>
          <w:szCs w:val="21"/>
        </w:rPr>
        <w:t>LA</w:t>
      </w:r>
      <w:r w:rsidRPr="00266BD4">
        <w:rPr>
          <w:rFonts w:ascii="Abadi" w:hAnsi="Abadi" w:cs="Arial"/>
          <w:b/>
          <w:bCs/>
          <w:spacing w:val="9"/>
          <w:sz w:val="21"/>
          <w:szCs w:val="21"/>
        </w:rPr>
        <w:t xml:space="preserve"> </w:t>
      </w:r>
      <w:r w:rsidRPr="00266BD4">
        <w:rPr>
          <w:rFonts w:ascii="Abadi" w:hAnsi="Abadi" w:cs="Arial"/>
          <w:b/>
          <w:bCs/>
          <w:sz w:val="21"/>
          <w:szCs w:val="21"/>
        </w:rPr>
        <w:t>COMISIÓN</w:t>
      </w:r>
      <w:r w:rsidRPr="00266BD4">
        <w:rPr>
          <w:rFonts w:ascii="Abadi" w:hAnsi="Abadi" w:cs="Arial"/>
          <w:b/>
          <w:bCs/>
          <w:spacing w:val="-2"/>
          <w:sz w:val="21"/>
          <w:szCs w:val="21"/>
        </w:rPr>
        <w:t xml:space="preserve"> </w:t>
      </w:r>
      <w:r w:rsidRPr="00266BD4">
        <w:rPr>
          <w:rFonts w:ascii="Abadi" w:hAnsi="Abadi" w:cs="Arial"/>
          <w:b/>
          <w:bCs/>
          <w:sz w:val="21"/>
          <w:szCs w:val="21"/>
        </w:rPr>
        <w:t>DE</w:t>
      </w:r>
      <w:r w:rsidRPr="00266BD4">
        <w:rPr>
          <w:rFonts w:ascii="Abadi" w:hAnsi="Abadi" w:cs="Arial"/>
          <w:b/>
          <w:bCs/>
          <w:spacing w:val="-4"/>
          <w:sz w:val="21"/>
          <w:szCs w:val="21"/>
        </w:rPr>
        <w:t xml:space="preserve"> </w:t>
      </w:r>
      <w:r w:rsidRPr="00266BD4">
        <w:rPr>
          <w:rFonts w:ascii="Abadi" w:hAnsi="Abadi" w:cs="Arial"/>
          <w:b/>
          <w:bCs/>
          <w:sz w:val="21"/>
          <w:szCs w:val="21"/>
        </w:rPr>
        <w:t>SALUD</w:t>
      </w:r>
      <w:r w:rsidRPr="00266BD4">
        <w:rPr>
          <w:rFonts w:ascii="Abadi" w:hAnsi="Abadi" w:cs="Arial"/>
          <w:b/>
          <w:bCs/>
          <w:spacing w:val="-4"/>
          <w:sz w:val="21"/>
          <w:szCs w:val="21"/>
        </w:rPr>
        <w:t xml:space="preserve"> </w:t>
      </w:r>
      <w:r w:rsidRPr="00266BD4">
        <w:rPr>
          <w:rFonts w:ascii="Abadi" w:hAnsi="Abadi" w:cs="Arial"/>
          <w:b/>
          <w:bCs/>
          <w:sz w:val="21"/>
          <w:szCs w:val="21"/>
        </w:rPr>
        <w:t>PÚBLICA</w:t>
      </w:r>
      <w:r w:rsidRPr="00266BD4">
        <w:rPr>
          <w:rFonts w:ascii="Abadi" w:hAnsi="Abadi" w:cs="Arial"/>
          <w:b/>
          <w:bCs/>
          <w:spacing w:val="-4"/>
          <w:sz w:val="21"/>
          <w:szCs w:val="21"/>
        </w:rPr>
        <w:t xml:space="preserve"> </w:t>
      </w:r>
      <w:r w:rsidRPr="00266BD4">
        <w:rPr>
          <w:rFonts w:ascii="Abadi" w:hAnsi="Abadi" w:cs="Arial"/>
          <w:b/>
          <w:bCs/>
          <w:sz w:val="21"/>
          <w:szCs w:val="21"/>
        </w:rPr>
        <w:t>RELATIVO</w:t>
      </w:r>
      <w:r w:rsidRPr="00266BD4">
        <w:rPr>
          <w:rFonts w:ascii="Abadi" w:hAnsi="Abadi" w:cs="Arial"/>
          <w:b/>
          <w:bCs/>
          <w:spacing w:val="-4"/>
          <w:sz w:val="21"/>
          <w:szCs w:val="21"/>
        </w:rPr>
        <w:t xml:space="preserve"> </w:t>
      </w:r>
      <w:r w:rsidRPr="00266BD4">
        <w:rPr>
          <w:rFonts w:ascii="Abadi" w:hAnsi="Abadi" w:cs="Arial"/>
          <w:b/>
          <w:bCs/>
          <w:sz w:val="21"/>
          <w:szCs w:val="21"/>
        </w:rPr>
        <w:t>A</w:t>
      </w:r>
      <w:r w:rsidRPr="00266BD4">
        <w:rPr>
          <w:rFonts w:ascii="Abadi" w:hAnsi="Abadi" w:cs="Arial"/>
          <w:b/>
          <w:bCs/>
          <w:spacing w:val="-4"/>
          <w:sz w:val="21"/>
          <w:szCs w:val="21"/>
        </w:rPr>
        <w:t xml:space="preserve"> </w:t>
      </w:r>
      <w:r w:rsidRPr="00266BD4">
        <w:rPr>
          <w:rFonts w:ascii="Abadi" w:hAnsi="Abadi" w:cs="Arial"/>
          <w:b/>
          <w:bCs/>
          <w:sz w:val="21"/>
          <w:szCs w:val="21"/>
        </w:rPr>
        <w:t>LA</w:t>
      </w:r>
      <w:r w:rsidRPr="00266BD4">
        <w:rPr>
          <w:rFonts w:ascii="Abadi" w:hAnsi="Abadi" w:cs="Arial"/>
          <w:b/>
          <w:bCs/>
          <w:spacing w:val="-4"/>
          <w:sz w:val="21"/>
          <w:szCs w:val="21"/>
        </w:rPr>
        <w:t xml:space="preserve"> </w:t>
      </w:r>
      <w:r w:rsidRPr="00266BD4">
        <w:rPr>
          <w:rFonts w:ascii="Abadi" w:hAnsi="Abadi" w:cs="Arial"/>
          <w:b/>
          <w:bCs/>
          <w:sz w:val="21"/>
          <w:szCs w:val="21"/>
        </w:rPr>
        <w:t>PROPUESTA</w:t>
      </w:r>
      <w:r w:rsidRPr="00266BD4">
        <w:rPr>
          <w:rFonts w:ascii="Abadi" w:hAnsi="Abadi" w:cs="Arial"/>
          <w:b/>
          <w:bCs/>
          <w:spacing w:val="-4"/>
          <w:sz w:val="21"/>
          <w:szCs w:val="21"/>
        </w:rPr>
        <w:t xml:space="preserve"> </w:t>
      </w:r>
      <w:r w:rsidRPr="00266BD4">
        <w:rPr>
          <w:rFonts w:ascii="Abadi" w:hAnsi="Abadi" w:cs="Arial"/>
          <w:b/>
          <w:bCs/>
          <w:sz w:val="21"/>
          <w:szCs w:val="21"/>
        </w:rPr>
        <w:t>DE</w:t>
      </w:r>
      <w:r w:rsidRPr="00266BD4">
        <w:rPr>
          <w:rFonts w:ascii="Abadi" w:hAnsi="Abadi" w:cs="Arial"/>
          <w:b/>
          <w:bCs/>
          <w:spacing w:val="-4"/>
          <w:sz w:val="21"/>
          <w:szCs w:val="21"/>
        </w:rPr>
        <w:t xml:space="preserve"> </w:t>
      </w:r>
      <w:r w:rsidRPr="00266BD4">
        <w:rPr>
          <w:rFonts w:ascii="Abadi" w:hAnsi="Abadi" w:cs="Arial"/>
          <w:b/>
          <w:bCs/>
          <w:sz w:val="21"/>
          <w:szCs w:val="21"/>
        </w:rPr>
        <w:t>PUNTO</w:t>
      </w:r>
      <w:r w:rsidRPr="00266BD4">
        <w:rPr>
          <w:rFonts w:ascii="Abadi" w:hAnsi="Abadi" w:cs="Arial"/>
          <w:b/>
          <w:bCs/>
          <w:spacing w:val="-4"/>
          <w:sz w:val="21"/>
          <w:szCs w:val="21"/>
        </w:rPr>
        <w:t xml:space="preserve"> </w:t>
      </w:r>
      <w:r w:rsidRPr="00266BD4">
        <w:rPr>
          <w:rFonts w:ascii="Abadi" w:hAnsi="Abadi" w:cs="Arial"/>
          <w:b/>
          <w:bCs/>
          <w:sz w:val="21"/>
          <w:szCs w:val="21"/>
        </w:rPr>
        <w:t>DE</w:t>
      </w:r>
      <w:r w:rsidRPr="00266BD4">
        <w:rPr>
          <w:rFonts w:ascii="Abadi" w:hAnsi="Abadi" w:cs="Arial"/>
          <w:b/>
          <w:bCs/>
          <w:spacing w:val="-4"/>
          <w:sz w:val="21"/>
          <w:szCs w:val="21"/>
        </w:rPr>
        <w:t xml:space="preserve"> </w:t>
      </w:r>
      <w:r w:rsidRPr="00266BD4">
        <w:rPr>
          <w:rFonts w:ascii="Abadi" w:hAnsi="Abadi" w:cs="Arial"/>
          <w:b/>
          <w:bCs/>
          <w:sz w:val="21"/>
          <w:szCs w:val="21"/>
        </w:rPr>
        <w:t>ACUERDO</w:t>
      </w:r>
      <w:r w:rsidRPr="00266BD4">
        <w:rPr>
          <w:rFonts w:ascii="Abadi" w:hAnsi="Abadi" w:cs="Arial"/>
          <w:b/>
          <w:bCs/>
          <w:spacing w:val="-4"/>
          <w:sz w:val="21"/>
          <w:szCs w:val="21"/>
        </w:rPr>
        <w:t xml:space="preserve"> </w:t>
      </w:r>
      <w:r w:rsidRPr="00266BD4">
        <w:rPr>
          <w:rFonts w:ascii="Abadi" w:hAnsi="Abadi" w:cs="Arial"/>
          <w:b/>
          <w:bCs/>
          <w:sz w:val="21"/>
          <w:szCs w:val="21"/>
        </w:rPr>
        <w:t>FORMULADA</w:t>
      </w:r>
      <w:r w:rsidRPr="00266BD4">
        <w:rPr>
          <w:rFonts w:ascii="Abadi" w:hAnsi="Abadi" w:cs="Arial"/>
          <w:b/>
          <w:bCs/>
          <w:spacing w:val="-4"/>
          <w:sz w:val="21"/>
          <w:szCs w:val="21"/>
        </w:rPr>
        <w:t xml:space="preserve"> </w:t>
      </w:r>
      <w:r w:rsidRPr="00266BD4">
        <w:rPr>
          <w:rFonts w:ascii="Abadi" w:hAnsi="Abadi" w:cs="Arial"/>
          <w:b/>
          <w:bCs/>
          <w:sz w:val="21"/>
          <w:szCs w:val="21"/>
        </w:rPr>
        <w:t>POR</w:t>
      </w:r>
      <w:r w:rsidRPr="00266BD4">
        <w:rPr>
          <w:rFonts w:ascii="Abadi" w:hAnsi="Abadi" w:cs="Arial"/>
          <w:b/>
          <w:bCs/>
          <w:spacing w:val="-2"/>
          <w:sz w:val="21"/>
          <w:szCs w:val="21"/>
        </w:rPr>
        <w:t xml:space="preserve"> </w:t>
      </w:r>
      <w:r w:rsidRPr="00266BD4">
        <w:rPr>
          <w:rFonts w:ascii="Abadi" w:hAnsi="Abadi" w:cs="Arial"/>
          <w:b/>
          <w:bCs/>
          <w:sz w:val="21"/>
          <w:szCs w:val="21"/>
        </w:rPr>
        <w:t>LA</w:t>
      </w:r>
      <w:r w:rsidRPr="00266BD4">
        <w:rPr>
          <w:rFonts w:ascii="Abadi" w:hAnsi="Abadi" w:cs="Arial"/>
          <w:b/>
          <w:bCs/>
          <w:spacing w:val="35"/>
          <w:sz w:val="21"/>
          <w:szCs w:val="21"/>
        </w:rPr>
        <w:t xml:space="preserve">  </w:t>
      </w:r>
      <w:r w:rsidRPr="00266BD4">
        <w:rPr>
          <w:rFonts w:ascii="Abadi" w:hAnsi="Abadi" w:cs="Arial"/>
          <w:b/>
          <w:bCs/>
          <w:sz w:val="21"/>
          <w:szCs w:val="21"/>
        </w:rPr>
        <w:t>DIPUTADA</w:t>
      </w:r>
      <w:r w:rsidRPr="00266BD4">
        <w:rPr>
          <w:rFonts w:ascii="Abadi" w:hAnsi="Abadi" w:cs="Arial"/>
          <w:b/>
          <w:bCs/>
          <w:spacing w:val="35"/>
          <w:sz w:val="21"/>
          <w:szCs w:val="21"/>
        </w:rPr>
        <w:t xml:space="preserve">  </w:t>
      </w:r>
      <w:r w:rsidRPr="00266BD4">
        <w:rPr>
          <w:rFonts w:ascii="Abadi" w:hAnsi="Abadi" w:cs="Arial"/>
          <w:b/>
          <w:bCs/>
          <w:sz w:val="21"/>
          <w:szCs w:val="21"/>
        </w:rPr>
        <w:t>MARÍA</w:t>
      </w:r>
      <w:r w:rsidRPr="00266BD4">
        <w:rPr>
          <w:rFonts w:ascii="Abadi" w:hAnsi="Abadi" w:cs="Arial"/>
          <w:b/>
          <w:bCs/>
          <w:spacing w:val="35"/>
          <w:sz w:val="21"/>
          <w:szCs w:val="21"/>
        </w:rPr>
        <w:t xml:space="preserve">  </w:t>
      </w:r>
      <w:r w:rsidRPr="00266BD4">
        <w:rPr>
          <w:rFonts w:ascii="Abadi" w:hAnsi="Abadi" w:cs="Arial"/>
          <w:b/>
          <w:bCs/>
          <w:sz w:val="21"/>
          <w:szCs w:val="21"/>
        </w:rPr>
        <w:t>MAGDALENA</w:t>
      </w:r>
      <w:r w:rsidRPr="00266BD4">
        <w:rPr>
          <w:rFonts w:ascii="Abadi" w:hAnsi="Abadi" w:cs="Arial"/>
          <w:b/>
          <w:bCs/>
          <w:spacing w:val="35"/>
          <w:sz w:val="21"/>
          <w:szCs w:val="21"/>
        </w:rPr>
        <w:t xml:space="preserve">  </w:t>
      </w:r>
      <w:r w:rsidRPr="00266BD4">
        <w:rPr>
          <w:rFonts w:ascii="Abadi" w:hAnsi="Abadi" w:cs="Arial"/>
          <w:b/>
          <w:bCs/>
          <w:sz w:val="21"/>
          <w:szCs w:val="21"/>
        </w:rPr>
        <w:t>ROSALES</w:t>
      </w:r>
      <w:r w:rsidRPr="00266BD4">
        <w:rPr>
          <w:rFonts w:ascii="Abadi" w:hAnsi="Abadi" w:cs="Arial"/>
          <w:b/>
          <w:bCs/>
          <w:spacing w:val="35"/>
          <w:sz w:val="21"/>
          <w:szCs w:val="21"/>
        </w:rPr>
        <w:t xml:space="preserve">  </w:t>
      </w:r>
      <w:r w:rsidRPr="00266BD4">
        <w:rPr>
          <w:rFonts w:ascii="Abadi" w:hAnsi="Abadi" w:cs="Arial"/>
          <w:b/>
          <w:bCs/>
          <w:sz w:val="21"/>
          <w:szCs w:val="21"/>
        </w:rPr>
        <w:t>CRUZ,</w:t>
      </w:r>
      <w:r w:rsidRPr="00266BD4">
        <w:rPr>
          <w:rFonts w:ascii="Abadi" w:hAnsi="Abadi" w:cs="Arial"/>
          <w:b/>
          <w:bCs/>
          <w:spacing w:val="35"/>
          <w:sz w:val="21"/>
          <w:szCs w:val="21"/>
        </w:rPr>
        <w:t xml:space="preserve">  </w:t>
      </w:r>
      <w:r w:rsidRPr="00266BD4">
        <w:rPr>
          <w:rFonts w:ascii="Abadi" w:hAnsi="Abadi" w:cs="Arial"/>
          <w:b/>
          <w:bCs/>
          <w:sz w:val="21"/>
          <w:szCs w:val="21"/>
        </w:rPr>
        <w:t>INTEGRANTE</w:t>
      </w:r>
      <w:r w:rsidRPr="00266BD4">
        <w:rPr>
          <w:rFonts w:ascii="Abadi" w:hAnsi="Abadi" w:cs="Arial"/>
          <w:b/>
          <w:bCs/>
          <w:spacing w:val="35"/>
          <w:sz w:val="21"/>
          <w:szCs w:val="21"/>
        </w:rPr>
        <w:t xml:space="preserve">  </w:t>
      </w:r>
      <w:r w:rsidRPr="00266BD4">
        <w:rPr>
          <w:rFonts w:ascii="Abadi" w:hAnsi="Abadi" w:cs="Arial"/>
          <w:b/>
          <w:bCs/>
          <w:sz w:val="21"/>
          <w:szCs w:val="21"/>
        </w:rPr>
        <w:t>DEL</w:t>
      </w:r>
      <w:r w:rsidRPr="00266BD4">
        <w:rPr>
          <w:rFonts w:ascii="Abadi" w:hAnsi="Abadi" w:cs="Arial"/>
          <w:b/>
          <w:bCs/>
          <w:spacing w:val="35"/>
          <w:sz w:val="21"/>
          <w:szCs w:val="21"/>
        </w:rPr>
        <w:t xml:space="preserve">  </w:t>
      </w:r>
      <w:r w:rsidRPr="00266BD4">
        <w:rPr>
          <w:rFonts w:ascii="Abadi" w:hAnsi="Abadi" w:cs="Arial"/>
          <w:b/>
          <w:bCs/>
          <w:sz w:val="21"/>
          <w:szCs w:val="21"/>
        </w:rPr>
        <w:t>GRUPO</w:t>
      </w:r>
      <w:r w:rsidRPr="00266BD4">
        <w:rPr>
          <w:rFonts w:ascii="Abadi" w:hAnsi="Abadi" w:cs="Arial"/>
          <w:b/>
          <w:bCs/>
          <w:spacing w:val="-2"/>
          <w:sz w:val="21"/>
          <w:szCs w:val="21"/>
        </w:rPr>
        <w:t xml:space="preserve"> </w:t>
      </w:r>
      <w:r w:rsidRPr="00266BD4">
        <w:rPr>
          <w:rFonts w:ascii="Abadi" w:hAnsi="Abadi" w:cs="Arial"/>
          <w:b/>
          <w:bCs/>
          <w:sz w:val="21"/>
          <w:szCs w:val="21"/>
        </w:rPr>
        <w:t>PARLAMENTARIO</w:t>
      </w:r>
      <w:r w:rsidRPr="00266BD4">
        <w:rPr>
          <w:rFonts w:ascii="Abadi" w:hAnsi="Abadi" w:cs="Arial"/>
          <w:b/>
          <w:bCs/>
          <w:spacing w:val="52"/>
          <w:sz w:val="21"/>
          <w:szCs w:val="21"/>
        </w:rPr>
        <w:t xml:space="preserve">  </w:t>
      </w:r>
      <w:r w:rsidRPr="00266BD4">
        <w:rPr>
          <w:rFonts w:ascii="Abadi" w:hAnsi="Abadi" w:cs="Arial"/>
          <w:b/>
          <w:bCs/>
          <w:sz w:val="21"/>
          <w:szCs w:val="21"/>
        </w:rPr>
        <w:t>DEL</w:t>
      </w:r>
      <w:r w:rsidRPr="00266BD4">
        <w:rPr>
          <w:rFonts w:ascii="Abadi" w:hAnsi="Abadi" w:cs="Arial"/>
          <w:b/>
          <w:bCs/>
          <w:spacing w:val="52"/>
          <w:sz w:val="21"/>
          <w:szCs w:val="21"/>
        </w:rPr>
        <w:t xml:space="preserve">  </w:t>
      </w:r>
      <w:r w:rsidRPr="00266BD4">
        <w:rPr>
          <w:rFonts w:ascii="Abadi" w:hAnsi="Abadi" w:cs="Arial"/>
          <w:b/>
          <w:bCs/>
          <w:sz w:val="21"/>
          <w:szCs w:val="21"/>
        </w:rPr>
        <w:t>PARTIDO</w:t>
      </w:r>
      <w:r w:rsidRPr="00266BD4">
        <w:rPr>
          <w:rFonts w:ascii="Abadi" w:hAnsi="Abadi" w:cs="Arial"/>
          <w:b/>
          <w:bCs/>
          <w:spacing w:val="52"/>
          <w:sz w:val="21"/>
          <w:szCs w:val="21"/>
        </w:rPr>
        <w:t xml:space="preserve">  </w:t>
      </w:r>
      <w:r w:rsidRPr="00266BD4">
        <w:rPr>
          <w:rFonts w:ascii="Abadi" w:hAnsi="Abadi" w:cs="Arial"/>
          <w:b/>
          <w:bCs/>
          <w:sz w:val="21"/>
          <w:szCs w:val="21"/>
        </w:rPr>
        <w:t>MORENA,</w:t>
      </w:r>
      <w:r w:rsidRPr="00266BD4">
        <w:rPr>
          <w:rFonts w:ascii="Abadi" w:hAnsi="Abadi" w:cs="Arial"/>
          <w:b/>
          <w:bCs/>
          <w:spacing w:val="52"/>
          <w:sz w:val="21"/>
          <w:szCs w:val="21"/>
        </w:rPr>
        <w:t xml:space="preserve">  </w:t>
      </w:r>
      <w:r w:rsidRPr="00266BD4">
        <w:rPr>
          <w:rFonts w:ascii="Abadi" w:hAnsi="Abadi" w:cs="Arial"/>
          <w:b/>
          <w:bCs/>
          <w:sz w:val="21"/>
          <w:szCs w:val="21"/>
        </w:rPr>
        <w:t>ANTE</w:t>
      </w:r>
      <w:r w:rsidRPr="00266BD4">
        <w:rPr>
          <w:rFonts w:ascii="Abadi" w:hAnsi="Abadi" w:cs="Arial"/>
          <w:b/>
          <w:bCs/>
          <w:spacing w:val="52"/>
          <w:sz w:val="21"/>
          <w:szCs w:val="21"/>
        </w:rPr>
        <w:t xml:space="preserve">  </w:t>
      </w:r>
      <w:r w:rsidRPr="00266BD4">
        <w:rPr>
          <w:rFonts w:ascii="Abadi" w:hAnsi="Abadi" w:cs="Arial"/>
          <w:b/>
          <w:bCs/>
          <w:sz w:val="21"/>
          <w:szCs w:val="21"/>
        </w:rPr>
        <w:t>LA</w:t>
      </w:r>
      <w:r w:rsidRPr="00266BD4">
        <w:rPr>
          <w:rFonts w:ascii="Abadi" w:hAnsi="Abadi" w:cs="Arial"/>
          <w:b/>
          <w:bCs/>
          <w:spacing w:val="52"/>
          <w:sz w:val="21"/>
          <w:szCs w:val="21"/>
        </w:rPr>
        <w:t xml:space="preserve">  </w:t>
      </w:r>
      <w:r w:rsidRPr="00266BD4">
        <w:rPr>
          <w:rFonts w:ascii="Abadi" w:hAnsi="Abadi" w:cs="Arial"/>
          <w:b/>
          <w:bCs/>
          <w:sz w:val="21"/>
          <w:szCs w:val="21"/>
        </w:rPr>
        <w:t>SEXAGÉSIMA</w:t>
      </w:r>
      <w:r w:rsidRPr="00266BD4">
        <w:rPr>
          <w:rFonts w:ascii="Abadi" w:hAnsi="Abadi" w:cs="Arial"/>
          <w:b/>
          <w:bCs/>
          <w:spacing w:val="52"/>
          <w:sz w:val="21"/>
          <w:szCs w:val="21"/>
        </w:rPr>
        <w:t xml:space="preserve">  </w:t>
      </w:r>
      <w:r w:rsidRPr="00266BD4">
        <w:rPr>
          <w:rFonts w:ascii="Abadi" w:hAnsi="Abadi" w:cs="Arial"/>
          <w:b/>
          <w:bCs/>
          <w:sz w:val="21"/>
          <w:szCs w:val="21"/>
        </w:rPr>
        <w:t>CUARTA</w:t>
      </w:r>
      <w:r w:rsidRPr="00266BD4">
        <w:rPr>
          <w:rFonts w:ascii="Abadi" w:hAnsi="Abadi" w:cs="Arial"/>
          <w:b/>
          <w:bCs/>
          <w:spacing w:val="-2"/>
          <w:sz w:val="21"/>
          <w:szCs w:val="21"/>
        </w:rPr>
        <w:t xml:space="preserve"> </w:t>
      </w:r>
      <w:r w:rsidRPr="00266BD4">
        <w:rPr>
          <w:rFonts w:ascii="Abadi" w:hAnsi="Abadi" w:cs="Arial"/>
          <w:b/>
          <w:bCs/>
          <w:sz w:val="21"/>
          <w:szCs w:val="21"/>
        </w:rPr>
        <w:t>LEGISLATURA,</w:t>
      </w:r>
      <w:r w:rsidRPr="00266BD4">
        <w:rPr>
          <w:rFonts w:ascii="Abadi" w:hAnsi="Abadi" w:cs="Arial"/>
          <w:b/>
          <w:bCs/>
          <w:spacing w:val="14"/>
          <w:sz w:val="21"/>
          <w:szCs w:val="21"/>
        </w:rPr>
        <w:t xml:space="preserve"> </w:t>
      </w:r>
      <w:r w:rsidRPr="00266BD4">
        <w:rPr>
          <w:rFonts w:ascii="Abadi" w:hAnsi="Abadi" w:cs="Arial"/>
          <w:b/>
          <w:bCs/>
          <w:sz w:val="21"/>
          <w:szCs w:val="21"/>
        </w:rPr>
        <w:t>A</w:t>
      </w:r>
      <w:r w:rsidRPr="00266BD4">
        <w:rPr>
          <w:rFonts w:ascii="Abadi" w:hAnsi="Abadi" w:cs="Arial"/>
          <w:b/>
          <w:bCs/>
          <w:spacing w:val="14"/>
          <w:sz w:val="21"/>
          <w:szCs w:val="21"/>
        </w:rPr>
        <w:t xml:space="preserve"> </w:t>
      </w:r>
      <w:r w:rsidRPr="00266BD4">
        <w:rPr>
          <w:rFonts w:ascii="Abadi" w:hAnsi="Abadi" w:cs="Arial"/>
          <w:b/>
          <w:bCs/>
          <w:sz w:val="21"/>
          <w:szCs w:val="21"/>
        </w:rPr>
        <w:t>FIN</w:t>
      </w:r>
      <w:r w:rsidRPr="00266BD4">
        <w:rPr>
          <w:rFonts w:ascii="Abadi" w:hAnsi="Abadi" w:cs="Arial"/>
          <w:b/>
          <w:bCs/>
          <w:spacing w:val="14"/>
          <w:sz w:val="21"/>
          <w:szCs w:val="21"/>
        </w:rPr>
        <w:t xml:space="preserve"> </w:t>
      </w:r>
      <w:r w:rsidRPr="00266BD4">
        <w:rPr>
          <w:rFonts w:ascii="Abadi" w:hAnsi="Abadi" w:cs="Arial"/>
          <w:b/>
          <w:bCs/>
          <w:sz w:val="21"/>
          <w:szCs w:val="21"/>
        </w:rPr>
        <w:t>DE</w:t>
      </w:r>
      <w:r w:rsidRPr="00266BD4">
        <w:rPr>
          <w:rFonts w:ascii="Abadi" w:hAnsi="Abadi" w:cs="Arial"/>
          <w:b/>
          <w:bCs/>
          <w:spacing w:val="14"/>
          <w:sz w:val="21"/>
          <w:szCs w:val="21"/>
        </w:rPr>
        <w:t xml:space="preserve"> </w:t>
      </w:r>
      <w:r w:rsidRPr="00266BD4">
        <w:rPr>
          <w:rFonts w:ascii="Abadi" w:hAnsi="Abadi" w:cs="Arial"/>
          <w:b/>
          <w:bCs/>
          <w:sz w:val="21"/>
          <w:szCs w:val="21"/>
        </w:rPr>
        <w:t>EXHORTAR</w:t>
      </w:r>
      <w:r w:rsidRPr="00266BD4">
        <w:rPr>
          <w:rFonts w:ascii="Abadi" w:hAnsi="Abadi" w:cs="Arial"/>
          <w:b/>
          <w:bCs/>
          <w:spacing w:val="14"/>
          <w:sz w:val="21"/>
          <w:szCs w:val="21"/>
        </w:rPr>
        <w:t xml:space="preserve"> </w:t>
      </w:r>
      <w:r w:rsidRPr="00266BD4">
        <w:rPr>
          <w:rFonts w:ascii="Abadi" w:hAnsi="Abadi" w:cs="Arial"/>
          <w:b/>
          <w:bCs/>
          <w:sz w:val="21"/>
          <w:szCs w:val="21"/>
        </w:rPr>
        <w:t>AL</w:t>
      </w:r>
      <w:r w:rsidRPr="00266BD4">
        <w:rPr>
          <w:rFonts w:ascii="Abadi" w:hAnsi="Abadi" w:cs="Arial"/>
          <w:b/>
          <w:bCs/>
          <w:spacing w:val="14"/>
          <w:sz w:val="21"/>
          <w:szCs w:val="21"/>
        </w:rPr>
        <w:t xml:space="preserve"> </w:t>
      </w:r>
      <w:r w:rsidRPr="00266BD4">
        <w:rPr>
          <w:rFonts w:ascii="Abadi" w:hAnsi="Abadi" w:cs="Arial"/>
          <w:b/>
          <w:bCs/>
          <w:sz w:val="21"/>
          <w:szCs w:val="21"/>
        </w:rPr>
        <w:t>GOBERNADOR</w:t>
      </w:r>
      <w:r w:rsidRPr="00266BD4">
        <w:rPr>
          <w:rFonts w:ascii="Abadi" w:hAnsi="Abadi" w:cs="Arial"/>
          <w:b/>
          <w:bCs/>
          <w:spacing w:val="14"/>
          <w:sz w:val="21"/>
          <w:szCs w:val="21"/>
        </w:rPr>
        <w:t xml:space="preserve"> </w:t>
      </w:r>
      <w:r w:rsidRPr="00266BD4">
        <w:rPr>
          <w:rFonts w:ascii="Abadi" w:hAnsi="Abadi" w:cs="Arial"/>
          <w:b/>
          <w:bCs/>
          <w:sz w:val="21"/>
          <w:szCs w:val="21"/>
        </w:rPr>
        <w:t>DEL</w:t>
      </w:r>
      <w:r w:rsidRPr="00266BD4">
        <w:rPr>
          <w:rFonts w:ascii="Abadi" w:hAnsi="Abadi" w:cs="Arial"/>
          <w:b/>
          <w:bCs/>
          <w:spacing w:val="14"/>
          <w:sz w:val="21"/>
          <w:szCs w:val="21"/>
        </w:rPr>
        <w:t xml:space="preserve"> </w:t>
      </w:r>
      <w:r w:rsidRPr="00266BD4">
        <w:rPr>
          <w:rFonts w:ascii="Abadi" w:hAnsi="Abadi" w:cs="Arial"/>
          <w:b/>
          <w:bCs/>
          <w:sz w:val="21"/>
          <w:szCs w:val="21"/>
        </w:rPr>
        <w:t>ESTADO,</w:t>
      </w:r>
      <w:r w:rsidRPr="00266BD4">
        <w:rPr>
          <w:rFonts w:ascii="Abadi" w:hAnsi="Abadi" w:cs="Arial"/>
          <w:b/>
          <w:bCs/>
          <w:spacing w:val="14"/>
          <w:sz w:val="21"/>
          <w:szCs w:val="21"/>
        </w:rPr>
        <w:t xml:space="preserve"> </w:t>
      </w:r>
      <w:r w:rsidRPr="00266BD4">
        <w:rPr>
          <w:rFonts w:ascii="Abadi" w:hAnsi="Abadi" w:cs="Arial"/>
          <w:b/>
          <w:bCs/>
          <w:sz w:val="21"/>
          <w:szCs w:val="21"/>
        </w:rPr>
        <w:t>LIC.</w:t>
      </w:r>
      <w:r w:rsidRPr="00266BD4">
        <w:rPr>
          <w:rFonts w:ascii="Abadi" w:hAnsi="Abadi" w:cs="Arial"/>
          <w:b/>
          <w:bCs/>
          <w:spacing w:val="14"/>
          <w:sz w:val="21"/>
          <w:szCs w:val="21"/>
        </w:rPr>
        <w:t xml:space="preserve"> </w:t>
      </w:r>
      <w:r w:rsidRPr="00266BD4">
        <w:rPr>
          <w:rFonts w:ascii="Abadi" w:hAnsi="Abadi" w:cs="Arial"/>
          <w:b/>
          <w:bCs/>
          <w:sz w:val="21"/>
          <w:szCs w:val="21"/>
        </w:rPr>
        <w:t>DIEGO</w:t>
      </w:r>
      <w:r w:rsidRPr="00266BD4">
        <w:rPr>
          <w:rFonts w:ascii="Abadi" w:hAnsi="Abadi" w:cs="Arial"/>
          <w:b/>
          <w:bCs/>
          <w:spacing w:val="14"/>
          <w:sz w:val="21"/>
          <w:szCs w:val="21"/>
        </w:rPr>
        <w:t xml:space="preserve"> </w:t>
      </w:r>
      <w:r w:rsidRPr="00266BD4">
        <w:rPr>
          <w:rFonts w:ascii="Abadi" w:hAnsi="Abadi" w:cs="Arial"/>
          <w:b/>
          <w:bCs/>
          <w:sz w:val="21"/>
          <w:szCs w:val="21"/>
        </w:rPr>
        <w:t>SINHUE</w:t>
      </w:r>
      <w:r w:rsidRPr="00266BD4">
        <w:rPr>
          <w:rFonts w:ascii="Abadi" w:hAnsi="Abadi" w:cs="Arial"/>
          <w:b/>
          <w:bCs/>
          <w:spacing w:val="-2"/>
          <w:sz w:val="21"/>
          <w:szCs w:val="21"/>
        </w:rPr>
        <w:t xml:space="preserve"> </w:t>
      </w:r>
      <w:r w:rsidRPr="00266BD4">
        <w:rPr>
          <w:rFonts w:ascii="Abadi" w:hAnsi="Abadi" w:cs="Arial"/>
          <w:b/>
          <w:bCs/>
          <w:sz w:val="21"/>
          <w:szCs w:val="21"/>
        </w:rPr>
        <w:t>RODRÍGUEZ</w:t>
      </w:r>
      <w:r w:rsidRPr="00266BD4">
        <w:rPr>
          <w:rFonts w:ascii="Abadi" w:hAnsi="Abadi" w:cs="Arial"/>
          <w:b/>
          <w:bCs/>
          <w:spacing w:val="-8"/>
          <w:sz w:val="21"/>
          <w:szCs w:val="21"/>
        </w:rPr>
        <w:t xml:space="preserve"> </w:t>
      </w:r>
      <w:r w:rsidRPr="00266BD4">
        <w:rPr>
          <w:rFonts w:ascii="Abadi" w:hAnsi="Abadi" w:cs="Arial"/>
          <w:b/>
          <w:bCs/>
          <w:sz w:val="21"/>
          <w:szCs w:val="21"/>
        </w:rPr>
        <w:t>VALLEJO,</w:t>
      </w:r>
      <w:r w:rsidRPr="00266BD4">
        <w:rPr>
          <w:rFonts w:ascii="Abadi" w:hAnsi="Abadi" w:cs="Arial"/>
          <w:b/>
          <w:bCs/>
          <w:spacing w:val="-8"/>
          <w:sz w:val="21"/>
          <w:szCs w:val="21"/>
        </w:rPr>
        <w:t xml:space="preserve"> </w:t>
      </w:r>
      <w:r w:rsidRPr="00266BD4">
        <w:rPr>
          <w:rFonts w:ascii="Abadi" w:hAnsi="Abadi" w:cs="Arial"/>
          <w:b/>
          <w:bCs/>
          <w:sz w:val="21"/>
          <w:szCs w:val="21"/>
        </w:rPr>
        <w:t>PARA</w:t>
      </w:r>
      <w:r w:rsidRPr="00266BD4">
        <w:rPr>
          <w:rFonts w:ascii="Abadi" w:hAnsi="Abadi" w:cs="Arial"/>
          <w:b/>
          <w:bCs/>
          <w:spacing w:val="-8"/>
          <w:sz w:val="21"/>
          <w:szCs w:val="21"/>
        </w:rPr>
        <w:t xml:space="preserve"> </w:t>
      </w:r>
      <w:r w:rsidRPr="00266BD4">
        <w:rPr>
          <w:rFonts w:ascii="Abadi" w:hAnsi="Abadi" w:cs="Arial"/>
          <w:b/>
          <w:bCs/>
          <w:sz w:val="21"/>
          <w:szCs w:val="21"/>
        </w:rPr>
        <w:t>QUE</w:t>
      </w:r>
      <w:r w:rsidRPr="00266BD4">
        <w:rPr>
          <w:rFonts w:ascii="Abadi" w:hAnsi="Abadi" w:cs="Arial"/>
          <w:b/>
          <w:bCs/>
          <w:spacing w:val="-8"/>
          <w:sz w:val="21"/>
          <w:szCs w:val="21"/>
        </w:rPr>
        <w:t xml:space="preserve"> </w:t>
      </w:r>
      <w:r w:rsidRPr="00266BD4">
        <w:rPr>
          <w:rFonts w:ascii="Abadi" w:hAnsi="Abadi" w:cs="Arial"/>
          <w:b/>
          <w:bCs/>
          <w:sz w:val="21"/>
          <w:szCs w:val="21"/>
        </w:rPr>
        <w:t>POR</w:t>
      </w:r>
      <w:r w:rsidRPr="00266BD4">
        <w:rPr>
          <w:rFonts w:ascii="Abadi" w:hAnsi="Abadi" w:cs="Arial"/>
          <w:b/>
          <w:bCs/>
          <w:spacing w:val="-8"/>
          <w:sz w:val="21"/>
          <w:szCs w:val="21"/>
        </w:rPr>
        <w:t xml:space="preserve"> </w:t>
      </w:r>
      <w:r w:rsidRPr="00266BD4">
        <w:rPr>
          <w:rFonts w:ascii="Abadi" w:hAnsi="Abadi" w:cs="Arial"/>
          <w:b/>
          <w:bCs/>
          <w:sz w:val="21"/>
          <w:szCs w:val="21"/>
        </w:rPr>
        <w:t>SU</w:t>
      </w:r>
      <w:r w:rsidRPr="00266BD4">
        <w:rPr>
          <w:rFonts w:ascii="Abadi" w:hAnsi="Abadi" w:cs="Arial"/>
          <w:b/>
          <w:bCs/>
          <w:spacing w:val="-8"/>
          <w:sz w:val="21"/>
          <w:szCs w:val="21"/>
        </w:rPr>
        <w:t xml:space="preserve"> </w:t>
      </w:r>
      <w:r w:rsidRPr="00266BD4">
        <w:rPr>
          <w:rFonts w:ascii="Abadi" w:hAnsi="Abadi" w:cs="Arial"/>
          <w:b/>
          <w:bCs/>
          <w:sz w:val="21"/>
          <w:szCs w:val="21"/>
        </w:rPr>
        <w:t>CONDUCTO</w:t>
      </w:r>
      <w:r w:rsidRPr="00266BD4">
        <w:rPr>
          <w:rFonts w:ascii="Abadi" w:hAnsi="Abadi" w:cs="Arial"/>
          <w:b/>
          <w:bCs/>
          <w:spacing w:val="-8"/>
          <w:sz w:val="21"/>
          <w:szCs w:val="21"/>
        </w:rPr>
        <w:t xml:space="preserve"> </w:t>
      </w:r>
      <w:r w:rsidRPr="00266BD4">
        <w:rPr>
          <w:rFonts w:ascii="Abadi" w:hAnsi="Abadi" w:cs="Arial"/>
          <w:b/>
          <w:bCs/>
          <w:sz w:val="21"/>
          <w:szCs w:val="21"/>
        </w:rPr>
        <w:t>INSTRUYA</w:t>
      </w:r>
      <w:r w:rsidRPr="00266BD4">
        <w:rPr>
          <w:rFonts w:ascii="Abadi" w:hAnsi="Abadi" w:cs="Arial"/>
          <w:b/>
          <w:bCs/>
          <w:spacing w:val="-8"/>
          <w:sz w:val="21"/>
          <w:szCs w:val="21"/>
        </w:rPr>
        <w:t xml:space="preserve"> </w:t>
      </w:r>
      <w:r w:rsidRPr="00266BD4">
        <w:rPr>
          <w:rFonts w:ascii="Abadi" w:hAnsi="Abadi" w:cs="Arial"/>
          <w:b/>
          <w:bCs/>
          <w:sz w:val="21"/>
          <w:szCs w:val="21"/>
        </w:rPr>
        <w:t>AL</w:t>
      </w:r>
      <w:r w:rsidRPr="00266BD4">
        <w:rPr>
          <w:rFonts w:ascii="Abadi" w:hAnsi="Abadi" w:cs="Arial"/>
          <w:b/>
          <w:bCs/>
          <w:spacing w:val="-8"/>
          <w:sz w:val="21"/>
          <w:szCs w:val="21"/>
        </w:rPr>
        <w:t xml:space="preserve"> </w:t>
      </w:r>
      <w:r w:rsidRPr="00266BD4">
        <w:rPr>
          <w:rFonts w:ascii="Abadi" w:hAnsi="Abadi" w:cs="Arial"/>
          <w:b/>
          <w:bCs/>
          <w:sz w:val="21"/>
          <w:szCs w:val="21"/>
        </w:rPr>
        <w:t>SECRETARIO</w:t>
      </w:r>
      <w:r w:rsidRPr="00266BD4">
        <w:rPr>
          <w:rFonts w:ascii="Abadi" w:hAnsi="Abadi" w:cs="Arial"/>
          <w:b/>
          <w:bCs/>
          <w:spacing w:val="-8"/>
          <w:sz w:val="21"/>
          <w:szCs w:val="21"/>
        </w:rPr>
        <w:t xml:space="preserve"> </w:t>
      </w:r>
      <w:r w:rsidRPr="00266BD4">
        <w:rPr>
          <w:rFonts w:ascii="Abadi" w:hAnsi="Abadi" w:cs="Arial"/>
          <w:b/>
          <w:bCs/>
          <w:sz w:val="21"/>
          <w:szCs w:val="21"/>
        </w:rPr>
        <w:t>DE</w:t>
      </w:r>
      <w:r w:rsidRPr="00266BD4">
        <w:rPr>
          <w:rFonts w:ascii="Abadi" w:hAnsi="Abadi" w:cs="Arial"/>
          <w:b/>
          <w:bCs/>
          <w:spacing w:val="-8"/>
          <w:sz w:val="21"/>
          <w:szCs w:val="21"/>
        </w:rPr>
        <w:t xml:space="preserve"> </w:t>
      </w:r>
      <w:r w:rsidRPr="00266BD4">
        <w:rPr>
          <w:rFonts w:ascii="Abadi" w:hAnsi="Abadi" w:cs="Arial"/>
          <w:b/>
          <w:bCs/>
          <w:sz w:val="21"/>
          <w:szCs w:val="21"/>
        </w:rPr>
        <w:t>SALUD</w:t>
      </w:r>
      <w:r w:rsidRPr="00266BD4">
        <w:rPr>
          <w:rFonts w:ascii="Abadi" w:hAnsi="Abadi" w:cs="Arial"/>
          <w:b/>
          <w:bCs/>
          <w:spacing w:val="-2"/>
          <w:sz w:val="21"/>
          <w:szCs w:val="21"/>
        </w:rPr>
        <w:t xml:space="preserve"> </w:t>
      </w:r>
      <w:r w:rsidRPr="00266BD4">
        <w:rPr>
          <w:rFonts w:ascii="Abadi" w:hAnsi="Abadi" w:cs="Arial"/>
          <w:b/>
          <w:bCs/>
          <w:sz w:val="21"/>
          <w:szCs w:val="21"/>
        </w:rPr>
        <w:t>EN</w:t>
      </w:r>
      <w:r w:rsidRPr="00266BD4">
        <w:rPr>
          <w:rFonts w:ascii="Abadi" w:hAnsi="Abadi" w:cs="Arial"/>
          <w:b/>
          <w:bCs/>
          <w:spacing w:val="-4"/>
          <w:sz w:val="21"/>
          <w:szCs w:val="21"/>
        </w:rPr>
        <w:t xml:space="preserve"> </w:t>
      </w:r>
      <w:r w:rsidRPr="00266BD4">
        <w:rPr>
          <w:rFonts w:ascii="Abadi" w:hAnsi="Abadi" w:cs="Arial"/>
          <w:b/>
          <w:bCs/>
          <w:sz w:val="21"/>
          <w:szCs w:val="21"/>
        </w:rPr>
        <w:t>EL</w:t>
      </w:r>
      <w:r w:rsidRPr="00266BD4">
        <w:rPr>
          <w:rFonts w:ascii="Abadi" w:hAnsi="Abadi" w:cs="Arial"/>
          <w:b/>
          <w:bCs/>
          <w:spacing w:val="-4"/>
          <w:sz w:val="21"/>
          <w:szCs w:val="21"/>
        </w:rPr>
        <w:t xml:space="preserve"> </w:t>
      </w:r>
      <w:r w:rsidRPr="00266BD4">
        <w:rPr>
          <w:rFonts w:ascii="Abadi" w:hAnsi="Abadi" w:cs="Arial"/>
          <w:b/>
          <w:bCs/>
          <w:sz w:val="21"/>
          <w:szCs w:val="21"/>
        </w:rPr>
        <w:t>ESTADO</w:t>
      </w:r>
      <w:r w:rsidRPr="00266BD4">
        <w:rPr>
          <w:rFonts w:ascii="Abadi" w:hAnsi="Abadi" w:cs="Arial"/>
          <w:b/>
          <w:bCs/>
          <w:spacing w:val="-4"/>
          <w:sz w:val="21"/>
          <w:szCs w:val="21"/>
        </w:rPr>
        <w:t xml:space="preserve"> </w:t>
      </w:r>
      <w:r w:rsidRPr="00266BD4">
        <w:rPr>
          <w:rFonts w:ascii="Abadi" w:hAnsi="Abadi" w:cs="Arial"/>
          <w:b/>
          <w:bCs/>
          <w:sz w:val="21"/>
          <w:szCs w:val="21"/>
        </w:rPr>
        <w:t>Y</w:t>
      </w:r>
      <w:r w:rsidRPr="00266BD4">
        <w:rPr>
          <w:rFonts w:ascii="Abadi" w:hAnsi="Abadi" w:cs="Arial"/>
          <w:b/>
          <w:bCs/>
          <w:spacing w:val="-4"/>
          <w:sz w:val="21"/>
          <w:szCs w:val="21"/>
        </w:rPr>
        <w:t xml:space="preserve"> </w:t>
      </w:r>
      <w:r w:rsidRPr="00266BD4">
        <w:rPr>
          <w:rFonts w:ascii="Abadi" w:hAnsi="Abadi" w:cs="Arial"/>
          <w:b/>
          <w:bCs/>
          <w:sz w:val="21"/>
          <w:szCs w:val="21"/>
        </w:rPr>
        <w:t>DIRECTOR</w:t>
      </w:r>
      <w:r w:rsidRPr="00266BD4">
        <w:rPr>
          <w:rFonts w:ascii="Abadi" w:hAnsi="Abadi" w:cs="Arial"/>
          <w:b/>
          <w:bCs/>
          <w:spacing w:val="-4"/>
          <w:sz w:val="21"/>
          <w:szCs w:val="21"/>
        </w:rPr>
        <w:t xml:space="preserve"> </w:t>
      </w:r>
      <w:r w:rsidRPr="00266BD4">
        <w:rPr>
          <w:rFonts w:ascii="Abadi" w:hAnsi="Abadi" w:cs="Arial"/>
          <w:b/>
          <w:bCs/>
          <w:sz w:val="21"/>
          <w:szCs w:val="21"/>
        </w:rPr>
        <w:t>GENERAL</w:t>
      </w:r>
      <w:r w:rsidRPr="00266BD4">
        <w:rPr>
          <w:rFonts w:ascii="Abadi" w:hAnsi="Abadi" w:cs="Arial"/>
          <w:b/>
          <w:bCs/>
          <w:spacing w:val="-4"/>
          <w:sz w:val="21"/>
          <w:szCs w:val="21"/>
        </w:rPr>
        <w:t xml:space="preserve"> </w:t>
      </w:r>
      <w:r w:rsidRPr="00266BD4">
        <w:rPr>
          <w:rFonts w:ascii="Abadi" w:hAnsi="Abadi" w:cs="Arial"/>
          <w:b/>
          <w:bCs/>
          <w:sz w:val="21"/>
          <w:szCs w:val="21"/>
        </w:rPr>
        <w:t>DEL</w:t>
      </w:r>
      <w:r w:rsidRPr="00266BD4">
        <w:rPr>
          <w:rFonts w:ascii="Abadi" w:hAnsi="Abadi" w:cs="Arial"/>
          <w:b/>
          <w:bCs/>
          <w:spacing w:val="-4"/>
          <w:sz w:val="21"/>
          <w:szCs w:val="21"/>
        </w:rPr>
        <w:t xml:space="preserve"> </w:t>
      </w:r>
      <w:r w:rsidRPr="00266BD4">
        <w:rPr>
          <w:rFonts w:ascii="Abadi" w:hAnsi="Abadi" w:cs="Arial"/>
          <w:b/>
          <w:bCs/>
          <w:sz w:val="21"/>
          <w:szCs w:val="21"/>
        </w:rPr>
        <w:t>INSTITUTO</w:t>
      </w:r>
      <w:r w:rsidRPr="00266BD4">
        <w:rPr>
          <w:rFonts w:ascii="Abadi" w:hAnsi="Abadi" w:cs="Arial"/>
          <w:b/>
          <w:bCs/>
          <w:spacing w:val="-4"/>
          <w:sz w:val="21"/>
          <w:szCs w:val="21"/>
        </w:rPr>
        <w:t xml:space="preserve"> </w:t>
      </w:r>
      <w:r w:rsidRPr="00266BD4">
        <w:rPr>
          <w:rFonts w:ascii="Abadi" w:hAnsi="Abadi" w:cs="Arial"/>
          <w:b/>
          <w:bCs/>
          <w:sz w:val="21"/>
          <w:szCs w:val="21"/>
        </w:rPr>
        <w:t>DE</w:t>
      </w:r>
      <w:r w:rsidRPr="00266BD4">
        <w:rPr>
          <w:rFonts w:ascii="Abadi" w:hAnsi="Abadi" w:cs="Arial"/>
          <w:b/>
          <w:bCs/>
          <w:spacing w:val="-4"/>
          <w:sz w:val="21"/>
          <w:szCs w:val="21"/>
        </w:rPr>
        <w:t xml:space="preserve"> </w:t>
      </w:r>
      <w:r w:rsidRPr="00266BD4">
        <w:rPr>
          <w:rFonts w:ascii="Abadi" w:hAnsi="Abadi" w:cs="Arial"/>
          <w:b/>
          <w:bCs/>
          <w:sz w:val="21"/>
          <w:szCs w:val="21"/>
        </w:rPr>
        <w:t>SALUD</w:t>
      </w:r>
      <w:r w:rsidRPr="00266BD4">
        <w:rPr>
          <w:rFonts w:ascii="Abadi" w:hAnsi="Abadi" w:cs="Arial"/>
          <w:b/>
          <w:bCs/>
          <w:spacing w:val="-4"/>
          <w:sz w:val="21"/>
          <w:szCs w:val="21"/>
        </w:rPr>
        <w:t xml:space="preserve"> </w:t>
      </w:r>
      <w:r w:rsidRPr="00266BD4">
        <w:rPr>
          <w:rFonts w:ascii="Abadi" w:hAnsi="Abadi" w:cs="Arial"/>
          <w:b/>
          <w:bCs/>
          <w:sz w:val="21"/>
          <w:szCs w:val="21"/>
        </w:rPr>
        <w:t>PÚBLICA</w:t>
      </w:r>
      <w:r w:rsidRPr="00266BD4">
        <w:rPr>
          <w:rFonts w:ascii="Abadi" w:hAnsi="Abadi" w:cs="Arial"/>
          <w:b/>
          <w:bCs/>
          <w:spacing w:val="-4"/>
          <w:sz w:val="21"/>
          <w:szCs w:val="21"/>
        </w:rPr>
        <w:t xml:space="preserve"> </w:t>
      </w:r>
      <w:r w:rsidRPr="00266BD4">
        <w:rPr>
          <w:rFonts w:ascii="Abadi" w:hAnsi="Abadi" w:cs="Arial"/>
          <w:b/>
          <w:bCs/>
          <w:sz w:val="21"/>
          <w:szCs w:val="21"/>
        </w:rPr>
        <w:t>DEL</w:t>
      </w:r>
      <w:r w:rsidRPr="00266BD4">
        <w:rPr>
          <w:rFonts w:ascii="Abadi" w:hAnsi="Abadi" w:cs="Arial"/>
          <w:b/>
          <w:bCs/>
          <w:spacing w:val="-4"/>
          <w:sz w:val="21"/>
          <w:szCs w:val="21"/>
        </w:rPr>
        <w:t xml:space="preserve"> </w:t>
      </w:r>
      <w:r w:rsidRPr="00266BD4">
        <w:rPr>
          <w:rFonts w:ascii="Abadi" w:hAnsi="Abadi" w:cs="Arial"/>
          <w:b/>
          <w:bCs/>
          <w:sz w:val="21"/>
          <w:szCs w:val="21"/>
        </w:rPr>
        <w:t>ESTADO</w:t>
      </w:r>
      <w:r w:rsidRPr="00266BD4">
        <w:rPr>
          <w:rFonts w:ascii="Abadi" w:hAnsi="Abadi" w:cs="Arial"/>
          <w:b/>
          <w:bCs/>
          <w:spacing w:val="-4"/>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GUANAJUATO,</w:t>
      </w:r>
      <w:r w:rsidRPr="00266BD4">
        <w:rPr>
          <w:rFonts w:ascii="Abadi" w:hAnsi="Abadi" w:cs="Arial"/>
          <w:b/>
          <w:bCs/>
          <w:spacing w:val="62"/>
          <w:sz w:val="21"/>
          <w:szCs w:val="21"/>
        </w:rPr>
        <w:t xml:space="preserve"> </w:t>
      </w:r>
      <w:r w:rsidRPr="00266BD4">
        <w:rPr>
          <w:rFonts w:ascii="Abadi" w:hAnsi="Abadi" w:cs="Arial"/>
          <w:b/>
          <w:bCs/>
          <w:sz w:val="21"/>
          <w:szCs w:val="21"/>
        </w:rPr>
        <w:t>DR.</w:t>
      </w:r>
      <w:r w:rsidRPr="00266BD4">
        <w:rPr>
          <w:rFonts w:ascii="Abadi" w:hAnsi="Abadi" w:cs="Arial"/>
          <w:b/>
          <w:bCs/>
          <w:spacing w:val="62"/>
          <w:sz w:val="21"/>
          <w:szCs w:val="21"/>
        </w:rPr>
        <w:t xml:space="preserve"> </w:t>
      </w:r>
      <w:r w:rsidRPr="00266BD4">
        <w:rPr>
          <w:rFonts w:ascii="Abadi" w:hAnsi="Abadi" w:cs="Arial"/>
          <w:b/>
          <w:bCs/>
          <w:sz w:val="21"/>
          <w:szCs w:val="21"/>
        </w:rPr>
        <w:t>ALBERTO</w:t>
      </w:r>
      <w:r w:rsidRPr="00266BD4">
        <w:rPr>
          <w:rFonts w:ascii="Abadi" w:hAnsi="Abadi" w:cs="Arial"/>
          <w:b/>
          <w:bCs/>
          <w:spacing w:val="62"/>
          <w:sz w:val="21"/>
          <w:szCs w:val="21"/>
        </w:rPr>
        <w:t xml:space="preserve"> </w:t>
      </w:r>
      <w:r w:rsidRPr="00266BD4">
        <w:rPr>
          <w:rFonts w:ascii="Abadi" w:hAnsi="Abadi" w:cs="Arial"/>
          <w:b/>
          <w:bCs/>
          <w:sz w:val="21"/>
          <w:szCs w:val="21"/>
        </w:rPr>
        <w:t>DÍAZ</w:t>
      </w:r>
      <w:r w:rsidRPr="00266BD4">
        <w:rPr>
          <w:rFonts w:ascii="Abadi" w:hAnsi="Abadi" w:cs="Arial"/>
          <w:b/>
          <w:bCs/>
          <w:spacing w:val="62"/>
          <w:sz w:val="21"/>
          <w:szCs w:val="21"/>
        </w:rPr>
        <w:t xml:space="preserve"> </w:t>
      </w:r>
      <w:r w:rsidRPr="00266BD4">
        <w:rPr>
          <w:rFonts w:ascii="Abadi" w:hAnsi="Abadi" w:cs="Arial"/>
          <w:b/>
          <w:bCs/>
          <w:sz w:val="21"/>
          <w:szCs w:val="21"/>
        </w:rPr>
        <w:t>MARTÍNEZ</w:t>
      </w:r>
      <w:r w:rsidRPr="00266BD4">
        <w:rPr>
          <w:rFonts w:ascii="Abadi" w:hAnsi="Abadi" w:cs="Arial"/>
          <w:b/>
          <w:bCs/>
          <w:spacing w:val="62"/>
          <w:sz w:val="21"/>
          <w:szCs w:val="21"/>
        </w:rPr>
        <w:t xml:space="preserve"> </w:t>
      </w:r>
      <w:r w:rsidRPr="00266BD4">
        <w:rPr>
          <w:rFonts w:ascii="Abadi" w:hAnsi="Abadi" w:cs="Arial"/>
          <w:b/>
          <w:bCs/>
          <w:sz w:val="21"/>
          <w:szCs w:val="21"/>
        </w:rPr>
        <w:t>PARA</w:t>
      </w:r>
      <w:r w:rsidRPr="00266BD4">
        <w:rPr>
          <w:rFonts w:ascii="Abadi" w:hAnsi="Abadi" w:cs="Arial"/>
          <w:b/>
          <w:bCs/>
          <w:spacing w:val="62"/>
          <w:sz w:val="21"/>
          <w:szCs w:val="21"/>
        </w:rPr>
        <w:t xml:space="preserve"> </w:t>
      </w:r>
      <w:r w:rsidRPr="00266BD4">
        <w:rPr>
          <w:rFonts w:ascii="Abadi" w:hAnsi="Abadi" w:cs="Arial"/>
          <w:b/>
          <w:bCs/>
          <w:sz w:val="21"/>
          <w:szCs w:val="21"/>
        </w:rPr>
        <w:t>QUE</w:t>
      </w:r>
      <w:r w:rsidRPr="00266BD4">
        <w:rPr>
          <w:rFonts w:ascii="Abadi" w:hAnsi="Abadi" w:cs="Arial"/>
          <w:b/>
          <w:bCs/>
          <w:spacing w:val="62"/>
          <w:sz w:val="21"/>
          <w:szCs w:val="21"/>
        </w:rPr>
        <w:t xml:space="preserve"> </w:t>
      </w:r>
      <w:r w:rsidRPr="00266BD4">
        <w:rPr>
          <w:rFonts w:ascii="Abadi" w:hAnsi="Abadi" w:cs="Arial"/>
          <w:b/>
          <w:bCs/>
          <w:sz w:val="21"/>
          <w:szCs w:val="21"/>
        </w:rPr>
        <w:t>REGULARICE</w:t>
      </w:r>
      <w:r w:rsidRPr="00266BD4">
        <w:rPr>
          <w:rFonts w:ascii="Abadi" w:hAnsi="Abadi" w:cs="Arial"/>
          <w:b/>
          <w:bCs/>
          <w:spacing w:val="62"/>
          <w:sz w:val="21"/>
          <w:szCs w:val="21"/>
        </w:rPr>
        <w:t xml:space="preserve"> </w:t>
      </w:r>
      <w:r w:rsidRPr="00266BD4">
        <w:rPr>
          <w:rFonts w:ascii="Abadi" w:hAnsi="Abadi" w:cs="Arial"/>
          <w:b/>
          <w:bCs/>
          <w:sz w:val="21"/>
          <w:szCs w:val="21"/>
        </w:rPr>
        <w:t>LA</w:t>
      </w:r>
      <w:r w:rsidRPr="00266BD4">
        <w:rPr>
          <w:rFonts w:ascii="Abadi" w:hAnsi="Abadi" w:cs="Arial"/>
          <w:b/>
          <w:bCs/>
          <w:spacing w:val="62"/>
          <w:sz w:val="21"/>
          <w:szCs w:val="21"/>
        </w:rPr>
        <w:t xml:space="preserve"> </w:t>
      </w:r>
      <w:r w:rsidRPr="00266BD4">
        <w:rPr>
          <w:rFonts w:ascii="Abadi" w:hAnsi="Abadi" w:cs="Arial"/>
          <w:b/>
          <w:bCs/>
          <w:sz w:val="21"/>
          <w:szCs w:val="21"/>
        </w:rPr>
        <w:t>SITUACIÓN</w:t>
      </w:r>
      <w:r w:rsidRPr="00266BD4">
        <w:rPr>
          <w:rFonts w:ascii="Abadi" w:hAnsi="Abadi" w:cs="Arial"/>
          <w:b/>
          <w:bCs/>
          <w:spacing w:val="-2"/>
          <w:sz w:val="21"/>
          <w:szCs w:val="21"/>
        </w:rPr>
        <w:t xml:space="preserve"> </w:t>
      </w:r>
      <w:r w:rsidRPr="00266BD4">
        <w:rPr>
          <w:rFonts w:ascii="Abadi" w:hAnsi="Abadi" w:cs="Arial"/>
          <w:b/>
          <w:bCs/>
          <w:sz w:val="21"/>
          <w:szCs w:val="21"/>
        </w:rPr>
        <w:t>LABORAL</w:t>
      </w:r>
      <w:r w:rsidRPr="00266BD4">
        <w:rPr>
          <w:rFonts w:ascii="Abadi" w:hAnsi="Abadi" w:cs="Arial"/>
          <w:b/>
          <w:bCs/>
          <w:spacing w:val="-7"/>
          <w:sz w:val="21"/>
          <w:szCs w:val="21"/>
        </w:rPr>
        <w:t xml:space="preserve"> </w:t>
      </w:r>
      <w:r w:rsidRPr="00266BD4">
        <w:rPr>
          <w:rFonts w:ascii="Abadi" w:hAnsi="Abadi" w:cs="Arial"/>
          <w:b/>
          <w:bCs/>
          <w:sz w:val="21"/>
          <w:szCs w:val="21"/>
        </w:rPr>
        <w:t>DE</w:t>
      </w:r>
      <w:r w:rsidRPr="00266BD4">
        <w:rPr>
          <w:rFonts w:ascii="Abadi" w:hAnsi="Abadi" w:cs="Arial"/>
          <w:b/>
          <w:bCs/>
          <w:spacing w:val="-7"/>
          <w:sz w:val="21"/>
          <w:szCs w:val="21"/>
        </w:rPr>
        <w:t xml:space="preserve"> </w:t>
      </w:r>
      <w:r w:rsidRPr="00266BD4">
        <w:rPr>
          <w:rFonts w:ascii="Abadi" w:hAnsi="Abadi" w:cs="Arial"/>
          <w:b/>
          <w:bCs/>
          <w:sz w:val="21"/>
          <w:szCs w:val="21"/>
        </w:rPr>
        <w:t>LAS</w:t>
      </w:r>
      <w:r w:rsidRPr="00266BD4">
        <w:rPr>
          <w:rFonts w:ascii="Abadi" w:hAnsi="Abadi" w:cs="Arial"/>
          <w:b/>
          <w:bCs/>
          <w:spacing w:val="-7"/>
          <w:sz w:val="21"/>
          <w:szCs w:val="21"/>
        </w:rPr>
        <w:t xml:space="preserve"> </w:t>
      </w:r>
      <w:r w:rsidRPr="00266BD4">
        <w:rPr>
          <w:rFonts w:ascii="Abadi" w:hAnsi="Abadi" w:cs="Arial"/>
          <w:b/>
          <w:bCs/>
          <w:sz w:val="21"/>
          <w:szCs w:val="21"/>
        </w:rPr>
        <w:t>Y</w:t>
      </w:r>
      <w:r w:rsidRPr="00266BD4">
        <w:rPr>
          <w:rFonts w:ascii="Abadi" w:hAnsi="Abadi" w:cs="Arial"/>
          <w:b/>
          <w:bCs/>
          <w:spacing w:val="-7"/>
          <w:sz w:val="21"/>
          <w:szCs w:val="21"/>
        </w:rPr>
        <w:t xml:space="preserve"> </w:t>
      </w:r>
      <w:r w:rsidRPr="00266BD4">
        <w:rPr>
          <w:rFonts w:ascii="Abadi" w:hAnsi="Abadi" w:cs="Arial"/>
          <w:b/>
          <w:bCs/>
          <w:sz w:val="21"/>
          <w:szCs w:val="21"/>
        </w:rPr>
        <w:t>LOS</w:t>
      </w:r>
      <w:r w:rsidRPr="00266BD4">
        <w:rPr>
          <w:rFonts w:ascii="Abadi" w:hAnsi="Abadi" w:cs="Arial"/>
          <w:b/>
          <w:bCs/>
          <w:spacing w:val="-7"/>
          <w:sz w:val="21"/>
          <w:szCs w:val="21"/>
        </w:rPr>
        <w:t xml:space="preserve"> </w:t>
      </w:r>
      <w:r w:rsidRPr="00266BD4">
        <w:rPr>
          <w:rFonts w:ascii="Abadi" w:hAnsi="Abadi" w:cs="Arial"/>
          <w:b/>
          <w:bCs/>
          <w:sz w:val="21"/>
          <w:szCs w:val="21"/>
        </w:rPr>
        <w:t>TRABAJADORES</w:t>
      </w:r>
      <w:r w:rsidRPr="00266BD4">
        <w:rPr>
          <w:rFonts w:ascii="Abadi" w:hAnsi="Abadi" w:cs="Arial"/>
          <w:b/>
          <w:bCs/>
          <w:spacing w:val="-7"/>
          <w:sz w:val="21"/>
          <w:szCs w:val="21"/>
        </w:rPr>
        <w:t xml:space="preserve"> </w:t>
      </w:r>
      <w:r w:rsidRPr="00266BD4">
        <w:rPr>
          <w:rFonts w:ascii="Abadi" w:hAnsi="Abadi" w:cs="Arial"/>
          <w:b/>
          <w:bCs/>
          <w:sz w:val="21"/>
          <w:szCs w:val="21"/>
        </w:rPr>
        <w:t>DEL</w:t>
      </w:r>
      <w:r w:rsidRPr="00266BD4">
        <w:rPr>
          <w:rFonts w:ascii="Abadi" w:hAnsi="Abadi" w:cs="Arial"/>
          <w:b/>
          <w:bCs/>
          <w:spacing w:val="-7"/>
          <w:sz w:val="21"/>
          <w:szCs w:val="21"/>
        </w:rPr>
        <w:t xml:space="preserve"> </w:t>
      </w:r>
      <w:r w:rsidRPr="00266BD4">
        <w:rPr>
          <w:rFonts w:ascii="Abadi" w:hAnsi="Abadi" w:cs="Arial"/>
          <w:b/>
          <w:bCs/>
          <w:sz w:val="21"/>
          <w:szCs w:val="21"/>
        </w:rPr>
        <w:t>INSTITUTO</w:t>
      </w:r>
      <w:r w:rsidRPr="00266BD4">
        <w:rPr>
          <w:rFonts w:ascii="Abadi" w:hAnsi="Abadi" w:cs="Arial"/>
          <w:b/>
          <w:bCs/>
          <w:spacing w:val="-7"/>
          <w:sz w:val="21"/>
          <w:szCs w:val="21"/>
        </w:rPr>
        <w:t xml:space="preserve"> </w:t>
      </w:r>
      <w:r w:rsidRPr="00266BD4">
        <w:rPr>
          <w:rFonts w:ascii="Abadi" w:hAnsi="Abadi" w:cs="Arial"/>
          <w:b/>
          <w:bCs/>
          <w:sz w:val="21"/>
          <w:szCs w:val="21"/>
        </w:rPr>
        <w:t>DE</w:t>
      </w:r>
      <w:r w:rsidRPr="00266BD4">
        <w:rPr>
          <w:rFonts w:ascii="Abadi" w:hAnsi="Abadi" w:cs="Arial"/>
          <w:b/>
          <w:bCs/>
          <w:spacing w:val="-7"/>
          <w:sz w:val="21"/>
          <w:szCs w:val="21"/>
        </w:rPr>
        <w:t xml:space="preserve"> </w:t>
      </w:r>
      <w:r w:rsidRPr="00266BD4">
        <w:rPr>
          <w:rFonts w:ascii="Abadi" w:hAnsi="Abadi" w:cs="Arial"/>
          <w:b/>
          <w:bCs/>
          <w:sz w:val="21"/>
          <w:szCs w:val="21"/>
        </w:rPr>
        <w:t>SALUD</w:t>
      </w:r>
      <w:r w:rsidRPr="00266BD4">
        <w:rPr>
          <w:rFonts w:ascii="Abadi" w:hAnsi="Abadi" w:cs="Arial"/>
          <w:b/>
          <w:bCs/>
          <w:spacing w:val="-7"/>
          <w:sz w:val="21"/>
          <w:szCs w:val="21"/>
        </w:rPr>
        <w:t xml:space="preserve"> </w:t>
      </w:r>
      <w:r w:rsidRPr="00266BD4">
        <w:rPr>
          <w:rFonts w:ascii="Abadi" w:hAnsi="Abadi" w:cs="Arial"/>
          <w:b/>
          <w:bCs/>
          <w:sz w:val="21"/>
          <w:szCs w:val="21"/>
        </w:rPr>
        <w:t>PÚBLICA</w:t>
      </w:r>
      <w:r w:rsidRPr="00266BD4">
        <w:rPr>
          <w:rFonts w:ascii="Abadi" w:hAnsi="Abadi" w:cs="Arial"/>
          <w:b/>
          <w:bCs/>
          <w:spacing w:val="-7"/>
          <w:sz w:val="21"/>
          <w:szCs w:val="21"/>
        </w:rPr>
        <w:t xml:space="preserve"> </w:t>
      </w:r>
      <w:r w:rsidRPr="00266BD4">
        <w:rPr>
          <w:rFonts w:ascii="Abadi" w:hAnsi="Abadi" w:cs="Arial"/>
          <w:b/>
          <w:bCs/>
          <w:sz w:val="21"/>
          <w:szCs w:val="21"/>
        </w:rPr>
        <w:t>DEL</w:t>
      </w:r>
      <w:r w:rsidRPr="00266BD4">
        <w:rPr>
          <w:rFonts w:ascii="Abadi" w:hAnsi="Abadi" w:cs="Arial"/>
          <w:b/>
          <w:bCs/>
          <w:spacing w:val="-7"/>
          <w:sz w:val="21"/>
          <w:szCs w:val="21"/>
        </w:rPr>
        <w:t xml:space="preserve"> </w:t>
      </w:r>
      <w:r w:rsidRPr="00266BD4">
        <w:rPr>
          <w:rFonts w:ascii="Abadi" w:hAnsi="Abadi" w:cs="Arial"/>
          <w:b/>
          <w:bCs/>
          <w:sz w:val="21"/>
          <w:szCs w:val="21"/>
        </w:rPr>
        <w:t>ESTADO</w:t>
      </w:r>
      <w:r w:rsidRPr="00266BD4">
        <w:rPr>
          <w:rFonts w:ascii="Abadi" w:hAnsi="Abadi" w:cs="Arial"/>
          <w:b/>
          <w:bCs/>
          <w:spacing w:val="-7"/>
          <w:sz w:val="21"/>
          <w:szCs w:val="21"/>
        </w:rPr>
        <w:t xml:space="preserve"> </w:t>
      </w:r>
      <w:r w:rsidRPr="00266BD4">
        <w:rPr>
          <w:rFonts w:ascii="Abadi" w:hAnsi="Abadi" w:cs="Arial"/>
          <w:b/>
          <w:bCs/>
          <w:sz w:val="21"/>
          <w:szCs w:val="21"/>
        </w:rPr>
        <w:t>DE</w:t>
      </w:r>
      <w:r w:rsidRPr="00266BD4">
        <w:rPr>
          <w:rFonts w:ascii="Abadi" w:hAnsi="Abadi" w:cs="Arial"/>
          <w:b/>
          <w:bCs/>
          <w:spacing w:val="-2"/>
          <w:sz w:val="21"/>
          <w:szCs w:val="21"/>
        </w:rPr>
        <w:t xml:space="preserve"> </w:t>
      </w:r>
      <w:r w:rsidRPr="00266BD4">
        <w:rPr>
          <w:rFonts w:ascii="Abadi" w:hAnsi="Abadi" w:cs="Arial"/>
          <w:b/>
          <w:bCs/>
          <w:sz w:val="21"/>
          <w:szCs w:val="21"/>
        </w:rPr>
        <w:t>GUANAJUATO,</w:t>
      </w:r>
      <w:r w:rsidRPr="00266BD4">
        <w:rPr>
          <w:rFonts w:ascii="Abadi" w:hAnsi="Abadi" w:cs="Arial"/>
          <w:b/>
          <w:bCs/>
          <w:spacing w:val="-11"/>
          <w:sz w:val="21"/>
          <w:szCs w:val="21"/>
        </w:rPr>
        <w:t xml:space="preserve"> </w:t>
      </w:r>
      <w:r w:rsidRPr="00266BD4">
        <w:rPr>
          <w:rFonts w:ascii="Abadi" w:hAnsi="Abadi" w:cs="Arial"/>
          <w:b/>
          <w:bCs/>
          <w:sz w:val="21"/>
          <w:szCs w:val="21"/>
        </w:rPr>
        <w:t>A</w:t>
      </w:r>
      <w:r w:rsidRPr="00266BD4">
        <w:rPr>
          <w:rFonts w:ascii="Abadi" w:hAnsi="Abadi" w:cs="Arial"/>
          <w:b/>
          <w:bCs/>
          <w:spacing w:val="-11"/>
          <w:sz w:val="21"/>
          <w:szCs w:val="21"/>
        </w:rPr>
        <w:t xml:space="preserve"> </w:t>
      </w:r>
      <w:r w:rsidRPr="00266BD4">
        <w:rPr>
          <w:rFonts w:ascii="Abadi" w:hAnsi="Abadi" w:cs="Arial"/>
          <w:b/>
          <w:bCs/>
          <w:sz w:val="21"/>
          <w:szCs w:val="21"/>
        </w:rPr>
        <w:t>FIN</w:t>
      </w:r>
      <w:r w:rsidRPr="00266BD4">
        <w:rPr>
          <w:rFonts w:ascii="Abadi" w:hAnsi="Abadi" w:cs="Arial"/>
          <w:b/>
          <w:bCs/>
          <w:spacing w:val="-11"/>
          <w:sz w:val="21"/>
          <w:szCs w:val="21"/>
        </w:rPr>
        <w:t xml:space="preserve"> </w:t>
      </w:r>
      <w:r w:rsidRPr="00266BD4">
        <w:rPr>
          <w:rFonts w:ascii="Abadi" w:hAnsi="Abadi" w:cs="Arial"/>
          <w:b/>
          <w:bCs/>
          <w:sz w:val="21"/>
          <w:szCs w:val="21"/>
        </w:rPr>
        <w:t>DE</w:t>
      </w:r>
      <w:r w:rsidRPr="00266BD4">
        <w:rPr>
          <w:rFonts w:ascii="Abadi" w:hAnsi="Abadi" w:cs="Arial"/>
          <w:b/>
          <w:bCs/>
          <w:spacing w:val="-11"/>
          <w:sz w:val="21"/>
          <w:szCs w:val="21"/>
        </w:rPr>
        <w:t xml:space="preserve"> </w:t>
      </w:r>
      <w:r w:rsidRPr="00266BD4">
        <w:rPr>
          <w:rFonts w:ascii="Abadi" w:hAnsi="Abadi" w:cs="Arial"/>
          <w:b/>
          <w:bCs/>
          <w:sz w:val="21"/>
          <w:szCs w:val="21"/>
        </w:rPr>
        <w:t>QUE</w:t>
      </w:r>
      <w:r w:rsidRPr="00266BD4">
        <w:rPr>
          <w:rFonts w:ascii="Abadi" w:hAnsi="Abadi" w:cs="Arial"/>
          <w:b/>
          <w:bCs/>
          <w:spacing w:val="-11"/>
          <w:sz w:val="21"/>
          <w:szCs w:val="21"/>
        </w:rPr>
        <w:t xml:space="preserve"> </w:t>
      </w:r>
      <w:r w:rsidRPr="00266BD4">
        <w:rPr>
          <w:rFonts w:ascii="Abadi" w:hAnsi="Abadi" w:cs="Arial"/>
          <w:b/>
          <w:bCs/>
          <w:sz w:val="21"/>
          <w:szCs w:val="21"/>
        </w:rPr>
        <w:t>ESTOS</w:t>
      </w:r>
      <w:r w:rsidRPr="00266BD4">
        <w:rPr>
          <w:rFonts w:ascii="Abadi" w:hAnsi="Abadi" w:cs="Arial"/>
          <w:b/>
          <w:bCs/>
          <w:spacing w:val="-11"/>
          <w:sz w:val="21"/>
          <w:szCs w:val="21"/>
        </w:rPr>
        <w:t xml:space="preserve"> </w:t>
      </w:r>
      <w:r w:rsidRPr="00266BD4">
        <w:rPr>
          <w:rFonts w:ascii="Abadi" w:hAnsi="Abadi" w:cs="Arial"/>
          <w:b/>
          <w:bCs/>
          <w:sz w:val="21"/>
          <w:szCs w:val="21"/>
        </w:rPr>
        <w:t>SEAN</w:t>
      </w:r>
      <w:r w:rsidRPr="00266BD4">
        <w:rPr>
          <w:rFonts w:ascii="Abadi" w:hAnsi="Abadi" w:cs="Arial"/>
          <w:b/>
          <w:bCs/>
          <w:spacing w:val="-11"/>
          <w:sz w:val="21"/>
          <w:szCs w:val="21"/>
        </w:rPr>
        <w:t xml:space="preserve"> </w:t>
      </w:r>
      <w:r w:rsidRPr="00266BD4">
        <w:rPr>
          <w:rFonts w:ascii="Abadi" w:hAnsi="Abadi" w:cs="Arial"/>
          <w:b/>
          <w:bCs/>
          <w:sz w:val="21"/>
          <w:szCs w:val="21"/>
        </w:rPr>
        <w:t>BASIFICADOS</w:t>
      </w:r>
      <w:r w:rsidRPr="00266BD4">
        <w:rPr>
          <w:rFonts w:ascii="Abadi" w:hAnsi="Abadi" w:cs="Arial"/>
          <w:b/>
          <w:bCs/>
          <w:spacing w:val="-11"/>
          <w:sz w:val="21"/>
          <w:szCs w:val="21"/>
        </w:rPr>
        <w:t xml:space="preserve"> </w:t>
      </w:r>
      <w:r w:rsidRPr="00266BD4">
        <w:rPr>
          <w:rFonts w:ascii="Abadi" w:hAnsi="Abadi" w:cs="Arial"/>
          <w:b/>
          <w:bCs/>
          <w:sz w:val="21"/>
          <w:szCs w:val="21"/>
        </w:rPr>
        <w:t>ACCEDIENDO</w:t>
      </w:r>
      <w:r w:rsidRPr="00266BD4">
        <w:rPr>
          <w:rFonts w:ascii="Abadi" w:hAnsi="Abadi" w:cs="Arial"/>
          <w:b/>
          <w:bCs/>
          <w:spacing w:val="-11"/>
          <w:sz w:val="21"/>
          <w:szCs w:val="21"/>
        </w:rPr>
        <w:t xml:space="preserve"> </w:t>
      </w:r>
      <w:r w:rsidRPr="00266BD4">
        <w:rPr>
          <w:rFonts w:ascii="Abadi" w:hAnsi="Abadi" w:cs="Arial"/>
          <w:b/>
          <w:bCs/>
          <w:sz w:val="21"/>
          <w:szCs w:val="21"/>
        </w:rPr>
        <w:t>A</w:t>
      </w:r>
      <w:r w:rsidRPr="00266BD4">
        <w:rPr>
          <w:rFonts w:ascii="Abadi" w:hAnsi="Abadi" w:cs="Arial"/>
          <w:b/>
          <w:bCs/>
          <w:spacing w:val="-11"/>
          <w:sz w:val="21"/>
          <w:szCs w:val="21"/>
        </w:rPr>
        <w:t xml:space="preserve"> </w:t>
      </w:r>
      <w:r w:rsidRPr="00266BD4">
        <w:rPr>
          <w:rFonts w:ascii="Abadi" w:hAnsi="Abadi" w:cs="Arial"/>
          <w:b/>
          <w:bCs/>
          <w:sz w:val="21"/>
          <w:szCs w:val="21"/>
        </w:rPr>
        <w:lastRenderedPageBreak/>
        <w:t>SUS</w:t>
      </w:r>
      <w:r w:rsidRPr="00266BD4">
        <w:rPr>
          <w:rFonts w:ascii="Abadi" w:hAnsi="Abadi" w:cs="Arial"/>
          <w:b/>
          <w:bCs/>
          <w:spacing w:val="-11"/>
          <w:sz w:val="21"/>
          <w:szCs w:val="21"/>
        </w:rPr>
        <w:t xml:space="preserve"> </w:t>
      </w:r>
      <w:r w:rsidRPr="00266BD4">
        <w:rPr>
          <w:rFonts w:ascii="Abadi" w:hAnsi="Abadi" w:cs="Arial"/>
          <w:b/>
          <w:bCs/>
          <w:sz w:val="21"/>
          <w:szCs w:val="21"/>
        </w:rPr>
        <w:t>DERECHOS</w:t>
      </w:r>
      <w:r w:rsidRPr="00266BD4">
        <w:rPr>
          <w:rFonts w:ascii="Abadi" w:hAnsi="Abadi" w:cs="Arial"/>
          <w:b/>
          <w:bCs/>
          <w:spacing w:val="-2"/>
          <w:sz w:val="21"/>
          <w:szCs w:val="21"/>
        </w:rPr>
        <w:t xml:space="preserve"> </w:t>
      </w:r>
      <w:r w:rsidRPr="00266BD4">
        <w:rPr>
          <w:rFonts w:ascii="Abadi" w:hAnsi="Abadi" w:cs="Arial"/>
          <w:b/>
          <w:bCs/>
          <w:sz w:val="21"/>
          <w:szCs w:val="21"/>
        </w:rPr>
        <w:t>CONFORME</w:t>
      </w:r>
      <w:r w:rsidRPr="00266BD4">
        <w:rPr>
          <w:rFonts w:ascii="Abadi" w:hAnsi="Abadi" w:cs="Arial"/>
          <w:b/>
          <w:bCs/>
          <w:spacing w:val="-1"/>
          <w:sz w:val="21"/>
          <w:szCs w:val="21"/>
        </w:rPr>
        <w:t xml:space="preserve"> </w:t>
      </w:r>
      <w:r w:rsidRPr="00266BD4">
        <w:rPr>
          <w:rFonts w:ascii="Abadi" w:hAnsi="Abadi" w:cs="Arial"/>
          <w:b/>
          <w:bCs/>
          <w:sz w:val="21"/>
          <w:szCs w:val="21"/>
        </w:rPr>
        <w:t>A</w:t>
      </w:r>
      <w:r w:rsidRPr="00266BD4">
        <w:rPr>
          <w:rFonts w:ascii="Abadi" w:hAnsi="Abadi" w:cs="Arial"/>
          <w:b/>
          <w:bCs/>
          <w:spacing w:val="-1"/>
          <w:sz w:val="21"/>
          <w:szCs w:val="21"/>
        </w:rPr>
        <w:t xml:space="preserve"> </w:t>
      </w:r>
      <w:r w:rsidRPr="00266BD4">
        <w:rPr>
          <w:rFonts w:ascii="Abadi" w:hAnsi="Abadi" w:cs="Arial"/>
          <w:b/>
          <w:bCs/>
          <w:sz w:val="21"/>
          <w:szCs w:val="21"/>
        </w:rPr>
        <w:t>LOS</w:t>
      </w:r>
      <w:r w:rsidRPr="00266BD4">
        <w:rPr>
          <w:rFonts w:ascii="Abadi" w:hAnsi="Abadi" w:cs="Arial"/>
          <w:b/>
          <w:bCs/>
          <w:spacing w:val="-1"/>
          <w:sz w:val="21"/>
          <w:szCs w:val="21"/>
        </w:rPr>
        <w:t xml:space="preserve"> </w:t>
      </w:r>
      <w:r w:rsidRPr="00266BD4">
        <w:rPr>
          <w:rFonts w:ascii="Abadi" w:hAnsi="Abadi" w:cs="Arial"/>
          <w:b/>
          <w:bCs/>
          <w:sz w:val="21"/>
          <w:szCs w:val="21"/>
        </w:rPr>
        <w:t>LINEAMIENTOS</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LEY</w:t>
      </w:r>
      <w:r w:rsidRPr="00266BD4">
        <w:rPr>
          <w:rFonts w:ascii="Abadi" w:hAnsi="Abadi" w:cs="Arial"/>
          <w:b/>
          <w:bCs/>
          <w:spacing w:val="-1"/>
          <w:sz w:val="21"/>
          <w:szCs w:val="21"/>
        </w:rPr>
        <w:t xml:space="preserve"> </w:t>
      </w:r>
      <w:r w:rsidRPr="00266BD4">
        <w:rPr>
          <w:rFonts w:ascii="Abadi" w:hAnsi="Abadi" w:cs="Arial"/>
          <w:b/>
          <w:bCs/>
          <w:sz w:val="21"/>
          <w:szCs w:val="21"/>
        </w:rPr>
        <w:t>APLICABLES.</w:t>
      </w:r>
    </w:p>
    <w:p w14:paraId="305BB4FB" w14:textId="77777777" w:rsidR="00CC43D2" w:rsidRPr="00CC43D2" w:rsidRDefault="00CC43D2" w:rsidP="00CC43D2">
      <w:pPr>
        <w:pStyle w:val="Prrafodelista"/>
        <w:rPr>
          <w:rFonts w:ascii="Abadi" w:hAnsi="Abadi" w:cs="Arial"/>
          <w:b/>
          <w:bCs/>
          <w:sz w:val="21"/>
          <w:szCs w:val="21"/>
        </w:rPr>
      </w:pPr>
    </w:p>
    <w:p w14:paraId="12B7CDB8" w14:textId="37F4DE4F" w:rsidR="00CC43D2" w:rsidRDefault="00CC43D2" w:rsidP="00CC43D2">
      <w:pPr>
        <w:tabs>
          <w:tab w:val="left" w:pos="856"/>
        </w:tabs>
        <w:kinsoku w:val="0"/>
        <w:overflowPunct w:val="0"/>
        <w:autoSpaceDE w:val="0"/>
        <w:autoSpaceDN w:val="0"/>
        <w:adjustRightInd w:val="0"/>
        <w:ind w:right="262"/>
        <w:jc w:val="both"/>
        <w:rPr>
          <w:rFonts w:ascii="Abadi" w:hAnsi="Abadi" w:cs="Arial"/>
          <w:b/>
          <w:bCs/>
          <w:sz w:val="21"/>
          <w:szCs w:val="21"/>
        </w:rPr>
      </w:pPr>
    </w:p>
    <w:p w14:paraId="16846588" w14:textId="77777777" w:rsidR="00CC43D2" w:rsidRPr="00CC43D2" w:rsidRDefault="00CC43D2" w:rsidP="00CC43D2">
      <w:pPr>
        <w:jc w:val="both"/>
        <w:rPr>
          <w:rFonts w:ascii="Abadi" w:hAnsi="Abadi" w:cs="Arial"/>
          <w:b/>
          <w:bCs/>
          <w:sz w:val="21"/>
          <w:szCs w:val="21"/>
        </w:rPr>
      </w:pPr>
      <w:bookmarkStart w:id="13" w:name="_Hlk95956593"/>
      <w:r w:rsidRPr="00CC43D2">
        <w:rPr>
          <w:rFonts w:ascii="Abadi" w:hAnsi="Abadi" w:cs="Arial"/>
          <w:b/>
          <w:bCs/>
          <w:sz w:val="21"/>
          <w:szCs w:val="21"/>
        </w:rPr>
        <w:t>Presidencia del Congreso del Estado</w:t>
      </w:r>
    </w:p>
    <w:p w14:paraId="7037DF94" w14:textId="77777777" w:rsidR="00CC43D2" w:rsidRPr="00CC43D2" w:rsidRDefault="00CC43D2" w:rsidP="00CC43D2">
      <w:pPr>
        <w:jc w:val="both"/>
        <w:rPr>
          <w:rFonts w:ascii="Abadi" w:hAnsi="Abadi" w:cs="Arial"/>
          <w:b/>
          <w:bCs/>
          <w:sz w:val="21"/>
          <w:szCs w:val="21"/>
        </w:rPr>
      </w:pPr>
      <w:r w:rsidRPr="00CC43D2">
        <w:rPr>
          <w:rFonts w:ascii="Abadi" w:hAnsi="Abadi" w:cs="Arial"/>
          <w:b/>
          <w:bCs/>
          <w:sz w:val="21"/>
          <w:szCs w:val="21"/>
        </w:rPr>
        <w:t>P r e s e n t e.</w:t>
      </w:r>
    </w:p>
    <w:p w14:paraId="2A89346B" w14:textId="77777777" w:rsidR="00CC43D2" w:rsidRPr="00CC43D2" w:rsidRDefault="00CC43D2" w:rsidP="00CC43D2">
      <w:pPr>
        <w:ind w:right="-1" w:firstLine="708"/>
        <w:jc w:val="both"/>
        <w:rPr>
          <w:rFonts w:ascii="Abadi" w:eastAsia="SimSun" w:hAnsi="Abadi"/>
          <w:bCs/>
          <w:sz w:val="21"/>
          <w:szCs w:val="21"/>
        </w:rPr>
      </w:pPr>
    </w:p>
    <w:bookmarkEnd w:id="13"/>
    <w:p w14:paraId="6CACA5E4" w14:textId="77777777" w:rsidR="00CC43D2" w:rsidRPr="00CC43D2" w:rsidRDefault="00CC43D2" w:rsidP="00CC43D2">
      <w:pPr>
        <w:tabs>
          <w:tab w:val="left" w:pos="3969"/>
        </w:tabs>
        <w:ind w:left="-142" w:right="-1" w:firstLine="993"/>
        <w:jc w:val="both"/>
        <w:rPr>
          <w:rFonts w:ascii="Abadi" w:eastAsia="SimSun" w:hAnsi="Abadi"/>
          <w:bCs/>
          <w:sz w:val="21"/>
          <w:szCs w:val="21"/>
        </w:rPr>
      </w:pPr>
      <w:r w:rsidRPr="00CC43D2">
        <w:rPr>
          <w:rFonts w:ascii="Abadi" w:eastAsia="SimSun" w:hAnsi="Abadi"/>
          <w:bCs/>
          <w:sz w:val="21"/>
          <w:szCs w:val="21"/>
        </w:rPr>
        <w:t xml:space="preserve">A la Comisión de Salud Pública nos fue turnada como pendiente legislativo  para efecto de su estudio y dictamen, la propuesta de punto de acuerdo </w:t>
      </w:r>
      <w:bookmarkStart w:id="14" w:name="_Hlk111117219"/>
      <w:r w:rsidRPr="00CC43D2">
        <w:rPr>
          <w:rFonts w:ascii="Abadi" w:eastAsia="SimSun" w:hAnsi="Abadi"/>
          <w:bCs/>
          <w:sz w:val="21"/>
          <w:szCs w:val="21"/>
        </w:rPr>
        <w:t xml:space="preserve">formulada por la diputada María Magdalena Rosales Cruz, integrante del Grupo Parlamentario del Partido Morena, ante la Sexagésima Cuarta Legislatura, </w:t>
      </w:r>
      <w:bookmarkStart w:id="15" w:name="_Hlk52433407"/>
      <w:r w:rsidRPr="00CC43D2">
        <w:rPr>
          <w:rFonts w:ascii="Abadi" w:eastAsia="SimSun" w:hAnsi="Abadi"/>
          <w:bCs/>
          <w:sz w:val="21"/>
          <w:szCs w:val="21"/>
        </w:rPr>
        <w:t>a fin de exhortar al Gobernador del Estado, Lic. Diego Sinhue Rodríguez Vallejo, para que por su conducto instruya al Secretario de Salud en el Estado y Director General del Instituto de Salud Pública del Estado de Guanajuato, Dr. Alberto Díaz Martínez para que regularice la situación laboral de las y los trabajadores del Instituto de Salud Pública del Estado de Guanajuato, a fin de que estos sean basificados, accediendo a sus derechos conforme a los lineamientos de ley aplicables</w:t>
      </w:r>
      <w:bookmarkEnd w:id="15"/>
      <w:r w:rsidRPr="00CC43D2">
        <w:rPr>
          <w:rFonts w:ascii="Abadi" w:eastAsia="SimSun" w:hAnsi="Abadi"/>
          <w:bCs/>
          <w:sz w:val="21"/>
          <w:szCs w:val="21"/>
        </w:rPr>
        <w:t>, registrada con número de expediente legislativo digital 646680</w:t>
      </w:r>
      <w:bookmarkEnd w:id="14"/>
      <w:r w:rsidRPr="00CC43D2">
        <w:rPr>
          <w:rFonts w:ascii="Abadi" w:eastAsia="SimSun" w:hAnsi="Abadi"/>
          <w:bCs/>
          <w:sz w:val="21"/>
          <w:szCs w:val="21"/>
        </w:rPr>
        <w:t>.</w:t>
      </w:r>
    </w:p>
    <w:p w14:paraId="3664FE6F" w14:textId="77777777" w:rsidR="00CC43D2" w:rsidRPr="00CC43D2" w:rsidRDefault="00CC43D2" w:rsidP="00CC43D2">
      <w:pPr>
        <w:ind w:left="4248" w:right="-1"/>
        <w:jc w:val="both"/>
        <w:rPr>
          <w:rFonts w:ascii="Abadi" w:hAnsi="Abadi" w:cs="Arial"/>
          <w:sz w:val="21"/>
          <w:szCs w:val="21"/>
        </w:rPr>
      </w:pPr>
    </w:p>
    <w:p w14:paraId="5B81C3A9" w14:textId="77777777" w:rsidR="00CC43D2" w:rsidRPr="00CC43D2" w:rsidRDefault="00CC43D2" w:rsidP="00CC43D2">
      <w:pPr>
        <w:ind w:right="-1" w:firstLine="708"/>
        <w:jc w:val="both"/>
        <w:rPr>
          <w:rFonts w:ascii="Abadi" w:eastAsia="SimSun" w:hAnsi="Abadi"/>
          <w:bCs/>
          <w:sz w:val="21"/>
          <w:szCs w:val="21"/>
        </w:rPr>
      </w:pPr>
      <w:r w:rsidRPr="00CC43D2">
        <w:rPr>
          <w:rFonts w:ascii="Abadi" w:eastAsia="SimSun" w:hAnsi="Abadi"/>
          <w:bCs/>
          <w:sz w:val="21"/>
          <w:szCs w:val="21"/>
        </w:rPr>
        <w:t>Con fundamento en lo dispuesto por los artículos 75, 89, fracción V, 118 fracción IV y 171 de la Ley Orgánica del Poder Legislativo del Estado de Guanajuato, esta comisión rinde el siguiente:</w:t>
      </w:r>
    </w:p>
    <w:p w14:paraId="1C3C1458" w14:textId="77777777" w:rsidR="00CC43D2" w:rsidRPr="00CC43D2" w:rsidRDefault="00CC43D2" w:rsidP="00CC43D2">
      <w:pPr>
        <w:pStyle w:val="Textoindependiente"/>
        <w:rPr>
          <w:rFonts w:ascii="Abadi" w:eastAsia="SimSun" w:hAnsi="Abadi"/>
          <w:bCs w:val="0"/>
          <w:sz w:val="21"/>
          <w:szCs w:val="21"/>
        </w:rPr>
      </w:pPr>
    </w:p>
    <w:p w14:paraId="47E547AA" w14:textId="77777777" w:rsidR="00CC43D2" w:rsidRPr="00CC43D2" w:rsidRDefault="00CC43D2" w:rsidP="00CC43D2">
      <w:pPr>
        <w:pStyle w:val="Textoindependiente"/>
        <w:tabs>
          <w:tab w:val="left" w:pos="1560"/>
        </w:tabs>
        <w:jc w:val="center"/>
        <w:rPr>
          <w:rFonts w:ascii="Abadi" w:eastAsia="SimSun" w:hAnsi="Abadi"/>
          <w:b w:val="0"/>
          <w:sz w:val="21"/>
          <w:szCs w:val="21"/>
        </w:rPr>
      </w:pPr>
      <w:r w:rsidRPr="00CC43D2">
        <w:rPr>
          <w:rFonts w:ascii="Abadi" w:eastAsia="SimSun" w:hAnsi="Abadi"/>
          <w:sz w:val="21"/>
          <w:szCs w:val="21"/>
        </w:rPr>
        <w:t xml:space="preserve">D i c t a m e n  </w:t>
      </w:r>
    </w:p>
    <w:p w14:paraId="41FB1A7A" w14:textId="77777777" w:rsidR="00CC43D2" w:rsidRPr="00CC43D2" w:rsidRDefault="00CC43D2" w:rsidP="00CC43D2">
      <w:pPr>
        <w:pStyle w:val="Textoindependiente"/>
        <w:tabs>
          <w:tab w:val="left" w:pos="1134"/>
        </w:tabs>
        <w:jc w:val="center"/>
        <w:rPr>
          <w:rFonts w:ascii="Abadi" w:eastAsia="SimSun" w:hAnsi="Abadi"/>
          <w:b w:val="0"/>
          <w:bCs w:val="0"/>
          <w:sz w:val="21"/>
          <w:szCs w:val="21"/>
        </w:rPr>
      </w:pPr>
    </w:p>
    <w:p w14:paraId="59338C5E" w14:textId="47291594" w:rsidR="00CC43D2" w:rsidRDefault="00CC43D2" w:rsidP="004565F7">
      <w:pPr>
        <w:pStyle w:val="Textoindependiente"/>
        <w:numPr>
          <w:ilvl w:val="0"/>
          <w:numId w:val="28"/>
        </w:numPr>
        <w:tabs>
          <w:tab w:val="left" w:pos="851"/>
        </w:tabs>
        <w:rPr>
          <w:rFonts w:ascii="Abadi" w:eastAsia="SimSun" w:hAnsi="Abadi"/>
          <w:sz w:val="21"/>
          <w:szCs w:val="21"/>
        </w:rPr>
      </w:pPr>
      <w:r w:rsidRPr="00CC43D2">
        <w:rPr>
          <w:rFonts w:ascii="Abadi" w:eastAsia="SimSun" w:hAnsi="Abadi"/>
          <w:sz w:val="21"/>
          <w:szCs w:val="21"/>
        </w:rPr>
        <w:t>Proceso Legislativo.</w:t>
      </w:r>
    </w:p>
    <w:p w14:paraId="1619F172" w14:textId="77777777" w:rsidR="00CC43D2" w:rsidRPr="00CC43D2" w:rsidRDefault="00CC43D2" w:rsidP="00CC43D2">
      <w:pPr>
        <w:pStyle w:val="Textoindependiente"/>
        <w:tabs>
          <w:tab w:val="left" w:pos="851"/>
        </w:tabs>
        <w:ind w:left="1429"/>
        <w:rPr>
          <w:rFonts w:ascii="Abadi" w:eastAsia="SimSun" w:hAnsi="Abadi"/>
          <w:sz w:val="21"/>
          <w:szCs w:val="21"/>
        </w:rPr>
      </w:pPr>
    </w:p>
    <w:p w14:paraId="299CC805" w14:textId="77777777" w:rsidR="00CC43D2" w:rsidRPr="00CC43D2" w:rsidRDefault="00CC43D2" w:rsidP="00CC43D2">
      <w:pPr>
        <w:pStyle w:val="Textoindependiente"/>
        <w:ind w:firstLine="708"/>
        <w:rPr>
          <w:rFonts w:ascii="Abadi" w:eastAsia="SimSun" w:hAnsi="Abadi"/>
          <w:b w:val="0"/>
          <w:bCs w:val="0"/>
          <w:sz w:val="21"/>
          <w:szCs w:val="21"/>
        </w:rPr>
      </w:pPr>
      <w:r w:rsidRPr="00CC43D2">
        <w:rPr>
          <w:rFonts w:ascii="Abadi" w:eastAsia="SimSun" w:hAnsi="Abadi"/>
          <w:sz w:val="21"/>
          <w:szCs w:val="21"/>
        </w:rPr>
        <w:t xml:space="preserve">I.1 </w:t>
      </w:r>
      <w:r w:rsidRPr="00CC43D2">
        <w:rPr>
          <w:rFonts w:ascii="Abadi" w:eastAsia="SimSun" w:hAnsi="Abadi"/>
          <w:b w:val="0"/>
          <w:bCs w:val="0"/>
          <w:sz w:val="21"/>
          <w:szCs w:val="21"/>
        </w:rPr>
        <w:t>En la sesión plenaria del 01 de octubre de 2020, por razón de materia fue turnada a la Comisión de Salud Pública de la Sexagésima Cuarta Legislatura la propuesta de punto de acuerdo referida en el preámbulo del presente dictamen.</w:t>
      </w:r>
    </w:p>
    <w:p w14:paraId="7EB2216F" w14:textId="77777777" w:rsidR="00CC43D2" w:rsidRPr="00CC43D2" w:rsidRDefault="00CC43D2" w:rsidP="00CC43D2">
      <w:pPr>
        <w:pStyle w:val="Textoindependiente"/>
        <w:ind w:firstLine="708"/>
        <w:rPr>
          <w:rFonts w:ascii="Abadi" w:eastAsia="SimSun" w:hAnsi="Abadi"/>
          <w:b w:val="0"/>
          <w:bCs w:val="0"/>
          <w:sz w:val="21"/>
          <w:szCs w:val="21"/>
        </w:rPr>
      </w:pPr>
      <w:r w:rsidRPr="00CC43D2">
        <w:rPr>
          <w:rFonts w:ascii="Abadi" w:eastAsia="SimSun" w:hAnsi="Abadi"/>
          <w:b w:val="0"/>
          <w:bCs w:val="0"/>
          <w:sz w:val="21"/>
          <w:szCs w:val="21"/>
        </w:rPr>
        <w:t xml:space="preserve"> </w:t>
      </w:r>
    </w:p>
    <w:p w14:paraId="12B99351" w14:textId="77777777" w:rsidR="00CC43D2" w:rsidRPr="00CC43D2" w:rsidRDefault="00CC43D2" w:rsidP="00CC43D2">
      <w:pPr>
        <w:pStyle w:val="Textoindependiente"/>
        <w:ind w:firstLine="708"/>
        <w:rPr>
          <w:rFonts w:ascii="Abadi" w:eastAsia="SimSun" w:hAnsi="Abadi"/>
          <w:b w:val="0"/>
          <w:bCs w:val="0"/>
          <w:sz w:val="21"/>
          <w:szCs w:val="21"/>
        </w:rPr>
      </w:pPr>
      <w:r w:rsidRPr="00CC43D2">
        <w:rPr>
          <w:rFonts w:ascii="Abadi" w:eastAsia="SimSun" w:hAnsi="Abadi"/>
          <w:sz w:val="21"/>
          <w:szCs w:val="21"/>
        </w:rPr>
        <w:t>I.2</w:t>
      </w:r>
      <w:r w:rsidRPr="00CC43D2">
        <w:rPr>
          <w:rFonts w:ascii="Abadi" w:eastAsia="SimSun" w:hAnsi="Abadi"/>
          <w:b w:val="0"/>
          <w:bCs w:val="0"/>
          <w:sz w:val="21"/>
          <w:szCs w:val="21"/>
        </w:rPr>
        <w:t xml:space="preserve"> En reunión de la Comisión de Salud Pública del 5 de octubre de 2020, se radicó la propuesta de punto de acuerdo, y aprobó por unanimidad la metodología de trabajo para su estudio y dictamen, misma que se transcribe: </w:t>
      </w:r>
    </w:p>
    <w:p w14:paraId="745544CB" w14:textId="77777777" w:rsidR="00CC43D2" w:rsidRPr="00CC43D2" w:rsidRDefault="00CC43D2" w:rsidP="00CC43D2">
      <w:pPr>
        <w:pStyle w:val="Textoindependiente"/>
        <w:ind w:left="426" w:firstLine="282"/>
        <w:rPr>
          <w:rFonts w:ascii="Abadi" w:eastAsia="SimSun" w:hAnsi="Abadi"/>
          <w:b w:val="0"/>
          <w:bCs w:val="0"/>
          <w:sz w:val="21"/>
          <w:szCs w:val="21"/>
        </w:rPr>
      </w:pPr>
    </w:p>
    <w:p w14:paraId="063D0CB2" w14:textId="77777777" w:rsidR="00CC43D2" w:rsidRPr="00CC43D2" w:rsidRDefault="00CC43D2" w:rsidP="004565F7">
      <w:pPr>
        <w:pStyle w:val="Prrafodelista"/>
        <w:widowControl w:val="0"/>
        <w:numPr>
          <w:ilvl w:val="0"/>
          <w:numId w:val="27"/>
        </w:numPr>
        <w:tabs>
          <w:tab w:val="left" w:pos="993"/>
        </w:tabs>
        <w:ind w:left="993" w:right="594" w:hanging="284"/>
        <w:jc w:val="both"/>
        <w:rPr>
          <w:rFonts w:ascii="Abadi" w:hAnsi="Abadi" w:cs="Arial"/>
          <w:i/>
          <w:iCs/>
          <w:sz w:val="21"/>
          <w:szCs w:val="21"/>
          <w:lang w:val="es-MX"/>
        </w:rPr>
      </w:pPr>
      <w:r w:rsidRPr="00CC43D2">
        <w:rPr>
          <w:rFonts w:ascii="Abadi" w:hAnsi="Abadi" w:cs="Arial"/>
          <w:i/>
          <w:iCs/>
          <w:sz w:val="21"/>
          <w:szCs w:val="21"/>
          <w:lang w:val="es-MX"/>
        </w:rPr>
        <w:t xml:space="preserve">Remitir la propuesta de punto de acuerdo vía correo electrónico a diputadas y diputados de esta legislatura y solicitar emitan </w:t>
      </w:r>
      <w:r w:rsidRPr="00CC43D2">
        <w:rPr>
          <w:rFonts w:ascii="Abadi" w:hAnsi="Abadi" w:cs="Arial"/>
          <w:i/>
          <w:iCs/>
          <w:sz w:val="21"/>
          <w:szCs w:val="21"/>
          <w:lang w:val="es-MX"/>
        </w:rPr>
        <w:t>opinión en un término de 15 días hábiles, contados a partir del día siguiente al de recepción de la solicitud;</w:t>
      </w:r>
    </w:p>
    <w:p w14:paraId="6F1CC055" w14:textId="77777777" w:rsidR="00CC43D2" w:rsidRPr="00CC43D2" w:rsidRDefault="00CC43D2" w:rsidP="00CC43D2">
      <w:pPr>
        <w:widowControl w:val="0"/>
        <w:ind w:left="705" w:hanging="563"/>
        <w:jc w:val="both"/>
        <w:rPr>
          <w:rFonts w:ascii="Abadi" w:hAnsi="Abadi" w:cs="Arial"/>
          <w:sz w:val="21"/>
          <w:szCs w:val="21"/>
          <w:lang w:val="es-MX"/>
        </w:rPr>
      </w:pPr>
    </w:p>
    <w:p w14:paraId="3D0B7B82" w14:textId="77777777" w:rsidR="00CC43D2" w:rsidRPr="00CC43D2" w:rsidRDefault="00CC43D2" w:rsidP="00CC43D2">
      <w:pPr>
        <w:widowControl w:val="0"/>
        <w:tabs>
          <w:tab w:val="left" w:pos="993"/>
        </w:tabs>
        <w:ind w:left="993" w:right="594" w:hanging="284"/>
        <w:jc w:val="both"/>
        <w:rPr>
          <w:rFonts w:ascii="Abadi" w:hAnsi="Abadi" w:cs="Arial"/>
          <w:i/>
          <w:iCs/>
          <w:sz w:val="21"/>
          <w:szCs w:val="21"/>
          <w:lang w:val="es-MX"/>
        </w:rPr>
      </w:pPr>
      <w:r w:rsidRPr="00CC43D2">
        <w:rPr>
          <w:rFonts w:ascii="Abadi" w:hAnsi="Abadi" w:cs="Arial"/>
          <w:b/>
          <w:bCs/>
          <w:sz w:val="21"/>
          <w:szCs w:val="21"/>
          <w:lang w:val="es-MX"/>
        </w:rPr>
        <w:t>b</w:t>
      </w:r>
      <w:r w:rsidRPr="00CC43D2">
        <w:rPr>
          <w:rFonts w:ascii="Abadi" w:hAnsi="Abadi" w:cs="Arial"/>
          <w:sz w:val="21"/>
          <w:szCs w:val="21"/>
          <w:lang w:val="es-MX"/>
        </w:rPr>
        <w:t xml:space="preserve">) </w:t>
      </w:r>
      <w:r w:rsidRPr="00CC43D2">
        <w:rPr>
          <w:rFonts w:ascii="Abadi" w:hAnsi="Abadi" w:cs="Arial"/>
          <w:i/>
          <w:iCs/>
          <w:sz w:val="21"/>
          <w:szCs w:val="21"/>
          <w:lang w:val="es-MX"/>
        </w:rPr>
        <w:tab/>
        <w:t>Remitir oficio y la propuesta de punto de acuerdo al Secretario de Salud del Estado y Director General del Instituto de Salud Pública del Estado de Guanajuato, solicitando información sobre la regularización de la situación laboral de las y los trabajadores de dichos instituto, a fin de que sean basificados y accedan a sus derechos;</w:t>
      </w:r>
    </w:p>
    <w:p w14:paraId="7C8E032A" w14:textId="77777777" w:rsidR="00CC43D2" w:rsidRPr="00CC43D2" w:rsidRDefault="00CC43D2" w:rsidP="00CC43D2">
      <w:pPr>
        <w:widowControl w:val="0"/>
        <w:tabs>
          <w:tab w:val="left" w:pos="993"/>
        </w:tabs>
        <w:ind w:left="993" w:right="594" w:hanging="284"/>
        <w:jc w:val="both"/>
        <w:rPr>
          <w:rFonts w:ascii="Abadi" w:hAnsi="Abadi" w:cs="Arial"/>
          <w:i/>
          <w:iCs/>
          <w:sz w:val="21"/>
          <w:szCs w:val="21"/>
          <w:lang w:val="es-MX"/>
        </w:rPr>
      </w:pPr>
    </w:p>
    <w:p w14:paraId="6F1C5366" w14:textId="77777777" w:rsidR="00CC43D2" w:rsidRPr="00CC43D2" w:rsidRDefault="00CC43D2" w:rsidP="00CC43D2">
      <w:pPr>
        <w:widowControl w:val="0"/>
        <w:tabs>
          <w:tab w:val="left" w:pos="993"/>
        </w:tabs>
        <w:ind w:left="993" w:right="594" w:hanging="284"/>
        <w:jc w:val="both"/>
        <w:rPr>
          <w:rFonts w:ascii="Abadi" w:hAnsi="Abadi" w:cs="Arial"/>
          <w:i/>
          <w:iCs/>
          <w:sz w:val="21"/>
          <w:szCs w:val="21"/>
          <w:lang w:val="es-MX"/>
        </w:rPr>
      </w:pPr>
      <w:r w:rsidRPr="00CC43D2">
        <w:rPr>
          <w:rFonts w:ascii="Abadi" w:hAnsi="Abadi" w:cs="Arial"/>
          <w:b/>
          <w:bCs/>
          <w:i/>
          <w:iCs/>
          <w:sz w:val="21"/>
          <w:szCs w:val="21"/>
          <w:lang w:val="es-MX"/>
        </w:rPr>
        <w:t>c)</w:t>
      </w:r>
      <w:r w:rsidRPr="00CC43D2">
        <w:rPr>
          <w:rFonts w:ascii="Abadi" w:hAnsi="Abadi" w:cs="Arial"/>
          <w:i/>
          <w:iCs/>
          <w:sz w:val="21"/>
          <w:szCs w:val="21"/>
          <w:lang w:val="es-MX"/>
        </w:rPr>
        <w:t xml:space="preserve"> Elaborar la secretaría técnica un documento en el que se concentren las opiniones a la propuesta de punto de acuerdo, así como la información recibida, el que circulara a diputadas y diputados integrantes de la Comisión de Salud Pública, y se impongan de su contenido;</w:t>
      </w:r>
    </w:p>
    <w:p w14:paraId="2CB854AF" w14:textId="77777777" w:rsidR="00CC43D2" w:rsidRPr="00CC43D2" w:rsidRDefault="00CC43D2" w:rsidP="00CC43D2">
      <w:pPr>
        <w:widowControl w:val="0"/>
        <w:ind w:left="705" w:hanging="563"/>
        <w:jc w:val="both"/>
        <w:rPr>
          <w:rFonts w:ascii="Abadi" w:hAnsi="Abadi" w:cs="Arial"/>
          <w:b/>
          <w:bCs/>
          <w:i/>
          <w:iCs/>
          <w:sz w:val="21"/>
          <w:szCs w:val="21"/>
          <w:lang w:val="es-MX"/>
        </w:rPr>
      </w:pPr>
    </w:p>
    <w:p w14:paraId="36959551" w14:textId="77777777" w:rsidR="00CC43D2" w:rsidRPr="00CC43D2" w:rsidRDefault="00CC43D2" w:rsidP="00CC43D2">
      <w:pPr>
        <w:widowControl w:val="0"/>
        <w:tabs>
          <w:tab w:val="left" w:pos="993"/>
        </w:tabs>
        <w:ind w:left="993" w:right="594" w:hanging="284"/>
        <w:jc w:val="both"/>
        <w:rPr>
          <w:rFonts w:ascii="Abadi" w:hAnsi="Abadi" w:cs="Arial"/>
          <w:i/>
          <w:iCs/>
          <w:sz w:val="21"/>
          <w:szCs w:val="21"/>
          <w:lang w:val="es-MX"/>
        </w:rPr>
      </w:pPr>
      <w:r w:rsidRPr="00CC43D2">
        <w:rPr>
          <w:rFonts w:ascii="Abadi" w:hAnsi="Abadi" w:cs="Arial"/>
          <w:b/>
          <w:bCs/>
          <w:i/>
          <w:iCs/>
          <w:sz w:val="21"/>
          <w:szCs w:val="21"/>
          <w:lang w:val="es-MX"/>
        </w:rPr>
        <w:t>c)</w:t>
      </w:r>
      <w:r w:rsidRPr="00CC43D2">
        <w:rPr>
          <w:rFonts w:ascii="Abadi" w:hAnsi="Abadi" w:cs="Arial"/>
          <w:i/>
          <w:iCs/>
          <w:sz w:val="21"/>
          <w:szCs w:val="21"/>
          <w:lang w:val="es-MX"/>
        </w:rPr>
        <w:tab/>
        <w:t xml:space="preserve">Mesa de trabajo para el análisis de la propuesta del punto de acuerdo e información recibida, conformada por los integrantes de la Comisión de Salud Pública, diputadas y diputados de esta Legislatura que deseen asistir, así como asesores; </w:t>
      </w:r>
    </w:p>
    <w:p w14:paraId="238E12CE" w14:textId="77777777" w:rsidR="00CC43D2" w:rsidRPr="00CC43D2" w:rsidRDefault="00CC43D2" w:rsidP="00CC43D2">
      <w:pPr>
        <w:widowControl w:val="0"/>
        <w:ind w:left="705" w:hanging="563"/>
        <w:jc w:val="both"/>
        <w:rPr>
          <w:rFonts w:ascii="Abadi" w:hAnsi="Abadi" w:cs="Arial"/>
          <w:i/>
          <w:iCs/>
          <w:sz w:val="21"/>
          <w:szCs w:val="21"/>
          <w:lang w:val="es-MX"/>
        </w:rPr>
      </w:pPr>
      <w:r w:rsidRPr="00CC43D2">
        <w:rPr>
          <w:rFonts w:ascii="Abadi" w:hAnsi="Abadi" w:cs="Arial"/>
          <w:i/>
          <w:iCs/>
          <w:sz w:val="21"/>
          <w:szCs w:val="21"/>
          <w:lang w:val="es-MX"/>
        </w:rPr>
        <w:t xml:space="preserve"> </w:t>
      </w:r>
    </w:p>
    <w:p w14:paraId="1C741C2A" w14:textId="77777777" w:rsidR="00CC43D2" w:rsidRPr="00CC43D2" w:rsidRDefault="00CC43D2" w:rsidP="00CC43D2">
      <w:pPr>
        <w:tabs>
          <w:tab w:val="left" w:pos="993"/>
          <w:tab w:val="left" w:pos="8222"/>
          <w:tab w:val="left" w:pos="8505"/>
        </w:tabs>
        <w:ind w:left="993" w:right="594" w:hanging="284"/>
        <w:rPr>
          <w:rFonts w:ascii="Abadi" w:hAnsi="Abadi" w:cs="Arial"/>
          <w:i/>
          <w:iCs/>
          <w:sz w:val="21"/>
          <w:szCs w:val="21"/>
          <w:lang w:val="es-MX"/>
        </w:rPr>
      </w:pPr>
      <w:r w:rsidRPr="00CC43D2">
        <w:rPr>
          <w:rFonts w:ascii="Abadi" w:hAnsi="Abadi" w:cs="Arial"/>
          <w:b/>
          <w:bCs/>
          <w:i/>
          <w:iCs/>
          <w:sz w:val="21"/>
          <w:szCs w:val="21"/>
          <w:lang w:val="es-MX"/>
        </w:rPr>
        <w:t>d)</w:t>
      </w:r>
      <w:r w:rsidRPr="00CC43D2">
        <w:rPr>
          <w:rFonts w:ascii="Abadi" w:hAnsi="Abadi" w:cs="Arial"/>
          <w:i/>
          <w:iCs/>
          <w:sz w:val="21"/>
          <w:szCs w:val="21"/>
          <w:lang w:val="es-MX"/>
        </w:rPr>
        <w:tab/>
      </w:r>
      <w:proofErr w:type="gramStart"/>
      <w:r w:rsidRPr="00CC43D2">
        <w:rPr>
          <w:rFonts w:ascii="Abadi" w:hAnsi="Abadi" w:cs="Arial"/>
          <w:i/>
          <w:iCs/>
          <w:sz w:val="21"/>
          <w:szCs w:val="21"/>
          <w:lang w:val="es-MX"/>
        </w:rPr>
        <w:t>Reunión  de</w:t>
      </w:r>
      <w:proofErr w:type="gramEnd"/>
      <w:r w:rsidRPr="00CC43D2">
        <w:rPr>
          <w:rFonts w:ascii="Abadi" w:hAnsi="Abadi" w:cs="Arial"/>
          <w:i/>
          <w:iCs/>
          <w:sz w:val="21"/>
          <w:szCs w:val="21"/>
          <w:lang w:val="es-MX"/>
        </w:rPr>
        <w:t xml:space="preserve">  la  Comisión  de  Salud  Pública para acuerdos  del proyecto de dictamen; y</w:t>
      </w:r>
    </w:p>
    <w:p w14:paraId="2D693AFF" w14:textId="77777777" w:rsidR="00CC43D2" w:rsidRPr="00CC43D2" w:rsidRDefault="00CC43D2" w:rsidP="00CC43D2">
      <w:pPr>
        <w:widowControl w:val="0"/>
        <w:ind w:left="705" w:hanging="563"/>
        <w:jc w:val="both"/>
        <w:rPr>
          <w:rFonts w:ascii="Abadi" w:hAnsi="Abadi" w:cs="Arial"/>
          <w:b/>
          <w:bCs/>
          <w:i/>
          <w:iCs/>
          <w:sz w:val="21"/>
          <w:szCs w:val="21"/>
          <w:lang w:val="es-MX"/>
        </w:rPr>
      </w:pPr>
    </w:p>
    <w:p w14:paraId="390903E8" w14:textId="77777777" w:rsidR="00CC43D2" w:rsidRPr="00CC43D2" w:rsidRDefault="00CC43D2" w:rsidP="00CC43D2">
      <w:pPr>
        <w:widowControl w:val="0"/>
        <w:tabs>
          <w:tab w:val="left" w:pos="993"/>
        </w:tabs>
        <w:ind w:left="709" w:right="594" w:firstLine="4"/>
        <w:jc w:val="both"/>
        <w:rPr>
          <w:rFonts w:ascii="Abadi" w:hAnsi="Abadi" w:cs="Arial"/>
          <w:i/>
          <w:iCs/>
          <w:sz w:val="21"/>
          <w:szCs w:val="21"/>
          <w:lang w:val="es-MX"/>
        </w:rPr>
      </w:pPr>
      <w:r w:rsidRPr="00CC43D2">
        <w:rPr>
          <w:rFonts w:ascii="Abadi" w:hAnsi="Abadi" w:cs="Arial"/>
          <w:b/>
          <w:bCs/>
          <w:i/>
          <w:iCs/>
          <w:sz w:val="21"/>
          <w:szCs w:val="21"/>
          <w:lang w:val="es-MX"/>
        </w:rPr>
        <w:t>e</w:t>
      </w:r>
      <w:r w:rsidRPr="00CC43D2">
        <w:rPr>
          <w:rFonts w:ascii="Abadi" w:hAnsi="Abadi" w:cs="Arial"/>
          <w:i/>
          <w:iCs/>
          <w:sz w:val="21"/>
          <w:szCs w:val="21"/>
          <w:lang w:val="es-MX"/>
        </w:rPr>
        <w:t>)</w:t>
      </w:r>
      <w:r w:rsidRPr="00CC43D2">
        <w:rPr>
          <w:rFonts w:ascii="Abadi" w:hAnsi="Abadi" w:cs="Arial"/>
          <w:i/>
          <w:iCs/>
          <w:sz w:val="21"/>
          <w:szCs w:val="21"/>
          <w:lang w:val="es-MX"/>
        </w:rPr>
        <w:tab/>
        <w:t xml:space="preserve">Reunión de la Comisión de </w:t>
      </w:r>
      <w:proofErr w:type="gramStart"/>
      <w:r w:rsidRPr="00CC43D2">
        <w:rPr>
          <w:rFonts w:ascii="Abadi" w:hAnsi="Abadi" w:cs="Arial"/>
          <w:i/>
          <w:iCs/>
          <w:sz w:val="21"/>
          <w:szCs w:val="21"/>
          <w:lang w:val="es-MX"/>
        </w:rPr>
        <w:t>Salud  Pública</w:t>
      </w:r>
      <w:proofErr w:type="gramEnd"/>
      <w:r w:rsidRPr="00CC43D2">
        <w:rPr>
          <w:rFonts w:ascii="Abadi" w:hAnsi="Abadi" w:cs="Arial"/>
          <w:i/>
          <w:iCs/>
          <w:sz w:val="21"/>
          <w:szCs w:val="21"/>
          <w:lang w:val="es-MX"/>
        </w:rPr>
        <w:t xml:space="preserve"> para la discusión y, en su caso, aprobación </w:t>
      </w:r>
    </w:p>
    <w:p w14:paraId="29E7A8C2" w14:textId="77777777" w:rsidR="00CC43D2" w:rsidRPr="00CC43D2" w:rsidRDefault="00CC43D2" w:rsidP="00CC43D2">
      <w:pPr>
        <w:widowControl w:val="0"/>
        <w:tabs>
          <w:tab w:val="left" w:pos="993"/>
        </w:tabs>
        <w:ind w:left="709" w:right="594" w:firstLine="4"/>
        <w:jc w:val="both"/>
        <w:rPr>
          <w:rFonts w:ascii="Abadi" w:hAnsi="Abadi" w:cs="Arial"/>
          <w:i/>
          <w:iCs/>
          <w:sz w:val="21"/>
          <w:szCs w:val="21"/>
          <w:lang w:val="es-MX"/>
        </w:rPr>
      </w:pPr>
      <w:r w:rsidRPr="00CC43D2">
        <w:rPr>
          <w:rFonts w:ascii="Abadi" w:hAnsi="Abadi" w:cs="Arial"/>
          <w:b/>
          <w:bCs/>
          <w:i/>
          <w:iCs/>
          <w:sz w:val="21"/>
          <w:szCs w:val="21"/>
          <w:lang w:val="es-MX"/>
        </w:rPr>
        <w:t xml:space="preserve">     </w:t>
      </w:r>
      <w:r w:rsidRPr="00CC43D2">
        <w:rPr>
          <w:rFonts w:ascii="Abadi" w:hAnsi="Abadi" w:cs="Arial"/>
          <w:i/>
          <w:iCs/>
          <w:sz w:val="21"/>
          <w:szCs w:val="21"/>
          <w:lang w:val="es-MX"/>
        </w:rPr>
        <w:t>del proyecto de dictamen.</w:t>
      </w:r>
    </w:p>
    <w:p w14:paraId="3741ED46" w14:textId="77777777" w:rsidR="00CC43D2" w:rsidRPr="00CC43D2" w:rsidRDefault="00CC43D2" w:rsidP="00CC43D2">
      <w:pPr>
        <w:widowControl w:val="0"/>
        <w:ind w:left="705" w:hanging="563"/>
        <w:jc w:val="both"/>
        <w:rPr>
          <w:rFonts w:ascii="Abadi" w:hAnsi="Abadi" w:cs="Arial"/>
          <w:sz w:val="21"/>
          <w:szCs w:val="21"/>
          <w:lang w:val="es-MX"/>
        </w:rPr>
      </w:pPr>
    </w:p>
    <w:p w14:paraId="77386540" w14:textId="77777777" w:rsidR="00CC43D2" w:rsidRPr="00CC43D2" w:rsidRDefault="00CC43D2" w:rsidP="00CC43D2">
      <w:pPr>
        <w:widowControl w:val="0"/>
        <w:tabs>
          <w:tab w:val="left" w:pos="709"/>
        </w:tabs>
        <w:ind w:firstLine="142"/>
        <w:jc w:val="both"/>
        <w:rPr>
          <w:rFonts w:ascii="Abadi" w:eastAsia="SimSun" w:hAnsi="Abadi" w:cs="Arial"/>
          <w:sz w:val="21"/>
          <w:szCs w:val="21"/>
        </w:rPr>
      </w:pPr>
      <w:r w:rsidRPr="00CC43D2">
        <w:rPr>
          <w:rFonts w:ascii="Abadi" w:hAnsi="Abadi" w:cs="Arial"/>
          <w:sz w:val="21"/>
          <w:szCs w:val="21"/>
          <w:lang w:val="es-MX"/>
        </w:rPr>
        <w:tab/>
        <w:t xml:space="preserve">Conforme a la metodología aprobada, </w:t>
      </w:r>
      <w:r w:rsidRPr="00CC43D2">
        <w:rPr>
          <w:rFonts w:ascii="Abadi" w:eastAsia="SimSun" w:hAnsi="Abadi" w:cs="Arial"/>
          <w:sz w:val="21"/>
          <w:szCs w:val="21"/>
        </w:rPr>
        <w:t xml:space="preserve">el 5 de octubre 2020 vía correo electrónico fue remitida la propuesta de punto de acuerdo </w:t>
      </w:r>
      <w:r w:rsidRPr="00CC43D2">
        <w:rPr>
          <w:rFonts w:ascii="Abadi" w:eastAsia="SimSun" w:hAnsi="Abadi" w:cs="Arial"/>
          <w:sz w:val="21"/>
          <w:szCs w:val="21"/>
        </w:rPr>
        <w:lastRenderedPageBreak/>
        <w:t>a las diputadas y los diputados integrantes de la Sexagésima Cuarta Legislatura, solicitando opinión sobre la misma; no recibiéndose opiniones al respecto.</w:t>
      </w:r>
    </w:p>
    <w:p w14:paraId="49914BC0" w14:textId="77777777" w:rsidR="00CC43D2" w:rsidRPr="00CC43D2" w:rsidRDefault="00CC43D2" w:rsidP="00CC43D2">
      <w:pPr>
        <w:widowControl w:val="0"/>
        <w:tabs>
          <w:tab w:val="left" w:pos="709"/>
        </w:tabs>
        <w:ind w:firstLine="142"/>
        <w:jc w:val="both"/>
        <w:rPr>
          <w:rFonts w:ascii="Abadi" w:eastAsia="SimSun" w:hAnsi="Abadi" w:cs="Arial"/>
          <w:sz w:val="21"/>
          <w:szCs w:val="21"/>
        </w:rPr>
      </w:pPr>
    </w:p>
    <w:p w14:paraId="6613D632" w14:textId="77777777" w:rsidR="00CC43D2" w:rsidRPr="00CC43D2" w:rsidRDefault="00CC43D2" w:rsidP="00CC43D2">
      <w:pPr>
        <w:widowControl w:val="0"/>
        <w:tabs>
          <w:tab w:val="left" w:pos="709"/>
        </w:tabs>
        <w:ind w:firstLine="142"/>
        <w:jc w:val="both"/>
        <w:rPr>
          <w:rFonts w:ascii="Abadi" w:eastAsia="SimSun" w:hAnsi="Abadi" w:cs="Arial"/>
          <w:sz w:val="21"/>
          <w:szCs w:val="21"/>
        </w:rPr>
      </w:pPr>
      <w:r w:rsidRPr="00CC43D2">
        <w:rPr>
          <w:rFonts w:ascii="Abadi" w:eastAsia="SimSun" w:hAnsi="Abadi" w:cs="Arial"/>
          <w:sz w:val="21"/>
          <w:szCs w:val="21"/>
        </w:rPr>
        <w:tab/>
        <w:t>Asimismo, se remitió el oficio 10173, de fecha 5 de octubre de 2020 al Secretario de Salud y Director General del Instituto de Salud Pública del Estado de Guanajuato, mediante el cual se hizo llegar la propuesta de punto de acuerdo y solicitó</w:t>
      </w:r>
      <w:r w:rsidRPr="00CC43D2">
        <w:rPr>
          <w:rFonts w:ascii="Abadi" w:hAnsi="Abadi" w:cs="Arial"/>
          <w:i/>
          <w:iCs/>
          <w:sz w:val="21"/>
          <w:szCs w:val="21"/>
          <w:lang w:val="es-MX"/>
        </w:rPr>
        <w:t xml:space="preserve"> </w:t>
      </w:r>
      <w:r w:rsidRPr="00CC43D2">
        <w:rPr>
          <w:rFonts w:ascii="Abadi" w:eastAsia="SimSun" w:hAnsi="Abadi" w:cs="Arial"/>
          <w:sz w:val="21"/>
          <w:szCs w:val="21"/>
        </w:rPr>
        <w:t>información sobre la regularización de la situación laboral de las y los trabajadores de dicho instituto, a fin de que fueran basificados y accedieran a sus derechos, recibiéndose la información peticionada a través del similar CAJ/DCN/7209/2020, de fecha 17 de noviembre de 2020.</w:t>
      </w:r>
    </w:p>
    <w:p w14:paraId="220D2704"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p>
    <w:p w14:paraId="6D9E78AD"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r w:rsidRPr="00CC43D2">
        <w:rPr>
          <w:rFonts w:ascii="Abadi" w:eastAsia="SimSun" w:hAnsi="Abadi"/>
          <w:b w:val="0"/>
          <w:bCs w:val="0"/>
          <w:sz w:val="21"/>
          <w:szCs w:val="21"/>
        </w:rPr>
        <w:t>En seguimiento a la metodología de trabajo aprobada, el 17 de febrero de 2021 se celebró la mesa de trabajo en la modalidad virtual, a la que acudieron el entonces diputado presidente de la Comisión de Salud Pública Raúl Humberto Márquez Albo y la diputada María Magdalena Rosales Cruz, así como asesores.</w:t>
      </w:r>
    </w:p>
    <w:p w14:paraId="738875D6" w14:textId="77777777" w:rsidR="00CC43D2" w:rsidRPr="00CC43D2" w:rsidRDefault="00CC43D2" w:rsidP="00CC43D2">
      <w:pPr>
        <w:pStyle w:val="Textoindependiente"/>
        <w:ind w:firstLine="708"/>
        <w:rPr>
          <w:rFonts w:ascii="Abadi" w:eastAsia="SimSun" w:hAnsi="Abadi"/>
          <w:b w:val="0"/>
          <w:bCs w:val="0"/>
          <w:sz w:val="21"/>
          <w:szCs w:val="21"/>
        </w:rPr>
      </w:pPr>
    </w:p>
    <w:p w14:paraId="551D8FA6"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r w:rsidRPr="00CC43D2">
        <w:rPr>
          <w:rFonts w:ascii="Abadi" w:eastAsia="SimSun" w:hAnsi="Abadi"/>
          <w:sz w:val="21"/>
          <w:szCs w:val="21"/>
        </w:rPr>
        <w:t>1.3</w:t>
      </w:r>
      <w:r w:rsidRPr="00CC43D2">
        <w:rPr>
          <w:rFonts w:ascii="Abadi" w:eastAsia="SimSun" w:hAnsi="Abadi"/>
          <w:b w:val="0"/>
          <w:bCs w:val="0"/>
          <w:sz w:val="21"/>
          <w:szCs w:val="21"/>
        </w:rPr>
        <w:t xml:space="preserve"> En sesión plenaria del 7 de octubre de 2021, una vez declarada la conformación de las comisiones permanentes de la Sexagésima Quinta Legislatura, se remitieron a estas las iniciativas y asuntos en trámite de las comisiones de la Sexagésima Cuarta Legislatura. </w:t>
      </w:r>
    </w:p>
    <w:p w14:paraId="6A1CA559"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p>
    <w:p w14:paraId="68004390"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r w:rsidRPr="00CC43D2">
        <w:rPr>
          <w:rFonts w:ascii="Abadi" w:eastAsia="SimSun" w:hAnsi="Abadi"/>
          <w:sz w:val="21"/>
          <w:szCs w:val="21"/>
        </w:rPr>
        <w:t xml:space="preserve">1.4 </w:t>
      </w:r>
      <w:r w:rsidRPr="00CC43D2">
        <w:rPr>
          <w:rFonts w:ascii="Abadi" w:eastAsia="SimSun" w:hAnsi="Abadi"/>
          <w:b w:val="0"/>
          <w:bCs w:val="0"/>
          <w:sz w:val="21"/>
          <w:szCs w:val="21"/>
        </w:rPr>
        <w:t>En reunión del 11 de octubre de 2021 se instaló la Comisión de Salud Pública de la Sexagésima Quinta Legislatura, en la que se impusieron del contenido del informe de los pendientes de los trabajos legislativos de la Comisión de Salud Pública de la anterior legislatura, siendo uno de ellos el que nos ocupa.</w:t>
      </w:r>
    </w:p>
    <w:p w14:paraId="6D2CCB4B"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p>
    <w:p w14:paraId="6A7FF03C" w14:textId="77777777" w:rsidR="00CC43D2" w:rsidRPr="00CC43D2" w:rsidRDefault="00CC43D2" w:rsidP="00CC43D2">
      <w:pPr>
        <w:pStyle w:val="Textoindependiente"/>
        <w:ind w:firstLine="708"/>
        <w:rPr>
          <w:rFonts w:ascii="Abadi" w:eastAsia="SimSun" w:hAnsi="Abadi"/>
          <w:b w:val="0"/>
          <w:bCs w:val="0"/>
          <w:sz w:val="21"/>
          <w:szCs w:val="21"/>
        </w:rPr>
      </w:pPr>
      <w:bookmarkStart w:id="16" w:name="_Hlk96016222"/>
      <w:r w:rsidRPr="00CC43D2">
        <w:rPr>
          <w:rFonts w:ascii="Abadi" w:eastAsia="SimSun" w:hAnsi="Abadi"/>
          <w:sz w:val="21"/>
          <w:szCs w:val="21"/>
        </w:rPr>
        <w:t xml:space="preserve">1.5 </w:t>
      </w:r>
      <w:r w:rsidRPr="00CC43D2">
        <w:rPr>
          <w:rFonts w:ascii="Abadi" w:eastAsia="SimSun" w:hAnsi="Abadi"/>
          <w:b w:val="0"/>
          <w:bCs w:val="0"/>
          <w:sz w:val="21"/>
          <w:szCs w:val="21"/>
        </w:rPr>
        <w:t xml:space="preserve">La propuesta de punto de acuerdo de referencia, en sus apartados que se identifican como </w:t>
      </w:r>
      <w:r w:rsidRPr="00CC43D2">
        <w:rPr>
          <w:rFonts w:ascii="Abadi" w:eastAsia="SimSun" w:hAnsi="Abadi"/>
          <w:b w:val="0"/>
          <w:bCs w:val="0"/>
          <w:i/>
          <w:iCs/>
          <w:sz w:val="21"/>
          <w:szCs w:val="21"/>
        </w:rPr>
        <w:t>CONSIDERANDOS</w:t>
      </w:r>
      <w:r w:rsidRPr="00CC43D2">
        <w:rPr>
          <w:rFonts w:ascii="Abadi" w:eastAsia="SimSun" w:hAnsi="Abadi"/>
          <w:b w:val="0"/>
          <w:bCs w:val="0"/>
          <w:sz w:val="21"/>
          <w:szCs w:val="21"/>
        </w:rPr>
        <w:t xml:space="preserve"> y</w:t>
      </w:r>
      <w:r w:rsidRPr="00CC43D2">
        <w:rPr>
          <w:rFonts w:ascii="Abadi" w:eastAsia="SimSun" w:hAnsi="Abadi"/>
          <w:b w:val="0"/>
          <w:bCs w:val="0"/>
          <w:i/>
          <w:iCs/>
          <w:sz w:val="21"/>
          <w:szCs w:val="21"/>
        </w:rPr>
        <w:t xml:space="preserve"> ACUERDO </w:t>
      </w:r>
      <w:r w:rsidRPr="00CC43D2">
        <w:rPr>
          <w:rFonts w:ascii="Abadi" w:eastAsia="SimSun" w:hAnsi="Abadi"/>
          <w:b w:val="0"/>
          <w:bCs w:val="0"/>
          <w:sz w:val="21"/>
          <w:szCs w:val="21"/>
        </w:rPr>
        <w:t>alude:</w:t>
      </w:r>
    </w:p>
    <w:p w14:paraId="49300E87" w14:textId="77777777" w:rsidR="00CC43D2" w:rsidRPr="00CC43D2" w:rsidRDefault="00CC43D2" w:rsidP="00CC43D2">
      <w:pPr>
        <w:autoSpaceDE w:val="0"/>
        <w:autoSpaceDN w:val="0"/>
        <w:adjustRightInd w:val="0"/>
        <w:ind w:firstLine="708"/>
        <w:jc w:val="both"/>
        <w:rPr>
          <w:rFonts w:ascii="Abadi" w:eastAsia="SimSun" w:hAnsi="Abadi" w:cs="Arial"/>
          <w:sz w:val="21"/>
          <w:szCs w:val="21"/>
        </w:rPr>
      </w:pPr>
      <w:r w:rsidRPr="00CC43D2">
        <w:rPr>
          <w:rFonts w:ascii="Abadi" w:eastAsia="SimSun" w:hAnsi="Abadi" w:cs="Arial"/>
          <w:sz w:val="21"/>
          <w:szCs w:val="21"/>
        </w:rPr>
        <w:t xml:space="preserve">                 </w:t>
      </w:r>
    </w:p>
    <w:p w14:paraId="68DA8C70" w14:textId="77777777" w:rsidR="00CC43D2" w:rsidRPr="00CC43D2" w:rsidRDefault="00CC43D2" w:rsidP="00CC43D2">
      <w:pPr>
        <w:tabs>
          <w:tab w:val="left" w:pos="1701"/>
        </w:tabs>
        <w:autoSpaceDE w:val="0"/>
        <w:autoSpaceDN w:val="0"/>
        <w:adjustRightInd w:val="0"/>
        <w:ind w:left="1416"/>
        <w:jc w:val="both"/>
        <w:rPr>
          <w:rFonts w:ascii="Abadi" w:eastAsia="SimSun" w:hAnsi="Abadi" w:cs="Arial"/>
          <w:sz w:val="21"/>
          <w:szCs w:val="21"/>
        </w:rPr>
      </w:pPr>
      <w:r w:rsidRPr="00CC43D2">
        <w:rPr>
          <w:rFonts w:ascii="Abadi" w:eastAsia="SimSun" w:hAnsi="Abadi" w:cs="Arial"/>
          <w:sz w:val="21"/>
          <w:szCs w:val="21"/>
        </w:rPr>
        <w:t xml:space="preserve">    (…)</w:t>
      </w:r>
    </w:p>
    <w:p w14:paraId="234A85B9" w14:textId="77777777" w:rsidR="00CC43D2" w:rsidRPr="00CC43D2" w:rsidRDefault="00CC43D2" w:rsidP="00CC43D2">
      <w:pPr>
        <w:tabs>
          <w:tab w:val="left" w:pos="1701"/>
        </w:tabs>
        <w:autoSpaceDE w:val="0"/>
        <w:autoSpaceDN w:val="0"/>
        <w:adjustRightInd w:val="0"/>
        <w:ind w:left="1416"/>
        <w:rPr>
          <w:rFonts w:ascii="Abadi" w:eastAsia="SimSun" w:hAnsi="Abadi" w:cs="Arial"/>
          <w:b/>
          <w:bCs/>
          <w:sz w:val="21"/>
          <w:szCs w:val="21"/>
        </w:rPr>
      </w:pPr>
      <w:r w:rsidRPr="00CC43D2">
        <w:rPr>
          <w:rFonts w:ascii="Abadi" w:eastAsia="SimSun" w:hAnsi="Abadi" w:cs="Arial"/>
          <w:b/>
          <w:bCs/>
          <w:sz w:val="21"/>
          <w:szCs w:val="21"/>
        </w:rPr>
        <w:t xml:space="preserve">                                CONSIDERANDOS</w:t>
      </w:r>
    </w:p>
    <w:p w14:paraId="7CF8C64C" w14:textId="77777777" w:rsidR="00CC43D2" w:rsidRPr="00CC43D2" w:rsidRDefault="00CC43D2" w:rsidP="00CC43D2">
      <w:pPr>
        <w:tabs>
          <w:tab w:val="left" w:pos="1701"/>
        </w:tabs>
        <w:autoSpaceDE w:val="0"/>
        <w:autoSpaceDN w:val="0"/>
        <w:adjustRightInd w:val="0"/>
        <w:ind w:left="1416"/>
        <w:rPr>
          <w:rFonts w:ascii="Abadi" w:eastAsia="SimSun" w:hAnsi="Abadi" w:cs="Arial"/>
          <w:b/>
          <w:bCs/>
          <w:sz w:val="21"/>
          <w:szCs w:val="21"/>
        </w:rPr>
      </w:pPr>
    </w:p>
    <w:bookmarkEnd w:id="16"/>
    <w:p w14:paraId="6EDC455F" w14:textId="77777777" w:rsidR="00CC43D2" w:rsidRPr="00CC43D2" w:rsidRDefault="00CC43D2" w:rsidP="00CC43D2">
      <w:pPr>
        <w:pStyle w:val="Textoindependiente"/>
        <w:ind w:left="851" w:right="594"/>
        <w:rPr>
          <w:rFonts w:ascii="Abadi" w:hAnsi="Abadi"/>
          <w:b w:val="0"/>
          <w:bCs w:val="0"/>
          <w:sz w:val="21"/>
          <w:szCs w:val="21"/>
          <w:lang w:val="es-MX" w:eastAsia="en-US"/>
        </w:rPr>
      </w:pPr>
      <w:r w:rsidRPr="00CC43D2">
        <w:rPr>
          <w:rFonts w:ascii="Abadi" w:hAnsi="Abadi"/>
          <w:b w:val="0"/>
          <w:bCs w:val="0"/>
          <w:sz w:val="21"/>
          <w:szCs w:val="21"/>
          <w:lang w:val="es-MX"/>
        </w:rPr>
        <w:t xml:space="preserve">El pasado 17 de enero el Gobernador del Estado </w:t>
      </w:r>
      <w:r w:rsidRPr="00CC43D2">
        <w:rPr>
          <w:rFonts w:ascii="Abadi" w:hAnsi="Abadi"/>
          <w:b w:val="0"/>
          <w:bCs w:val="0"/>
          <w:sz w:val="21"/>
          <w:szCs w:val="21"/>
          <w:lang w:val="es-MX"/>
        </w:rPr>
        <w:t xml:space="preserve">anunció la </w:t>
      </w:r>
      <w:proofErr w:type="spellStart"/>
      <w:r w:rsidRPr="00CC43D2">
        <w:rPr>
          <w:rFonts w:ascii="Abadi" w:hAnsi="Abadi"/>
          <w:b w:val="0"/>
          <w:bCs w:val="0"/>
          <w:sz w:val="21"/>
          <w:szCs w:val="21"/>
          <w:lang w:val="es-MX"/>
        </w:rPr>
        <w:t>basificación</w:t>
      </w:r>
      <w:proofErr w:type="spellEnd"/>
      <w:r w:rsidRPr="00CC43D2">
        <w:rPr>
          <w:rFonts w:ascii="Abadi" w:hAnsi="Abadi"/>
          <w:b w:val="0"/>
          <w:bCs w:val="0"/>
          <w:sz w:val="21"/>
          <w:szCs w:val="21"/>
          <w:lang w:val="es-MX"/>
        </w:rPr>
        <w:t xml:space="preserve"> de miles de trabajadores del sistema de salud estatal, enfatizando que éste fue uno de los cuatro compromisos que estableció con la Secretaría de Salud Federal, adquiridos por los gobiernos estatales que no firmaran el convenio de adhesión al Instituto Nacional de Salud para el Bienestar (INSABI), a fin de seguir manejando sus sistemas de salud estatales por sí mismos.</w:t>
      </w:r>
    </w:p>
    <w:p w14:paraId="135E3FC8" w14:textId="77777777" w:rsidR="00CC43D2" w:rsidRPr="00CC43D2" w:rsidRDefault="00CC43D2" w:rsidP="00CC43D2">
      <w:pPr>
        <w:tabs>
          <w:tab w:val="left" w:pos="3686"/>
          <w:tab w:val="left" w:pos="3828"/>
        </w:tabs>
        <w:spacing w:before="180"/>
        <w:ind w:left="766" w:right="594" w:hanging="340"/>
        <w:jc w:val="center"/>
        <w:rPr>
          <w:rFonts w:ascii="Abadi" w:hAnsi="Abadi" w:cs="Arial"/>
          <w:color w:val="2A2A2A"/>
          <w:w w:val="95"/>
          <w:sz w:val="21"/>
          <w:szCs w:val="21"/>
          <w:lang w:val="es-MX"/>
        </w:rPr>
      </w:pPr>
    </w:p>
    <w:p w14:paraId="21C18F49" w14:textId="77777777" w:rsidR="00CC43D2" w:rsidRPr="00CC43D2" w:rsidRDefault="00CC43D2" w:rsidP="00CC43D2">
      <w:pPr>
        <w:pStyle w:val="Textoindependiente"/>
        <w:ind w:left="851" w:right="594" w:hanging="10"/>
        <w:rPr>
          <w:rFonts w:ascii="Abadi" w:hAnsi="Abadi"/>
          <w:b w:val="0"/>
          <w:bCs w:val="0"/>
          <w:sz w:val="21"/>
          <w:szCs w:val="21"/>
          <w:lang w:val="es-MX"/>
        </w:rPr>
      </w:pPr>
      <w:r w:rsidRPr="00CC43D2">
        <w:rPr>
          <w:rFonts w:ascii="Abadi" w:hAnsi="Abadi"/>
          <w:b w:val="0"/>
          <w:bCs w:val="0"/>
          <w:sz w:val="21"/>
          <w:szCs w:val="21"/>
          <w:lang w:val="es-MX"/>
        </w:rPr>
        <w:t>Los otros tres compromisos suponen tener transparencia en el manejo de los recursos, seguir construyendo infraestructura, contar con gratuidad y universalidad, y que el Estado ponga el 15% del fondo monetario. Ante estos, el Gobernador del Estado afirmó: “Guanajuato cumple con todo”.</w:t>
      </w:r>
    </w:p>
    <w:p w14:paraId="19A29CC4" w14:textId="77777777" w:rsidR="00CC43D2" w:rsidRPr="00CC43D2" w:rsidRDefault="00CC43D2" w:rsidP="00CC43D2">
      <w:pPr>
        <w:pStyle w:val="Textoindependiente"/>
        <w:ind w:left="851" w:right="594" w:hanging="10"/>
        <w:rPr>
          <w:rFonts w:ascii="Abadi" w:hAnsi="Abadi"/>
          <w:b w:val="0"/>
          <w:bCs w:val="0"/>
          <w:sz w:val="21"/>
          <w:szCs w:val="21"/>
          <w:lang w:val="es-MX"/>
        </w:rPr>
      </w:pPr>
    </w:p>
    <w:p w14:paraId="0E64DC5B" w14:textId="77777777" w:rsidR="00CC43D2" w:rsidRPr="00CC43D2" w:rsidRDefault="00CC43D2" w:rsidP="00CC43D2">
      <w:pPr>
        <w:pStyle w:val="Textoindependiente"/>
        <w:ind w:left="851" w:right="594" w:hanging="10"/>
        <w:rPr>
          <w:rFonts w:ascii="Abadi" w:hAnsi="Abadi"/>
          <w:b w:val="0"/>
          <w:bCs w:val="0"/>
          <w:sz w:val="21"/>
          <w:szCs w:val="21"/>
          <w:lang w:val="es-MX"/>
        </w:rPr>
      </w:pPr>
      <w:r w:rsidRPr="00CC43D2">
        <w:rPr>
          <w:rFonts w:ascii="Abadi" w:hAnsi="Abadi"/>
          <w:b w:val="0"/>
          <w:bCs w:val="0"/>
          <w:sz w:val="21"/>
          <w:szCs w:val="21"/>
          <w:lang w:val="es-MX"/>
        </w:rPr>
        <w:t>Casi 3 meses después de este anuncio, el Gobernador del Estado informó que en una primera etapa, se concretó la incorporación a la base laboral de 404 trabajadores, de los casi 7 mil eventuales restantes. En este primer grupo se priorizó a las personas de mayor antigüedad, aquellas que tenían “hasta ocho años trabajando por honorarios”. Sin</w:t>
      </w:r>
      <w:r w:rsidRPr="00CC43D2">
        <w:rPr>
          <w:rFonts w:ascii="Abadi" w:hAnsi="Abadi"/>
          <w:b w:val="0"/>
          <w:bCs w:val="0"/>
          <w:spacing w:val="-9"/>
          <w:sz w:val="21"/>
          <w:szCs w:val="21"/>
          <w:lang w:val="es-MX"/>
        </w:rPr>
        <w:t xml:space="preserve"> </w:t>
      </w:r>
      <w:r w:rsidRPr="00CC43D2">
        <w:rPr>
          <w:rFonts w:ascii="Abadi" w:hAnsi="Abadi"/>
          <w:b w:val="0"/>
          <w:bCs w:val="0"/>
          <w:sz w:val="21"/>
          <w:szCs w:val="21"/>
          <w:lang w:val="es-MX"/>
        </w:rPr>
        <w:t>embargo, las</w:t>
      </w:r>
      <w:r w:rsidRPr="00CC43D2">
        <w:rPr>
          <w:rFonts w:ascii="Abadi" w:hAnsi="Abadi"/>
          <w:b w:val="0"/>
          <w:bCs w:val="0"/>
          <w:spacing w:val="-5"/>
          <w:sz w:val="21"/>
          <w:szCs w:val="21"/>
          <w:lang w:val="es-MX"/>
        </w:rPr>
        <w:t xml:space="preserve"> </w:t>
      </w:r>
      <w:r w:rsidRPr="00CC43D2">
        <w:rPr>
          <w:rFonts w:ascii="Abadi" w:hAnsi="Abadi"/>
          <w:b w:val="0"/>
          <w:bCs w:val="0"/>
          <w:sz w:val="21"/>
          <w:szCs w:val="21"/>
          <w:lang w:val="es-MX"/>
        </w:rPr>
        <w:t>movilizaciones virtuales masivas de trabajadores del sector salud en el estado contradicen su orgullo y optimismo, así como la imagen de solidaridad que difunde su administración en medio de un panorama epidémico reprobatorio para el estado.</w:t>
      </w:r>
    </w:p>
    <w:p w14:paraId="4E6637AB" w14:textId="77777777" w:rsidR="00CC43D2" w:rsidRPr="00CC43D2" w:rsidRDefault="00CC43D2" w:rsidP="00CC43D2">
      <w:pPr>
        <w:pStyle w:val="Textoindependiente"/>
        <w:ind w:left="851" w:right="594" w:hanging="10"/>
        <w:rPr>
          <w:rFonts w:ascii="Abadi" w:hAnsi="Abadi"/>
          <w:b w:val="0"/>
          <w:bCs w:val="0"/>
          <w:sz w:val="21"/>
          <w:szCs w:val="21"/>
          <w:lang w:val="es-MX"/>
        </w:rPr>
      </w:pPr>
    </w:p>
    <w:p w14:paraId="42728632" w14:textId="77777777" w:rsidR="00CC43D2" w:rsidRPr="00CC43D2" w:rsidRDefault="00CC43D2" w:rsidP="00CC43D2">
      <w:pPr>
        <w:pStyle w:val="Textoindependiente"/>
        <w:ind w:left="851" w:right="594"/>
        <w:rPr>
          <w:rFonts w:ascii="Abadi" w:hAnsi="Abadi"/>
          <w:b w:val="0"/>
          <w:bCs w:val="0"/>
          <w:sz w:val="21"/>
          <w:szCs w:val="21"/>
          <w:lang w:val="es-MX"/>
        </w:rPr>
      </w:pPr>
      <w:r w:rsidRPr="00CC43D2">
        <w:rPr>
          <w:rFonts w:ascii="Abadi" w:hAnsi="Abadi"/>
          <w:b w:val="0"/>
          <w:bCs w:val="0"/>
          <w:sz w:val="21"/>
          <w:szCs w:val="21"/>
          <w:lang w:val="es-MX"/>
        </w:rPr>
        <w:t xml:space="preserve">Al mismo tiempo que la entidad se colocaba en el 2° </w:t>
      </w:r>
      <w:r w:rsidRPr="00CC43D2">
        <w:rPr>
          <w:rFonts w:ascii="Abadi" w:hAnsi="Abadi"/>
          <w:b w:val="0"/>
          <w:bCs w:val="0"/>
          <w:sz w:val="21"/>
          <w:szCs w:val="21"/>
          <w:lang w:val="es-MX"/>
        </w:rPr>
        <w:lastRenderedPageBreak/>
        <w:t>lugar de contagios activos por COVID-19, la Secretaría de Salud de Guanajuato en su página oficial de Facebook realizó una publicación que aseguraba que el personal con contrato del Instituto de Salud Pública del Estado de Guanajuato gozaba de condiciones laborales "competitivas". A dicha publicación, respondió una multitud de trabajadores del sector salud con más de un millar de reacciones reprobatorias, negando la existencia de condiciones laborales óptimas para poder desempeñar su trabajo dignamente, y acumulando reclamos en torno a contrataciones, prestaciones, antigüedad, beneficios y derechos.</w:t>
      </w:r>
    </w:p>
    <w:p w14:paraId="3E92F54B" w14:textId="77777777" w:rsidR="00CC43D2" w:rsidRPr="00CC43D2" w:rsidRDefault="00CC43D2" w:rsidP="00CC43D2">
      <w:pPr>
        <w:pStyle w:val="Textoindependiente"/>
        <w:spacing w:before="10"/>
        <w:ind w:left="851" w:right="594"/>
        <w:rPr>
          <w:rFonts w:ascii="Abadi" w:hAnsi="Abadi"/>
          <w:b w:val="0"/>
          <w:bCs w:val="0"/>
          <w:sz w:val="21"/>
          <w:szCs w:val="21"/>
          <w:lang w:val="es-MX"/>
        </w:rPr>
      </w:pPr>
    </w:p>
    <w:p w14:paraId="26D922E0" w14:textId="77777777" w:rsidR="00CC43D2" w:rsidRPr="00CC43D2" w:rsidRDefault="00CC43D2" w:rsidP="00CC43D2">
      <w:pPr>
        <w:pStyle w:val="Textoindependiente"/>
        <w:spacing w:before="1"/>
        <w:ind w:left="851" w:right="594"/>
        <w:rPr>
          <w:rFonts w:ascii="Abadi" w:hAnsi="Abadi"/>
          <w:b w:val="0"/>
          <w:bCs w:val="0"/>
          <w:sz w:val="21"/>
          <w:szCs w:val="21"/>
          <w:lang w:val="es-MX"/>
        </w:rPr>
      </w:pPr>
      <w:r w:rsidRPr="00CC43D2">
        <w:rPr>
          <w:rFonts w:ascii="Abadi" w:hAnsi="Abadi"/>
          <w:b w:val="0"/>
          <w:bCs w:val="0"/>
          <w:sz w:val="21"/>
          <w:szCs w:val="21"/>
          <w:lang w:val="es-MX"/>
        </w:rPr>
        <w:t>Lo cierto es que, a la fecha, cerca de 7 mil trabajadores del sector salud en el estado siguen sin tener acceso a las condiciones generales del trabajo que la Ley en la materia establece, lo que ha generado que a muchos de los trabajadores eventuales se les ha dejado trabajando en primera fila durante la contingencia, sin importar si son vulnerables a la enfermedad del COVID-19; así, se ha documentado que esta situación ha provocado contagios y fallecimientos de quienes padeciendo diabetes y sobrepeso fueron obligados a soportar excesivas cargas de trabajo durante la pandemia.</w:t>
      </w:r>
    </w:p>
    <w:p w14:paraId="731BC30A" w14:textId="77777777" w:rsidR="00CC43D2" w:rsidRPr="00CC43D2" w:rsidRDefault="00CC43D2" w:rsidP="00CC43D2">
      <w:pPr>
        <w:pStyle w:val="Textoindependiente"/>
        <w:spacing w:before="1"/>
        <w:rPr>
          <w:rFonts w:ascii="Abadi" w:hAnsi="Abadi"/>
          <w:b w:val="0"/>
          <w:bCs w:val="0"/>
          <w:sz w:val="21"/>
          <w:szCs w:val="21"/>
          <w:lang w:val="es-MX"/>
        </w:rPr>
      </w:pPr>
    </w:p>
    <w:p w14:paraId="0B164468" w14:textId="77777777" w:rsidR="00CC43D2" w:rsidRPr="00CC43D2" w:rsidRDefault="00CC43D2" w:rsidP="00CC43D2">
      <w:pPr>
        <w:pStyle w:val="Textoindependiente"/>
        <w:ind w:left="851" w:right="594"/>
        <w:rPr>
          <w:rFonts w:ascii="Abadi" w:hAnsi="Abadi"/>
          <w:b w:val="0"/>
          <w:bCs w:val="0"/>
          <w:sz w:val="21"/>
          <w:szCs w:val="21"/>
          <w:lang w:val="es-MX"/>
        </w:rPr>
      </w:pPr>
      <w:r w:rsidRPr="00CC43D2">
        <w:rPr>
          <w:rFonts w:ascii="Abadi" w:hAnsi="Abadi"/>
          <w:b w:val="0"/>
          <w:bCs w:val="0"/>
          <w:sz w:val="21"/>
          <w:szCs w:val="21"/>
          <w:lang w:val="es-MX"/>
        </w:rPr>
        <w:t xml:space="preserve">Los derechos de los trabajadores eventuales del sistema de salud estatal han sido violados sistemáticamente por la Secretaría de Salud del Estado de Guanajuato de </w:t>
      </w:r>
      <w:r w:rsidRPr="00CC43D2">
        <w:rPr>
          <w:rFonts w:ascii="Abadi" w:hAnsi="Abadi"/>
          <w:b w:val="0"/>
          <w:bCs w:val="0"/>
          <w:sz w:val="21"/>
          <w:szCs w:val="21"/>
          <w:lang w:val="es-MX"/>
        </w:rPr>
        <w:t>administración en administración, la pandemia fue lo que vino visibilizar la situación y pese a represalias, los trabajadores eventuales denuncian las reiteradas violaciones laborales que sufren. Frente a esto, el secretario de salud Daniel Alberto Díaz Martínez señaló que estas manifestaciones fueron orquestadas desde "perfiles falsos”, aun cuando el mismo día en el que hizo esta declaración, trabajadores de contrato del Instituto de Salud Pública del estado de Guanajuato publicaron en redes sociales un comunicado signado como Trabajadores de Contrato de SS Unidos, en el que exigen que no se les sigan violando sus derechos laborales, pues son ellos quienes están haciendo frente a esta pandemia.</w:t>
      </w:r>
    </w:p>
    <w:p w14:paraId="704B014D" w14:textId="77777777" w:rsidR="00CC43D2" w:rsidRPr="00CC43D2" w:rsidRDefault="00CC43D2" w:rsidP="00CC43D2">
      <w:pPr>
        <w:pStyle w:val="Textoindependiente"/>
        <w:spacing w:before="11"/>
        <w:rPr>
          <w:rFonts w:ascii="Abadi" w:hAnsi="Abadi"/>
          <w:b w:val="0"/>
          <w:bCs w:val="0"/>
          <w:sz w:val="21"/>
          <w:szCs w:val="21"/>
          <w:lang w:val="es-MX"/>
        </w:rPr>
      </w:pPr>
    </w:p>
    <w:p w14:paraId="087DD7AB" w14:textId="77777777" w:rsidR="00CC43D2" w:rsidRPr="00CC43D2" w:rsidRDefault="00CC43D2" w:rsidP="00CC43D2">
      <w:pPr>
        <w:pStyle w:val="Textoindependiente"/>
        <w:ind w:left="851" w:right="594"/>
        <w:rPr>
          <w:rFonts w:ascii="Abadi" w:hAnsi="Abadi"/>
          <w:b w:val="0"/>
          <w:bCs w:val="0"/>
          <w:sz w:val="21"/>
          <w:szCs w:val="21"/>
          <w:lang w:val="es-MX"/>
        </w:rPr>
      </w:pPr>
      <w:r w:rsidRPr="00CC43D2">
        <w:rPr>
          <w:rFonts w:ascii="Abadi" w:hAnsi="Abadi"/>
          <w:b w:val="0"/>
          <w:bCs w:val="0"/>
          <w:sz w:val="21"/>
          <w:szCs w:val="21"/>
          <w:lang w:val="es-MX"/>
        </w:rPr>
        <w:t>Por la gravedad y la urgencia del asunto es que, en apoyo a los miles de trabajadores eventuales del sistema estatal de salud que por su situación irregular no gozan de los derechos que la propia Constitución Federal y local les otorgan, aunado a la terrible situación que trajo consigo la pandemia, propongo el siguiente:</w:t>
      </w:r>
    </w:p>
    <w:p w14:paraId="5EC775CA" w14:textId="77777777" w:rsidR="00CC43D2" w:rsidRPr="00CC43D2" w:rsidRDefault="00CC43D2" w:rsidP="00CC43D2">
      <w:pPr>
        <w:pStyle w:val="Textoindependiente"/>
        <w:spacing w:before="10"/>
        <w:ind w:right="594" w:hanging="188"/>
        <w:rPr>
          <w:rFonts w:ascii="Abadi" w:hAnsi="Abadi"/>
          <w:b w:val="0"/>
          <w:bCs w:val="0"/>
          <w:sz w:val="21"/>
          <w:szCs w:val="21"/>
          <w:lang w:val="es-MX"/>
        </w:rPr>
      </w:pPr>
    </w:p>
    <w:p w14:paraId="58A00D81" w14:textId="63E0D4D7" w:rsidR="00CC43D2" w:rsidRPr="00CC43D2" w:rsidRDefault="00CC43D2" w:rsidP="00CC43D2">
      <w:pPr>
        <w:pStyle w:val="Textoindependiente"/>
        <w:spacing w:before="156"/>
        <w:ind w:left="709" w:right="1128"/>
        <w:jc w:val="center"/>
        <w:rPr>
          <w:rFonts w:ascii="Abadi" w:hAnsi="Abadi"/>
          <w:sz w:val="21"/>
          <w:szCs w:val="21"/>
          <w:lang w:val="es-MX"/>
        </w:rPr>
      </w:pPr>
      <w:r w:rsidRPr="00CC43D2">
        <w:rPr>
          <w:rFonts w:ascii="Abadi" w:hAnsi="Abadi"/>
          <w:sz w:val="21"/>
          <w:szCs w:val="21"/>
          <w:lang w:val="es-MX"/>
        </w:rPr>
        <w:t>A C U E R D O</w:t>
      </w:r>
    </w:p>
    <w:p w14:paraId="0F33000F" w14:textId="77777777" w:rsidR="00CC43D2" w:rsidRPr="00CC43D2" w:rsidRDefault="00CC43D2" w:rsidP="00CC43D2">
      <w:pPr>
        <w:pStyle w:val="Textoindependiente"/>
        <w:spacing w:before="156"/>
        <w:ind w:left="709" w:right="1128"/>
        <w:rPr>
          <w:rFonts w:ascii="Abadi" w:hAnsi="Abadi"/>
          <w:sz w:val="21"/>
          <w:szCs w:val="21"/>
          <w:lang w:val="es-MX"/>
        </w:rPr>
      </w:pPr>
    </w:p>
    <w:p w14:paraId="3295EC08" w14:textId="77777777" w:rsidR="00CC43D2" w:rsidRPr="00CC43D2" w:rsidRDefault="00CC43D2" w:rsidP="00CC43D2">
      <w:pPr>
        <w:pStyle w:val="Textoindependiente"/>
        <w:spacing w:before="156"/>
        <w:ind w:left="709" w:right="594"/>
        <w:rPr>
          <w:rFonts w:ascii="Abadi" w:hAnsi="Abadi"/>
          <w:b w:val="0"/>
          <w:bCs w:val="0"/>
          <w:sz w:val="21"/>
          <w:szCs w:val="21"/>
          <w:lang w:val="es-MX"/>
        </w:rPr>
      </w:pPr>
      <w:r w:rsidRPr="00CC43D2">
        <w:rPr>
          <w:rFonts w:ascii="Abadi" w:hAnsi="Abadi"/>
          <w:sz w:val="21"/>
          <w:szCs w:val="21"/>
          <w:lang w:val="es-MX"/>
        </w:rPr>
        <w:t xml:space="preserve">  ÚNICO,-</w:t>
      </w:r>
      <w:r w:rsidRPr="00CC43D2">
        <w:rPr>
          <w:rFonts w:ascii="Abadi" w:hAnsi="Abadi"/>
          <w:b w:val="0"/>
          <w:bCs w:val="0"/>
          <w:sz w:val="21"/>
          <w:szCs w:val="21"/>
          <w:lang w:val="es-MX"/>
        </w:rPr>
        <w:t xml:space="preserve"> Esta LXIV Legislatura del Congreso del Estado de Guanajuato acuerda girar atento exhorto al Gobernador del Estado, Lic. Diego Sinhue Rodríguez Vallejo, para que por su conducto instruya al Secretario de Salud en el Estado y Director General del Instituto de Salud Pública del Estado de Guanajuato, Dr. </w:t>
      </w:r>
      <w:r w:rsidRPr="00CC43D2">
        <w:rPr>
          <w:rFonts w:ascii="Abadi" w:hAnsi="Abadi"/>
          <w:b w:val="0"/>
          <w:bCs w:val="0"/>
          <w:sz w:val="21"/>
          <w:szCs w:val="21"/>
          <w:lang w:val="es-MX"/>
        </w:rPr>
        <w:lastRenderedPageBreak/>
        <w:t>Alberto Díaz Martínez para que regularice la situación laboral de las y los trabajadores del Instituto de Salud Pública del Estado de Guanajuato, a fin de que estos sean basificados accediendo a sus derechos conforme a los lineamientos de ley aplicables</w:t>
      </w:r>
    </w:p>
    <w:p w14:paraId="3C8CCBAB" w14:textId="77777777" w:rsidR="00CC43D2" w:rsidRPr="00CC43D2" w:rsidRDefault="00CC43D2" w:rsidP="00CC43D2">
      <w:pPr>
        <w:pStyle w:val="Textoindependiente"/>
        <w:spacing w:before="156"/>
        <w:ind w:left="709" w:right="1128"/>
        <w:rPr>
          <w:rFonts w:ascii="Abadi" w:hAnsi="Abadi"/>
          <w:b w:val="0"/>
          <w:bCs w:val="0"/>
          <w:color w:val="282828"/>
          <w:w w:val="85"/>
          <w:sz w:val="21"/>
          <w:szCs w:val="21"/>
        </w:rPr>
      </w:pPr>
    </w:p>
    <w:p w14:paraId="006E3405" w14:textId="77777777" w:rsidR="00CC43D2" w:rsidRPr="00CC43D2" w:rsidRDefault="00CC43D2" w:rsidP="00CC43D2">
      <w:pPr>
        <w:pStyle w:val="Textoindependiente"/>
        <w:spacing w:before="156"/>
        <w:ind w:left="709" w:right="1128"/>
        <w:rPr>
          <w:rFonts w:ascii="Abadi" w:hAnsi="Abadi"/>
          <w:b w:val="0"/>
          <w:bCs w:val="0"/>
          <w:color w:val="282828"/>
          <w:w w:val="85"/>
          <w:sz w:val="21"/>
          <w:szCs w:val="21"/>
        </w:rPr>
      </w:pPr>
      <w:r w:rsidRPr="00CC43D2">
        <w:rPr>
          <w:rFonts w:ascii="Abadi" w:hAnsi="Abadi"/>
          <w:b w:val="0"/>
          <w:bCs w:val="0"/>
          <w:color w:val="282828"/>
          <w:w w:val="85"/>
          <w:sz w:val="21"/>
          <w:szCs w:val="21"/>
        </w:rPr>
        <w:t>(…)</w:t>
      </w:r>
    </w:p>
    <w:p w14:paraId="1ECE4F94"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p>
    <w:p w14:paraId="6BCF973D"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bookmarkStart w:id="17" w:name="_Hlk96018895"/>
      <w:r w:rsidRPr="00CC43D2">
        <w:rPr>
          <w:rFonts w:ascii="Abadi" w:eastAsia="SimSun" w:hAnsi="Abadi"/>
          <w:sz w:val="21"/>
          <w:szCs w:val="21"/>
        </w:rPr>
        <w:t>1.6</w:t>
      </w:r>
      <w:r w:rsidRPr="00CC43D2">
        <w:rPr>
          <w:rFonts w:ascii="Abadi" w:eastAsia="SimSun" w:hAnsi="Abadi"/>
          <w:b w:val="0"/>
          <w:bCs w:val="0"/>
          <w:sz w:val="21"/>
          <w:szCs w:val="21"/>
        </w:rPr>
        <w:t xml:space="preserve"> El 9 de julio de 2022 la secretaria técnica de la Comisión de Salud Pública remitió vía correo electrónico a las diputadas y al diputado integrantes de la misma el concentrado de la información enviada en su momento por la Secretaría de Salud del Estado, a través del oficio CAJ/DCN/7209/2020, de fecha 17 de noviembre de 2020, referido en párrafos previos.</w:t>
      </w:r>
    </w:p>
    <w:p w14:paraId="15E9E687"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p>
    <w:p w14:paraId="493D7F5E" w14:textId="526D5A26" w:rsidR="00CC43D2" w:rsidRPr="00CC43D2" w:rsidRDefault="00CC43D2" w:rsidP="00CC43D2">
      <w:pPr>
        <w:pStyle w:val="Textoindependiente"/>
        <w:tabs>
          <w:tab w:val="left" w:pos="567"/>
        </w:tabs>
        <w:ind w:firstLine="708"/>
        <w:rPr>
          <w:rFonts w:ascii="Abadi" w:eastAsia="SimSun" w:hAnsi="Abadi"/>
          <w:b w:val="0"/>
          <w:bCs w:val="0"/>
          <w:sz w:val="21"/>
          <w:szCs w:val="21"/>
        </w:rPr>
      </w:pPr>
      <w:r w:rsidRPr="00CC43D2">
        <w:rPr>
          <w:rFonts w:ascii="Abadi" w:eastAsia="SimSun" w:hAnsi="Abadi"/>
          <w:sz w:val="21"/>
          <w:szCs w:val="21"/>
        </w:rPr>
        <w:t>1.7</w:t>
      </w:r>
      <w:r w:rsidRPr="00CC43D2">
        <w:rPr>
          <w:rFonts w:ascii="Abadi" w:eastAsia="SimSun" w:hAnsi="Abadi"/>
          <w:b w:val="0"/>
          <w:bCs w:val="0"/>
          <w:sz w:val="21"/>
          <w:szCs w:val="21"/>
        </w:rPr>
        <w:t xml:space="preserve"> El 12 de julio de 2022 se desahogó la mesa de trabajo, en la que se contó con la asistencia de forma presencial de la diputada presidenta de la Comisión de Salud Pública Irma Leticia González Sanchez, así como de la diputada Katya Cristina Soto Escamilla y, a distancia a través de herramienta tecnológica las diputadas Noemí Márquez </w:t>
      </w:r>
      <w:proofErr w:type="spellStart"/>
      <w:r w:rsidRPr="00CC43D2">
        <w:rPr>
          <w:rFonts w:ascii="Abadi" w:eastAsia="SimSun" w:hAnsi="Abadi"/>
          <w:b w:val="0"/>
          <w:bCs w:val="0"/>
          <w:sz w:val="21"/>
          <w:szCs w:val="21"/>
        </w:rPr>
        <w:t>Márquez</w:t>
      </w:r>
      <w:proofErr w:type="spellEnd"/>
      <w:r w:rsidRPr="00CC43D2">
        <w:rPr>
          <w:rFonts w:ascii="Abadi" w:eastAsia="SimSun" w:hAnsi="Abadi"/>
          <w:b w:val="0"/>
          <w:bCs w:val="0"/>
          <w:sz w:val="21"/>
          <w:szCs w:val="21"/>
        </w:rPr>
        <w:t xml:space="preserve"> y Angélica Casillas Martínez. Asimismo, acudieron de forma presencial los asesores licenciados Ángel Raymundo Osorio Ponce, Rodrigo Navarrete Garza, Juan Francisco Escamilla de Luna y Miguel Ángel Velázquez del Grupo Parlamentario del Partido Morena; el licenciado Juan Pablo Fernando Galván Aguilar y la licenciada Marisol Cano Echeverría, del Grupo Parlamentario del Partido Acción Nacional; el licenciado Uriel Araujo del Grupo Parlamentario del Partido Revolucionario Institucional; el licenciado Guillermo Velázquez Vázquez del Grupo Parlamentario del Partido Verde Ecologista de México; el licenciado Emmanuel Sánchez López del Observatorio Ciudadano Legislativo y, la secretaria técnica de la comisión legislativa. A la conclusión de la mesa de trabajo la presidenta de la comisión legislativa instruyó a la secretaria técnica la elaboración del proyecto de dictamen en sentido negativo.</w:t>
      </w:r>
    </w:p>
    <w:p w14:paraId="48284AFB" w14:textId="77777777" w:rsidR="00CC43D2" w:rsidRPr="00CC43D2" w:rsidRDefault="00CC43D2" w:rsidP="00CC43D2">
      <w:pPr>
        <w:pStyle w:val="Textoindependiente"/>
        <w:tabs>
          <w:tab w:val="left" w:pos="567"/>
        </w:tabs>
        <w:ind w:firstLine="708"/>
        <w:rPr>
          <w:rFonts w:ascii="Abadi" w:eastAsia="SimSun" w:hAnsi="Abadi"/>
          <w:b w:val="0"/>
          <w:bCs w:val="0"/>
          <w:sz w:val="21"/>
          <w:szCs w:val="21"/>
        </w:rPr>
      </w:pPr>
    </w:p>
    <w:bookmarkEnd w:id="17"/>
    <w:p w14:paraId="574C0713" w14:textId="77777777" w:rsidR="00CC43D2" w:rsidRPr="00CC43D2" w:rsidRDefault="00CC43D2" w:rsidP="00CC43D2">
      <w:pPr>
        <w:autoSpaceDE w:val="0"/>
        <w:autoSpaceDN w:val="0"/>
        <w:adjustRightInd w:val="0"/>
        <w:ind w:firstLine="708"/>
        <w:jc w:val="both"/>
        <w:rPr>
          <w:rFonts w:ascii="Abadi" w:hAnsi="Abadi" w:cs="Arial"/>
          <w:sz w:val="21"/>
          <w:szCs w:val="21"/>
        </w:rPr>
      </w:pPr>
    </w:p>
    <w:p w14:paraId="1AB83A26" w14:textId="43522A7A" w:rsidR="00CC43D2" w:rsidRPr="00CC43D2" w:rsidRDefault="00CC43D2" w:rsidP="00CC43D2">
      <w:pPr>
        <w:pStyle w:val="Textoindependiente"/>
        <w:ind w:firstLine="709"/>
        <w:rPr>
          <w:rFonts w:ascii="Abadi" w:eastAsia="SimSun" w:hAnsi="Abadi"/>
          <w:sz w:val="21"/>
          <w:szCs w:val="21"/>
        </w:rPr>
      </w:pPr>
      <w:r w:rsidRPr="00CC43D2">
        <w:rPr>
          <w:rFonts w:ascii="Abadi" w:eastAsia="SimSun" w:hAnsi="Abadi"/>
          <w:sz w:val="21"/>
          <w:szCs w:val="21"/>
        </w:rPr>
        <w:t>II. Consideraciones.</w:t>
      </w:r>
    </w:p>
    <w:p w14:paraId="42345327" w14:textId="77777777" w:rsidR="00CC43D2" w:rsidRPr="00CC43D2" w:rsidRDefault="00CC43D2" w:rsidP="00CC43D2">
      <w:pPr>
        <w:pStyle w:val="Textoindependiente"/>
        <w:ind w:firstLine="709"/>
        <w:rPr>
          <w:rFonts w:ascii="Abadi" w:eastAsia="SimSun" w:hAnsi="Abadi"/>
          <w:sz w:val="21"/>
          <w:szCs w:val="21"/>
        </w:rPr>
      </w:pPr>
    </w:p>
    <w:p w14:paraId="289B79E8" w14:textId="77777777" w:rsidR="00CC43D2" w:rsidRPr="00CC43D2" w:rsidRDefault="00CC43D2" w:rsidP="00CC43D2">
      <w:pPr>
        <w:autoSpaceDE w:val="0"/>
        <w:autoSpaceDN w:val="0"/>
        <w:adjustRightInd w:val="0"/>
        <w:ind w:firstLine="708"/>
        <w:jc w:val="both"/>
        <w:rPr>
          <w:rFonts w:ascii="Abadi" w:eastAsia="SimSun" w:hAnsi="Abadi"/>
          <w:b/>
          <w:bCs/>
          <w:sz w:val="21"/>
          <w:szCs w:val="21"/>
        </w:rPr>
      </w:pPr>
      <w:r w:rsidRPr="00CC43D2">
        <w:rPr>
          <w:rFonts w:ascii="Abadi" w:hAnsi="Abadi" w:cs="Century Gothic"/>
          <w:color w:val="000000"/>
          <w:sz w:val="21"/>
          <w:szCs w:val="21"/>
          <w:lang w:val="es-ES_tradnl" w:eastAsia="es-ES_tradnl"/>
        </w:rPr>
        <w:t xml:space="preserve">Tomando en cuenta la fecha de presentación de la propuesta de punto de acuerdo -01 de octubre de 2020-, en la que se plasma el escenario y circunstancias dadas en esos momentos respecto a la situación laboral de las y los trabajadores del Instituto de Salud Pública del Estado de Guanajuato, a decir de la proponente, aunado a la fecha de la información proporcionada por la Secretaría de Salud del Estado, a través del oficio de fecha 17 de noviembre de 2020, en el que se hace saber las acciones llevadas a cabo encaminadas a basificar a dicho personal, </w:t>
      </w:r>
      <w:r w:rsidRPr="00CC43D2">
        <w:rPr>
          <w:rFonts w:ascii="Abadi" w:hAnsi="Abadi" w:cs="Century Gothic"/>
          <w:sz w:val="21"/>
          <w:szCs w:val="21"/>
          <w:lang w:val="es-ES_tradnl" w:eastAsia="es-ES_tradnl"/>
        </w:rPr>
        <w:t>lleva a concluir por quienes dictaminamos el no ser pertinente la propuesta de punto de acuerdo que nos ocupa, considerando el tiempo transcurrido entre su planteamiento al día de hoy, acarreando con ello escenarios diversos al planteado, circunstancia que de igual manera es de acontecer respecto a la información proporcionada en su momento por la dependencia mencionada.</w:t>
      </w:r>
    </w:p>
    <w:p w14:paraId="6FA0724D" w14:textId="77777777" w:rsidR="00CC43D2" w:rsidRPr="00CC43D2" w:rsidRDefault="00CC43D2" w:rsidP="00CC43D2">
      <w:pPr>
        <w:pStyle w:val="Sinespaciado"/>
        <w:ind w:firstLine="709"/>
        <w:jc w:val="both"/>
        <w:rPr>
          <w:rFonts w:ascii="Abadi" w:eastAsia="SimSun" w:hAnsi="Abadi" w:cs="Arial"/>
          <w:sz w:val="21"/>
          <w:szCs w:val="21"/>
          <w:lang w:val="es-ES" w:eastAsia="es-ES"/>
        </w:rPr>
      </w:pPr>
      <w:bookmarkStart w:id="18" w:name="_Hlk96018943"/>
    </w:p>
    <w:p w14:paraId="794DD693" w14:textId="77777777" w:rsidR="00CC43D2" w:rsidRPr="00CC43D2" w:rsidRDefault="00CC43D2" w:rsidP="00CC43D2">
      <w:pPr>
        <w:pStyle w:val="Sinespaciado"/>
        <w:ind w:firstLine="709"/>
        <w:jc w:val="both"/>
        <w:rPr>
          <w:rFonts w:ascii="Abadi" w:eastAsia="SimSun" w:hAnsi="Abadi" w:cs="Arial"/>
          <w:sz w:val="21"/>
          <w:szCs w:val="21"/>
          <w:lang w:val="es-ES" w:eastAsia="es-ES"/>
        </w:rPr>
      </w:pPr>
      <w:r w:rsidRPr="00CC43D2">
        <w:rPr>
          <w:rFonts w:ascii="Abadi" w:eastAsia="SimSun" w:hAnsi="Abadi" w:cs="Arial"/>
          <w:sz w:val="21"/>
          <w:szCs w:val="21"/>
          <w:lang w:val="es-ES" w:eastAsia="es-ES"/>
        </w:rPr>
        <w:t xml:space="preserve">Derivado de lo anterior, con fundamento en los artículos 75, 89, fracción V, </w:t>
      </w:r>
      <w:r w:rsidRPr="00CC43D2">
        <w:rPr>
          <w:rFonts w:ascii="Abadi" w:eastAsia="SimSun" w:hAnsi="Abadi"/>
          <w:bCs/>
          <w:sz w:val="21"/>
          <w:szCs w:val="21"/>
        </w:rPr>
        <w:t xml:space="preserve">118 fracción IV y 171 </w:t>
      </w:r>
      <w:r w:rsidRPr="00CC43D2">
        <w:rPr>
          <w:rFonts w:ascii="Abadi" w:eastAsia="SimSun" w:hAnsi="Abadi" w:cs="Arial"/>
          <w:sz w:val="21"/>
          <w:szCs w:val="21"/>
          <w:lang w:val="es-ES" w:eastAsia="es-ES"/>
        </w:rPr>
        <w:t>de la Ley Orgánica del Poder Legislativo del Estado de Guanajuato, sometemos a la consideración de la Asamblea el siguiente:</w:t>
      </w:r>
    </w:p>
    <w:bookmarkEnd w:id="18"/>
    <w:p w14:paraId="2FD1CB00" w14:textId="77777777" w:rsidR="00CC43D2" w:rsidRPr="00CC43D2" w:rsidRDefault="00CC43D2" w:rsidP="00CC43D2">
      <w:pPr>
        <w:jc w:val="center"/>
        <w:rPr>
          <w:rFonts w:ascii="Abadi" w:hAnsi="Abadi" w:cs="Arial"/>
          <w:b/>
          <w:sz w:val="21"/>
          <w:szCs w:val="21"/>
        </w:rPr>
      </w:pPr>
    </w:p>
    <w:p w14:paraId="1E658A61" w14:textId="77777777" w:rsidR="00CC43D2" w:rsidRPr="00CC43D2" w:rsidRDefault="00CC43D2" w:rsidP="00CC43D2">
      <w:pPr>
        <w:jc w:val="center"/>
        <w:rPr>
          <w:rFonts w:ascii="Abadi" w:hAnsi="Abadi" w:cs="Arial"/>
          <w:b/>
          <w:sz w:val="21"/>
          <w:szCs w:val="21"/>
        </w:rPr>
      </w:pPr>
      <w:r w:rsidRPr="00CC43D2">
        <w:rPr>
          <w:rFonts w:ascii="Abadi" w:hAnsi="Abadi" w:cs="Arial"/>
          <w:b/>
          <w:sz w:val="21"/>
          <w:szCs w:val="21"/>
        </w:rPr>
        <w:t>A C U E R D O</w:t>
      </w:r>
    </w:p>
    <w:p w14:paraId="387A7ABD" w14:textId="77777777" w:rsidR="00CC43D2" w:rsidRPr="00CC43D2" w:rsidRDefault="00CC43D2" w:rsidP="00CC43D2">
      <w:pPr>
        <w:jc w:val="center"/>
        <w:rPr>
          <w:rFonts w:ascii="Abadi" w:hAnsi="Abadi" w:cs="Arial"/>
          <w:b/>
          <w:sz w:val="21"/>
          <w:szCs w:val="21"/>
        </w:rPr>
      </w:pPr>
    </w:p>
    <w:p w14:paraId="4DC373C9" w14:textId="77777777" w:rsidR="00CC43D2" w:rsidRPr="00CC43D2" w:rsidRDefault="00CC43D2" w:rsidP="00CC43D2">
      <w:pPr>
        <w:tabs>
          <w:tab w:val="left" w:pos="3969"/>
          <w:tab w:val="left" w:pos="9072"/>
        </w:tabs>
        <w:ind w:left="-142" w:right="-1" w:firstLine="993"/>
        <w:jc w:val="both"/>
        <w:rPr>
          <w:rFonts w:ascii="Abadi" w:eastAsia="SimSun" w:hAnsi="Abadi"/>
          <w:b/>
          <w:sz w:val="21"/>
          <w:szCs w:val="21"/>
        </w:rPr>
      </w:pPr>
      <w:r w:rsidRPr="00CC43D2">
        <w:rPr>
          <w:rFonts w:ascii="Abadi" w:eastAsia="SimSun" w:hAnsi="Abadi" w:cs="Arial"/>
          <w:b/>
          <w:bCs/>
          <w:sz w:val="21"/>
          <w:szCs w:val="21"/>
        </w:rPr>
        <w:t>Artículo único.</w:t>
      </w:r>
      <w:r w:rsidRPr="00CC43D2">
        <w:rPr>
          <w:rFonts w:ascii="Abadi" w:eastAsia="SimSun" w:hAnsi="Abadi" w:cs="Arial"/>
          <w:sz w:val="21"/>
          <w:szCs w:val="21"/>
        </w:rPr>
        <w:t xml:space="preserve">  No resulta pertinente la propuesta </w:t>
      </w:r>
      <w:r w:rsidRPr="00CC43D2">
        <w:rPr>
          <w:rFonts w:ascii="Abadi" w:eastAsia="SimSun" w:hAnsi="Abadi"/>
          <w:bCs/>
          <w:sz w:val="21"/>
          <w:szCs w:val="21"/>
        </w:rPr>
        <w:t>de punto de acuerdo formulada por la diputada María Magdalena Rosales Cruz, integrante del Grupo Parlamentario del Partido Morena, ante la Sexagésima Cuarta Legislatura, a fin de exhortar al Gobernador del Estado, Lic. Diego Sinhue Rodríguez Vallejo, para que por su conducto instruya al Secretario de Salud en el Estado y Director General del Instituto de Salud Pública del Estado de Guanajuato, Dr. Alberto Díaz Martínez para que regularice la situación laboral de las y los trabajadores del Instituto de Salud Pública del Estado de Guanajuato, a fin de que estos sean basificados, accediendo a sus derechos conforme a los lineamientos de ley aplicables,  por lo que se ordena el archivo definitivo de la misma.</w:t>
      </w:r>
    </w:p>
    <w:p w14:paraId="5E3DB8AA" w14:textId="77777777" w:rsidR="00CC43D2" w:rsidRPr="00CC43D2" w:rsidRDefault="00CC43D2" w:rsidP="00CC43D2">
      <w:pPr>
        <w:autoSpaceDE w:val="0"/>
        <w:autoSpaceDN w:val="0"/>
        <w:adjustRightInd w:val="0"/>
        <w:ind w:firstLine="708"/>
        <w:jc w:val="both"/>
        <w:rPr>
          <w:rFonts w:ascii="Abadi" w:hAnsi="Abadi" w:cs="Century Gothic"/>
          <w:color w:val="000000"/>
          <w:sz w:val="21"/>
          <w:szCs w:val="21"/>
          <w:lang w:val="es-ES_tradnl" w:eastAsia="es-ES_tradnl"/>
        </w:rPr>
      </w:pPr>
    </w:p>
    <w:p w14:paraId="00E23903" w14:textId="77777777" w:rsidR="00CC43D2" w:rsidRPr="00CC43D2" w:rsidRDefault="00CC43D2" w:rsidP="00CC43D2">
      <w:pPr>
        <w:autoSpaceDE w:val="0"/>
        <w:autoSpaceDN w:val="0"/>
        <w:adjustRightInd w:val="0"/>
        <w:ind w:firstLine="708"/>
        <w:jc w:val="both"/>
        <w:rPr>
          <w:rFonts w:ascii="Abadi" w:hAnsi="Abadi" w:cs="Century Gothic"/>
          <w:color w:val="000000"/>
          <w:sz w:val="21"/>
          <w:szCs w:val="21"/>
          <w:lang w:val="es-ES_tradnl" w:eastAsia="es-ES_tradnl"/>
        </w:rPr>
      </w:pPr>
      <w:r w:rsidRPr="00CC43D2">
        <w:rPr>
          <w:rFonts w:ascii="Abadi" w:hAnsi="Abadi" w:cs="Century Gothic"/>
          <w:color w:val="000000"/>
          <w:sz w:val="21"/>
          <w:szCs w:val="21"/>
          <w:lang w:val="es-ES_tradnl" w:eastAsia="es-ES_tradnl"/>
        </w:rPr>
        <w:t xml:space="preserve">Comuníquese el presente acuerdo al Secretario General del Congreso del Estado, para los efectos conducentes. </w:t>
      </w:r>
    </w:p>
    <w:p w14:paraId="01B1E71C" w14:textId="77777777" w:rsidR="00CC43D2" w:rsidRPr="00CC43D2" w:rsidRDefault="00CC43D2" w:rsidP="00CC43D2">
      <w:pPr>
        <w:ind w:right="-1" w:firstLine="708"/>
        <w:jc w:val="both"/>
        <w:rPr>
          <w:rFonts w:ascii="Abadi" w:hAnsi="Abadi"/>
          <w:sz w:val="21"/>
          <w:szCs w:val="21"/>
        </w:rPr>
      </w:pPr>
    </w:p>
    <w:p w14:paraId="20FBC76F" w14:textId="77777777" w:rsidR="00CC43D2" w:rsidRPr="00CC43D2" w:rsidRDefault="00CC43D2" w:rsidP="00CC43D2">
      <w:pPr>
        <w:pStyle w:val="Sinespaciado"/>
        <w:jc w:val="center"/>
        <w:rPr>
          <w:rFonts w:ascii="Abadi" w:hAnsi="Abadi"/>
          <w:b/>
          <w:sz w:val="21"/>
          <w:szCs w:val="21"/>
        </w:rPr>
      </w:pPr>
      <w:r w:rsidRPr="00CC43D2">
        <w:rPr>
          <w:rFonts w:ascii="Abadi" w:hAnsi="Abadi"/>
          <w:b/>
          <w:sz w:val="21"/>
          <w:szCs w:val="21"/>
        </w:rPr>
        <w:t xml:space="preserve">Guanajuato, </w:t>
      </w:r>
      <w:proofErr w:type="spellStart"/>
      <w:r w:rsidRPr="00CC43D2">
        <w:rPr>
          <w:rFonts w:ascii="Abadi" w:hAnsi="Abadi"/>
          <w:b/>
          <w:sz w:val="21"/>
          <w:szCs w:val="21"/>
        </w:rPr>
        <w:t>Gto</w:t>
      </w:r>
      <w:proofErr w:type="spellEnd"/>
      <w:r w:rsidRPr="00CC43D2">
        <w:rPr>
          <w:rFonts w:ascii="Abadi" w:hAnsi="Abadi"/>
          <w:b/>
          <w:sz w:val="21"/>
          <w:szCs w:val="21"/>
        </w:rPr>
        <w:t>., 16 de agosto de 2022</w:t>
      </w:r>
    </w:p>
    <w:p w14:paraId="761EBD61" w14:textId="77777777" w:rsidR="00CC43D2" w:rsidRPr="00CC43D2" w:rsidRDefault="00CC43D2" w:rsidP="00CC43D2">
      <w:pPr>
        <w:pStyle w:val="Sinespaciado"/>
        <w:jc w:val="center"/>
        <w:rPr>
          <w:rFonts w:ascii="Abadi" w:hAnsi="Abadi"/>
          <w:b/>
          <w:sz w:val="21"/>
          <w:szCs w:val="21"/>
        </w:rPr>
      </w:pPr>
      <w:r w:rsidRPr="00CC43D2">
        <w:rPr>
          <w:rFonts w:ascii="Abadi" w:hAnsi="Abadi"/>
          <w:b/>
          <w:sz w:val="21"/>
          <w:szCs w:val="21"/>
        </w:rPr>
        <w:t>La Comisión de Salud Pública.</w:t>
      </w:r>
    </w:p>
    <w:p w14:paraId="145431CF" w14:textId="77777777" w:rsidR="00CC43D2" w:rsidRPr="00CC43D2" w:rsidRDefault="00CC43D2" w:rsidP="00CC43D2">
      <w:pPr>
        <w:jc w:val="center"/>
        <w:rPr>
          <w:rFonts w:ascii="Abadi" w:hAnsi="Abadi"/>
          <w:b/>
          <w:bCs/>
          <w:sz w:val="21"/>
          <w:szCs w:val="21"/>
        </w:rPr>
      </w:pPr>
    </w:p>
    <w:p w14:paraId="7D077BEE" w14:textId="77777777" w:rsidR="00CC43D2" w:rsidRPr="00CC43D2" w:rsidRDefault="00CC43D2" w:rsidP="00CC43D2">
      <w:pPr>
        <w:pStyle w:val="Sinespaciado"/>
        <w:ind w:left="1418"/>
        <w:jc w:val="center"/>
        <w:rPr>
          <w:rFonts w:ascii="Abadi" w:eastAsia="Times New Roman" w:hAnsi="Abadi" w:cs="Segoe UI"/>
          <w:b/>
          <w:bCs/>
          <w:sz w:val="21"/>
          <w:szCs w:val="21"/>
          <w:lang w:val="es-ES" w:eastAsia="es-ES"/>
        </w:rPr>
      </w:pPr>
    </w:p>
    <w:tbl>
      <w:tblPr>
        <w:tblW w:w="0" w:type="auto"/>
        <w:tblInd w:w="-5" w:type="dxa"/>
        <w:tblLook w:val="04A0" w:firstRow="1" w:lastRow="0" w:firstColumn="1" w:lastColumn="0" w:noHBand="0" w:noVBand="1"/>
      </w:tblPr>
      <w:tblGrid>
        <w:gridCol w:w="2154"/>
        <w:gridCol w:w="1962"/>
      </w:tblGrid>
      <w:tr w:rsidR="00CC43D2" w:rsidRPr="00CC43D2" w14:paraId="4498459F" w14:textId="77777777" w:rsidTr="00321CD1">
        <w:tc>
          <w:tcPr>
            <w:tcW w:w="4820" w:type="dxa"/>
            <w:shd w:val="clear" w:color="auto" w:fill="auto"/>
          </w:tcPr>
          <w:p w14:paraId="232A6055"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roofErr w:type="spellStart"/>
            <w:r w:rsidRPr="00CC43D2">
              <w:rPr>
                <w:rFonts w:ascii="Abadi" w:eastAsia="Times New Roman" w:hAnsi="Abadi" w:cs="Segoe UI"/>
                <w:b/>
                <w:bCs/>
                <w:sz w:val="21"/>
                <w:szCs w:val="21"/>
                <w:lang w:val="es-ES" w:eastAsia="es-ES"/>
              </w:rPr>
              <w:t>Dip</w:t>
            </w:r>
            <w:proofErr w:type="spellEnd"/>
            <w:r w:rsidRPr="00CC43D2">
              <w:rPr>
                <w:rFonts w:ascii="Abadi" w:eastAsia="Times New Roman" w:hAnsi="Abadi" w:cs="Segoe UI"/>
                <w:b/>
                <w:bCs/>
                <w:sz w:val="21"/>
                <w:szCs w:val="21"/>
                <w:lang w:val="es-ES" w:eastAsia="es-ES"/>
              </w:rPr>
              <w:t>. Irma Leticia González Sánchez</w:t>
            </w:r>
          </w:p>
        </w:tc>
        <w:tc>
          <w:tcPr>
            <w:tcW w:w="4104" w:type="dxa"/>
            <w:shd w:val="clear" w:color="auto" w:fill="auto"/>
          </w:tcPr>
          <w:p w14:paraId="2BBE74EC"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roofErr w:type="spellStart"/>
            <w:r w:rsidRPr="00CC43D2">
              <w:rPr>
                <w:rFonts w:ascii="Abadi" w:eastAsia="Times New Roman" w:hAnsi="Abadi" w:cs="Segoe UI"/>
                <w:b/>
                <w:bCs/>
                <w:sz w:val="21"/>
                <w:szCs w:val="21"/>
                <w:lang w:val="es-ES" w:eastAsia="es-ES"/>
              </w:rPr>
              <w:t>Dip</w:t>
            </w:r>
            <w:proofErr w:type="spellEnd"/>
            <w:r w:rsidRPr="00CC43D2">
              <w:rPr>
                <w:rFonts w:ascii="Abadi" w:eastAsia="Times New Roman" w:hAnsi="Abadi" w:cs="Segoe UI"/>
                <w:b/>
                <w:bCs/>
                <w:sz w:val="21"/>
                <w:szCs w:val="21"/>
                <w:lang w:val="es-ES" w:eastAsia="es-ES"/>
              </w:rPr>
              <w:t xml:space="preserve">. Noemí Márquez </w:t>
            </w:r>
            <w:proofErr w:type="spellStart"/>
            <w:r w:rsidRPr="00CC43D2">
              <w:rPr>
                <w:rFonts w:ascii="Abadi" w:eastAsia="Times New Roman" w:hAnsi="Abadi" w:cs="Segoe UI"/>
                <w:b/>
                <w:bCs/>
                <w:sz w:val="21"/>
                <w:szCs w:val="21"/>
                <w:lang w:val="es-ES" w:eastAsia="es-ES"/>
              </w:rPr>
              <w:t>Márquez</w:t>
            </w:r>
            <w:proofErr w:type="spellEnd"/>
          </w:p>
        </w:tc>
      </w:tr>
      <w:tr w:rsidR="00CC43D2" w:rsidRPr="00CC43D2" w14:paraId="70E26329" w14:textId="77777777" w:rsidTr="00321CD1">
        <w:tc>
          <w:tcPr>
            <w:tcW w:w="4820" w:type="dxa"/>
            <w:shd w:val="clear" w:color="auto" w:fill="auto"/>
          </w:tcPr>
          <w:p w14:paraId="20B3ADF8" w14:textId="77777777" w:rsidR="00CC43D2" w:rsidRPr="00CC43D2" w:rsidRDefault="00CC43D2" w:rsidP="00321CD1">
            <w:pPr>
              <w:pStyle w:val="Sinespaciado"/>
              <w:jc w:val="center"/>
              <w:rPr>
                <w:rFonts w:ascii="Abadi" w:eastAsia="Times New Roman" w:hAnsi="Abadi" w:cs="Segoe UI"/>
                <w:i/>
                <w:iCs/>
                <w:sz w:val="21"/>
                <w:szCs w:val="21"/>
                <w:lang w:val="es-ES" w:eastAsia="es-ES"/>
              </w:rPr>
            </w:pPr>
            <w:r w:rsidRPr="00CC43D2">
              <w:rPr>
                <w:rFonts w:ascii="Abadi" w:eastAsia="Times New Roman" w:hAnsi="Abadi" w:cs="Segoe UI"/>
                <w:i/>
                <w:iCs/>
                <w:sz w:val="21"/>
                <w:szCs w:val="21"/>
                <w:lang w:val="es-ES" w:eastAsia="es-ES"/>
              </w:rPr>
              <w:t>Firma electrónica certificada</w:t>
            </w:r>
          </w:p>
          <w:p w14:paraId="2825C854"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
          <w:p w14:paraId="4C83120F"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
          <w:p w14:paraId="5B58B798"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roofErr w:type="spellStart"/>
            <w:r w:rsidRPr="00CC43D2">
              <w:rPr>
                <w:rFonts w:ascii="Abadi" w:eastAsia="Times New Roman" w:hAnsi="Abadi" w:cs="Segoe UI"/>
                <w:b/>
                <w:bCs/>
                <w:sz w:val="21"/>
                <w:szCs w:val="21"/>
                <w:lang w:val="es-ES" w:eastAsia="es-ES"/>
              </w:rPr>
              <w:t>Dip</w:t>
            </w:r>
            <w:proofErr w:type="spellEnd"/>
            <w:r w:rsidRPr="00CC43D2">
              <w:rPr>
                <w:rFonts w:ascii="Abadi" w:eastAsia="Times New Roman" w:hAnsi="Abadi" w:cs="Segoe UI"/>
                <w:b/>
                <w:bCs/>
                <w:sz w:val="21"/>
                <w:szCs w:val="21"/>
                <w:lang w:val="es-ES" w:eastAsia="es-ES"/>
              </w:rPr>
              <w:t>. Katya Cristina Soto Escamilla</w:t>
            </w:r>
          </w:p>
        </w:tc>
        <w:tc>
          <w:tcPr>
            <w:tcW w:w="4104" w:type="dxa"/>
            <w:shd w:val="clear" w:color="auto" w:fill="auto"/>
          </w:tcPr>
          <w:p w14:paraId="75881C81" w14:textId="77777777" w:rsidR="00CC43D2" w:rsidRPr="00CC43D2" w:rsidRDefault="00CC43D2" w:rsidP="00321CD1">
            <w:pPr>
              <w:pStyle w:val="Sinespaciado"/>
              <w:jc w:val="center"/>
              <w:rPr>
                <w:rFonts w:ascii="Abadi" w:eastAsia="Times New Roman" w:hAnsi="Abadi" w:cs="Segoe UI"/>
                <w:i/>
                <w:iCs/>
                <w:sz w:val="21"/>
                <w:szCs w:val="21"/>
                <w:lang w:val="es-ES" w:eastAsia="es-ES"/>
              </w:rPr>
            </w:pPr>
            <w:r w:rsidRPr="00CC43D2">
              <w:rPr>
                <w:rFonts w:ascii="Abadi" w:eastAsia="Times New Roman" w:hAnsi="Abadi" w:cs="Segoe UI"/>
                <w:i/>
                <w:iCs/>
                <w:sz w:val="21"/>
                <w:szCs w:val="21"/>
                <w:lang w:val="es-ES" w:eastAsia="es-ES"/>
              </w:rPr>
              <w:t>Firma electrónica certificada</w:t>
            </w:r>
          </w:p>
          <w:p w14:paraId="01BA7C59"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
          <w:p w14:paraId="6A4122FE"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
          <w:p w14:paraId="5FE8611C" w14:textId="77777777" w:rsidR="00CC43D2" w:rsidRPr="00CC43D2" w:rsidRDefault="00CC43D2" w:rsidP="00321CD1">
            <w:pPr>
              <w:pStyle w:val="Sinespaciado"/>
              <w:jc w:val="center"/>
              <w:rPr>
                <w:rFonts w:ascii="Abadi" w:eastAsia="Times New Roman" w:hAnsi="Abadi" w:cs="Segoe UI"/>
                <w:b/>
                <w:bCs/>
                <w:sz w:val="21"/>
                <w:szCs w:val="21"/>
                <w:lang w:val="es-ES" w:eastAsia="es-ES"/>
              </w:rPr>
            </w:pPr>
            <w:proofErr w:type="spellStart"/>
            <w:r w:rsidRPr="00CC43D2">
              <w:rPr>
                <w:rFonts w:ascii="Abadi" w:eastAsia="Times New Roman" w:hAnsi="Abadi" w:cs="Segoe UI"/>
                <w:b/>
                <w:bCs/>
                <w:sz w:val="21"/>
                <w:szCs w:val="21"/>
                <w:lang w:val="es-ES" w:eastAsia="es-ES"/>
              </w:rPr>
              <w:t>Dip</w:t>
            </w:r>
            <w:proofErr w:type="spellEnd"/>
            <w:r w:rsidRPr="00CC43D2">
              <w:rPr>
                <w:rFonts w:ascii="Abadi" w:eastAsia="Times New Roman" w:hAnsi="Abadi" w:cs="Segoe UI"/>
                <w:b/>
                <w:bCs/>
                <w:sz w:val="21"/>
                <w:szCs w:val="21"/>
                <w:lang w:val="es-ES" w:eastAsia="es-ES"/>
              </w:rPr>
              <w:t>. Angélica Casillas Martínez</w:t>
            </w:r>
          </w:p>
        </w:tc>
      </w:tr>
      <w:tr w:rsidR="00CC43D2" w:rsidRPr="00CC43D2" w14:paraId="35DE24D1" w14:textId="77777777" w:rsidTr="00321CD1">
        <w:tc>
          <w:tcPr>
            <w:tcW w:w="8924" w:type="dxa"/>
            <w:gridSpan w:val="2"/>
            <w:shd w:val="clear" w:color="auto" w:fill="auto"/>
          </w:tcPr>
          <w:p w14:paraId="3802FCA1" w14:textId="77777777" w:rsidR="00CC43D2" w:rsidRPr="00CC43D2" w:rsidRDefault="00CC43D2" w:rsidP="00321CD1">
            <w:pPr>
              <w:pStyle w:val="Sinespaciado"/>
              <w:rPr>
                <w:rFonts w:ascii="Abadi" w:eastAsia="Times New Roman" w:hAnsi="Abadi" w:cs="Segoe UI"/>
                <w:i/>
                <w:iCs/>
                <w:sz w:val="21"/>
                <w:szCs w:val="21"/>
                <w:lang w:val="es-ES" w:eastAsia="es-ES"/>
              </w:rPr>
            </w:pPr>
            <w:r w:rsidRPr="00CC43D2">
              <w:rPr>
                <w:rFonts w:ascii="Abadi" w:eastAsia="Times New Roman" w:hAnsi="Abadi" w:cs="Segoe UI"/>
                <w:b/>
                <w:bCs/>
                <w:i/>
                <w:iCs/>
                <w:sz w:val="21"/>
                <w:szCs w:val="21"/>
                <w:lang w:val="es-ES" w:eastAsia="es-ES"/>
              </w:rPr>
              <w:t xml:space="preserve">            </w:t>
            </w:r>
            <w:r w:rsidRPr="00CC43D2">
              <w:rPr>
                <w:rFonts w:ascii="Abadi" w:eastAsia="Times New Roman" w:hAnsi="Abadi" w:cs="Segoe UI"/>
                <w:i/>
                <w:iCs/>
                <w:sz w:val="21"/>
                <w:szCs w:val="21"/>
                <w:lang w:val="es-ES" w:eastAsia="es-ES"/>
              </w:rPr>
              <w:t xml:space="preserve"> Firma electrónica certificada                    Firma electrónica certificada</w:t>
            </w:r>
          </w:p>
          <w:p w14:paraId="65A27325" w14:textId="77777777" w:rsidR="00CC43D2" w:rsidRPr="00CC43D2" w:rsidRDefault="00CC43D2" w:rsidP="00321CD1">
            <w:pPr>
              <w:pStyle w:val="Sinespaciado"/>
              <w:rPr>
                <w:rFonts w:ascii="Abadi" w:eastAsia="Times New Roman" w:hAnsi="Abadi" w:cs="Segoe UI"/>
                <w:i/>
                <w:iCs/>
                <w:sz w:val="21"/>
                <w:szCs w:val="21"/>
                <w:lang w:val="es-ES" w:eastAsia="es-ES"/>
              </w:rPr>
            </w:pPr>
          </w:p>
          <w:p w14:paraId="2428374C" w14:textId="77777777" w:rsidR="00CC43D2" w:rsidRPr="00CC43D2" w:rsidRDefault="00CC43D2" w:rsidP="00321CD1">
            <w:pPr>
              <w:pStyle w:val="Sinespaciado"/>
              <w:jc w:val="center"/>
              <w:rPr>
                <w:rFonts w:ascii="Abadi" w:hAnsi="Abadi" w:cs="Arial"/>
                <w:sz w:val="21"/>
                <w:szCs w:val="21"/>
              </w:rPr>
            </w:pPr>
            <w:proofErr w:type="spellStart"/>
            <w:r w:rsidRPr="00CC43D2">
              <w:rPr>
                <w:rFonts w:ascii="Abadi" w:eastAsia="Times New Roman" w:hAnsi="Abadi" w:cs="Segoe UI"/>
                <w:b/>
                <w:bCs/>
                <w:sz w:val="21"/>
                <w:szCs w:val="21"/>
                <w:lang w:val="es-ES" w:eastAsia="es-ES"/>
              </w:rPr>
              <w:t>Dip</w:t>
            </w:r>
            <w:proofErr w:type="spellEnd"/>
            <w:r w:rsidRPr="00CC43D2">
              <w:rPr>
                <w:rFonts w:ascii="Abadi" w:eastAsia="Times New Roman" w:hAnsi="Abadi" w:cs="Segoe UI"/>
                <w:b/>
                <w:bCs/>
                <w:sz w:val="21"/>
                <w:szCs w:val="21"/>
                <w:lang w:val="es-ES" w:eastAsia="es-ES"/>
              </w:rPr>
              <w:t>. Ernesto Millán Soberanes</w:t>
            </w:r>
          </w:p>
        </w:tc>
      </w:tr>
    </w:tbl>
    <w:p w14:paraId="26374756" w14:textId="77777777" w:rsidR="00CC43D2" w:rsidRPr="006D0C7E" w:rsidRDefault="00CC43D2" w:rsidP="00CC43D2">
      <w:pPr>
        <w:pStyle w:val="Sinespaciado"/>
        <w:rPr>
          <w:rFonts w:ascii="Abadi" w:eastAsia="Times New Roman" w:hAnsi="Abadi" w:cs="Segoe UI"/>
          <w:i/>
          <w:iCs/>
          <w:lang w:val="es-ES" w:eastAsia="es-ES"/>
        </w:rPr>
      </w:pPr>
      <w:r w:rsidRPr="006D0C7E">
        <w:rPr>
          <w:rFonts w:ascii="Abadi" w:eastAsia="Times New Roman" w:hAnsi="Abadi" w:cs="Segoe UI"/>
          <w:i/>
          <w:iCs/>
          <w:lang w:val="es-ES" w:eastAsia="es-ES"/>
        </w:rPr>
        <w:t xml:space="preserve">                                              Firma electrónica certificada</w:t>
      </w:r>
    </w:p>
    <w:p w14:paraId="31B866D0" w14:textId="77777777" w:rsidR="00CC43D2" w:rsidRPr="006D0C7E" w:rsidRDefault="00CC43D2" w:rsidP="00CC43D2">
      <w:pPr>
        <w:jc w:val="center"/>
        <w:rPr>
          <w:rFonts w:ascii="Abadi" w:hAnsi="Abadi"/>
          <w:b/>
          <w:bCs/>
          <w:sz w:val="22"/>
          <w:szCs w:val="22"/>
          <w:lang w:val="es-MX"/>
        </w:rPr>
      </w:pPr>
    </w:p>
    <w:p w14:paraId="3E0E0FCE" w14:textId="77777777" w:rsidR="005D76C4" w:rsidRPr="005D76C4" w:rsidRDefault="005D76C4" w:rsidP="005D76C4">
      <w:pPr>
        <w:kinsoku w:val="0"/>
        <w:overflowPunct w:val="0"/>
        <w:autoSpaceDE w:val="0"/>
        <w:autoSpaceDN w:val="0"/>
        <w:adjustRightInd w:val="0"/>
        <w:ind w:right="262"/>
        <w:jc w:val="both"/>
        <w:rPr>
          <w:rFonts w:ascii="Abadi" w:hAnsi="Abadi" w:cs="Arial"/>
          <w:b/>
          <w:bCs/>
          <w:sz w:val="21"/>
          <w:szCs w:val="21"/>
        </w:rPr>
      </w:pPr>
    </w:p>
    <w:p w14:paraId="406D14EE" w14:textId="266DE284" w:rsidR="005D76C4" w:rsidRDefault="005D76C4" w:rsidP="005D76C4">
      <w:pPr>
        <w:kinsoku w:val="0"/>
        <w:overflowPunct w:val="0"/>
        <w:autoSpaceDE w:val="0"/>
        <w:autoSpaceDN w:val="0"/>
        <w:adjustRightInd w:val="0"/>
        <w:ind w:left="66" w:right="262"/>
        <w:jc w:val="both"/>
        <w:rPr>
          <w:rFonts w:ascii="Abadi" w:hAnsi="Abadi" w:cs="Arial"/>
          <w:b/>
          <w:bCs/>
          <w:sz w:val="21"/>
          <w:szCs w:val="21"/>
        </w:rPr>
      </w:pPr>
    </w:p>
    <w:p w14:paraId="0BC56796" w14:textId="2F1129D3" w:rsidR="005D76C4" w:rsidRDefault="005D76C4" w:rsidP="005D76C4">
      <w:pPr>
        <w:ind w:right="49" w:firstLine="708"/>
        <w:jc w:val="both"/>
        <w:rPr>
          <w:rFonts w:ascii="Abadi" w:hAnsi="Abadi"/>
          <w:sz w:val="21"/>
          <w:szCs w:val="21"/>
        </w:rPr>
      </w:pPr>
      <w:r w:rsidRPr="00352CE0">
        <w:rPr>
          <w:rFonts w:ascii="Abadi" w:hAnsi="Abadi"/>
          <w:b/>
          <w:bCs/>
          <w:sz w:val="21"/>
          <w:szCs w:val="21"/>
        </w:rPr>
        <w:t>- El Presidente.-</w:t>
      </w:r>
      <w:r>
        <w:rPr>
          <w:rFonts w:ascii="Abadi" w:hAnsi="Abadi"/>
          <w:sz w:val="21"/>
          <w:szCs w:val="21"/>
        </w:rPr>
        <w:t xml:space="preserve"> Se procede someter a votación el </w:t>
      </w:r>
      <w:r w:rsidRPr="00C12933">
        <w:rPr>
          <w:rFonts w:ascii="Abadi" w:hAnsi="Abadi"/>
          <w:sz w:val="21"/>
          <w:szCs w:val="21"/>
        </w:rPr>
        <w:t>dictamen signado por la Comisión de Salud Pública relativo a la propuesta de punto de acuerdo formulada por la diputada María Magdalena Rosales Cruz, integrante del Grupo Parlamentario del Partido MORENA, ante la Sexagésima Cuarta Legislatura, a fin de exhortar al Gobernador del Estado, Lic. Diego Sinhue Rodríguez Vallejo, para que por su conducto instruya al Secretario de Salud en el Estado y Director General del Instituto de Salud Pública del Estado de Guanajuato, Dr. Alberto Díaz Martínez para que regularice la situación laboral de las y los trabajadores del Instituto de Salud Pública del Estado de Guanajuato, a fin de que estos sean basificados accediendo a sus derechos conforme a los lineamientos de ley aplicables.</w:t>
      </w:r>
    </w:p>
    <w:p w14:paraId="407E4E22" w14:textId="77777777" w:rsidR="005D76C4" w:rsidRDefault="005D76C4" w:rsidP="005D76C4">
      <w:pPr>
        <w:ind w:right="49" w:firstLine="708"/>
        <w:jc w:val="both"/>
        <w:rPr>
          <w:rFonts w:ascii="Abadi" w:hAnsi="Abadi"/>
          <w:sz w:val="21"/>
          <w:szCs w:val="21"/>
        </w:rPr>
      </w:pPr>
    </w:p>
    <w:p w14:paraId="2F238BA2" w14:textId="341DD234" w:rsidR="005D76C4" w:rsidRDefault="005D76C4" w:rsidP="005D76C4">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7715D866" w14:textId="77777777" w:rsidR="005D76C4" w:rsidRDefault="005D76C4" w:rsidP="005D76C4">
      <w:pPr>
        <w:jc w:val="both"/>
        <w:rPr>
          <w:rFonts w:ascii="Abadi" w:hAnsi="Abadi"/>
          <w:sz w:val="21"/>
          <w:szCs w:val="21"/>
        </w:rPr>
      </w:pPr>
    </w:p>
    <w:p w14:paraId="01B08ACA" w14:textId="488836F5" w:rsidR="005D76C4" w:rsidRDefault="005D76C4" w:rsidP="005D76C4">
      <w:pPr>
        <w:jc w:val="both"/>
        <w:rPr>
          <w:rFonts w:ascii="Abadi" w:hAnsi="Abadi"/>
          <w:sz w:val="21"/>
          <w:szCs w:val="21"/>
        </w:rPr>
      </w:pPr>
      <w:r w:rsidRPr="00A36854">
        <w:rPr>
          <w:rFonts w:ascii="Abadi" w:hAnsi="Abadi"/>
          <w:sz w:val="21"/>
          <w:szCs w:val="21"/>
        </w:rPr>
        <w:t xml:space="preserve"> </w:t>
      </w:r>
      <w:r>
        <w:rPr>
          <w:rFonts w:ascii="Abadi" w:hAnsi="Abadi"/>
          <w:sz w:val="21"/>
          <w:szCs w:val="21"/>
        </w:rPr>
        <w:tab/>
        <w:t xml:space="preserve">- No habiendo participaciones se pide a la Secretaría que proceda a recabar votación </w:t>
      </w:r>
      <w:r w:rsidRPr="00A36854">
        <w:rPr>
          <w:rFonts w:ascii="Abadi" w:hAnsi="Abadi"/>
          <w:sz w:val="21"/>
          <w:szCs w:val="21"/>
        </w:rPr>
        <w:t xml:space="preserve">nominal de la </w:t>
      </w:r>
      <w:r>
        <w:rPr>
          <w:rFonts w:ascii="Abadi" w:hAnsi="Abadi"/>
          <w:sz w:val="21"/>
          <w:szCs w:val="21"/>
        </w:rPr>
        <w:t>A</w:t>
      </w:r>
      <w:r w:rsidRPr="00A36854">
        <w:rPr>
          <w:rFonts w:ascii="Abadi" w:hAnsi="Abadi"/>
          <w:sz w:val="21"/>
          <w:szCs w:val="21"/>
        </w:rPr>
        <w:t xml:space="preserve">samblea a través del sistema electrónico </w:t>
      </w:r>
      <w:r>
        <w:rPr>
          <w:rFonts w:ascii="Abadi" w:hAnsi="Abadi"/>
          <w:sz w:val="21"/>
          <w:szCs w:val="21"/>
        </w:rPr>
        <w:t xml:space="preserve">a </w:t>
      </w:r>
      <w:r w:rsidRPr="00A36854">
        <w:rPr>
          <w:rFonts w:ascii="Abadi" w:hAnsi="Abadi"/>
          <w:sz w:val="21"/>
          <w:szCs w:val="21"/>
        </w:rPr>
        <w:t xml:space="preserve">efecto de aprobar o no el dictamen </w:t>
      </w:r>
      <w:r>
        <w:rPr>
          <w:rFonts w:ascii="Abadi" w:hAnsi="Abadi"/>
          <w:sz w:val="21"/>
          <w:szCs w:val="21"/>
        </w:rPr>
        <w:t xml:space="preserve">puesto a su </w:t>
      </w:r>
      <w:r w:rsidRPr="00A36854">
        <w:rPr>
          <w:rFonts w:ascii="Abadi" w:hAnsi="Abadi"/>
          <w:sz w:val="21"/>
          <w:szCs w:val="21"/>
        </w:rPr>
        <w:t>consideración</w:t>
      </w:r>
      <w:r>
        <w:rPr>
          <w:rFonts w:ascii="Abadi" w:hAnsi="Abadi"/>
          <w:sz w:val="21"/>
          <w:szCs w:val="21"/>
        </w:rPr>
        <w:t>.</w:t>
      </w:r>
    </w:p>
    <w:p w14:paraId="6DDAC947" w14:textId="77777777" w:rsidR="005D76C4" w:rsidRDefault="005D76C4" w:rsidP="005D76C4">
      <w:pPr>
        <w:jc w:val="both"/>
        <w:rPr>
          <w:rFonts w:ascii="Abadi" w:hAnsi="Abadi"/>
          <w:sz w:val="21"/>
          <w:szCs w:val="21"/>
        </w:rPr>
      </w:pPr>
    </w:p>
    <w:p w14:paraId="6CC91F0D" w14:textId="7D68A0D3" w:rsidR="005D76C4" w:rsidRDefault="005D76C4" w:rsidP="005D76C4">
      <w:pPr>
        <w:jc w:val="center"/>
        <w:rPr>
          <w:rFonts w:ascii="Abadi" w:hAnsi="Abadi"/>
          <w:b/>
          <w:bCs/>
          <w:sz w:val="21"/>
          <w:szCs w:val="21"/>
        </w:rPr>
      </w:pPr>
      <w:r w:rsidRPr="00C52DBA">
        <w:rPr>
          <w:rFonts w:ascii="Abadi" w:hAnsi="Abadi"/>
          <w:b/>
          <w:bCs/>
          <w:sz w:val="21"/>
          <w:szCs w:val="21"/>
        </w:rPr>
        <w:t>(Se abre el sistema electrónico)</w:t>
      </w:r>
    </w:p>
    <w:p w14:paraId="31EEBE8E" w14:textId="77777777" w:rsidR="005D76C4" w:rsidRPr="00C52DBA" w:rsidRDefault="005D76C4" w:rsidP="005D76C4">
      <w:pPr>
        <w:jc w:val="center"/>
        <w:rPr>
          <w:rFonts w:ascii="Abadi" w:hAnsi="Abadi"/>
          <w:b/>
          <w:bCs/>
          <w:sz w:val="21"/>
          <w:szCs w:val="21"/>
        </w:rPr>
      </w:pPr>
    </w:p>
    <w:p w14:paraId="7AB9345A" w14:textId="2CB12F38" w:rsidR="005D76C4" w:rsidRDefault="005D76C4" w:rsidP="005D76C4">
      <w:pPr>
        <w:ind w:firstLine="708"/>
        <w:jc w:val="both"/>
        <w:rPr>
          <w:rFonts w:ascii="Abadi" w:hAnsi="Abadi"/>
          <w:sz w:val="21"/>
          <w:szCs w:val="21"/>
        </w:rPr>
      </w:pPr>
      <w:r w:rsidRPr="00A36854">
        <w:rPr>
          <w:rFonts w:ascii="Abadi" w:hAnsi="Abadi"/>
          <w:sz w:val="21"/>
          <w:szCs w:val="21"/>
        </w:rPr>
        <w:t xml:space="preserve"> </w:t>
      </w:r>
      <w:r w:rsidRPr="00C52DBA">
        <w:rPr>
          <w:rFonts w:ascii="Abadi" w:hAnsi="Abadi"/>
          <w:b/>
          <w:bCs/>
          <w:sz w:val="21"/>
          <w:szCs w:val="21"/>
        </w:rPr>
        <w:t xml:space="preserve">- El </w:t>
      </w:r>
      <w:proofErr w:type="gramStart"/>
      <w:r w:rsidRPr="00C52DBA">
        <w:rPr>
          <w:rFonts w:ascii="Abadi" w:hAnsi="Abadi"/>
          <w:b/>
          <w:bCs/>
          <w:sz w:val="21"/>
          <w:szCs w:val="21"/>
        </w:rPr>
        <w:t>Secretario.-</w:t>
      </w:r>
      <w:proofErr w:type="gramEnd"/>
      <w:r>
        <w:rPr>
          <w:rFonts w:ascii="Abadi" w:hAnsi="Abadi"/>
          <w:sz w:val="21"/>
          <w:szCs w:val="21"/>
        </w:rPr>
        <w:t xml:space="preserve"> En </w:t>
      </w:r>
      <w:r w:rsidRPr="00A36854">
        <w:rPr>
          <w:rFonts w:ascii="Abadi" w:hAnsi="Abadi"/>
          <w:sz w:val="21"/>
          <w:szCs w:val="21"/>
        </w:rPr>
        <w:t xml:space="preserve">votación </w:t>
      </w:r>
      <w:r>
        <w:rPr>
          <w:rFonts w:ascii="Abadi" w:hAnsi="Abadi"/>
          <w:sz w:val="21"/>
          <w:szCs w:val="21"/>
        </w:rPr>
        <w:t xml:space="preserve">nominal por el </w:t>
      </w:r>
      <w:r w:rsidRPr="00A36854">
        <w:rPr>
          <w:rFonts w:ascii="Abadi" w:hAnsi="Abadi"/>
          <w:sz w:val="21"/>
          <w:szCs w:val="21"/>
        </w:rPr>
        <w:t>sistema electrónico</w:t>
      </w:r>
      <w:r>
        <w:rPr>
          <w:rFonts w:ascii="Abadi" w:hAnsi="Abadi"/>
          <w:sz w:val="21"/>
          <w:szCs w:val="21"/>
        </w:rPr>
        <w:t xml:space="preserve"> se pregunta a las diputadas y a los diputados si se aprueba el dictamen puesto a su consideración.</w:t>
      </w:r>
      <w:r w:rsidRPr="00A36854">
        <w:rPr>
          <w:rFonts w:ascii="Abadi" w:hAnsi="Abadi"/>
          <w:sz w:val="21"/>
          <w:szCs w:val="21"/>
        </w:rPr>
        <w:t xml:space="preserve"> </w:t>
      </w:r>
      <w:r>
        <w:rPr>
          <w:rFonts w:ascii="Abadi" w:hAnsi="Abadi"/>
          <w:sz w:val="21"/>
          <w:szCs w:val="21"/>
        </w:rPr>
        <w:t>¿Diputado Ernesto Millán? ¿Diputada Yulma Rocha Aguilar?</w:t>
      </w:r>
    </w:p>
    <w:p w14:paraId="246D457F" w14:textId="77777777" w:rsidR="005D76C4" w:rsidRDefault="005D76C4" w:rsidP="005D76C4">
      <w:pPr>
        <w:jc w:val="both"/>
        <w:rPr>
          <w:rFonts w:ascii="Abadi" w:hAnsi="Abadi"/>
          <w:sz w:val="21"/>
          <w:szCs w:val="21"/>
        </w:rPr>
      </w:pPr>
    </w:p>
    <w:p w14:paraId="2E1A5091" w14:textId="0F0FDDED" w:rsidR="005D76C4" w:rsidRDefault="005D76C4" w:rsidP="005D76C4">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w:t>
      </w:r>
      <w:r>
        <w:rPr>
          <w:rFonts w:ascii="Abadi" w:hAnsi="Abadi"/>
          <w:sz w:val="21"/>
          <w:szCs w:val="21"/>
        </w:rPr>
        <w:t xml:space="preserve">o algún diputado de emitir su voto? </w:t>
      </w:r>
    </w:p>
    <w:p w14:paraId="6EC176D5" w14:textId="77777777" w:rsidR="005D76C4" w:rsidRDefault="005D76C4" w:rsidP="005D76C4">
      <w:pPr>
        <w:jc w:val="both"/>
        <w:rPr>
          <w:rFonts w:ascii="Abadi" w:hAnsi="Abadi"/>
          <w:sz w:val="21"/>
          <w:szCs w:val="21"/>
        </w:rPr>
      </w:pPr>
    </w:p>
    <w:p w14:paraId="4291857F" w14:textId="77777777" w:rsidR="005D76C4" w:rsidRDefault="005D76C4" w:rsidP="005D76C4">
      <w:pPr>
        <w:jc w:val="center"/>
        <w:rPr>
          <w:rFonts w:ascii="Abadi" w:hAnsi="Abadi"/>
          <w:b/>
          <w:bCs/>
          <w:sz w:val="21"/>
          <w:szCs w:val="21"/>
        </w:rPr>
      </w:pPr>
      <w:r w:rsidRPr="00A60E3E">
        <w:rPr>
          <w:rFonts w:ascii="Abadi" w:hAnsi="Abadi"/>
          <w:b/>
          <w:bCs/>
          <w:sz w:val="21"/>
          <w:szCs w:val="21"/>
        </w:rPr>
        <w:t>(Se cierra el sistema electrónico)</w:t>
      </w:r>
    </w:p>
    <w:p w14:paraId="63BB232A" w14:textId="0A84CAA9" w:rsidR="005D76C4" w:rsidRDefault="005D76C4" w:rsidP="005D76C4">
      <w:pPr>
        <w:jc w:val="both"/>
        <w:rPr>
          <w:rFonts w:ascii="Abadi" w:hAnsi="Abadi"/>
          <w:b/>
          <w:bCs/>
          <w:sz w:val="21"/>
          <w:szCs w:val="21"/>
        </w:rPr>
      </w:pPr>
    </w:p>
    <w:p w14:paraId="602EBB45" w14:textId="77777777" w:rsidR="005D76C4" w:rsidRDefault="005D76C4" w:rsidP="005D76C4">
      <w:pPr>
        <w:ind w:right="49"/>
        <w:jc w:val="both"/>
        <w:rPr>
          <w:rFonts w:ascii="Abadi" w:hAnsi="Abadi"/>
          <w:sz w:val="21"/>
          <w:szCs w:val="21"/>
        </w:rPr>
      </w:pPr>
    </w:p>
    <w:p w14:paraId="30490CEE" w14:textId="2245A4A5" w:rsidR="005D76C4" w:rsidRDefault="005D76C4" w:rsidP="005D76C4">
      <w:pPr>
        <w:ind w:right="49"/>
        <w:jc w:val="both"/>
        <w:rPr>
          <w:rFonts w:ascii="Abadi" w:hAnsi="Abadi"/>
          <w:sz w:val="21"/>
          <w:szCs w:val="21"/>
        </w:rPr>
      </w:pPr>
      <w:r>
        <w:rPr>
          <w:noProof/>
        </w:rPr>
        <w:drawing>
          <wp:anchor distT="0" distB="0" distL="114300" distR="114300" simplePos="0" relativeHeight="251684864" behindDoc="1" locked="0" layoutInCell="1" allowOverlap="1" wp14:anchorId="1EBC9931" wp14:editId="197BDF76">
            <wp:simplePos x="0" y="0"/>
            <wp:positionH relativeFrom="column">
              <wp:posOffset>568960</wp:posOffset>
            </wp:positionH>
            <wp:positionV relativeFrom="paragraph">
              <wp:posOffset>49530</wp:posOffset>
            </wp:positionV>
            <wp:extent cx="1406525" cy="781050"/>
            <wp:effectExtent l="247650" t="247650" r="250825" b="247650"/>
            <wp:wrapSquare wrapText="bothSides"/>
            <wp:docPr id="37" name="Imagen 37"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Sitio web&#10;&#10;Descripción generada automáticamente"/>
                    <pic:cNvPicPr/>
                  </pic:nvPicPr>
                  <pic:blipFill rotWithShape="1">
                    <a:blip r:embed="rId41" cstate="print">
                      <a:extLst>
                        <a:ext uri="{28A0092B-C50C-407E-A947-70E740481C1C}">
                          <a14:useLocalDpi xmlns:a14="http://schemas.microsoft.com/office/drawing/2010/main" val="0"/>
                        </a:ext>
                      </a:extLst>
                    </a:blip>
                    <a:srcRect r="4617" b="5816"/>
                    <a:stretch/>
                  </pic:blipFill>
                  <pic:spPr bwMode="auto">
                    <a:xfrm>
                      <a:off x="0" y="0"/>
                      <a:ext cx="1406525" cy="78105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75E3910E" w14:textId="632A32AF" w:rsidR="005D76C4" w:rsidRDefault="005D76C4" w:rsidP="005D76C4">
      <w:pPr>
        <w:ind w:right="49"/>
        <w:jc w:val="both"/>
        <w:rPr>
          <w:rFonts w:ascii="Abadi" w:hAnsi="Abadi"/>
          <w:sz w:val="21"/>
          <w:szCs w:val="21"/>
        </w:rPr>
      </w:pPr>
    </w:p>
    <w:p w14:paraId="1D40EDC8" w14:textId="740FEEB6" w:rsidR="005D76C4" w:rsidRDefault="005D76C4" w:rsidP="005D76C4">
      <w:pPr>
        <w:ind w:right="49"/>
        <w:jc w:val="both"/>
        <w:rPr>
          <w:rFonts w:ascii="Abadi" w:hAnsi="Abadi"/>
          <w:sz w:val="21"/>
          <w:szCs w:val="21"/>
        </w:rPr>
      </w:pPr>
    </w:p>
    <w:p w14:paraId="36E41DAE" w14:textId="77777777" w:rsidR="005D76C4" w:rsidRDefault="005D76C4" w:rsidP="005D76C4">
      <w:pPr>
        <w:ind w:right="49"/>
        <w:jc w:val="both"/>
        <w:rPr>
          <w:rFonts w:ascii="Abadi" w:hAnsi="Abadi"/>
          <w:b/>
          <w:bCs/>
          <w:sz w:val="21"/>
          <w:szCs w:val="21"/>
        </w:rPr>
      </w:pPr>
    </w:p>
    <w:p w14:paraId="620A833E" w14:textId="77777777" w:rsidR="005D76C4" w:rsidRDefault="005D76C4" w:rsidP="005D76C4">
      <w:pPr>
        <w:ind w:right="49"/>
        <w:jc w:val="both"/>
        <w:rPr>
          <w:rFonts w:ascii="Abadi" w:hAnsi="Abadi"/>
          <w:b/>
          <w:bCs/>
          <w:sz w:val="21"/>
          <w:szCs w:val="21"/>
        </w:rPr>
      </w:pPr>
    </w:p>
    <w:p w14:paraId="37081E5A" w14:textId="77777777" w:rsidR="005D76C4" w:rsidRDefault="005D76C4" w:rsidP="005D76C4">
      <w:pPr>
        <w:ind w:right="49"/>
        <w:jc w:val="both"/>
        <w:rPr>
          <w:rFonts w:ascii="Abadi" w:hAnsi="Abadi"/>
          <w:b/>
          <w:bCs/>
          <w:sz w:val="21"/>
          <w:szCs w:val="21"/>
        </w:rPr>
      </w:pPr>
    </w:p>
    <w:p w14:paraId="71B168CD" w14:textId="77777777" w:rsidR="005D76C4" w:rsidRDefault="005D76C4" w:rsidP="005D76C4">
      <w:pPr>
        <w:ind w:right="49"/>
        <w:jc w:val="both"/>
        <w:rPr>
          <w:rFonts w:ascii="Abadi" w:hAnsi="Abadi"/>
          <w:b/>
          <w:bCs/>
          <w:sz w:val="21"/>
          <w:szCs w:val="21"/>
        </w:rPr>
      </w:pPr>
    </w:p>
    <w:p w14:paraId="4C294D14" w14:textId="77777777" w:rsidR="005D76C4" w:rsidRDefault="005D76C4" w:rsidP="005D76C4">
      <w:pPr>
        <w:ind w:right="49"/>
        <w:jc w:val="both"/>
        <w:rPr>
          <w:rFonts w:ascii="Abadi" w:hAnsi="Abadi"/>
          <w:b/>
          <w:bCs/>
          <w:sz w:val="21"/>
          <w:szCs w:val="21"/>
        </w:rPr>
      </w:pPr>
    </w:p>
    <w:p w14:paraId="5EEEDE3B" w14:textId="50F42C8C" w:rsidR="005D76C4" w:rsidRDefault="005D76C4" w:rsidP="005D76C4">
      <w:pPr>
        <w:ind w:right="49" w:firstLine="708"/>
        <w:jc w:val="both"/>
        <w:rPr>
          <w:rFonts w:ascii="Abadi" w:hAnsi="Abadi"/>
          <w:sz w:val="21"/>
          <w:szCs w:val="21"/>
        </w:rPr>
      </w:pPr>
      <w:r w:rsidRPr="002A05AF">
        <w:rPr>
          <w:rFonts w:ascii="Abadi" w:hAnsi="Abadi"/>
          <w:b/>
          <w:bCs/>
          <w:sz w:val="21"/>
          <w:szCs w:val="21"/>
        </w:rPr>
        <w:t xml:space="preserve">- El </w:t>
      </w:r>
      <w:proofErr w:type="gramStart"/>
      <w:r w:rsidRPr="002A05AF">
        <w:rPr>
          <w:rFonts w:ascii="Abadi" w:hAnsi="Abadi"/>
          <w:b/>
          <w:bCs/>
          <w:sz w:val="21"/>
          <w:szCs w:val="21"/>
        </w:rPr>
        <w:t>Secretario.-</w:t>
      </w:r>
      <w:proofErr w:type="gramEnd"/>
      <w:r>
        <w:rPr>
          <w:rFonts w:ascii="Abadi" w:hAnsi="Abadi"/>
          <w:sz w:val="21"/>
          <w:szCs w:val="21"/>
        </w:rPr>
        <w:t xml:space="preserve"> Se </w:t>
      </w:r>
      <w:r w:rsidRPr="00A36854">
        <w:rPr>
          <w:rFonts w:ascii="Abadi" w:hAnsi="Abadi"/>
          <w:sz w:val="21"/>
          <w:szCs w:val="21"/>
        </w:rPr>
        <w:t>registraron 3</w:t>
      </w:r>
      <w:r>
        <w:rPr>
          <w:rFonts w:ascii="Abadi" w:hAnsi="Abadi"/>
          <w:sz w:val="21"/>
          <w:szCs w:val="21"/>
        </w:rPr>
        <w:t>4</w:t>
      </w:r>
      <w:r w:rsidRPr="00A36854">
        <w:rPr>
          <w:rFonts w:ascii="Abadi" w:hAnsi="Abadi"/>
          <w:sz w:val="21"/>
          <w:szCs w:val="21"/>
        </w:rPr>
        <w:t xml:space="preserve"> votos a favor</w:t>
      </w:r>
      <w:r>
        <w:rPr>
          <w:rFonts w:ascii="Abadi" w:hAnsi="Abadi"/>
          <w:sz w:val="21"/>
          <w:szCs w:val="21"/>
        </w:rPr>
        <w:t>.</w:t>
      </w:r>
    </w:p>
    <w:p w14:paraId="425DD066" w14:textId="77777777" w:rsidR="00B14C73" w:rsidRDefault="00B14C73" w:rsidP="005D76C4">
      <w:pPr>
        <w:ind w:right="49" w:firstLine="708"/>
        <w:jc w:val="both"/>
        <w:rPr>
          <w:rFonts w:ascii="Abadi" w:hAnsi="Abadi"/>
          <w:sz w:val="21"/>
          <w:szCs w:val="21"/>
        </w:rPr>
      </w:pPr>
    </w:p>
    <w:p w14:paraId="0CD06FB4" w14:textId="77777777" w:rsidR="005D76C4" w:rsidRDefault="005D76C4" w:rsidP="005D76C4">
      <w:pPr>
        <w:ind w:firstLine="708"/>
        <w:jc w:val="both"/>
        <w:rPr>
          <w:rFonts w:ascii="Abadi" w:hAnsi="Abadi"/>
          <w:sz w:val="21"/>
          <w:szCs w:val="21"/>
        </w:rPr>
      </w:pPr>
      <w:r w:rsidRPr="00A60E3E">
        <w:rPr>
          <w:rFonts w:ascii="Abadi" w:hAnsi="Abadi"/>
          <w:b/>
          <w:bCs/>
          <w:sz w:val="21"/>
          <w:szCs w:val="21"/>
        </w:rPr>
        <w:t xml:space="preserve">- El </w:t>
      </w:r>
      <w:proofErr w:type="gramStart"/>
      <w:r w:rsidRPr="00A60E3E">
        <w:rPr>
          <w:rFonts w:ascii="Abadi" w:hAnsi="Abadi"/>
          <w:b/>
          <w:bCs/>
          <w:sz w:val="21"/>
          <w:szCs w:val="21"/>
        </w:rPr>
        <w:t>presidente.-</w:t>
      </w:r>
      <w:proofErr w:type="gramEnd"/>
      <w:r>
        <w:rPr>
          <w:rFonts w:ascii="Abadi" w:hAnsi="Abadi"/>
          <w:sz w:val="21"/>
          <w:szCs w:val="21"/>
        </w:rPr>
        <w:t xml:space="preserve"> ¡Gracias! el dictamen ha sido </w:t>
      </w:r>
      <w:r w:rsidRPr="00A36854">
        <w:rPr>
          <w:rFonts w:ascii="Abadi" w:hAnsi="Abadi"/>
          <w:sz w:val="21"/>
          <w:szCs w:val="21"/>
        </w:rPr>
        <w:t xml:space="preserve">aprobado por </w:t>
      </w:r>
      <w:r>
        <w:rPr>
          <w:rFonts w:ascii="Abadi" w:hAnsi="Abadi"/>
          <w:sz w:val="21"/>
          <w:szCs w:val="21"/>
        </w:rPr>
        <w:t xml:space="preserve">unanimidad de </w:t>
      </w:r>
      <w:r w:rsidRPr="00A36854">
        <w:rPr>
          <w:rFonts w:ascii="Abadi" w:hAnsi="Abadi"/>
          <w:sz w:val="21"/>
          <w:szCs w:val="21"/>
        </w:rPr>
        <w:t>votos</w:t>
      </w:r>
      <w:r>
        <w:rPr>
          <w:rFonts w:ascii="Abadi" w:hAnsi="Abadi"/>
          <w:sz w:val="21"/>
          <w:szCs w:val="21"/>
        </w:rPr>
        <w:t>.</w:t>
      </w:r>
    </w:p>
    <w:p w14:paraId="08773A2A" w14:textId="77777777" w:rsidR="005D76C4" w:rsidRDefault="005D76C4" w:rsidP="005D76C4">
      <w:pPr>
        <w:ind w:left="851" w:right="1183"/>
        <w:jc w:val="both"/>
        <w:rPr>
          <w:rFonts w:ascii="Abadi" w:hAnsi="Abadi"/>
          <w:b/>
          <w:bCs/>
          <w:i/>
          <w:iCs/>
          <w:sz w:val="21"/>
          <w:szCs w:val="21"/>
          <w:u w:val="single"/>
        </w:rPr>
      </w:pPr>
    </w:p>
    <w:p w14:paraId="33C1B303" w14:textId="77777777" w:rsidR="005D76C4" w:rsidRDefault="005D76C4" w:rsidP="005D76C4">
      <w:pPr>
        <w:ind w:left="851" w:right="1183"/>
        <w:jc w:val="both"/>
        <w:rPr>
          <w:rFonts w:ascii="Abadi" w:hAnsi="Abadi"/>
          <w:b/>
          <w:bCs/>
          <w:i/>
          <w:iCs/>
          <w:sz w:val="21"/>
          <w:szCs w:val="21"/>
          <w:u w:val="single"/>
        </w:rPr>
      </w:pPr>
    </w:p>
    <w:p w14:paraId="3359FFF1" w14:textId="60FF0DCF" w:rsidR="005D76C4" w:rsidRDefault="005D76C4" w:rsidP="005D76C4">
      <w:pPr>
        <w:ind w:left="709" w:right="567"/>
        <w:jc w:val="both"/>
        <w:rPr>
          <w:rFonts w:ascii="Abadi" w:hAnsi="Abadi"/>
          <w:b/>
          <w:bCs/>
          <w:i/>
          <w:iCs/>
          <w:sz w:val="21"/>
          <w:szCs w:val="21"/>
          <w:u w:val="single"/>
        </w:rPr>
      </w:pPr>
      <w:r w:rsidRPr="00A60E3E">
        <w:rPr>
          <w:rFonts w:ascii="Abadi" w:hAnsi="Abadi"/>
          <w:b/>
          <w:bCs/>
          <w:i/>
          <w:iCs/>
          <w:sz w:val="21"/>
          <w:szCs w:val="21"/>
          <w:u w:val="single"/>
        </w:rPr>
        <w:t xml:space="preserve">En consecuencia se instruye a la Secretaría General para que proceda el archivo definitivo de la </w:t>
      </w:r>
      <w:r>
        <w:rPr>
          <w:rFonts w:ascii="Abadi" w:hAnsi="Abadi"/>
          <w:b/>
          <w:bCs/>
          <w:i/>
          <w:iCs/>
          <w:sz w:val="21"/>
          <w:szCs w:val="21"/>
          <w:u w:val="single"/>
        </w:rPr>
        <w:t xml:space="preserve">propuesta de punto de acuerdo referida en el </w:t>
      </w:r>
      <w:r w:rsidRPr="00A60E3E">
        <w:rPr>
          <w:rFonts w:ascii="Abadi" w:hAnsi="Abadi"/>
          <w:b/>
          <w:bCs/>
          <w:i/>
          <w:iCs/>
          <w:sz w:val="21"/>
          <w:szCs w:val="21"/>
          <w:u w:val="single"/>
        </w:rPr>
        <w:t>dictamen aprobado.</w:t>
      </w:r>
    </w:p>
    <w:p w14:paraId="6097BAD1" w14:textId="37E6CE1A" w:rsidR="005D76C4" w:rsidRDefault="005D76C4" w:rsidP="005D76C4">
      <w:pPr>
        <w:kinsoku w:val="0"/>
        <w:overflowPunct w:val="0"/>
        <w:autoSpaceDE w:val="0"/>
        <w:autoSpaceDN w:val="0"/>
        <w:adjustRightInd w:val="0"/>
        <w:ind w:left="709" w:right="567" w:firstLine="142"/>
        <w:jc w:val="both"/>
        <w:rPr>
          <w:rFonts w:ascii="Abadi" w:hAnsi="Abadi" w:cs="Arial"/>
          <w:b/>
          <w:bCs/>
          <w:sz w:val="21"/>
          <w:szCs w:val="21"/>
        </w:rPr>
      </w:pPr>
    </w:p>
    <w:p w14:paraId="2C7D7DAF" w14:textId="77777777" w:rsidR="005D76C4" w:rsidRPr="005D76C4" w:rsidRDefault="005D76C4" w:rsidP="005D76C4">
      <w:pPr>
        <w:kinsoku w:val="0"/>
        <w:overflowPunct w:val="0"/>
        <w:autoSpaceDE w:val="0"/>
        <w:autoSpaceDN w:val="0"/>
        <w:adjustRightInd w:val="0"/>
        <w:ind w:left="709" w:right="567" w:firstLine="142"/>
        <w:jc w:val="both"/>
        <w:rPr>
          <w:rFonts w:ascii="Abadi" w:hAnsi="Abadi" w:cs="Arial"/>
          <w:b/>
          <w:bCs/>
          <w:sz w:val="21"/>
          <w:szCs w:val="21"/>
        </w:rPr>
      </w:pPr>
    </w:p>
    <w:p w14:paraId="0AE0B696" w14:textId="3C811E1D" w:rsidR="00BD3351" w:rsidRDefault="00BD3351" w:rsidP="005D76C4">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50"/>
          <w:w w:val="150"/>
          <w:sz w:val="21"/>
          <w:szCs w:val="21"/>
        </w:rPr>
        <w:t xml:space="preserve"> </w:t>
      </w:r>
      <w:r w:rsidRPr="00266BD4">
        <w:rPr>
          <w:rFonts w:ascii="Abadi" w:hAnsi="Abadi" w:cs="Arial"/>
          <w:b/>
          <w:bCs/>
          <w:sz w:val="21"/>
          <w:szCs w:val="21"/>
        </w:rPr>
        <w:t>Y,</w:t>
      </w:r>
      <w:r w:rsidRPr="00266BD4">
        <w:rPr>
          <w:rFonts w:ascii="Abadi" w:hAnsi="Abadi" w:cs="Arial"/>
          <w:b/>
          <w:bCs/>
          <w:spacing w:val="50"/>
          <w:w w:val="150"/>
          <w:sz w:val="21"/>
          <w:szCs w:val="21"/>
        </w:rPr>
        <w:t xml:space="preserve"> </w:t>
      </w:r>
      <w:r w:rsidRPr="00266BD4">
        <w:rPr>
          <w:rFonts w:ascii="Abadi" w:hAnsi="Abadi" w:cs="Arial"/>
          <w:b/>
          <w:bCs/>
          <w:sz w:val="21"/>
          <w:szCs w:val="21"/>
        </w:rPr>
        <w:t>EN</w:t>
      </w:r>
      <w:r w:rsidRPr="00266BD4">
        <w:rPr>
          <w:rFonts w:ascii="Abadi" w:hAnsi="Abadi" w:cs="Arial"/>
          <w:b/>
          <w:bCs/>
          <w:spacing w:val="50"/>
          <w:w w:val="150"/>
          <w:sz w:val="21"/>
          <w:szCs w:val="21"/>
        </w:rPr>
        <w:t xml:space="preserve"> </w:t>
      </w:r>
      <w:r w:rsidRPr="00266BD4">
        <w:rPr>
          <w:rFonts w:ascii="Abadi" w:hAnsi="Abadi" w:cs="Arial"/>
          <w:b/>
          <w:bCs/>
          <w:sz w:val="21"/>
          <w:szCs w:val="21"/>
        </w:rPr>
        <w:t>SU</w:t>
      </w:r>
      <w:r w:rsidRPr="00266BD4">
        <w:rPr>
          <w:rFonts w:ascii="Abadi" w:hAnsi="Abadi" w:cs="Arial"/>
          <w:b/>
          <w:bCs/>
          <w:spacing w:val="50"/>
          <w:w w:val="150"/>
          <w:sz w:val="21"/>
          <w:szCs w:val="21"/>
        </w:rPr>
        <w:t xml:space="preserve"> </w:t>
      </w:r>
      <w:r w:rsidRPr="00266BD4">
        <w:rPr>
          <w:rFonts w:ascii="Abadi" w:hAnsi="Abadi" w:cs="Arial"/>
          <w:b/>
          <w:bCs/>
          <w:sz w:val="21"/>
          <w:szCs w:val="21"/>
        </w:rPr>
        <w:t>CASO,</w:t>
      </w:r>
      <w:r w:rsidRPr="00266BD4">
        <w:rPr>
          <w:rFonts w:ascii="Abadi" w:hAnsi="Abadi" w:cs="Arial"/>
          <w:b/>
          <w:bCs/>
          <w:spacing w:val="50"/>
          <w:w w:val="150"/>
          <w:sz w:val="21"/>
          <w:szCs w:val="21"/>
        </w:rPr>
        <w:t xml:space="preserve"> </w:t>
      </w:r>
      <w:r w:rsidRPr="00266BD4">
        <w:rPr>
          <w:rFonts w:ascii="Abadi" w:hAnsi="Abadi" w:cs="Arial"/>
          <w:b/>
          <w:bCs/>
          <w:sz w:val="21"/>
          <w:szCs w:val="21"/>
        </w:rPr>
        <w:t>APROBACIÓN</w:t>
      </w:r>
      <w:r w:rsidRPr="00266BD4">
        <w:rPr>
          <w:rFonts w:ascii="Abadi" w:hAnsi="Abadi" w:cs="Arial"/>
          <w:b/>
          <w:bCs/>
          <w:spacing w:val="50"/>
          <w:w w:val="150"/>
          <w:sz w:val="21"/>
          <w:szCs w:val="21"/>
        </w:rPr>
        <w:t xml:space="preserve"> </w:t>
      </w:r>
      <w:r w:rsidRPr="00266BD4">
        <w:rPr>
          <w:rFonts w:ascii="Abadi" w:hAnsi="Abadi" w:cs="Arial"/>
          <w:b/>
          <w:bCs/>
          <w:sz w:val="21"/>
          <w:szCs w:val="21"/>
        </w:rPr>
        <w:t>DEL</w:t>
      </w:r>
      <w:r w:rsidRPr="00266BD4">
        <w:rPr>
          <w:rFonts w:ascii="Abadi" w:hAnsi="Abadi" w:cs="Arial"/>
          <w:b/>
          <w:bCs/>
          <w:spacing w:val="50"/>
          <w:w w:val="150"/>
          <w:sz w:val="21"/>
          <w:szCs w:val="21"/>
        </w:rPr>
        <w:t xml:space="preserve"> </w:t>
      </w:r>
      <w:r w:rsidRPr="00266BD4">
        <w:rPr>
          <w:rFonts w:ascii="Abadi" w:hAnsi="Abadi" w:cs="Arial"/>
          <w:b/>
          <w:bCs/>
          <w:sz w:val="21"/>
          <w:szCs w:val="21"/>
        </w:rPr>
        <w:t>DICTAMEN</w:t>
      </w:r>
      <w:r w:rsidRPr="00266BD4">
        <w:rPr>
          <w:rFonts w:ascii="Abadi" w:hAnsi="Abadi" w:cs="Arial"/>
          <w:b/>
          <w:bCs/>
          <w:spacing w:val="51"/>
          <w:w w:val="150"/>
          <w:sz w:val="21"/>
          <w:szCs w:val="21"/>
        </w:rPr>
        <w:t xml:space="preserve"> </w:t>
      </w:r>
      <w:r w:rsidRPr="00266BD4">
        <w:rPr>
          <w:rFonts w:ascii="Abadi" w:hAnsi="Abadi" w:cs="Arial"/>
          <w:b/>
          <w:bCs/>
          <w:sz w:val="21"/>
          <w:szCs w:val="21"/>
        </w:rPr>
        <w:t>PRESENTADO</w:t>
      </w:r>
      <w:r w:rsidRPr="00266BD4">
        <w:rPr>
          <w:rFonts w:ascii="Abadi" w:hAnsi="Abadi" w:cs="Arial"/>
          <w:b/>
          <w:bCs/>
          <w:spacing w:val="50"/>
          <w:w w:val="150"/>
          <w:sz w:val="21"/>
          <w:szCs w:val="21"/>
        </w:rPr>
        <w:t xml:space="preserve"> </w:t>
      </w:r>
      <w:r w:rsidRPr="00266BD4">
        <w:rPr>
          <w:rFonts w:ascii="Abadi" w:hAnsi="Abadi" w:cs="Arial"/>
          <w:b/>
          <w:bCs/>
          <w:sz w:val="21"/>
          <w:szCs w:val="21"/>
        </w:rPr>
        <w:t>POR</w:t>
      </w:r>
      <w:r w:rsidRPr="00266BD4">
        <w:rPr>
          <w:rFonts w:ascii="Abadi" w:hAnsi="Abadi" w:cs="Arial"/>
          <w:b/>
          <w:bCs/>
          <w:spacing w:val="50"/>
          <w:w w:val="150"/>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COMISIÓN</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SALUD</w:t>
      </w:r>
      <w:r w:rsidRPr="00266BD4">
        <w:rPr>
          <w:rFonts w:ascii="Abadi" w:hAnsi="Abadi" w:cs="Arial"/>
          <w:b/>
          <w:bCs/>
          <w:spacing w:val="40"/>
          <w:sz w:val="21"/>
          <w:szCs w:val="21"/>
        </w:rPr>
        <w:t xml:space="preserve"> </w:t>
      </w:r>
      <w:r w:rsidRPr="00266BD4">
        <w:rPr>
          <w:rFonts w:ascii="Abadi" w:hAnsi="Abadi" w:cs="Arial"/>
          <w:b/>
          <w:bCs/>
          <w:sz w:val="21"/>
          <w:szCs w:val="21"/>
        </w:rPr>
        <w:t>PÚBLICA</w:t>
      </w:r>
      <w:r w:rsidRPr="00266BD4">
        <w:rPr>
          <w:rFonts w:ascii="Abadi" w:hAnsi="Abadi" w:cs="Arial"/>
          <w:b/>
          <w:bCs/>
          <w:spacing w:val="40"/>
          <w:sz w:val="21"/>
          <w:szCs w:val="21"/>
        </w:rPr>
        <w:t xml:space="preserve"> </w:t>
      </w:r>
      <w:r w:rsidRPr="00266BD4">
        <w:rPr>
          <w:rFonts w:ascii="Abadi" w:hAnsi="Abadi" w:cs="Arial"/>
          <w:b/>
          <w:bCs/>
          <w:sz w:val="21"/>
          <w:szCs w:val="21"/>
        </w:rPr>
        <w:t>RELATIVO</w:t>
      </w:r>
      <w:r w:rsidRPr="00266BD4">
        <w:rPr>
          <w:rFonts w:ascii="Abadi" w:hAnsi="Abadi" w:cs="Arial"/>
          <w:b/>
          <w:bCs/>
          <w:spacing w:val="40"/>
          <w:sz w:val="21"/>
          <w:szCs w:val="21"/>
        </w:rPr>
        <w:t xml:space="preserve"> </w:t>
      </w:r>
      <w:r w:rsidRPr="00266BD4">
        <w:rPr>
          <w:rFonts w:ascii="Abadi" w:hAnsi="Abadi" w:cs="Arial"/>
          <w:b/>
          <w:bCs/>
          <w:sz w:val="21"/>
          <w:szCs w:val="21"/>
        </w:rPr>
        <w:t>A</w:t>
      </w:r>
      <w:r w:rsidRPr="00266BD4">
        <w:rPr>
          <w:rFonts w:ascii="Abadi" w:hAnsi="Abadi" w:cs="Arial"/>
          <w:b/>
          <w:bCs/>
          <w:spacing w:val="40"/>
          <w:sz w:val="21"/>
          <w:szCs w:val="21"/>
        </w:rPr>
        <w:t xml:space="preserve"> </w:t>
      </w:r>
      <w:r w:rsidRPr="00266BD4">
        <w:rPr>
          <w:rFonts w:ascii="Abadi" w:hAnsi="Abadi" w:cs="Arial"/>
          <w:b/>
          <w:bCs/>
          <w:sz w:val="21"/>
          <w:szCs w:val="21"/>
        </w:rPr>
        <w:t>LA</w:t>
      </w:r>
      <w:r w:rsidRPr="00266BD4">
        <w:rPr>
          <w:rFonts w:ascii="Abadi" w:hAnsi="Abadi" w:cs="Arial"/>
          <w:b/>
          <w:bCs/>
          <w:spacing w:val="40"/>
          <w:sz w:val="21"/>
          <w:szCs w:val="21"/>
        </w:rPr>
        <w:t xml:space="preserve"> </w:t>
      </w:r>
      <w:r w:rsidRPr="00266BD4">
        <w:rPr>
          <w:rFonts w:ascii="Abadi" w:hAnsi="Abadi" w:cs="Arial"/>
          <w:b/>
          <w:bCs/>
          <w:sz w:val="21"/>
          <w:szCs w:val="21"/>
        </w:rPr>
        <w:t>PROPUESTA</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PUNTO</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ACUERDO</w:t>
      </w:r>
      <w:r w:rsidRPr="00266BD4">
        <w:rPr>
          <w:rFonts w:ascii="Abadi" w:hAnsi="Abadi" w:cs="Arial"/>
          <w:b/>
          <w:bCs/>
          <w:spacing w:val="-1"/>
          <w:sz w:val="21"/>
          <w:szCs w:val="21"/>
        </w:rPr>
        <w:t xml:space="preserve"> </w:t>
      </w:r>
      <w:r w:rsidRPr="00266BD4">
        <w:rPr>
          <w:rFonts w:ascii="Abadi" w:hAnsi="Abadi" w:cs="Arial"/>
          <w:b/>
          <w:bCs/>
          <w:sz w:val="21"/>
          <w:szCs w:val="21"/>
        </w:rPr>
        <w:t>FORMULADA</w:t>
      </w:r>
      <w:r w:rsidRPr="00266BD4">
        <w:rPr>
          <w:rFonts w:ascii="Abadi" w:hAnsi="Abadi" w:cs="Arial"/>
          <w:b/>
          <w:bCs/>
          <w:spacing w:val="80"/>
          <w:w w:val="150"/>
          <w:sz w:val="21"/>
          <w:szCs w:val="21"/>
        </w:rPr>
        <w:t xml:space="preserve"> </w:t>
      </w:r>
      <w:r w:rsidRPr="00266BD4">
        <w:rPr>
          <w:rFonts w:ascii="Abadi" w:hAnsi="Abadi" w:cs="Arial"/>
          <w:b/>
          <w:bCs/>
          <w:sz w:val="21"/>
          <w:szCs w:val="21"/>
        </w:rPr>
        <w:t>POR</w:t>
      </w:r>
      <w:r w:rsidRPr="00266BD4">
        <w:rPr>
          <w:rFonts w:ascii="Abadi" w:hAnsi="Abadi" w:cs="Arial"/>
          <w:b/>
          <w:bCs/>
          <w:spacing w:val="80"/>
          <w:w w:val="150"/>
          <w:sz w:val="21"/>
          <w:szCs w:val="21"/>
        </w:rPr>
        <w:t xml:space="preserve"> </w:t>
      </w:r>
      <w:r w:rsidRPr="00266BD4">
        <w:rPr>
          <w:rFonts w:ascii="Abadi" w:hAnsi="Abadi" w:cs="Arial"/>
          <w:b/>
          <w:bCs/>
          <w:sz w:val="21"/>
          <w:szCs w:val="21"/>
        </w:rPr>
        <w:t>LAS</w:t>
      </w:r>
      <w:r w:rsidRPr="00266BD4">
        <w:rPr>
          <w:rFonts w:ascii="Abadi" w:hAnsi="Abadi" w:cs="Arial"/>
          <w:b/>
          <w:bCs/>
          <w:spacing w:val="80"/>
          <w:w w:val="150"/>
          <w:sz w:val="21"/>
          <w:szCs w:val="21"/>
        </w:rPr>
        <w:t xml:space="preserve"> </w:t>
      </w:r>
      <w:r w:rsidRPr="00266BD4">
        <w:rPr>
          <w:rFonts w:ascii="Abadi" w:hAnsi="Abadi" w:cs="Arial"/>
          <w:b/>
          <w:bCs/>
          <w:sz w:val="21"/>
          <w:szCs w:val="21"/>
        </w:rPr>
        <w:t>DIPUTADAS</w:t>
      </w:r>
      <w:r w:rsidRPr="00266BD4">
        <w:rPr>
          <w:rFonts w:ascii="Abadi" w:hAnsi="Abadi" w:cs="Arial"/>
          <w:b/>
          <w:bCs/>
          <w:spacing w:val="80"/>
          <w:w w:val="150"/>
          <w:sz w:val="21"/>
          <w:szCs w:val="21"/>
        </w:rPr>
        <w:t xml:space="preserve"> </w:t>
      </w:r>
      <w:r w:rsidRPr="00266BD4">
        <w:rPr>
          <w:rFonts w:ascii="Abadi" w:hAnsi="Abadi" w:cs="Arial"/>
          <w:b/>
          <w:bCs/>
          <w:sz w:val="21"/>
          <w:szCs w:val="21"/>
        </w:rPr>
        <w:t>Y</w:t>
      </w:r>
      <w:r w:rsidRPr="00266BD4">
        <w:rPr>
          <w:rFonts w:ascii="Abadi" w:hAnsi="Abadi" w:cs="Arial"/>
          <w:b/>
          <w:bCs/>
          <w:spacing w:val="80"/>
          <w:w w:val="150"/>
          <w:sz w:val="21"/>
          <w:szCs w:val="21"/>
        </w:rPr>
        <w:t xml:space="preserve"> </w:t>
      </w:r>
      <w:r w:rsidRPr="00266BD4">
        <w:rPr>
          <w:rFonts w:ascii="Abadi" w:hAnsi="Abadi" w:cs="Arial"/>
          <w:b/>
          <w:bCs/>
          <w:sz w:val="21"/>
          <w:szCs w:val="21"/>
        </w:rPr>
        <w:t>LOS</w:t>
      </w:r>
      <w:r w:rsidRPr="00266BD4">
        <w:rPr>
          <w:rFonts w:ascii="Abadi" w:hAnsi="Abadi" w:cs="Arial"/>
          <w:b/>
          <w:bCs/>
          <w:spacing w:val="80"/>
          <w:w w:val="150"/>
          <w:sz w:val="21"/>
          <w:szCs w:val="21"/>
        </w:rPr>
        <w:t xml:space="preserve"> </w:t>
      </w:r>
      <w:r w:rsidRPr="00266BD4">
        <w:rPr>
          <w:rFonts w:ascii="Abadi" w:hAnsi="Abadi" w:cs="Arial"/>
          <w:b/>
          <w:bCs/>
          <w:sz w:val="21"/>
          <w:szCs w:val="21"/>
        </w:rPr>
        <w:t>DIPUTADOS</w:t>
      </w:r>
      <w:r w:rsidRPr="00266BD4">
        <w:rPr>
          <w:rFonts w:ascii="Abadi" w:hAnsi="Abadi" w:cs="Arial"/>
          <w:b/>
          <w:bCs/>
          <w:spacing w:val="80"/>
          <w:w w:val="150"/>
          <w:sz w:val="21"/>
          <w:szCs w:val="21"/>
        </w:rPr>
        <w:t xml:space="preserve"> </w:t>
      </w:r>
      <w:r w:rsidRPr="00266BD4">
        <w:rPr>
          <w:rFonts w:ascii="Abadi" w:hAnsi="Abadi" w:cs="Arial"/>
          <w:b/>
          <w:bCs/>
          <w:sz w:val="21"/>
          <w:szCs w:val="21"/>
        </w:rPr>
        <w:t>INTEGRANTES</w:t>
      </w:r>
      <w:r w:rsidRPr="00266BD4">
        <w:rPr>
          <w:rFonts w:ascii="Abadi" w:hAnsi="Abadi" w:cs="Arial"/>
          <w:b/>
          <w:bCs/>
          <w:spacing w:val="80"/>
          <w:w w:val="150"/>
          <w:sz w:val="21"/>
          <w:szCs w:val="21"/>
        </w:rPr>
        <w:t xml:space="preserve"> </w:t>
      </w:r>
      <w:r w:rsidRPr="00266BD4">
        <w:rPr>
          <w:rFonts w:ascii="Abadi" w:hAnsi="Abadi" w:cs="Arial"/>
          <w:b/>
          <w:bCs/>
          <w:sz w:val="21"/>
          <w:szCs w:val="21"/>
        </w:rPr>
        <w:t>DEL</w:t>
      </w:r>
      <w:r w:rsidRPr="00266BD4">
        <w:rPr>
          <w:rFonts w:ascii="Abadi" w:hAnsi="Abadi" w:cs="Arial"/>
          <w:b/>
          <w:bCs/>
          <w:spacing w:val="80"/>
          <w:w w:val="150"/>
          <w:sz w:val="21"/>
          <w:szCs w:val="21"/>
        </w:rPr>
        <w:t xml:space="preserve"> </w:t>
      </w:r>
      <w:r w:rsidRPr="00266BD4">
        <w:rPr>
          <w:rFonts w:ascii="Abadi" w:hAnsi="Abadi" w:cs="Arial"/>
          <w:b/>
          <w:bCs/>
          <w:sz w:val="21"/>
          <w:szCs w:val="21"/>
        </w:rPr>
        <w:t>GRUPO</w:t>
      </w:r>
      <w:r w:rsidRPr="00266BD4">
        <w:rPr>
          <w:rFonts w:ascii="Abadi" w:hAnsi="Abadi" w:cs="Arial"/>
          <w:b/>
          <w:bCs/>
          <w:spacing w:val="-1"/>
          <w:sz w:val="21"/>
          <w:szCs w:val="21"/>
        </w:rPr>
        <w:t xml:space="preserve"> </w:t>
      </w:r>
      <w:r w:rsidRPr="00266BD4">
        <w:rPr>
          <w:rFonts w:ascii="Abadi" w:hAnsi="Abadi" w:cs="Arial"/>
          <w:b/>
          <w:bCs/>
          <w:sz w:val="21"/>
          <w:szCs w:val="21"/>
        </w:rPr>
        <w:t>PARLAMENTARIO</w:t>
      </w:r>
      <w:r w:rsidRPr="00266BD4">
        <w:rPr>
          <w:rFonts w:ascii="Abadi" w:hAnsi="Abadi" w:cs="Arial"/>
          <w:b/>
          <w:bCs/>
          <w:spacing w:val="18"/>
          <w:sz w:val="21"/>
          <w:szCs w:val="21"/>
        </w:rPr>
        <w:t xml:space="preserve"> </w:t>
      </w:r>
      <w:r w:rsidRPr="00266BD4">
        <w:rPr>
          <w:rFonts w:ascii="Abadi" w:hAnsi="Abadi" w:cs="Arial"/>
          <w:b/>
          <w:bCs/>
          <w:sz w:val="21"/>
          <w:szCs w:val="21"/>
        </w:rPr>
        <w:t>DEL</w:t>
      </w:r>
      <w:r w:rsidRPr="00266BD4">
        <w:rPr>
          <w:rFonts w:ascii="Abadi" w:hAnsi="Abadi" w:cs="Arial"/>
          <w:b/>
          <w:bCs/>
          <w:spacing w:val="18"/>
          <w:sz w:val="21"/>
          <w:szCs w:val="21"/>
        </w:rPr>
        <w:t xml:space="preserve"> </w:t>
      </w:r>
      <w:r w:rsidRPr="00266BD4">
        <w:rPr>
          <w:rFonts w:ascii="Abadi" w:hAnsi="Abadi" w:cs="Arial"/>
          <w:b/>
          <w:bCs/>
          <w:sz w:val="21"/>
          <w:szCs w:val="21"/>
        </w:rPr>
        <w:t>PARTIDO</w:t>
      </w:r>
      <w:r w:rsidRPr="00266BD4">
        <w:rPr>
          <w:rFonts w:ascii="Abadi" w:hAnsi="Abadi" w:cs="Arial"/>
          <w:b/>
          <w:bCs/>
          <w:spacing w:val="18"/>
          <w:sz w:val="21"/>
          <w:szCs w:val="21"/>
        </w:rPr>
        <w:t xml:space="preserve"> </w:t>
      </w:r>
      <w:r w:rsidRPr="00266BD4">
        <w:rPr>
          <w:rFonts w:ascii="Abadi" w:hAnsi="Abadi" w:cs="Arial"/>
          <w:b/>
          <w:bCs/>
          <w:sz w:val="21"/>
          <w:szCs w:val="21"/>
        </w:rPr>
        <w:t>REVOLUCIONARIO</w:t>
      </w:r>
      <w:r w:rsidRPr="00266BD4">
        <w:rPr>
          <w:rFonts w:ascii="Abadi" w:hAnsi="Abadi" w:cs="Arial"/>
          <w:b/>
          <w:bCs/>
          <w:spacing w:val="18"/>
          <w:sz w:val="21"/>
          <w:szCs w:val="21"/>
        </w:rPr>
        <w:t xml:space="preserve"> </w:t>
      </w:r>
      <w:r w:rsidRPr="00266BD4">
        <w:rPr>
          <w:rFonts w:ascii="Abadi" w:hAnsi="Abadi" w:cs="Arial"/>
          <w:b/>
          <w:bCs/>
          <w:sz w:val="21"/>
          <w:szCs w:val="21"/>
        </w:rPr>
        <w:t>INSTITUCIONAL,</w:t>
      </w:r>
      <w:r w:rsidRPr="00266BD4">
        <w:rPr>
          <w:rFonts w:ascii="Abadi" w:hAnsi="Abadi" w:cs="Arial"/>
          <w:b/>
          <w:bCs/>
          <w:spacing w:val="18"/>
          <w:sz w:val="21"/>
          <w:szCs w:val="21"/>
        </w:rPr>
        <w:t xml:space="preserve"> </w:t>
      </w:r>
      <w:r w:rsidRPr="00266BD4">
        <w:rPr>
          <w:rFonts w:ascii="Abadi" w:hAnsi="Abadi" w:cs="Arial"/>
          <w:b/>
          <w:bCs/>
          <w:sz w:val="21"/>
          <w:szCs w:val="21"/>
        </w:rPr>
        <w:t>A</w:t>
      </w:r>
      <w:r w:rsidRPr="00266BD4">
        <w:rPr>
          <w:rFonts w:ascii="Abadi" w:hAnsi="Abadi" w:cs="Arial"/>
          <w:b/>
          <w:bCs/>
          <w:spacing w:val="18"/>
          <w:sz w:val="21"/>
          <w:szCs w:val="21"/>
        </w:rPr>
        <w:t xml:space="preserve"> </w:t>
      </w:r>
      <w:r w:rsidRPr="00266BD4">
        <w:rPr>
          <w:rFonts w:ascii="Abadi" w:hAnsi="Abadi" w:cs="Arial"/>
          <w:b/>
          <w:bCs/>
          <w:sz w:val="21"/>
          <w:szCs w:val="21"/>
        </w:rPr>
        <w:t>EFECTO</w:t>
      </w:r>
      <w:r w:rsidRPr="00266BD4">
        <w:rPr>
          <w:rFonts w:ascii="Abadi" w:hAnsi="Abadi" w:cs="Arial"/>
          <w:b/>
          <w:bCs/>
          <w:spacing w:val="18"/>
          <w:sz w:val="21"/>
          <w:szCs w:val="21"/>
        </w:rPr>
        <w:t xml:space="preserve"> </w:t>
      </w:r>
      <w:r w:rsidRPr="00266BD4">
        <w:rPr>
          <w:rFonts w:ascii="Abadi" w:hAnsi="Abadi" w:cs="Arial"/>
          <w:b/>
          <w:bCs/>
          <w:sz w:val="21"/>
          <w:szCs w:val="21"/>
        </w:rPr>
        <w:t>DE</w:t>
      </w:r>
      <w:r w:rsidRPr="00266BD4">
        <w:rPr>
          <w:rFonts w:ascii="Abadi" w:hAnsi="Abadi" w:cs="Arial"/>
          <w:b/>
          <w:bCs/>
          <w:spacing w:val="18"/>
          <w:sz w:val="21"/>
          <w:szCs w:val="21"/>
        </w:rPr>
        <w:t xml:space="preserve"> </w:t>
      </w:r>
      <w:r w:rsidRPr="00266BD4">
        <w:rPr>
          <w:rFonts w:ascii="Abadi" w:hAnsi="Abadi" w:cs="Arial"/>
          <w:b/>
          <w:bCs/>
          <w:sz w:val="21"/>
          <w:szCs w:val="21"/>
        </w:rPr>
        <w:t>REALIZAR</w:t>
      </w:r>
      <w:r w:rsidRPr="00266BD4">
        <w:rPr>
          <w:rFonts w:ascii="Abadi" w:hAnsi="Abadi" w:cs="Arial"/>
          <w:b/>
          <w:bCs/>
          <w:spacing w:val="-1"/>
          <w:sz w:val="21"/>
          <w:szCs w:val="21"/>
        </w:rPr>
        <w:t xml:space="preserve"> </w:t>
      </w:r>
      <w:r w:rsidRPr="00266BD4">
        <w:rPr>
          <w:rFonts w:ascii="Abadi" w:hAnsi="Abadi" w:cs="Arial"/>
          <w:b/>
          <w:bCs/>
          <w:sz w:val="21"/>
          <w:szCs w:val="21"/>
        </w:rPr>
        <w:t>UN</w:t>
      </w:r>
      <w:r w:rsidRPr="00266BD4">
        <w:rPr>
          <w:rFonts w:ascii="Abadi" w:hAnsi="Abadi" w:cs="Arial"/>
          <w:b/>
          <w:bCs/>
          <w:spacing w:val="-10"/>
          <w:sz w:val="21"/>
          <w:szCs w:val="21"/>
        </w:rPr>
        <w:t xml:space="preserve"> </w:t>
      </w:r>
      <w:r w:rsidRPr="00266BD4">
        <w:rPr>
          <w:rFonts w:ascii="Abadi" w:hAnsi="Abadi" w:cs="Arial"/>
          <w:b/>
          <w:bCs/>
          <w:sz w:val="21"/>
          <w:szCs w:val="21"/>
        </w:rPr>
        <w:t>EXHORTO</w:t>
      </w:r>
      <w:r w:rsidRPr="00266BD4">
        <w:rPr>
          <w:rFonts w:ascii="Abadi" w:hAnsi="Abadi" w:cs="Arial"/>
          <w:b/>
          <w:bCs/>
          <w:spacing w:val="-10"/>
          <w:sz w:val="21"/>
          <w:szCs w:val="21"/>
        </w:rPr>
        <w:t xml:space="preserve"> </w:t>
      </w:r>
      <w:r w:rsidRPr="00266BD4">
        <w:rPr>
          <w:rFonts w:ascii="Abadi" w:hAnsi="Abadi" w:cs="Arial"/>
          <w:b/>
          <w:bCs/>
          <w:sz w:val="21"/>
          <w:szCs w:val="21"/>
        </w:rPr>
        <w:t>AL</w:t>
      </w:r>
      <w:r w:rsidRPr="00266BD4">
        <w:rPr>
          <w:rFonts w:ascii="Abadi" w:hAnsi="Abadi" w:cs="Arial"/>
          <w:b/>
          <w:bCs/>
          <w:spacing w:val="-10"/>
          <w:sz w:val="21"/>
          <w:szCs w:val="21"/>
        </w:rPr>
        <w:t xml:space="preserve"> </w:t>
      </w:r>
      <w:r w:rsidRPr="00266BD4">
        <w:rPr>
          <w:rFonts w:ascii="Abadi" w:hAnsi="Abadi" w:cs="Arial"/>
          <w:b/>
          <w:bCs/>
          <w:sz w:val="21"/>
          <w:szCs w:val="21"/>
        </w:rPr>
        <w:t>DIRECTOR</w:t>
      </w:r>
      <w:r w:rsidRPr="00266BD4">
        <w:rPr>
          <w:rFonts w:ascii="Abadi" w:hAnsi="Abadi" w:cs="Arial"/>
          <w:b/>
          <w:bCs/>
          <w:spacing w:val="-10"/>
          <w:sz w:val="21"/>
          <w:szCs w:val="21"/>
        </w:rPr>
        <w:t xml:space="preserve"> </w:t>
      </w:r>
      <w:r w:rsidRPr="00266BD4">
        <w:rPr>
          <w:rFonts w:ascii="Abadi" w:hAnsi="Abadi" w:cs="Arial"/>
          <w:b/>
          <w:bCs/>
          <w:sz w:val="21"/>
          <w:szCs w:val="21"/>
        </w:rPr>
        <w:t>GENERAL</w:t>
      </w:r>
      <w:r w:rsidRPr="00266BD4">
        <w:rPr>
          <w:rFonts w:ascii="Abadi" w:hAnsi="Abadi" w:cs="Arial"/>
          <w:b/>
          <w:bCs/>
          <w:spacing w:val="-10"/>
          <w:sz w:val="21"/>
          <w:szCs w:val="21"/>
        </w:rPr>
        <w:t xml:space="preserve"> </w:t>
      </w:r>
      <w:r w:rsidRPr="00266BD4">
        <w:rPr>
          <w:rFonts w:ascii="Abadi" w:hAnsi="Abadi" w:cs="Arial"/>
          <w:b/>
          <w:bCs/>
          <w:sz w:val="21"/>
          <w:szCs w:val="21"/>
        </w:rPr>
        <w:t>DEL</w:t>
      </w:r>
      <w:r w:rsidRPr="00266BD4">
        <w:rPr>
          <w:rFonts w:ascii="Abadi" w:hAnsi="Abadi" w:cs="Arial"/>
          <w:b/>
          <w:bCs/>
          <w:spacing w:val="-9"/>
          <w:sz w:val="21"/>
          <w:szCs w:val="21"/>
        </w:rPr>
        <w:t xml:space="preserve"> </w:t>
      </w:r>
      <w:r w:rsidRPr="00266BD4">
        <w:rPr>
          <w:rFonts w:ascii="Abadi" w:hAnsi="Abadi" w:cs="Arial"/>
          <w:b/>
          <w:bCs/>
          <w:sz w:val="21"/>
          <w:szCs w:val="21"/>
        </w:rPr>
        <w:t>INSTITUTO</w:t>
      </w:r>
      <w:r w:rsidRPr="00266BD4">
        <w:rPr>
          <w:rFonts w:ascii="Abadi" w:hAnsi="Abadi" w:cs="Arial"/>
          <w:b/>
          <w:bCs/>
          <w:spacing w:val="-10"/>
          <w:sz w:val="21"/>
          <w:szCs w:val="21"/>
        </w:rPr>
        <w:t xml:space="preserve"> </w:t>
      </w:r>
      <w:r w:rsidRPr="00266BD4">
        <w:rPr>
          <w:rFonts w:ascii="Abadi" w:hAnsi="Abadi" w:cs="Arial"/>
          <w:b/>
          <w:bCs/>
          <w:sz w:val="21"/>
          <w:szCs w:val="21"/>
        </w:rPr>
        <w:t>MEXICANO</w:t>
      </w:r>
      <w:r w:rsidRPr="00266BD4">
        <w:rPr>
          <w:rFonts w:ascii="Abadi" w:hAnsi="Abadi" w:cs="Arial"/>
          <w:b/>
          <w:bCs/>
          <w:spacing w:val="-10"/>
          <w:sz w:val="21"/>
          <w:szCs w:val="21"/>
        </w:rPr>
        <w:t xml:space="preserve"> </w:t>
      </w:r>
      <w:r w:rsidRPr="00266BD4">
        <w:rPr>
          <w:rFonts w:ascii="Abadi" w:hAnsi="Abadi" w:cs="Arial"/>
          <w:b/>
          <w:bCs/>
          <w:sz w:val="21"/>
          <w:szCs w:val="21"/>
        </w:rPr>
        <w:t>DEL</w:t>
      </w:r>
      <w:r w:rsidRPr="00266BD4">
        <w:rPr>
          <w:rFonts w:ascii="Abadi" w:hAnsi="Abadi" w:cs="Arial"/>
          <w:b/>
          <w:bCs/>
          <w:spacing w:val="-10"/>
          <w:sz w:val="21"/>
          <w:szCs w:val="21"/>
        </w:rPr>
        <w:t xml:space="preserve"> </w:t>
      </w:r>
      <w:r w:rsidRPr="00266BD4">
        <w:rPr>
          <w:rFonts w:ascii="Abadi" w:hAnsi="Abadi" w:cs="Arial"/>
          <w:b/>
          <w:bCs/>
          <w:sz w:val="21"/>
          <w:szCs w:val="21"/>
        </w:rPr>
        <w:t>SEGURO</w:t>
      </w:r>
      <w:r w:rsidRPr="00266BD4">
        <w:rPr>
          <w:rFonts w:ascii="Abadi" w:hAnsi="Abadi" w:cs="Arial"/>
          <w:b/>
          <w:bCs/>
          <w:spacing w:val="-10"/>
          <w:sz w:val="21"/>
          <w:szCs w:val="21"/>
        </w:rPr>
        <w:t xml:space="preserve"> </w:t>
      </w:r>
      <w:r w:rsidRPr="00266BD4">
        <w:rPr>
          <w:rFonts w:ascii="Abadi" w:hAnsi="Abadi" w:cs="Arial"/>
          <w:b/>
          <w:bCs/>
          <w:sz w:val="21"/>
          <w:szCs w:val="21"/>
        </w:rPr>
        <w:t>SOCIAL,</w:t>
      </w:r>
      <w:r w:rsidRPr="00266BD4">
        <w:rPr>
          <w:rFonts w:ascii="Abadi" w:hAnsi="Abadi" w:cs="Arial"/>
          <w:b/>
          <w:bCs/>
          <w:spacing w:val="-10"/>
          <w:sz w:val="21"/>
          <w:szCs w:val="21"/>
        </w:rPr>
        <w:t xml:space="preserve"> </w:t>
      </w:r>
      <w:r w:rsidRPr="00266BD4">
        <w:rPr>
          <w:rFonts w:ascii="Abadi" w:hAnsi="Abadi" w:cs="Arial"/>
          <w:b/>
          <w:bCs/>
          <w:sz w:val="21"/>
          <w:szCs w:val="21"/>
        </w:rPr>
        <w:t>ZOE</w:t>
      </w:r>
      <w:r w:rsidRPr="00266BD4">
        <w:rPr>
          <w:rFonts w:ascii="Abadi" w:hAnsi="Abadi" w:cs="Arial"/>
          <w:b/>
          <w:bCs/>
          <w:spacing w:val="-1"/>
          <w:sz w:val="21"/>
          <w:szCs w:val="21"/>
        </w:rPr>
        <w:t xml:space="preserve"> </w:t>
      </w:r>
      <w:r w:rsidRPr="00266BD4">
        <w:rPr>
          <w:rFonts w:ascii="Abadi" w:hAnsi="Abadi" w:cs="Arial"/>
          <w:b/>
          <w:bCs/>
          <w:sz w:val="21"/>
          <w:szCs w:val="21"/>
        </w:rPr>
        <w:t>ROBLEDO</w:t>
      </w:r>
      <w:r w:rsidRPr="00266BD4">
        <w:rPr>
          <w:rFonts w:ascii="Abadi" w:hAnsi="Abadi" w:cs="Arial"/>
          <w:b/>
          <w:bCs/>
          <w:spacing w:val="73"/>
          <w:w w:val="150"/>
          <w:sz w:val="21"/>
          <w:szCs w:val="21"/>
        </w:rPr>
        <w:t xml:space="preserve"> </w:t>
      </w:r>
      <w:r w:rsidRPr="00266BD4">
        <w:rPr>
          <w:rFonts w:ascii="Abadi" w:hAnsi="Abadi" w:cs="Arial"/>
          <w:b/>
          <w:bCs/>
          <w:sz w:val="21"/>
          <w:szCs w:val="21"/>
        </w:rPr>
        <w:t>ABURTO,</w:t>
      </w:r>
      <w:r w:rsidRPr="00266BD4">
        <w:rPr>
          <w:rFonts w:ascii="Abadi" w:hAnsi="Abadi" w:cs="Arial"/>
          <w:b/>
          <w:bCs/>
          <w:spacing w:val="73"/>
          <w:w w:val="150"/>
          <w:sz w:val="21"/>
          <w:szCs w:val="21"/>
        </w:rPr>
        <w:t xml:space="preserve"> </w:t>
      </w:r>
      <w:r w:rsidRPr="00266BD4">
        <w:rPr>
          <w:rFonts w:ascii="Abadi" w:hAnsi="Abadi" w:cs="Arial"/>
          <w:b/>
          <w:bCs/>
          <w:sz w:val="21"/>
          <w:szCs w:val="21"/>
        </w:rPr>
        <w:t>PARA</w:t>
      </w:r>
      <w:r w:rsidRPr="00266BD4">
        <w:rPr>
          <w:rFonts w:ascii="Abadi" w:hAnsi="Abadi" w:cs="Arial"/>
          <w:b/>
          <w:bCs/>
          <w:spacing w:val="73"/>
          <w:w w:val="150"/>
          <w:sz w:val="21"/>
          <w:szCs w:val="21"/>
        </w:rPr>
        <w:t xml:space="preserve"> </w:t>
      </w:r>
      <w:r w:rsidRPr="00266BD4">
        <w:rPr>
          <w:rFonts w:ascii="Abadi" w:hAnsi="Abadi" w:cs="Arial"/>
          <w:b/>
          <w:bCs/>
          <w:sz w:val="21"/>
          <w:szCs w:val="21"/>
        </w:rPr>
        <w:t>QUE</w:t>
      </w:r>
      <w:r w:rsidRPr="00266BD4">
        <w:rPr>
          <w:rFonts w:ascii="Abadi" w:hAnsi="Abadi" w:cs="Arial"/>
          <w:b/>
          <w:bCs/>
          <w:spacing w:val="73"/>
          <w:w w:val="150"/>
          <w:sz w:val="21"/>
          <w:szCs w:val="21"/>
        </w:rPr>
        <w:t xml:space="preserve"> </w:t>
      </w:r>
      <w:r w:rsidRPr="00266BD4">
        <w:rPr>
          <w:rFonts w:ascii="Abadi" w:hAnsi="Abadi" w:cs="Arial"/>
          <w:b/>
          <w:bCs/>
          <w:sz w:val="21"/>
          <w:szCs w:val="21"/>
        </w:rPr>
        <w:t>EN</w:t>
      </w:r>
      <w:r w:rsidRPr="00266BD4">
        <w:rPr>
          <w:rFonts w:ascii="Abadi" w:hAnsi="Abadi" w:cs="Arial"/>
          <w:b/>
          <w:bCs/>
          <w:spacing w:val="73"/>
          <w:w w:val="150"/>
          <w:sz w:val="21"/>
          <w:szCs w:val="21"/>
        </w:rPr>
        <w:t xml:space="preserve"> </w:t>
      </w:r>
      <w:r w:rsidRPr="00266BD4">
        <w:rPr>
          <w:rFonts w:ascii="Abadi" w:hAnsi="Abadi" w:cs="Arial"/>
          <w:b/>
          <w:bCs/>
          <w:sz w:val="21"/>
          <w:szCs w:val="21"/>
        </w:rPr>
        <w:t>EJERCICIO</w:t>
      </w:r>
      <w:r w:rsidRPr="00266BD4">
        <w:rPr>
          <w:rFonts w:ascii="Abadi" w:hAnsi="Abadi" w:cs="Arial"/>
          <w:b/>
          <w:bCs/>
          <w:spacing w:val="73"/>
          <w:w w:val="150"/>
          <w:sz w:val="21"/>
          <w:szCs w:val="21"/>
        </w:rPr>
        <w:t xml:space="preserve"> </w:t>
      </w:r>
      <w:r w:rsidRPr="00266BD4">
        <w:rPr>
          <w:rFonts w:ascii="Abadi" w:hAnsi="Abadi" w:cs="Arial"/>
          <w:b/>
          <w:bCs/>
          <w:sz w:val="21"/>
          <w:szCs w:val="21"/>
        </w:rPr>
        <w:t>DE</w:t>
      </w:r>
      <w:r w:rsidRPr="00266BD4">
        <w:rPr>
          <w:rFonts w:ascii="Abadi" w:hAnsi="Abadi" w:cs="Arial"/>
          <w:b/>
          <w:bCs/>
          <w:spacing w:val="73"/>
          <w:w w:val="150"/>
          <w:sz w:val="21"/>
          <w:szCs w:val="21"/>
        </w:rPr>
        <w:t xml:space="preserve"> </w:t>
      </w:r>
      <w:r w:rsidRPr="00266BD4">
        <w:rPr>
          <w:rFonts w:ascii="Abadi" w:hAnsi="Abadi" w:cs="Arial"/>
          <w:b/>
          <w:bCs/>
          <w:sz w:val="21"/>
          <w:szCs w:val="21"/>
        </w:rPr>
        <w:t>SUS</w:t>
      </w:r>
      <w:r w:rsidRPr="00266BD4">
        <w:rPr>
          <w:rFonts w:ascii="Abadi" w:hAnsi="Abadi" w:cs="Arial"/>
          <w:b/>
          <w:bCs/>
          <w:spacing w:val="73"/>
          <w:w w:val="150"/>
          <w:sz w:val="21"/>
          <w:szCs w:val="21"/>
        </w:rPr>
        <w:t xml:space="preserve"> </w:t>
      </w:r>
      <w:r w:rsidRPr="00266BD4">
        <w:rPr>
          <w:rFonts w:ascii="Abadi" w:hAnsi="Abadi" w:cs="Arial"/>
          <w:b/>
          <w:bCs/>
          <w:sz w:val="21"/>
          <w:szCs w:val="21"/>
        </w:rPr>
        <w:t>FACULTADES</w:t>
      </w:r>
      <w:r w:rsidRPr="00266BD4">
        <w:rPr>
          <w:rFonts w:ascii="Abadi" w:hAnsi="Abadi" w:cs="Arial"/>
          <w:b/>
          <w:bCs/>
          <w:spacing w:val="73"/>
          <w:w w:val="150"/>
          <w:sz w:val="21"/>
          <w:szCs w:val="21"/>
        </w:rPr>
        <w:t xml:space="preserve"> </w:t>
      </w:r>
      <w:r w:rsidRPr="00266BD4">
        <w:rPr>
          <w:rFonts w:ascii="Abadi" w:hAnsi="Abadi" w:cs="Arial"/>
          <w:b/>
          <w:bCs/>
          <w:sz w:val="21"/>
          <w:szCs w:val="21"/>
        </w:rPr>
        <w:t>REALICE</w:t>
      </w:r>
      <w:r w:rsidRPr="00266BD4">
        <w:rPr>
          <w:rFonts w:ascii="Abadi" w:hAnsi="Abadi" w:cs="Arial"/>
          <w:b/>
          <w:bCs/>
          <w:spacing w:val="73"/>
          <w:w w:val="150"/>
          <w:sz w:val="21"/>
          <w:szCs w:val="21"/>
        </w:rPr>
        <w:t xml:space="preserve"> </w:t>
      </w:r>
      <w:r w:rsidRPr="00266BD4">
        <w:rPr>
          <w:rFonts w:ascii="Abadi" w:hAnsi="Abadi" w:cs="Arial"/>
          <w:b/>
          <w:bCs/>
          <w:sz w:val="21"/>
          <w:szCs w:val="21"/>
        </w:rPr>
        <w:t>LA</w:t>
      </w:r>
      <w:r w:rsidRPr="00266BD4">
        <w:rPr>
          <w:rFonts w:ascii="Abadi" w:hAnsi="Abadi" w:cs="Arial"/>
          <w:b/>
          <w:bCs/>
          <w:spacing w:val="-1"/>
          <w:sz w:val="21"/>
          <w:szCs w:val="21"/>
        </w:rPr>
        <w:t xml:space="preserve"> </w:t>
      </w:r>
      <w:r w:rsidRPr="00266BD4">
        <w:rPr>
          <w:rFonts w:ascii="Abadi" w:hAnsi="Abadi" w:cs="Arial"/>
          <w:b/>
          <w:bCs/>
          <w:sz w:val="21"/>
          <w:szCs w:val="21"/>
        </w:rPr>
        <w:t>ASIGNACIÓN</w:t>
      </w:r>
      <w:r w:rsidRPr="00266BD4">
        <w:rPr>
          <w:rFonts w:ascii="Abadi" w:hAnsi="Abadi" w:cs="Arial"/>
          <w:b/>
          <w:bCs/>
          <w:spacing w:val="8"/>
          <w:sz w:val="21"/>
          <w:szCs w:val="21"/>
        </w:rPr>
        <w:t xml:space="preserve"> </w:t>
      </w:r>
      <w:r w:rsidRPr="00266BD4">
        <w:rPr>
          <w:rFonts w:ascii="Abadi" w:hAnsi="Abadi" w:cs="Arial"/>
          <w:b/>
          <w:bCs/>
          <w:sz w:val="21"/>
          <w:szCs w:val="21"/>
        </w:rPr>
        <w:t>DE</w:t>
      </w:r>
      <w:r w:rsidRPr="00266BD4">
        <w:rPr>
          <w:rFonts w:ascii="Abadi" w:hAnsi="Abadi" w:cs="Arial"/>
          <w:b/>
          <w:bCs/>
          <w:spacing w:val="9"/>
          <w:sz w:val="21"/>
          <w:szCs w:val="21"/>
        </w:rPr>
        <w:t xml:space="preserve"> </w:t>
      </w:r>
      <w:r w:rsidRPr="00266BD4">
        <w:rPr>
          <w:rFonts w:ascii="Abadi" w:hAnsi="Abadi" w:cs="Arial"/>
          <w:b/>
          <w:bCs/>
          <w:sz w:val="21"/>
          <w:szCs w:val="21"/>
        </w:rPr>
        <w:t>RECURSOS</w:t>
      </w:r>
      <w:r w:rsidRPr="00266BD4">
        <w:rPr>
          <w:rFonts w:ascii="Abadi" w:hAnsi="Abadi" w:cs="Arial"/>
          <w:b/>
          <w:bCs/>
          <w:spacing w:val="9"/>
          <w:sz w:val="21"/>
          <w:szCs w:val="21"/>
        </w:rPr>
        <w:t xml:space="preserve"> </w:t>
      </w:r>
      <w:r w:rsidRPr="00266BD4">
        <w:rPr>
          <w:rFonts w:ascii="Abadi" w:hAnsi="Abadi" w:cs="Arial"/>
          <w:b/>
          <w:bCs/>
          <w:sz w:val="21"/>
          <w:szCs w:val="21"/>
        </w:rPr>
        <w:t>QUE</w:t>
      </w:r>
      <w:r w:rsidRPr="00266BD4">
        <w:rPr>
          <w:rFonts w:ascii="Abadi" w:hAnsi="Abadi" w:cs="Arial"/>
          <w:b/>
          <w:bCs/>
          <w:spacing w:val="9"/>
          <w:sz w:val="21"/>
          <w:szCs w:val="21"/>
        </w:rPr>
        <w:t xml:space="preserve"> </w:t>
      </w:r>
      <w:r w:rsidRPr="00266BD4">
        <w:rPr>
          <w:rFonts w:ascii="Abadi" w:hAnsi="Abadi" w:cs="Arial"/>
          <w:b/>
          <w:bCs/>
          <w:sz w:val="21"/>
          <w:szCs w:val="21"/>
        </w:rPr>
        <w:t>PERMITA</w:t>
      </w:r>
      <w:r w:rsidRPr="00266BD4">
        <w:rPr>
          <w:rFonts w:ascii="Abadi" w:hAnsi="Abadi" w:cs="Arial"/>
          <w:b/>
          <w:bCs/>
          <w:spacing w:val="9"/>
          <w:sz w:val="21"/>
          <w:szCs w:val="21"/>
        </w:rPr>
        <w:t xml:space="preserve"> </w:t>
      </w:r>
      <w:r w:rsidRPr="00266BD4">
        <w:rPr>
          <w:rFonts w:ascii="Abadi" w:hAnsi="Abadi" w:cs="Arial"/>
          <w:b/>
          <w:bCs/>
          <w:sz w:val="21"/>
          <w:szCs w:val="21"/>
        </w:rPr>
        <w:t>LLEVAR</w:t>
      </w:r>
      <w:r w:rsidRPr="00266BD4">
        <w:rPr>
          <w:rFonts w:ascii="Abadi" w:hAnsi="Abadi" w:cs="Arial"/>
          <w:b/>
          <w:bCs/>
          <w:spacing w:val="8"/>
          <w:sz w:val="21"/>
          <w:szCs w:val="21"/>
        </w:rPr>
        <w:t xml:space="preserve"> </w:t>
      </w:r>
      <w:r w:rsidRPr="00266BD4">
        <w:rPr>
          <w:rFonts w:ascii="Abadi" w:hAnsi="Abadi" w:cs="Arial"/>
          <w:b/>
          <w:bCs/>
          <w:sz w:val="21"/>
          <w:szCs w:val="21"/>
        </w:rPr>
        <w:t>A</w:t>
      </w:r>
      <w:r w:rsidRPr="00266BD4">
        <w:rPr>
          <w:rFonts w:ascii="Abadi" w:hAnsi="Abadi" w:cs="Arial"/>
          <w:b/>
          <w:bCs/>
          <w:spacing w:val="9"/>
          <w:sz w:val="21"/>
          <w:szCs w:val="21"/>
        </w:rPr>
        <w:t xml:space="preserve"> </w:t>
      </w:r>
      <w:r w:rsidRPr="00266BD4">
        <w:rPr>
          <w:rFonts w:ascii="Abadi" w:hAnsi="Abadi" w:cs="Arial"/>
          <w:b/>
          <w:bCs/>
          <w:sz w:val="21"/>
          <w:szCs w:val="21"/>
        </w:rPr>
        <w:t>CABO</w:t>
      </w:r>
      <w:r w:rsidRPr="00266BD4">
        <w:rPr>
          <w:rFonts w:ascii="Abadi" w:hAnsi="Abadi" w:cs="Arial"/>
          <w:b/>
          <w:bCs/>
          <w:spacing w:val="9"/>
          <w:sz w:val="21"/>
          <w:szCs w:val="21"/>
        </w:rPr>
        <w:t xml:space="preserve"> </w:t>
      </w:r>
      <w:r w:rsidRPr="00266BD4">
        <w:rPr>
          <w:rFonts w:ascii="Abadi" w:hAnsi="Abadi" w:cs="Arial"/>
          <w:b/>
          <w:bCs/>
          <w:sz w:val="21"/>
          <w:szCs w:val="21"/>
        </w:rPr>
        <w:t>LAS</w:t>
      </w:r>
      <w:r w:rsidRPr="00266BD4">
        <w:rPr>
          <w:rFonts w:ascii="Abadi" w:hAnsi="Abadi" w:cs="Arial"/>
          <w:b/>
          <w:bCs/>
          <w:spacing w:val="8"/>
          <w:sz w:val="21"/>
          <w:szCs w:val="21"/>
        </w:rPr>
        <w:t xml:space="preserve"> </w:t>
      </w:r>
      <w:r w:rsidRPr="00266BD4">
        <w:rPr>
          <w:rFonts w:ascii="Abadi" w:hAnsi="Abadi" w:cs="Arial"/>
          <w:b/>
          <w:bCs/>
          <w:sz w:val="21"/>
          <w:szCs w:val="21"/>
        </w:rPr>
        <w:t>GESTIONES</w:t>
      </w:r>
      <w:r w:rsidRPr="00266BD4">
        <w:rPr>
          <w:rFonts w:ascii="Abadi" w:hAnsi="Abadi" w:cs="Arial"/>
          <w:b/>
          <w:bCs/>
          <w:spacing w:val="9"/>
          <w:sz w:val="21"/>
          <w:szCs w:val="21"/>
        </w:rPr>
        <w:t xml:space="preserve"> </w:t>
      </w:r>
      <w:r w:rsidRPr="00266BD4">
        <w:rPr>
          <w:rFonts w:ascii="Abadi" w:hAnsi="Abadi" w:cs="Arial"/>
          <w:b/>
          <w:bCs/>
          <w:sz w:val="21"/>
          <w:szCs w:val="21"/>
        </w:rPr>
        <w:t>NECESARIAS</w:t>
      </w:r>
      <w:r w:rsidRPr="00266BD4">
        <w:rPr>
          <w:rFonts w:ascii="Abadi" w:hAnsi="Abadi" w:cs="Arial"/>
          <w:b/>
          <w:bCs/>
          <w:spacing w:val="-1"/>
          <w:sz w:val="21"/>
          <w:szCs w:val="21"/>
        </w:rPr>
        <w:t xml:space="preserve"> </w:t>
      </w:r>
      <w:r w:rsidRPr="00266BD4">
        <w:rPr>
          <w:rFonts w:ascii="Abadi" w:hAnsi="Abadi" w:cs="Arial"/>
          <w:b/>
          <w:bCs/>
          <w:sz w:val="21"/>
          <w:szCs w:val="21"/>
        </w:rPr>
        <w:t>PARA</w:t>
      </w:r>
      <w:r w:rsidRPr="00266BD4">
        <w:rPr>
          <w:rFonts w:ascii="Abadi" w:hAnsi="Abadi" w:cs="Arial"/>
          <w:b/>
          <w:bCs/>
          <w:spacing w:val="-8"/>
          <w:sz w:val="21"/>
          <w:szCs w:val="21"/>
        </w:rPr>
        <w:t xml:space="preserve"> </w:t>
      </w:r>
      <w:r w:rsidRPr="00266BD4">
        <w:rPr>
          <w:rFonts w:ascii="Abadi" w:hAnsi="Abadi" w:cs="Arial"/>
          <w:b/>
          <w:bCs/>
          <w:sz w:val="21"/>
          <w:szCs w:val="21"/>
        </w:rPr>
        <w:lastRenderedPageBreak/>
        <w:t>COMENZAR</w:t>
      </w:r>
      <w:r w:rsidRPr="00266BD4">
        <w:rPr>
          <w:rFonts w:ascii="Abadi" w:hAnsi="Abadi" w:cs="Arial"/>
          <w:b/>
          <w:bCs/>
          <w:spacing w:val="-8"/>
          <w:sz w:val="21"/>
          <w:szCs w:val="21"/>
        </w:rPr>
        <w:t xml:space="preserve"> </w:t>
      </w:r>
      <w:r w:rsidRPr="00266BD4">
        <w:rPr>
          <w:rFonts w:ascii="Abadi" w:hAnsi="Abadi" w:cs="Arial"/>
          <w:b/>
          <w:bCs/>
          <w:sz w:val="21"/>
          <w:szCs w:val="21"/>
        </w:rPr>
        <w:t>CON</w:t>
      </w:r>
      <w:r w:rsidRPr="00266BD4">
        <w:rPr>
          <w:rFonts w:ascii="Abadi" w:hAnsi="Abadi" w:cs="Arial"/>
          <w:b/>
          <w:bCs/>
          <w:spacing w:val="-8"/>
          <w:sz w:val="21"/>
          <w:szCs w:val="21"/>
        </w:rPr>
        <w:t xml:space="preserve"> </w:t>
      </w:r>
      <w:r w:rsidRPr="00266BD4">
        <w:rPr>
          <w:rFonts w:ascii="Abadi" w:hAnsi="Abadi" w:cs="Arial"/>
          <w:b/>
          <w:bCs/>
          <w:sz w:val="21"/>
          <w:szCs w:val="21"/>
        </w:rPr>
        <w:t>LA</w:t>
      </w:r>
      <w:r w:rsidRPr="00266BD4">
        <w:rPr>
          <w:rFonts w:ascii="Abadi" w:hAnsi="Abadi" w:cs="Arial"/>
          <w:b/>
          <w:bCs/>
          <w:spacing w:val="-8"/>
          <w:sz w:val="21"/>
          <w:szCs w:val="21"/>
        </w:rPr>
        <w:t xml:space="preserve"> </w:t>
      </w:r>
      <w:r w:rsidRPr="00266BD4">
        <w:rPr>
          <w:rFonts w:ascii="Abadi" w:hAnsi="Abadi" w:cs="Arial"/>
          <w:b/>
          <w:bCs/>
          <w:sz w:val="21"/>
          <w:szCs w:val="21"/>
        </w:rPr>
        <w:t>CONSTRUCCIÓN</w:t>
      </w:r>
      <w:r w:rsidRPr="00266BD4">
        <w:rPr>
          <w:rFonts w:ascii="Abadi" w:hAnsi="Abadi" w:cs="Arial"/>
          <w:b/>
          <w:bCs/>
          <w:spacing w:val="-8"/>
          <w:sz w:val="21"/>
          <w:szCs w:val="21"/>
        </w:rPr>
        <w:t xml:space="preserve"> </w:t>
      </w:r>
      <w:r w:rsidRPr="00266BD4">
        <w:rPr>
          <w:rFonts w:ascii="Abadi" w:hAnsi="Abadi" w:cs="Arial"/>
          <w:b/>
          <w:bCs/>
          <w:sz w:val="21"/>
          <w:szCs w:val="21"/>
        </w:rPr>
        <w:t>DE</w:t>
      </w:r>
      <w:r w:rsidRPr="00266BD4">
        <w:rPr>
          <w:rFonts w:ascii="Abadi" w:hAnsi="Abadi" w:cs="Arial"/>
          <w:b/>
          <w:bCs/>
          <w:spacing w:val="-8"/>
          <w:sz w:val="21"/>
          <w:szCs w:val="21"/>
        </w:rPr>
        <w:t xml:space="preserve"> </w:t>
      </w:r>
      <w:r w:rsidRPr="00266BD4">
        <w:rPr>
          <w:rFonts w:ascii="Abadi" w:hAnsi="Abadi" w:cs="Arial"/>
          <w:b/>
          <w:bCs/>
          <w:sz w:val="21"/>
          <w:szCs w:val="21"/>
        </w:rPr>
        <w:t>LA</w:t>
      </w:r>
      <w:r w:rsidRPr="00266BD4">
        <w:rPr>
          <w:rFonts w:ascii="Abadi" w:hAnsi="Abadi" w:cs="Arial"/>
          <w:b/>
          <w:bCs/>
          <w:spacing w:val="-8"/>
          <w:sz w:val="21"/>
          <w:szCs w:val="21"/>
        </w:rPr>
        <w:t xml:space="preserve"> </w:t>
      </w:r>
      <w:r w:rsidRPr="00266BD4">
        <w:rPr>
          <w:rFonts w:ascii="Abadi" w:hAnsi="Abadi" w:cs="Arial"/>
          <w:b/>
          <w:bCs/>
          <w:sz w:val="21"/>
          <w:szCs w:val="21"/>
        </w:rPr>
        <w:t>CLÍNICA</w:t>
      </w:r>
      <w:r w:rsidRPr="00266BD4">
        <w:rPr>
          <w:rFonts w:ascii="Abadi" w:hAnsi="Abadi" w:cs="Arial"/>
          <w:b/>
          <w:bCs/>
          <w:spacing w:val="-8"/>
          <w:sz w:val="21"/>
          <w:szCs w:val="21"/>
        </w:rPr>
        <w:t xml:space="preserve"> </w:t>
      </w:r>
      <w:r w:rsidRPr="00266BD4">
        <w:rPr>
          <w:rFonts w:ascii="Abadi" w:hAnsi="Abadi" w:cs="Arial"/>
          <w:b/>
          <w:bCs/>
          <w:sz w:val="21"/>
          <w:szCs w:val="21"/>
        </w:rPr>
        <w:t>DE</w:t>
      </w:r>
      <w:r w:rsidRPr="00266BD4">
        <w:rPr>
          <w:rFonts w:ascii="Abadi" w:hAnsi="Abadi" w:cs="Arial"/>
          <w:b/>
          <w:bCs/>
          <w:spacing w:val="-8"/>
          <w:sz w:val="21"/>
          <w:szCs w:val="21"/>
        </w:rPr>
        <w:t xml:space="preserve"> </w:t>
      </w:r>
      <w:r w:rsidRPr="00266BD4">
        <w:rPr>
          <w:rFonts w:ascii="Abadi" w:hAnsi="Abadi" w:cs="Arial"/>
          <w:b/>
          <w:bCs/>
          <w:sz w:val="21"/>
          <w:szCs w:val="21"/>
        </w:rPr>
        <w:t>ESE</w:t>
      </w:r>
      <w:r w:rsidRPr="00266BD4">
        <w:rPr>
          <w:rFonts w:ascii="Abadi" w:hAnsi="Abadi" w:cs="Arial"/>
          <w:b/>
          <w:bCs/>
          <w:spacing w:val="-8"/>
          <w:sz w:val="21"/>
          <w:szCs w:val="21"/>
        </w:rPr>
        <w:t xml:space="preserve"> </w:t>
      </w:r>
      <w:r w:rsidRPr="00266BD4">
        <w:rPr>
          <w:rFonts w:ascii="Abadi" w:hAnsi="Abadi" w:cs="Arial"/>
          <w:b/>
          <w:bCs/>
          <w:sz w:val="21"/>
          <w:szCs w:val="21"/>
        </w:rPr>
        <w:t>INSTITUTO</w:t>
      </w:r>
      <w:r w:rsidRPr="00266BD4">
        <w:rPr>
          <w:rFonts w:ascii="Abadi" w:hAnsi="Abadi" w:cs="Arial"/>
          <w:b/>
          <w:bCs/>
          <w:spacing w:val="-8"/>
          <w:sz w:val="21"/>
          <w:szCs w:val="21"/>
        </w:rPr>
        <w:t xml:space="preserve"> </w:t>
      </w:r>
      <w:r w:rsidRPr="00266BD4">
        <w:rPr>
          <w:rFonts w:ascii="Abadi" w:hAnsi="Abadi" w:cs="Arial"/>
          <w:b/>
          <w:bCs/>
          <w:sz w:val="21"/>
          <w:szCs w:val="21"/>
        </w:rPr>
        <w:t>EN</w:t>
      </w:r>
      <w:r w:rsidRPr="00266BD4">
        <w:rPr>
          <w:rFonts w:ascii="Abadi" w:hAnsi="Abadi" w:cs="Arial"/>
          <w:b/>
          <w:bCs/>
          <w:spacing w:val="-8"/>
          <w:sz w:val="21"/>
          <w:szCs w:val="21"/>
        </w:rPr>
        <w:t xml:space="preserve"> </w:t>
      </w:r>
      <w:r w:rsidRPr="00266BD4">
        <w:rPr>
          <w:rFonts w:ascii="Abadi" w:hAnsi="Abadi" w:cs="Arial"/>
          <w:b/>
          <w:bCs/>
          <w:sz w:val="21"/>
          <w:szCs w:val="21"/>
        </w:rPr>
        <w:t>LA</w:t>
      </w:r>
      <w:r w:rsidRPr="00266BD4">
        <w:rPr>
          <w:rFonts w:ascii="Abadi" w:hAnsi="Abadi" w:cs="Arial"/>
          <w:b/>
          <w:bCs/>
          <w:spacing w:val="-8"/>
          <w:sz w:val="21"/>
          <w:szCs w:val="21"/>
        </w:rPr>
        <w:t xml:space="preserve"> </w:t>
      </w:r>
      <w:r w:rsidRPr="00266BD4">
        <w:rPr>
          <w:rFonts w:ascii="Abadi" w:hAnsi="Abadi" w:cs="Arial"/>
          <w:b/>
          <w:bCs/>
          <w:sz w:val="21"/>
          <w:szCs w:val="21"/>
        </w:rPr>
        <w:t>CIUDAD</w:t>
      </w:r>
      <w:r w:rsidRPr="00266BD4">
        <w:rPr>
          <w:rFonts w:ascii="Abadi" w:hAnsi="Abadi" w:cs="Arial"/>
          <w:b/>
          <w:bCs/>
          <w:spacing w:val="-1"/>
          <w:sz w:val="21"/>
          <w:szCs w:val="21"/>
        </w:rPr>
        <w:t xml:space="preserve"> </w:t>
      </w:r>
      <w:r w:rsidRPr="00266BD4">
        <w:rPr>
          <w:rFonts w:ascii="Abadi" w:hAnsi="Abadi" w:cs="Arial"/>
          <w:b/>
          <w:bCs/>
          <w:sz w:val="21"/>
          <w:szCs w:val="21"/>
        </w:rPr>
        <w:t>DE</w:t>
      </w:r>
      <w:r w:rsidRPr="00266BD4">
        <w:rPr>
          <w:rFonts w:ascii="Abadi" w:hAnsi="Abadi" w:cs="Arial"/>
          <w:b/>
          <w:bCs/>
          <w:spacing w:val="-1"/>
          <w:sz w:val="21"/>
          <w:szCs w:val="21"/>
        </w:rPr>
        <w:t xml:space="preserve"> </w:t>
      </w:r>
      <w:r w:rsidRPr="00266BD4">
        <w:rPr>
          <w:rFonts w:ascii="Abadi" w:hAnsi="Abadi" w:cs="Arial"/>
          <w:b/>
          <w:bCs/>
          <w:sz w:val="21"/>
          <w:szCs w:val="21"/>
        </w:rPr>
        <w:t>GUANAJUATO.</w:t>
      </w:r>
    </w:p>
    <w:p w14:paraId="01004491" w14:textId="77777777" w:rsidR="00A75ED2" w:rsidRPr="00A75ED2" w:rsidRDefault="00A75ED2" w:rsidP="00A75ED2">
      <w:pPr>
        <w:tabs>
          <w:tab w:val="left" w:pos="856"/>
        </w:tabs>
        <w:kinsoku w:val="0"/>
        <w:overflowPunct w:val="0"/>
        <w:autoSpaceDE w:val="0"/>
        <w:autoSpaceDN w:val="0"/>
        <w:adjustRightInd w:val="0"/>
        <w:ind w:right="262"/>
        <w:jc w:val="both"/>
        <w:rPr>
          <w:rFonts w:ascii="Abadi" w:hAnsi="Abadi" w:cs="Arial"/>
          <w:b/>
          <w:bCs/>
          <w:sz w:val="21"/>
          <w:szCs w:val="21"/>
        </w:rPr>
      </w:pPr>
    </w:p>
    <w:p w14:paraId="27A46E26" w14:textId="4358F4EA" w:rsidR="007F396F" w:rsidRDefault="007F396F" w:rsidP="007F396F">
      <w:pPr>
        <w:tabs>
          <w:tab w:val="left" w:pos="856"/>
        </w:tabs>
        <w:kinsoku w:val="0"/>
        <w:overflowPunct w:val="0"/>
        <w:autoSpaceDE w:val="0"/>
        <w:autoSpaceDN w:val="0"/>
        <w:adjustRightInd w:val="0"/>
        <w:ind w:right="262"/>
        <w:jc w:val="both"/>
        <w:rPr>
          <w:rFonts w:ascii="Abadi" w:hAnsi="Abadi" w:cs="Arial"/>
          <w:b/>
          <w:bCs/>
          <w:sz w:val="21"/>
          <w:szCs w:val="21"/>
        </w:rPr>
      </w:pPr>
    </w:p>
    <w:p w14:paraId="54157DDC" w14:textId="77777777" w:rsidR="00AB171E" w:rsidRPr="007E1ED0" w:rsidRDefault="00AB171E" w:rsidP="00AB171E">
      <w:pPr>
        <w:jc w:val="both"/>
        <w:rPr>
          <w:rFonts w:ascii="Abadi" w:hAnsi="Abadi" w:cs="Arial"/>
          <w:b/>
          <w:bCs/>
          <w:sz w:val="21"/>
          <w:szCs w:val="21"/>
        </w:rPr>
      </w:pPr>
      <w:r w:rsidRPr="007E1ED0">
        <w:rPr>
          <w:rFonts w:ascii="Abadi" w:hAnsi="Abadi" w:cs="Arial"/>
          <w:b/>
          <w:bCs/>
          <w:sz w:val="21"/>
          <w:szCs w:val="21"/>
        </w:rPr>
        <w:t>Presidencia del Congreso del Estado</w:t>
      </w:r>
    </w:p>
    <w:p w14:paraId="578A43FA" w14:textId="77777777" w:rsidR="00AB171E" w:rsidRPr="007E1ED0" w:rsidRDefault="00AB171E" w:rsidP="00AB171E">
      <w:pPr>
        <w:jc w:val="both"/>
        <w:rPr>
          <w:rFonts w:ascii="Abadi" w:hAnsi="Abadi" w:cs="Arial"/>
          <w:b/>
          <w:bCs/>
          <w:sz w:val="21"/>
          <w:szCs w:val="21"/>
        </w:rPr>
      </w:pPr>
      <w:r w:rsidRPr="007E1ED0">
        <w:rPr>
          <w:rFonts w:ascii="Abadi" w:hAnsi="Abadi" w:cs="Arial"/>
          <w:b/>
          <w:bCs/>
          <w:sz w:val="21"/>
          <w:szCs w:val="21"/>
        </w:rPr>
        <w:t>P r e s e n t e.</w:t>
      </w:r>
    </w:p>
    <w:p w14:paraId="6E5EAC9A" w14:textId="77777777" w:rsidR="00AB171E" w:rsidRPr="007E1ED0" w:rsidRDefault="00AB171E" w:rsidP="00AB171E">
      <w:pPr>
        <w:ind w:right="-1" w:firstLine="708"/>
        <w:jc w:val="both"/>
        <w:rPr>
          <w:rFonts w:ascii="Abadi" w:eastAsia="SimSun" w:hAnsi="Abadi"/>
          <w:bCs/>
          <w:sz w:val="21"/>
          <w:szCs w:val="21"/>
        </w:rPr>
      </w:pPr>
    </w:p>
    <w:p w14:paraId="41108788" w14:textId="77777777" w:rsidR="00AB171E" w:rsidRPr="007E1ED0" w:rsidRDefault="00AB171E" w:rsidP="00AB171E">
      <w:pPr>
        <w:autoSpaceDE w:val="0"/>
        <w:autoSpaceDN w:val="0"/>
        <w:adjustRightInd w:val="0"/>
        <w:ind w:firstLine="708"/>
        <w:jc w:val="both"/>
        <w:rPr>
          <w:rFonts w:ascii="Abadi" w:eastAsia="SimSun" w:hAnsi="Abadi"/>
          <w:bCs/>
          <w:sz w:val="21"/>
          <w:szCs w:val="21"/>
        </w:rPr>
      </w:pPr>
      <w:r w:rsidRPr="007E1ED0">
        <w:rPr>
          <w:rFonts w:ascii="Abadi" w:eastAsia="SimSun" w:hAnsi="Abadi"/>
          <w:bCs/>
          <w:sz w:val="21"/>
          <w:szCs w:val="21"/>
        </w:rPr>
        <w:t xml:space="preserve">A la Comisión de Salud Pública nos fue turnada para efecto de su estudio y dictamen la propuesta de punto de acuerdo formulada por las diputadas y los diputados integrantes del Grupo Parlamentario del Partido Revolucionario Institucional, a efecto de realizar un exhorto al Director General del Instituto Mexicano del Seguro Social, </w:t>
      </w:r>
      <w:proofErr w:type="spellStart"/>
      <w:r w:rsidRPr="007E1ED0">
        <w:rPr>
          <w:rFonts w:ascii="Abadi" w:eastAsia="SimSun" w:hAnsi="Abadi"/>
          <w:bCs/>
          <w:sz w:val="21"/>
          <w:szCs w:val="21"/>
        </w:rPr>
        <w:t>Zoe</w:t>
      </w:r>
      <w:proofErr w:type="spellEnd"/>
      <w:r w:rsidRPr="007E1ED0">
        <w:rPr>
          <w:rFonts w:ascii="Abadi" w:eastAsia="SimSun" w:hAnsi="Abadi"/>
          <w:bCs/>
          <w:sz w:val="21"/>
          <w:szCs w:val="21"/>
        </w:rPr>
        <w:t xml:space="preserve"> Robledo Aburto, para que en ejercicio de sus facultades realice la asignación de recursos que permita llevar a cabo las gestiones necesarias para comenzar con la construcción de la clínica de ese instituto en la ciudad de Guanajuato, registrada bajo el número de expediente legislativo digital 122/LXV-PPA.</w:t>
      </w:r>
    </w:p>
    <w:p w14:paraId="322C425A" w14:textId="77777777" w:rsidR="00AB171E" w:rsidRPr="007E1ED0" w:rsidRDefault="00AB171E" w:rsidP="00AB171E">
      <w:pPr>
        <w:ind w:left="4248" w:right="-1"/>
        <w:jc w:val="both"/>
        <w:rPr>
          <w:rFonts w:ascii="Abadi" w:hAnsi="Abadi" w:cs="Arial"/>
          <w:sz w:val="21"/>
          <w:szCs w:val="21"/>
        </w:rPr>
      </w:pPr>
    </w:p>
    <w:p w14:paraId="66FA3748" w14:textId="77777777" w:rsidR="00AB171E" w:rsidRPr="007E1ED0" w:rsidRDefault="00AB171E" w:rsidP="00AB171E">
      <w:pPr>
        <w:ind w:right="-1" w:firstLine="708"/>
        <w:jc w:val="both"/>
        <w:rPr>
          <w:rFonts w:ascii="Abadi" w:eastAsia="SimSun" w:hAnsi="Abadi"/>
          <w:bCs/>
          <w:sz w:val="21"/>
          <w:szCs w:val="21"/>
        </w:rPr>
      </w:pPr>
      <w:r w:rsidRPr="007E1ED0">
        <w:rPr>
          <w:rFonts w:ascii="Abadi" w:eastAsia="SimSun" w:hAnsi="Abadi"/>
          <w:bCs/>
          <w:sz w:val="21"/>
          <w:szCs w:val="21"/>
        </w:rPr>
        <w:t>Con fundamento en lo dispuesto por los artículos 75, 89, fracción V, 118 fracción IV y 171 de la Ley Orgánica del Poder Legislativo del Estado de Guanajuato, esta comisión rinde el siguiente:</w:t>
      </w:r>
    </w:p>
    <w:p w14:paraId="2827B507" w14:textId="77777777" w:rsidR="00AB171E" w:rsidRPr="007E1ED0" w:rsidRDefault="00AB171E" w:rsidP="00AB171E">
      <w:pPr>
        <w:pStyle w:val="Textoindependiente"/>
        <w:rPr>
          <w:rFonts w:ascii="Abadi" w:eastAsia="SimSun" w:hAnsi="Abadi"/>
          <w:bCs w:val="0"/>
          <w:sz w:val="21"/>
          <w:szCs w:val="21"/>
        </w:rPr>
      </w:pPr>
    </w:p>
    <w:p w14:paraId="1658884A" w14:textId="77777777" w:rsidR="00AB171E" w:rsidRPr="007E1ED0" w:rsidRDefault="00AB171E" w:rsidP="00AB171E">
      <w:pPr>
        <w:pStyle w:val="Textoindependiente"/>
        <w:tabs>
          <w:tab w:val="left" w:pos="1560"/>
        </w:tabs>
        <w:jc w:val="center"/>
        <w:rPr>
          <w:rFonts w:ascii="Abadi" w:eastAsia="SimSun" w:hAnsi="Abadi"/>
          <w:b w:val="0"/>
          <w:sz w:val="21"/>
          <w:szCs w:val="21"/>
        </w:rPr>
      </w:pPr>
      <w:r w:rsidRPr="007E1ED0">
        <w:rPr>
          <w:rFonts w:ascii="Abadi" w:eastAsia="SimSun" w:hAnsi="Abadi"/>
          <w:sz w:val="21"/>
          <w:szCs w:val="21"/>
        </w:rPr>
        <w:t>D i c t a m e n</w:t>
      </w:r>
    </w:p>
    <w:p w14:paraId="5D7141F1" w14:textId="77777777" w:rsidR="00AB171E" w:rsidRPr="007E1ED0" w:rsidRDefault="00AB171E" w:rsidP="00AB171E">
      <w:pPr>
        <w:pStyle w:val="Textoindependiente"/>
        <w:tabs>
          <w:tab w:val="left" w:pos="1134"/>
        </w:tabs>
        <w:jc w:val="center"/>
        <w:rPr>
          <w:rFonts w:ascii="Abadi" w:eastAsia="SimSun" w:hAnsi="Abadi"/>
          <w:b w:val="0"/>
          <w:bCs w:val="0"/>
          <w:sz w:val="21"/>
          <w:szCs w:val="21"/>
        </w:rPr>
      </w:pPr>
    </w:p>
    <w:p w14:paraId="5CFBAA31" w14:textId="77777777" w:rsidR="00AB171E" w:rsidRPr="007E1ED0" w:rsidRDefault="00AB171E" w:rsidP="00AB171E">
      <w:pPr>
        <w:pStyle w:val="Textoindependiente"/>
        <w:numPr>
          <w:ilvl w:val="0"/>
          <w:numId w:val="35"/>
        </w:numPr>
        <w:autoSpaceDE/>
        <w:autoSpaceDN/>
        <w:ind w:hanging="371"/>
        <w:rPr>
          <w:rFonts w:ascii="Abadi" w:eastAsia="SimSun" w:hAnsi="Abadi"/>
          <w:sz w:val="21"/>
          <w:szCs w:val="21"/>
        </w:rPr>
      </w:pPr>
      <w:r w:rsidRPr="007E1ED0">
        <w:rPr>
          <w:rFonts w:ascii="Abadi" w:eastAsia="SimSun" w:hAnsi="Abadi"/>
          <w:sz w:val="21"/>
          <w:szCs w:val="21"/>
        </w:rPr>
        <w:t xml:space="preserve">Proceso Legislativo. </w:t>
      </w:r>
    </w:p>
    <w:p w14:paraId="3DBD0C5E" w14:textId="77777777" w:rsidR="00AB171E" w:rsidRPr="007E1ED0" w:rsidRDefault="00AB171E" w:rsidP="00AB171E">
      <w:pPr>
        <w:pStyle w:val="Textoindependiente"/>
        <w:ind w:firstLine="708"/>
        <w:rPr>
          <w:rFonts w:ascii="Abadi" w:eastAsia="SimSun" w:hAnsi="Abadi"/>
          <w:sz w:val="21"/>
          <w:szCs w:val="21"/>
        </w:rPr>
      </w:pPr>
    </w:p>
    <w:p w14:paraId="18904193" w14:textId="77777777" w:rsidR="00AB171E" w:rsidRPr="007E1ED0" w:rsidRDefault="00AB171E" w:rsidP="00AB171E">
      <w:pPr>
        <w:pStyle w:val="Textoindependiente"/>
        <w:ind w:firstLine="708"/>
        <w:rPr>
          <w:rFonts w:ascii="Abadi" w:eastAsia="SimSun" w:hAnsi="Abadi"/>
          <w:b w:val="0"/>
          <w:bCs w:val="0"/>
          <w:sz w:val="21"/>
          <w:szCs w:val="21"/>
        </w:rPr>
      </w:pPr>
      <w:r w:rsidRPr="007E1ED0">
        <w:rPr>
          <w:rFonts w:ascii="Abadi" w:eastAsia="SimSun" w:hAnsi="Abadi"/>
          <w:sz w:val="21"/>
          <w:szCs w:val="21"/>
        </w:rPr>
        <w:t xml:space="preserve">I.1 </w:t>
      </w:r>
      <w:r w:rsidRPr="007E1ED0">
        <w:rPr>
          <w:rFonts w:ascii="Abadi" w:eastAsia="SimSun" w:hAnsi="Abadi"/>
          <w:b w:val="0"/>
          <w:bCs w:val="0"/>
          <w:sz w:val="21"/>
          <w:szCs w:val="21"/>
        </w:rPr>
        <w:t>En la sesión plenaria del 7 de abril de 2022, por razón de materia fue turnada a la Comisión de Salud Pública de la Sexagésima Quinta la propuesta de punto de acuerdo referida en el preámbulo del presente dictamen, siendo radicada en reunión de esta comisión legislativa de fecha 19 de abril de 2022.</w:t>
      </w:r>
    </w:p>
    <w:p w14:paraId="71306C8E" w14:textId="77777777" w:rsidR="00AB171E" w:rsidRPr="007E1ED0" w:rsidRDefault="00AB171E" w:rsidP="00AB171E">
      <w:pPr>
        <w:pStyle w:val="Textoindependiente"/>
        <w:ind w:firstLine="708"/>
        <w:rPr>
          <w:rFonts w:ascii="Abadi" w:eastAsia="SimSun" w:hAnsi="Abadi"/>
          <w:b w:val="0"/>
          <w:bCs w:val="0"/>
          <w:sz w:val="21"/>
          <w:szCs w:val="21"/>
        </w:rPr>
      </w:pPr>
    </w:p>
    <w:p w14:paraId="69C180B7" w14:textId="77777777" w:rsidR="00AB171E" w:rsidRPr="007E1ED0" w:rsidRDefault="00AB171E" w:rsidP="00AB171E">
      <w:pPr>
        <w:pStyle w:val="Textoindependiente"/>
        <w:ind w:firstLine="708"/>
        <w:rPr>
          <w:rFonts w:ascii="Abadi" w:eastAsia="SimSun" w:hAnsi="Abadi"/>
          <w:b w:val="0"/>
          <w:bCs w:val="0"/>
          <w:sz w:val="21"/>
          <w:szCs w:val="21"/>
        </w:rPr>
      </w:pPr>
      <w:r w:rsidRPr="007E1ED0">
        <w:rPr>
          <w:rFonts w:ascii="Abadi" w:eastAsia="SimSun" w:hAnsi="Abadi"/>
          <w:sz w:val="21"/>
          <w:szCs w:val="21"/>
        </w:rPr>
        <w:t>1.2</w:t>
      </w:r>
      <w:r w:rsidRPr="007E1ED0">
        <w:rPr>
          <w:rFonts w:ascii="Abadi" w:eastAsia="SimSun" w:hAnsi="Abadi"/>
          <w:b w:val="0"/>
          <w:bCs w:val="0"/>
          <w:sz w:val="21"/>
          <w:szCs w:val="21"/>
        </w:rPr>
        <w:t xml:space="preserve">. El 31 de mayo del año en curso se llevó a cabo reunión de la Comisión de Salud Pública, en la que, para efecto de estudio y dictamen de la propuesta de mérito </w:t>
      </w:r>
      <w:proofErr w:type="gramStart"/>
      <w:r w:rsidRPr="007E1ED0">
        <w:rPr>
          <w:rFonts w:ascii="Abadi" w:eastAsia="SimSun" w:hAnsi="Abadi"/>
          <w:b w:val="0"/>
          <w:bCs w:val="0"/>
          <w:sz w:val="21"/>
          <w:szCs w:val="21"/>
        </w:rPr>
        <w:t>fueron  aprobadas</w:t>
      </w:r>
      <w:proofErr w:type="gramEnd"/>
      <w:r w:rsidRPr="007E1ED0">
        <w:rPr>
          <w:rFonts w:ascii="Abadi" w:eastAsia="SimSun" w:hAnsi="Abadi"/>
          <w:b w:val="0"/>
          <w:bCs w:val="0"/>
          <w:sz w:val="21"/>
          <w:szCs w:val="21"/>
        </w:rPr>
        <w:t xml:space="preserve">  por  unanimidad  las  gestiones  a  realizar, entre ellas,  el solicitar al presidente municipal de Guanajuato y al delegado del Instituto Mexicano del Seguro Social en el estado de Guanajuato, información y estatus del proyecto de construcción de la clínica. Asimismo, al delegado en mención hiciera saber los requisitos que deben cubrirse para la construcción de unidades médicas de </w:t>
      </w:r>
      <w:r w:rsidRPr="007E1ED0">
        <w:rPr>
          <w:rFonts w:ascii="Abadi" w:eastAsia="SimSun" w:hAnsi="Abadi"/>
          <w:b w:val="0"/>
          <w:bCs w:val="0"/>
          <w:sz w:val="21"/>
          <w:szCs w:val="21"/>
        </w:rPr>
        <w:t>primer, segundo y tercer nivel de atención, así como llevar a cabo una mesa de trabajo.</w:t>
      </w:r>
    </w:p>
    <w:p w14:paraId="3F73D382" w14:textId="77777777" w:rsidR="00AB171E" w:rsidRPr="007E1ED0" w:rsidRDefault="00AB171E" w:rsidP="00AB171E">
      <w:pPr>
        <w:pStyle w:val="Textoindependiente"/>
        <w:rPr>
          <w:rFonts w:ascii="Abadi" w:eastAsia="SimSun" w:hAnsi="Abadi"/>
          <w:b w:val="0"/>
          <w:bCs w:val="0"/>
          <w:sz w:val="21"/>
          <w:szCs w:val="21"/>
        </w:rPr>
      </w:pPr>
    </w:p>
    <w:p w14:paraId="5985F2B3" w14:textId="77777777" w:rsidR="00AB171E" w:rsidRPr="007E1ED0" w:rsidRDefault="00AB171E" w:rsidP="00AB171E">
      <w:pPr>
        <w:autoSpaceDE w:val="0"/>
        <w:autoSpaceDN w:val="0"/>
        <w:adjustRightInd w:val="0"/>
        <w:jc w:val="both"/>
        <w:rPr>
          <w:rFonts w:ascii="Abadi" w:eastAsia="SimSun" w:hAnsi="Abadi" w:cs="Arial"/>
          <w:sz w:val="21"/>
          <w:szCs w:val="21"/>
        </w:rPr>
      </w:pPr>
      <w:r w:rsidRPr="007E1ED0">
        <w:rPr>
          <w:rFonts w:ascii="Abadi" w:eastAsia="SimSun" w:hAnsi="Abadi"/>
          <w:b/>
          <w:bCs/>
          <w:sz w:val="21"/>
          <w:szCs w:val="21"/>
        </w:rPr>
        <w:tab/>
        <w:t xml:space="preserve">1.3 </w:t>
      </w:r>
      <w:r w:rsidRPr="007E1ED0">
        <w:rPr>
          <w:rFonts w:ascii="Abadi" w:eastAsia="SimSun" w:hAnsi="Abadi" w:cs="Arial"/>
          <w:sz w:val="21"/>
          <w:szCs w:val="21"/>
        </w:rPr>
        <w:t>Acorde a las gestiones aprobadas, mediante los oficios 3191 y 3192, ambos de fecha 01 de junio de 2022, girados al presidente municipal de  Guanajuato y al titular del Órgano de Operación Administrativa Desconcentrada del Instituto Mexicano del Seguro Social en Guanajuato, respectivamente, fue solicitada la información mencionada, misma que, una vez recibida se hizo llegar en concentrado por la secretaria técnica a quienes integran la Comisión de Salud Pública, a través de correo electrónico el 09 de julio de 2022.</w:t>
      </w:r>
    </w:p>
    <w:p w14:paraId="02BC9A04" w14:textId="77777777" w:rsidR="00AB171E" w:rsidRPr="007E1ED0" w:rsidRDefault="00AB171E" w:rsidP="00AB171E">
      <w:pPr>
        <w:pStyle w:val="Textoindependiente"/>
        <w:ind w:firstLine="708"/>
        <w:rPr>
          <w:rFonts w:ascii="Abadi" w:eastAsia="SimSun" w:hAnsi="Abadi"/>
          <w:b w:val="0"/>
          <w:bCs w:val="0"/>
          <w:sz w:val="21"/>
          <w:szCs w:val="21"/>
        </w:rPr>
      </w:pPr>
    </w:p>
    <w:p w14:paraId="186D4EE4" w14:textId="5E8A9318" w:rsidR="00AB171E" w:rsidRPr="007E1ED0" w:rsidRDefault="00AB171E" w:rsidP="00AB171E">
      <w:pPr>
        <w:pStyle w:val="Textoindependiente"/>
        <w:ind w:firstLine="708"/>
        <w:rPr>
          <w:rFonts w:ascii="Abadi" w:eastAsia="SimSun" w:hAnsi="Abadi"/>
          <w:b w:val="0"/>
          <w:bCs w:val="0"/>
          <w:sz w:val="21"/>
          <w:szCs w:val="21"/>
        </w:rPr>
      </w:pPr>
      <w:r w:rsidRPr="007E1ED0">
        <w:rPr>
          <w:rFonts w:ascii="Abadi" w:eastAsia="SimSun" w:hAnsi="Abadi"/>
          <w:sz w:val="21"/>
          <w:szCs w:val="21"/>
        </w:rPr>
        <w:t>1.4</w:t>
      </w:r>
      <w:r w:rsidRPr="007E1ED0">
        <w:rPr>
          <w:rFonts w:ascii="Abadi" w:eastAsia="SimSun" w:hAnsi="Abadi"/>
          <w:b w:val="0"/>
          <w:bCs w:val="0"/>
          <w:sz w:val="21"/>
          <w:szCs w:val="21"/>
        </w:rPr>
        <w:t xml:space="preserve"> La propuesta de punto de acuerdo de referencia, en sus apartados que se identifican como</w:t>
      </w:r>
      <w:r w:rsidRPr="007E1ED0">
        <w:rPr>
          <w:rFonts w:ascii="Abadi" w:eastAsia="SimSun" w:hAnsi="Abadi"/>
          <w:b w:val="0"/>
          <w:bCs w:val="0"/>
          <w:i/>
          <w:iCs/>
          <w:sz w:val="21"/>
          <w:szCs w:val="21"/>
        </w:rPr>
        <w:t xml:space="preserve"> CONSIDERACIONES </w:t>
      </w:r>
      <w:r w:rsidRPr="007E1ED0">
        <w:rPr>
          <w:rFonts w:ascii="Abadi" w:eastAsia="SimSun" w:hAnsi="Abadi"/>
          <w:b w:val="0"/>
          <w:bCs w:val="0"/>
          <w:sz w:val="21"/>
          <w:szCs w:val="21"/>
        </w:rPr>
        <w:t>y acuerdo se señala:</w:t>
      </w:r>
    </w:p>
    <w:p w14:paraId="34784697" w14:textId="77777777" w:rsidR="00AB171E" w:rsidRPr="007E1ED0" w:rsidRDefault="00AB171E" w:rsidP="00AB171E">
      <w:pPr>
        <w:autoSpaceDE w:val="0"/>
        <w:autoSpaceDN w:val="0"/>
        <w:adjustRightInd w:val="0"/>
        <w:ind w:firstLine="708"/>
        <w:jc w:val="both"/>
        <w:rPr>
          <w:rFonts w:ascii="Abadi" w:eastAsia="SimSun" w:hAnsi="Abadi" w:cs="Arial"/>
          <w:sz w:val="21"/>
          <w:szCs w:val="21"/>
        </w:rPr>
      </w:pPr>
    </w:p>
    <w:p w14:paraId="0538DD76" w14:textId="77777777" w:rsidR="00AB171E" w:rsidRPr="007E1ED0" w:rsidRDefault="00AB171E" w:rsidP="00AB171E">
      <w:pPr>
        <w:autoSpaceDE w:val="0"/>
        <w:autoSpaceDN w:val="0"/>
        <w:adjustRightInd w:val="0"/>
        <w:ind w:firstLine="708"/>
        <w:jc w:val="both"/>
        <w:rPr>
          <w:rFonts w:ascii="Abadi" w:hAnsi="Abadi" w:cs="Arial"/>
          <w:bCs/>
          <w:color w:val="0F0E0F"/>
          <w:w w:val="105"/>
          <w:sz w:val="21"/>
          <w:szCs w:val="21"/>
        </w:rPr>
      </w:pPr>
      <w:r w:rsidRPr="007E1ED0">
        <w:rPr>
          <w:rFonts w:ascii="Abadi" w:hAnsi="Abadi" w:cs="Arial"/>
          <w:bCs/>
          <w:color w:val="0F0E0F"/>
          <w:w w:val="105"/>
          <w:sz w:val="21"/>
          <w:szCs w:val="21"/>
        </w:rPr>
        <w:t>(…)</w:t>
      </w:r>
    </w:p>
    <w:p w14:paraId="1D20D023" w14:textId="27ADC411" w:rsidR="00AB171E" w:rsidRPr="00AB171E" w:rsidRDefault="00AB171E" w:rsidP="00AB171E">
      <w:pPr>
        <w:autoSpaceDE w:val="0"/>
        <w:autoSpaceDN w:val="0"/>
        <w:adjustRightInd w:val="0"/>
        <w:ind w:firstLine="708"/>
        <w:rPr>
          <w:rFonts w:ascii="Abadi" w:hAnsi="Abadi"/>
          <w:b/>
          <w:sz w:val="21"/>
          <w:szCs w:val="21"/>
        </w:rPr>
      </w:pPr>
      <w:r>
        <w:rPr>
          <w:rFonts w:ascii="Abadi" w:hAnsi="Abadi"/>
          <w:b/>
          <w:spacing w:val="-2"/>
          <w:sz w:val="21"/>
          <w:szCs w:val="21"/>
        </w:rPr>
        <w:t xml:space="preserve">        </w:t>
      </w:r>
      <w:r w:rsidRPr="00AB171E">
        <w:rPr>
          <w:rFonts w:ascii="Abadi" w:hAnsi="Abadi"/>
          <w:b/>
          <w:spacing w:val="-2"/>
          <w:sz w:val="21"/>
          <w:szCs w:val="21"/>
        </w:rPr>
        <w:t>CONSIDERACIONES</w:t>
      </w:r>
    </w:p>
    <w:p w14:paraId="6CDA9F08" w14:textId="1245DC4A" w:rsidR="00AB171E" w:rsidRPr="007E1ED0" w:rsidRDefault="00AB171E" w:rsidP="00AB171E">
      <w:pPr>
        <w:spacing w:before="101"/>
        <w:ind w:left="709" w:right="594"/>
        <w:jc w:val="both"/>
        <w:rPr>
          <w:rFonts w:ascii="Abadi" w:hAnsi="Abadi"/>
          <w:sz w:val="21"/>
          <w:szCs w:val="21"/>
        </w:rPr>
      </w:pPr>
      <w:r w:rsidRPr="00AB171E">
        <w:rPr>
          <w:rFonts w:ascii="Abadi" w:hAnsi="Abadi"/>
          <w:sz w:val="21"/>
          <w:szCs w:val="21"/>
        </w:rPr>
        <w:t>Nuestra</w:t>
      </w:r>
      <w:r w:rsidRPr="00AB171E">
        <w:rPr>
          <w:rFonts w:ascii="Abadi" w:hAnsi="Abadi"/>
          <w:spacing w:val="-19"/>
          <w:sz w:val="21"/>
          <w:szCs w:val="21"/>
        </w:rPr>
        <w:t xml:space="preserve"> </w:t>
      </w:r>
      <w:r w:rsidRPr="00AB171E">
        <w:rPr>
          <w:rFonts w:ascii="Abadi" w:hAnsi="Abadi"/>
          <w:sz w:val="21"/>
          <w:szCs w:val="21"/>
        </w:rPr>
        <w:t>Constitución</w:t>
      </w:r>
      <w:r w:rsidRPr="007E1ED0">
        <w:rPr>
          <w:rFonts w:ascii="Abadi" w:hAnsi="Abadi"/>
          <w:spacing w:val="-18"/>
          <w:sz w:val="21"/>
          <w:szCs w:val="21"/>
        </w:rPr>
        <w:t xml:space="preserve"> </w:t>
      </w:r>
      <w:r w:rsidRPr="007E1ED0">
        <w:rPr>
          <w:rFonts w:ascii="Abadi" w:hAnsi="Abadi"/>
          <w:sz w:val="21"/>
          <w:szCs w:val="21"/>
        </w:rPr>
        <w:t>Política</w:t>
      </w:r>
      <w:r w:rsidRPr="007E1ED0">
        <w:rPr>
          <w:rFonts w:ascii="Abadi" w:hAnsi="Abadi"/>
          <w:spacing w:val="-18"/>
          <w:sz w:val="21"/>
          <w:szCs w:val="21"/>
        </w:rPr>
        <w:t xml:space="preserve"> </w:t>
      </w:r>
      <w:r w:rsidRPr="007E1ED0">
        <w:rPr>
          <w:rFonts w:ascii="Abadi" w:hAnsi="Abadi"/>
          <w:sz w:val="21"/>
          <w:szCs w:val="21"/>
        </w:rPr>
        <w:t>de</w:t>
      </w:r>
      <w:r w:rsidRPr="007E1ED0">
        <w:rPr>
          <w:rFonts w:ascii="Abadi" w:hAnsi="Abadi"/>
          <w:spacing w:val="-18"/>
          <w:sz w:val="21"/>
          <w:szCs w:val="21"/>
        </w:rPr>
        <w:t xml:space="preserve"> </w:t>
      </w:r>
      <w:r w:rsidRPr="007E1ED0">
        <w:rPr>
          <w:rFonts w:ascii="Abadi" w:hAnsi="Abadi"/>
          <w:sz w:val="21"/>
          <w:szCs w:val="21"/>
        </w:rPr>
        <w:t>los</w:t>
      </w:r>
      <w:r w:rsidRPr="007E1ED0">
        <w:rPr>
          <w:rFonts w:ascii="Abadi" w:hAnsi="Abadi"/>
          <w:spacing w:val="-18"/>
          <w:sz w:val="21"/>
          <w:szCs w:val="21"/>
        </w:rPr>
        <w:t xml:space="preserve"> </w:t>
      </w:r>
      <w:r w:rsidRPr="007E1ED0">
        <w:rPr>
          <w:rFonts w:ascii="Abadi" w:hAnsi="Abadi"/>
          <w:sz w:val="21"/>
          <w:szCs w:val="21"/>
        </w:rPr>
        <w:t>Estados</w:t>
      </w:r>
      <w:r w:rsidRPr="007E1ED0">
        <w:rPr>
          <w:rFonts w:ascii="Abadi" w:hAnsi="Abadi"/>
          <w:spacing w:val="-18"/>
          <w:sz w:val="21"/>
          <w:szCs w:val="21"/>
        </w:rPr>
        <w:t xml:space="preserve"> </w:t>
      </w:r>
      <w:r w:rsidRPr="007E1ED0">
        <w:rPr>
          <w:rFonts w:ascii="Abadi" w:hAnsi="Abadi"/>
          <w:sz w:val="21"/>
          <w:szCs w:val="21"/>
        </w:rPr>
        <w:t>Unidos</w:t>
      </w:r>
      <w:r w:rsidRPr="007E1ED0">
        <w:rPr>
          <w:rFonts w:ascii="Abadi" w:hAnsi="Abadi"/>
          <w:spacing w:val="-18"/>
          <w:sz w:val="21"/>
          <w:szCs w:val="21"/>
        </w:rPr>
        <w:t xml:space="preserve"> </w:t>
      </w:r>
      <w:r w:rsidRPr="007E1ED0">
        <w:rPr>
          <w:rFonts w:ascii="Abadi" w:hAnsi="Abadi"/>
          <w:sz w:val="21"/>
          <w:szCs w:val="21"/>
        </w:rPr>
        <w:t>Mexicanos</w:t>
      </w:r>
      <w:r w:rsidRPr="007E1ED0">
        <w:rPr>
          <w:rFonts w:ascii="Abadi" w:hAnsi="Abadi"/>
          <w:spacing w:val="-18"/>
          <w:sz w:val="21"/>
          <w:szCs w:val="21"/>
        </w:rPr>
        <w:t xml:space="preserve"> </w:t>
      </w:r>
      <w:r w:rsidRPr="007E1ED0">
        <w:rPr>
          <w:rFonts w:ascii="Abadi" w:hAnsi="Abadi"/>
          <w:sz w:val="21"/>
          <w:szCs w:val="21"/>
        </w:rPr>
        <w:t>reconoce,</w:t>
      </w:r>
      <w:r w:rsidRPr="007E1ED0">
        <w:rPr>
          <w:rFonts w:ascii="Abadi" w:hAnsi="Abadi"/>
          <w:spacing w:val="-18"/>
          <w:sz w:val="21"/>
          <w:szCs w:val="21"/>
        </w:rPr>
        <w:t xml:space="preserve"> </w:t>
      </w:r>
      <w:r w:rsidRPr="007E1ED0">
        <w:rPr>
          <w:rFonts w:ascii="Abadi" w:hAnsi="Abadi"/>
          <w:sz w:val="21"/>
          <w:szCs w:val="21"/>
        </w:rPr>
        <w:t>en</w:t>
      </w:r>
      <w:r w:rsidRPr="007E1ED0">
        <w:rPr>
          <w:rFonts w:ascii="Abadi" w:hAnsi="Abadi"/>
          <w:spacing w:val="-18"/>
          <w:sz w:val="21"/>
          <w:szCs w:val="21"/>
        </w:rPr>
        <w:t xml:space="preserve"> </w:t>
      </w:r>
      <w:r w:rsidRPr="007E1ED0">
        <w:rPr>
          <w:rFonts w:ascii="Abadi" w:hAnsi="Abadi"/>
          <w:sz w:val="21"/>
          <w:szCs w:val="21"/>
        </w:rPr>
        <w:t>sus</w:t>
      </w:r>
      <w:r w:rsidRPr="007E1ED0">
        <w:rPr>
          <w:rFonts w:ascii="Abadi" w:hAnsi="Abadi"/>
          <w:spacing w:val="-18"/>
          <w:sz w:val="21"/>
          <w:szCs w:val="21"/>
        </w:rPr>
        <w:t xml:space="preserve"> </w:t>
      </w:r>
      <w:r w:rsidRPr="007E1ED0">
        <w:rPr>
          <w:rFonts w:ascii="Abadi" w:hAnsi="Abadi"/>
          <w:sz w:val="21"/>
          <w:szCs w:val="21"/>
        </w:rPr>
        <w:t>artículos 1º y 4º, respectivamente, el derecho a la salud que tienen todas las personas en este país, dicho derecho, debe ser garantizado por todas las autoridades con medidas que impliquen su reconocimiento, garantía, respeto, promoción, entre otras.</w:t>
      </w:r>
    </w:p>
    <w:p w14:paraId="1A13D8BD" w14:textId="77777777" w:rsidR="00AB171E" w:rsidRPr="007E1ED0" w:rsidRDefault="00AB171E" w:rsidP="00AB171E">
      <w:pPr>
        <w:spacing w:before="3"/>
        <w:ind w:left="709" w:right="594"/>
        <w:jc w:val="both"/>
        <w:rPr>
          <w:rFonts w:ascii="Abadi" w:hAnsi="Abadi"/>
          <w:sz w:val="21"/>
          <w:szCs w:val="21"/>
        </w:rPr>
      </w:pPr>
      <w:r w:rsidRPr="007E1ED0">
        <w:rPr>
          <w:rFonts w:ascii="Abadi" w:hAnsi="Abadi"/>
          <w:sz w:val="21"/>
          <w:szCs w:val="21"/>
        </w:rPr>
        <w:t>De la misma manera, los tratados internacionales que en la materia del derecho a la salud nuestro Estado mexicano ha suscrito y ratificado, señalan que:</w:t>
      </w:r>
    </w:p>
    <w:p w14:paraId="066E949E" w14:textId="77777777" w:rsidR="00AB171E" w:rsidRPr="007E1ED0" w:rsidRDefault="00AB171E" w:rsidP="00AB171E">
      <w:pPr>
        <w:ind w:left="1641" w:right="594"/>
        <w:jc w:val="both"/>
        <w:rPr>
          <w:rFonts w:ascii="Abadi" w:hAnsi="Abadi"/>
          <w:sz w:val="21"/>
          <w:szCs w:val="21"/>
        </w:rPr>
      </w:pPr>
      <w:r w:rsidRPr="007E1ED0">
        <w:rPr>
          <w:rFonts w:ascii="Abadi" w:hAnsi="Abadi"/>
          <w:sz w:val="21"/>
          <w:szCs w:val="21"/>
        </w:rPr>
        <w:t xml:space="preserve">“…con el fin de hacer efectivo el derecho a la salud los </w:t>
      </w:r>
      <w:proofErr w:type="gramStart"/>
      <w:r w:rsidRPr="007E1ED0">
        <w:rPr>
          <w:rFonts w:ascii="Abadi" w:hAnsi="Abadi"/>
          <w:sz w:val="21"/>
          <w:szCs w:val="21"/>
        </w:rPr>
        <w:t>Estados partes</w:t>
      </w:r>
      <w:proofErr w:type="gramEnd"/>
      <w:r w:rsidRPr="007E1ED0">
        <w:rPr>
          <w:rFonts w:ascii="Abadi" w:hAnsi="Abadi"/>
          <w:sz w:val="21"/>
          <w:szCs w:val="21"/>
        </w:rPr>
        <w:t xml:space="preserve"> se comprometen a reconocer la salud como un bien público y particularmente a adoptar las siguientes medidas para garantizar este derecho, entre ellas:</w:t>
      </w:r>
    </w:p>
    <w:p w14:paraId="5B482F96" w14:textId="77777777" w:rsidR="00AB171E" w:rsidRPr="007E1ED0" w:rsidRDefault="00AB171E" w:rsidP="00213D15">
      <w:pPr>
        <w:pStyle w:val="Prrafodelista"/>
        <w:widowControl w:val="0"/>
        <w:numPr>
          <w:ilvl w:val="0"/>
          <w:numId w:val="37"/>
        </w:numPr>
        <w:autoSpaceDE w:val="0"/>
        <w:autoSpaceDN w:val="0"/>
        <w:ind w:left="1985" w:right="594"/>
        <w:jc w:val="both"/>
        <w:rPr>
          <w:rFonts w:ascii="Abadi" w:hAnsi="Abadi"/>
          <w:sz w:val="21"/>
          <w:szCs w:val="21"/>
        </w:rPr>
      </w:pPr>
      <w:r w:rsidRPr="007E1ED0">
        <w:rPr>
          <w:rFonts w:ascii="Abadi" w:hAnsi="Abadi"/>
          <w:sz w:val="21"/>
          <w:szCs w:val="21"/>
        </w:rPr>
        <w:lastRenderedPageBreak/>
        <w:t>la atención primaria de la salud, entendiendo como tal la asistencia sanitaria esencial puesta al alcance de todos los individuos y familiares de la comunidad;</w:t>
      </w:r>
    </w:p>
    <w:p w14:paraId="7B56848D" w14:textId="77777777" w:rsidR="00AB171E" w:rsidRPr="007E1ED0" w:rsidRDefault="00AB171E" w:rsidP="00AB171E">
      <w:pPr>
        <w:pStyle w:val="Textoindependiente"/>
        <w:spacing w:before="10"/>
        <w:rPr>
          <w:rFonts w:ascii="Abadi" w:hAnsi="Abadi" w:cs="Times New Roman"/>
          <w:b w:val="0"/>
          <w:bCs w:val="0"/>
          <w:sz w:val="21"/>
          <w:szCs w:val="21"/>
        </w:rPr>
      </w:pPr>
    </w:p>
    <w:p w14:paraId="4128071D" w14:textId="77777777" w:rsidR="00AB171E" w:rsidRPr="007E1ED0" w:rsidRDefault="00AB171E" w:rsidP="00213D15">
      <w:pPr>
        <w:pStyle w:val="Prrafodelista"/>
        <w:widowControl w:val="0"/>
        <w:numPr>
          <w:ilvl w:val="0"/>
          <w:numId w:val="37"/>
        </w:numPr>
        <w:tabs>
          <w:tab w:val="left" w:pos="1985"/>
        </w:tabs>
        <w:autoSpaceDE w:val="0"/>
        <w:autoSpaceDN w:val="0"/>
        <w:ind w:left="2127" w:right="594"/>
        <w:jc w:val="both"/>
        <w:rPr>
          <w:rFonts w:ascii="Abadi" w:hAnsi="Abadi"/>
          <w:sz w:val="21"/>
          <w:szCs w:val="21"/>
        </w:rPr>
      </w:pPr>
      <w:r w:rsidRPr="007E1ED0">
        <w:rPr>
          <w:rFonts w:ascii="Abadi" w:hAnsi="Abadi"/>
          <w:sz w:val="21"/>
          <w:szCs w:val="21"/>
        </w:rPr>
        <w:t>la extensión de los beneficios de los servicios de salud a todos los individuos sujetos a la jurisdicción del Estado;</w:t>
      </w:r>
    </w:p>
    <w:p w14:paraId="37A5C0F9" w14:textId="77777777" w:rsidR="00AB171E" w:rsidRPr="007E1ED0" w:rsidRDefault="00AB171E" w:rsidP="00AB171E">
      <w:pPr>
        <w:pStyle w:val="Textoindependiente"/>
        <w:spacing w:before="4"/>
        <w:rPr>
          <w:rFonts w:ascii="Abadi" w:hAnsi="Abadi" w:cs="Times New Roman"/>
          <w:b w:val="0"/>
          <w:bCs w:val="0"/>
          <w:sz w:val="21"/>
          <w:szCs w:val="21"/>
        </w:rPr>
      </w:pPr>
    </w:p>
    <w:p w14:paraId="6CE8D756" w14:textId="77777777" w:rsidR="00AB171E" w:rsidRPr="007E1ED0" w:rsidRDefault="00AB171E" w:rsidP="00213D15">
      <w:pPr>
        <w:pStyle w:val="Prrafodelista"/>
        <w:widowControl w:val="0"/>
        <w:numPr>
          <w:ilvl w:val="0"/>
          <w:numId w:val="37"/>
        </w:numPr>
        <w:autoSpaceDE w:val="0"/>
        <w:autoSpaceDN w:val="0"/>
        <w:ind w:left="1985" w:firstLine="16"/>
        <w:jc w:val="both"/>
        <w:rPr>
          <w:rFonts w:ascii="Abadi" w:hAnsi="Abadi"/>
          <w:sz w:val="21"/>
          <w:szCs w:val="21"/>
        </w:rPr>
      </w:pPr>
      <w:r w:rsidRPr="007E1ED0">
        <w:rPr>
          <w:rFonts w:ascii="Abadi" w:hAnsi="Abadi"/>
          <w:sz w:val="21"/>
          <w:szCs w:val="21"/>
        </w:rPr>
        <w:t>la total inmunización contra las principales enfermedades infecciosas;</w:t>
      </w:r>
    </w:p>
    <w:p w14:paraId="3B99F800" w14:textId="77777777" w:rsidR="00AB171E" w:rsidRPr="007E1ED0" w:rsidRDefault="00AB171E" w:rsidP="00AB171E">
      <w:pPr>
        <w:pStyle w:val="Textoindependiente"/>
        <w:rPr>
          <w:rFonts w:ascii="Abadi" w:hAnsi="Abadi" w:cs="Times New Roman"/>
          <w:b w:val="0"/>
          <w:bCs w:val="0"/>
          <w:sz w:val="21"/>
          <w:szCs w:val="21"/>
        </w:rPr>
      </w:pPr>
    </w:p>
    <w:p w14:paraId="1CCBF849" w14:textId="77777777" w:rsidR="00AB171E" w:rsidRPr="007E1ED0" w:rsidRDefault="00AB171E" w:rsidP="00213D15">
      <w:pPr>
        <w:pStyle w:val="Prrafodelista"/>
        <w:widowControl w:val="0"/>
        <w:numPr>
          <w:ilvl w:val="0"/>
          <w:numId w:val="37"/>
        </w:numPr>
        <w:autoSpaceDE w:val="0"/>
        <w:autoSpaceDN w:val="0"/>
        <w:ind w:left="1985" w:right="594"/>
        <w:jc w:val="both"/>
        <w:rPr>
          <w:rFonts w:ascii="Abadi" w:hAnsi="Abadi"/>
          <w:sz w:val="21"/>
          <w:szCs w:val="21"/>
        </w:rPr>
      </w:pPr>
      <w:r w:rsidRPr="007E1ED0">
        <w:rPr>
          <w:rFonts w:ascii="Abadi" w:hAnsi="Abadi"/>
          <w:sz w:val="21"/>
          <w:szCs w:val="21"/>
        </w:rPr>
        <w:t>la prevención y el tratamiento de las enfermedades endémicas, profesionales y de otra índole;</w:t>
      </w:r>
    </w:p>
    <w:p w14:paraId="5800CBA7" w14:textId="77777777" w:rsidR="00AB171E" w:rsidRPr="007E1ED0" w:rsidRDefault="00AB171E" w:rsidP="00AB171E">
      <w:pPr>
        <w:pStyle w:val="Textoindependiente"/>
        <w:spacing w:before="10"/>
        <w:ind w:right="594"/>
        <w:rPr>
          <w:rFonts w:ascii="Abadi" w:hAnsi="Abadi" w:cs="Times New Roman"/>
          <w:b w:val="0"/>
          <w:bCs w:val="0"/>
          <w:sz w:val="21"/>
          <w:szCs w:val="21"/>
        </w:rPr>
      </w:pPr>
    </w:p>
    <w:p w14:paraId="3191BC48" w14:textId="77777777" w:rsidR="00AB171E" w:rsidRPr="007E1ED0" w:rsidRDefault="00AB171E" w:rsidP="00213D15">
      <w:pPr>
        <w:pStyle w:val="Prrafodelista"/>
        <w:widowControl w:val="0"/>
        <w:numPr>
          <w:ilvl w:val="0"/>
          <w:numId w:val="37"/>
        </w:numPr>
        <w:autoSpaceDE w:val="0"/>
        <w:autoSpaceDN w:val="0"/>
        <w:spacing w:before="140"/>
        <w:ind w:left="1985" w:right="594" w:firstLine="16"/>
        <w:jc w:val="both"/>
        <w:rPr>
          <w:rFonts w:ascii="Abadi" w:hAnsi="Abadi"/>
          <w:sz w:val="21"/>
          <w:szCs w:val="21"/>
        </w:rPr>
      </w:pPr>
      <w:r w:rsidRPr="007E1ED0">
        <w:rPr>
          <w:rFonts w:ascii="Abadi" w:hAnsi="Abadi"/>
          <w:sz w:val="21"/>
          <w:szCs w:val="21"/>
        </w:rPr>
        <w:t>la educación de la población sobre la prevención y tratamiento de los problemas de salud, y</w:t>
      </w:r>
    </w:p>
    <w:p w14:paraId="3EF0DE3D" w14:textId="37DCDF3B" w:rsidR="00AB171E" w:rsidRPr="007E1ED0" w:rsidRDefault="00AB171E" w:rsidP="00213D15">
      <w:pPr>
        <w:pStyle w:val="Prrafodelista"/>
        <w:widowControl w:val="0"/>
        <w:numPr>
          <w:ilvl w:val="0"/>
          <w:numId w:val="37"/>
        </w:numPr>
        <w:autoSpaceDE w:val="0"/>
        <w:autoSpaceDN w:val="0"/>
        <w:spacing w:before="134"/>
        <w:ind w:left="1985" w:right="594"/>
        <w:jc w:val="both"/>
        <w:rPr>
          <w:rFonts w:ascii="Abadi" w:hAnsi="Abadi"/>
          <w:sz w:val="21"/>
          <w:szCs w:val="21"/>
        </w:rPr>
      </w:pPr>
      <w:r w:rsidRPr="007E1ED0">
        <w:rPr>
          <w:rFonts w:ascii="Abadi" w:hAnsi="Abadi"/>
          <w:sz w:val="21"/>
          <w:szCs w:val="21"/>
        </w:rPr>
        <w:t>la satisfacción de las necesidades de salud de los grupos de más alto riesgo y</w:t>
      </w:r>
      <w:r w:rsidRPr="007E1ED0">
        <w:rPr>
          <w:rFonts w:ascii="Abadi" w:hAnsi="Abadi"/>
          <w:spacing w:val="-4"/>
          <w:sz w:val="21"/>
          <w:szCs w:val="21"/>
        </w:rPr>
        <w:t xml:space="preserve"> </w:t>
      </w:r>
      <w:r w:rsidRPr="007E1ED0">
        <w:rPr>
          <w:rFonts w:ascii="Abadi" w:hAnsi="Abadi"/>
          <w:sz w:val="21"/>
          <w:szCs w:val="21"/>
        </w:rPr>
        <w:t>que</w:t>
      </w:r>
      <w:r w:rsidRPr="007E1ED0">
        <w:rPr>
          <w:rFonts w:ascii="Abadi" w:hAnsi="Abadi"/>
          <w:spacing w:val="-5"/>
          <w:sz w:val="21"/>
          <w:szCs w:val="21"/>
        </w:rPr>
        <w:t xml:space="preserve"> </w:t>
      </w:r>
      <w:r w:rsidRPr="007E1ED0">
        <w:rPr>
          <w:rFonts w:ascii="Abadi" w:hAnsi="Abadi"/>
          <w:sz w:val="21"/>
          <w:szCs w:val="21"/>
        </w:rPr>
        <w:t>por</w:t>
      </w:r>
      <w:r w:rsidRPr="007E1ED0">
        <w:rPr>
          <w:rFonts w:ascii="Abadi" w:hAnsi="Abadi"/>
          <w:spacing w:val="-5"/>
          <w:sz w:val="21"/>
          <w:szCs w:val="21"/>
        </w:rPr>
        <w:t xml:space="preserve"> </w:t>
      </w:r>
      <w:r w:rsidRPr="007E1ED0">
        <w:rPr>
          <w:rFonts w:ascii="Abadi" w:hAnsi="Abadi"/>
          <w:sz w:val="21"/>
          <w:szCs w:val="21"/>
        </w:rPr>
        <w:t>sus</w:t>
      </w:r>
      <w:r w:rsidRPr="007E1ED0">
        <w:rPr>
          <w:rFonts w:ascii="Abadi" w:hAnsi="Abadi"/>
          <w:spacing w:val="-5"/>
          <w:sz w:val="21"/>
          <w:szCs w:val="21"/>
        </w:rPr>
        <w:t xml:space="preserve"> </w:t>
      </w:r>
      <w:r w:rsidRPr="007E1ED0">
        <w:rPr>
          <w:rFonts w:ascii="Abadi" w:hAnsi="Abadi"/>
          <w:sz w:val="21"/>
          <w:szCs w:val="21"/>
        </w:rPr>
        <w:t>condiciones</w:t>
      </w:r>
      <w:r w:rsidRPr="007E1ED0">
        <w:rPr>
          <w:rFonts w:ascii="Abadi" w:hAnsi="Abadi"/>
          <w:spacing w:val="-4"/>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z w:val="21"/>
          <w:szCs w:val="21"/>
        </w:rPr>
        <w:t>pobreza</w:t>
      </w:r>
      <w:r w:rsidRPr="007E1ED0">
        <w:rPr>
          <w:rFonts w:ascii="Abadi" w:hAnsi="Abadi"/>
          <w:spacing w:val="1"/>
          <w:sz w:val="21"/>
          <w:szCs w:val="21"/>
        </w:rPr>
        <w:t xml:space="preserve"> </w:t>
      </w:r>
      <w:r w:rsidRPr="007E1ED0">
        <w:rPr>
          <w:rFonts w:ascii="Abadi" w:hAnsi="Abadi"/>
          <w:sz w:val="21"/>
          <w:szCs w:val="21"/>
        </w:rPr>
        <w:t>sean</w:t>
      </w:r>
      <w:r w:rsidRPr="007E1ED0">
        <w:rPr>
          <w:rFonts w:ascii="Abadi" w:hAnsi="Abadi"/>
          <w:spacing w:val="-1"/>
          <w:sz w:val="21"/>
          <w:szCs w:val="21"/>
        </w:rPr>
        <w:t xml:space="preserve"> </w:t>
      </w:r>
      <w:r w:rsidRPr="007E1ED0">
        <w:rPr>
          <w:rFonts w:ascii="Abadi" w:hAnsi="Abadi"/>
          <w:sz w:val="21"/>
          <w:szCs w:val="21"/>
        </w:rPr>
        <w:t>más</w:t>
      </w:r>
      <w:r w:rsidRPr="007E1ED0">
        <w:rPr>
          <w:rFonts w:ascii="Abadi" w:hAnsi="Abadi"/>
          <w:spacing w:val="-4"/>
          <w:sz w:val="21"/>
          <w:szCs w:val="21"/>
        </w:rPr>
        <w:t xml:space="preserve"> </w:t>
      </w:r>
      <w:r w:rsidRPr="007E1ED0">
        <w:rPr>
          <w:rFonts w:ascii="Abadi" w:hAnsi="Abadi"/>
          <w:spacing w:val="-2"/>
          <w:sz w:val="21"/>
          <w:szCs w:val="21"/>
        </w:rPr>
        <w:t>vulnerables.”</w:t>
      </w:r>
      <w:r>
        <w:rPr>
          <w:rStyle w:val="Refdenotaalpie"/>
          <w:rFonts w:ascii="Abadi" w:hAnsi="Abadi"/>
          <w:spacing w:val="-2"/>
          <w:sz w:val="21"/>
          <w:szCs w:val="21"/>
        </w:rPr>
        <w:footnoteReference w:id="62"/>
      </w:r>
    </w:p>
    <w:p w14:paraId="398A99F6" w14:textId="77777777" w:rsidR="00AB171E" w:rsidRPr="007E1ED0" w:rsidRDefault="00AB171E" w:rsidP="00AB171E">
      <w:pPr>
        <w:spacing w:before="100"/>
        <w:ind w:left="709" w:right="594"/>
        <w:jc w:val="both"/>
        <w:rPr>
          <w:rFonts w:ascii="Abadi" w:hAnsi="Abadi"/>
          <w:sz w:val="21"/>
          <w:szCs w:val="21"/>
        </w:rPr>
      </w:pPr>
      <w:r w:rsidRPr="007E1ED0">
        <w:rPr>
          <w:rFonts w:ascii="Abadi" w:hAnsi="Abadi"/>
          <w:sz w:val="21"/>
          <w:szCs w:val="21"/>
        </w:rPr>
        <w:t>Lo anterior, no puede ser garantizado, sin el compromiso del Estado de crear la infraestructura</w:t>
      </w:r>
      <w:r w:rsidRPr="007E1ED0">
        <w:rPr>
          <w:rFonts w:ascii="Abadi" w:hAnsi="Abadi"/>
          <w:spacing w:val="-9"/>
          <w:sz w:val="21"/>
          <w:szCs w:val="21"/>
        </w:rPr>
        <w:t xml:space="preserve"> </w:t>
      </w:r>
      <w:r w:rsidRPr="007E1ED0">
        <w:rPr>
          <w:rFonts w:ascii="Abadi" w:hAnsi="Abadi"/>
          <w:sz w:val="21"/>
          <w:szCs w:val="21"/>
        </w:rPr>
        <w:t>necesaria</w:t>
      </w:r>
      <w:r w:rsidRPr="007E1ED0">
        <w:rPr>
          <w:rFonts w:ascii="Abadi" w:hAnsi="Abadi"/>
          <w:spacing w:val="-15"/>
          <w:sz w:val="21"/>
          <w:szCs w:val="21"/>
        </w:rPr>
        <w:t xml:space="preserve"> </w:t>
      </w:r>
      <w:r w:rsidRPr="007E1ED0">
        <w:rPr>
          <w:rFonts w:ascii="Abadi" w:hAnsi="Abadi"/>
          <w:sz w:val="21"/>
          <w:szCs w:val="21"/>
        </w:rPr>
        <w:t>que</w:t>
      </w:r>
      <w:r w:rsidRPr="007E1ED0">
        <w:rPr>
          <w:rFonts w:ascii="Abadi" w:hAnsi="Abadi"/>
          <w:spacing w:val="-15"/>
          <w:sz w:val="21"/>
          <w:szCs w:val="21"/>
        </w:rPr>
        <w:t xml:space="preserve"> </w:t>
      </w:r>
      <w:r w:rsidRPr="007E1ED0">
        <w:rPr>
          <w:rFonts w:ascii="Abadi" w:hAnsi="Abadi"/>
          <w:sz w:val="21"/>
          <w:szCs w:val="21"/>
        </w:rPr>
        <w:t>permita</w:t>
      </w:r>
      <w:r w:rsidRPr="007E1ED0">
        <w:rPr>
          <w:rFonts w:ascii="Abadi" w:hAnsi="Abadi"/>
          <w:spacing w:val="-15"/>
          <w:sz w:val="21"/>
          <w:szCs w:val="21"/>
        </w:rPr>
        <w:t xml:space="preserve"> </w:t>
      </w:r>
      <w:r w:rsidRPr="007E1ED0">
        <w:rPr>
          <w:rFonts w:ascii="Abadi" w:hAnsi="Abadi"/>
          <w:sz w:val="21"/>
          <w:szCs w:val="21"/>
        </w:rPr>
        <w:t>proporcionar</w:t>
      </w:r>
      <w:r w:rsidRPr="007E1ED0">
        <w:rPr>
          <w:rFonts w:ascii="Abadi" w:hAnsi="Abadi"/>
          <w:spacing w:val="-14"/>
          <w:sz w:val="21"/>
          <w:szCs w:val="21"/>
        </w:rPr>
        <w:t xml:space="preserve"> </w:t>
      </w:r>
      <w:r w:rsidRPr="007E1ED0">
        <w:rPr>
          <w:rFonts w:ascii="Abadi" w:hAnsi="Abadi"/>
          <w:sz w:val="21"/>
          <w:szCs w:val="21"/>
        </w:rPr>
        <w:t>los</w:t>
      </w:r>
      <w:r w:rsidRPr="007E1ED0">
        <w:rPr>
          <w:rFonts w:ascii="Abadi" w:hAnsi="Abadi"/>
          <w:spacing w:val="-15"/>
          <w:sz w:val="21"/>
          <w:szCs w:val="21"/>
        </w:rPr>
        <w:t xml:space="preserve"> </w:t>
      </w:r>
      <w:r w:rsidRPr="007E1ED0">
        <w:rPr>
          <w:rFonts w:ascii="Abadi" w:hAnsi="Abadi"/>
          <w:sz w:val="21"/>
          <w:szCs w:val="21"/>
        </w:rPr>
        <w:t>servicios</w:t>
      </w:r>
      <w:r w:rsidRPr="007E1ED0">
        <w:rPr>
          <w:rFonts w:ascii="Abadi" w:hAnsi="Abadi"/>
          <w:spacing w:val="-14"/>
          <w:sz w:val="21"/>
          <w:szCs w:val="21"/>
        </w:rPr>
        <w:t xml:space="preserve"> </w:t>
      </w:r>
      <w:r w:rsidRPr="007E1ED0">
        <w:rPr>
          <w:rFonts w:ascii="Abadi" w:hAnsi="Abadi"/>
          <w:sz w:val="21"/>
          <w:szCs w:val="21"/>
        </w:rPr>
        <w:t>de</w:t>
      </w:r>
      <w:r w:rsidRPr="007E1ED0">
        <w:rPr>
          <w:rFonts w:ascii="Abadi" w:hAnsi="Abadi"/>
          <w:spacing w:val="-16"/>
          <w:sz w:val="21"/>
          <w:szCs w:val="21"/>
        </w:rPr>
        <w:t xml:space="preserve"> </w:t>
      </w:r>
      <w:r w:rsidRPr="007E1ED0">
        <w:rPr>
          <w:rFonts w:ascii="Abadi" w:hAnsi="Abadi"/>
          <w:sz w:val="21"/>
          <w:szCs w:val="21"/>
        </w:rPr>
        <w:t>salud</w:t>
      </w:r>
      <w:r w:rsidRPr="007E1ED0">
        <w:rPr>
          <w:rFonts w:ascii="Abadi" w:hAnsi="Abadi"/>
          <w:spacing w:val="-13"/>
          <w:sz w:val="21"/>
          <w:szCs w:val="21"/>
        </w:rPr>
        <w:t xml:space="preserve"> </w:t>
      </w:r>
      <w:r w:rsidRPr="007E1ED0">
        <w:rPr>
          <w:rFonts w:ascii="Abadi" w:hAnsi="Abadi"/>
          <w:sz w:val="21"/>
          <w:szCs w:val="21"/>
        </w:rPr>
        <w:t>que</w:t>
      </w:r>
      <w:r w:rsidRPr="007E1ED0">
        <w:rPr>
          <w:rFonts w:ascii="Abadi" w:hAnsi="Abadi"/>
          <w:spacing w:val="-15"/>
          <w:sz w:val="21"/>
          <w:szCs w:val="21"/>
        </w:rPr>
        <w:t xml:space="preserve"> </w:t>
      </w:r>
      <w:r w:rsidRPr="007E1ED0">
        <w:rPr>
          <w:rFonts w:ascii="Abadi" w:hAnsi="Abadi"/>
          <w:sz w:val="21"/>
          <w:szCs w:val="21"/>
        </w:rPr>
        <w:t>requieren las personas.</w:t>
      </w:r>
    </w:p>
    <w:p w14:paraId="15413701" w14:textId="77777777" w:rsidR="00AB171E" w:rsidRPr="007E1ED0" w:rsidRDefault="00AB171E" w:rsidP="00AB171E">
      <w:pPr>
        <w:pStyle w:val="Textoindependiente"/>
        <w:spacing w:before="4"/>
        <w:ind w:left="1134" w:right="594"/>
        <w:rPr>
          <w:rFonts w:ascii="Abadi" w:hAnsi="Abadi"/>
          <w:sz w:val="21"/>
          <w:szCs w:val="21"/>
        </w:rPr>
      </w:pPr>
    </w:p>
    <w:p w14:paraId="01E7E387" w14:textId="77777777" w:rsidR="00AB171E" w:rsidRPr="007E1ED0" w:rsidRDefault="00AB171E" w:rsidP="00AB171E">
      <w:pPr>
        <w:ind w:left="709" w:right="594"/>
        <w:jc w:val="both"/>
        <w:rPr>
          <w:rFonts w:ascii="Abadi" w:hAnsi="Abadi"/>
          <w:sz w:val="21"/>
          <w:szCs w:val="21"/>
        </w:rPr>
      </w:pPr>
      <w:r w:rsidRPr="007E1ED0">
        <w:rPr>
          <w:rFonts w:ascii="Abadi" w:hAnsi="Abadi"/>
          <w:sz w:val="21"/>
          <w:szCs w:val="21"/>
        </w:rPr>
        <w:t>En ese sentido, en la capital de nuestro Estado, el gobierno municipal, desde el año 2016,</w:t>
      </w:r>
      <w:r w:rsidRPr="007E1ED0">
        <w:rPr>
          <w:rFonts w:ascii="Abadi" w:hAnsi="Abadi"/>
          <w:spacing w:val="-15"/>
          <w:sz w:val="21"/>
          <w:szCs w:val="21"/>
        </w:rPr>
        <w:t xml:space="preserve"> </w:t>
      </w:r>
      <w:r w:rsidRPr="007E1ED0">
        <w:rPr>
          <w:rFonts w:ascii="Abadi" w:hAnsi="Abadi"/>
          <w:sz w:val="21"/>
          <w:szCs w:val="21"/>
        </w:rPr>
        <w:t>comenzó</w:t>
      </w:r>
      <w:r w:rsidRPr="007E1ED0">
        <w:rPr>
          <w:rFonts w:ascii="Abadi" w:hAnsi="Abadi"/>
          <w:spacing w:val="-11"/>
          <w:sz w:val="21"/>
          <w:szCs w:val="21"/>
        </w:rPr>
        <w:t xml:space="preserve"> </w:t>
      </w:r>
      <w:r w:rsidRPr="007E1ED0">
        <w:rPr>
          <w:rFonts w:ascii="Abadi" w:hAnsi="Abadi"/>
          <w:sz w:val="21"/>
          <w:szCs w:val="21"/>
        </w:rPr>
        <w:t>a</w:t>
      </w:r>
      <w:r w:rsidRPr="007E1ED0">
        <w:rPr>
          <w:rFonts w:ascii="Abadi" w:hAnsi="Abadi"/>
          <w:spacing w:val="-15"/>
          <w:sz w:val="21"/>
          <w:szCs w:val="21"/>
        </w:rPr>
        <w:t xml:space="preserve"> </w:t>
      </w:r>
      <w:r w:rsidRPr="007E1ED0">
        <w:rPr>
          <w:rFonts w:ascii="Abadi" w:hAnsi="Abadi"/>
          <w:sz w:val="21"/>
          <w:szCs w:val="21"/>
        </w:rPr>
        <w:t>realizar</w:t>
      </w:r>
      <w:r w:rsidRPr="007E1ED0">
        <w:rPr>
          <w:rFonts w:ascii="Abadi" w:hAnsi="Abadi"/>
          <w:spacing w:val="-14"/>
          <w:sz w:val="21"/>
          <w:szCs w:val="21"/>
        </w:rPr>
        <w:t xml:space="preserve"> </w:t>
      </w:r>
      <w:r w:rsidRPr="007E1ED0">
        <w:rPr>
          <w:rFonts w:ascii="Abadi" w:hAnsi="Abadi"/>
          <w:sz w:val="21"/>
          <w:szCs w:val="21"/>
        </w:rPr>
        <w:t>las</w:t>
      </w:r>
      <w:r w:rsidRPr="007E1ED0">
        <w:rPr>
          <w:rFonts w:ascii="Abadi" w:hAnsi="Abadi"/>
          <w:spacing w:val="-10"/>
          <w:sz w:val="21"/>
          <w:szCs w:val="21"/>
        </w:rPr>
        <w:t xml:space="preserve"> </w:t>
      </w:r>
      <w:r w:rsidRPr="007E1ED0">
        <w:rPr>
          <w:rFonts w:ascii="Abadi" w:hAnsi="Abadi"/>
          <w:sz w:val="21"/>
          <w:szCs w:val="21"/>
        </w:rPr>
        <w:t>gestiones</w:t>
      </w:r>
      <w:r w:rsidRPr="007E1ED0">
        <w:rPr>
          <w:rFonts w:ascii="Abadi" w:hAnsi="Abadi"/>
          <w:spacing w:val="-14"/>
          <w:sz w:val="21"/>
          <w:szCs w:val="21"/>
        </w:rPr>
        <w:t xml:space="preserve"> </w:t>
      </w:r>
      <w:r w:rsidRPr="007E1ED0">
        <w:rPr>
          <w:rFonts w:ascii="Abadi" w:hAnsi="Abadi"/>
          <w:sz w:val="21"/>
          <w:szCs w:val="21"/>
        </w:rPr>
        <w:t>con</w:t>
      </w:r>
      <w:r w:rsidRPr="007E1ED0">
        <w:rPr>
          <w:rFonts w:ascii="Abadi" w:hAnsi="Abadi"/>
          <w:spacing w:val="-14"/>
          <w:sz w:val="21"/>
          <w:szCs w:val="21"/>
        </w:rPr>
        <w:t xml:space="preserve"> </w:t>
      </w:r>
      <w:r w:rsidRPr="007E1ED0">
        <w:rPr>
          <w:rFonts w:ascii="Abadi" w:hAnsi="Abadi"/>
          <w:sz w:val="21"/>
          <w:szCs w:val="21"/>
        </w:rPr>
        <w:t>el</w:t>
      </w:r>
      <w:r w:rsidRPr="007E1ED0">
        <w:rPr>
          <w:rFonts w:ascii="Abadi" w:hAnsi="Abadi"/>
          <w:spacing w:val="-7"/>
          <w:sz w:val="21"/>
          <w:szCs w:val="21"/>
        </w:rPr>
        <w:t xml:space="preserve"> </w:t>
      </w:r>
      <w:r w:rsidRPr="007E1ED0">
        <w:rPr>
          <w:rFonts w:ascii="Abadi" w:hAnsi="Abadi"/>
          <w:sz w:val="21"/>
          <w:szCs w:val="21"/>
        </w:rPr>
        <w:t>delegado</w:t>
      </w:r>
      <w:r w:rsidRPr="007E1ED0">
        <w:rPr>
          <w:rFonts w:ascii="Abadi" w:hAnsi="Abadi"/>
          <w:spacing w:val="-12"/>
          <w:sz w:val="21"/>
          <w:szCs w:val="21"/>
        </w:rPr>
        <w:t xml:space="preserve"> </w:t>
      </w:r>
      <w:r w:rsidRPr="007E1ED0">
        <w:rPr>
          <w:rFonts w:ascii="Abadi" w:hAnsi="Abadi"/>
          <w:sz w:val="21"/>
          <w:szCs w:val="21"/>
        </w:rPr>
        <w:t>de</w:t>
      </w:r>
      <w:r w:rsidRPr="007E1ED0">
        <w:rPr>
          <w:rFonts w:ascii="Abadi" w:hAnsi="Abadi"/>
          <w:spacing w:val="-14"/>
          <w:sz w:val="21"/>
          <w:szCs w:val="21"/>
        </w:rPr>
        <w:t xml:space="preserve"> </w:t>
      </w:r>
      <w:r w:rsidRPr="007E1ED0">
        <w:rPr>
          <w:rFonts w:ascii="Abadi" w:hAnsi="Abadi"/>
          <w:sz w:val="21"/>
          <w:szCs w:val="21"/>
        </w:rPr>
        <w:t>ese</w:t>
      </w:r>
      <w:r w:rsidRPr="007E1ED0">
        <w:rPr>
          <w:rFonts w:ascii="Abadi" w:hAnsi="Abadi"/>
          <w:spacing w:val="-15"/>
          <w:sz w:val="21"/>
          <w:szCs w:val="21"/>
        </w:rPr>
        <w:t xml:space="preserve"> </w:t>
      </w:r>
      <w:r w:rsidRPr="007E1ED0">
        <w:rPr>
          <w:rFonts w:ascii="Abadi" w:hAnsi="Abadi"/>
          <w:sz w:val="21"/>
          <w:szCs w:val="21"/>
        </w:rPr>
        <w:t>Instituto,</w:t>
      </w:r>
      <w:r w:rsidRPr="007E1ED0">
        <w:rPr>
          <w:rFonts w:ascii="Abadi" w:hAnsi="Abadi"/>
          <w:spacing w:val="-14"/>
          <w:sz w:val="21"/>
          <w:szCs w:val="21"/>
        </w:rPr>
        <w:t xml:space="preserve"> </w:t>
      </w:r>
      <w:r w:rsidRPr="007E1ED0">
        <w:rPr>
          <w:rFonts w:ascii="Abadi" w:hAnsi="Abadi"/>
          <w:sz w:val="21"/>
          <w:szCs w:val="21"/>
        </w:rPr>
        <w:t>con</w:t>
      </w:r>
      <w:r w:rsidRPr="007E1ED0">
        <w:rPr>
          <w:rFonts w:ascii="Abadi" w:hAnsi="Abadi"/>
          <w:spacing w:val="-14"/>
          <w:sz w:val="21"/>
          <w:szCs w:val="21"/>
        </w:rPr>
        <w:t xml:space="preserve"> </w:t>
      </w:r>
      <w:r w:rsidRPr="007E1ED0">
        <w:rPr>
          <w:rFonts w:ascii="Abadi" w:hAnsi="Abadi"/>
          <w:sz w:val="21"/>
          <w:szCs w:val="21"/>
        </w:rPr>
        <w:t>la</w:t>
      </w:r>
      <w:r w:rsidRPr="007E1ED0">
        <w:rPr>
          <w:rFonts w:ascii="Abadi" w:hAnsi="Abadi"/>
          <w:spacing w:val="-15"/>
          <w:sz w:val="21"/>
          <w:szCs w:val="21"/>
        </w:rPr>
        <w:t xml:space="preserve"> </w:t>
      </w:r>
      <w:r w:rsidRPr="007E1ED0">
        <w:rPr>
          <w:rFonts w:ascii="Abadi" w:hAnsi="Abadi"/>
          <w:sz w:val="21"/>
          <w:szCs w:val="21"/>
        </w:rPr>
        <w:t>finalidad de</w:t>
      </w:r>
      <w:r w:rsidRPr="007E1ED0">
        <w:rPr>
          <w:rFonts w:ascii="Abadi" w:hAnsi="Abadi"/>
          <w:spacing w:val="-12"/>
          <w:sz w:val="21"/>
          <w:szCs w:val="21"/>
        </w:rPr>
        <w:t xml:space="preserve"> </w:t>
      </w:r>
      <w:r w:rsidRPr="007E1ED0">
        <w:rPr>
          <w:rFonts w:ascii="Abadi" w:hAnsi="Abadi"/>
          <w:sz w:val="21"/>
          <w:szCs w:val="21"/>
        </w:rPr>
        <w:t>crear</w:t>
      </w:r>
      <w:r w:rsidRPr="007E1ED0">
        <w:rPr>
          <w:rFonts w:ascii="Abadi" w:hAnsi="Abadi"/>
          <w:spacing w:val="-13"/>
          <w:sz w:val="21"/>
          <w:szCs w:val="21"/>
        </w:rPr>
        <w:t xml:space="preserve"> </w:t>
      </w:r>
      <w:r w:rsidRPr="007E1ED0">
        <w:rPr>
          <w:rFonts w:ascii="Abadi" w:hAnsi="Abadi"/>
          <w:sz w:val="21"/>
          <w:szCs w:val="21"/>
        </w:rPr>
        <w:t>el</w:t>
      </w:r>
      <w:r w:rsidRPr="007E1ED0">
        <w:rPr>
          <w:rFonts w:ascii="Abadi" w:hAnsi="Abadi"/>
          <w:spacing w:val="-10"/>
          <w:sz w:val="21"/>
          <w:szCs w:val="21"/>
        </w:rPr>
        <w:t xml:space="preserve"> </w:t>
      </w:r>
      <w:r w:rsidRPr="007E1ED0">
        <w:rPr>
          <w:rFonts w:ascii="Abadi" w:hAnsi="Abadi"/>
          <w:sz w:val="21"/>
          <w:szCs w:val="21"/>
        </w:rPr>
        <w:t>proyecto</w:t>
      </w:r>
      <w:r w:rsidRPr="007E1ED0">
        <w:rPr>
          <w:rFonts w:ascii="Abadi" w:hAnsi="Abadi"/>
          <w:spacing w:val="-10"/>
          <w:sz w:val="21"/>
          <w:szCs w:val="21"/>
        </w:rPr>
        <w:t xml:space="preserve"> </w:t>
      </w:r>
      <w:r w:rsidRPr="007E1ED0">
        <w:rPr>
          <w:rFonts w:ascii="Abadi" w:hAnsi="Abadi"/>
          <w:sz w:val="21"/>
          <w:szCs w:val="21"/>
        </w:rPr>
        <w:t>necesario</w:t>
      </w:r>
      <w:r w:rsidRPr="007E1ED0">
        <w:rPr>
          <w:rFonts w:ascii="Abadi" w:hAnsi="Abadi"/>
          <w:spacing w:val="-11"/>
          <w:sz w:val="21"/>
          <w:szCs w:val="21"/>
        </w:rPr>
        <w:t xml:space="preserve"> </w:t>
      </w:r>
      <w:r w:rsidRPr="007E1ED0">
        <w:rPr>
          <w:rFonts w:ascii="Abadi" w:hAnsi="Abadi"/>
          <w:sz w:val="21"/>
          <w:szCs w:val="21"/>
        </w:rPr>
        <w:t>que</w:t>
      </w:r>
      <w:r w:rsidRPr="007E1ED0">
        <w:rPr>
          <w:rFonts w:ascii="Abadi" w:hAnsi="Abadi"/>
          <w:spacing w:val="-13"/>
          <w:sz w:val="21"/>
          <w:szCs w:val="21"/>
        </w:rPr>
        <w:t xml:space="preserve"> </w:t>
      </w:r>
      <w:r w:rsidRPr="007E1ED0">
        <w:rPr>
          <w:rFonts w:ascii="Abadi" w:hAnsi="Abadi"/>
          <w:sz w:val="21"/>
          <w:szCs w:val="21"/>
        </w:rPr>
        <w:t>permitiera</w:t>
      </w:r>
      <w:r w:rsidRPr="007E1ED0">
        <w:rPr>
          <w:rFonts w:ascii="Abadi" w:hAnsi="Abadi"/>
          <w:spacing w:val="-13"/>
          <w:sz w:val="21"/>
          <w:szCs w:val="21"/>
        </w:rPr>
        <w:t xml:space="preserve"> </w:t>
      </w:r>
      <w:r w:rsidRPr="007E1ED0">
        <w:rPr>
          <w:rFonts w:ascii="Abadi" w:hAnsi="Abadi"/>
          <w:sz w:val="21"/>
          <w:szCs w:val="21"/>
        </w:rPr>
        <w:t>a</w:t>
      </w:r>
      <w:r w:rsidRPr="007E1ED0">
        <w:rPr>
          <w:rFonts w:ascii="Abadi" w:hAnsi="Abadi"/>
          <w:spacing w:val="-13"/>
          <w:sz w:val="21"/>
          <w:szCs w:val="21"/>
        </w:rPr>
        <w:t xml:space="preserve"> </w:t>
      </w:r>
      <w:r w:rsidRPr="007E1ED0">
        <w:rPr>
          <w:rFonts w:ascii="Abadi" w:hAnsi="Abadi"/>
          <w:sz w:val="21"/>
          <w:szCs w:val="21"/>
        </w:rPr>
        <w:t>la</w:t>
      </w:r>
      <w:r w:rsidRPr="007E1ED0">
        <w:rPr>
          <w:rFonts w:ascii="Abadi" w:hAnsi="Abadi"/>
          <w:spacing w:val="-8"/>
          <w:sz w:val="21"/>
          <w:szCs w:val="21"/>
        </w:rPr>
        <w:t xml:space="preserve"> </w:t>
      </w:r>
      <w:r w:rsidRPr="007E1ED0">
        <w:rPr>
          <w:rFonts w:ascii="Abadi" w:hAnsi="Abadi"/>
          <w:sz w:val="21"/>
          <w:szCs w:val="21"/>
        </w:rPr>
        <w:t>ciudad</w:t>
      </w:r>
      <w:r w:rsidRPr="007E1ED0">
        <w:rPr>
          <w:rFonts w:ascii="Abadi" w:hAnsi="Abadi"/>
          <w:spacing w:val="-11"/>
          <w:sz w:val="21"/>
          <w:szCs w:val="21"/>
        </w:rPr>
        <w:t xml:space="preserve"> </w:t>
      </w:r>
      <w:r w:rsidRPr="007E1ED0">
        <w:rPr>
          <w:rFonts w:ascii="Abadi" w:hAnsi="Abadi"/>
          <w:sz w:val="21"/>
          <w:szCs w:val="21"/>
        </w:rPr>
        <w:t>tener</w:t>
      </w:r>
      <w:r w:rsidRPr="007E1ED0">
        <w:rPr>
          <w:rFonts w:ascii="Abadi" w:hAnsi="Abadi"/>
          <w:spacing w:val="-10"/>
          <w:sz w:val="21"/>
          <w:szCs w:val="21"/>
        </w:rPr>
        <w:t xml:space="preserve"> </w:t>
      </w:r>
      <w:r w:rsidRPr="007E1ED0">
        <w:rPr>
          <w:rFonts w:ascii="Abadi" w:hAnsi="Abadi"/>
          <w:sz w:val="21"/>
          <w:szCs w:val="21"/>
        </w:rPr>
        <w:t>una</w:t>
      </w:r>
      <w:r w:rsidRPr="007E1ED0">
        <w:rPr>
          <w:rFonts w:ascii="Abadi" w:hAnsi="Abadi"/>
          <w:spacing w:val="-13"/>
          <w:sz w:val="21"/>
          <w:szCs w:val="21"/>
        </w:rPr>
        <w:t xml:space="preserve"> </w:t>
      </w:r>
      <w:r w:rsidRPr="007E1ED0">
        <w:rPr>
          <w:rFonts w:ascii="Abadi" w:hAnsi="Abadi"/>
          <w:sz w:val="21"/>
          <w:szCs w:val="21"/>
        </w:rPr>
        <w:t>nueva</w:t>
      </w:r>
      <w:r w:rsidRPr="007E1ED0">
        <w:rPr>
          <w:rFonts w:ascii="Abadi" w:hAnsi="Abadi"/>
          <w:spacing w:val="-14"/>
          <w:sz w:val="21"/>
          <w:szCs w:val="21"/>
        </w:rPr>
        <w:t xml:space="preserve"> </w:t>
      </w:r>
      <w:r w:rsidRPr="007E1ED0">
        <w:rPr>
          <w:rFonts w:ascii="Abadi" w:hAnsi="Abadi"/>
          <w:sz w:val="21"/>
          <w:szCs w:val="21"/>
        </w:rPr>
        <w:t>clínica</w:t>
      </w:r>
      <w:r w:rsidRPr="007E1ED0">
        <w:rPr>
          <w:rFonts w:ascii="Abadi" w:hAnsi="Abadi"/>
          <w:spacing w:val="-7"/>
          <w:sz w:val="21"/>
          <w:szCs w:val="21"/>
        </w:rPr>
        <w:t xml:space="preserve"> </w:t>
      </w:r>
      <w:r w:rsidRPr="007E1ED0">
        <w:rPr>
          <w:rFonts w:ascii="Abadi" w:hAnsi="Abadi"/>
          <w:sz w:val="21"/>
          <w:szCs w:val="21"/>
        </w:rPr>
        <w:t>digna que facilite el acceso al derecho a la salud de los guanajuatenses.</w:t>
      </w:r>
    </w:p>
    <w:p w14:paraId="3810746E" w14:textId="77777777" w:rsidR="00AB171E" w:rsidRPr="007E1ED0" w:rsidRDefault="00AB171E" w:rsidP="00AB171E">
      <w:pPr>
        <w:pStyle w:val="Textoindependiente"/>
        <w:spacing w:before="10"/>
        <w:ind w:left="1134" w:right="594"/>
        <w:rPr>
          <w:rFonts w:ascii="Abadi" w:hAnsi="Abadi"/>
          <w:sz w:val="21"/>
          <w:szCs w:val="21"/>
        </w:rPr>
      </w:pPr>
    </w:p>
    <w:p w14:paraId="6A4F7741" w14:textId="77777777" w:rsidR="00AB171E" w:rsidRPr="007E1ED0" w:rsidRDefault="00AB171E" w:rsidP="00AB171E">
      <w:pPr>
        <w:ind w:left="709" w:right="594"/>
        <w:jc w:val="both"/>
        <w:rPr>
          <w:rFonts w:ascii="Abadi" w:hAnsi="Abadi"/>
          <w:sz w:val="21"/>
          <w:szCs w:val="21"/>
        </w:rPr>
      </w:pPr>
      <w:r w:rsidRPr="007E1ED0">
        <w:rPr>
          <w:rFonts w:ascii="Abadi" w:hAnsi="Abadi"/>
          <w:sz w:val="21"/>
          <w:szCs w:val="21"/>
        </w:rPr>
        <w:t>El proyecto de</w:t>
      </w:r>
      <w:r w:rsidRPr="007E1ED0">
        <w:rPr>
          <w:rFonts w:ascii="Abadi" w:hAnsi="Abadi"/>
          <w:spacing w:val="40"/>
          <w:sz w:val="21"/>
          <w:szCs w:val="21"/>
        </w:rPr>
        <w:t xml:space="preserve"> </w:t>
      </w:r>
      <w:r w:rsidRPr="007E1ED0">
        <w:rPr>
          <w:rFonts w:ascii="Abadi" w:hAnsi="Abadi"/>
          <w:sz w:val="21"/>
          <w:szCs w:val="21"/>
        </w:rPr>
        <w:t>construcción de la nueva clínica de la ciudad fue avanzando, pues mediante</w:t>
      </w:r>
      <w:r w:rsidRPr="007E1ED0">
        <w:rPr>
          <w:rFonts w:ascii="Abadi" w:hAnsi="Abadi"/>
          <w:spacing w:val="-3"/>
          <w:sz w:val="21"/>
          <w:szCs w:val="21"/>
        </w:rPr>
        <w:t xml:space="preserve"> </w:t>
      </w:r>
      <w:r w:rsidRPr="007E1ED0">
        <w:rPr>
          <w:rFonts w:ascii="Abadi" w:hAnsi="Abadi"/>
          <w:sz w:val="21"/>
          <w:szCs w:val="21"/>
        </w:rPr>
        <w:t>acuerdos</w:t>
      </w:r>
      <w:r w:rsidRPr="007E1ED0">
        <w:rPr>
          <w:rFonts w:ascii="Abadi" w:hAnsi="Abadi"/>
          <w:spacing w:val="-3"/>
          <w:sz w:val="21"/>
          <w:szCs w:val="21"/>
        </w:rPr>
        <w:t xml:space="preserve"> </w:t>
      </w:r>
      <w:r w:rsidRPr="007E1ED0">
        <w:rPr>
          <w:rFonts w:ascii="Abadi" w:hAnsi="Abadi"/>
          <w:sz w:val="21"/>
          <w:szCs w:val="21"/>
        </w:rPr>
        <w:t>del</w:t>
      </w:r>
      <w:r w:rsidRPr="007E1ED0">
        <w:rPr>
          <w:rFonts w:ascii="Abadi" w:hAnsi="Abadi"/>
          <w:spacing w:val="-2"/>
          <w:sz w:val="21"/>
          <w:szCs w:val="21"/>
        </w:rPr>
        <w:t xml:space="preserve"> </w:t>
      </w:r>
      <w:r w:rsidRPr="007E1ED0">
        <w:rPr>
          <w:rFonts w:ascii="Abadi" w:hAnsi="Abadi"/>
          <w:sz w:val="21"/>
          <w:szCs w:val="21"/>
        </w:rPr>
        <w:t>H. Ayuntamiento de Guanajuato</w:t>
      </w:r>
      <w:r w:rsidRPr="007E1ED0">
        <w:rPr>
          <w:rFonts w:ascii="Abadi" w:hAnsi="Abadi"/>
          <w:spacing w:val="-1"/>
          <w:sz w:val="21"/>
          <w:szCs w:val="21"/>
        </w:rPr>
        <w:t xml:space="preserve"> </w:t>
      </w:r>
      <w:r w:rsidRPr="007E1ED0">
        <w:rPr>
          <w:rFonts w:ascii="Abadi" w:hAnsi="Abadi"/>
          <w:sz w:val="21"/>
          <w:szCs w:val="21"/>
        </w:rPr>
        <w:t>se</w:t>
      </w:r>
      <w:r w:rsidRPr="007E1ED0">
        <w:rPr>
          <w:rFonts w:ascii="Abadi" w:hAnsi="Abadi"/>
          <w:spacing w:val="-4"/>
          <w:sz w:val="21"/>
          <w:szCs w:val="21"/>
        </w:rPr>
        <w:t xml:space="preserve"> </w:t>
      </w:r>
      <w:r w:rsidRPr="007E1ED0">
        <w:rPr>
          <w:rFonts w:ascii="Abadi" w:hAnsi="Abadi"/>
          <w:sz w:val="21"/>
          <w:szCs w:val="21"/>
        </w:rPr>
        <w:t>aprobó</w:t>
      </w:r>
      <w:r w:rsidRPr="007E1ED0">
        <w:rPr>
          <w:rFonts w:ascii="Abadi" w:hAnsi="Abadi"/>
          <w:spacing w:val="-2"/>
          <w:sz w:val="21"/>
          <w:szCs w:val="21"/>
        </w:rPr>
        <w:t xml:space="preserve"> </w:t>
      </w:r>
      <w:r w:rsidRPr="007E1ED0">
        <w:rPr>
          <w:rFonts w:ascii="Abadi" w:hAnsi="Abadi"/>
          <w:sz w:val="21"/>
          <w:szCs w:val="21"/>
        </w:rPr>
        <w:t>la</w:t>
      </w:r>
      <w:r w:rsidRPr="007E1ED0">
        <w:rPr>
          <w:rFonts w:ascii="Abadi" w:hAnsi="Abadi"/>
          <w:spacing w:val="-4"/>
          <w:sz w:val="21"/>
          <w:szCs w:val="21"/>
        </w:rPr>
        <w:t xml:space="preserve"> </w:t>
      </w:r>
      <w:r w:rsidRPr="007E1ED0">
        <w:rPr>
          <w:rFonts w:ascii="Abadi" w:hAnsi="Abadi"/>
          <w:sz w:val="21"/>
          <w:szCs w:val="21"/>
        </w:rPr>
        <w:t>donación, a</w:t>
      </w:r>
      <w:r w:rsidRPr="007E1ED0">
        <w:rPr>
          <w:rFonts w:ascii="Abadi" w:hAnsi="Abadi"/>
          <w:spacing w:val="-4"/>
          <w:sz w:val="21"/>
          <w:szCs w:val="21"/>
        </w:rPr>
        <w:t xml:space="preserve"> </w:t>
      </w:r>
      <w:r w:rsidRPr="007E1ED0">
        <w:rPr>
          <w:rFonts w:ascii="Abadi" w:hAnsi="Abadi"/>
          <w:sz w:val="21"/>
          <w:szCs w:val="21"/>
        </w:rPr>
        <w:t xml:space="preserve">favor del Instituto Mexicano del Seguro Social, de un predio con superficie de 28,024.66.m2 para la construcción por sustitución de la Unidad de Medicina Familiar N°50 y del Hospital General de Zona </w:t>
      </w:r>
      <w:proofErr w:type="spellStart"/>
      <w:r w:rsidRPr="007E1ED0">
        <w:rPr>
          <w:rFonts w:ascii="Abadi" w:hAnsi="Abadi"/>
          <w:sz w:val="21"/>
          <w:szCs w:val="21"/>
        </w:rPr>
        <w:t>N°</w:t>
      </w:r>
      <w:proofErr w:type="spellEnd"/>
      <w:r w:rsidRPr="007E1ED0">
        <w:rPr>
          <w:rFonts w:ascii="Abadi" w:hAnsi="Abadi"/>
          <w:sz w:val="21"/>
          <w:szCs w:val="21"/>
        </w:rPr>
        <w:t xml:space="preserve"> 10., predio que se ubica a un costado de la Unidad </w:t>
      </w:r>
      <w:r w:rsidRPr="007E1ED0">
        <w:rPr>
          <w:rFonts w:ascii="Abadi" w:hAnsi="Abadi"/>
          <w:spacing w:val="-2"/>
          <w:sz w:val="21"/>
          <w:szCs w:val="21"/>
        </w:rPr>
        <w:t>Deportiva</w:t>
      </w:r>
      <w:r w:rsidRPr="007E1ED0">
        <w:rPr>
          <w:rFonts w:ascii="Abadi" w:hAnsi="Abadi"/>
          <w:spacing w:val="-12"/>
          <w:sz w:val="21"/>
          <w:szCs w:val="21"/>
        </w:rPr>
        <w:t xml:space="preserve"> </w:t>
      </w:r>
      <w:r w:rsidRPr="007E1ED0">
        <w:rPr>
          <w:rFonts w:ascii="Abadi" w:hAnsi="Abadi"/>
          <w:spacing w:val="-2"/>
          <w:sz w:val="21"/>
          <w:szCs w:val="21"/>
        </w:rPr>
        <w:t>de</w:t>
      </w:r>
      <w:r w:rsidRPr="007E1ED0">
        <w:rPr>
          <w:rFonts w:ascii="Abadi" w:hAnsi="Abadi"/>
          <w:spacing w:val="-7"/>
          <w:sz w:val="21"/>
          <w:szCs w:val="21"/>
        </w:rPr>
        <w:t xml:space="preserve"> </w:t>
      </w:r>
      <w:r w:rsidRPr="007E1ED0">
        <w:rPr>
          <w:rFonts w:ascii="Abadi" w:hAnsi="Abadi"/>
          <w:spacing w:val="-2"/>
          <w:sz w:val="21"/>
          <w:szCs w:val="21"/>
        </w:rPr>
        <w:t>la</w:t>
      </w:r>
      <w:r w:rsidRPr="007E1ED0">
        <w:rPr>
          <w:rFonts w:ascii="Abadi" w:hAnsi="Abadi"/>
          <w:spacing w:val="-13"/>
          <w:sz w:val="21"/>
          <w:szCs w:val="21"/>
        </w:rPr>
        <w:t xml:space="preserve"> </w:t>
      </w:r>
      <w:r w:rsidRPr="007E1ED0">
        <w:rPr>
          <w:rFonts w:ascii="Abadi" w:hAnsi="Abadi"/>
          <w:spacing w:val="-2"/>
          <w:sz w:val="21"/>
          <w:szCs w:val="21"/>
        </w:rPr>
        <w:t>Yerbabuena</w:t>
      </w:r>
      <w:r w:rsidRPr="007E1ED0">
        <w:rPr>
          <w:rFonts w:ascii="Abadi" w:hAnsi="Abadi"/>
          <w:spacing w:val="-6"/>
          <w:sz w:val="21"/>
          <w:szCs w:val="21"/>
        </w:rPr>
        <w:t xml:space="preserve"> </w:t>
      </w:r>
      <w:r w:rsidRPr="007E1ED0">
        <w:rPr>
          <w:rFonts w:ascii="Abadi" w:hAnsi="Abadi"/>
          <w:spacing w:val="-2"/>
          <w:sz w:val="21"/>
          <w:szCs w:val="21"/>
        </w:rPr>
        <w:t>en</w:t>
      </w:r>
      <w:r w:rsidRPr="007E1ED0">
        <w:rPr>
          <w:rFonts w:ascii="Abadi" w:hAnsi="Abadi"/>
          <w:spacing w:val="-8"/>
          <w:sz w:val="21"/>
          <w:szCs w:val="21"/>
        </w:rPr>
        <w:t xml:space="preserve"> </w:t>
      </w:r>
      <w:r w:rsidRPr="007E1ED0">
        <w:rPr>
          <w:rFonts w:ascii="Abadi" w:hAnsi="Abadi"/>
          <w:spacing w:val="-2"/>
          <w:sz w:val="21"/>
          <w:szCs w:val="21"/>
        </w:rPr>
        <w:t>este</w:t>
      </w:r>
      <w:r w:rsidRPr="007E1ED0">
        <w:rPr>
          <w:rFonts w:ascii="Abadi" w:hAnsi="Abadi"/>
          <w:spacing w:val="-7"/>
          <w:sz w:val="21"/>
          <w:szCs w:val="21"/>
        </w:rPr>
        <w:t xml:space="preserve"> </w:t>
      </w:r>
      <w:r w:rsidRPr="007E1ED0">
        <w:rPr>
          <w:rFonts w:ascii="Abadi" w:hAnsi="Abadi"/>
          <w:spacing w:val="-2"/>
          <w:sz w:val="21"/>
          <w:szCs w:val="21"/>
        </w:rPr>
        <w:t>municipio,</w:t>
      </w:r>
      <w:r w:rsidRPr="007E1ED0">
        <w:rPr>
          <w:rFonts w:ascii="Abadi" w:hAnsi="Abadi"/>
          <w:spacing w:val="-14"/>
          <w:sz w:val="21"/>
          <w:szCs w:val="21"/>
        </w:rPr>
        <w:t xml:space="preserve"> </w:t>
      </w:r>
      <w:r w:rsidRPr="007E1ED0">
        <w:rPr>
          <w:rFonts w:ascii="Abadi" w:hAnsi="Abadi"/>
          <w:spacing w:val="-2"/>
          <w:sz w:val="21"/>
          <w:szCs w:val="21"/>
        </w:rPr>
        <w:t>y</w:t>
      </w:r>
      <w:r w:rsidRPr="007E1ED0">
        <w:rPr>
          <w:rFonts w:ascii="Abadi" w:hAnsi="Abadi"/>
          <w:spacing w:val="-10"/>
          <w:sz w:val="21"/>
          <w:szCs w:val="21"/>
        </w:rPr>
        <w:t xml:space="preserve"> </w:t>
      </w:r>
      <w:r w:rsidRPr="007E1ED0">
        <w:rPr>
          <w:rFonts w:ascii="Abadi" w:hAnsi="Abadi"/>
          <w:spacing w:val="-2"/>
          <w:sz w:val="21"/>
          <w:szCs w:val="21"/>
        </w:rPr>
        <w:t>que</w:t>
      </w:r>
      <w:r w:rsidRPr="007E1ED0">
        <w:rPr>
          <w:rFonts w:ascii="Abadi" w:hAnsi="Abadi"/>
          <w:spacing w:val="-7"/>
          <w:sz w:val="21"/>
          <w:szCs w:val="21"/>
        </w:rPr>
        <w:t xml:space="preserve"> </w:t>
      </w:r>
      <w:r w:rsidRPr="007E1ED0">
        <w:rPr>
          <w:rFonts w:ascii="Abadi" w:hAnsi="Abadi"/>
          <w:spacing w:val="-2"/>
          <w:sz w:val="21"/>
          <w:szCs w:val="21"/>
        </w:rPr>
        <w:t>la</w:t>
      </w:r>
      <w:r w:rsidRPr="007E1ED0">
        <w:rPr>
          <w:rFonts w:ascii="Abadi" w:hAnsi="Abadi"/>
          <w:spacing w:val="-13"/>
          <w:sz w:val="21"/>
          <w:szCs w:val="21"/>
        </w:rPr>
        <w:t xml:space="preserve"> </w:t>
      </w:r>
      <w:r w:rsidRPr="007E1ED0">
        <w:rPr>
          <w:rFonts w:ascii="Abadi" w:hAnsi="Abadi"/>
          <w:spacing w:val="-2"/>
          <w:sz w:val="21"/>
          <w:szCs w:val="21"/>
        </w:rPr>
        <w:t>administración</w:t>
      </w:r>
      <w:r w:rsidRPr="007E1ED0">
        <w:rPr>
          <w:rFonts w:ascii="Abadi" w:hAnsi="Abadi"/>
          <w:spacing w:val="-5"/>
          <w:sz w:val="21"/>
          <w:szCs w:val="21"/>
        </w:rPr>
        <w:t xml:space="preserve"> </w:t>
      </w:r>
      <w:r w:rsidRPr="007E1ED0">
        <w:rPr>
          <w:rFonts w:ascii="Abadi" w:hAnsi="Abadi"/>
          <w:spacing w:val="-2"/>
          <w:sz w:val="21"/>
          <w:szCs w:val="21"/>
        </w:rPr>
        <w:t>municipal</w:t>
      </w:r>
      <w:r w:rsidRPr="007E1ED0">
        <w:rPr>
          <w:rFonts w:ascii="Abadi" w:hAnsi="Abadi"/>
          <w:spacing w:val="-4"/>
          <w:sz w:val="21"/>
          <w:szCs w:val="21"/>
        </w:rPr>
        <w:t xml:space="preserve"> </w:t>
      </w:r>
      <w:r w:rsidRPr="007E1ED0">
        <w:rPr>
          <w:rFonts w:ascii="Abadi" w:hAnsi="Abadi"/>
          <w:spacing w:val="-2"/>
          <w:sz w:val="21"/>
          <w:szCs w:val="21"/>
        </w:rPr>
        <w:t xml:space="preserve">realizó </w:t>
      </w:r>
      <w:r w:rsidRPr="007E1ED0">
        <w:rPr>
          <w:rFonts w:ascii="Abadi" w:hAnsi="Abadi"/>
          <w:sz w:val="21"/>
          <w:szCs w:val="21"/>
        </w:rPr>
        <w:t>la</w:t>
      </w:r>
      <w:r w:rsidRPr="007E1ED0">
        <w:rPr>
          <w:rFonts w:ascii="Abadi" w:hAnsi="Abadi"/>
          <w:spacing w:val="-9"/>
          <w:sz w:val="21"/>
          <w:szCs w:val="21"/>
        </w:rPr>
        <w:t xml:space="preserve"> </w:t>
      </w:r>
      <w:r w:rsidRPr="007E1ED0">
        <w:rPr>
          <w:rFonts w:ascii="Abadi" w:hAnsi="Abadi"/>
          <w:sz w:val="21"/>
          <w:szCs w:val="21"/>
        </w:rPr>
        <w:t>urbanización</w:t>
      </w:r>
      <w:r w:rsidRPr="007E1ED0">
        <w:rPr>
          <w:rFonts w:ascii="Abadi" w:hAnsi="Abadi"/>
          <w:spacing w:val="-12"/>
          <w:sz w:val="21"/>
          <w:szCs w:val="21"/>
        </w:rPr>
        <w:t xml:space="preserve"> </w:t>
      </w:r>
      <w:r w:rsidRPr="007E1ED0">
        <w:rPr>
          <w:rFonts w:ascii="Abadi" w:hAnsi="Abadi"/>
          <w:sz w:val="21"/>
          <w:szCs w:val="21"/>
        </w:rPr>
        <w:t>de</w:t>
      </w:r>
      <w:r w:rsidRPr="007E1ED0">
        <w:rPr>
          <w:rFonts w:ascii="Abadi" w:hAnsi="Abadi"/>
          <w:spacing w:val="-9"/>
          <w:sz w:val="21"/>
          <w:szCs w:val="21"/>
        </w:rPr>
        <w:t xml:space="preserve"> </w:t>
      </w:r>
      <w:r w:rsidRPr="007E1ED0">
        <w:rPr>
          <w:rFonts w:ascii="Abadi" w:hAnsi="Abadi"/>
          <w:sz w:val="21"/>
          <w:szCs w:val="21"/>
        </w:rPr>
        <w:t>calles</w:t>
      </w:r>
      <w:r w:rsidRPr="007E1ED0">
        <w:rPr>
          <w:rFonts w:ascii="Abadi" w:hAnsi="Abadi"/>
          <w:spacing w:val="-7"/>
          <w:sz w:val="21"/>
          <w:szCs w:val="21"/>
        </w:rPr>
        <w:t xml:space="preserve"> </w:t>
      </w:r>
      <w:r w:rsidRPr="007E1ED0">
        <w:rPr>
          <w:rFonts w:ascii="Abadi" w:hAnsi="Abadi"/>
          <w:sz w:val="21"/>
          <w:szCs w:val="21"/>
        </w:rPr>
        <w:t>de</w:t>
      </w:r>
      <w:r w:rsidRPr="007E1ED0">
        <w:rPr>
          <w:rFonts w:ascii="Abadi" w:hAnsi="Abadi"/>
          <w:spacing w:val="-9"/>
          <w:sz w:val="21"/>
          <w:szCs w:val="21"/>
        </w:rPr>
        <w:t xml:space="preserve"> </w:t>
      </w:r>
      <w:r w:rsidRPr="007E1ED0">
        <w:rPr>
          <w:rFonts w:ascii="Abadi" w:hAnsi="Abadi"/>
          <w:sz w:val="21"/>
          <w:szCs w:val="21"/>
        </w:rPr>
        <w:t>acceso</w:t>
      </w:r>
      <w:r w:rsidRPr="007E1ED0">
        <w:rPr>
          <w:rFonts w:ascii="Abadi" w:hAnsi="Abadi"/>
          <w:spacing w:val="-2"/>
          <w:sz w:val="21"/>
          <w:szCs w:val="21"/>
        </w:rPr>
        <w:t xml:space="preserve"> </w:t>
      </w:r>
      <w:r w:rsidRPr="007E1ED0">
        <w:rPr>
          <w:rFonts w:ascii="Abadi" w:hAnsi="Abadi"/>
          <w:sz w:val="21"/>
          <w:szCs w:val="21"/>
        </w:rPr>
        <w:t>a</w:t>
      </w:r>
      <w:r w:rsidRPr="007E1ED0">
        <w:rPr>
          <w:rFonts w:ascii="Abadi" w:hAnsi="Abadi"/>
          <w:spacing w:val="-8"/>
          <w:sz w:val="21"/>
          <w:szCs w:val="21"/>
        </w:rPr>
        <w:t xml:space="preserve"> </w:t>
      </w:r>
      <w:r w:rsidRPr="007E1ED0">
        <w:rPr>
          <w:rFonts w:ascii="Abadi" w:hAnsi="Abadi"/>
          <w:sz w:val="21"/>
          <w:szCs w:val="21"/>
        </w:rPr>
        <w:t>efecto</w:t>
      </w:r>
      <w:r w:rsidRPr="007E1ED0">
        <w:rPr>
          <w:rFonts w:ascii="Abadi" w:hAnsi="Abadi"/>
          <w:spacing w:val="-6"/>
          <w:sz w:val="21"/>
          <w:szCs w:val="21"/>
        </w:rPr>
        <w:t xml:space="preserve"> </w:t>
      </w:r>
      <w:r w:rsidRPr="007E1ED0">
        <w:rPr>
          <w:rFonts w:ascii="Abadi" w:hAnsi="Abadi"/>
          <w:sz w:val="21"/>
          <w:szCs w:val="21"/>
        </w:rPr>
        <w:t>de</w:t>
      </w:r>
      <w:r w:rsidRPr="007E1ED0">
        <w:rPr>
          <w:rFonts w:ascii="Abadi" w:hAnsi="Abadi"/>
          <w:spacing w:val="-8"/>
          <w:sz w:val="21"/>
          <w:szCs w:val="21"/>
        </w:rPr>
        <w:t xml:space="preserve"> </w:t>
      </w:r>
      <w:r w:rsidRPr="007E1ED0">
        <w:rPr>
          <w:rFonts w:ascii="Abadi" w:hAnsi="Abadi"/>
          <w:sz w:val="21"/>
          <w:szCs w:val="21"/>
        </w:rPr>
        <w:t>que</w:t>
      </w:r>
      <w:r w:rsidRPr="007E1ED0">
        <w:rPr>
          <w:rFonts w:ascii="Abadi" w:hAnsi="Abadi"/>
          <w:spacing w:val="-9"/>
          <w:sz w:val="21"/>
          <w:szCs w:val="21"/>
        </w:rPr>
        <w:t xml:space="preserve"> </w:t>
      </w:r>
      <w:r w:rsidRPr="007E1ED0">
        <w:rPr>
          <w:rFonts w:ascii="Abadi" w:hAnsi="Abadi"/>
          <w:sz w:val="21"/>
          <w:szCs w:val="21"/>
        </w:rPr>
        <w:t>se</w:t>
      </w:r>
      <w:r w:rsidRPr="007E1ED0">
        <w:rPr>
          <w:rFonts w:ascii="Abadi" w:hAnsi="Abadi"/>
          <w:spacing w:val="-9"/>
          <w:sz w:val="21"/>
          <w:szCs w:val="21"/>
        </w:rPr>
        <w:t xml:space="preserve"> </w:t>
      </w:r>
      <w:r w:rsidRPr="007E1ED0">
        <w:rPr>
          <w:rFonts w:ascii="Abadi" w:hAnsi="Abadi"/>
          <w:sz w:val="21"/>
          <w:szCs w:val="21"/>
        </w:rPr>
        <w:t>pudiese</w:t>
      </w:r>
      <w:r w:rsidRPr="007E1ED0">
        <w:rPr>
          <w:rFonts w:ascii="Abadi" w:hAnsi="Abadi"/>
          <w:spacing w:val="-8"/>
          <w:sz w:val="21"/>
          <w:szCs w:val="21"/>
        </w:rPr>
        <w:t xml:space="preserve"> </w:t>
      </w:r>
      <w:r w:rsidRPr="007E1ED0">
        <w:rPr>
          <w:rFonts w:ascii="Abadi" w:hAnsi="Abadi"/>
          <w:sz w:val="21"/>
          <w:szCs w:val="21"/>
        </w:rPr>
        <w:t>construir</w:t>
      </w:r>
      <w:r w:rsidRPr="007E1ED0">
        <w:rPr>
          <w:rFonts w:ascii="Abadi" w:hAnsi="Abadi"/>
          <w:spacing w:val="-8"/>
          <w:sz w:val="21"/>
          <w:szCs w:val="21"/>
        </w:rPr>
        <w:t xml:space="preserve"> </w:t>
      </w:r>
      <w:r w:rsidRPr="007E1ED0">
        <w:rPr>
          <w:rFonts w:ascii="Abadi" w:hAnsi="Abadi"/>
          <w:sz w:val="21"/>
          <w:szCs w:val="21"/>
        </w:rPr>
        <w:t>en</w:t>
      </w:r>
      <w:r w:rsidRPr="007E1ED0">
        <w:rPr>
          <w:rFonts w:ascii="Abadi" w:hAnsi="Abadi"/>
          <w:spacing w:val="-4"/>
          <w:sz w:val="21"/>
          <w:szCs w:val="21"/>
        </w:rPr>
        <w:t xml:space="preserve"> </w:t>
      </w:r>
      <w:r w:rsidRPr="007E1ED0">
        <w:rPr>
          <w:rFonts w:ascii="Abadi" w:hAnsi="Abadi"/>
          <w:sz w:val="21"/>
          <w:szCs w:val="21"/>
        </w:rPr>
        <w:t>ese</w:t>
      </w:r>
      <w:r w:rsidRPr="007E1ED0">
        <w:rPr>
          <w:rFonts w:ascii="Abadi" w:hAnsi="Abadi"/>
          <w:spacing w:val="-9"/>
          <w:sz w:val="21"/>
          <w:szCs w:val="21"/>
        </w:rPr>
        <w:t xml:space="preserve"> </w:t>
      </w:r>
      <w:r w:rsidRPr="007E1ED0">
        <w:rPr>
          <w:rFonts w:ascii="Abadi" w:hAnsi="Abadi"/>
          <w:sz w:val="21"/>
          <w:szCs w:val="21"/>
        </w:rPr>
        <w:t>espacio la clínica hospital del IMSS.</w:t>
      </w:r>
    </w:p>
    <w:p w14:paraId="059EDA8C" w14:textId="77777777" w:rsidR="00AB171E" w:rsidRPr="007E1ED0" w:rsidRDefault="00AB171E" w:rsidP="00AB171E">
      <w:pPr>
        <w:pStyle w:val="Textoindependiente"/>
        <w:spacing w:before="2"/>
        <w:ind w:left="709" w:right="594"/>
        <w:rPr>
          <w:rFonts w:ascii="Abadi" w:hAnsi="Abadi"/>
          <w:sz w:val="21"/>
          <w:szCs w:val="21"/>
        </w:rPr>
      </w:pPr>
    </w:p>
    <w:p w14:paraId="3A32EFD9" w14:textId="77777777" w:rsidR="00AB171E" w:rsidRPr="007E1ED0" w:rsidRDefault="00AB171E" w:rsidP="00AB171E">
      <w:pPr>
        <w:ind w:left="709" w:right="594"/>
        <w:jc w:val="both"/>
        <w:rPr>
          <w:rFonts w:ascii="Abadi" w:hAnsi="Abadi"/>
          <w:sz w:val="21"/>
          <w:szCs w:val="21"/>
        </w:rPr>
      </w:pPr>
      <w:r w:rsidRPr="007E1ED0">
        <w:rPr>
          <w:rFonts w:ascii="Abadi" w:hAnsi="Abadi"/>
          <w:sz w:val="21"/>
          <w:szCs w:val="21"/>
        </w:rPr>
        <w:t>A fecha del día de hoy, han pasado más de cuatro años, mediante los cuales, aun y cuando</w:t>
      </w:r>
      <w:r w:rsidRPr="007E1ED0">
        <w:rPr>
          <w:rFonts w:ascii="Abadi" w:hAnsi="Abadi"/>
          <w:spacing w:val="-7"/>
          <w:sz w:val="21"/>
          <w:szCs w:val="21"/>
        </w:rPr>
        <w:t xml:space="preserve"> </w:t>
      </w:r>
      <w:r w:rsidRPr="007E1ED0">
        <w:rPr>
          <w:rFonts w:ascii="Abadi" w:hAnsi="Abadi"/>
          <w:sz w:val="21"/>
          <w:szCs w:val="21"/>
        </w:rPr>
        <w:t>existe</w:t>
      </w:r>
      <w:r w:rsidRPr="007E1ED0">
        <w:rPr>
          <w:rFonts w:ascii="Abadi" w:hAnsi="Abadi"/>
          <w:spacing w:val="-9"/>
          <w:sz w:val="21"/>
          <w:szCs w:val="21"/>
        </w:rPr>
        <w:t xml:space="preserve"> </w:t>
      </w:r>
      <w:r w:rsidRPr="007E1ED0">
        <w:rPr>
          <w:rFonts w:ascii="Abadi" w:hAnsi="Abadi"/>
          <w:sz w:val="21"/>
          <w:szCs w:val="21"/>
        </w:rPr>
        <w:t>la</w:t>
      </w:r>
      <w:r w:rsidRPr="007E1ED0">
        <w:rPr>
          <w:rFonts w:ascii="Abadi" w:hAnsi="Abadi"/>
          <w:spacing w:val="-10"/>
          <w:sz w:val="21"/>
          <w:szCs w:val="21"/>
        </w:rPr>
        <w:t xml:space="preserve"> </w:t>
      </w:r>
      <w:r w:rsidRPr="007E1ED0">
        <w:rPr>
          <w:rFonts w:ascii="Abadi" w:hAnsi="Abadi"/>
          <w:sz w:val="21"/>
          <w:szCs w:val="21"/>
        </w:rPr>
        <w:t>donación</w:t>
      </w:r>
      <w:r w:rsidRPr="007E1ED0">
        <w:rPr>
          <w:rFonts w:ascii="Abadi" w:hAnsi="Abadi"/>
          <w:spacing w:val="-9"/>
          <w:sz w:val="21"/>
          <w:szCs w:val="21"/>
        </w:rPr>
        <w:t xml:space="preserve"> </w:t>
      </w:r>
      <w:r w:rsidRPr="007E1ED0">
        <w:rPr>
          <w:rFonts w:ascii="Abadi" w:hAnsi="Abadi"/>
          <w:sz w:val="21"/>
          <w:szCs w:val="21"/>
        </w:rPr>
        <w:t>del</w:t>
      </w:r>
      <w:r w:rsidRPr="007E1ED0">
        <w:rPr>
          <w:rFonts w:ascii="Abadi" w:hAnsi="Abadi"/>
          <w:spacing w:val="-7"/>
          <w:sz w:val="21"/>
          <w:szCs w:val="21"/>
        </w:rPr>
        <w:t xml:space="preserve"> </w:t>
      </w:r>
      <w:r w:rsidRPr="007E1ED0">
        <w:rPr>
          <w:rFonts w:ascii="Abadi" w:hAnsi="Abadi"/>
          <w:sz w:val="21"/>
          <w:szCs w:val="21"/>
        </w:rPr>
        <w:t>predio</w:t>
      </w:r>
      <w:r w:rsidRPr="007E1ED0">
        <w:rPr>
          <w:rFonts w:ascii="Abadi" w:hAnsi="Abadi"/>
          <w:spacing w:val="-7"/>
          <w:sz w:val="21"/>
          <w:szCs w:val="21"/>
        </w:rPr>
        <w:t xml:space="preserve"> </w:t>
      </w:r>
      <w:r w:rsidRPr="007E1ED0">
        <w:rPr>
          <w:rFonts w:ascii="Abadi" w:hAnsi="Abadi"/>
          <w:sz w:val="21"/>
          <w:szCs w:val="21"/>
        </w:rPr>
        <w:t>donde</w:t>
      </w:r>
      <w:r w:rsidRPr="007E1ED0">
        <w:rPr>
          <w:rFonts w:ascii="Abadi" w:hAnsi="Abadi"/>
          <w:spacing w:val="-9"/>
          <w:sz w:val="21"/>
          <w:szCs w:val="21"/>
        </w:rPr>
        <w:t xml:space="preserve"> </w:t>
      </w:r>
      <w:r w:rsidRPr="007E1ED0">
        <w:rPr>
          <w:rFonts w:ascii="Abadi" w:hAnsi="Abadi"/>
          <w:sz w:val="21"/>
          <w:szCs w:val="21"/>
        </w:rPr>
        <w:t>habrá</w:t>
      </w:r>
      <w:r w:rsidRPr="007E1ED0">
        <w:rPr>
          <w:rFonts w:ascii="Abadi" w:hAnsi="Abadi"/>
          <w:spacing w:val="-9"/>
          <w:sz w:val="21"/>
          <w:szCs w:val="21"/>
        </w:rPr>
        <w:t xml:space="preserve"> </w:t>
      </w:r>
      <w:r w:rsidRPr="007E1ED0">
        <w:rPr>
          <w:rFonts w:ascii="Abadi" w:hAnsi="Abadi"/>
          <w:sz w:val="21"/>
          <w:szCs w:val="21"/>
        </w:rPr>
        <w:t>de</w:t>
      </w:r>
      <w:r w:rsidRPr="007E1ED0">
        <w:rPr>
          <w:rFonts w:ascii="Abadi" w:hAnsi="Abadi"/>
          <w:spacing w:val="-10"/>
          <w:sz w:val="21"/>
          <w:szCs w:val="21"/>
        </w:rPr>
        <w:t xml:space="preserve"> </w:t>
      </w:r>
      <w:r w:rsidRPr="007E1ED0">
        <w:rPr>
          <w:rFonts w:ascii="Abadi" w:hAnsi="Abadi"/>
          <w:sz w:val="21"/>
          <w:szCs w:val="21"/>
        </w:rPr>
        <w:t>llevarse</w:t>
      </w:r>
      <w:r w:rsidRPr="007E1ED0">
        <w:rPr>
          <w:rFonts w:ascii="Abadi" w:hAnsi="Abadi"/>
          <w:spacing w:val="-9"/>
          <w:sz w:val="21"/>
          <w:szCs w:val="21"/>
        </w:rPr>
        <w:t xml:space="preserve"> </w:t>
      </w:r>
      <w:r w:rsidRPr="007E1ED0">
        <w:rPr>
          <w:rFonts w:ascii="Abadi" w:hAnsi="Abadi"/>
          <w:sz w:val="21"/>
          <w:szCs w:val="21"/>
        </w:rPr>
        <w:lastRenderedPageBreak/>
        <w:t>a</w:t>
      </w:r>
      <w:r w:rsidRPr="007E1ED0">
        <w:rPr>
          <w:rFonts w:ascii="Abadi" w:hAnsi="Abadi"/>
          <w:spacing w:val="-10"/>
          <w:sz w:val="21"/>
          <w:szCs w:val="21"/>
        </w:rPr>
        <w:t xml:space="preserve"> </w:t>
      </w:r>
      <w:r w:rsidRPr="007E1ED0">
        <w:rPr>
          <w:rFonts w:ascii="Abadi" w:hAnsi="Abadi"/>
          <w:sz w:val="21"/>
          <w:szCs w:val="21"/>
        </w:rPr>
        <w:t>cabo</w:t>
      </w:r>
      <w:r w:rsidRPr="007E1ED0">
        <w:rPr>
          <w:rFonts w:ascii="Abadi" w:hAnsi="Abadi"/>
          <w:spacing w:val="-7"/>
          <w:sz w:val="21"/>
          <w:szCs w:val="21"/>
        </w:rPr>
        <w:t xml:space="preserve"> </w:t>
      </w:r>
      <w:r w:rsidRPr="007E1ED0">
        <w:rPr>
          <w:rFonts w:ascii="Abadi" w:hAnsi="Abadi"/>
          <w:sz w:val="21"/>
          <w:szCs w:val="21"/>
        </w:rPr>
        <w:t>la</w:t>
      </w:r>
      <w:r w:rsidRPr="007E1ED0">
        <w:rPr>
          <w:rFonts w:ascii="Abadi" w:hAnsi="Abadi"/>
          <w:spacing w:val="-10"/>
          <w:sz w:val="21"/>
          <w:szCs w:val="21"/>
        </w:rPr>
        <w:t xml:space="preserve"> </w:t>
      </w:r>
      <w:r w:rsidRPr="007E1ED0">
        <w:rPr>
          <w:rFonts w:ascii="Abadi" w:hAnsi="Abadi"/>
          <w:sz w:val="21"/>
          <w:szCs w:val="21"/>
        </w:rPr>
        <w:t>construcción</w:t>
      </w:r>
      <w:r w:rsidRPr="007E1ED0">
        <w:rPr>
          <w:rFonts w:ascii="Abadi" w:hAnsi="Abadi"/>
          <w:spacing w:val="-8"/>
          <w:sz w:val="21"/>
          <w:szCs w:val="21"/>
        </w:rPr>
        <w:t xml:space="preserve"> </w:t>
      </w:r>
      <w:r w:rsidRPr="007E1ED0">
        <w:rPr>
          <w:rFonts w:ascii="Abadi" w:hAnsi="Abadi"/>
          <w:sz w:val="21"/>
          <w:szCs w:val="21"/>
        </w:rPr>
        <w:t>de la nueva clínica del IMSS y el proyecto respectivo, el Instituto Mexicano del Seguro Social ha</w:t>
      </w:r>
      <w:r w:rsidRPr="007E1ED0">
        <w:rPr>
          <w:rFonts w:ascii="Abadi" w:hAnsi="Abadi"/>
          <w:spacing w:val="-1"/>
          <w:sz w:val="21"/>
          <w:szCs w:val="21"/>
        </w:rPr>
        <w:t xml:space="preserve"> </w:t>
      </w:r>
      <w:r w:rsidRPr="007E1ED0">
        <w:rPr>
          <w:rFonts w:ascii="Abadi" w:hAnsi="Abadi"/>
          <w:sz w:val="21"/>
          <w:szCs w:val="21"/>
        </w:rPr>
        <w:t>sido omiso en</w:t>
      </w:r>
      <w:r w:rsidRPr="007E1ED0">
        <w:rPr>
          <w:rFonts w:ascii="Abadi" w:hAnsi="Abadi"/>
          <w:spacing w:val="-1"/>
          <w:sz w:val="21"/>
          <w:szCs w:val="21"/>
        </w:rPr>
        <w:t xml:space="preserve"> </w:t>
      </w:r>
      <w:r w:rsidRPr="007E1ED0">
        <w:rPr>
          <w:rFonts w:ascii="Abadi" w:hAnsi="Abadi"/>
          <w:sz w:val="21"/>
          <w:szCs w:val="21"/>
        </w:rPr>
        <w:t>comenzar</w:t>
      </w:r>
      <w:r w:rsidRPr="007E1ED0">
        <w:rPr>
          <w:rFonts w:ascii="Abadi" w:hAnsi="Abadi"/>
          <w:spacing w:val="-3"/>
          <w:sz w:val="21"/>
          <w:szCs w:val="21"/>
        </w:rPr>
        <w:t xml:space="preserve"> </w:t>
      </w:r>
      <w:r w:rsidRPr="007E1ED0">
        <w:rPr>
          <w:rFonts w:ascii="Abadi" w:hAnsi="Abadi"/>
          <w:sz w:val="21"/>
          <w:szCs w:val="21"/>
        </w:rPr>
        <w:t>con las gestiones necesarias que</w:t>
      </w:r>
      <w:r w:rsidRPr="007E1ED0">
        <w:rPr>
          <w:rFonts w:ascii="Abadi" w:hAnsi="Abadi"/>
          <w:spacing w:val="-1"/>
          <w:sz w:val="21"/>
          <w:szCs w:val="21"/>
        </w:rPr>
        <w:t xml:space="preserve"> </w:t>
      </w:r>
      <w:r w:rsidRPr="007E1ED0">
        <w:rPr>
          <w:rFonts w:ascii="Abadi" w:hAnsi="Abadi"/>
          <w:sz w:val="21"/>
          <w:szCs w:val="21"/>
        </w:rPr>
        <w:t>permitan comenzar con</w:t>
      </w:r>
      <w:r w:rsidRPr="007E1ED0">
        <w:rPr>
          <w:rFonts w:ascii="Abadi" w:hAnsi="Abadi"/>
          <w:spacing w:val="-3"/>
          <w:sz w:val="21"/>
          <w:szCs w:val="21"/>
        </w:rPr>
        <w:t xml:space="preserve"> </w:t>
      </w:r>
      <w:r w:rsidRPr="007E1ED0">
        <w:rPr>
          <w:rFonts w:ascii="Abadi" w:hAnsi="Abadi"/>
          <w:sz w:val="21"/>
          <w:szCs w:val="21"/>
        </w:rPr>
        <w:t>la</w:t>
      </w:r>
      <w:r w:rsidRPr="007E1ED0">
        <w:rPr>
          <w:rFonts w:ascii="Abadi" w:hAnsi="Abadi"/>
          <w:spacing w:val="-4"/>
          <w:sz w:val="21"/>
          <w:szCs w:val="21"/>
        </w:rPr>
        <w:t xml:space="preserve"> </w:t>
      </w:r>
      <w:r w:rsidRPr="007E1ED0">
        <w:rPr>
          <w:rFonts w:ascii="Abadi" w:hAnsi="Abadi"/>
          <w:sz w:val="21"/>
          <w:szCs w:val="21"/>
        </w:rPr>
        <w:t>realización</w:t>
      </w:r>
      <w:r w:rsidRPr="007E1ED0">
        <w:rPr>
          <w:rFonts w:ascii="Abadi" w:hAnsi="Abadi"/>
          <w:spacing w:val="-3"/>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z w:val="21"/>
          <w:szCs w:val="21"/>
        </w:rPr>
        <w:t>tan importante obra</w:t>
      </w:r>
      <w:r w:rsidRPr="007E1ED0">
        <w:rPr>
          <w:rFonts w:ascii="Abadi" w:hAnsi="Abadi"/>
          <w:spacing w:val="-4"/>
          <w:sz w:val="21"/>
          <w:szCs w:val="21"/>
        </w:rPr>
        <w:t xml:space="preserve"> </w:t>
      </w:r>
      <w:r w:rsidRPr="007E1ED0">
        <w:rPr>
          <w:rFonts w:ascii="Abadi" w:hAnsi="Abadi"/>
          <w:sz w:val="21"/>
          <w:szCs w:val="21"/>
        </w:rPr>
        <w:t>de infraestructura en materia</w:t>
      </w:r>
      <w:r w:rsidRPr="007E1ED0">
        <w:rPr>
          <w:rFonts w:ascii="Abadi" w:hAnsi="Abadi"/>
          <w:spacing w:val="-3"/>
          <w:sz w:val="21"/>
          <w:szCs w:val="21"/>
        </w:rPr>
        <w:t xml:space="preserve"> </w:t>
      </w:r>
      <w:r w:rsidRPr="007E1ED0">
        <w:rPr>
          <w:rFonts w:ascii="Abadi" w:hAnsi="Abadi"/>
          <w:sz w:val="21"/>
          <w:szCs w:val="21"/>
        </w:rPr>
        <w:t xml:space="preserve">de salud en la </w:t>
      </w:r>
      <w:r w:rsidRPr="007E1ED0">
        <w:rPr>
          <w:rFonts w:ascii="Abadi" w:hAnsi="Abadi"/>
          <w:spacing w:val="-2"/>
          <w:sz w:val="21"/>
          <w:szCs w:val="21"/>
        </w:rPr>
        <w:t>capital.</w:t>
      </w:r>
    </w:p>
    <w:p w14:paraId="4F281A25" w14:textId="77777777" w:rsidR="00AB171E" w:rsidRPr="007E1ED0" w:rsidRDefault="00AB171E" w:rsidP="00AB171E">
      <w:pPr>
        <w:pStyle w:val="Textoindependiente"/>
        <w:spacing w:before="10"/>
        <w:rPr>
          <w:rFonts w:ascii="Abadi" w:hAnsi="Abadi"/>
          <w:sz w:val="21"/>
          <w:szCs w:val="21"/>
        </w:rPr>
      </w:pPr>
    </w:p>
    <w:p w14:paraId="507FCDC4" w14:textId="77777777" w:rsidR="00AB171E" w:rsidRPr="007E1ED0" w:rsidRDefault="00AB171E" w:rsidP="00AB171E">
      <w:pPr>
        <w:spacing w:before="101"/>
        <w:ind w:left="709" w:right="594"/>
        <w:jc w:val="both"/>
        <w:rPr>
          <w:rFonts w:ascii="Abadi" w:hAnsi="Abadi"/>
          <w:sz w:val="21"/>
          <w:szCs w:val="21"/>
        </w:rPr>
      </w:pPr>
      <w:r w:rsidRPr="007E1ED0">
        <w:rPr>
          <w:rFonts w:ascii="Abadi" w:hAnsi="Abadi"/>
          <w:sz w:val="21"/>
          <w:szCs w:val="21"/>
        </w:rPr>
        <w:t>Dicha omisión restringe el derecho a la salud de los guanajuatenses, pues las clínicas, hospitalaria</w:t>
      </w:r>
      <w:r w:rsidRPr="007E1ED0">
        <w:rPr>
          <w:rFonts w:ascii="Abadi" w:hAnsi="Abadi"/>
          <w:spacing w:val="-3"/>
          <w:sz w:val="21"/>
          <w:szCs w:val="21"/>
        </w:rPr>
        <w:t xml:space="preserve"> </w:t>
      </w:r>
      <w:r w:rsidRPr="007E1ED0">
        <w:rPr>
          <w:rFonts w:ascii="Abadi" w:hAnsi="Abadi"/>
          <w:sz w:val="21"/>
          <w:szCs w:val="21"/>
        </w:rPr>
        <w:t>y</w:t>
      </w:r>
      <w:r w:rsidRPr="007E1ED0">
        <w:rPr>
          <w:rFonts w:ascii="Abadi" w:hAnsi="Abadi"/>
          <w:spacing w:val="-2"/>
          <w:sz w:val="21"/>
          <w:szCs w:val="21"/>
        </w:rPr>
        <w:t xml:space="preserve"> </w:t>
      </w:r>
      <w:r w:rsidRPr="007E1ED0">
        <w:rPr>
          <w:rFonts w:ascii="Abadi" w:hAnsi="Abadi"/>
          <w:sz w:val="21"/>
          <w:szCs w:val="21"/>
        </w:rPr>
        <w:t>la</w:t>
      </w:r>
      <w:r w:rsidRPr="007E1ED0">
        <w:rPr>
          <w:rFonts w:ascii="Abadi" w:hAnsi="Abadi"/>
          <w:spacing w:val="-5"/>
          <w:sz w:val="21"/>
          <w:szCs w:val="21"/>
        </w:rPr>
        <w:t xml:space="preserve"> </w:t>
      </w:r>
      <w:r w:rsidRPr="007E1ED0">
        <w:rPr>
          <w:rFonts w:ascii="Abadi" w:hAnsi="Abadi"/>
          <w:sz w:val="21"/>
          <w:szCs w:val="21"/>
        </w:rPr>
        <w:t>unidad</w:t>
      </w:r>
      <w:r w:rsidRPr="007E1ED0">
        <w:rPr>
          <w:rFonts w:ascii="Abadi" w:hAnsi="Abadi"/>
          <w:spacing w:val="-3"/>
          <w:sz w:val="21"/>
          <w:szCs w:val="21"/>
        </w:rPr>
        <w:t xml:space="preserve"> </w:t>
      </w:r>
      <w:r w:rsidRPr="007E1ED0">
        <w:rPr>
          <w:rFonts w:ascii="Abadi" w:hAnsi="Abadi"/>
          <w:sz w:val="21"/>
          <w:szCs w:val="21"/>
        </w:rPr>
        <w:t>de</w:t>
      </w:r>
      <w:r w:rsidRPr="007E1ED0">
        <w:rPr>
          <w:rFonts w:ascii="Abadi" w:hAnsi="Abadi"/>
          <w:spacing w:val="-5"/>
          <w:sz w:val="21"/>
          <w:szCs w:val="21"/>
        </w:rPr>
        <w:t xml:space="preserve"> </w:t>
      </w:r>
      <w:r w:rsidRPr="007E1ED0">
        <w:rPr>
          <w:rFonts w:ascii="Abadi" w:hAnsi="Abadi"/>
          <w:sz w:val="21"/>
          <w:szCs w:val="21"/>
        </w:rPr>
        <w:t>medicina familiar, con</w:t>
      </w:r>
      <w:r w:rsidRPr="007E1ED0">
        <w:rPr>
          <w:rFonts w:ascii="Abadi" w:hAnsi="Abadi"/>
          <w:spacing w:val="-5"/>
          <w:sz w:val="21"/>
          <w:szCs w:val="21"/>
        </w:rPr>
        <w:t xml:space="preserve"> </w:t>
      </w:r>
      <w:r w:rsidRPr="007E1ED0">
        <w:rPr>
          <w:rFonts w:ascii="Abadi" w:hAnsi="Abadi"/>
          <w:sz w:val="21"/>
          <w:szCs w:val="21"/>
        </w:rPr>
        <w:t>las</w:t>
      </w:r>
      <w:r w:rsidRPr="007E1ED0">
        <w:rPr>
          <w:rFonts w:ascii="Abadi" w:hAnsi="Abadi"/>
          <w:spacing w:val="-5"/>
          <w:sz w:val="21"/>
          <w:szCs w:val="21"/>
        </w:rPr>
        <w:t xml:space="preserve"> </w:t>
      </w:r>
      <w:r w:rsidRPr="007E1ED0">
        <w:rPr>
          <w:rFonts w:ascii="Abadi" w:hAnsi="Abadi"/>
          <w:sz w:val="21"/>
          <w:szCs w:val="21"/>
        </w:rPr>
        <w:t>que</w:t>
      </w:r>
      <w:r w:rsidRPr="007E1ED0">
        <w:rPr>
          <w:rFonts w:ascii="Abadi" w:hAnsi="Abadi"/>
          <w:spacing w:val="-4"/>
          <w:sz w:val="21"/>
          <w:szCs w:val="21"/>
        </w:rPr>
        <w:t xml:space="preserve"> </w:t>
      </w:r>
      <w:r w:rsidRPr="007E1ED0">
        <w:rPr>
          <w:rFonts w:ascii="Abadi" w:hAnsi="Abadi"/>
          <w:sz w:val="21"/>
          <w:szCs w:val="21"/>
        </w:rPr>
        <w:t>la</w:t>
      </w:r>
      <w:r w:rsidRPr="007E1ED0">
        <w:rPr>
          <w:rFonts w:ascii="Abadi" w:hAnsi="Abadi"/>
          <w:spacing w:val="-5"/>
          <w:sz w:val="21"/>
          <w:szCs w:val="21"/>
        </w:rPr>
        <w:t xml:space="preserve"> </w:t>
      </w:r>
      <w:r w:rsidRPr="007E1ED0">
        <w:rPr>
          <w:rFonts w:ascii="Abadi" w:hAnsi="Abadi"/>
          <w:sz w:val="21"/>
          <w:szCs w:val="21"/>
        </w:rPr>
        <w:t>capital</w:t>
      </w:r>
      <w:r w:rsidRPr="007E1ED0">
        <w:rPr>
          <w:rFonts w:ascii="Abadi" w:hAnsi="Abadi"/>
          <w:spacing w:val="-2"/>
          <w:sz w:val="21"/>
          <w:szCs w:val="21"/>
        </w:rPr>
        <w:t xml:space="preserve"> </w:t>
      </w:r>
      <w:r w:rsidRPr="007E1ED0">
        <w:rPr>
          <w:rFonts w:ascii="Abadi" w:hAnsi="Abadi"/>
          <w:sz w:val="21"/>
          <w:szCs w:val="21"/>
        </w:rPr>
        <w:t>del</w:t>
      </w:r>
      <w:r w:rsidRPr="007E1ED0">
        <w:rPr>
          <w:rFonts w:ascii="Abadi" w:hAnsi="Abadi"/>
          <w:spacing w:val="-3"/>
          <w:sz w:val="21"/>
          <w:szCs w:val="21"/>
        </w:rPr>
        <w:t xml:space="preserve"> </w:t>
      </w:r>
      <w:r w:rsidRPr="007E1ED0">
        <w:rPr>
          <w:rFonts w:ascii="Abadi" w:hAnsi="Abadi"/>
          <w:sz w:val="21"/>
          <w:szCs w:val="21"/>
        </w:rPr>
        <w:t>Estado</w:t>
      </w:r>
      <w:r w:rsidRPr="007E1ED0">
        <w:rPr>
          <w:rFonts w:ascii="Abadi" w:hAnsi="Abadi"/>
          <w:spacing w:val="-2"/>
          <w:sz w:val="21"/>
          <w:szCs w:val="21"/>
        </w:rPr>
        <w:t xml:space="preserve"> </w:t>
      </w:r>
      <w:r w:rsidRPr="007E1ED0">
        <w:rPr>
          <w:rFonts w:ascii="Abadi" w:hAnsi="Abadi"/>
          <w:sz w:val="21"/>
          <w:szCs w:val="21"/>
        </w:rPr>
        <w:t>cuenta, y</w:t>
      </w:r>
      <w:r w:rsidRPr="007E1ED0">
        <w:rPr>
          <w:rFonts w:ascii="Abadi" w:hAnsi="Abadi"/>
          <w:spacing w:val="-7"/>
          <w:sz w:val="21"/>
          <w:szCs w:val="21"/>
        </w:rPr>
        <w:t xml:space="preserve"> </w:t>
      </w:r>
      <w:r w:rsidRPr="007E1ED0">
        <w:rPr>
          <w:rFonts w:ascii="Abadi" w:hAnsi="Abadi"/>
          <w:sz w:val="21"/>
          <w:szCs w:val="21"/>
        </w:rPr>
        <w:t>que</w:t>
      </w:r>
      <w:r w:rsidRPr="007E1ED0">
        <w:rPr>
          <w:rFonts w:ascii="Abadi" w:hAnsi="Abadi"/>
          <w:spacing w:val="-10"/>
          <w:sz w:val="21"/>
          <w:szCs w:val="21"/>
        </w:rPr>
        <w:t xml:space="preserve"> </w:t>
      </w:r>
      <w:r w:rsidRPr="007E1ED0">
        <w:rPr>
          <w:rFonts w:ascii="Abadi" w:hAnsi="Abadi"/>
          <w:sz w:val="21"/>
          <w:szCs w:val="21"/>
        </w:rPr>
        <w:t>operan</w:t>
      </w:r>
      <w:r w:rsidRPr="007E1ED0">
        <w:rPr>
          <w:rFonts w:ascii="Abadi" w:hAnsi="Abadi"/>
          <w:spacing w:val="-10"/>
          <w:sz w:val="21"/>
          <w:szCs w:val="21"/>
        </w:rPr>
        <w:t xml:space="preserve"> </w:t>
      </w:r>
      <w:r w:rsidRPr="007E1ED0">
        <w:rPr>
          <w:rFonts w:ascii="Abadi" w:hAnsi="Abadi"/>
          <w:sz w:val="21"/>
          <w:szCs w:val="21"/>
        </w:rPr>
        <w:t>para</w:t>
      </w:r>
      <w:r w:rsidRPr="007E1ED0">
        <w:rPr>
          <w:rFonts w:ascii="Abadi" w:hAnsi="Abadi"/>
          <w:spacing w:val="-11"/>
          <w:sz w:val="21"/>
          <w:szCs w:val="21"/>
        </w:rPr>
        <w:t xml:space="preserve"> </w:t>
      </w:r>
      <w:r w:rsidRPr="007E1ED0">
        <w:rPr>
          <w:rFonts w:ascii="Abadi" w:hAnsi="Abadi"/>
          <w:sz w:val="21"/>
          <w:szCs w:val="21"/>
        </w:rPr>
        <w:t>más</w:t>
      </w:r>
      <w:r w:rsidRPr="007E1ED0">
        <w:rPr>
          <w:rFonts w:ascii="Abadi" w:hAnsi="Abadi"/>
          <w:spacing w:val="-5"/>
          <w:sz w:val="21"/>
          <w:szCs w:val="21"/>
        </w:rPr>
        <w:t xml:space="preserve"> </w:t>
      </w:r>
      <w:r w:rsidRPr="007E1ED0">
        <w:rPr>
          <w:rFonts w:ascii="Abadi" w:hAnsi="Abadi"/>
          <w:sz w:val="21"/>
          <w:szCs w:val="21"/>
        </w:rPr>
        <w:t>de</w:t>
      </w:r>
      <w:r w:rsidRPr="007E1ED0">
        <w:rPr>
          <w:rFonts w:ascii="Abadi" w:hAnsi="Abadi"/>
          <w:spacing w:val="-9"/>
          <w:sz w:val="21"/>
          <w:szCs w:val="21"/>
        </w:rPr>
        <w:t xml:space="preserve"> </w:t>
      </w:r>
      <w:r w:rsidRPr="007E1ED0">
        <w:rPr>
          <w:rFonts w:ascii="Abadi" w:hAnsi="Abadi"/>
          <w:sz w:val="21"/>
          <w:szCs w:val="21"/>
        </w:rPr>
        <w:t>80,000</w:t>
      </w:r>
      <w:r w:rsidRPr="007E1ED0">
        <w:rPr>
          <w:rFonts w:ascii="Abadi" w:hAnsi="Abadi"/>
          <w:spacing w:val="-9"/>
          <w:sz w:val="21"/>
          <w:szCs w:val="21"/>
        </w:rPr>
        <w:t xml:space="preserve"> </w:t>
      </w:r>
      <w:r w:rsidRPr="007E1ED0">
        <w:rPr>
          <w:rFonts w:ascii="Abadi" w:hAnsi="Abadi"/>
          <w:sz w:val="21"/>
          <w:szCs w:val="21"/>
        </w:rPr>
        <w:t>derechohabientes</w:t>
      </w:r>
      <w:r w:rsidRPr="007E1ED0">
        <w:rPr>
          <w:rFonts w:ascii="Abadi" w:hAnsi="Abadi"/>
          <w:spacing w:val="-8"/>
          <w:sz w:val="21"/>
          <w:szCs w:val="21"/>
        </w:rPr>
        <w:t xml:space="preserve"> </w:t>
      </w:r>
      <w:r w:rsidRPr="007E1ED0">
        <w:rPr>
          <w:rFonts w:ascii="Abadi" w:hAnsi="Abadi"/>
          <w:sz w:val="21"/>
          <w:szCs w:val="21"/>
        </w:rPr>
        <w:t>del</w:t>
      </w:r>
      <w:r w:rsidRPr="007E1ED0">
        <w:rPr>
          <w:rFonts w:ascii="Abadi" w:hAnsi="Abadi"/>
          <w:spacing w:val="-7"/>
          <w:sz w:val="21"/>
          <w:szCs w:val="21"/>
        </w:rPr>
        <w:t xml:space="preserve"> </w:t>
      </w:r>
      <w:r w:rsidRPr="007E1ED0">
        <w:rPr>
          <w:rFonts w:ascii="Abadi" w:hAnsi="Abadi"/>
          <w:sz w:val="21"/>
          <w:szCs w:val="21"/>
        </w:rPr>
        <w:t>IMSS,</w:t>
      </w:r>
      <w:r w:rsidRPr="007E1ED0">
        <w:rPr>
          <w:rFonts w:ascii="Abadi" w:hAnsi="Abadi"/>
          <w:spacing w:val="-5"/>
          <w:sz w:val="21"/>
          <w:szCs w:val="21"/>
        </w:rPr>
        <w:t xml:space="preserve"> </w:t>
      </w:r>
      <w:r w:rsidRPr="007E1ED0">
        <w:rPr>
          <w:rFonts w:ascii="Abadi" w:hAnsi="Abadi"/>
          <w:sz w:val="21"/>
          <w:szCs w:val="21"/>
        </w:rPr>
        <w:t>se</w:t>
      </w:r>
      <w:r w:rsidRPr="007E1ED0">
        <w:rPr>
          <w:rFonts w:ascii="Abadi" w:hAnsi="Abadi"/>
          <w:spacing w:val="-10"/>
          <w:sz w:val="21"/>
          <w:szCs w:val="21"/>
        </w:rPr>
        <w:t xml:space="preserve"> </w:t>
      </w:r>
      <w:r w:rsidRPr="007E1ED0">
        <w:rPr>
          <w:rFonts w:ascii="Abadi" w:hAnsi="Abadi"/>
          <w:sz w:val="21"/>
          <w:szCs w:val="21"/>
        </w:rPr>
        <w:t>encuentran</w:t>
      </w:r>
      <w:r w:rsidRPr="007E1ED0">
        <w:rPr>
          <w:rFonts w:ascii="Abadi" w:hAnsi="Abadi"/>
          <w:spacing w:val="-4"/>
          <w:sz w:val="21"/>
          <w:szCs w:val="21"/>
        </w:rPr>
        <w:t xml:space="preserve"> </w:t>
      </w:r>
      <w:r w:rsidRPr="007E1ED0">
        <w:rPr>
          <w:rFonts w:ascii="Abadi" w:hAnsi="Abadi"/>
          <w:sz w:val="21"/>
          <w:szCs w:val="21"/>
        </w:rPr>
        <w:t>rebasadas, obsoletas y la Clínica Hospital con riesgos estructurales en la edificación, por lo que hace</w:t>
      </w:r>
      <w:r w:rsidRPr="007E1ED0">
        <w:rPr>
          <w:rFonts w:ascii="Abadi" w:hAnsi="Abadi"/>
          <w:spacing w:val="-17"/>
          <w:sz w:val="21"/>
          <w:szCs w:val="21"/>
        </w:rPr>
        <w:t xml:space="preserve"> </w:t>
      </w:r>
      <w:r w:rsidRPr="007E1ED0">
        <w:rPr>
          <w:rFonts w:ascii="Abadi" w:hAnsi="Abadi"/>
          <w:sz w:val="21"/>
          <w:szCs w:val="21"/>
        </w:rPr>
        <w:t>inminente</w:t>
      </w:r>
      <w:r w:rsidRPr="007E1ED0">
        <w:rPr>
          <w:rFonts w:ascii="Abadi" w:hAnsi="Abadi"/>
          <w:spacing w:val="-12"/>
          <w:sz w:val="21"/>
          <w:szCs w:val="21"/>
        </w:rPr>
        <w:t xml:space="preserve"> </w:t>
      </w:r>
      <w:r w:rsidRPr="007E1ED0">
        <w:rPr>
          <w:rFonts w:ascii="Abadi" w:hAnsi="Abadi"/>
          <w:sz w:val="21"/>
          <w:szCs w:val="21"/>
        </w:rPr>
        <w:t>la</w:t>
      </w:r>
      <w:r w:rsidRPr="007E1ED0">
        <w:rPr>
          <w:rFonts w:ascii="Abadi" w:hAnsi="Abadi"/>
          <w:spacing w:val="-17"/>
          <w:sz w:val="21"/>
          <w:szCs w:val="21"/>
        </w:rPr>
        <w:t xml:space="preserve"> </w:t>
      </w:r>
      <w:r w:rsidRPr="007E1ED0">
        <w:rPr>
          <w:rFonts w:ascii="Abadi" w:hAnsi="Abadi"/>
          <w:sz w:val="21"/>
          <w:szCs w:val="21"/>
        </w:rPr>
        <w:t>puesta</w:t>
      </w:r>
      <w:r w:rsidRPr="007E1ED0">
        <w:rPr>
          <w:rFonts w:ascii="Abadi" w:hAnsi="Abadi"/>
          <w:spacing w:val="-16"/>
          <w:sz w:val="21"/>
          <w:szCs w:val="21"/>
        </w:rPr>
        <w:t xml:space="preserve"> </w:t>
      </w:r>
      <w:r w:rsidRPr="007E1ED0">
        <w:rPr>
          <w:rFonts w:ascii="Abadi" w:hAnsi="Abadi"/>
          <w:sz w:val="21"/>
          <w:szCs w:val="21"/>
        </w:rPr>
        <w:t>en</w:t>
      </w:r>
      <w:r w:rsidRPr="007E1ED0">
        <w:rPr>
          <w:rFonts w:ascii="Abadi" w:hAnsi="Abadi"/>
          <w:spacing w:val="-18"/>
          <w:sz w:val="21"/>
          <w:szCs w:val="21"/>
        </w:rPr>
        <w:t xml:space="preserve"> </w:t>
      </w:r>
      <w:r w:rsidRPr="007E1ED0">
        <w:rPr>
          <w:rFonts w:ascii="Abadi" w:hAnsi="Abadi"/>
          <w:sz w:val="21"/>
          <w:szCs w:val="21"/>
        </w:rPr>
        <w:t>marcha</w:t>
      </w:r>
      <w:r w:rsidRPr="007E1ED0">
        <w:rPr>
          <w:rFonts w:ascii="Abadi" w:hAnsi="Abadi"/>
          <w:spacing w:val="-16"/>
          <w:sz w:val="21"/>
          <w:szCs w:val="21"/>
        </w:rPr>
        <w:t xml:space="preserve"> </w:t>
      </w:r>
      <w:r w:rsidRPr="007E1ED0">
        <w:rPr>
          <w:rFonts w:ascii="Abadi" w:hAnsi="Abadi"/>
          <w:sz w:val="21"/>
          <w:szCs w:val="21"/>
        </w:rPr>
        <w:t>del</w:t>
      </w:r>
      <w:r w:rsidRPr="007E1ED0">
        <w:rPr>
          <w:rFonts w:ascii="Abadi" w:hAnsi="Abadi"/>
          <w:spacing w:val="-15"/>
          <w:sz w:val="21"/>
          <w:szCs w:val="21"/>
        </w:rPr>
        <w:t xml:space="preserve"> </w:t>
      </w:r>
      <w:r w:rsidRPr="007E1ED0">
        <w:rPr>
          <w:rFonts w:ascii="Abadi" w:hAnsi="Abadi"/>
          <w:sz w:val="21"/>
          <w:szCs w:val="21"/>
        </w:rPr>
        <w:t>proyecto</w:t>
      </w:r>
      <w:r w:rsidRPr="007E1ED0">
        <w:rPr>
          <w:rFonts w:ascii="Abadi" w:hAnsi="Abadi"/>
          <w:spacing w:val="-14"/>
          <w:sz w:val="21"/>
          <w:szCs w:val="21"/>
        </w:rPr>
        <w:t xml:space="preserve"> </w:t>
      </w:r>
      <w:r w:rsidRPr="007E1ED0">
        <w:rPr>
          <w:rFonts w:ascii="Abadi" w:hAnsi="Abadi"/>
          <w:sz w:val="21"/>
          <w:szCs w:val="21"/>
        </w:rPr>
        <w:t>ejecutivo,</w:t>
      </w:r>
      <w:r w:rsidRPr="007E1ED0">
        <w:rPr>
          <w:rFonts w:ascii="Abadi" w:hAnsi="Abadi"/>
          <w:spacing w:val="-18"/>
          <w:sz w:val="21"/>
          <w:szCs w:val="21"/>
        </w:rPr>
        <w:t xml:space="preserve"> </w:t>
      </w:r>
      <w:r w:rsidRPr="007E1ED0">
        <w:rPr>
          <w:rFonts w:ascii="Abadi" w:hAnsi="Abadi"/>
          <w:sz w:val="21"/>
          <w:szCs w:val="21"/>
        </w:rPr>
        <w:t>del</w:t>
      </w:r>
      <w:r w:rsidRPr="007E1ED0">
        <w:rPr>
          <w:rFonts w:ascii="Abadi" w:hAnsi="Abadi"/>
          <w:spacing w:val="-15"/>
          <w:sz w:val="21"/>
          <w:szCs w:val="21"/>
        </w:rPr>
        <w:t xml:space="preserve"> </w:t>
      </w:r>
      <w:r w:rsidRPr="007E1ED0">
        <w:rPr>
          <w:rFonts w:ascii="Abadi" w:hAnsi="Abadi"/>
          <w:sz w:val="21"/>
          <w:szCs w:val="21"/>
        </w:rPr>
        <w:t>que</w:t>
      </w:r>
      <w:r w:rsidRPr="007E1ED0">
        <w:rPr>
          <w:rFonts w:ascii="Abadi" w:hAnsi="Abadi"/>
          <w:spacing w:val="-17"/>
          <w:sz w:val="21"/>
          <w:szCs w:val="21"/>
        </w:rPr>
        <w:t xml:space="preserve"> </w:t>
      </w:r>
      <w:r w:rsidRPr="007E1ED0">
        <w:rPr>
          <w:rFonts w:ascii="Abadi" w:hAnsi="Abadi"/>
          <w:sz w:val="21"/>
          <w:szCs w:val="21"/>
        </w:rPr>
        <w:t>hay</w:t>
      </w:r>
      <w:r w:rsidRPr="007E1ED0">
        <w:rPr>
          <w:rFonts w:ascii="Abadi" w:hAnsi="Abadi"/>
          <w:spacing w:val="-16"/>
          <w:sz w:val="21"/>
          <w:szCs w:val="21"/>
        </w:rPr>
        <w:t xml:space="preserve"> </w:t>
      </w:r>
      <w:r w:rsidRPr="007E1ED0">
        <w:rPr>
          <w:rFonts w:ascii="Abadi" w:hAnsi="Abadi"/>
          <w:sz w:val="21"/>
          <w:szCs w:val="21"/>
        </w:rPr>
        <w:t>informaciones, se encuentra ya terminado y aprobado.</w:t>
      </w:r>
    </w:p>
    <w:p w14:paraId="5205A740" w14:textId="77777777" w:rsidR="00AB171E" w:rsidRPr="007E1ED0" w:rsidRDefault="00AB171E" w:rsidP="00AB171E">
      <w:pPr>
        <w:pStyle w:val="Textoindependiente"/>
        <w:spacing w:before="3"/>
        <w:rPr>
          <w:rFonts w:ascii="Abadi" w:hAnsi="Abadi"/>
          <w:sz w:val="21"/>
          <w:szCs w:val="21"/>
        </w:rPr>
      </w:pPr>
    </w:p>
    <w:p w14:paraId="3DEE344B" w14:textId="77777777" w:rsidR="00AB171E" w:rsidRPr="007E1ED0" w:rsidRDefault="00AB171E" w:rsidP="00AB171E">
      <w:pPr>
        <w:ind w:left="709" w:right="594"/>
        <w:jc w:val="both"/>
        <w:rPr>
          <w:rFonts w:ascii="Abadi" w:hAnsi="Abadi"/>
          <w:sz w:val="21"/>
          <w:szCs w:val="21"/>
        </w:rPr>
      </w:pPr>
      <w:r w:rsidRPr="007E1ED0">
        <w:rPr>
          <w:rFonts w:ascii="Abadi" w:hAnsi="Abadi"/>
          <w:sz w:val="21"/>
          <w:szCs w:val="21"/>
        </w:rPr>
        <w:t>Es necesario resaltar que el gobierno municipal de Guanajuato, está atento a las determinaciones</w:t>
      </w:r>
      <w:r w:rsidRPr="007E1ED0">
        <w:rPr>
          <w:rFonts w:ascii="Abadi" w:hAnsi="Abadi"/>
          <w:spacing w:val="-19"/>
          <w:sz w:val="21"/>
          <w:szCs w:val="21"/>
        </w:rPr>
        <w:t xml:space="preserve"> </w:t>
      </w:r>
      <w:r w:rsidRPr="007E1ED0">
        <w:rPr>
          <w:rFonts w:ascii="Abadi" w:hAnsi="Abadi"/>
          <w:sz w:val="21"/>
          <w:szCs w:val="21"/>
        </w:rPr>
        <w:t>que</w:t>
      </w:r>
      <w:r w:rsidRPr="007E1ED0">
        <w:rPr>
          <w:rFonts w:ascii="Abadi" w:hAnsi="Abadi"/>
          <w:spacing w:val="-15"/>
          <w:sz w:val="21"/>
          <w:szCs w:val="21"/>
        </w:rPr>
        <w:t xml:space="preserve"> </w:t>
      </w:r>
      <w:r w:rsidRPr="007E1ED0">
        <w:rPr>
          <w:rFonts w:ascii="Abadi" w:hAnsi="Abadi"/>
          <w:sz w:val="21"/>
          <w:szCs w:val="21"/>
        </w:rPr>
        <w:t>lleve</w:t>
      </w:r>
      <w:r w:rsidRPr="007E1ED0">
        <w:rPr>
          <w:rFonts w:ascii="Abadi" w:hAnsi="Abadi"/>
          <w:spacing w:val="-15"/>
          <w:sz w:val="21"/>
          <w:szCs w:val="21"/>
        </w:rPr>
        <w:t xml:space="preserve"> </w:t>
      </w:r>
      <w:r w:rsidRPr="007E1ED0">
        <w:rPr>
          <w:rFonts w:ascii="Abadi" w:hAnsi="Abadi"/>
          <w:sz w:val="21"/>
          <w:szCs w:val="21"/>
        </w:rPr>
        <w:t>a</w:t>
      </w:r>
      <w:r w:rsidRPr="007E1ED0">
        <w:rPr>
          <w:rFonts w:ascii="Abadi" w:hAnsi="Abadi"/>
          <w:spacing w:val="-19"/>
          <w:sz w:val="21"/>
          <w:szCs w:val="21"/>
        </w:rPr>
        <w:t xml:space="preserve"> </w:t>
      </w:r>
      <w:r w:rsidRPr="007E1ED0">
        <w:rPr>
          <w:rFonts w:ascii="Abadi" w:hAnsi="Abadi"/>
          <w:sz w:val="21"/>
          <w:szCs w:val="21"/>
        </w:rPr>
        <w:t>cabo</w:t>
      </w:r>
      <w:r w:rsidRPr="007E1ED0">
        <w:rPr>
          <w:rFonts w:ascii="Abadi" w:hAnsi="Abadi"/>
          <w:spacing w:val="-12"/>
          <w:sz w:val="21"/>
          <w:szCs w:val="21"/>
        </w:rPr>
        <w:t xml:space="preserve"> </w:t>
      </w:r>
      <w:r w:rsidRPr="007E1ED0">
        <w:rPr>
          <w:rFonts w:ascii="Abadi" w:hAnsi="Abadi"/>
          <w:sz w:val="21"/>
          <w:szCs w:val="21"/>
        </w:rPr>
        <w:t>el</w:t>
      </w:r>
      <w:r w:rsidRPr="007E1ED0">
        <w:rPr>
          <w:rFonts w:ascii="Abadi" w:hAnsi="Abadi"/>
          <w:spacing w:val="-18"/>
          <w:sz w:val="21"/>
          <w:szCs w:val="21"/>
        </w:rPr>
        <w:t xml:space="preserve"> </w:t>
      </w:r>
      <w:r w:rsidRPr="007E1ED0">
        <w:rPr>
          <w:rFonts w:ascii="Abadi" w:hAnsi="Abadi"/>
          <w:sz w:val="21"/>
          <w:szCs w:val="21"/>
        </w:rPr>
        <w:t>Consejo</w:t>
      </w:r>
      <w:r w:rsidRPr="007E1ED0">
        <w:rPr>
          <w:rFonts w:ascii="Abadi" w:hAnsi="Abadi"/>
          <w:spacing w:val="-13"/>
          <w:sz w:val="21"/>
          <w:szCs w:val="21"/>
        </w:rPr>
        <w:t xml:space="preserve"> </w:t>
      </w:r>
      <w:r w:rsidRPr="007E1ED0">
        <w:rPr>
          <w:rFonts w:ascii="Abadi" w:hAnsi="Abadi"/>
          <w:sz w:val="21"/>
          <w:szCs w:val="21"/>
        </w:rPr>
        <w:t>Directivo</w:t>
      </w:r>
      <w:r w:rsidRPr="007E1ED0">
        <w:rPr>
          <w:rFonts w:ascii="Abadi" w:hAnsi="Abadi"/>
          <w:spacing w:val="-18"/>
          <w:sz w:val="21"/>
          <w:szCs w:val="21"/>
        </w:rPr>
        <w:t xml:space="preserve"> </w:t>
      </w:r>
      <w:r w:rsidRPr="007E1ED0">
        <w:rPr>
          <w:rFonts w:ascii="Abadi" w:hAnsi="Abadi"/>
          <w:sz w:val="21"/>
          <w:szCs w:val="21"/>
        </w:rPr>
        <w:t>del</w:t>
      </w:r>
      <w:r w:rsidRPr="007E1ED0">
        <w:rPr>
          <w:rFonts w:ascii="Abadi" w:hAnsi="Abadi"/>
          <w:spacing w:val="-18"/>
          <w:sz w:val="21"/>
          <w:szCs w:val="21"/>
        </w:rPr>
        <w:t xml:space="preserve"> </w:t>
      </w:r>
      <w:r w:rsidRPr="007E1ED0">
        <w:rPr>
          <w:rFonts w:ascii="Abadi" w:hAnsi="Abadi"/>
          <w:sz w:val="21"/>
          <w:szCs w:val="21"/>
        </w:rPr>
        <w:t>Instituto</w:t>
      </w:r>
      <w:r w:rsidRPr="007E1ED0">
        <w:rPr>
          <w:rFonts w:ascii="Abadi" w:hAnsi="Abadi"/>
          <w:spacing w:val="-16"/>
          <w:sz w:val="21"/>
          <w:szCs w:val="21"/>
        </w:rPr>
        <w:t xml:space="preserve"> </w:t>
      </w:r>
      <w:r w:rsidRPr="007E1ED0">
        <w:rPr>
          <w:rFonts w:ascii="Abadi" w:hAnsi="Abadi"/>
          <w:sz w:val="21"/>
          <w:szCs w:val="21"/>
        </w:rPr>
        <w:t>Mexicano</w:t>
      </w:r>
      <w:r w:rsidRPr="007E1ED0">
        <w:rPr>
          <w:rFonts w:ascii="Abadi" w:hAnsi="Abadi"/>
          <w:spacing w:val="-13"/>
          <w:sz w:val="21"/>
          <w:szCs w:val="21"/>
        </w:rPr>
        <w:t xml:space="preserve"> </w:t>
      </w:r>
      <w:r w:rsidRPr="007E1ED0">
        <w:rPr>
          <w:rFonts w:ascii="Abadi" w:hAnsi="Abadi"/>
          <w:sz w:val="21"/>
          <w:szCs w:val="21"/>
        </w:rPr>
        <w:t>del</w:t>
      </w:r>
      <w:r w:rsidRPr="007E1ED0">
        <w:rPr>
          <w:rFonts w:ascii="Abadi" w:hAnsi="Abadi"/>
          <w:spacing w:val="-17"/>
          <w:sz w:val="21"/>
          <w:szCs w:val="21"/>
        </w:rPr>
        <w:t xml:space="preserve"> </w:t>
      </w:r>
      <w:r w:rsidRPr="007E1ED0">
        <w:rPr>
          <w:rFonts w:ascii="Abadi" w:hAnsi="Abadi"/>
          <w:sz w:val="21"/>
          <w:szCs w:val="21"/>
        </w:rPr>
        <w:t>Seguro Social, en lo relativo a la autorización de asignación de recursos para comenzar la construcción</w:t>
      </w:r>
      <w:r w:rsidRPr="007E1ED0">
        <w:rPr>
          <w:rFonts w:ascii="Abadi" w:hAnsi="Abadi"/>
          <w:spacing w:val="-16"/>
          <w:sz w:val="21"/>
          <w:szCs w:val="21"/>
        </w:rPr>
        <w:t xml:space="preserve"> </w:t>
      </w:r>
      <w:r w:rsidRPr="007E1ED0">
        <w:rPr>
          <w:rFonts w:ascii="Abadi" w:hAnsi="Abadi"/>
          <w:sz w:val="21"/>
          <w:szCs w:val="21"/>
        </w:rPr>
        <w:t>del</w:t>
      </w:r>
      <w:r w:rsidRPr="007E1ED0">
        <w:rPr>
          <w:rFonts w:ascii="Abadi" w:hAnsi="Abadi"/>
          <w:spacing w:val="-13"/>
          <w:sz w:val="21"/>
          <w:szCs w:val="21"/>
        </w:rPr>
        <w:t xml:space="preserve"> </w:t>
      </w:r>
      <w:r w:rsidRPr="007E1ED0">
        <w:rPr>
          <w:rFonts w:ascii="Abadi" w:hAnsi="Abadi"/>
          <w:sz w:val="21"/>
          <w:szCs w:val="21"/>
        </w:rPr>
        <w:t>proyecto</w:t>
      </w:r>
      <w:r w:rsidRPr="007E1ED0">
        <w:rPr>
          <w:rFonts w:ascii="Abadi" w:hAnsi="Abadi"/>
          <w:spacing w:val="-12"/>
          <w:sz w:val="21"/>
          <w:szCs w:val="21"/>
        </w:rPr>
        <w:t xml:space="preserve"> </w:t>
      </w:r>
      <w:r w:rsidRPr="007E1ED0">
        <w:rPr>
          <w:rFonts w:ascii="Abadi" w:hAnsi="Abadi"/>
          <w:sz w:val="21"/>
          <w:szCs w:val="21"/>
        </w:rPr>
        <w:t>respectivo,</w:t>
      </w:r>
      <w:r w:rsidRPr="007E1ED0">
        <w:rPr>
          <w:rFonts w:ascii="Abadi" w:hAnsi="Abadi"/>
          <w:spacing w:val="-15"/>
          <w:sz w:val="21"/>
          <w:szCs w:val="21"/>
        </w:rPr>
        <w:t xml:space="preserve"> </w:t>
      </w:r>
      <w:r w:rsidRPr="007E1ED0">
        <w:rPr>
          <w:rFonts w:ascii="Abadi" w:hAnsi="Abadi"/>
          <w:sz w:val="21"/>
          <w:szCs w:val="21"/>
        </w:rPr>
        <w:t>y</w:t>
      </w:r>
      <w:r w:rsidRPr="007E1ED0">
        <w:rPr>
          <w:rFonts w:ascii="Abadi" w:hAnsi="Abadi"/>
          <w:spacing w:val="-13"/>
          <w:sz w:val="21"/>
          <w:szCs w:val="21"/>
        </w:rPr>
        <w:t xml:space="preserve"> </w:t>
      </w:r>
      <w:r w:rsidRPr="007E1ED0">
        <w:rPr>
          <w:rFonts w:ascii="Abadi" w:hAnsi="Abadi"/>
          <w:sz w:val="21"/>
          <w:szCs w:val="21"/>
        </w:rPr>
        <w:t>que,</w:t>
      </w:r>
      <w:r w:rsidRPr="007E1ED0">
        <w:rPr>
          <w:rFonts w:ascii="Abadi" w:hAnsi="Abadi"/>
          <w:spacing w:val="-19"/>
          <w:sz w:val="21"/>
          <w:szCs w:val="21"/>
        </w:rPr>
        <w:t xml:space="preserve"> </w:t>
      </w:r>
      <w:r w:rsidRPr="007E1ED0">
        <w:rPr>
          <w:rFonts w:ascii="Abadi" w:hAnsi="Abadi"/>
          <w:sz w:val="21"/>
          <w:szCs w:val="21"/>
        </w:rPr>
        <w:t>es</w:t>
      </w:r>
      <w:r w:rsidRPr="007E1ED0">
        <w:rPr>
          <w:rFonts w:ascii="Abadi" w:hAnsi="Abadi"/>
          <w:spacing w:val="-14"/>
          <w:sz w:val="21"/>
          <w:szCs w:val="21"/>
        </w:rPr>
        <w:t xml:space="preserve"> </w:t>
      </w:r>
      <w:r w:rsidRPr="007E1ED0">
        <w:rPr>
          <w:rFonts w:ascii="Abadi" w:hAnsi="Abadi"/>
          <w:sz w:val="21"/>
          <w:szCs w:val="21"/>
        </w:rPr>
        <w:t>de</w:t>
      </w:r>
      <w:r w:rsidRPr="007E1ED0">
        <w:rPr>
          <w:rFonts w:ascii="Abadi" w:hAnsi="Abadi"/>
          <w:spacing w:val="-16"/>
          <w:sz w:val="21"/>
          <w:szCs w:val="21"/>
        </w:rPr>
        <w:t xml:space="preserve"> </w:t>
      </w:r>
      <w:r w:rsidRPr="007E1ED0">
        <w:rPr>
          <w:rFonts w:ascii="Abadi" w:hAnsi="Abadi"/>
          <w:sz w:val="21"/>
          <w:szCs w:val="21"/>
        </w:rPr>
        <w:t>gran</w:t>
      </w:r>
      <w:r w:rsidRPr="007E1ED0">
        <w:rPr>
          <w:rFonts w:ascii="Abadi" w:hAnsi="Abadi"/>
          <w:spacing w:val="-16"/>
          <w:sz w:val="21"/>
          <w:szCs w:val="21"/>
        </w:rPr>
        <w:t xml:space="preserve"> </w:t>
      </w:r>
      <w:r w:rsidRPr="007E1ED0">
        <w:rPr>
          <w:rFonts w:ascii="Abadi" w:hAnsi="Abadi"/>
          <w:sz w:val="21"/>
          <w:szCs w:val="21"/>
        </w:rPr>
        <w:t>importancia</w:t>
      </w:r>
      <w:r w:rsidRPr="007E1ED0">
        <w:rPr>
          <w:rFonts w:ascii="Abadi" w:hAnsi="Abadi"/>
          <w:spacing w:val="-14"/>
          <w:sz w:val="21"/>
          <w:szCs w:val="21"/>
        </w:rPr>
        <w:t xml:space="preserve"> </w:t>
      </w:r>
      <w:r w:rsidRPr="007E1ED0">
        <w:rPr>
          <w:rFonts w:ascii="Abadi" w:hAnsi="Abadi"/>
          <w:sz w:val="21"/>
          <w:szCs w:val="21"/>
        </w:rPr>
        <w:t>para</w:t>
      </w:r>
      <w:r w:rsidRPr="007E1ED0">
        <w:rPr>
          <w:rFonts w:ascii="Abadi" w:hAnsi="Abadi"/>
          <w:spacing w:val="-16"/>
          <w:sz w:val="21"/>
          <w:szCs w:val="21"/>
        </w:rPr>
        <w:t xml:space="preserve"> </w:t>
      </w:r>
      <w:r w:rsidRPr="007E1ED0">
        <w:rPr>
          <w:rFonts w:ascii="Abadi" w:hAnsi="Abadi"/>
          <w:sz w:val="21"/>
          <w:szCs w:val="21"/>
        </w:rPr>
        <w:t>la</w:t>
      </w:r>
      <w:r w:rsidRPr="007E1ED0">
        <w:rPr>
          <w:rFonts w:ascii="Abadi" w:hAnsi="Abadi"/>
          <w:spacing w:val="-16"/>
          <w:sz w:val="21"/>
          <w:szCs w:val="21"/>
        </w:rPr>
        <w:t xml:space="preserve"> </w:t>
      </w:r>
      <w:r w:rsidRPr="007E1ED0">
        <w:rPr>
          <w:rFonts w:ascii="Abadi" w:hAnsi="Abadi"/>
          <w:sz w:val="21"/>
          <w:szCs w:val="21"/>
        </w:rPr>
        <w:t>ciudad</w:t>
      </w:r>
      <w:r w:rsidRPr="007E1ED0">
        <w:rPr>
          <w:rFonts w:ascii="Abadi" w:hAnsi="Abadi"/>
          <w:spacing w:val="-13"/>
          <w:sz w:val="21"/>
          <w:szCs w:val="21"/>
        </w:rPr>
        <w:t xml:space="preserve"> </w:t>
      </w:r>
      <w:r w:rsidRPr="007E1ED0">
        <w:rPr>
          <w:rFonts w:ascii="Abadi" w:hAnsi="Abadi"/>
          <w:sz w:val="21"/>
          <w:szCs w:val="21"/>
        </w:rPr>
        <w:t>que, incluso, hacia el mes de febrero del año pasado, se llevó a cabo un nuevo acuerdo de Ayuntamiento que, permite prorrogar la vigencia de la donación del predio para la construcción</w:t>
      </w:r>
      <w:r w:rsidRPr="007E1ED0">
        <w:rPr>
          <w:rFonts w:ascii="Abadi" w:hAnsi="Abadi"/>
          <w:spacing w:val="-7"/>
          <w:sz w:val="21"/>
          <w:szCs w:val="21"/>
        </w:rPr>
        <w:t xml:space="preserve"> </w:t>
      </w:r>
      <w:r w:rsidRPr="007E1ED0">
        <w:rPr>
          <w:rFonts w:ascii="Abadi" w:hAnsi="Abadi"/>
          <w:sz w:val="21"/>
          <w:szCs w:val="21"/>
        </w:rPr>
        <w:t>de</w:t>
      </w:r>
      <w:r w:rsidRPr="007E1ED0">
        <w:rPr>
          <w:rFonts w:ascii="Abadi" w:hAnsi="Abadi"/>
          <w:spacing w:val="-9"/>
          <w:sz w:val="21"/>
          <w:szCs w:val="21"/>
        </w:rPr>
        <w:t xml:space="preserve"> </w:t>
      </w:r>
      <w:r w:rsidRPr="007E1ED0">
        <w:rPr>
          <w:rFonts w:ascii="Abadi" w:hAnsi="Abadi"/>
          <w:sz w:val="21"/>
          <w:szCs w:val="21"/>
        </w:rPr>
        <w:t>la</w:t>
      </w:r>
      <w:r w:rsidRPr="007E1ED0">
        <w:rPr>
          <w:rFonts w:ascii="Abadi" w:hAnsi="Abadi"/>
          <w:spacing w:val="-9"/>
          <w:sz w:val="21"/>
          <w:szCs w:val="21"/>
        </w:rPr>
        <w:t xml:space="preserve"> </w:t>
      </w:r>
      <w:r w:rsidRPr="007E1ED0">
        <w:rPr>
          <w:rFonts w:ascii="Abadi" w:hAnsi="Abadi"/>
          <w:sz w:val="21"/>
          <w:szCs w:val="21"/>
        </w:rPr>
        <w:t>clínica,</w:t>
      </w:r>
      <w:r w:rsidRPr="007E1ED0">
        <w:rPr>
          <w:rFonts w:ascii="Abadi" w:hAnsi="Abadi"/>
          <w:spacing w:val="-8"/>
          <w:sz w:val="21"/>
          <w:szCs w:val="21"/>
        </w:rPr>
        <w:t xml:space="preserve"> </w:t>
      </w:r>
      <w:r w:rsidRPr="007E1ED0">
        <w:rPr>
          <w:rFonts w:ascii="Abadi" w:hAnsi="Abadi"/>
          <w:sz w:val="21"/>
          <w:szCs w:val="21"/>
        </w:rPr>
        <w:t>misma</w:t>
      </w:r>
      <w:r w:rsidRPr="007E1ED0">
        <w:rPr>
          <w:rFonts w:ascii="Abadi" w:hAnsi="Abadi"/>
          <w:spacing w:val="-8"/>
          <w:sz w:val="21"/>
          <w:szCs w:val="21"/>
        </w:rPr>
        <w:t xml:space="preserve"> </w:t>
      </w:r>
      <w:r w:rsidRPr="007E1ED0">
        <w:rPr>
          <w:rFonts w:ascii="Abadi" w:hAnsi="Abadi"/>
          <w:sz w:val="21"/>
          <w:szCs w:val="21"/>
        </w:rPr>
        <w:t>que</w:t>
      </w:r>
      <w:r w:rsidRPr="007E1ED0">
        <w:rPr>
          <w:rFonts w:ascii="Abadi" w:hAnsi="Abadi"/>
          <w:spacing w:val="-9"/>
          <w:sz w:val="21"/>
          <w:szCs w:val="21"/>
        </w:rPr>
        <w:t xml:space="preserve"> </w:t>
      </w:r>
      <w:r w:rsidRPr="007E1ED0">
        <w:rPr>
          <w:rFonts w:ascii="Abadi" w:hAnsi="Abadi"/>
          <w:sz w:val="21"/>
          <w:szCs w:val="21"/>
        </w:rPr>
        <w:t>contempla,</w:t>
      </w:r>
      <w:r w:rsidRPr="007E1ED0">
        <w:rPr>
          <w:rFonts w:ascii="Abadi" w:hAnsi="Abadi"/>
          <w:spacing w:val="-8"/>
          <w:sz w:val="21"/>
          <w:szCs w:val="21"/>
        </w:rPr>
        <w:t xml:space="preserve"> </w:t>
      </w:r>
      <w:r w:rsidRPr="007E1ED0">
        <w:rPr>
          <w:rFonts w:ascii="Abadi" w:hAnsi="Abadi"/>
          <w:sz w:val="21"/>
          <w:szCs w:val="21"/>
        </w:rPr>
        <w:t>por</w:t>
      </w:r>
      <w:r w:rsidRPr="007E1ED0">
        <w:rPr>
          <w:rFonts w:ascii="Abadi" w:hAnsi="Abadi"/>
          <w:spacing w:val="-10"/>
          <w:sz w:val="21"/>
          <w:szCs w:val="21"/>
        </w:rPr>
        <w:t xml:space="preserve"> </w:t>
      </w:r>
      <w:r w:rsidRPr="007E1ED0">
        <w:rPr>
          <w:rFonts w:ascii="Abadi" w:hAnsi="Abadi"/>
          <w:sz w:val="21"/>
          <w:szCs w:val="21"/>
        </w:rPr>
        <w:t>citar</w:t>
      </w:r>
      <w:r w:rsidRPr="007E1ED0">
        <w:rPr>
          <w:rFonts w:ascii="Abadi" w:hAnsi="Abadi"/>
          <w:spacing w:val="-9"/>
          <w:sz w:val="21"/>
          <w:szCs w:val="21"/>
        </w:rPr>
        <w:t xml:space="preserve"> </w:t>
      </w:r>
      <w:r w:rsidRPr="007E1ED0">
        <w:rPr>
          <w:rFonts w:ascii="Abadi" w:hAnsi="Abadi"/>
          <w:sz w:val="21"/>
          <w:szCs w:val="21"/>
        </w:rPr>
        <w:t>algunas</w:t>
      </w:r>
      <w:r w:rsidRPr="007E1ED0">
        <w:rPr>
          <w:rFonts w:ascii="Abadi" w:hAnsi="Abadi"/>
          <w:spacing w:val="-9"/>
          <w:sz w:val="21"/>
          <w:szCs w:val="21"/>
        </w:rPr>
        <w:t xml:space="preserve"> </w:t>
      </w:r>
      <w:r w:rsidRPr="007E1ED0">
        <w:rPr>
          <w:rFonts w:ascii="Abadi" w:hAnsi="Abadi"/>
          <w:sz w:val="21"/>
          <w:szCs w:val="21"/>
        </w:rPr>
        <w:t>de</w:t>
      </w:r>
      <w:r w:rsidRPr="007E1ED0">
        <w:rPr>
          <w:rFonts w:ascii="Abadi" w:hAnsi="Abadi"/>
          <w:spacing w:val="-9"/>
          <w:sz w:val="21"/>
          <w:szCs w:val="21"/>
        </w:rPr>
        <w:t xml:space="preserve"> </w:t>
      </w:r>
      <w:r w:rsidRPr="007E1ED0">
        <w:rPr>
          <w:rFonts w:ascii="Abadi" w:hAnsi="Abadi"/>
          <w:sz w:val="21"/>
          <w:szCs w:val="21"/>
        </w:rPr>
        <w:t>las</w:t>
      </w:r>
      <w:r w:rsidRPr="007E1ED0">
        <w:rPr>
          <w:rFonts w:ascii="Abadi" w:hAnsi="Abadi"/>
          <w:spacing w:val="-8"/>
          <w:sz w:val="21"/>
          <w:szCs w:val="21"/>
        </w:rPr>
        <w:t xml:space="preserve"> </w:t>
      </w:r>
      <w:r w:rsidRPr="007E1ED0">
        <w:rPr>
          <w:rFonts w:ascii="Abadi" w:hAnsi="Abadi"/>
          <w:sz w:val="21"/>
          <w:szCs w:val="21"/>
        </w:rPr>
        <w:t>acciones</w:t>
      </w:r>
      <w:r w:rsidRPr="007E1ED0">
        <w:rPr>
          <w:rFonts w:ascii="Abadi" w:hAnsi="Abadi"/>
          <w:spacing w:val="-8"/>
          <w:sz w:val="21"/>
          <w:szCs w:val="21"/>
        </w:rPr>
        <w:t xml:space="preserve"> </w:t>
      </w:r>
      <w:r w:rsidRPr="007E1ED0">
        <w:rPr>
          <w:rFonts w:ascii="Abadi" w:hAnsi="Abadi"/>
          <w:sz w:val="21"/>
          <w:szCs w:val="21"/>
        </w:rPr>
        <w:t>más relevantes, la edificación del Hospital de:</w:t>
      </w:r>
    </w:p>
    <w:p w14:paraId="7658E641" w14:textId="77777777" w:rsidR="00AB171E" w:rsidRPr="007E1ED0" w:rsidRDefault="00AB171E" w:rsidP="00AB171E">
      <w:pPr>
        <w:ind w:left="1641"/>
        <w:jc w:val="both"/>
        <w:rPr>
          <w:rFonts w:ascii="Abadi" w:hAnsi="Abadi"/>
          <w:sz w:val="21"/>
          <w:szCs w:val="21"/>
        </w:rPr>
      </w:pPr>
    </w:p>
    <w:p w14:paraId="4B86309E" w14:textId="77777777" w:rsidR="00AB171E" w:rsidRPr="007E1ED0" w:rsidRDefault="00AB171E" w:rsidP="0067520A">
      <w:pPr>
        <w:ind w:left="1641" w:right="567"/>
        <w:jc w:val="both"/>
        <w:rPr>
          <w:rFonts w:ascii="Abadi" w:hAnsi="Abadi"/>
          <w:sz w:val="21"/>
          <w:szCs w:val="21"/>
        </w:rPr>
      </w:pPr>
      <w:r w:rsidRPr="007E1ED0">
        <w:rPr>
          <w:rFonts w:ascii="Abadi" w:hAnsi="Abadi"/>
          <w:sz w:val="21"/>
          <w:szCs w:val="21"/>
        </w:rPr>
        <w:t>-Setenta</w:t>
      </w:r>
      <w:r w:rsidRPr="007E1ED0">
        <w:rPr>
          <w:rFonts w:ascii="Abadi" w:hAnsi="Abadi"/>
          <w:spacing w:val="-3"/>
          <w:sz w:val="21"/>
          <w:szCs w:val="21"/>
        </w:rPr>
        <w:t xml:space="preserve"> </w:t>
      </w:r>
      <w:r w:rsidRPr="007E1ED0">
        <w:rPr>
          <w:rFonts w:ascii="Abadi" w:hAnsi="Abadi"/>
          <w:sz w:val="21"/>
          <w:szCs w:val="21"/>
        </w:rPr>
        <w:t>y</w:t>
      </w:r>
      <w:r w:rsidRPr="007E1ED0">
        <w:rPr>
          <w:rFonts w:ascii="Abadi" w:hAnsi="Abadi"/>
          <w:spacing w:val="-2"/>
          <w:sz w:val="21"/>
          <w:szCs w:val="21"/>
        </w:rPr>
        <w:t xml:space="preserve"> </w:t>
      </w:r>
      <w:r w:rsidRPr="007E1ED0">
        <w:rPr>
          <w:rFonts w:ascii="Abadi" w:hAnsi="Abadi"/>
          <w:sz w:val="21"/>
          <w:szCs w:val="21"/>
        </w:rPr>
        <w:t>dos</w:t>
      </w:r>
      <w:r w:rsidRPr="007E1ED0">
        <w:rPr>
          <w:rFonts w:ascii="Abadi" w:hAnsi="Abadi"/>
          <w:spacing w:val="-4"/>
          <w:sz w:val="21"/>
          <w:szCs w:val="21"/>
        </w:rPr>
        <w:t xml:space="preserve"> </w:t>
      </w:r>
      <w:r w:rsidRPr="007E1ED0">
        <w:rPr>
          <w:rFonts w:ascii="Abadi" w:hAnsi="Abadi"/>
          <w:sz w:val="21"/>
          <w:szCs w:val="21"/>
        </w:rPr>
        <w:t>camas</w:t>
      </w:r>
      <w:r w:rsidRPr="007E1ED0">
        <w:rPr>
          <w:rFonts w:ascii="Abadi" w:hAnsi="Abadi"/>
          <w:spacing w:val="-3"/>
          <w:sz w:val="21"/>
          <w:szCs w:val="21"/>
        </w:rPr>
        <w:t xml:space="preserve"> </w:t>
      </w:r>
      <w:r w:rsidRPr="007E1ED0">
        <w:rPr>
          <w:rFonts w:ascii="Abadi" w:hAnsi="Abadi"/>
          <w:sz w:val="21"/>
          <w:szCs w:val="21"/>
        </w:rPr>
        <w:t>para</w:t>
      </w:r>
      <w:r w:rsidRPr="007E1ED0">
        <w:rPr>
          <w:rFonts w:ascii="Abadi" w:hAnsi="Abadi"/>
          <w:spacing w:val="-3"/>
          <w:sz w:val="21"/>
          <w:szCs w:val="21"/>
        </w:rPr>
        <w:t xml:space="preserve"> </w:t>
      </w:r>
      <w:r w:rsidRPr="007E1ED0">
        <w:rPr>
          <w:rFonts w:ascii="Abadi" w:hAnsi="Abadi"/>
          <w:spacing w:val="-2"/>
          <w:sz w:val="21"/>
          <w:szCs w:val="21"/>
        </w:rPr>
        <w:t>hospitalización.</w:t>
      </w:r>
    </w:p>
    <w:p w14:paraId="7603F18A" w14:textId="77777777" w:rsidR="00AB171E" w:rsidRPr="007E1ED0" w:rsidRDefault="00AB171E" w:rsidP="0067520A">
      <w:pPr>
        <w:spacing w:before="139"/>
        <w:ind w:left="1641" w:right="567"/>
        <w:jc w:val="both"/>
        <w:rPr>
          <w:rFonts w:ascii="Abadi" w:hAnsi="Abadi"/>
          <w:sz w:val="21"/>
          <w:szCs w:val="21"/>
        </w:rPr>
      </w:pPr>
      <w:r w:rsidRPr="007E1ED0">
        <w:rPr>
          <w:rFonts w:ascii="Abadi" w:hAnsi="Abadi"/>
          <w:sz w:val="21"/>
          <w:szCs w:val="21"/>
        </w:rPr>
        <w:t>-Terapia</w:t>
      </w:r>
      <w:r w:rsidRPr="007E1ED0">
        <w:rPr>
          <w:rFonts w:ascii="Abadi" w:hAnsi="Abadi"/>
          <w:spacing w:val="-4"/>
          <w:sz w:val="21"/>
          <w:szCs w:val="21"/>
        </w:rPr>
        <w:t xml:space="preserve"> </w:t>
      </w:r>
      <w:r w:rsidRPr="007E1ED0">
        <w:rPr>
          <w:rFonts w:ascii="Abadi" w:hAnsi="Abadi"/>
          <w:sz w:val="21"/>
          <w:szCs w:val="21"/>
        </w:rPr>
        <w:t>Intensiva</w:t>
      </w:r>
      <w:r w:rsidRPr="007E1ED0">
        <w:rPr>
          <w:rFonts w:ascii="Abadi" w:hAnsi="Abadi"/>
          <w:spacing w:val="-4"/>
          <w:sz w:val="21"/>
          <w:szCs w:val="21"/>
        </w:rPr>
        <w:t xml:space="preserve"> </w:t>
      </w:r>
      <w:r w:rsidRPr="007E1ED0">
        <w:rPr>
          <w:rFonts w:ascii="Abadi" w:hAnsi="Abadi"/>
          <w:sz w:val="21"/>
          <w:szCs w:val="21"/>
        </w:rPr>
        <w:t>para</w:t>
      </w:r>
      <w:r w:rsidRPr="007E1ED0">
        <w:rPr>
          <w:rFonts w:ascii="Abadi" w:hAnsi="Abadi"/>
          <w:spacing w:val="-5"/>
          <w:sz w:val="21"/>
          <w:szCs w:val="21"/>
        </w:rPr>
        <w:t xml:space="preserve"> </w:t>
      </w:r>
      <w:r w:rsidRPr="007E1ED0">
        <w:rPr>
          <w:rFonts w:ascii="Abadi" w:hAnsi="Abadi"/>
          <w:sz w:val="21"/>
          <w:szCs w:val="21"/>
        </w:rPr>
        <w:t>adultos</w:t>
      </w:r>
      <w:r w:rsidRPr="007E1ED0">
        <w:rPr>
          <w:rFonts w:ascii="Abadi" w:hAnsi="Abadi"/>
          <w:spacing w:val="-4"/>
          <w:sz w:val="21"/>
          <w:szCs w:val="21"/>
        </w:rPr>
        <w:t xml:space="preserve"> </w:t>
      </w:r>
      <w:r w:rsidRPr="007E1ED0">
        <w:rPr>
          <w:rFonts w:ascii="Abadi" w:hAnsi="Abadi"/>
          <w:sz w:val="21"/>
          <w:szCs w:val="21"/>
        </w:rPr>
        <w:t>y</w:t>
      </w:r>
      <w:r w:rsidRPr="007E1ED0">
        <w:rPr>
          <w:rFonts w:ascii="Abadi" w:hAnsi="Abadi"/>
          <w:spacing w:val="-1"/>
          <w:sz w:val="21"/>
          <w:szCs w:val="21"/>
        </w:rPr>
        <w:t xml:space="preserve"> </w:t>
      </w:r>
      <w:r w:rsidRPr="007E1ED0">
        <w:rPr>
          <w:rFonts w:ascii="Abadi" w:hAnsi="Abadi"/>
          <w:spacing w:val="-2"/>
          <w:sz w:val="21"/>
          <w:szCs w:val="21"/>
        </w:rPr>
        <w:t>pediátrica.</w:t>
      </w:r>
    </w:p>
    <w:p w14:paraId="10563AAA" w14:textId="77777777" w:rsidR="00AB171E" w:rsidRPr="007E1ED0" w:rsidRDefault="00AB171E" w:rsidP="0067520A">
      <w:pPr>
        <w:spacing w:before="144"/>
        <w:ind w:left="1641" w:right="567"/>
        <w:jc w:val="both"/>
        <w:rPr>
          <w:rFonts w:ascii="Abadi" w:hAnsi="Abadi"/>
          <w:sz w:val="21"/>
          <w:szCs w:val="21"/>
        </w:rPr>
      </w:pPr>
      <w:r w:rsidRPr="007E1ED0">
        <w:rPr>
          <w:rFonts w:ascii="Abadi" w:hAnsi="Abadi"/>
          <w:sz w:val="21"/>
          <w:szCs w:val="21"/>
        </w:rPr>
        <w:t>-Medicina</w:t>
      </w:r>
      <w:r w:rsidRPr="007E1ED0">
        <w:rPr>
          <w:rFonts w:ascii="Abadi" w:hAnsi="Abadi"/>
          <w:spacing w:val="-5"/>
          <w:sz w:val="21"/>
          <w:szCs w:val="21"/>
        </w:rPr>
        <w:t xml:space="preserve"> </w:t>
      </w:r>
      <w:r w:rsidRPr="007E1ED0">
        <w:rPr>
          <w:rFonts w:ascii="Abadi" w:hAnsi="Abadi"/>
          <w:sz w:val="21"/>
          <w:szCs w:val="21"/>
        </w:rPr>
        <w:t>física</w:t>
      </w:r>
      <w:r w:rsidRPr="007E1ED0">
        <w:rPr>
          <w:rFonts w:ascii="Abadi" w:hAnsi="Abadi"/>
          <w:spacing w:val="-6"/>
          <w:sz w:val="21"/>
          <w:szCs w:val="21"/>
        </w:rPr>
        <w:t xml:space="preserve"> </w:t>
      </w:r>
      <w:r w:rsidRPr="007E1ED0">
        <w:rPr>
          <w:rFonts w:ascii="Abadi" w:hAnsi="Abadi"/>
          <w:sz w:val="21"/>
          <w:szCs w:val="21"/>
        </w:rPr>
        <w:t>y</w:t>
      </w:r>
      <w:r w:rsidRPr="007E1ED0">
        <w:rPr>
          <w:rFonts w:ascii="Abadi" w:hAnsi="Abadi"/>
          <w:spacing w:val="-3"/>
          <w:sz w:val="21"/>
          <w:szCs w:val="21"/>
        </w:rPr>
        <w:t xml:space="preserve"> </w:t>
      </w:r>
      <w:r w:rsidRPr="007E1ED0">
        <w:rPr>
          <w:rFonts w:ascii="Abadi" w:hAnsi="Abadi"/>
          <w:spacing w:val="-2"/>
          <w:sz w:val="21"/>
          <w:szCs w:val="21"/>
        </w:rPr>
        <w:t>Rehabilitación.</w:t>
      </w:r>
    </w:p>
    <w:p w14:paraId="5715453A" w14:textId="77777777" w:rsidR="00AB171E" w:rsidRPr="007E1ED0" w:rsidRDefault="00AB171E" w:rsidP="0067520A">
      <w:pPr>
        <w:spacing w:before="139"/>
        <w:ind w:left="1641" w:right="567"/>
        <w:jc w:val="both"/>
        <w:rPr>
          <w:rFonts w:ascii="Abadi" w:hAnsi="Abadi"/>
          <w:sz w:val="21"/>
          <w:szCs w:val="21"/>
        </w:rPr>
      </w:pPr>
      <w:r w:rsidRPr="007E1ED0">
        <w:rPr>
          <w:rFonts w:ascii="Abadi" w:hAnsi="Abadi"/>
          <w:sz w:val="21"/>
          <w:szCs w:val="21"/>
        </w:rPr>
        <w:t>-Consulta</w:t>
      </w:r>
      <w:r w:rsidRPr="007E1ED0">
        <w:rPr>
          <w:rFonts w:ascii="Abadi" w:hAnsi="Abadi"/>
          <w:spacing w:val="-4"/>
          <w:sz w:val="21"/>
          <w:szCs w:val="21"/>
        </w:rPr>
        <w:t xml:space="preserve"> </w:t>
      </w:r>
      <w:r w:rsidRPr="007E1ED0">
        <w:rPr>
          <w:rFonts w:ascii="Abadi" w:hAnsi="Abadi"/>
          <w:sz w:val="21"/>
          <w:szCs w:val="21"/>
        </w:rPr>
        <w:t>externa</w:t>
      </w:r>
      <w:r w:rsidRPr="007E1ED0">
        <w:rPr>
          <w:rFonts w:ascii="Abadi" w:hAnsi="Abadi"/>
          <w:spacing w:val="-4"/>
          <w:sz w:val="21"/>
          <w:szCs w:val="21"/>
        </w:rPr>
        <w:t xml:space="preserve"> </w:t>
      </w:r>
      <w:r w:rsidRPr="007E1ED0">
        <w:rPr>
          <w:rFonts w:ascii="Abadi" w:hAnsi="Abadi"/>
          <w:sz w:val="21"/>
          <w:szCs w:val="21"/>
        </w:rPr>
        <w:t>con</w:t>
      </w:r>
      <w:r w:rsidRPr="007E1ED0">
        <w:rPr>
          <w:rFonts w:ascii="Abadi" w:hAnsi="Abadi"/>
          <w:spacing w:val="-4"/>
          <w:sz w:val="21"/>
          <w:szCs w:val="21"/>
        </w:rPr>
        <w:t xml:space="preserve"> </w:t>
      </w:r>
      <w:r w:rsidRPr="007E1ED0">
        <w:rPr>
          <w:rFonts w:ascii="Abadi" w:hAnsi="Abadi"/>
          <w:sz w:val="21"/>
          <w:szCs w:val="21"/>
        </w:rPr>
        <w:t>30</w:t>
      </w:r>
      <w:r w:rsidRPr="007E1ED0">
        <w:rPr>
          <w:rFonts w:ascii="Abadi" w:hAnsi="Abadi"/>
          <w:spacing w:val="-4"/>
          <w:sz w:val="21"/>
          <w:szCs w:val="21"/>
        </w:rPr>
        <w:t xml:space="preserve"> </w:t>
      </w:r>
      <w:r w:rsidRPr="007E1ED0">
        <w:rPr>
          <w:rFonts w:ascii="Abadi" w:hAnsi="Abadi"/>
          <w:spacing w:val="-2"/>
          <w:sz w:val="21"/>
          <w:szCs w:val="21"/>
        </w:rPr>
        <w:t>consultorios.</w:t>
      </w:r>
    </w:p>
    <w:p w14:paraId="660DA81F" w14:textId="77777777" w:rsidR="00AB171E" w:rsidRPr="007E1ED0" w:rsidRDefault="00AB171E" w:rsidP="0067520A">
      <w:pPr>
        <w:pStyle w:val="Prrafodelista"/>
        <w:widowControl w:val="0"/>
        <w:numPr>
          <w:ilvl w:val="0"/>
          <w:numId w:val="38"/>
        </w:numPr>
        <w:tabs>
          <w:tab w:val="left" w:pos="1800"/>
        </w:tabs>
        <w:autoSpaceDE w:val="0"/>
        <w:autoSpaceDN w:val="0"/>
        <w:spacing w:before="139"/>
        <w:ind w:right="567"/>
        <w:jc w:val="both"/>
        <w:rPr>
          <w:rFonts w:ascii="Abadi" w:hAnsi="Abadi"/>
          <w:sz w:val="21"/>
          <w:szCs w:val="21"/>
        </w:rPr>
      </w:pPr>
      <w:r w:rsidRPr="007E1ED0">
        <w:rPr>
          <w:rFonts w:ascii="Abadi" w:hAnsi="Abadi"/>
          <w:sz w:val="21"/>
          <w:szCs w:val="21"/>
        </w:rPr>
        <w:t>Cubículo</w:t>
      </w:r>
      <w:r w:rsidRPr="007E1ED0">
        <w:rPr>
          <w:rFonts w:ascii="Abadi" w:hAnsi="Abadi"/>
          <w:spacing w:val="-3"/>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pacing w:val="-2"/>
          <w:sz w:val="21"/>
          <w:szCs w:val="21"/>
        </w:rPr>
        <w:t>nutrición.</w:t>
      </w:r>
    </w:p>
    <w:p w14:paraId="34F7963D" w14:textId="77777777" w:rsidR="00AB171E" w:rsidRPr="007E1ED0" w:rsidRDefault="00AB171E" w:rsidP="0067520A">
      <w:pPr>
        <w:pStyle w:val="Prrafodelista"/>
        <w:widowControl w:val="0"/>
        <w:numPr>
          <w:ilvl w:val="0"/>
          <w:numId w:val="38"/>
        </w:numPr>
        <w:tabs>
          <w:tab w:val="left" w:pos="1800"/>
        </w:tabs>
        <w:autoSpaceDE w:val="0"/>
        <w:autoSpaceDN w:val="0"/>
        <w:spacing w:before="140"/>
        <w:ind w:right="567"/>
        <w:jc w:val="both"/>
        <w:rPr>
          <w:rFonts w:ascii="Abadi" w:hAnsi="Abadi"/>
          <w:sz w:val="21"/>
          <w:szCs w:val="21"/>
        </w:rPr>
      </w:pPr>
      <w:r w:rsidRPr="007E1ED0">
        <w:rPr>
          <w:rFonts w:ascii="Abadi" w:hAnsi="Abadi"/>
          <w:sz w:val="21"/>
          <w:szCs w:val="21"/>
        </w:rPr>
        <w:t>Módulo</w:t>
      </w:r>
      <w:r w:rsidRPr="007E1ED0">
        <w:rPr>
          <w:rFonts w:ascii="Abadi" w:hAnsi="Abadi"/>
          <w:spacing w:val="-2"/>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pacing w:val="-2"/>
          <w:sz w:val="21"/>
          <w:szCs w:val="21"/>
        </w:rPr>
        <w:t>Cardiología.</w:t>
      </w:r>
    </w:p>
    <w:p w14:paraId="194B67FF" w14:textId="77777777" w:rsidR="00AB171E" w:rsidRPr="007E1ED0" w:rsidRDefault="00AB171E" w:rsidP="0067520A">
      <w:pPr>
        <w:pStyle w:val="Prrafodelista"/>
        <w:widowControl w:val="0"/>
        <w:numPr>
          <w:ilvl w:val="0"/>
          <w:numId w:val="38"/>
        </w:numPr>
        <w:tabs>
          <w:tab w:val="left" w:pos="1800"/>
        </w:tabs>
        <w:autoSpaceDE w:val="0"/>
        <w:autoSpaceDN w:val="0"/>
        <w:spacing w:before="138"/>
        <w:ind w:right="567"/>
        <w:jc w:val="both"/>
        <w:rPr>
          <w:rFonts w:ascii="Abadi" w:hAnsi="Abadi"/>
          <w:sz w:val="21"/>
          <w:szCs w:val="21"/>
        </w:rPr>
      </w:pPr>
      <w:r w:rsidRPr="007E1ED0">
        <w:rPr>
          <w:rFonts w:ascii="Abadi" w:hAnsi="Abadi"/>
          <w:sz w:val="21"/>
          <w:szCs w:val="21"/>
        </w:rPr>
        <w:t>Seis</w:t>
      </w:r>
      <w:r w:rsidRPr="007E1ED0">
        <w:rPr>
          <w:rFonts w:ascii="Abadi" w:hAnsi="Abadi"/>
          <w:spacing w:val="-4"/>
          <w:sz w:val="21"/>
          <w:szCs w:val="21"/>
        </w:rPr>
        <w:t xml:space="preserve"> </w:t>
      </w:r>
      <w:r w:rsidRPr="007E1ED0">
        <w:rPr>
          <w:rFonts w:ascii="Abadi" w:hAnsi="Abadi"/>
          <w:sz w:val="21"/>
          <w:szCs w:val="21"/>
        </w:rPr>
        <w:t>peines</w:t>
      </w:r>
      <w:r w:rsidRPr="007E1ED0">
        <w:rPr>
          <w:rFonts w:ascii="Abadi" w:hAnsi="Abadi"/>
          <w:spacing w:val="-1"/>
          <w:sz w:val="21"/>
          <w:szCs w:val="21"/>
        </w:rPr>
        <w:t xml:space="preserve"> </w:t>
      </w:r>
      <w:r w:rsidRPr="007E1ED0">
        <w:rPr>
          <w:rFonts w:ascii="Abadi" w:hAnsi="Abadi"/>
          <w:sz w:val="21"/>
          <w:szCs w:val="21"/>
        </w:rPr>
        <w:t>de</w:t>
      </w:r>
      <w:r w:rsidRPr="007E1ED0">
        <w:rPr>
          <w:rFonts w:ascii="Abadi" w:hAnsi="Abadi"/>
          <w:spacing w:val="-3"/>
          <w:sz w:val="21"/>
          <w:szCs w:val="21"/>
        </w:rPr>
        <w:t xml:space="preserve"> </w:t>
      </w:r>
      <w:r w:rsidRPr="007E1ED0">
        <w:rPr>
          <w:rFonts w:ascii="Abadi" w:hAnsi="Abadi"/>
          <w:spacing w:val="-2"/>
          <w:sz w:val="21"/>
          <w:szCs w:val="21"/>
        </w:rPr>
        <w:t>laboratorio.</w:t>
      </w:r>
    </w:p>
    <w:p w14:paraId="7CE16033" w14:textId="77777777" w:rsidR="00AB171E" w:rsidRPr="007E1ED0" w:rsidRDefault="00AB171E" w:rsidP="0067520A">
      <w:pPr>
        <w:pStyle w:val="Prrafodelista"/>
        <w:widowControl w:val="0"/>
        <w:numPr>
          <w:ilvl w:val="0"/>
          <w:numId w:val="38"/>
        </w:numPr>
        <w:tabs>
          <w:tab w:val="left" w:pos="1800"/>
        </w:tabs>
        <w:autoSpaceDE w:val="0"/>
        <w:autoSpaceDN w:val="0"/>
        <w:spacing w:before="139"/>
        <w:ind w:right="567"/>
        <w:jc w:val="both"/>
        <w:rPr>
          <w:rFonts w:ascii="Abadi" w:hAnsi="Abadi"/>
          <w:sz w:val="21"/>
          <w:szCs w:val="21"/>
        </w:rPr>
      </w:pPr>
      <w:r w:rsidRPr="007E1ED0">
        <w:rPr>
          <w:rFonts w:ascii="Abadi" w:hAnsi="Abadi"/>
          <w:sz w:val="21"/>
          <w:szCs w:val="21"/>
        </w:rPr>
        <w:t>Área</w:t>
      </w:r>
      <w:r w:rsidRPr="007E1ED0">
        <w:rPr>
          <w:rFonts w:ascii="Abadi" w:hAnsi="Abadi"/>
          <w:spacing w:val="-3"/>
          <w:sz w:val="21"/>
          <w:szCs w:val="21"/>
        </w:rPr>
        <w:t xml:space="preserve"> </w:t>
      </w:r>
      <w:r w:rsidRPr="007E1ED0">
        <w:rPr>
          <w:rFonts w:ascii="Abadi" w:hAnsi="Abadi"/>
          <w:sz w:val="21"/>
          <w:szCs w:val="21"/>
        </w:rPr>
        <w:t>de</w:t>
      </w:r>
      <w:r w:rsidRPr="007E1ED0">
        <w:rPr>
          <w:rFonts w:ascii="Abadi" w:hAnsi="Abadi"/>
          <w:spacing w:val="-3"/>
          <w:sz w:val="21"/>
          <w:szCs w:val="21"/>
        </w:rPr>
        <w:t xml:space="preserve"> </w:t>
      </w:r>
      <w:r w:rsidRPr="007E1ED0">
        <w:rPr>
          <w:rFonts w:ascii="Abadi" w:hAnsi="Abadi"/>
          <w:sz w:val="21"/>
          <w:szCs w:val="21"/>
        </w:rPr>
        <w:t>Cirugía</w:t>
      </w:r>
      <w:r w:rsidRPr="007E1ED0">
        <w:rPr>
          <w:rFonts w:ascii="Abadi" w:hAnsi="Abadi"/>
          <w:spacing w:val="-2"/>
          <w:sz w:val="21"/>
          <w:szCs w:val="21"/>
        </w:rPr>
        <w:t xml:space="preserve"> </w:t>
      </w:r>
      <w:r w:rsidRPr="007E1ED0">
        <w:rPr>
          <w:rFonts w:ascii="Abadi" w:hAnsi="Abadi"/>
          <w:sz w:val="21"/>
          <w:szCs w:val="21"/>
        </w:rPr>
        <w:t>General</w:t>
      </w:r>
      <w:r w:rsidRPr="007E1ED0">
        <w:rPr>
          <w:rFonts w:ascii="Abadi" w:hAnsi="Abadi"/>
          <w:spacing w:val="-3"/>
          <w:sz w:val="21"/>
          <w:szCs w:val="21"/>
        </w:rPr>
        <w:t xml:space="preserve"> </w:t>
      </w:r>
      <w:r w:rsidRPr="007E1ED0">
        <w:rPr>
          <w:rFonts w:ascii="Abadi" w:hAnsi="Abadi"/>
          <w:sz w:val="21"/>
          <w:szCs w:val="21"/>
        </w:rPr>
        <w:t>con</w:t>
      </w:r>
      <w:r w:rsidRPr="007E1ED0">
        <w:rPr>
          <w:rFonts w:ascii="Abadi" w:hAnsi="Abadi"/>
          <w:spacing w:val="-2"/>
          <w:sz w:val="21"/>
          <w:szCs w:val="21"/>
        </w:rPr>
        <w:t xml:space="preserve"> </w:t>
      </w:r>
      <w:r w:rsidRPr="007E1ED0">
        <w:rPr>
          <w:rFonts w:ascii="Abadi" w:hAnsi="Abadi"/>
          <w:sz w:val="21"/>
          <w:szCs w:val="21"/>
        </w:rPr>
        <w:t>tres</w:t>
      </w:r>
      <w:r w:rsidRPr="007E1ED0">
        <w:rPr>
          <w:rFonts w:ascii="Abadi" w:hAnsi="Abadi"/>
          <w:spacing w:val="-1"/>
          <w:sz w:val="21"/>
          <w:szCs w:val="21"/>
        </w:rPr>
        <w:t xml:space="preserve"> </w:t>
      </w:r>
      <w:r w:rsidRPr="007E1ED0">
        <w:rPr>
          <w:rFonts w:ascii="Abadi" w:hAnsi="Abadi"/>
          <w:spacing w:val="-2"/>
          <w:sz w:val="21"/>
          <w:szCs w:val="21"/>
        </w:rPr>
        <w:t>salas.</w:t>
      </w:r>
    </w:p>
    <w:p w14:paraId="6D347810" w14:textId="77777777" w:rsidR="00AB171E" w:rsidRPr="007E1ED0" w:rsidRDefault="00AB171E" w:rsidP="0067520A">
      <w:pPr>
        <w:spacing w:before="139"/>
        <w:ind w:left="1641" w:right="567"/>
        <w:jc w:val="both"/>
        <w:rPr>
          <w:rFonts w:ascii="Abadi" w:hAnsi="Abadi"/>
          <w:sz w:val="21"/>
          <w:szCs w:val="21"/>
        </w:rPr>
      </w:pPr>
      <w:r w:rsidRPr="007E1ED0">
        <w:rPr>
          <w:rFonts w:ascii="Abadi" w:hAnsi="Abadi"/>
          <w:sz w:val="21"/>
          <w:szCs w:val="21"/>
        </w:rPr>
        <w:t>- Área</w:t>
      </w:r>
      <w:r w:rsidRPr="007E1ED0">
        <w:rPr>
          <w:rFonts w:ascii="Abadi" w:hAnsi="Abadi"/>
          <w:spacing w:val="-5"/>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pacing w:val="-2"/>
          <w:sz w:val="21"/>
          <w:szCs w:val="21"/>
        </w:rPr>
        <w:t>Urgencias.</w:t>
      </w:r>
    </w:p>
    <w:p w14:paraId="10EF019D" w14:textId="77777777" w:rsidR="00AB171E" w:rsidRPr="007E1ED0" w:rsidRDefault="00AB171E" w:rsidP="0067520A">
      <w:pPr>
        <w:spacing w:before="140"/>
        <w:ind w:left="1641" w:right="567"/>
        <w:jc w:val="both"/>
        <w:rPr>
          <w:rFonts w:ascii="Abadi" w:hAnsi="Abadi"/>
          <w:sz w:val="21"/>
          <w:szCs w:val="21"/>
        </w:rPr>
      </w:pPr>
      <w:r w:rsidRPr="007E1ED0">
        <w:rPr>
          <w:rFonts w:ascii="Abadi" w:hAnsi="Abadi"/>
          <w:sz w:val="21"/>
          <w:szCs w:val="21"/>
        </w:rPr>
        <w:t>- Área</w:t>
      </w:r>
      <w:r w:rsidRPr="007E1ED0">
        <w:rPr>
          <w:rFonts w:ascii="Abadi" w:hAnsi="Abadi"/>
          <w:spacing w:val="-4"/>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pacing w:val="-2"/>
          <w:sz w:val="21"/>
          <w:szCs w:val="21"/>
        </w:rPr>
        <w:t>endoscopias.</w:t>
      </w:r>
    </w:p>
    <w:p w14:paraId="3C1DAAFE" w14:textId="77777777" w:rsidR="00AB171E" w:rsidRPr="007E1ED0" w:rsidRDefault="00AB171E" w:rsidP="0067520A">
      <w:pPr>
        <w:spacing w:before="139"/>
        <w:ind w:left="1641" w:right="567"/>
        <w:jc w:val="both"/>
        <w:rPr>
          <w:rFonts w:ascii="Abadi" w:hAnsi="Abadi"/>
          <w:sz w:val="21"/>
          <w:szCs w:val="21"/>
        </w:rPr>
      </w:pPr>
      <w:r w:rsidRPr="007E1ED0">
        <w:rPr>
          <w:rFonts w:ascii="Abadi" w:hAnsi="Abadi"/>
          <w:sz w:val="21"/>
          <w:szCs w:val="21"/>
        </w:rPr>
        <w:t>- Área</w:t>
      </w:r>
      <w:r w:rsidRPr="007E1ED0">
        <w:rPr>
          <w:rFonts w:ascii="Abadi" w:hAnsi="Abadi"/>
          <w:spacing w:val="-6"/>
          <w:sz w:val="21"/>
          <w:szCs w:val="21"/>
        </w:rPr>
        <w:t xml:space="preserve"> </w:t>
      </w:r>
      <w:r w:rsidRPr="007E1ED0">
        <w:rPr>
          <w:rFonts w:ascii="Abadi" w:hAnsi="Abadi"/>
          <w:sz w:val="21"/>
          <w:szCs w:val="21"/>
        </w:rPr>
        <w:t>de</w:t>
      </w:r>
      <w:r w:rsidRPr="007E1ED0">
        <w:rPr>
          <w:rFonts w:ascii="Abadi" w:hAnsi="Abadi"/>
          <w:spacing w:val="-5"/>
          <w:sz w:val="21"/>
          <w:szCs w:val="21"/>
        </w:rPr>
        <w:t xml:space="preserve"> </w:t>
      </w:r>
      <w:r w:rsidRPr="007E1ED0">
        <w:rPr>
          <w:rFonts w:ascii="Abadi" w:hAnsi="Abadi"/>
          <w:sz w:val="21"/>
          <w:szCs w:val="21"/>
        </w:rPr>
        <w:t>entrenamiento</w:t>
      </w:r>
      <w:r w:rsidRPr="007E1ED0">
        <w:rPr>
          <w:rFonts w:ascii="Abadi" w:hAnsi="Abadi"/>
          <w:spacing w:val="-1"/>
          <w:sz w:val="21"/>
          <w:szCs w:val="21"/>
        </w:rPr>
        <w:t xml:space="preserve"> </w:t>
      </w:r>
      <w:r w:rsidRPr="007E1ED0">
        <w:rPr>
          <w:rFonts w:ascii="Abadi" w:hAnsi="Abadi"/>
          <w:sz w:val="21"/>
          <w:szCs w:val="21"/>
        </w:rPr>
        <w:t>de</w:t>
      </w:r>
      <w:r w:rsidRPr="007E1ED0">
        <w:rPr>
          <w:rFonts w:ascii="Abadi" w:hAnsi="Abadi"/>
          <w:spacing w:val="-5"/>
          <w:sz w:val="21"/>
          <w:szCs w:val="21"/>
        </w:rPr>
        <w:t xml:space="preserve"> </w:t>
      </w:r>
      <w:r w:rsidRPr="007E1ED0">
        <w:rPr>
          <w:rFonts w:ascii="Abadi" w:hAnsi="Abadi"/>
          <w:sz w:val="21"/>
          <w:szCs w:val="21"/>
        </w:rPr>
        <w:t>diálisis</w:t>
      </w:r>
      <w:r w:rsidRPr="007E1ED0">
        <w:rPr>
          <w:rFonts w:ascii="Abadi" w:hAnsi="Abadi"/>
          <w:spacing w:val="-4"/>
          <w:sz w:val="21"/>
          <w:szCs w:val="21"/>
        </w:rPr>
        <w:t xml:space="preserve"> </w:t>
      </w:r>
      <w:r w:rsidRPr="007E1ED0">
        <w:rPr>
          <w:rFonts w:ascii="Abadi" w:hAnsi="Abadi"/>
          <w:spacing w:val="-2"/>
          <w:sz w:val="21"/>
          <w:szCs w:val="21"/>
        </w:rPr>
        <w:t>ambulatoria.</w:t>
      </w:r>
    </w:p>
    <w:p w14:paraId="5935ACA3" w14:textId="77777777" w:rsidR="00AB171E" w:rsidRPr="007E1ED0" w:rsidRDefault="00AB171E" w:rsidP="0067520A">
      <w:pPr>
        <w:spacing w:before="139"/>
        <w:ind w:left="1713" w:right="567"/>
        <w:jc w:val="both"/>
        <w:rPr>
          <w:rFonts w:ascii="Abadi" w:hAnsi="Abadi"/>
          <w:sz w:val="21"/>
          <w:szCs w:val="21"/>
        </w:rPr>
      </w:pPr>
      <w:r w:rsidRPr="007E1ED0">
        <w:rPr>
          <w:rFonts w:ascii="Abadi" w:hAnsi="Abadi"/>
          <w:sz w:val="21"/>
          <w:szCs w:val="21"/>
        </w:rPr>
        <w:t>-Área</w:t>
      </w:r>
      <w:r w:rsidRPr="007E1ED0">
        <w:rPr>
          <w:rFonts w:ascii="Abadi" w:hAnsi="Abadi"/>
          <w:spacing w:val="-5"/>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z w:val="21"/>
          <w:szCs w:val="21"/>
        </w:rPr>
        <w:t>quimioterapia,</w:t>
      </w:r>
      <w:r w:rsidRPr="007E1ED0">
        <w:rPr>
          <w:rFonts w:ascii="Abadi" w:hAnsi="Abadi"/>
          <w:spacing w:val="-2"/>
          <w:sz w:val="21"/>
          <w:szCs w:val="21"/>
        </w:rPr>
        <w:t xml:space="preserve"> </w:t>
      </w:r>
      <w:r w:rsidRPr="007E1ED0">
        <w:rPr>
          <w:rFonts w:ascii="Abadi" w:hAnsi="Abadi"/>
          <w:sz w:val="21"/>
          <w:szCs w:val="21"/>
        </w:rPr>
        <w:t>de</w:t>
      </w:r>
      <w:r w:rsidRPr="007E1ED0">
        <w:rPr>
          <w:rFonts w:ascii="Abadi" w:hAnsi="Abadi"/>
          <w:spacing w:val="-4"/>
          <w:sz w:val="21"/>
          <w:szCs w:val="21"/>
        </w:rPr>
        <w:t xml:space="preserve"> </w:t>
      </w:r>
      <w:r w:rsidRPr="007E1ED0">
        <w:rPr>
          <w:rFonts w:ascii="Abadi" w:hAnsi="Abadi"/>
          <w:sz w:val="21"/>
          <w:szCs w:val="21"/>
        </w:rPr>
        <w:t>Terapia</w:t>
      </w:r>
      <w:r w:rsidRPr="007E1ED0">
        <w:rPr>
          <w:rFonts w:ascii="Abadi" w:hAnsi="Abadi"/>
          <w:spacing w:val="-1"/>
          <w:sz w:val="21"/>
          <w:szCs w:val="21"/>
        </w:rPr>
        <w:t xml:space="preserve"> </w:t>
      </w:r>
      <w:r w:rsidRPr="007E1ED0">
        <w:rPr>
          <w:rFonts w:ascii="Abadi" w:hAnsi="Abadi"/>
          <w:spacing w:val="-2"/>
          <w:sz w:val="21"/>
          <w:szCs w:val="21"/>
        </w:rPr>
        <w:t>respiratoria.</w:t>
      </w:r>
    </w:p>
    <w:p w14:paraId="7F99FDE0" w14:textId="77777777" w:rsidR="00AB171E" w:rsidRPr="007E1ED0" w:rsidRDefault="00AB171E" w:rsidP="00AB171E">
      <w:pPr>
        <w:tabs>
          <w:tab w:val="left" w:pos="709"/>
          <w:tab w:val="left" w:pos="1701"/>
        </w:tabs>
        <w:autoSpaceDE w:val="0"/>
        <w:autoSpaceDN w:val="0"/>
        <w:adjustRightInd w:val="0"/>
        <w:ind w:left="1134" w:right="1161"/>
        <w:jc w:val="both"/>
        <w:rPr>
          <w:rFonts w:ascii="Abadi" w:eastAsia="SimSun" w:hAnsi="Abadi" w:cs="Arial"/>
          <w:sz w:val="21"/>
          <w:szCs w:val="21"/>
        </w:rPr>
      </w:pPr>
    </w:p>
    <w:p w14:paraId="51AD7196" w14:textId="0539D91D" w:rsidR="00AB171E" w:rsidRDefault="00AB171E" w:rsidP="00AB171E">
      <w:pPr>
        <w:tabs>
          <w:tab w:val="left" w:pos="709"/>
          <w:tab w:val="left" w:pos="1701"/>
        </w:tabs>
        <w:autoSpaceDE w:val="0"/>
        <w:autoSpaceDN w:val="0"/>
        <w:adjustRightInd w:val="0"/>
        <w:ind w:left="1134" w:right="1161"/>
        <w:jc w:val="both"/>
        <w:rPr>
          <w:rFonts w:ascii="Abadi" w:eastAsia="SimSun" w:hAnsi="Abadi" w:cs="Arial"/>
          <w:sz w:val="21"/>
          <w:szCs w:val="21"/>
        </w:rPr>
      </w:pPr>
      <w:r w:rsidRPr="007E1ED0">
        <w:rPr>
          <w:rFonts w:ascii="Abadi" w:eastAsia="SimSun" w:hAnsi="Abadi" w:cs="Arial"/>
          <w:sz w:val="21"/>
          <w:szCs w:val="21"/>
        </w:rPr>
        <w:t>(…)</w:t>
      </w:r>
    </w:p>
    <w:p w14:paraId="174AD566" w14:textId="77777777" w:rsidR="00B14C73" w:rsidRPr="007E1ED0" w:rsidRDefault="00B14C73" w:rsidP="00AB171E">
      <w:pPr>
        <w:tabs>
          <w:tab w:val="left" w:pos="709"/>
          <w:tab w:val="left" w:pos="1701"/>
        </w:tabs>
        <w:autoSpaceDE w:val="0"/>
        <w:autoSpaceDN w:val="0"/>
        <w:adjustRightInd w:val="0"/>
        <w:ind w:left="1134" w:right="1161"/>
        <w:jc w:val="both"/>
        <w:rPr>
          <w:rFonts w:ascii="Abadi" w:eastAsia="SimSun" w:hAnsi="Abadi" w:cs="Arial"/>
          <w:sz w:val="21"/>
          <w:szCs w:val="21"/>
        </w:rPr>
      </w:pPr>
    </w:p>
    <w:p w14:paraId="05EB6109" w14:textId="2323351E" w:rsidR="00AB171E" w:rsidRPr="007E1ED0" w:rsidRDefault="009061B5" w:rsidP="009061B5">
      <w:pPr>
        <w:spacing w:before="101"/>
        <w:ind w:right="1858"/>
        <w:jc w:val="right"/>
        <w:rPr>
          <w:rFonts w:ascii="Abadi" w:hAnsi="Abadi"/>
          <w:b/>
          <w:spacing w:val="-2"/>
          <w:sz w:val="21"/>
          <w:szCs w:val="21"/>
        </w:rPr>
      </w:pPr>
      <w:r>
        <w:rPr>
          <w:rFonts w:ascii="Abadi" w:hAnsi="Abadi"/>
          <w:b/>
          <w:spacing w:val="-2"/>
          <w:sz w:val="21"/>
          <w:szCs w:val="21"/>
        </w:rPr>
        <w:t xml:space="preserve">          </w:t>
      </w:r>
      <w:r w:rsidR="00AB171E" w:rsidRPr="007E1ED0">
        <w:rPr>
          <w:rFonts w:ascii="Abadi" w:hAnsi="Abadi"/>
          <w:b/>
          <w:spacing w:val="-2"/>
          <w:sz w:val="21"/>
          <w:szCs w:val="21"/>
        </w:rPr>
        <w:t>ACUERDO</w:t>
      </w:r>
    </w:p>
    <w:p w14:paraId="31F64C12" w14:textId="77777777" w:rsidR="00AB171E" w:rsidRPr="007E1ED0" w:rsidRDefault="00AB171E" w:rsidP="009061B5">
      <w:pPr>
        <w:spacing w:before="101"/>
        <w:ind w:left="1868" w:right="594" w:hanging="1017"/>
        <w:jc w:val="right"/>
        <w:rPr>
          <w:rFonts w:ascii="Abadi" w:hAnsi="Abadi"/>
          <w:b/>
          <w:sz w:val="21"/>
          <w:szCs w:val="21"/>
        </w:rPr>
      </w:pPr>
    </w:p>
    <w:p w14:paraId="50D1120C" w14:textId="77777777" w:rsidR="00AB171E" w:rsidRPr="007E1ED0" w:rsidRDefault="00AB171E" w:rsidP="00AB171E">
      <w:pPr>
        <w:tabs>
          <w:tab w:val="left" w:pos="709"/>
          <w:tab w:val="left" w:pos="1701"/>
        </w:tabs>
        <w:autoSpaceDE w:val="0"/>
        <w:autoSpaceDN w:val="0"/>
        <w:adjustRightInd w:val="0"/>
        <w:ind w:left="709" w:right="594"/>
        <w:jc w:val="both"/>
        <w:rPr>
          <w:rFonts w:ascii="Abadi" w:eastAsia="SimSun" w:hAnsi="Abadi" w:cs="Arial"/>
          <w:sz w:val="21"/>
          <w:szCs w:val="21"/>
        </w:rPr>
      </w:pPr>
      <w:r w:rsidRPr="007E1ED0">
        <w:rPr>
          <w:rFonts w:ascii="Abadi" w:hAnsi="Abadi"/>
          <w:b/>
          <w:sz w:val="21"/>
          <w:szCs w:val="21"/>
        </w:rPr>
        <w:t>ÚNICO .- LA SEXAGÉSIMA QUINTA LEGISLATURA DEL CONGRESO DEL ESTADO DE GUANAJUATO, REALIZA UN RESPETUOSO EXHORTO AL DIRECTOR GENERAL DEL INSTITUTO MEXICANO DEL SEGURO SOCIAL, ZOE ROBLEDO ABURTO, PARA QUE EN EJERCICIO</w:t>
      </w:r>
      <w:r w:rsidRPr="007E1ED0">
        <w:rPr>
          <w:rFonts w:ascii="Abadi" w:hAnsi="Abadi"/>
          <w:b/>
          <w:spacing w:val="-11"/>
          <w:sz w:val="21"/>
          <w:szCs w:val="21"/>
        </w:rPr>
        <w:t xml:space="preserve"> </w:t>
      </w:r>
      <w:r w:rsidRPr="007E1ED0">
        <w:rPr>
          <w:rFonts w:ascii="Abadi" w:hAnsi="Abadi"/>
          <w:b/>
          <w:sz w:val="21"/>
          <w:szCs w:val="21"/>
        </w:rPr>
        <w:t>DE</w:t>
      </w:r>
      <w:r w:rsidRPr="007E1ED0">
        <w:rPr>
          <w:rFonts w:ascii="Abadi" w:hAnsi="Abadi"/>
          <w:b/>
          <w:spacing w:val="-14"/>
          <w:sz w:val="21"/>
          <w:szCs w:val="21"/>
        </w:rPr>
        <w:t xml:space="preserve"> </w:t>
      </w:r>
      <w:r w:rsidRPr="007E1ED0">
        <w:rPr>
          <w:rFonts w:ascii="Abadi" w:hAnsi="Abadi"/>
          <w:b/>
          <w:sz w:val="21"/>
          <w:szCs w:val="21"/>
        </w:rPr>
        <w:t>SUS</w:t>
      </w:r>
      <w:r w:rsidRPr="007E1ED0">
        <w:rPr>
          <w:rFonts w:ascii="Abadi" w:hAnsi="Abadi"/>
          <w:b/>
          <w:spacing w:val="-10"/>
          <w:sz w:val="21"/>
          <w:szCs w:val="21"/>
        </w:rPr>
        <w:t xml:space="preserve"> </w:t>
      </w:r>
      <w:r w:rsidRPr="007E1ED0">
        <w:rPr>
          <w:rFonts w:ascii="Abadi" w:hAnsi="Abadi"/>
          <w:b/>
          <w:sz w:val="21"/>
          <w:szCs w:val="21"/>
        </w:rPr>
        <w:t>FACULTADES</w:t>
      </w:r>
      <w:r w:rsidRPr="007E1ED0">
        <w:rPr>
          <w:rFonts w:ascii="Abadi" w:hAnsi="Abadi"/>
          <w:b/>
          <w:spacing w:val="-9"/>
          <w:sz w:val="21"/>
          <w:szCs w:val="21"/>
        </w:rPr>
        <w:t xml:space="preserve"> </w:t>
      </w:r>
      <w:r w:rsidRPr="007E1ED0">
        <w:rPr>
          <w:rFonts w:ascii="Abadi" w:hAnsi="Abadi"/>
          <w:b/>
          <w:sz w:val="21"/>
          <w:szCs w:val="21"/>
        </w:rPr>
        <w:t>REALICE</w:t>
      </w:r>
      <w:r w:rsidRPr="007E1ED0">
        <w:rPr>
          <w:rFonts w:ascii="Abadi" w:hAnsi="Abadi"/>
          <w:b/>
          <w:spacing w:val="-13"/>
          <w:sz w:val="21"/>
          <w:szCs w:val="21"/>
        </w:rPr>
        <w:t xml:space="preserve"> </w:t>
      </w:r>
      <w:r w:rsidRPr="007E1ED0">
        <w:rPr>
          <w:rFonts w:ascii="Abadi" w:hAnsi="Abadi"/>
          <w:b/>
          <w:sz w:val="21"/>
          <w:szCs w:val="21"/>
        </w:rPr>
        <w:t>LA</w:t>
      </w:r>
      <w:r w:rsidRPr="007E1ED0">
        <w:rPr>
          <w:rFonts w:ascii="Abadi" w:hAnsi="Abadi"/>
          <w:b/>
          <w:spacing w:val="-16"/>
          <w:sz w:val="21"/>
          <w:szCs w:val="21"/>
        </w:rPr>
        <w:t xml:space="preserve"> </w:t>
      </w:r>
      <w:r w:rsidRPr="007E1ED0">
        <w:rPr>
          <w:rFonts w:ascii="Abadi" w:hAnsi="Abadi"/>
          <w:b/>
          <w:sz w:val="21"/>
          <w:szCs w:val="21"/>
        </w:rPr>
        <w:t>ASIGNACIÓN</w:t>
      </w:r>
      <w:r w:rsidRPr="007E1ED0">
        <w:rPr>
          <w:rFonts w:ascii="Abadi" w:hAnsi="Abadi"/>
          <w:b/>
          <w:spacing w:val="-12"/>
          <w:sz w:val="21"/>
          <w:szCs w:val="21"/>
        </w:rPr>
        <w:t xml:space="preserve"> </w:t>
      </w:r>
      <w:r w:rsidRPr="007E1ED0">
        <w:rPr>
          <w:rFonts w:ascii="Abadi" w:hAnsi="Abadi"/>
          <w:b/>
          <w:sz w:val="21"/>
          <w:szCs w:val="21"/>
        </w:rPr>
        <w:t>DE</w:t>
      </w:r>
      <w:r w:rsidRPr="007E1ED0">
        <w:rPr>
          <w:rFonts w:ascii="Abadi" w:hAnsi="Abadi"/>
          <w:b/>
          <w:spacing w:val="-15"/>
          <w:sz w:val="21"/>
          <w:szCs w:val="21"/>
        </w:rPr>
        <w:t xml:space="preserve"> </w:t>
      </w:r>
      <w:r w:rsidRPr="007E1ED0">
        <w:rPr>
          <w:rFonts w:ascii="Abadi" w:hAnsi="Abadi"/>
          <w:b/>
          <w:sz w:val="21"/>
          <w:szCs w:val="21"/>
        </w:rPr>
        <w:t>RECURSOS</w:t>
      </w:r>
      <w:r w:rsidRPr="007E1ED0">
        <w:rPr>
          <w:rFonts w:ascii="Abadi" w:hAnsi="Abadi"/>
          <w:b/>
          <w:spacing w:val="-9"/>
          <w:sz w:val="21"/>
          <w:szCs w:val="21"/>
        </w:rPr>
        <w:t xml:space="preserve"> </w:t>
      </w:r>
      <w:r w:rsidRPr="007E1ED0">
        <w:rPr>
          <w:rFonts w:ascii="Abadi" w:hAnsi="Abadi"/>
          <w:b/>
          <w:sz w:val="21"/>
          <w:szCs w:val="21"/>
        </w:rPr>
        <w:t>QUE</w:t>
      </w:r>
      <w:r w:rsidRPr="007E1ED0">
        <w:rPr>
          <w:rFonts w:ascii="Abadi" w:hAnsi="Abadi"/>
          <w:b/>
          <w:spacing w:val="-14"/>
          <w:sz w:val="21"/>
          <w:szCs w:val="21"/>
        </w:rPr>
        <w:t xml:space="preserve"> </w:t>
      </w:r>
      <w:r w:rsidRPr="007E1ED0">
        <w:rPr>
          <w:rFonts w:ascii="Abadi" w:hAnsi="Abadi"/>
          <w:b/>
          <w:sz w:val="21"/>
          <w:szCs w:val="21"/>
        </w:rPr>
        <w:t xml:space="preserve">PERMITA LLEVAR A CABO LAS GESTIONES NECESARIAS PARA COMENZAR CON LA CONSTRUCCION DE LA CLINICA DE ESE INSTITUTO EN LA CIUDAD DE GUANAJUATO, </w:t>
      </w:r>
      <w:r w:rsidRPr="007E1ED0">
        <w:rPr>
          <w:rFonts w:ascii="Abadi" w:hAnsi="Abadi"/>
          <w:b/>
          <w:sz w:val="21"/>
          <w:szCs w:val="21"/>
        </w:rPr>
        <w:lastRenderedPageBreak/>
        <w:t>TODA VEZ QUE YA CUENTA CON UN PREDIO DONADO Y UN PROYECTO PARA LA CONSTRUCCIÓN DE LA CLINICA, PARA EL EFECTO QUE GARANTICE EL ACCESO AL DERECHO A LA SALUD DE LOS GUANAJUATENSES DE DICHO MUNICIPIO.</w:t>
      </w:r>
    </w:p>
    <w:p w14:paraId="7FAE4972" w14:textId="77777777" w:rsidR="00AB171E" w:rsidRPr="007E1ED0" w:rsidRDefault="00AB171E" w:rsidP="00AB171E">
      <w:pPr>
        <w:tabs>
          <w:tab w:val="left" w:pos="709"/>
          <w:tab w:val="left" w:pos="1701"/>
        </w:tabs>
        <w:autoSpaceDE w:val="0"/>
        <w:autoSpaceDN w:val="0"/>
        <w:adjustRightInd w:val="0"/>
        <w:ind w:left="1134" w:right="1161"/>
        <w:jc w:val="both"/>
        <w:rPr>
          <w:rFonts w:ascii="Abadi" w:eastAsia="SimSun" w:hAnsi="Abadi" w:cs="Arial"/>
          <w:sz w:val="21"/>
          <w:szCs w:val="21"/>
        </w:rPr>
      </w:pPr>
    </w:p>
    <w:p w14:paraId="5C449A9D" w14:textId="77777777" w:rsidR="00AB171E" w:rsidRPr="007E1ED0" w:rsidRDefault="00AB171E" w:rsidP="00AB171E">
      <w:pPr>
        <w:tabs>
          <w:tab w:val="left" w:pos="709"/>
          <w:tab w:val="left" w:pos="1701"/>
        </w:tabs>
        <w:autoSpaceDE w:val="0"/>
        <w:autoSpaceDN w:val="0"/>
        <w:adjustRightInd w:val="0"/>
        <w:jc w:val="both"/>
        <w:rPr>
          <w:rFonts w:ascii="Abadi" w:eastAsia="SimSun" w:hAnsi="Abadi" w:cs="Arial"/>
          <w:sz w:val="21"/>
          <w:szCs w:val="21"/>
        </w:rPr>
      </w:pPr>
      <w:r w:rsidRPr="007E1ED0">
        <w:rPr>
          <w:rFonts w:ascii="Abadi" w:eastAsia="SimSun" w:hAnsi="Abadi" w:cs="Arial"/>
          <w:sz w:val="21"/>
          <w:szCs w:val="21"/>
        </w:rPr>
        <w:t xml:space="preserve">               (…)</w:t>
      </w:r>
    </w:p>
    <w:p w14:paraId="4EEC7125" w14:textId="77777777" w:rsidR="00AB171E" w:rsidRPr="007E1ED0" w:rsidRDefault="00AB171E" w:rsidP="00AB171E">
      <w:pPr>
        <w:pStyle w:val="Textoindependiente"/>
        <w:ind w:firstLine="708"/>
        <w:rPr>
          <w:rFonts w:ascii="Abadi" w:eastAsia="SimSun" w:hAnsi="Abadi"/>
          <w:b w:val="0"/>
          <w:bCs w:val="0"/>
          <w:sz w:val="21"/>
          <w:szCs w:val="21"/>
        </w:rPr>
      </w:pPr>
    </w:p>
    <w:p w14:paraId="5FBD78CC" w14:textId="77777777" w:rsidR="00AB171E" w:rsidRPr="007E1ED0" w:rsidRDefault="00AB171E" w:rsidP="00AB171E">
      <w:pPr>
        <w:pStyle w:val="Textoindependiente"/>
        <w:ind w:firstLine="708"/>
        <w:rPr>
          <w:rFonts w:ascii="Abadi" w:eastAsia="SimSun" w:hAnsi="Abadi"/>
          <w:b w:val="0"/>
          <w:bCs w:val="0"/>
          <w:sz w:val="21"/>
          <w:szCs w:val="21"/>
        </w:rPr>
      </w:pPr>
      <w:proofErr w:type="gramStart"/>
      <w:r w:rsidRPr="007E1ED0">
        <w:rPr>
          <w:rFonts w:ascii="Abadi" w:eastAsia="SimSun" w:hAnsi="Abadi"/>
          <w:sz w:val="21"/>
          <w:szCs w:val="21"/>
        </w:rPr>
        <w:t>1.5</w:t>
      </w:r>
      <w:r w:rsidRPr="007E1ED0">
        <w:rPr>
          <w:rFonts w:ascii="Abadi" w:eastAsia="SimSun" w:hAnsi="Abadi"/>
          <w:b w:val="0"/>
          <w:bCs w:val="0"/>
          <w:sz w:val="21"/>
          <w:szCs w:val="21"/>
        </w:rPr>
        <w:t xml:space="preserve">  EL</w:t>
      </w:r>
      <w:proofErr w:type="gramEnd"/>
      <w:r w:rsidRPr="007E1ED0">
        <w:rPr>
          <w:rFonts w:ascii="Abadi" w:eastAsia="SimSun" w:hAnsi="Abadi"/>
          <w:b w:val="0"/>
          <w:bCs w:val="0"/>
          <w:sz w:val="21"/>
          <w:szCs w:val="21"/>
        </w:rPr>
        <w:t xml:space="preserve"> 12 de julio de 2022, se desahogó una mesa de trabajo, en la que se contó con la asistencia de forma presencial de la diputada presidenta de la Comisión de Salud Pública Irma Leticia González Sánchez y la diputada Katya Cristina Soto Escamilla; y, a distancia a través de herramienta tecnológica las diputadas Noemí Márquez </w:t>
      </w:r>
      <w:proofErr w:type="spellStart"/>
      <w:r w:rsidRPr="007E1ED0">
        <w:rPr>
          <w:rFonts w:ascii="Abadi" w:eastAsia="SimSun" w:hAnsi="Abadi"/>
          <w:b w:val="0"/>
          <w:bCs w:val="0"/>
          <w:sz w:val="21"/>
          <w:szCs w:val="21"/>
        </w:rPr>
        <w:t>Márquez</w:t>
      </w:r>
      <w:proofErr w:type="spellEnd"/>
      <w:r w:rsidRPr="007E1ED0">
        <w:rPr>
          <w:rFonts w:ascii="Abadi" w:eastAsia="SimSun" w:hAnsi="Abadi"/>
          <w:b w:val="0"/>
          <w:bCs w:val="0"/>
          <w:sz w:val="21"/>
          <w:szCs w:val="21"/>
        </w:rPr>
        <w:t xml:space="preserve"> y Angélica Casillas Martínez. Asimismo, de forma presencial los asesores licenciados Ángel Raymundo Osorio Ponce y Rodrigo Navarrete Garza, del Grupo Parlamentario del Partido Morena; licenciado Juan Pablo Fernando Galván Aguilar y licenciada Marisol Cano Echeverría, del Grupo Parlamentario del Partido Acción Nacional; doctor Carlos Torres Ramírez y licenciado Uriel Araujo del Grupo Parlamentario del Partido Revolucionario Institucional, así como la secretaria técnica de la comisión legislativa. A la conclusión de la mesa de trabajo la presidenta de la Comisión de Salud Pública instruyó a la secretaria técnica la elaboración del proyecto de dictamen en sentido positivo.</w:t>
      </w:r>
    </w:p>
    <w:p w14:paraId="02D01A95" w14:textId="77777777" w:rsidR="00AB171E" w:rsidRPr="007E1ED0" w:rsidRDefault="00AB171E" w:rsidP="00AB171E">
      <w:pPr>
        <w:widowControl w:val="0"/>
        <w:tabs>
          <w:tab w:val="left" w:pos="709"/>
          <w:tab w:val="left" w:pos="9072"/>
        </w:tabs>
        <w:ind w:firstLine="142"/>
        <w:jc w:val="both"/>
        <w:rPr>
          <w:rFonts w:ascii="Abadi" w:eastAsia="SimSun" w:hAnsi="Abadi"/>
          <w:sz w:val="21"/>
          <w:szCs w:val="21"/>
        </w:rPr>
      </w:pPr>
      <w:r w:rsidRPr="007E1ED0">
        <w:rPr>
          <w:rFonts w:ascii="Abadi" w:eastAsia="SimSun" w:hAnsi="Abadi" w:cs="Arial"/>
          <w:sz w:val="21"/>
          <w:szCs w:val="21"/>
        </w:rPr>
        <w:tab/>
      </w:r>
    </w:p>
    <w:p w14:paraId="04986BE6" w14:textId="77777777" w:rsidR="00AB171E" w:rsidRPr="007E1ED0" w:rsidRDefault="00AB171E" w:rsidP="00AB171E">
      <w:pPr>
        <w:pStyle w:val="Textoindependiente"/>
        <w:ind w:firstLine="708"/>
        <w:rPr>
          <w:rFonts w:ascii="Abadi" w:eastAsia="SimSun" w:hAnsi="Abadi"/>
          <w:sz w:val="21"/>
          <w:szCs w:val="21"/>
        </w:rPr>
      </w:pPr>
      <w:r w:rsidRPr="007E1ED0">
        <w:rPr>
          <w:rFonts w:ascii="Abadi" w:eastAsia="SimSun" w:hAnsi="Abadi"/>
          <w:sz w:val="21"/>
          <w:szCs w:val="21"/>
        </w:rPr>
        <w:t xml:space="preserve">II. Consideraciones. </w:t>
      </w:r>
    </w:p>
    <w:p w14:paraId="666FF8A6" w14:textId="77777777" w:rsidR="00AB171E" w:rsidRPr="007E1ED0" w:rsidRDefault="00AB171E" w:rsidP="00AB171E">
      <w:pPr>
        <w:pStyle w:val="Textoindependiente"/>
        <w:tabs>
          <w:tab w:val="left" w:pos="567"/>
        </w:tabs>
        <w:rPr>
          <w:rFonts w:ascii="Abadi" w:eastAsia="SimSun" w:hAnsi="Abadi"/>
          <w:b w:val="0"/>
          <w:bCs w:val="0"/>
          <w:sz w:val="21"/>
          <w:szCs w:val="21"/>
        </w:rPr>
      </w:pPr>
    </w:p>
    <w:p w14:paraId="70A2DB93" w14:textId="77777777" w:rsidR="00AB171E" w:rsidRPr="007E1ED0" w:rsidRDefault="00AB171E" w:rsidP="00AB171E">
      <w:pPr>
        <w:pStyle w:val="Textoindependiente"/>
        <w:tabs>
          <w:tab w:val="left" w:pos="567"/>
        </w:tabs>
        <w:rPr>
          <w:rFonts w:ascii="Abadi" w:eastAsia="SimSun" w:hAnsi="Abadi"/>
          <w:b w:val="0"/>
          <w:bCs w:val="0"/>
          <w:sz w:val="21"/>
          <w:szCs w:val="21"/>
        </w:rPr>
      </w:pPr>
      <w:r w:rsidRPr="007E1ED0">
        <w:rPr>
          <w:rFonts w:ascii="Abadi" w:eastAsia="SimSun" w:hAnsi="Abadi"/>
          <w:b w:val="0"/>
          <w:bCs w:val="0"/>
          <w:sz w:val="21"/>
          <w:szCs w:val="21"/>
        </w:rPr>
        <w:tab/>
        <w:t xml:space="preserve">  Como resultado del análisis de la propuesta de mérito y de la información recibida por parte del presidente municipal de Guanajuato y del  titular del Órgano de Operación Administrativa Desconcentrada del Instituto Mexicano del Seguro Social en Guanajuato, así como de lo expuesto en la mesa de trabajo, esta dictaminadora coincide con el propósito que se persigue por los proponentes, dada la demora del inicio de construcción, tomando en cuenta que desde el año 2016 se iniciaron las gestiones encaminadas a disponer de una nueva unidad de salud en Guanajuato capital, y las diversas acciones que el ayuntamiento de Guanajuato ha llevado a cabo, en aras de cumplir con los compromisos asumidos para su logro, como lo </w:t>
      </w:r>
      <w:r w:rsidRPr="007E1ED0">
        <w:rPr>
          <w:rFonts w:ascii="Abadi" w:eastAsia="SimSun" w:hAnsi="Abadi"/>
          <w:b w:val="0"/>
          <w:bCs w:val="0"/>
          <w:sz w:val="21"/>
          <w:szCs w:val="21"/>
        </w:rPr>
        <w:t xml:space="preserve">es el haberse aprobado la donación del terreno en favor del Instituto Mexicano del Seguro Social para la construcción por sustitución de la Unidad de Medicina Familiar N°50 y del Hospital General de Zona </w:t>
      </w:r>
      <w:proofErr w:type="spellStart"/>
      <w:r w:rsidRPr="007E1ED0">
        <w:rPr>
          <w:rFonts w:ascii="Abadi" w:eastAsia="SimSun" w:hAnsi="Abadi"/>
          <w:b w:val="0"/>
          <w:bCs w:val="0"/>
          <w:sz w:val="21"/>
          <w:szCs w:val="21"/>
        </w:rPr>
        <w:t>N°</w:t>
      </w:r>
      <w:proofErr w:type="spellEnd"/>
      <w:r w:rsidRPr="007E1ED0">
        <w:rPr>
          <w:rFonts w:ascii="Abadi" w:eastAsia="SimSun" w:hAnsi="Abadi"/>
          <w:b w:val="0"/>
          <w:bCs w:val="0"/>
          <w:sz w:val="21"/>
          <w:szCs w:val="21"/>
        </w:rPr>
        <w:t xml:space="preserve"> 10, y para cuyos espacios incluso se destinaron recursos para la urbanización de calles de acceso.</w:t>
      </w:r>
    </w:p>
    <w:p w14:paraId="32CE7ACF" w14:textId="77777777" w:rsidR="00AB171E" w:rsidRPr="007E1ED0" w:rsidRDefault="00AB171E" w:rsidP="00AB171E">
      <w:pPr>
        <w:pStyle w:val="Textoindependiente"/>
        <w:spacing w:before="2"/>
        <w:ind w:left="709" w:right="594"/>
        <w:rPr>
          <w:rFonts w:ascii="Abadi" w:eastAsia="SimSun" w:hAnsi="Abadi"/>
          <w:b w:val="0"/>
          <w:bCs w:val="0"/>
          <w:sz w:val="21"/>
          <w:szCs w:val="21"/>
        </w:rPr>
      </w:pPr>
    </w:p>
    <w:p w14:paraId="364A19F6" w14:textId="77777777" w:rsidR="00AB171E" w:rsidRPr="007E1ED0" w:rsidRDefault="00AB171E" w:rsidP="00AB171E">
      <w:pPr>
        <w:pStyle w:val="Textoindependiente"/>
        <w:spacing w:before="10"/>
        <w:rPr>
          <w:rFonts w:ascii="Abadi" w:eastAsia="SimSun" w:hAnsi="Abadi"/>
          <w:b w:val="0"/>
          <w:bCs w:val="0"/>
          <w:sz w:val="21"/>
          <w:szCs w:val="21"/>
        </w:rPr>
      </w:pPr>
    </w:p>
    <w:p w14:paraId="53D2C623" w14:textId="77777777" w:rsidR="00AB171E" w:rsidRPr="007E1ED0" w:rsidRDefault="00AB171E" w:rsidP="00AB171E">
      <w:pPr>
        <w:ind w:right="27" w:firstLine="567"/>
        <w:jc w:val="both"/>
        <w:rPr>
          <w:rFonts w:ascii="Abadi" w:eastAsia="SimSun" w:hAnsi="Abadi" w:cs="Arial"/>
          <w:sz w:val="21"/>
          <w:szCs w:val="21"/>
        </w:rPr>
      </w:pPr>
      <w:r w:rsidRPr="007E1ED0">
        <w:rPr>
          <w:rFonts w:ascii="Abadi" w:eastAsia="SimSun" w:hAnsi="Abadi" w:cs="Arial"/>
          <w:sz w:val="21"/>
          <w:szCs w:val="21"/>
        </w:rPr>
        <w:t xml:space="preserve">Demora en la construcción, que ha originado la necesidad de prorrogar la vigencia de la donación del predio para la construcción de la </w:t>
      </w:r>
      <w:proofErr w:type="spellStart"/>
      <w:r w:rsidRPr="007E1ED0">
        <w:rPr>
          <w:rFonts w:ascii="Abadi" w:eastAsia="SimSun" w:hAnsi="Abadi" w:cs="Arial"/>
          <w:sz w:val="21"/>
          <w:szCs w:val="21"/>
        </w:rPr>
        <w:t>unida</w:t>
      </w:r>
      <w:proofErr w:type="spellEnd"/>
      <w:r w:rsidRPr="007E1ED0">
        <w:rPr>
          <w:rFonts w:ascii="Abadi" w:eastAsia="SimSun" w:hAnsi="Abadi" w:cs="Arial"/>
          <w:sz w:val="21"/>
          <w:szCs w:val="21"/>
        </w:rPr>
        <w:t xml:space="preserve"> médica, ante el interés e imperiosa necesidad de contar con esta. </w:t>
      </w:r>
    </w:p>
    <w:p w14:paraId="58080966" w14:textId="77777777" w:rsidR="00AB171E" w:rsidRPr="007E1ED0" w:rsidRDefault="00AB171E" w:rsidP="00AB171E">
      <w:pPr>
        <w:ind w:right="27" w:firstLine="567"/>
        <w:jc w:val="both"/>
        <w:rPr>
          <w:rFonts w:ascii="Abadi" w:eastAsia="SimSun" w:hAnsi="Abadi" w:cs="Arial"/>
          <w:sz w:val="21"/>
          <w:szCs w:val="21"/>
        </w:rPr>
      </w:pPr>
    </w:p>
    <w:p w14:paraId="475D8258" w14:textId="77777777" w:rsidR="00AB171E" w:rsidRPr="007E1ED0" w:rsidRDefault="00AB171E" w:rsidP="00AB171E">
      <w:pPr>
        <w:ind w:right="27" w:firstLine="567"/>
        <w:jc w:val="both"/>
        <w:rPr>
          <w:rFonts w:ascii="Abadi" w:eastAsia="SimSun" w:hAnsi="Abadi" w:cs="Arial"/>
          <w:sz w:val="21"/>
          <w:szCs w:val="21"/>
        </w:rPr>
      </w:pPr>
      <w:r w:rsidRPr="007E1ED0">
        <w:rPr>
          <w:rFonts w:ascii="Abadi" w:eastAsia="SimSun" w:hAnsi="Abadi" w:cs="Arial"/>
          <w:sz w:val="21"/>
          <w:szCs w:val="21"/>
        </w:rPr>
        <w:t>La salud es un derecho fundamental y, para que se ejerza plenamente se deben cumplir con los principios que rigen los derechos humanos.  La actuación del Instituto Mexicano del Seguro Social está asociada al ejercicio de los derechos humanos de los derechohabientes, específicamente en la protección de la salud.</w:t>
      </w:r>
    </w:p>
    <w:p w14:paraId="695E4036" w14:textId="77777777" w:rsidR="00AB171E" w:rsidRPr="007E1ED0" w:rsidRDefault="00AB171E" w:rsidP="00AB171E">
      <w:pPr>
        <w:ind w:right="27" w:firstLine="567"/>
        <w:jc w:val="both"/>
        <w:rPr>
          <w:rFonts w:ascii="Abadi" w:eastAsia="SimSun" w:hAnsi="Abadi" w:cs="Arial"/>
          <w:sz w:val="21"/>
          <w:szCs w:val="21"/>
        </w:rPr>
      </w:pPr>
    </w:p>
    <w:p w14:paraId="5FD23414" w14:textId="77777777" w:rsidR="00AB171E" w:rsidRPr="007E1ED0" w:rsidRDefault="00AB171E" w:rsidP="00AB171E">
      <w:pPr>
        <w:ind w:right="27" w:firstLine="567"/>
        <w:jc w:val="both"/>
        <w:rPr>
          <w:rFonts w:ascii="Abadi" w:eastAsia="SimSun" w:hAnsi="Abadi" w:cs="Arial"/>
          <w:sz w:val="21"/>
          <w:szCs w:val="21"/>
        </w:rPr>
      </w:pPr>
      <w:r w:rsidRPr="007E1ED0">
        <w:rPr>
          <w:rFonts w:ascii="Abadi" w:eastAsia="SimSun" w:hAnsi="Abadi" w:cs="Arial"/>
          <w:sz w:val="21"/>
          <w:szCs w:val="21"/>
        </w:rPr>
        <w:t xml:space="preserve">En el tema que nos ocupa, se debe contar con establecimientos para brindar servicios de salud, es decir, contar con la infraestructura que permita una atención digna a los derechohabientes y, para lo cual, en el caso particular, el ayuntamiento de Guanajuato se ha sumado </w:t>
      </w:r>
      <w:proofErr w:type="gramStart"/>
      <w:r w:rsidRPr="007E1ED0">
        <w:rPr>
          <w:rFonts w:ascii="Abadi" w:eastAsia="SimSun" w:hAnsi="Abadi" w:cs="Arial"/>
          <w:sz w:val="21"/>
          <w:szCs w:val="21"/>
        </w:rPr>
        <w:t>y  ha</w:t>
      </w:r>
      <w:proofErr w:type="gramEnd"/>
      <w:r w:rsidRPr="007E1ED0">
        <w:rPr>
          <w:rFonts w:ascii="Abadi" w:eastAsia="SimSun" w:hAnsi="Abadi" w:cs="Arial"/>
          <w:sz w:val="21"/>
          <w:szCs w:val="21"/>
        </w:rPr>
        <w:t xml:space="preserve"> venido cumpliendo, con el objetivo de lograr proporcionar los servicios de salud a la población derechohabiente que lo demanda y requiere.</w:t>
      </w:r>
    </w:p>
    <w:p w14:paraId="1E24C2A7" w14:textId="77777777" w:rsidR="00AB171E" w:rsidRPr="007E1ED0" w:rsidRDefault="00AB171E" w:rsidP="00AB171E">
      <w:pPr>
        <w:pStyle w:val="Textoindependiente"/>
        <w:tabs>
          <w:tab w:val="left" w:pos="567"/>
        </w:tabs>
        <w:rPr>
          <w:rFonts w:ascii="Abadi" w:eastAsia="SimSun" w:hAnsi="Abadi"/>
          <w:b w:val="0"/>
          <w:bCs w:val="0"/>
          <w:sz w:val="21"/>
          <w:szCs w:val="21"/>
        </w:rPr>
      </w:pPr>
      <w:r w:rsidRPr="007E1ED0">
        <w:rPr>
          <w:rFonts w:ascii="Abadi" w:eastAsia="SimSun" w:hAnsi="Abadi"/>
          <w:b w:val="0"/>
          <w:bCs w:val="0"/>
          <w:sz w:val="21"/>
          <w:szCs w:val="21"/>
        </w:rPr>
        <w:tab/>
      </w:r>
    </w:p>
    <w:p w14:paraId="034C3CEA" w14:textId="77777777" w:rsidR="00AB171E" w:rsidRPr="007E1ED0" w:rsidRDefault="00AB171E" w:rsidP="00AB171E">
      <w:pPr>
        <w:pStyle w:val="Textoindependiente"/>
        <w:tabs>
          <w:tab w:val="left" w:pos="567"/>
        </w:tabs>
        <w:rPr>
          <w:rFonts w:ascii="Abadi" w:eastAsia="SimSun" w:hAnsi="Abadi"/>
          <w:b w:val="0"/>
          <w:bCs w:val="0"/>
          <w:sz w:val="21"/>
          <w:szCs w:val="21"/>
        </w:rPr>
      </w:pPr>
      <w:r w:rsidRPr="007E1ED0">
        <w:rPr>
          <w:rFonts w:ascii="Abadi" w:eastAsia="SimSun" w:hAnsi="Abadi"/>
          <w:b w:val="0"/>
          <w:bCs w:val="0"/>
          <w:sz w:val="21"/>
          <w:szCs w:val="21"/>
        </w:rPr>
        <w:tab/>
        <w:t>Bajo este contexto, y tomando en cuenta la trascendencia del tema, quienes dictaminamos estimamos pertinente la propuesta de punto de acuerdo en los términos planteados.</w:t>
      </w:r>
    </w:p>
    <w:p w14:paraId="1EC991FC" w14:textId="77777777" w:rsidR="00AB171E" w:rsidRPr="007E1ED0" w:rsidRDefault="00AB171E" w:rsidP="00AB171E">
      <w:pPr>
        <w:pStyle w:val="Textoindependiente"/>
        <w:tabs>
          <w:tab w:val="left" w:pos="567"/>
        </w:tabs>
        <w:rPr>
          <w:rFonts w:ascii="Abadi" w:eastAsia="SimSun" w:hAnsi="Abadi"/>
          <w:b w:val="0"/>
          <w:bCs w:val="0"/>
          <w:sz w:val="21"/>
          <w:szCs w:val="21"/>
        </w:rPr>
      </w:pPr>
    </w:p>
    <w:p w14:paraId="35F23423" w14:textId="0FF4DDF3" w:rsidR="00AB171E" w:rsidRPr="007E1ED0" w:rsidRDefault="00AB171E" w:rsidP="00AB171E">
      <w:pPr>
        <w:pStyle w:val="Sinespaciado"/>
        <w:ind w:firstLine="709"/>
        <w:jc w:val="both"/>
        <w:rPr>
          <w:rFonts w:ascii="Abadi" w:eastAsia="SimSun" w:hAnsi="Abadi" w:cs="Arial"/>
          <w:sz w:val="21"/>
          <w:szCs w:val="21"/>
          <w:lang w:val="es-ES" w:eastAsia="es-ES"/>
        </w:rPr>
      </w:pPr>
      <w:r w:rsidRPr="007E1ED0">
        <w:rPr>
          <w:rFonts w:ascii="Abadi" w:eastAsia="SimSun" w:hAnsi="Abadi" w:cs="Arial"/>
          <w:sz w:val="21"/>
          <w:szCs w:val="21"/>
          <w:lang w:val="es-ES" w:eastAsia="es-ES"/>
        </w:rPr>
        <w:t xml:space="preserve">En virtud de lo anterior, con fundamento en los </w:t>
      </w:r>
      <w:r w:rsidR="009061B5" w:rsidRPr="007E1ED0">
        <w:rPr>
          <w:rFonts w:ascii="Abadi" w:eastAsia="SimSun" w:hAnsi="Abadi" w:cs="Arial"/>
          <w:sz w:val="21"/>
          <w:szCs w:val="21"/>
          <w:lang w:val="es-ES" w:eastAsia="es-ES"/>
        </w:rPr>
        <w:t>artículos 75</w:t>
      </w:r>
      <w:r w:rsidRPr="007E1ED0">
        <w:rPr>
          <w:rFonts w:ascii="Abadi" w:eastAsia="SimSun" w:hAnsi="Abadi" w:cs="Arial"/>
          <w:sz w:val="21"/>
          <w:szCs w:val="21"/>
          <w:lang w:val="es-ES" w:eastAsia="es-ES"/>
        </w:rPr>
        <w:t xml:space="preserve">, </w:t>
      </w:r>
      <w:r w:rsidRPr="007E1ED0">
        <w:rPr>
          <w:rFonts w:ascii="Abadi" w:eastAsia="SimSun" w:hAnsi="Abadi"/>
          <w:bCs/>
          <w:sz w:val="21"/>
          <w:szCs w:val="21"/>
        </w:rPr>
        <w:t xml:space="preserve">118, fracción IV y 171 </w:t>
      </w:r>
      <w:r w:rsidRPr="007E1ED0">
        <w:rPr>
          <w:rFonts w:ascii="Abadi" w:eastAsia="SimSun" w:hAnsi="Abadi" w:cs="Arial"/>
          <w:sz w:val="21"/>
          <w:szCs w:val="21"/>
          <w:lang w:val="es-ES" w:eastAsia="es-ES"/>
        </w:rPr>
        <w:t>de la Ley Orgánica del Poder Legislativo del Estado de Guanajuato, sometemos a la consideración de la Asamblea el siguiente:</w:t>
      </w:r>
    </w:p>
    <w:p w14:paraId="30DB302E" w14:textId="77777777" w:rsidR="00AB171E" w:rsidRPr="007E1ED0" w:rsidRDefault="00AB171E" w:rsidP="00AB171E">
      <w:pPr>
        <w:jc w:val="both"/>
        <w:rPr>
          <w:rFonts w:ascii="Abadi" w:hAnsi="Abadi" w:cs="Arial"/>
          <w:b/>
          <w:sz w:val="21"/>
          <w:szCs w:val="21"/>
        </w:rPr>
      </w:pPr>
    </w:p>
    <w:p w14:paraId="63D42DB9" w14:textId="77777777" w:rsidR="00AB171E" w:rsidRPr="007E1ED0" w:rsidRDefault="00AB171E" w:rsidP="00AB171E">
      <w:pPr>
        <w:jc w:val="center"/>
        <w:rPr>
          <w:rFonts w:ascii="Abadi" w:hAnsi="Abadi" w:cs="Arial"/>
          <w:b/>
          <w:sz w:val="21"/>
          <w:szCs w:val="21"/>
        </w:rPr>
      </w:pPr>
      <w:r w:rsidRPr="007E1ED0">
        <w:rPr>
          <w:rFonts w:ascii="Abadi" w:hAnsi="Abadi" w:cs="Arial"/>
          <w:b/>
          <w:sz w:val="21"/>
          <w:szCs w:val="21"/>
        </w:rPr>
        <w:t>A C U E R D O</w:t>
      </w:r>
    </w:p>
    <w:p w14:paraId="5DEB0A51" w14:textId="77777777" w:rsidR="00AB171E" w:rsidRPr="007E1ED0" w:rsidRDefault="00AB171E" w:rsidP="00AB171E">
      <w:pPr>
        <w:autoSpaceDE w:val="0"/>
        <w:autoSpaceDN w:val="0"/>
        <w:adjustRightInd w:val="0"/>
        <w:ind w:left="142" w:right="27" w:firstLine="566"/>
        <w:jc w:val="both"/>
        <w:rPr>
          <w:rFonts w:ascii="Abadi" w:eastAsia="SimSun" w:hAnsi="Abadi" w:cs="Arial"/>
          <w:b/>
          <w:bCs/>
          <w:sz w:val="21"/>
          <w:szCs w:val="21"/>
        </w:rPr>
      </w:pPr>
      <w:bookmarkStart w:id="19" w:name="_Hlk106722170"/>
    </w:p>
    <w:p w14:paraId="1CF7A5C9" w14:textId="77777777" w:rsidR="00AB171E" w:rsidRPr="007E1ED0" w:rsidRDefault="00AB171E" w:rsidP="00AB171E">
      <w:pPr>
        <w:autoSpaceDE w:val="0"/>
        <w:autoSpaceDN w:val="0"/>
        <w:adjustRightInd w:val="0"/>
        <w:ind w:left="142" w:right="27" w:firstLine="566"/>
        <w:jc w:val="both"/>
        <w:rPr>
          <w:rFonts w:ascii="Abadi" w:eastAsia="SimSun" w:hAnsi="Abadi" w:cs="Arial"/>
          <w:bCs/>
          <w:sz w:val="21"/>
          <w:szCs w:val="21"/>
        </w:rPr>
      </w:pPr>
      <w:r w:rsidRPr="007E1ED0">
        <w:rPr>
          <w:rFonts w:ascii="Abadi" w:eastAsia="SimSun" w:hAnsi="Abadi" w:cs="Arial"/>
          <w:b/>
          <w:bCs/>
          <w:sz w:val="21"/>
          <w:szCs w:val="21"/>
        </w:rPr>
        <w:t>ÚNICO.</w:t>
      </w:r>
      <w:r w:rsidRPr="007E1ED0">
        <w:rPr>
          <w:rFonts w:ascii="Abadi" w:eastAsia="SimSun" w:hAnsi="Abadi" w:cs="Arial"/>
          <w:sz w:val="21"/>
          <w:szCs w:val="21"/>
        </w:rPr>
        <w:t xml:space="preserve"> </w:t>
      </w:r>
      <w:bookmarkEnd w:id="19"/>
      <w:r w:rsidRPr="007E1ED0">
        <w:rPr>
          <w:rFonts w:ascii="Abadi" w:hAnsi="Abadi"/>
          <w:bCs/>
          <w:sz w:val="21"/>
          <w:szCs w:val="21"/>
        </w:rPr>
        <w:t xml:space="preserve">La Sexagésima Quinta Legislatura del Congreso del estado de </w:t>
      </w:r>
      <w:r w:rsidRPr="007E1ED0">
        <w:rPr>
          <w:rFonts w:ascii="Abadi" w:hAnsi="Abadi"/>
          <w:bCs/>
          <w:sz w:val="21"/>
          <w:szCs w:val="21"/>
        </w:rPr>
        <w:lastRenderedPageBreak/>
        <w:t xml:space="preserve">Guanajuato, realiza un respetuoso exhorto al director general del Instituto Mexicano del Seguro Social, </w:t>
      </w:r>
      <w:proofErr w:type="spellStart"/>
      <w:r w:rsidRPr="007E1ED0">
        <w:rPr>
          <w:rFonts w:ascii="Abadi" w:hAnsi="Abadi"/>
          <w:bCs/>
          <w:sz w:val="21"/>
          <w:szCs w:val="21"/>
        </w:rPr>
        <w:t>Zoe</w:t>
      </w:r>
      <w:proofErr w:type="spellEnd"/>
      <w:r w:rsidRPr="007E1ED0">
        <w:rPr>
          <w:rFonts w:ascii="Abadi" w:hAnsi="Abadi"/>
          <w:bCs/>
          <w:sz w:val="21"/>
          <w:szCs w:val="21"/>
        </w:rPr>
        <w:t xml:space="preserve"> Robledo Aburto, para que en ejercicio</w:t>
      </w:r>
      <w:r w:rsidRPr="007E1ED0">
        <w:rPr>
          <w:rFonts w:ascii="Abadi" w:hAnsi="Abadi"/>
          <w:bCs/>
          <w:spacing w:val="-11"/>
          <w:sz w:val="21"/>
          <w:szCs w:val="21"/>
        </w:rPr>
        <w:t xml:space="preserve"> </w:t>
      </w:r>
      <w:r w:rsidRPr="007E1ED0">
        <w:rPr>
          <w:rFonts w:ascii="Abadi" w:hAnsi="Abadi"/>
          <w:bCs/>
          <w:sz w:val="21"/>
          <w:szCs w:val="21"/>
        </w:rPr>
        <w:t>de</w:t>
      </w:r>
      <w:r w:rsidRPr="007E1ED0">
        <w:rPr>
          <w:rFonts w:ascii="Abadi" w:hAnsi="Abadi"/>
          <w:bCs/>
          <w:spacing w:val="-14"/>
          <w:sz w:val="21"/>
          <w:szCs w:val="21"/>
        </w:rPr>
        <w:t xml:space="preserve"> </w:t>
      </w:r>
      <w:r w:rsidRPr="007E1ED0">
        <w:rPr>
          <w:rFonts w:ascii="Abadi" w:hAnsi="Abadi"/>
          <w:bCs/>
          <w:sz w:val="21"/>
          <w:szCs w:val="21"/>
        </w:rPr>
        <w:t>sus</w:t>
      </w:r>
      <w:r w:rsidRPr="007E1ED0">
        <w:rPr>
          <w:rFonts w:ascii="Abadi" w:hAnsi="Abadi"/>
          <w:bCs/>
          <w:spacing w:val="-10"/>
          <w:sz w:val="21"/>
          <w:szCs w:val="21"/>
        </w:rPr>
        <w:t xml:space="preserve"> </w:t>
      </w:r>
      <w:r w:rsidRPr="007E1ED0">
        <w:rPr>
          <w:rFonts w:ascii="Abadi" w:hAnsi="Abadi"/>
          <w:bCs/>
          <w:sz w:val="21"/>
          <w:szCs w:val="21"/>
        </w:rPr>
        <w:t>facultades</w:t>
      </w:r>
      <w:r w:rsidRPr="007E1ED0">
        <w:rPr>
          <w:rFonts w:ascii="Abadi" w:hAnsi="Abadi"/>
          <w:bCs/>
          <w:spacing w:val="-9"/>
          <w:sz w:val="21"/>
          <w:szCs w:val="21"/>
        </w:rPr>
        <w:t xml:space="preserve"> </w:t>
      </w:r>
      <w:r w:rsidRPr="007E1ED0">
        <w:rPr>
          <w:rFonts w:ascii="Abadi" w:hAnsi="Abadi"/>
          <w:bCs/>
          <w:sz w:val="21"/>
          <w:szCs w:val="21"/>
        </w:rPr>
        <w:t>realice</w:t>
      </w:r>
      <w:r w:rsidRPr="007E1ED0">
        <w:rPr>
          <w:rFonts w:ascii="Abadi" w:hAnsi="Abadi"/>
          <w:bCs/>
          <w:spacing w:val="-13"/>
          <w:sz w:val="21"/>
          <w:szCs w:val="21"/>
        </w:rPr>
        <w:t xml:space="preserve"> </w:t>
      </w:r>
      <w:r w:rsidRPr="007E1ED0">
        <w:rPr>
          <w:rFonts w:ascii="Abadi" w:hAnsi="Abadi"/>
          <w:bCs/>
          <w:sz w:val="21"/>
          <w:szCs w:val="21"/>
        </w:rPr>
        <w:t>la</w:t>
      </w:r>
      <w:r w:rsidRPr="007E1ED0">
        <w:rPr>
          <w:rFonts w:ascii="Abadi" w:hAnsi="Abadi"/>
          <w:bCs/>
          <w:spacing w:val="-16"/>
          <w:sz w:val="21"/>
          <w:szCs w:val="21"/>
        </w:rPr>
        <w:t xml:space="preserve"> </w:t>
      </w:r>
      <w:r w:rsidRPr="007E1ED0">
        <w:rPr>
          <w:rFonts w:ascii="Abadi" w:hAnsi="Abadi"/>
          <w:bCs/>
          <w:sz w:val="21"/>
          <w:szCs w:val="21"/>
        </w:rPr>
        <w:t>asignación</w:t>
      </w:r>
      <w:r w:rsidRPr="007E1ED0">
        <w:rPr>
          <w:rFonts w:ascii="Abadi" w:hAnsi="Abadi"/>
          <w:bCs/>
          <w:spacing w:val="-12"/>
          <w:sz w:val="21"/>
          <w:szCs w:val="21"/>
        </w:rPr>
        <w:t xml:space="preserve"> </w:t>
      </w:r>
      <w:r w:rsidRPr="007E1ED0">
        <w:rPr>
          <w:rFonts w:ascii="Abadi" w:hAnsi="Abadi"/>
          <w:bCs/>
          <w:sz w:val="21"/>
          <w:szCs w:val="21"/>
        </w:rPr>
        <w:t>de</w:t>
      </w:r>
      <w:r w:rsidRPr="007E1ED0">
        <w:rPr>
          <w:rFonts w:ascii="Abadi" w:hAnsi="Abadi"/>
          <w:bCs/>
          <w:spacing w:val="-15"/>
          <w:sz w:val="21"/>
          <w:szCs w:val="21"/>
        </w:rPr>
        <w:t xml:space="preserve"> </w:t>
      </w:r>
      <w:r w:rsidRPr="007E1ED0">
        <w:rPr>
          <w:rFonts w:ascii="Abadi" w:hAnsi="Abadi"/>
          <w:bCs/>
          <w:sz w:val="21"/>
          <w:szCs w:val="21"/>
        </w:rPr>
        <w:t>recursos</w:t>
      </w:r>
      <w:r w:rsidRPr="007E1ED0">
        <w:rPr>
          <w:rFonts w:ascii="Abadi" w:hAnsi="Abadi"/>
          <w:bCs/>
          <w:spacing w:val="-9"/>
          <w:sz w:val="21"/>
          <w:szCs w:val="21"/>
        </w:rPr>
        <w:t xml:space="preserve"> </w:t>
      </w:r>
      <w:r w:rsidRPr="007E1ED0">
        <w:rPr>
          <w:rFonts w:ascii="Abadi" w:hAnsi="Abadi"/>
          <w:bCs/>
          <w:sz w:val="21"/>
          <w:szCs w:val="21"/>
        </w:rPr>
        <w:t>que</w:t>
      </w:r>
      <w:r w:rsidRPr="007E1ED0">
        <w:rPr>
          <w:rFonts w:ascii="Abadi" w:hAnsi="Abadi"/>
          <w:bCs/>
          <w:spacing w:val="-14"/>
          <w:sz w:val="21"/>
          <w:szCs w:val="21"/>
        </w:rPr>
        <w:t xml:space="preserve"> </w:t>
      </w:r>
      <w:r w:rsidRPr="007E1ED0">
        <w:rPr>
          <w:rFonts w:ascii="Abadi" w:hAnsi="Abadi"/>
          <w:bCs/>
          <w:sz w:val="21"/>
          <w:szCs w:val="21"/>
        </w:rPr>
        <w:t>permita llevar a cabo las gestiones necesarias para comenzar con la construcción de la clínica de ese instituto en la ciudad de Guanajuato, toda vez que ya cuenta con un predio donado y un proyecto para la construcción de la clínica, para el efecto que garantice el acceso al derecho a la salud de los guanajuatenses de dicho municipio.</w:t>
      </w:r>
    </w:p>
    <w:p w14:paraId="639FDA1F" w14:textId="77777777" w:rsidR="00AB171E" w:rsidRPr="007E1ED0" w:rsidRDefault="00AB171E" w:rsidP="00AB171E">
      <w:pPr>
        <w:pStyle w:val="Sinespaciado"/>
        <w:jc w:val="both"/>
        <w:rPr>
          <w:rFonts w:ascii="Abadi" w:hAnsi="Abadi"/>
          <w:b/>
          <w:sz w:val="21"/>
          <w:szCs w:val="21"/>
        </w:rPr>
      </w:pPr>
    </w:p>
    <w:p w14:paraId="067FC9C2" w14:textId="77777777" w:rsidR="00AB171E" w:rsidRPr="007E1ED0" w:rsidRDefault="00AB171E" w:rsidP="00AB171E">
      <w:pPr>
        <w:pStyle w:val="Sinespaciado"/>
        <w:jc w:val="center"/>
        <w:rPr>
          <w:rFonts w:ascii="Abadi" w:hAnsi="Abadi"/>
          <w:b/>
          <w:sz w:val="21"/>
          <w:szCs w:val="21"/>
        </w:rPr>
      </w:pPr>
      <w:r w:rsidRPr="007E1ED0">
        <w:rPr>
          <w:rFonts w:ascii="Abadi" w:hAnsi="Abadi"/>
          <w:b/>
          <w:sz w:val="21"/>
          <w:szCs w:val="21"/>
        </w:rPr>
        <w:t xml:space="preserve">Guanajuato, </w:t>
      </w:r>
      <w:proofErr w:type="spellStart"/>
      <w:r w:rsidRPr="007E1ED0">
        <w:rPr>
          <w:rFonts w:ascii="Abadi" w:hAnsi="Abadi"/>
          <w:b/>
          <w:sz w:val="21"/>
          <w:szCs w:val="21"/>
        </w:rPr>
        <w:t>Gto</w:t>
      </w:r>
      <w:proofErr w:type="spellEnd"/>
      <w:r w:rsidRPr="007E1ED0">
        <w:rPr>
          <w:rFonts w:ascii="Abadi" w:hAnsi="Abadi"/>
          <w:b/>
          <w:sz w:val="21"/>
          <w:szCs w:val="21"/>
        </w:rPr>
        <w:t>., 16 de agosto de 2022</w:t>
      </w:r>
    </w:p>
    <w:p w14:paraId="6F6BB991" w14:textId="77777777" w:rsidR="00AB171E" w:rsidRPr="007E1ED0" w:rsidRDefault="00AB171E" w:rsidP="00AB171E">
      <w:pPr>
        <w:pStyle w:val="Sinespaciado"/>
        <w:jc w:val="center"/>
        <w:rPr>
          <w:rFonts w:ascii="Abadi" w:hAnsi="Abadi"/>
          <w:b/>
          <w:sz w:val="21"/>
          <w:szCs w:val="21"/>
        </w:rPr>
      </w:pPr>
      <w:r w:rsidRPr="007E1ED0">
        <w:rPr>
          <w:rFonts w:ascii="Abadi" w:hAnsi="Abadi"/>
          <w:b/>
          <w:sz w:val="21"/>
          <w:szCs w:val="21"/>
        </w:rPr>
        <w:t>La Comisión de Salud Pública</w:t>
      </w:r>
    </w:p>
    <w:p w14:paraId="12BAE252" w14:textId="77777777" w:rsidR="00AB171E" w:rsidRPr="007E1ED0" w:rsidRDefault="00AB171E" w:rsidP="00AB171E">
      <w:pPr>
        <w:pStyle w:val="Sinespaciado"/>
        <w:jc w:val="both"/>
        <w:rPr>
          <w:rFonts w:ascii="Abadi" w:hAnsi="Abadi"/>
          <w:b/>
          <w:sz w:val="21"/>
          <w:szCs w:val="21"/>
        </w:rPr>
      </w:pPr>
    </w:p>
    <w:p w14:paraId="268913F8" w14:textId="77777777" w:rsidR="00AB171E" w:rsidRPr="007E1ED0" w:rsidRDefault="00AB171E" w:rsidP="00AB171E">
      <w:pPr>
        <w:jc w:val="both"/>
        <w:rPr>
          <w:rFonts w:ascii="Abadi" w:hAnsi="Abadi"/>
          <w:b/>
          <w:bCs/>
          <w:sz w:val="21"/>
          <w:szCs w:val="21"/>
        </w:rPr>
      </w:pPr>
    </w:p>
    <w:tbl>
      <w:tblPr>
        <w:tblW w:w="0" w:type="auto"/>
        <w:tblInd w:w="-5" w:type="dxa"/>
        <w:tblLook w:val="04A0" w:firstRow="1" w:lastRow="0" w:firstColumn="1" w:lastColumn="0" w:noHBand="0" w:noVBand="1"/>
      </w:tblPr>
      <w:tblGrid>
        <w:gridCol w:w="2146"/>
        <w:gridCol w:w="1954"/>
      </w:tblGrid>
      <w:tr w:rsidR="00AB171E" w:rsidRPr="007E1ED0" w14:paraId="7CF60714" w14:textId="77777777" w:rsidTr="009061B5">
        <w:trPr>
          <w:trHeight w:val="458"/>
        </w:trPr>
        <w:tc>
          <w:tcPr>
            <w:tcW w:w="2146" w:type="dxa"/>
            <w:hideMark/>
          </w:tcPr>
          <w:p w14:paraId="73CFE310" w14:textId="77777777" w:rsidR="00AB171E" w:rsidRPr="007E1ED0" w:rsidRDefault="00AB171E" w:rsidP="00321CD1">
            <w:pPr>
              <w:pStyle w:val="Sinespaciado"/>
              <w:jc w:val="both"/>
              <w:rPr>
                <w:rFonts w:ascii="Abadi" w:eastAsia="Times New Roman" w:hAnsi="Abadi" w:cs="Segoe UI"/>
                <w:b/>
                <w:bCs/>
                <w:sz w:val="21"/>
                <w:szCs w:val="21"/>
                <w:lang w:val="es-ES" w:eastAsia="es-ES"/>
              </w:rPr>
            </w:pPr>
            <w:proofErr w:type="spellStart"/>
            <w:r w:rsidRPr="007E1ED0">
              <w:rPr>
                <w:rFonts w:ascii="Abadi" w:eastAsia="Times New Roman" w:hAnsi="Abadi" w:cs="Segoe UI"/>
                <w:b/>
                <w:bCs/>
                <w:sz w:val="21"/>
                <w:szCs w:val="21"/>
                <w:lang w:val="es-ES" w:eastAsia="es-ES"/>
              </w:rPr>
              <w:t>Dip</w:t>
            </w:r>
            <w:proofErr w:type="spellEnd"/>
            <w:r w:rsidRPr="007E1ED0">
              <w:rPr>
                <w:rFonts w:ascii="Abadi" w:eastAsia="Times New Roman" w:hAnsi="Abadi" w:cs="Segoe UI"/>
                <w:b/>
                <w:bCs/>
                <w:sz w:val="21"/>
                <w:szCs w:val="21"/>
                <w:lang w:val="es-ES" w:eastAsia="es-ES"/>
              </w:rPr>
              <w:t>. Irma Leticia González Sánchez</w:t>
            </w:r>
          </w:p>
        </w:tc>
        <w:tc>
          <w:tcPr>
            <w:tcW w:w="1954" w:type="dxa"/>
            <w:hideMark/>
          </w:tcPr>
          <w:p w14:paraId="0946D214" w14:textId="77777777" w:rsidR="00AB171E" w:rsidRPr="007E1ED0" w:rsidRDefault="00AB171E" w:rsidP="00321CD1">
            <w:pPr>
              <w:pStyle w:val="Sinespaciado"/>
              <w:jc w:val="both"/>
              <w:rPr>
                <w:rFonts w:ascii="Abadi" w:eastAsia="Times New Roman" w:hAnsi="Abadi" w:cs="Segoe UI"/>
                <w:b/>
                <w:bCs/>
                <w:sz w:val="21"/>
                <w:szCs w:val="21"/>
                <w:lang w:val="es-ES" w:eastAsia="es-ES"/>
              </w:rPr>
            </w:pPr>
            <w:proofErr w:type="spellStart"/>
            <w:r w:rsidRPr="007E1ED0">
              <w:rPr>
                <w:rFonts w:ascii="Abadi" w:eastAsia="Times New Roman" w:hAnsi="Abadi" w:cs="Segoe UI"/>
                <w:b/>
                <w:bCs/>
                <w:sz w:val="21"/>
                <w:szCs w:val="21"/>
                <w:lang w:val="es-ES" w:eastAsia="es-ES"/>
              </w:rPr>
              <w:t>Dip</w:t>
            </w:r>
            <w:proofErr w:type="spellEnd"/>
            <w:r w:rsidRPr="007E1ED0">
              <w:rPr>
                <w:rFonts w:ascii="Abadi" w:eastAsia="Times New Roman" w:hAnsi="Abadi" w:cs="Segoe UI"/>
                <w:b/>
                <w:bCs/>
                <w:sz w:val="21"/>
                <w:szCs w:val="21"/>
                <w:lang w:val="es-ES" w:eastAsia="es-ES"/>
              </w:rPr>
              <w:t xml:space="preserve">. Noemí Márquez </w:t>
            </w:r>
            <w:proofErr w:type="spellStart"/>
            <w:r w:rsidRPr="007E1ED0">
              <w:rPr>
                <w:rFonts w:ascii="Abadi" w:eastAsia="Times New Roman" w:hAnsi="Abadi" w:cs="Segoe UI"/>
                <w:b/>
                <w:bCs/>
                <w:sz w:val="21"/>
                <w:szCs w:val="21"/>
                <w:lang w:val="es-ES" w:eastAsia="es-ES"/>
              </w:rPr>
              <w:t>Márquez</w:t>
            </w:r>
            <w:proofErr w:type="spellEnd"/>
          </w:p>
        </w:tc>
      </w:tr>
      <w:tr w:rsidR="00AB171E" w:rsidRPr="007E1ED0" w14:paraId="575EEEA0" w14:textId="77777777" w:rsidTr="009061B5">
        <w:trPr>
          <w:trHeight w:val="1362"/>
        </w:trPr>
        <w:tc>
          <w:tcPr>
            <w:tcW w:w="2146" w:type="dxa"/>
          </w:tcPr>
          <w:p w14:paraId="057A84DA" w14:textId="77777777" w:rsidR="00AB171E" w:rsidRPr="007E1ED0" w:rsidRDefault="00AB171E" w:rsidP="00321CD1">
            <w:pPr>
              <w:pStyle w:val="Sinespaciado"/>
              <w:jc w:val="both"/>
              <w:rPr>
                <w:rFonts w:ascii="Abadi" w:eastAsia="Times New Roman" w:hAnsi="Abadi" w:cs="Segoe UI"/>
                <w:i/>
                <w:iCs/>
                <w:sz w:val="21"/>
                <w:szCs w:val="21"/>
                <w:lang w:val="es-ES" w:eastAsia="es-ES"/>
              </w:rPr>
            </w:pPr>
            <w:r w:rsidRPr="007E1ED0">
              <w:rPr>
                <w:rFonts w:ascii="Abadi" w:eastAsia="Times New Roman" w:hAnsi="Abadi" w:cs="Segoe UI"/>
                <w:i/>
                <w:iCs/>
                <w:sz w:val="21"/>
                <w:szCs w:val="21"/>
                <w:lang w:val="es-ES" w:eastAsia="es-ES"/>
              </w:rPr>
              <w:t xml:space="preserve">Firma electrónica certificada </w:t>
            </w:r>
          </w:p>
          <w:p w14:paraId="484758F7" w14:textId="77777777" w:rsidR="00AB171E" w:rsidRPr="007E1ED0" w:rsidRDefault="00AB171E" w:rsidP="00321CD1">
            <w:pPr>
              <w:pStyle w:val="Sinespaciado"/>
              <w:jc w:val="both"/>
              <w:rPr>
                <w:rFonts w:ascii="Abadi" w:eastAsia="Times New Roman" w:hAnsi="Abadi" w:cs="Segoe UI"/>
                <w:b/>
                <w:bCs/>
                <w:sz w:val="21"/>
                <w:szCs w:val="21"/>
                <w:lang w:val="es-ES" w:eastAsia="es-ES"/>
              </w:rPr>
            </w:pPr>
          </w:p>
          <w:p w14:paraId="742CD74A" w14:textId="77777777" w:rsidR="00AB171E" w:rsidRPr="007E1ED0" w:rsidRDefault="00AB171E" w:rsidP="00321CD1">
            <w:pPr>
              <w:pStyle w:val="Sinespaciado"/>
              <w:jc w:val="both"/>
              <w:rPr>
                <w:rFonts w:ascii="Abadi" w:eastAsia="Times New Roman" w:hAnsi="Abadi" w:cs="Segoe UI"/>
                <w:b/>
                <w:bCs/>
                <w:sz w:val="21"/>
                <w:szCs w:val="21"/>
                <w:lang w:val="es-ES" w:eastAsia="es-ES"/>
              </w:rPr>
            </w:pPr>
          </w:p>
          <w:p w14:paraId="774C30BC" w14:textId="77777777" w:rsidR="00AB171E" w:rsidRPr="007E1ED0" w:rsidRDefault="00AB171E" w:rsidP="00321CD1">
            <w:pPr>
              <w:pStyle w:val="Sinespaciado"/>
              <w:jc w:val="both"/>
              <w:rPr>
                <w:rFonts w:ascii="Abadi" w:eastAsia="Times New Roman" w:hAnsi="Abadi" w:cs="Segoe UI"/>
                <w:b/>
                <w:bCs/>
                <w:sz w:val="21"/>
                <w:szCs w:val="21"/>
                <w:lang w:val="es-ES" w:eastAsia="es-ES"/>
              </w:rPr>
            </w:pPr>
            <w:proofErr w:type="spellStart"/>
            <w:r w:rsidRPr="007E1ED0">
              <w:rPr>
                <w:rFonts w:ascii="Abadi" w:eastAsia="Times New Roman" w:hAnsi="Abadi" w:cs="Segoe UI"/>
                <w:b/>
                <w:bCs/>
                <w:sz w:val="21"/>
                <w:szCs w:val="21"/>
                <w:lang w:val="es-ES" w:eastAsia="es-ES"/>
              </w:rPr>
              <w:t>Dip</w:t>
            </w:r>
            <w:proofErr w:type="spellEnd"/>
            <w:r w:rsidRPr="007E1ED0">
              <w:rPr>
                <w:rFonts w:ascii="Abadi" w:eastAsia="Times New Roman" w:hAnsi="Abadi" w:cs="Segoe UI"/>
                <w:b/>
                <w:bCs/>
                <w:sz w:val="21"/>
                <w:szCs w:val="21"/>
                <w:lang w:val="es-ES" w:eastAsia="es-ES"/>
              </w:rPr>
              <w:t>. Katya Cristina Soto Escamilla</w:t>
            </w:r>
          </w:p>
        </w:tc>
        <w:tc>
          <w:tcPr>
            <w:tcW w:w="1954" w:type="dxa"/>
          </w:tcPr>
          <w:p w14:paraId="40F68A11" w14:textId="77777777" w:rsidR="00AB171E" w:rsidRPr="007E1ED0" w:rsidRDefault="00AB171E" w:rsidP="00321CD1">
            <w:pPr>
              <w:pStyle w:val="Sinespaciado"/>
              <w:jc w:val="both"/>
              <w:rPr>
                <w:rFonts w:ascii="Abadi" w:eastAsia="Times New Roman" w:hAnsi="Abadi" w:cs="Segoe UI"/>
                <w:i/>
                <w:iCs/>
                <w:sz w:val="21"/>
                <w:szCs w:val="21"/>
                <w:lang w:val="es-ES" w:eastAsia="es-ES"/>
              </w:rPr>
            </w:pPr>
            <w:r w:rsidRPr="007E1ED0">
              <w:rPr>
                <w:rFonts w:ascii="Abadi" w:eastAsia="Times New Roman" w:hAnsi="Abadi" w:cs="Segoe UI"/>
                <w:i/>
                <w:iCs/>
                <w:sz w:val="21"/>
                <w:szCs w:val="21"/>
                <w:lang w:val="es-ES" w:eastAsia="es-ES"/>
              </w:rPr>
              <w:t>Firma electrónica certificada</w:t>
            </w:r>
          </w:p>
          <w:p w14:paraId="4D1B8C0F" w14:textId="77777777" w:rsidR="00AB171E" w:rsidRPr="007E1ED0" w:rsidRDefault="00AB171E" w:rsidP="00321CD1">
            <w:pPr>
              <w:pStyle w:val="Sinespaciado"/>
              <w:jc w:val="both"/>
              <w:rPr>
                <w:rFonts w:ascii="Abadi" w:eastAsia="Times New Roman" w:hAnsi="Abadi" w:cs="Segoe UI"/>
                <w:b/>
                <w:bCs/>
                <w:sz w:val="21"/>
                <w:szCs w:val="21"/>
                <w:lang w:val="es-ES" w:eastAsia="es-ES"/>
              </w:rPr>
            </w:pPr>
          </w:p>
          <w:p w14:paraId="34D90C24" w14:textId="77777777" w:rsidR="00AB171E" w:rsidRPr="007E1ED0" w:rsidRDefault="00AB171E" w:rsidP="00321CD1">
            <w:pPr>
              <w:pStyle w:val="Sinespaciado"/>
              <w:jc w:val="both"/>
              <w:rPr>
                <w:rFonts w:ascii="Abadi" w:eastAsia="Times New Roman" w:hAnsi="Abadi" w:cs="Segoe UI"/>
                <w:b/>
                <w:bCs/>
                <w:sz w:val="21"/>
                <w:szCs w:val="21"/>
                <w:lang w:val="es-ES" w:eastAsia="es-ES"/>
              </w:rPr>
            </w:pPr>
          </w:p>
          <w:p w14:paraId="05B3A21D" w14:textId="77777777" w:rsidR="00AB171E" w:rsidRPr="007E1ED0" w:rsidRDefault="00AB171E" w:rsidP="00321CD1">
            <w:pPr>
              <w:pStyle w:val="Sinespaciado"/>
              <w:jc w:val="both"/>
              <w:rPr>
                <w:rFonts w:ascii="Abadi" w:eastAsia="Times New Roman" w:hAnsi="Abadi" w:cs="Segoe UI"/>
                <w:b/>
                <w:bCs/>
                <w:sz w:val="21"/>
                <w:szCs w:val="21"/>
                <w:lang w:val="es-ES" w:eastAsia="es-ES"/>
              </w:rPr>
            </w:pPr>
            <w:proofErr w:type="spellStart"/>
            <w:r w:rsidRPr="007E1ED0">
              <w:rPr>
                <w:rFonts w:ascii="Abadi" w:eastAsia="Times New Roman" w:hAnsi="Abadi" w:cs="Segoe UI"/>
                <w:b/>
                <w:bCs/>
                <w:sz w:val="21"/>
                <w:szCs w:val="21"/>
                <w:lang w:val="es-ES" w:eastAsia="es-ES"/>
              </w:rPr>
              <w:t>Dip</w:t>
            </w:r>
            <w:proofErr w:type="spellEnd"/>
            <w:r w:rsidRPr="007E1ED0">
              <w:rPr>
                <w:rFonts w:ascii="Abadi" w:eastAsia="Times New Roman" w:hAnsi="Abadi" w:cs="Segoe UI"/>
                <w:b/>
                <w:bCs/>
                <w:sz w:val="21"/>
                <w:szCs w:val="21"/>
                <w:lang w:val="es-ES" w:eastAsia="es-ES"/>
              </w:rPr>
              <w:t>. Angélica Casillas Martínez</w:t>
            </w:r>
          </w:p>
        </w:tc>
      </w:tr>
      <w:tr w:rsidR="00AB171E" w:rsidRPr="007E1ED0" w14:paraId="101B2807" w14:textId="77777777" w:rsidTr="009061B5">
        <w:trPr>
          <w:trHeight w:val="1132"/>
        </w:trPr>
        <w:tc>
          <w:tcPr>
            <w:tcW w:w="4100" w:type="dxa"/>
            <w:gridSpan w:val="2"/>
          </w:tcPr>
          <w:p w14:paraId="6FF563E3" w14:textId="77777777" w:rsidR="00AB171E" w:rsidRPr="007E1ED0" w:rsidRDefault="00AB171E" w:rsidP="00321CD1">
            <w:pPr>
              <w:pStyle w:val="Sinespaciado"/>
              <w:jc w:val="both"/>
              <w:rPr>
                <w:rFonts w:ascii="Abadi" w:eastAsia="Times New Roman" w:hAnsi="Abadi" w:cs="Segoe UI"/>
                <w:i/>
                <w:iCs/>
                <w:sz w:val="21"/>
                <w:szCs w:val="21"/>
                <w:lang w:val="es-ES" w:eastAsia="es-ES"/>
              </w:rPr>
            </w:pPr>
            <w:r w:rsidRPr="007E1ED0">
              <w:rPr>
                <w:rFonts w:ascii="Abadi" w:eastAsia="Times New Roman" w:hAnsi="Abadi" w:cs="Segoe UI"/>
                <w:i/>
                <w:iCs/>
                <w:sz w:val="21"/>
                <w:szCs w:val="21"/>
                <w:lang w:val="es-ES" w:eastAsia="es-ES"/>
              </w:rPr>
              <w:t xml:space="preserve">        Firma electrónica certificada                     Firma electrónica certificada</w:t>
            </w:r>
          </w:p>
          <w:p w14:paraId="3405EDA8" w14:textId="77777777" w:rsidR="00AB171E" w:rsidRPr="007E1ED0" w:rsidRDefault="00AB171E" w:rsidP="00321CD1">
            <w:pPr>
              <w:pStyle w:val="Sinespaciado"/>
              <w:jc w:val="both"/>
              <w:rPr>
                <w:rFonts w:ascii="Abadi" w:eastAsia="Times New Roman" w:hAnsi="Abadi" w:cs="Segoe UI"/>
                <w:i/>
                <w:iCs/>
                <w:sz w:val="21"/>
                <w:szCs w:val="21"/>
                <w:lang w:val="es-ES" w:eastAsia="es-ES"/>
              </w:rPr>
            </w:pPr>
          </w:p>
          <w:p w14:paraId="627B18FA" w14:textId="77777777" w:rsidR="00AB171E" w:rsidRPr="007E1ED0" w:rsidRDefault="00AB171E" w:rsidP="00321CD1">
            <w:pPr>
              <w:pStyle w:val="Sinespaciado"/>
              <w:jc w:val="both"/>
              <w:rPr>
                <w:rFonts w:ascii="Abadi" w:eastAsia="Times New Roman" w:hAnsi="Abadi" w:cs="Segoe UI"/>
                <w:i/>
                <w:iCs/>
                <w:sz w:val="21"/>
                <w:szCs w:val="21"/>
                <w:lang w:val="es-ES" w:eastAsia="es-ES"/>
              </w:rPr>
            </w:pPr>
          </w:p>
          <w:p w14:paraId="277A0B95" w14:textId="77777777" w:rsidR="00AB171E" w:rsidRPr="007E1ED0" w:rsidRDefault="00AB171E" w:rsidP="00321CD1">
            <w:pPr>
              <w:pStyle w:val="Sinespaciado"/>
              <w:jc w:val="center"/>
              <w:rPr>
                <w:rFonts w:ascii="Abadi" w:hAnsi="Abadi" w:cs="Arial"/>
                <w:sz w:val="21"/>
                <w:szCs w:val="21"/>
              </w:rPr>
            </w:pPr>
            <w:proofErr w:type="spellStart"/>
            <w:r w:rsidRPr="007E1ED0">
              <w:rPr>
                <w:rFonts w:ascii="Abadi" w:eastAsia="Times New Roman" w:hAnsi="Abadi" w:cs="Segoe UI"/>
                <w:b/>
                <w:bCs/>
                <w:sz w:val="21"/>
                <w:szCs w:val="21"/>
                <w:lang w:val="es-ES" w:eastAsia="es-ES"/>
              </w:rPr>
              <w:t>Dip</w:t>
            </w:r>
            <w:proofErr w:type="spellEnd"/>
            <w:r w:rsidRPr="007E1ED0">
              <w:rPr>
                <w:rFonts w:ascii="Abadi" w:eastAsia="Times New Roman" w:hAnsi="Abadi" w:cs="Segoe UI"/>
                <w:b/>
                <w:bCs/>
                <w:sz w:val="21"/>
                <w:szCs w:val="21"/>
                <w:lang w:val="es-ES" w:eastAsia="es-ES"/>
              </w:rPr>
              <w:t>. Ernesto Millán Soberanes</w:t>
            </w:r>
          </w:p>
        </w:tc>
      </w:tr>
    </w:tbl>
    <w:p w14:paraId="7CDB404C" w14:textId="77777777" w:rsidR="00AB171E" w:rsidRPr="007E1ED0" w:rsidRDefault="00AB171E" w:rsidP="00AB171E">
      <w:pPr>
        <w:pStyle w:val="Sinespaciado"/>
        <w:jc w:val="center"/>
        <w:rPr>
          <w:rFonts w:ascii="Abadi" w:eastAsia="Times New Roman" w:hAnsi="Abadi" w:cs="Segoe UI"/>
          <w:i/>
          <w:iCs/>
          <w:sz w:val="21"/>
          <w:szCs w:val="21"/>
          <w:lang w:val="es-ES" w:eastAsia="es-ES"/>
        </w:rPr>
      </w:pPr>
      <w:r w:rsidRPr="007E1ED0">
        <w:rPr>
          <w:rFonts w:ascii="Abadi" w:eastAsia="Times New Roman" w:hAnsi="Abadi" w:cs="Segoe UI"/>
          <w:i/>
          <w:iCs/>
          <w:sz w:val="21"/>
          <w:szCs w:val="21"/>
          <w:lang w:val="es-ES" w:eastAsia="es-ES"/>
        </w:rPr>
        <w:t>Firma electrónica certificada</w:t>
      </w:r>
    </w:p>
    <w:p w14:paraId="6909B953" w14:textId="77777777" w:rsidR="007F396F" w:rsidRPr="007F396F" w:rsidRDefault="007F396F" w:rsidP="007F396F">
      <w:pPr>
        <w:tabs>
          <w:tab w:val="left" w:pos="856"/>
        </w:tabs>
        <w:kinsoku w:val="0"/>
        <w:overflowPunct w:val="0"/>
        <w:autoSpaceDE w:val="0"/>
        <w:autoSpaceDN w:val="0"/>
        <w:adjustRightInd w:val="0"/>
        <w:ind w:right="262"/>
        <w:jc w:val="both"/>
        <w:rPr>
          <w:rFonts w:ascii="Abadi" w:hAnsi="Abadi" w:cs="Arial"/>
          <w:b/>
          <w:bCs/>
          <w:sz w:val="21"/>
          <w:szCs w:val="21"/>
        </w:rPr>
      </w:pPr>
    </w:p>
    <w:p w14:paraId="3FA1DD98" w14:textId="1E824CA0" w:rsidR="00BD3351" w:rsidRDefault="00BD3351" w:rsidP="00BD3351">
      <w:pPr>
        <w:pStyle w:val="Prrafodelista"/>
        <w:tabs>
          <w:tab w:val="left" w:pos="856"/>
        </w:tabs>
        <w:kinsoku w:val="0"/>
        <w:overflowPunct w:val="0"/>
        <w:autoSpaceDE w:val="0"/>
        <w:autoSpaceDN w:val="0"/>
        <w:adjustRightInd w:val="0"/>
        <w:ind w:left="720" w:right="262"/>
        <w:jc w:val="both"/>
        <w:rPr>
          <w:rFonts w:ascii="Abadi" w:hAnsi="Abadi" w:cs="Arial"/>
          <w:b/>
          <w:bCs/>
          <w:sz w:val="21"/>
          <w:szCs w:val="21"/>
        </w:rPr>
      </w:pPr>
    </w:p>
    <w:p w14:paraId="1C54C6C8" w14:textId="019F024F" w:rsidR="0031749F" w:rsidRDefault="0031749F" w:rsidP="0031749F">
      <w:pPr>
        <w:ind w:firstLine="708"/>
        <w:jc w:val="both"/>
        <w:rPr>
          <w:rFonts w:ascii="Abadi" w:hAnsi="Abadi"/>
          <w:sz w:val="21"/>
          <w:szCs w:val="21"/>
        </w:rPr>
      </w:pPr>
      <w:r w:rsidRPr="0080682B">
        <w:rPr>
          <w:rFonts w:ascii="Abadi" w:hAnsi="Abadi"/>
          <w:b/>
          <w:bCs/>
          <w:sz w:val="21"/>
          <w:szCs w:val="21"/>
        </w:rPr>
        <w:t xml:space="preserve">- El Presidente.- </w:t>
      </w:r>
      <w:r w:rsidRPr="0080682B">
        <w:rPr>
          <w:rFonts w:ascii="Abadi" w:hAnsi="Abadi"/>
          <w:sz w:val="21"/>
          <w:szCs w:val="21"/>
        </w:rPr>
        <w:t xml:space="preserve">Se somete a discusión el dictamen presentado por la Comisión de Salud Pública relativo a la propuesta de punto de acuerdo formulada por las diputadas y los diputados integrantes del Grupo Parlamentario del Partido Revolucionario Institucional, a efecto de realizar un exhorto al Director General del Instituto Mexicano del Seguro Social, </w:t>
      </w:r>
      <w:proofErr w:type="spellStart"/>
      <w:r w:rsidRPr="0080682B">
        <w:rPr>
          <w:rFonts w:ascii="Abadi" w:hAnsi="Abadi"/>
          <w:sz w:val="21"/>
          <w:szCs w:val="21"/>
        </w:rPr>
        <w:t>Zoe</w:t>
      </w:r>
      <w:proofErr w:type="spellEnd"/>
      <w:r w:rsidRPr="0080682B">
        <w:rPr>
          <w:rFonts w:ascii="Abadi" w:hAnsi="Abadi"/>
          <w:sz w:val="21"/>
          <w:szCs w:val="21"/>
        </w:rPr>
        <w:t xml:space="preserve"> Robledo Aburto, para que en ejercicio de sus facultades realice la asignación de recursos que permita llevar a cabo las gestiones necesarias para comenzar con la construcción de la clínica de ese instituto en la ciudad de Guanajuato.</w:t>
      </w:r>
    </w:p>
    <w:p w14:paraId="4C284167" w14:textId="77777777" w:rsidR="0031749F" w:rsidRDefault="0031749F" w:rsidP="0031749F">
      <w:pPr>
        <w:jc w:val="both"/>
        <w:rPr>
          <w:rFonts w:ascii="Abadi" w:hAnsi="Abadi"/>
          <w:sz w:val="21"/>
          <w:szCs w:val="21"/>
        </w:rPr>
      </w:pPr>
    </w:p>
    <w:p w14:paraId="7B5A96AF" w14:textId="3F61E8CE" w:rsidR="0031749F" w:rsidRDefault="0031749F" w:rsidP="0031749F">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2A2D0AB8" w14:textId="77777777" w:rsidR="0031749F" w:rsidRDefault="0031749F" w:rsidP="0031749F">
      <w:pPr>
        <w:ind w:firstLine="708"/>
        <w:jc w:val="both"/>
        <w:rPr>
          <w:rFonts w:ascii="Abadi" w:hAnsi="Abadi"/>
          <w:sz w:val="21"/>
          <w:szCs w:val="21"/>
        </w:rPr>
      </w:pPr>
    </w:p>
    <w:p w14:paraId="5D53A1F9" w14:textId="1D00ED31" w:rsidR="0031749F" w:rsidRDefault="0031749F" w:rsidP="0031749F">
      <w:pPr>
        <w:jc w:val="both"/>
        <w:rPr>
          <w:rFonts w:ascii="Abadi" w:hAnsi="Abadi"/>
          <w:sz w:val="21"/>
          <w:szCs w:val="21"/>
        </w:rPr>
      </w:pPr>
      <w:r w:rsidRPr="0080682B">
        <w:rPr>
          <w:rFonts w:ascii="Abadi" w:hAnsi="Abadi"/>
          <w:b/>
          <w:bCs/>
          <w:sz w:val="21"/>
          <w:szCs w:val="21"/>
        </w:rPr>
        <w:t>(Voz) diputado Presidente.</w:t>
      </w:r>
      <w:r>
        <w:rPr>
          <w:rFonts w:ascii="Abadi" w:hAnsi="Abadi"/>
          <w:sz w:val="21"/>
          <w:szCs w:val="21"/>
        </w:rPr>
        <w:t xml:space="preserve"> sí diputada Irma Leticia, </w:t>
      </w:r>
      <w:r w:rsidRPr="0080682B">
        <w:rPr>
          <w:rFonts w:ascii="Abadi" w:hAnsi="Abadi"/>
          <w:b/>
          <w:bCs/>
          <w:sz w:val="21"/>
          <w:szCs w:val="21"/>
        </w:rPr>
        <w:t>(Voz) diputada Irma Leticia,</w:t>
      </w:r>
      <w:r>
        <w:rPr>
          <w:rFonts w:ascii="Abadi" w:hAnsi="Abadi"/>
          <w:sz w:val="21"/>
          <w:szCs w:val="21"/>
        </w:rPr>
        <w:t xml:space="preserve"> ¡muchas </w:t>
      </w:r>
      <w:r>
        <w:rPr>
          <w:rFonts w:ascii="Abadi" w:hAnsi="Abadi"/>
          <w:sz w:val="21"/>
          <w:szCs w:val="21"/>
        </w:rPr>
        <w:t>gracias! diputado para hablar a favor</w:t>
      </w:r>
      <w:r w:rsidRPr="00352CE0">
        <w:rPr>
          <w:rFonts w:ascii="Abadi" w:hAnsi="Abadi"/>
          <w:b/>
          <w:bCs/>
          <w:sz w:val="21"/>
          <w:szCs w:val="21"/>
        </w:rPr>
        <w:t>, (Voz) diputado Presidente</w:t>
      </w:r>
      <w:r>
        <w:rPr>
          <w:rFonts w:ascii="Abadi" w:hAnsi="Abadi"/>
          <w:sz w:val="21"/>
          <w:szCs w:val="21"/>
        </w:rPr>
        <w:t xml:space="preserve"> ¡Gracias! ¿Diputada Ruth Noemí Tiscareño Agoitia? </w:t>
      </w:r>
      <w:r w:rsidRPr="0080682B">
        <w:rPr>
          <w:rFonts w:ascii="Abadi" w:hAnsi="Abadi"/>
          <w:b/>
          <w:bCs/>
          <w:sz w:val="21"/>
          <w:szCs w:val="21"/>
        </w:rPr>
        <w:t>(Voz) diputada Ruth Noemí,</w:t>
      </w:r>
      <w:r>
        <w:rPr>
          <w:rFonts w:ascii="Abadi" w:hAnsi="Abadi"/>
          <w:sz w:val="21"/>
          <w:szCs w:val="21"/>
        </w:rPr>
        <w:t xml:space="preserve"> también para hablar a favor </w:t>
      </w:r>
      <w:r w:rsidRPr="0080682B">
        <w:rPr>
          <w:rFonts w:ascii="Abadi" w:hAnsi="Abadi"/>
          <w:b/>
          <w:bCs/>
          <w:sz w:val="21"/>
          <w:szCs w:val="21"/>
        </w:rPr>
        <w:t>(Voz) diputado Presidente</w:t>
      </w:r>
      <w:r>
        <w:rPr>
          <w:rFonts w:ascii="Abadi" w:hAnsi="Abadi"/>
          <w:sz w:val="21"/>
          <w:szCs w:val="21"/>
        </w:rPr>
        <w:t xml:space="preserve"> ¡perfecto! Tiene el uso de la palabra diputada Irma Leticia González, hasta por 10 minutos.</w:t>
      </w:r>
    </w:p>
    <w:p w14:paraId="47983B0E" w14:textId="77777777" w:rsidR="0031749F" w:rsidRDefault="0031749F" w:rsidP="0031749F">
      <w:pPr>
        <w:jc w:val="both"/>
        <w:rPr>
          <w:rFonts w:ascii="Abadi" w:hAnsi="Abadi"/>
          <w:sz w:val="21"/>
          <w:szCs w:val="21"/>
        </w:rPr>
      </w:pPr>
    </w:p>
    <w:p w14:paraId="6C79A499" w14:textId="77777777" w:rsidR="0031749F" w:rsidRDefault="0031749F" w:rsidP="0031749F">
      <w:pPr>
        <w:jc w:val="both"/>
        <w:rPr>
          <w:rFonts w:ascii="Abadi" w:hAnsi="Abadi"/>
          <w:b/>
          <w:bCs/>
          <w:sz w:val="21"/>
          <w:szCs w:val="21"/>
        </w:rPr>
      </w:pPr>
      <w:r w:rsidRPr="0080682B">
        <w:rPr>
          <w:rFonts w:ascii="Abadi" w:hAnsi="Abadi"/>
          <w:b/>
          <w:bCs/>
          <w:sz w:val="21"/>
          <w:szCs w:val="21"/>
        </w:rPr>
        <w:t>(Sube a tribuna la diputada Irma Leticia González Sánchez, para hablar a favor del dictamen)</w:t>
      </w:r>
    </w:p>
    <w:p w14:paraId="11AC64F1" w14:textId="77777777" w:rsidR="0031749F" w:rsidRDefault="0031749F" w:rsidP="0031749F">
      <w:pPr>
        <w:jc w:val="both"/>
        <w:rPr>
          <w:rFonts w:ascii="Abadi" w:hAnsi="Abadi"/>
          <w:sz w:val="21"/>
          <w:szCs w:val="21"/>
        </w:rPr>
      </w:pPr>
    </w:p>
    <w:p w14:paraId="1DA91FA2" w14:textId="77777777" w:rsidR="0031749F" w:rsidRDefault="0031749F" w:rsidP="0031749F">
      <w:pPr>
        <w:jc w:val="both"/>
        <w:rPr>
          <w:rFonts w:ascii="Abadi" w:hAnsi="Abadi"/>
          <w:sz w:val="21"/>
          <w:szCs w:val="21"/>
        </w:rPr>
      </w:pPr>
    </w:p>
    <w:p w14:paraId="7C2F5886" w14:textId="37C20477" w:rsidR="0031749F" w:rsidRDefault="0067520A" w:rsidP="0031749F">
      <w:pPr>
        <w:jc w:val="both"/>
        <w:rPr>
          <w:rFonts w:ascii="Abadi" w:hAnsi="Abadi"/>
          <w:sz w:val="21"/>
          <w:szCs w:val="21"/>
        </w:rPr>
      </w:pPr>
      <w:r>
        <w:rPr>
          <w:noProof/>
        </w:rPr>
        <w:drawing>
          <wp:anchor distT="0" distB="0" distL="114300" distR="114300" simplePos="0" relativeHeight="251685888" behindDoc="1" locked="0" layoutInCell="1" allowOverlap="1" wp14:anchorId="0C437D31" wp14:editId="3E8D37A6">
            <wp:simplePos x="0" y="0"/>
            <wp:positionH relativeFrom="column">
              <wp:posOffset>754363</wp:posOffset>
            </wp:positionH>
            <wp:positionV relativeFrom="paragraph">
              <wp:posOffset>63920</wp:posOffset>
            </wp:positionV>
            <wp:extent cx="1162050" cy="634365"/>
            <wp:effectExtent l="247650" t="228600" r="247650" b="718185"/>
            <wp:wrapTight wrapText="bothSides">
              <wp:wrapPolygon edited="0">
                <wp:start x="-4603" y="-7784"/>
                <wp:lineTo x="-4603" y="45405"/>
                <wp:lineTo x="25849" y="45405"/>
                <wp:lineTo x="25849" y="-7784"/>
                <wp:lineTo x="-4603" y="-7784"/>
              </wp:wrapPolygon>
            </wp:wrapTight>
            <wp:docPr id="38" name="Imagen 3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10;&#10;Descripción generada automáticamente"/>
                    <pic:cNvPicPr/>
                  </pic:nvPicPr>
                  <pic:blipFill rotWithShape="1">
                    <a:blip r:embed="rId42" cstate="print">
                      <a:extLst>
                        <a:ext uri="{28A0092B-C50C-407E-A947-70E740481C1C}">
                          <a14:useLocalDpi xmlns:a14="http://schemas.microsoft.com/office/drawing/2010/main" val="0"/>
                        </a:ext>
                      </a:extLst>
                    </a:blip>
                    <a:srcRect r="2750" b="5514"/>
                    <a:stretch/>
                  </pic:blipFill>
                  <pic:spPr bwMode="auto">
                    <a:xfrm>
                      <a:off x="0" y="0"/>
                      <a:ext cx="1162050" cy="6343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0AFAC3B" w14:textId="67E9488D" w:rsidR="0067520A" w:rsidRDefault="0067520A" w:rsidP="0031749F">
      <w:pPr>
        <w:jc w:val="both"/>
        <w:rPr>
          <w:rFonts w:ascii="Abadi" w:hAnsi="Abadi"/>
          <w:sz w:val="21"/>
          <w:szCs w:val="21"/>
        </w:rPr>
      </w:pPr>
    </w:p>
    <w:p w14:paraId="46A83262" w14:textId="0E358F2A" w:rsidR="0031749F" w:rsidRDefault="0031749F" w:rsidP="0031749F">
      <w:pPr>
        <w:jc w:val="both"/>
        <w:rPr>
          <w:rFonts w:ascii="Abadi" w:hAnsi="Abadi"/>
          <w:sz w:val="21"/>
          <w:szCs w:val="21"/>
        </w:rPr>
      </w:pPr>
    </w:p>
    <w:p w14:paraId="3F64023E" w14:textId="247251E1" w:rsidR="0031749F" w:rsidRDefault="0031749F" w:rsidP="0031749F">
      <w:pPr>
        <w:jc w:val="both"/>
        <w:rPr>
          <w:rFonts w:ascii="Abadi" w:hAnsi="Abadi"/>
          <w:sz w:val="21"/>
          <w:szCs w:val="21"/>
        </w:rPr>
      </w:pPr>
      <w:r>
        <w:rPr>
          <w:rFonts w:ascii="Abadi" w:hAnsi="Abadi"/>
          <w:sz w:val="21"/>
          <w:szCs w:val="21"/>
        </w:rPr>
        <w:t>Muchas gracias Presidente, c</w:t>
      </w:r>
      <w:r w:rsidRPr="00A36854">
        <w:rPr>
          <w:rFonts w:ascii="Abadi" w:hAnsi="Abadi"/>
          <w:sz w:val="21"/>
          <w:szCs w:val="21"/>
        </w:rPr>
        <w:t xml:space="preserve">on su permiso </w:t>
      </w:r>
      <w:r>
        <w:rPr>
          <w:rFonts w:ascii="Abadi" w:hAnsi="Abadi"/>
          <w:sz w:val="21"/>
          <w:szCs w:val="21"/>
        </w:rPr>
        <w:t xml:space="preserve">de la presidencia de la Mesa Directiva, y de todas y todos ustedes, hago nuevamente el uso de la voz,  solicitarles compañeras y compañeros diputados, su voto a favor del presente </w:t>
      </w:r>
      <w:r w:rsidRPr="00A36854">
        <w:rPr>
          <w:rFonts w:ascii="Abadi" w:hAnsi="Abadi"/>
          <w:sz w:val="21"/>
          <w:szCs w:val="21"/>
        </w:rPr>
        <w:t xml:space="preserve">el dictamen que </w:t>
      </w:r>
      <w:r>
        <w:rPr>
          <w:rFonts w:ascii="Abadi" w:hAnsi="Abadi"/>
          <w:sz w:val="21"/>
          <w:szCs w:val="21"/>
        </w:rPr>
        <w:t xml:space="preserve">la Comisión de Salud pone a su disposición, </w:t>
      </w:r>
      <w:r w:rsidRPr="00A36854">
        <w:rPr>
          <w:rFonts w:ascii="Abadi" w:hAnsi="Abadi"/>
          <w:sz w:val="21"/>
          <w:szCs w:val="21"/>
        </w:rPr>
        <w:t xml:space="preserve"> </w:t>
      </w:r>
      <w:r>
        <w:rPr>
          <w:rFonts w:ascii="Abadi" w:hAnsi="Abadi"/>
          <w:sz w:val="21"/>
          <w:szCs w:val="21"/>
        </w:rPr>
        <w:t xml:space="preserve">bajo las siguientes consideraciones como resultado del análisis y de la respuesta de mérito y de la información recibida por parte del Presidente Municipal de Guanajuato </w:t>
      </w:r>
      <w:r w:rsidRPr="00A36854">
        <w:rPr>
          <w:rFonts w:ascii="Abadi" w:hAnsi="Abadi"/>
          <w:sz w:val="21"/>
          <w:szCs w:val="21"/>
        </w:rPr>
        <w:t>y</w:t>
      </w:r>
      <w:r>
        <w:rPr>
          <w:rFonts w:ascii="Abadi" w:hAnsi="Abadi"/>
          <w:sz w:val="21"/>
          <w:szCs w:val="21"/>
        </w:rPr>
        <w:t xml:space="preserve"> del titular del órgano de operación </w:t>
      </w:r>
      <w:r w:rsidRPr="00A36854">
        <w:rPr>
          <w:rFonts w:ascii="Abadi" w:hAnsi="Abadi"/>
          <w:sz w:val="21"/>
          <w:szCs w:val="21"/>
        </w:rPr>
        <w:t xml:space="preserve"> </w:t>
      </w:r>
      <w:r>
        <w:rPr>
          <w:rFonts w:ascii="Abadi" w:hAnsi="Abadi"/>
          <w:sz w:val="21"/>
          <w:szCs w:val="21"/>
        </w:rPr>
        <w:t xml:space="preserve">administrativa desconcentrada del instituto mexicano del seguridad social así como de lo expuesto en la mesa de trabajo </w:t>
      </w:r>
      <w:r w:rsidRPr="00A36854">
        <w:rPr>
          <w:rFonts w:ascii="Abadi" w:hAnsi="Abadi"/>
          <w:sz w:val="21"/>
          <w:szCs w:val="21"/>
        </w:rPr>
        <w:t xml:space="preserve">los integrantes de la </w:t>
      </w:r>
      <w:r>
        <w:rPr>
          <w:rFonts w:ascii="Abadi" w:hAnsi="Abadi"/>
          <w:sz w:val="21"/>
          <w:szCs w:val="21"/>
        </w:rPr>
        <w:t>C</w:t>
      </w:r>
      <w:r w:rsidRPr="00A36854">
        <w:rPr>
          <w:rFonts w:ascii="Abadi" w:hAnsi="Abadi"/>
          <w:sz w:val="21"/>
          <w:szCs w:val="21"/>
        </w:rPr>
        <w:t xml:space="preserve">omisión de </w:t>
      </w:r>
      <w:r>
        <w:rPr>
          <w:rFonts w:ascii="Abadi" w:hAnsi="Abadi"/>
          <w:sz w:val="21"/>
          <w:szCs w:val="21"/>
        </w:rPr>
        <w:t>S</w:t>
      </w:r>
      <w:r w:rsidRPr="00A36854">
        <w:rPr>
          <w:rFonts w:ascii="Abadi" w:hAnsi="Abadi"/>
          <w:sz w:val="21"/>
          <w:szCs w:val="21"/>
        </w:rPr>
        <w:t xml:space="preserve">alud </w:t>
      </w:r>
      <w:r>
        <w:rPr>
          <w:rFonts w:ascii="Abadi" w:hAnsi="Abadi"/>
          <w:sz w:val="21"/>
          <w:szCs w:val="21"/>
        </w:rPr>
        <w:t>coincidimos que el propósito que se persigue con los proponentes dada la demora del inicio de construcción tomando en cuenta que desde el año del 2016, se iniciaron las sesiones encaminadas a disponer de una, unidad de salud de Guanajuato capital, para su logro como lo es la aprobación del terreno del seguro social, para la construcción.</w:t>
      </w:r>
    </w:p>
    <w:p w14:paraId="50BBEC12" w14:textId="77777777" w:rsidR="0031749F" w:rsidRDefault="0031749F" w:rsidP="0031749F">
      <w:pPr>
        <w:jc w:val="both"/>
        <w:rPr>
          <w:rFonts w:ascii="Abadi" w:hAnsi="Abadi"/>
          <w:sz w:val="21"/>
          <w:szCs w:val="21"/>
        </w:rPr>
      </w:pPr>
    </w:p>
    <w:p w14:paraId="7AB6DE36" w14:textId="545C4561" w:rsidR="0031749F" w:rsidRDefault="0031749F" w:rsidP="0031749F">
      <w:pPr>
        <w:jc w:val="both"/>
        <w:rPr>
          <w:rFonts w:ascii="Abadi" w:hAnsi="Abadi"/>
          <w:sz w:val="21"/>
          <w:szCs w:val="21"/>
        </w:rPr>
      </w:pPr>
      <w:r>
        <w:rPr>
          <w:rFonts w:ascii="Abadi" w:hAnsi="Abadi"/>
          <w:sz w:val="21"/>
          <w:szCs w:val="21"/>
        </w:rPr>
        <w:t xml:space="preserve">Y las diversas acciones que el ayuntamiento de Guanajuato, han llevado a cabo en aras de cumplir con los compromisos asumidos </w:t>
      </w:r>
      <w:r w:rsidRPr="00A36854">
        <w:rPr>
          <w:rFonts w:ascii="Abadi" w:hAnsi="Abadi"/>
          <w:sz w:val="21"/>
          <w:szCs w:val="21"/>
        </w:rPr>
        <w:t>p</w:t>
      </w:r>
      <w:r>
        <w:rPr>
          <w:rFonts w:ascii="Abadi" w:hAnsi="Abadi"/>
          <w:sz w:val="21"/>
          <w:szCs w:val="21"/>
        </w:rPr>
        <w:t xml:space="preserve">ara su logro como lo es, el haberse aprobado la donación del terreno, en favor del Instituto Mexicano del Seguro Social, para la construcción por sustitución de la Unidad Médica Familiar número 50, y del hospital general de la zona número 10  y para cuyos </w:t>
      </w:r>
      <w:r>
        <w:rPr>
          <w:rFonts w:ascii="Abadi" w:hAnsi="Abadi"/>
          <w:sz w:val="21"/>
          <w:szCs w:val="21"/>
        </w:rPr>
        <w:lastRenderedPageBreak/>
        <w:t>espacios incluso se destinaron recursos de calles que dieran acceso demora en la construcción que han originado la necesidad de la  vigencia de la donación de un predio para la construcción de la unidad médica, ante e interés e imperiosa necesidad, de contar con ella.</w:t>
      </w:r>
    </w:p>
    <w:p w14:paraId="72DE8815" w14:textId="77777777" w:rsidR="0031749F" w:rsidRDefault="0031749F" w:rsidP="0031749F">
      <w:pPr>
        <w:jc w:val="both"/>
        <w:rPr>
          <w:rFonts w:ascii="Abadi" w:hAnsi="Abadi"/>
          <w:sz w:val="21"/>
          <w:szCs w:val="21"/>
        </w:rPr>
      </w:pPr>
    </w:p>
    <w:p w14:paraId="5477A7B7" w14:textId="2D2C2871" w:rsidR="0031749F" w:rsidRDefault="0031749F" w:rsidP="0031749F">
      <w:pPr>
        <w:jc w:val="both"/>
        <w:rPr>
          <w:rFonts w:ascii="Abadi" w:hAnsi="Abadi"/>
          <w:sz w:val="21"/>
          <w:szCs w:val="21"/>
        </w:rPr>
      </w:pPr>
      <w:r>
        <w:rPr>
          <w:rFonts w:ascii="Abadi" w:hAnsi="Abadi"/>
          <w:sz w:val="21"/>
          <w:szCs w:val="21"/>
        </w:rPr>
        <w:t xml:space="preserve">La salud es un derecho fundamental y para que se ejerza deben cumplir con los principios que rigen los derechos humanos la actuación del Instituto Mexicano del Seguro Social está asociada al ejercicio de los derechos humanos, de los derechos habientes y específicamente en la protección de la salud. </w:t>
      </w:r>
    </w:p>
    <w:p w14:paraId="448CE576" w14:textId="77777777" w:rsidR="0031749F" w:rsidRDefault="0031749F" w:rsidP="0031749F">
      <w:pPr>
        <w:jc w:val="both"/>
        <w:rPr>
          <w:rFonts w:ascii="Abadi" w:hAnsi="Abadi"/>
          <w:sz w:val="21"/>
          <w:szCs w:val="21"/>
        </w:rPr>
      </w:pPr>
    </w:p>
    <w:p w14:paraId="0D69F91E" w14:textId="121833D2" w:rsidR="0031749F" w:rsidRDefault="0031749F" w:rsidP="0031749F">
      <w:pPr>
        <w:jc w:val="both"/>
        <w:rPr>
          <w:rFonts w:ascii="Abadi" w:hAnsi="Abadi"/>
          <w:sz w:val="21"/>
          <w:szCs w:val="21"/>
        </w:rPr>
      </w:pPr>
      <w:r>
        <w:rPr>
          <w:rFonts w:ascii="Abadi" w:hAnsi="Abadi"/>
          <w:sz w:val="21"/>
          <w:szCs w:val="21"/>
        </w:rPr>
        <w:t xml:space="preserve">En el tema que nos ocupa se debe contar con establecimientos para brindar servicios de salud, es decir conta&lt;r con la infraestructura que permita una atención digna a los derechos habientes y para lo cual en el caso particular en el caso de Guanajuato, se ha sumado y ha venido cumpliendo con el objetivo de lograr proporcionar los servicios de salud a los derecho habientes que lo demanda y que lo requiere, bajo este contexto y tomando en cuenta la trascendencia del tema quienes dictaminamos estimamos pertinente la propuesta de punto de acuerdo en los términos planteados. </w:t>
      </w:r>
    </w:p>
    <w:p w14:paraId="4588BEAE" w14:textId="77777777" w:rsidR="0031749F" w:rsidRDefault="0031749F" w:rsidP="0031749F">
      <w:pPr>
        <w:jc w:val="both"/>
        <w:rPr>
          <w:rFonts w:ascii="Abadi" w:hAnsi="Abadi"/>
          <w:sz w:val="21"/>
          <w:szCs w:val="21"/>
        </w:rPr>
      </w:pPr>
    </w:p>
    <w:p w14:paraId="35869B03" w14:textId="77777777" w:rsidR="0031749F" w:rsidRDefault="0031749F" w:rsidP="0031749F">
      <w:pPr>
        <w:jc w:val="both"/>
        <w:rPr>
          <w:rFonts w:ascii="Abadi" w:hAnsi="Abadi"/>
          <w:sz w:val="21"/>
          <w:szCs w:val="21"/>
        </w:rPr>
      </w:pPr>
      <w:r>
        <w:rPr>
          <w:rFonts w:ascii="Abadi" w:hAnsi="Abadi"/>
          <w:sz w:val="21"/>
          <w:szCs w:val="21"/>
        </w:rPr>
        <w:t xml:space="preserve">Es cuanto muchísimas gracias. </w:t>
      </w:r>
    </w:p>
    <w:p w14:paraId="07F594E4" w14:textId="1173A9AC" w:rsidR="0031749F" w:rsidRDefault="0031749F" w:rsidP="0031749F">
      <w:pPr>
        <w:jc w:val="both"/>
        <w:rPr>
          <w:rFonts w:ascii="Abadi" w:hAnsi="Abadi"/>
          <w:sz w:val="21"/>
          <w:szCs w:val="21"/>
        </w:rPr>
      </w:pPr>
      <w:r>
        <w:rPr>
          <w:rFonts w:ascii="Abadi" w:hAnsi="Abadi"/>
          <w:sz w:val="21"/>
          <w:szCs w:val="21"/>
        </w:rPr>
        <w:t>Gracias Presidente.</w:t>
      </w:r>
    </w:p>
    <w:p w14:paraId="1D40E063" w14:textId="77777777" w:rsidR="0031749F" w:rsidRDefault="0031749F" w:rsidP="0031749F">
      <w:pPr>
        <w:jc w:val="both"/>
        <w:rPr>
          <w:rFonts w:ascii="Abadi" w:hAnsi="Abadi"/>
          <w:sz w:val="21"/>
          <w:szCs w:val="21"/>
        </w:rPr>
      </w:pPr>
    </w:p>
    <w:p w14:paraId="735D9749" w14:textId="77777777" w:rsidR="0031749F" w:rsidRDefault="0031749F" w:rsidP="0031749F">
      <w:pPr>
        <w:ind w:firstLine="708"/>
        <w:jc w:val="both"/>
        <w:rPr>
          <w:rFonts w:ascii="Abadi" w:hAnsi="Abadi"/>
          <w:sz w:val="21"/>
          <w:szCs w:val="21"/>
        </w:rPr>
      </w:pPr>
      <w:r w:rsidRPr="00F74A45">
        <w:rPr>
          <w:rFonts w:ascii="Abadi" w:hAnsi="Abadi"/>
          <w:b/>
          <w:bCs/>
          <w:sz w:val="21"/>
          <w:szCs w:val="21"/>
        </w:rPr>
        <w:t xml:space="preserve">- El </w:t>
      </w:r>
      <w:proofErr w:type="gramStart"/>
      <w:r w:rsidRPr="00F74A45">
        <w:rPr>
          <w:rFonts w:ascii="Abadi" w:hAnsi="Abadi"/>
          <w:b/>
          <w:bCs/>
          <w:sz w:val="21"/>
          <w:szCs w:val="21"/>
        </w:rPr>
        <w:t>Presidente.-</w:t>
      </w:r>
      <w:proofErr w:type="gramEnd"/>
      <w:r>
        <w:rPr>
          <w:rFonts w:ascii="Abadi" w:hAnsi="Abadi"/>
          <w:sz w:val="21"/>
          <w:szCs w:val="21"/>
        </w:rPr>
        <w:t xml:space="preserve"> Gracias diputad Irma Leticia González, tiene el uso de la voz, la diputada, Ruth Noemí Tiscareño Angoitia hasta por 10 minutos.</w:t>
      </w:r>
    </w:p>
    <w:p w14:paraId="6881CF04" w14:textId="77777777" w:rsidR="0031749F" w:rsidRDefault="0031749F" w:rsidP="0031749F">
      <w:pPr>
        <w:jc w:val="both"/>
        <w:rPr>
          <w:rFonts w:ascii="Abadi" w:hAnsi="Abadi"/>
          <w:sz w:val="21"/>
          <w:szCs w:val="21"/>
        </w:rPr>
      </w:pPr>
    </w:p>
    <w:p w14:paraId="56EFC443" w14:textId="77777777" w:rsidR="0031749F" w:rsidRDefault="0031749F" w:rsidP="0031749F">
      <w:pPr>
        <w:jc w:val="both"/>
        <w:rPr>
          <w:rFonts w:ascii="Abadi" w:hAnsi="Abadi"/>
          <w:b/>
          <w:bCs/>
          <w:sz w:val="21"/>
          <w:szCs w:val="21"/>
        </w:rPr>
      </w:pPr>
      <w:r w:rsidRPr="00F74A45">
        <w:rPr>
          <w:rFonts w:ascii="Abadi" w:hAnsi="Abadi"/>
          <w:b/>
          <w:bCs/>
          <w:sz w:val="21"/>
          <w:szCs w:val="21"/>
        </w:rPr>
        <w:t>(Sube a tribuna la diputada Ruth Noemí Tiscareño Angoitia, para hablar a favor del dictamen)</w:t>
      </w:r>
    </w:p>
    <w:p w14:paraId="47492930" w14:textId="77777777" w:rsidR="0031749F" w:rsidRDefault="0031749F" w:rsidP="0031749F">
      <w:pPr>
        <w:jc w:val="both"/>
        <w:rPr>
          <w:rFonts w:ascii="Abadi" w:hAnsi="Abadi"/>
          <w:b/>
          <w:bCs/>
          <w:sz w:val="21"/>
          <w:szCs w:val="21"/>
        </w:rPr>
      </w:pPr>
    </w:p>
    <w:p w14:paraId="5CBDF106" w14:textId="77777777" w:rsidR="0031749F" w:rsidRDefault="0031749F" w:rsidP="0031749F">
      <w:pPr>
        <w:jc w:val="both"/>
        <w:rPr>
          <w:rFonts w:ascii="Abadi" w:hAnsi="Abadi"/>
          <w:b/>
          <w:bCs/>
          <w:sz w:val="21"/>
          <w:szCs w:val="21"/>
        </w:rPr>
      </w:pPr>
      <w:r>
        <w:rPr>
          <w:noProof/>
        </w:rPr>
        <w:drawing>
          <wp:inline distT="0" distB="0" distL="0" distR="0" wp14:anchorId="2064AF32" wp14:editId="51A1C5FD">
            <wp:extent cx="1276350" cy="728352"/>
            <wp:effectExtent l="381000" t="381000" r="381000" b="376555"/>
            <wp:docPr id="39" name="Imagen 3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Teams&#10;&#10;Descripción generada automáticamente"/>
                    <pic:cNvPicPr/>
                  </pic:nvPicPr>
                  <pic:blipFill rotWithShape="1">
                    <a:blip r:embed="rId43"/>
                    <a:srcRect r="6314" b="4910"/>
                    <a:stretch/>
                  </pic:blipFill>
                  <pic:spPr bwMode="auto">
                    <a:xfrm>
                      <a:off x="0" y="0"/>
                      <a:ext cx="1282461" cy="731839"/>
                    </a:xfrm>
                    <a:prstGeom prst="rect">
                      <a:avLst/>
                    </a:prstGeom>
                    <a:ln w="2286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7DD4642B" w14:textId="77777777" w:rsidR="0031749F" w:rsidRDefault="0031749F" w:rsidP="0031749F">
      <w:pPr>
        <w:jc w:val="both"/>
        <w:rPr>
          <w:rFonts w:ascii="Abadi" w:hAnsi="Abadi"/>
          <w:b/>
          <w:bCs/>
          <w:sz w:val="21"/>
          <w:szCs w:val="21"/>
        </w:rPr>
      </w:pPr>
    </w:p>
    <w:p w14:paraId="5813C287" w14:textId="2A07E650"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Con su permiso Presidente</w:t>
      </w:r>
      <w:r>
        <w:rPr>
          <w:rFonts w:ascii="Abadi" w:hAnsi="Abadi"/>
          <w:sz w:val="21"/>
          <w:szCs w:val="21"/>
        </w:rPr>
        <w:t>, c</w:t>
      </w:r>
      <w:r w:rsidRPr="00A629D2">
        <w:rPr>
          <w:rFonts w:ascii="Abadi" w:hAnsi="Abadi"/>
          <w:sz w:val="21"/>
          <w:szCs w:val="21"/>
        </w:rPr>
        <w:t>ompañeras y compañeros diputados</w:t>
      </w:r>
      <w:r>
        <w:rPr>
          <w:rFonts w:ascii="Abadi" w:hAnsi="Abadi"/>
          <w:sz w:val="21"/>
          <w:szCs w:val="21"/>
        </w:rPr>
        <w:t xml:space="preserve">, hago uso de la </w:t>
      </w:r>
      <w:r w:rsidRPr="00A629D2">
        <w:rPr>
          <w:rFonts w:ascii="Abadi" w:hAnsi="Abadi"/>
          <w:sz w:val="21"/>
          <w:szCs w:val="21"/>
        </w:rPr>
        <w:t xml:space="preserve">voz </w:t>
      </w:r>
      <w:r w:rsidRPr="00A629D2">
        <w:rPr>
          <w:rFonts w:ascii="Abadi" w:hAnsi="Abadi"/>
          <w:sz w:val="21"/>
          <w:szCs w:val="21"/>
        </w:rPr>
        <w:t>para hablar a favor del dictamen que se pone a consideración y que presentó una servidora</w:t>
      </w:r>
      <w:r>
        <w:rPr>
          <w:rFonts w:ascii="Abadi" w:hAnsi="Abadi"/>
          <w:sz w:val="21"/>
          <w:szCs w:val="21"/>
        </w:rPr>
        <w:t>, sus</w:t>
      </w:r>
      <w:r w:rsidRPr="00A629D2">
        <w:rPr>
          <w:rFonts w:ascii="Abadi" w:hAnsi="Abadi"/>
          <w:sz w:val="21"/>
          <w:szCs w:val="21"/>
        </w:rPr>
        <w:t xml:space="preserve">crita por mis compañeros diputados, cuyo objeto es necesario y útil para esta capital. </w:t>
      </w:r>
    </w:p>
    <w:p w14:paraId="0C1B6162" w14:textId="77777777" w:rsidR="0031749F" w:rsidRDefault="0031749F" w:rsidP="0031749F">
      <w:pPr>
        <w:jc w:val="both"/>
        <w:rPr>
          <w:rFonts w:ascii="Abadi" w:hAnsi="Abadi"/>
          <w:sz w:val="21"/>
          <w:szCs w:val="21"/>
        </w:rPr>
      </w:pPr>
    </w:p>
    <w:p w14:paraId="091A8718" w14:textId="5CECF295"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 xml:space="preserve">Primeramente agradezco a los integrantes de la Comisión de Salud por su compromiso y sensibilidad en esta en este tema tan trascendente, y asimismo por haber tomado en cuenta las opiniones jurídicas y sociales vertidas en la mesa de trabajo. </w:t>
      </w:r>
    </w:p>
    <w:p w14:paraId="092315F3" w14:textId="77777777" w:rsidR="0031749F" w:rsidRDefault="0031749F" w:rsidP="0031749F">
      <w:pPr>
        <w:jc w:val="both"/>
        <w:rPr>
          <w:rFonts w:ascii="Abadi" w:hAnsi="Abadi"/>
          <w:sz w:val="21"/>
          <w:szCs w:val="21"/>
        </w:rPr>
      </w:pPr>
    </w:p>
    <w:p w14:paraId="59BD5339" w14:textId="220DBA42"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Como ustedes saben, el exhorto se deriva de que se deriva este dictamen tiene por objeto</w:t>
      </w:r>
      <w:r>
        <w:rPr>
          <w:rFonts w:ascii="Abadi" w:hAnsi="Abadi"/>
          <w:sz w:val="21"/>
          <w:szCs w:val="21"/>
        </w:rPr>
        <w:t>, e</w:t>
      </w:r>
      <w:r w:rsidRPr="00A629D2">
        <w:rPr>
          <w:rFonts w:ascii="Abadi" w:hAnsi="Abadi"/>
          <w:sz w:val="21"/>
          <w:szCs w:val="21"/>
        </w:rPr>
        <w:t>xhortar al titular del Instituto Mexicano del Seguro Social para que en ejercicio de sus facultades, realice la asignación de recursos que permita llevar a cabo las gestiones necesarias para comenzar con la construcción de la clínica de este instituto en esta</w:t>
      </w:r>
      <w:r>
        <w:rPr>
          <w:rFonts w:ascii="Abadi" w:hAnsi="Abadi"/>
          <w:sz w:val="21"/>
          <w:szCs w:val="21"/>
        </w:rPr>
        <w:t xml:space="preserve"> c</w:t>
      </w:r>
      <w:r w:rsidRPr="00A629D2">
        <w:rPr>
          <w:rFonts w:ascii="Abadi" w:hAnsi="Abadi"/>
          <w:sz w:val="21"/>
          <w:szCs w:val="21"/>
        </w:rPr>
        <w:t xml:space="preserve">iudad capital. </w:t>
      </w:r>
    </w:p>
    <w:p w14:paraId="03AF4B8C" w14:textId="77777777" w:rsidR="0031749F" w:rsidRDefault="0031749F" w:rsidP="0031749F">
      <w:pPr>
        <w:jc w:val="both"/>
        <w:rPr>
          <w:rFonts w:ascii="Abadi" w:hAnsi="Abadi"/>
          <w:sz w:val="21"/>
          <w:szCs w:val="21"/>
        </w:rPr>
      </w:pPr>
    </w:p>
    <w:p w14:paraId="4F2E91B1" w14:textId="77777777"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Lo anterior</w:t>
      </w:r>
      <w:r>
        <w:rPr>
          <w:rFonts w:ascii="Abadi" w:hAnsi="Abadi"/>
          <w:sz w:val="21"/>
          <w:szCs w:val="21"/>
        </w:rPr>
        <w:t>. t</w:t>
      </w:r>
      <w:r w:rsidRPr="00A629D2">
        <w:rPr>
          <w:rFonts w:ascii="Abadi" w:hAnsi="Abadi"/>
          <w:sz w:val="21"/>
          <w:szCs w:val="21"/>
        </w:rPr>
        <w:t>oda vez que desde el año 2016 se han iniciado las gestiones por parte del Ayuntamiento ante el Instituto, ello a través de la generación de un proyecto de construcción mediante los acuerdos que aprobaron la donación de un predio con una superficie</w:t>
      </w:r>
      <w:r>
        <w:rPr>
          <w:rFonts w:ascii="Abadi" w:hAnsi="Abadi"/>
          <w:sz w:val="21"/>
          <w:szCs w:val="21"/>
        </w:rPr>
        <w:t xml:space="preserve"> de </w:t>
      </w:r>
      <w:r w:rsidRPr="00A629D2">
        <w:rPr>
          <w:rFonts w:ascii="Abadi" w:hAnsi="Abadi"/>
          <w:sz w:val="21"/>
          <w:szCs w:val="21"/>
        </w:rPr>
        <w:t xml:space="preserve">28000 m² para la construcción de esta clínica, urbanizándose calles aledañas prorrogando la vigencia de la donación, entre otras cosas. </w:t>
      </w:r>
    </w:p>
    <w:p w14:paraId="489800ED" w14:textId="1914DC1E"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 xml:space="preserve">Así, el </w:t>
      </w:r>
      <w:r>
        <w:rPr>
          <w:rFonts w:ascii="Abadi" w:hAnsi="Abadi"/>
          <w:sz w:val="21"/>
          <w:szCs w:val="21"/>
        </w:rPr>
        <w:t>i</w:t>
      </w:r>
      <w:r w:rsidRPr="00A629D2">
        <w:rPr>
          <w:rFonts w:ascii="Abadi" w:hAnsi="Abadi"/>
          <w:sz w:val="21"/>
          <w:szCs w:val="21"/>
        </w:rPr>
        <w:t xml:space="preserve">nstituto, a pesar de que el Ayuntamiento de Guanajuato ha tenido todo listo para que se inicie la obra, ha sido omiso en destinar los recursos que permitan su comienzo. Debo señalar que, aún con la referida omisión, el Ayuntamiento de Guanajuato ha estado prorrogando la vigencia de la donación del predio, a </w:t>
      </w:r>
      <w:r>
        <w:rPr>
          <w:rFonts w:ascii="Abadi" w:hAnsi="Abadi"/>
          <w:sz w:val="21"/>
          <w:szCs w:val="21"/>
        </w:rPr>
        <w:t>f</w:t>
      </w:r>
      <w:r w:rsidRPr="00A629D2">
        <w:rPr>
          <w:rFonts w:ascii="Abadi" w:hAnsi="Abadi"/>
          <w:sz w:val="21"/>
          <w:szCs w:val="21"/>
        </w:rPr>
        <w:t xml:space="preserve">in de que el objeto de la misma la construcción de la clínica se lleve a cabo. </w:t>
      </w:r>
    </w:p>
    <w:p w14:paraId="383A3720" w14:textId="77777777" w:rsidR="0031749F" w:rsidRDefault="0031749F" w:rsidP="0031749F">
      <w:pPr>
        <w:jc w:val="both"/>
        <w:rPr>
          <w:rFonts w:ascii="Abadi" w:hAnsi="Abadi"/>
          <w:sz w:val="21"/>
          <w:szCs w:val="21"/>
        </w:rPr>
      </w:pPr>
    </w:p>
    <w:p w14:paraId="0A6864D5" w14:textId="2C619B4C"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 xml:space="preserve">Las consideraciones las condiciones están dadas por parte del ayuntamiento y es loable que este </w:t>
      </w:r>
      <w:r>
        <w:rPr>
          <w:rFonts w:ascii="Abadi" w:hAnsi="Abadi"/>
          <w:sz w:val="21"/>
          <w:szCs w:val="21"/>
        </w:rPr>
        <w:t>C</w:t>
      </w:r>
      <w:r w:rsidRPr="00A629D2">
        <w:rPr>
          <w:rFonts w:ascii="Abadi" w:hAnsi="Abadi"/>
          <w:sz w:val="21"/>
          <w:szCs w:val="21"/>
        </w:rPr>
        <w:t>ongreso asuma la posición institucional por medio del presente exhorto para solicitar se destinen los recursos necesarios por parte del Instituto</w:t>
      </w:r>
      <w:r>
        <w:rPr>
          <w:rFonts w:ascii="Abadi" w:hAnsi="Abadi"/>
          <w:sz w:val="21"/>
          <w:szCs w:val="21"/>
        </w:rPr>
        <w:t xml:space="preserve"> a fin de </w:t>
      </w:r>
      <w:r w:rsidRPr="00A629D2">
        <w:rPr>
          <w:rFonts w:ascii="Abadi" w:hAnsi="Abadi"/>
          <w:sz w:val="21"/>
          <w:szCs w:val="21"/>
        </w:rPr>
        <w:t xml:space="preserve">que se comience con la construcción de la clínica en esta ciudad capital que tanto necesita, se mejore el servicio de salud. </w:t>
      </w:r>
    </w:p>
    <w:p w14:paraId="378F6FD4" w14:textId="77777777" w:rsidR="0031749F" w:rsidRDefault="0031749F" w:rsidP="0031749F">
      <w:pPr>
        <w:jc w:val="both"/>
        <w:rPr>
          <w:rFonts w:ascii="Abadi" w:hAnsi="Abadi"/>
          <w:sz w:val="21"/>
          <w:szCs w:val="21"/>
        </w:rPr>
      </w:pPr>
    </w:p>
    <w:p w14:paraId="61F105F6" w14:textId="14C1DADB"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 xml:space="preserve">Por lo antes expuesto, compañeras y compañeros diputados, los invito a que se sumen a votar a favor del presente dictamen, </w:t>
      </w:r>
      <w:r w:rsidRPr="00A629D2">
        <w:rPr>
          <w:rFonts w:ascii="Abadi" w:hAnsi="Abadi"/>
          <w:sz w:val="21"/>
          <w:szCs w:val="21"/>
        </w:rPr>
        <w:lastRenderedPageBreak/>
        <w:t xml:space="preserve">pues él mismo tiene un </w:t>
      </w:r>
      <w:r>
        <w:rPr>
          <w:rFonts w:ascii="Abadi" w:hAnsi="Abadi"/>
          <w:sz w:val="21"/>
          <w:szCs w:val="21"/>
        </w:rPr>
        <w:t>f</w:t>
      </w:r>
      <w:r w:rsidRPr="00A629D2">
        <w:rPr>
          <w:rFonts w:ascii="Abadi" w:hAnsi="Abadi"/>
          <w:sz w:val="21"/>
          <w:szCs w:val="21"/>
        </w:rPr>
        <w:t>in legítimo y necesario</w:t>
      </w:r>
      <w:r>
        <w:rPr>
          <w:rFonts w:ascii="Abadi" w:hAnsi="Abadi"/>
          <w:sz w:val="21"/>
          <w:szCs w:val="21"/>
        </w:rPr>
        <w:t xml:space="preserve">. </w:t>
      </w:r>
    </w:p>
    <w:p w14:paraId="6BF5B7EE" w14:textId="77777777" w:rsidR="0031749F" w:rsidRDefault="0031749F" w:rsidP="0031749F">
      <w:pPr>
        <w:jc w:val="both"/>
        <w:rPr>
          <w:rFonts w:ascii="Abadi" w:hAnsi="Abadi"/>
          <w:sz w:val="21"/>
          <w:szCs w:val="21"/>
        </w:rPr>
      </w:pPr>
    </w:p>
    <w:p w14:paraId="767E8C40" w14:textId="77777777" w:rsidR="0031749F" w:rsidRDefault="0031749F" w:rsidP="0031749F">
      <w:pPr>
        <w:jc w:val="both"/>
        <w:rPr>
          <w:rFonts w:ascii="Abadi" w:hAnsi="Abadi"/>
          <w:sz w:val="21"/>
          <w:szCs w:val="21"/>
        </w:rPr>
      </w:pPr>
      <w:r>
        <w:rPr>
          <w:rFonts w:ascii="Abadi" w:hAnsi="Abadi"/>
          <w:sz w:val="21"/>
          <w:szCs w:val="21"/>
        </w:rPr>
        <w:t>- E</w:t>
      </w:r>
      <w:r w:rsidRPr="00A629D2">
        <w:rPr>
          <w:rFonts w:ascii="Abadi" w:hAnsi="Abadi"/>
          <w:sz w:val="21"/>
          <w:szCs w:val="21"/>
        </w:rPr>
        <w:t>s cuanto Presidente.</w:t>
      </w:r>
    </w:p>
    <w:p w14:paraId="6FD763F1" w14:textId="77777777" w:rsidR="0031749F" w:rsidRDefault="0031749F" w:rsidP="0031749F">
      <w:pPr>
        <w:jc w:val="both"/>
        <w:rPr>
          <w:rFonts w:ascii="Abadi" w:hAnsi="Abadi"/>
          <w:sz w:val="21"/>
          <w:szCs w:val="21"/>
        </w:rPr>
      </w:pPr>
    </w:p>
    <w:p w14:paraId="3521F595" w14:textId="4C9E2464" w:rsidR="0031749F" w:rsidRDefault="0031749F" w:rsidP="0031749F">
      <w:pPr>
        <w:ind w:firstLine="708"/>
        <w:jc w:val="both"/>
        <w:rPr>
          <w:rFonts w:ascii="Abadi" w:hAnsi="Abadi"/>
          <w:sz w:val="21"/>
          <w:szCs w:val="21"/>
        </w:rPr>
      </w:pPr>
      <w:r w:rsidRPr="00A629D2">
        <w:rPr>
          <w:rFonts w:ascii="Abadi" w:hAnsi="Abadi"/>
          <w:b/>
          <w:bCs/>
          <w:sz w:val="21"/>
          <w:szCs w:val="21"/>
        </w:rPr>
        <w:t xml:space="preserve">- El </w:t>
      </w:r>
      <w:proofErr w:type="gramStart"/>
      <w:r w:rsidRPr="00A629D2">
        <w:rPr>
          <w:rFonts w:ascii="Abadi" w:hAnsi="Abadi"/>
          <w:b/>
          <w:bCs/>
          <w:sz w:val="21"/>
          <w:szCs w:val="21"/>
        </w:rPr>
        <w:t>Presidente.-</w:t>
      </w:r>
      <w:proofErr w:type="gramEnd"/>
      <w:r>
        <w:rPr>
          <w:rFonts w:ascii="Abadi" w:hAnsi="Abadi"/>
          <w:sz w:val="21"/>
          <w:szCs w:val="21"/>
        </w:rPr>
        <w:t xml:space="preserve"> </w:t>
      </w:r>
      <w:r w:rsidRPr="00A629D2">
        <w:rPr>
          <w:rFonts w:ascii="Abadi" w:hAnsi="Abadi"/>
          <w:sz w:val="21"/>
          <w:szCs w:val="21"/>
        </w:rPr>
        <w:t xml:space="preserve">Gracias diputada Ruth </w:t>
      </w:r>
      <w:r>
        <w:rPr>
          <w:rFonts w:ascii="Abadi" w:hAnsi="Abadi"/>
          <w:sz w:val="21"/>
          <w:szCs w:val="21"/>
        </w:rPr>
        <w:t>Noemí Tiscareño Angoitia</w:t>
      </w:r>
      <w:r w:rsidRPr="00A629D2">
        <w:rPr>
          <w:rFonts w:ascii="Abadi" w:hAnsi="Abadi"/>
          <w:sz w:val="21"/>
          <w:szCs w:val="21"/>
        </w:rPr>
        <w:t xml:space="preserve">. </w:t>
      </w:r>
    </w:p>
    <w:p w14:paraId="69E6DEC7" w14:textId="77777777" w:rsidR="0031749F" w:rsidRDefault="0031749F" w:rsidP="0031749F">
      <w:pPr>
        <w:jc w:val="both"/>
        <w:rPr>
          <w:rFonts w:ascii="Abadi" w:hAnsi="Abadi"/>
          <w:sz w:val="21"/>
          <w:szCs w:val="21"/>
        </w:rPr>
      </w:pPr>
    </w:p>
    <w:p w14:paraId="72D737A8" w14:textId="58FD58F3" w:rsidR="0031749F" w:rsidRDefault="0031749F" w:rsidP="0031749F">
      <w:pPr>
        <w:jc w:val="both"/>
        <w:rPr>
          <w:rFonts w:ascii="Abadi" w:hAnsi="Abadi"/>
          <w:sz w:val="21"/>
          <w:szCs w:val="21"/>
        </w:rPr>
      </w:pPr>
      <w:r>
        <w:rPr>
          <w:rFonts w:ascii="Abadi" w:hAnsi="Abadi"/>
          <w:sz w:val="21"/>
          <w:szCs w:val="21"/>
        </w:rPr>
        <w:t xml:space="preserve">- </w:t>
      </w:r>
      <w:r w:rsidRPr="00A629D2">
        <w:rPr>
          <w:rFonts w:ascii="Abadi" w:hAnsi="Abadi"/>
          <w:sz w:val="21"/>
          <w:szCs w:val="21"/>
        </w:rPr>
        <w:t xml:space="preserve">Una vez agotadas ambas participaciones, se pide a la </w:t>
      </w:r>
      <w:r>
        <w:rPr>
          <w:rFonts w:ascii="Abadi" w:hAnsi="Abadi"/>
          <w:sz w:val="21"/>
          <w:szCs w:val="21"/>
        </w:rPr>
        <w:t>S</w:t>
      </w:r>
      <w:r w:rsidRPr="00A629D2">
        <w:rPr>
          <w:rFonts w:ascii="Abadi" w:hAnsi="Abadi"/>
          <w:sz w:val="21"/>
          <w:szCs w:val="21"/>
        </w:rPr>
        <w:t>ecretaría que proceda a recabar votación nominal de la Asamblea a través del sistema electrónico, a efecto de aprobaron el dictamen puesto a su consideración</w:t>
      </w:r>
      <w:r>
        <w:rPr>
          <w:rFonts w:ascii="Abadi" w:hAnsi="Abadi"/>
          <w:sz w:val="21"/>
          <w:szCs w:val="21"/>
        </w:rPr>
        <w:t>.</w:t>
      </w:r>
    </w:p>
    <w:p w14:paraId="0A4A4842" w14:textId="77777777" w:rsidR="0031749F" w:rsidRDefault="0031749F" w:rsidP="0031749F">
      <w:pPr>
        <w:jc w:val="both"/>
        <w:rPr>
          <w:rFonts w:ascii="Abadi" w:hAnsi="Abadi"/>
          <w:sz w:val="21"/>
          <w:szCs w:val="21"/>
        </w:rPr>
      </w:pPr>
    </w:p>
    <w:p w14:paraId="457F22C4" w14:textId="139C990A" w:rsidR="0031749F" w:rsidRDefault="0031749F" w:rsidP="0031749F">
      <w:pPr>
        <w:jc w:val="center"/>
        <w:rPr>
          <w:rFonts w:ascii="Abadi" w:hAnsi="Abadi"/>
          <w:b/>
          <w:bCs/>
          <w:sz w:val="21"/>
          <w:szCs w:val="21"/>
        </w:rPr>
      </w:pPr>
      <w:r w:rsidRPr="00A629D2">
        <w:rPr>
          <w:rFonts w:ascii="Abadi" w:hAnsi="Abadi"/>
          <w:b/>
          <w:bCs/>
          <w:sz w:val="21"/>
          <w:szCs w:val="21"/>
        </w:rPr>
        <w:t>(Se abre el sistema electrónico)</w:t>
      </w:r>
    </w:p>
    <w:p w14:paraId="7170E8B7" w14:textId="77777777" w:rsidR="0031749F" w:rsidRPr="00A629D2" w:rsidRDefault="0031749F" w:rsidP="0031749F">
      <w:pPr>
        <w:jc w:val="both"/>
        <w:rPr>
          <w:rFonts w:ascii="Abadi" w:hAnsi="Abadi"/>
          <w:b/>
          <w:bCs/>
          <w:sz w:val="21"/>
          <w:szCs w:val="21"/>
        </w:rPr>
      </w:pPr>
    </w:p>
    <w:p w14:paraId="3965810F" w14:textId="77777777" w:rsidR="0031749F" w:rsidRDefault="0031749F" w:rsidP="0031749F">
      <w:pPr>
        <w:ind w:firstLine="708"/>
        <w:jc w:val="both"/>
        <w:rPr>
          <w:rFonts w:ascii="Abadi" w:hAnsi="Abadi"/>
          <w:sz w:val="21"/>
          <w:szCs w:val="21"/>
        </w:rPr>
      </w:pPr>
      <w:r w:rsidRPr="00A8528A">
        <w:rPr>
          <w:rFonts w:ascii="Abadi" w:hAnsi="Abadi"/>
          <w:b/>
          <w:bCs/>
          <w:sz w:val="21"/>
          <w:szCs w:val="21"/>
        </w:rPr>
        <w:t xml:space="preserve">- El </w:t>
      </w:r>
      <w:proofErr w:type="gramStart"/>
      <w:r w:rsidRPr="00A8528A">
        <w:rPr>
          <w:rFonts w:ascii="Abadi" w:hAnsi="Abadi"/>
          <w:b/>
          <w:bCs/>
          <w:sz w:val="21"/>
          <w:szCs w:val="21"/>
        </w:rPr>
        <w:t>Secretario.-</w:t>
      </w:r>
      <w:proofErr w:type="gramEnd"/>
      <w:r>
        <w:rPr>
          <w:rFonts w:ascii="Abadi" w:hAnsi="Abadi"/>
          <w:sz w:val="21"/>
          <w:szCs w:val="21"/>
        </w:rPr>
        <w:t xml:space="preserve"> E</w:t>
      </w:r>
      <w:r w:rsidRPr="00A629D2">
        <w:rPr>
          <w:rFonts w:ascii="Abadi" w:hAnsi="Abadi"/>
          <w:sz w:val="21"/>
          <w:szCs w:val="21"/>
        </w:rPr>
        <w:t>n votación nominal por el sistema electrónico</w:t>
      </w:r>
      <w:r>
        <w:rPr>
          <w:rFonts w:ascii="Abadi" w:hAnsi="Abadi"/>
          <w:sz w:val="21"/>
          <w:szCs w:val="21"/>
        </w:rPr>
        <w:t xml:space="preserve">, se </w:t>
      </w:r>
      <w:r w:rsidRPr="00A629D2">
        <w:rPr>
          <w:rFonts w:ascii="Abadi" w:hAnsi="Abadi"/>
          <w:sz w:val="21"/>
          <w:szCs w:val="21"/>
        </w:rPr>
        <w:t>pregunta a las diputadas y a los diputados si se aprueba el dictamen puesto a su consideración.</w:t>
      </w:r>
      <w:r>
        <w:rPr>
          <w:rFonts w:ascii="Abadi" w:hAnsi="Abadi"/>
          <w:sz w:val="21"/>
          <w:szCs w:val="21"/>
        </w:rPr>
        <w:t xml:space="preserve"> ¿Diputada Yulma Rocha?</w:t>
      </w:r>
    </w:p>
    <w:p w14:paraId="0614FDB6" w14:textId="77777777" w:rsidR="0031749F" w:rsidRDefault="0031749F" w:rsidP="0031749F">
      <w:pPr>
        <w:jc w:val="both"/>
        <w:rPr>
          <w:rFonts w:ascii="Abadi" w:hAnsi="Abadi"/>
          <w:sz w:val="21"/>
          <w:szCs w:val="21"/>
        </w:rPr>
      </w:pPr>
    </w:p>
    <w:p w14:paraId="6E55D9C0" w14:textId="77777777" w:rsidR="0031749F" w:rsidRDefault="0031749F" w:rsidP="0031749F">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w:t>
      </w:r>
      <w:r>
        <w:rPr>
          <w:rFonts w:ascii="Abadi" w:hAnsi="Abadi"/>
          <w:sz w:val="21"/>
          <w:szCs w:val="21"/>
        </w:rPr>
        <w:t xml:space="preserve">o algún diputado de emitir su voto? </w:t>
      </w:r>
    </w:p>
    <w:p w14:paraId="6E8F8226" w14:textId="77777777" w:rsidR="0031749F" w:rsidRDefault="0031749F" w:rsidP="0031749F">
      <w:pPr>
        <w:jc w:val="both"/>
        <w:rPr>
          <w:rFonts w:ascii="Abadi" w:hAnsi="Abadi"/>
          <w:sz w:val="21"/>
          <w:szCs w:val="21"/>
        </w:rPr>
      </w:pPr>
    </w:p>
    <w:p w14:paraId="1280DF1F" w14:textId="77777777" w:rsidR="0031749F" w:rsidRPr="00A8528A" w:rsidRDefault="0031749F" w:rsidP="0031749F">
      <w:pPr>
        <w:jc w:val="center"/>
        <w:rPr>
          <w:rFonts w:ascii="Abadi" w:hAnsi="Abadi"/>
          <w:b/>
          <w:bCs/>
          <w:sz w:val="21"/>
          <w:szCs w:val="21"/>
        </w:rPr>
      </w:pPr>
      <w:r w:rsidRPr="00A8528A">
        <w:rPr>
          <w:rFonts w:ascii="Abadi" w:hAnsi="Abadi"/>
          <w:b/>
          <w:bCs/>
          <w:sz w:val="21"/>
          <w:szCs w:val="21"/>
        </w:rPr>
        <w:t>(Se cierra del sistema electrónico)</w:t>
      </w:r>
    </w:p>
    <w:p w14:paraId="74FC70B7" w14:textId="3FE88906" w:rsidR="0031749F" w:rsidRPr="00A36854" w:rsidRDefault="0031749F" w:rsidP="0031749F">
      <w:pPr>
        <w:jc w:val="both"/>
        <w:rPr>
          <w:rFonts w:ascii="Abadi" w:hAnsi="Abadi"/>
          <w:sz w:val="21"/>
          <w:szCs w:val="21"/>
        </w:rPr>
      </w:pPr>
    </w:p>
    <w:p w14:paraId="137D0F20" w14:textId="77777777" w:rsidR="0031749F" w:rsidRPr="00A36854" w:rsidRDefault="0031749F" w:rsidP="0031749F">
      <w:pPr>
        <w:jc w:val="both"/>
        <w:rPr>
          <w:rFonts w:ascii="Abadi" w:hAnsi="Abadi"/>
          <w:sz w:val="21"/>
          <w:szCs w:val="21"/>
        </w:rPr>
      </w:pPr>
    </w:p>
    <w:p w14:paraId="3FB9EECE" w14:textId="3C4A741D" w:rsidR="0031749F" w:rsidRDefault="0031749F" w:rsidP="0031749F">
      <w:pPr>
        <w:jc w:val="both"/>
        <w:rPr>
          <w:rFonts w:ascii="Abadi" w:hAnsi="Abadi"/>
          <w:sz w:val="21"/>
          <w:szCs w:val="21"/>
        </w:rPr>
      </w:pPr>
      <w:r w:rsidRPr="00A8528A">
        <w:rPr>
          <w:rFonts w:ascii="Abadi" w:hAnsi="Abadi"/>
          <w:b/>
          <w:bCs/>
          <w:sz w:val="21"/>
          <w:szCs w:val="21"/>
        </w:rPr>
        <w:t xml:space="preserve"> </w:t>
      </w:r>
      <w:r>
        <w:rPr>
          <w:rFonts w:ascii="Abadi" w:hAnsi="Abadi"/>
          <w:b/>
          <w:bCs/>
          <w:sz w:val="21"/>
          <w:szCs w:val="21"/>
        </w:rPr>
        <w:tab/>
        <w:t xml:space="preserve">- </w:t>
      </w:r>
      <w:r w:rsidRPr="00A8528A">
        <w:rPr>
          <w:rFonts w:ascii="Abadi" w:hAnsi="Abadi"/>
          <w:b/>
          <w:bCs/>
          <w:sz w:val="21"/>
          <w:szCs w:val="21"/>
        </w:rPr>
        <w:t xml:space="preserve">El </w:t>
      </w:r>
      <w:proofErr w:type="gramStart"/>
      <w:r w:rsidRPr="00A8528A">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e registraron 27 votos a favor y 6 votos en contra</w:t>
      </w:r>
      <w:r>
        <w:rPr>
          <w:rFonts w:ascii="Abadi" w:hAnsi="Abadi"/>
          <w:sz w:val="21"/>
          <w:szCs w:val="21"/>
        </w:rPr>
        <w:t>.</w:t>
      </w:r>
    </w:p>
    <w:p w14:paraId="4608023B" w14:textId="77777777" w:rsidR="0031749F" w:rsidRDefault="0031749F" w:rsidP="0031749F">
      <w:pPr>
        <w:jc w:val="both"/>
        <w:rPr>
          <w:rFonts w:ascii="Abadi" w:hAnsi="Abadi"/>
          <w:sz w:val="21"/>
          <w:szCs w:val="21"/>
        </w:rPr>
      </w:pPr>
    </w:p>
    <w:p w14:paraId="5B0B26CE" w14:textId="77777777" w:rsidR="0031749F" w:rsidRDefault="0031749F" w:rsidP="0031749F">
      <w:pPr>
        <w:ind w:firstLine="708"/>
        <w:jc w:val="both"/>
        <w:rPr>
          <w:rFonts w:ascii="Abadi" w:hAnsi="Abadi"/>
          <w:sz w:val="21"/>
          <w:szCs w:val="21"/>
        </w:rPr>
      </w:pPr>
      <w:r w:rsidRPr="00A8528A">
        <w:rPr>
          <w:rFonts w:ascii="Abadi" w:hAnsi="Abadi"/>
          <w:b/>
          <w:bCs/>
          <w:sz w:val="21"/>
          <w:szCs w:val="21"/>
        </w:rPr>
        <w:t xml:space="preserve">- El </w:t>
      </w:r>
      <w:proofErr w:type="gramStart"/>
      <w:r w:rsidRPr="00A8528A">
        <w:rPr>
          <w:rFonts w:ascii="Abadi" w:hAnsi="Abadi"/>
          <w:b/>
          <w:bCs/>
          <w:sz w:val="21"/>
          <w:szCs w:val="21"/>
        </w:rPr>
        <w:t>Presidente.-</w:t>
      </w:r>
      <w:proofErr w:type="gramEnd"/>
      <w:r>
        <w:rPr>
          <w:rFonts w:ascii="Abadi" w:hAnsi="Abadi"/>
          <w:sz w:val="21"/>
          <w:szCs w:val="21"/>
        </w:rPr>
        <w:t xml:space="preserve"> G</w:t>
      </w:r>
      <w:r w:rsidRPr="00A36854">
        <w:rPr>
          <w:rFonts w:ascii="Abadi" w:hAnsi="Abadi"/>
          <w:sz w:val="21"/>
          <w:szCs w:val="21"/>
        </w:rPr>
        <w:t xml:space="preserve">racias </w:t>
      </w:r>
      <w:r>
        <w:rPr>
          <w:rFonts w:ascii="Abadi" w:hAnsi="Abadi"/>
          <w:sz w:val="21"/>
          <w:szCs w:val="21"/>
        </w:rPr>
        <w:t>el dictamen ha sido a</w:t>
      </w:r>
      <w:r w:rsidRPr="00A36854">
        <w:rPr>
          <w:rFonts w:ascii="Abadi" w:hAnsi="Abadi"/>
          <w:sz w:val="21"/>
          <w:szCs w:val="21"/>
        </w:rPr>
        <w:t>probado por mayoría de votos</w:t>
      </w:r>
      <w:r>
        <w:rPr>
          <w:rFonts w:ascii="Abadi" w:hAnsi="Abadi"/>
          <w:sz w:val="21"/>
          <w:szCs w:val="21"/>
        </w:rPr>
        <w:t>.</w:t>
      </w:r>
    </w:p>
    <w:p w14:paraId="6D39C0D1" w14:textId="46F1648B" w:rsidR="0031749F" w:rsidRDefault="0031749F" w:rsidP="0031749F">
      <w:pPr>
        <w:ind w:left="709" w:right="283"/>
        <w:jc w:val="both"/>
        <w:rPr>
          <w:rFonts w:ascii="Abadi" w:hAnsi="Abadi"/>
          <w:b/>
          <w:bCs/>
          <w:i/>
          <w:iCs/>
          <w:sz w:val="21"/>
          <w:szCs w:val="21"/>
          <w:u w:val="single"/>
        </w:rPr>
      </w:pPr>
    </w:p>
    <w:p w14:paraId="31D44028" w14:textId="16EE62F1" w:rsidR="0031749F" w:rsidRDefault="0031749F" w:rsidP="0031749F">
      <w:pPr>
        <w:ind w:left="709" w:right="283"/>
        <w:jc w:val="both"/>
        <w:rPr>
          <w:rFonts w:ascii="Abadi" w:hAnsi="Abadi"/>
          <w:b/>
          <w:bCs/>
          <w:i/>
          <w:iCs/>
          <w:sz w:val="21"/>
          <w:szCs w:val="21"/>
          <w:u w:val="single"/>
        </w:rPr>
      </w:pPr>
    </w:p>
    <w:p w14:paraId="4C2C9140" w14:textId="7C88F7CE" w:rsidR="0031749F" w:rsidRDefault="0031749F" w:rsidP="0031749F">
      <w:pPr>
        <w:ind w:left="709" w:right="283"/>
        <w:jc w:val="both"/>
        <w:rPr>
          <w:rFonts w:ascii="Abadi" w:hAnsi="Abadi"/>
          <w:b/>
          <w:bCs/>
          <w:i/>
          <w:iCs/>
          <w:sz w:val="21"/>
          <w:szCs w:val="21"/>
          <w:u w:val="single"/>
        </w:rPr>
      </w:pPr>
      <w:r>
        <w:rPr>
          <w:noProof/>
        </w:rPr>
        <w:drawing>
          <wp:anchor distT="0" distB="0" distL="114300" distR="114300" simplePos="0" relativeHeight="251686912" behindDoc="1" locked="0" layoutInCell="1" allowOverlap="1" wp14:anchorId="463556EC" wp14:editId="152FF3A9">
            <wp:simplePos x="0" y="0"/>
            <wp:positionH relativeFrom="column">
              <wp:posOffset>578485</wp:posOffset>
            </wp:positionH>
            <wp:positionV relativeFrom="paragraph">
              <wp:posOffset>116840</wp:posOffset>
            </wp:positionV>
            <wp:extent cx="1399540" cy="790575"/>
            <wp:effectExtent l="247650" t="247650" r="238760" b="238125"/>
            <wp:wrapTight wrapText="bothSides">
              <wp:wrapPolygon edited="0">
                <wp:start x="-2352" y="-6766"/>
                <wp:lineTo x="-3822" y="-5725"/>
                <wp:lineTo x="-3822" y="20299"/>
                <wp:lineTo x="-2352" y="27586"/>
                <wp:lineTo x="23521" y="27586"/>
                <wp:lineTo x="24991" y="19778"/>
                <wp:lineTo x="24991" y="2602"/>
                <wp:lineTo x="23521" y="-5205"/>
                <wp:lineTo x="23521" y="-6766"/>
                <wp:lineTo x="-2352" y="-6766"/>
              </wp:wrapPolygon>
            </wp:wrapTight>
            <wp:docPr id="40" name="Imagen 4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10;&#10;Descripción generada automáticamente"/>
                    <pic:cNvPicPr/>
                  </pic:nvPicPr>
                  <pic:blipFill rotWithShape="1">
                    <a:blip r:embed="rId44" cstate="print">
                      <a:extLst>
                        <a:ext uri="{28A0092B-C50C-407E-A947-70E740481C1C}">
                          <a14:useLocalDpi xmlns:a14="http://schemas.microsoft.com/office/drawing/2010/main" val="0"/>
                        </a:ext>
                      </a:extLst>
                    </a:blip>
                    <a:srcRect r="5635" b="5212"/>
                    <a:stretch/>
                  </pic:blipFill>
                  <pic:spPr bwMode="auto">
                    <a:xfrm>
                      <a:off x="0" y="0"/>
                      <a:ext cx="1399540" cy="79057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2AA699F0" w14:textId="25D16500" w:rsidR="0031749F" w:rsidRDefault="0031749F" w:rsidP="0031749F">
      <w:pPr>
        <w:ind w:left="709" w:right="283"/>
        <w:jc w:val="both"/>
        <w:rPr>
          <w:rFonts w:ascii="Abadi" w:hAnsi="Abadi"/>
          <w:b/>
          <w:bCs/>
          <w:i/>
          <w:iCs/>
          <w:sz w:val="21"/>
          <w:szCs w:val="21"/>
          <w:u w:val="single"/>
        </w:rPr>
      </w:pPr>
    </w:p>
    <w:p w14:paraId="58FB411C" w14:textId="23C94C83" w:rsidR="0031749F" w:rsidRDefault="0031749F" w:rsidP="0031749F">
      <w:pPr>
        <w:ind w:left="709" w:right="283"/>
        <w:jc w:val="both"/>
        <w:rPr>
          <w:rFonts w:ascii="Abadi" w:hAnsi="Abadi"/>
          <w:b/>
          <w:bCs/>
          <w:i/>
          <w:iCs/>
          <w:sz w:val="21"/>
          <w:szCs w:val="21"/>
          <w:u w:val="single"/>
        </w:rPr>
      </w:pPr>
    </w:p>
    <w:p w14:paraId="52D98ECE" w14:textId="77777777" w:rsidR="0031749F" w:rsidRDefault="0031749F" w:rsidP="0031749F">
      <w:pPr>
        <w:ind w:left="709" w:right="283"/>
        <w:jc w:val="both"/>
        <w:rPr>
          <w:rFonts w:ascii="Abadi" w:hAnsi="Abadi"/>
          <w:b/>
          <w:bCs/>
          <w:i/>
          <w:iCs/>
          <w:sz w:val="21"/>
          <w:szCs w:val="21"/>
          <w:u w:val="single"/>
        </w:rPr>
      </w:pPr>
    </w:p>
    <w:p w14:paraId="1504A8C1" w14:textId="77777777" w:rsidR="0031749F" w:rsidRDefault="0031749F" w:rsidP="0031749F">
      <w:pPr>
        <w:ind w:left="709" w:right="283"/>
        <w:jc w:val="both"/>
        <w:rPr>
          <w:rFonts w:ascii="Abadi" w:hAnsi="Abadi"/>
          <w:b/>
          <w:bCs/>
          <w:i/>
          <w:iCs/>
          <w:sz w:val="21"/>
          <w:szCs w:val="21"/>
          <w:u w:val="single"/>
        </w:rPr>
      </w:pPr>
    </w:p>
    <w:p w14:paraId="70C84F4C" w14:textId="77777777" w:rsidR="0031749F" w:rsidRDefault="0031749F" w:rsidP="0031749F">
      <w:pPr>
        <w:ind w:left="709" w:right="283"/>
        <w:jc w:val="both"/>
        <w:rPr>
          <w:rFonts w:ascii="Abadi" w:hAnsi="Abadi"/>
          <w:b/>
          <w:bCs/>
          <w:i/>
          <w:iCs/>
          <w:sz w:val="21"/>
          <w:szCs w:val="21"/>
          <w:u w:val="single"/>
        </w:rPr>
      </w:pPr>
    </w:p>
    <w:p w14:paraId="500B3437" w14:textId="77777777" w:rsidR="0031749F" w:rsidRDefault="0031749F" w:rsidP="0031749F">
      <w:pPr>
        <w:ind w:left="709" w:right="283"/>
        <w:jc w:val="both"/>
        <w:rPr>
          <w:rFonts w:ascii="Abadi" w:hAnsi="Abadi"/>
          <w:b/>
          <w:bCs/>
          <w:i/>
          <w:iCs/>
          <w:sz w:val="21"/>
          <w:szCs w:val="21"/>
          <w:u w:val="single"/>
        </w:rPr>
      </w:pPr>
    </w:p>
    <w:p w14:paraId="7FCB1DCD" w14:textId="77777777" w:rsidR="0031749F" w:rsidRDefault="0031749F" w:rsidP="0031749F">
      <w:pPr>
        <w:ind w:left="709" w:right="283"/>
        <w:jc w:val="both"/>
        <w:rPr>
          <w:rFonts w:ascii="Abadi" w:hAnsi="Abadi"/>
          <w:b/>
          <w:bCs/>
          <w:i/>
          <w:iCs/>
          <w:sz w:val="21"/>
          <w:szCs w:val="21"/>
          <w:u w:val="single"/>
        </w:rPr>
      </w:pPr>
    </w:p>
    <w:p w14:paraId="61F4015B" w14:textId="77777777" w:rsidR="0031749F" w:rsidRDefault="0031749F" w:rsidP="0031749F">
      <w:pPr>
        <w:ind w:left="709" w:right="283"/>
        <w:jc w:val="both"/>
        <w:rPr>
          <w:rFonts w:ascii="Abadi" w:hAnsi="Abadi"/>
          <w:b/>
          <w:bCs/>
          <w:i/>
          <w:iCs/>
          <w:sz w:val="21"/>
          <w:szCs w:val="21"/>
          <w:u w:val="single"/>
        </w:rPr>
      </w:pPr>
    </w:p>
    <w:p w14:paraId="55DCA219" w14:textId="2E432BCC" w:rsidR="0031749F" w:rsidRPr="00277050" w:rsidRDefault="0031749F" w:rsidP="00054559">
      <w:pPr>
        <w:ind w:left="426" w:right="283"/>
        <w:jc w:val="both"/>
        <w:rPr>
          <w:rFonts w:ascii="Abadi" w:hAnsi="Abadi"/>
          <w:b/>
          <w:bCs/>
          <w:i/>
          <w:iCs/>
          <w:sz w:val="21"/>
          <w:szCs w:val="21"/>
          <w:u w:val="single"/>
        </w:rPr>
      </w:pPr>
      <w:r w:rsidRPr="00277050">
        <w:rPr>
          <w:rFonts w:ascii="Abadi" w:hAnsi="Abadi"/>
          <w:b/>
          <w:bCs/>
          <w:i/>
          <w:iCs/>
          <w:sz w:val="21"/>
          <w:szCs w:val="21"/>
          <w:u w:val="single"/>
        </w:rPr>
        <w:t>En consecuencia remítase el acuerdo aprobado al Director General del Instituto Mexicano del Seguro Social para los efectos correspondientes.</w:t>
      </w:r>
    </w:p>
    <w:p w14:paraId="07C267E0" w14:textId="4817B65F" w:rsidR="0031749F" w:rsidRDefault="0031749F" w:rsidP="00054559">
      <w:pPr>
        <w:pStyle w:val="Prrafodelista"/>
        <w:tabs>
          <w:tab w:val="left" w:pos="856"/>
        </w:tabs>
        <w:kinsoku w:val="0"/>
        <w:overflowPunct w:val="0"/>
        <w:autoSpaceDE w:val="0"/>
        <w:autoSpaceDN w:val="0"/>
        <w:adjustRightInd w:val="0"/>
        <w:ind w:left="426" w:right="283"/>
        <w:jc w:val="both"/>
        <w:rPr>
          <w:rFonts w:ascii="Abadi" w:hAnsi="Abadi" w:cs="Arial"/>
          <w:b/>
          <w:bCs/>
          <w:sz w:val="21"/>
          <w:szCs w:val="21"/>
        </w:rPr>
      </w:pPr>
    </w:p>
    <w:p w14:paraId="07A33C81" w14:textId="77777777" w:rsidR="0031749F" w:rsidRPr="00266BD4" w:rsidRDefault="0031749F" w:rsidP="00BD3351">
      <w:pPr>
        <w:pStyle w:val="Prrafodelista"/>
        <w:tabs>
          <w:tab w:val="left" w:pos="856"/>
        </w:tabs>
        <w:kinsoku w:val="0"/>
        <w:overflowPunct w:val="0"/>
        <w:autoSpaceDE w:val="0"/>
        <w:autoSpaceDN w:val="0"/>
        <w:adjustRightInd w:val="0"/>
        <w:ind w:left="720" w:right="262"/>
        <w:jc w:val="both"/>
        <w:rPr>
          <w:rFonts w:ascii="Abadi" w:hAnsi="Abadi" w:cs="Arial"/>
          <w:b/>
          <w:bCs/>
          <w:sz w:val="21"/>
          <w:szCs w:val="21"/>
        </w:rPr>
      </w:pPr>
    </w:p>
    <w:p w14:paraId="0E4E40CB" w14:textId="08AC4BDD" w:rsidR="00BD3351" w:rsidRDefault="00BD3351" w:rsidP="00A00637">
      <w:pPr>
        <w:pStyle w:val="Prrafodelista"/>
        <w:numPr>
          <w:ilvl w:val="0"/>
          <w:numId w:val="9"/>
        </w:numPr>
        <w:kinsoku w:val="0"/>
        <w:overflowPunct w:val="0"/>
        <w:autoSpaceDE w:val="0"/>
        <w:autoSpaceDN w:val="0"/>
        <w:adjustRightInd w:val="0"/>
        <w:ind w:left="426" w:right="262"/>
        <w:jc w:val="both"/>
        <w:rPr>
          <w:rFonts w:ascii="Abadi" w:hAnsi="Abadi" w:cs="Arial"/>
          <w:b/>
          <w:bCs/>
          <w:sz w:val="21"/>
          <w:szCs w:val="21"/>
        </w:rPr>
      </w:pPr>
      <w:r w:rsidRPr="00266BD4">
        <w:rPr>
          <w:rFonts w:ascii="Abadi" w:hAnsi="Abadi" w:cs="Arial"/>
          <w:b/>
          <w:bCs/>
          <w:sz w:val="21"/>
          <w:szCs w:val="21"/>
        </w:rPr>
        <w:t>DISCUSIÓN</w:t>
      </w:r>
      <w:r w:rsidRPr="00266BD4">
        <w:rPr>
          <w:rFonts w:ascii="Abadi" w:hAnsi="Abadi" w:cs="Arial"/>
          <w:b/>
          <w:bCs/>
          <w:spacing w:val="12"/>
          <w:sz w:val="21"/>
          <w:szCs w:val="21"/>
        </w:rPr>
        <w:t xml:space="preserve"> </w:t>
      </w:r>
      <w:r w:rsidRPr="00266BD4">
        <w:rPr>
          <w:rFonts w:ascii="Abadi" w:hAnsi="Abadi" w:cs="Arial"/>
          <w:b/>
          <w:bCs/>
          <w:sz w:val="21"/>
          <w:szCs w:val="21"/>
        </w:rPr>
        <w:t>Y,</w:t>
      </w:r>
      <w:r w:rsidRPr="00266BD4">
        <w:rPr>
          <w:rFonts w:ascii="Abadi" w:hAnsi="Abadi" w:cs="Arial"/>
          <w:b/>
          <w:bCs/>
          <w:spacing w:val="12"/>
          <w:sz w:val="21"/>
          <w:szCs w:val="21"/>
        </w:rPr>
        <w:t xml:space="preserve"> </w:t>
      </w:r>
      <w:r w:rsidRPr="00266BD4">
        <w:rPr>
          <w:rFonts w:ascii="Abadi" w:hAnsi="Abadi" w:cs="Arial"/>
          <w:b/>
          <w:bCs/>
          <w:sz w:val="21"/>
          <w:szCs w:val="21"/>
        </w:rPr>
        <w:t>EN</w:t>
      </w:r>
      <w:r w:rsidRPr="00266BD4">
        <w:rPr>
          <w:rFonts w:ascii="Abadi" w:hAnsi="Abadi" w:cs="Arial"/>
          <w:b/>
          <w:bCs/>
          <w:spacing w:val="12"/>
          <w:sz w:val="21"/>
          <w:szCs w:val="21"/>
        </w:rPr>
        <w:t xml:space="preserve"> </w:t>
      </w:r>
      <w:r w:rsidRPr="00266BD4">
        <w:rPr>
          <w:rFonts w:ascii="Abadi" w:hAnsi="Abadi" w:cs="Arial"/>
          <w:b/>
          <w:bCs/>
          <w:sz w:val="21"/>
          <w:szCs w:val="21"/>
        </w:rPr>
        <w:t>SU</w:t>
      </w:r>
      <w:r w:rsidRPr="00266BD4">
        <w:rPr>
          <w:rFonts w:ascii="Abadi" w:hAnsi="Abadi" w:cs="Arial"/>
          <w:b/>
          <w:bCs/>
          <w:spacing w:val="12"/>
          <w:sz w:val="21"/>
          <w:szCs w:val="21"/>
        </w:rPr>
        <w:t xml:space="preserve"> </w:t>
      </w:r>
      <w:r w:rsidRPr="00266BD4">
        <w:rPr>
          <w:rFonts w:ascii="Abadi" w:hAnsi="Abadi" w:cs="Arial"/>
          <w:b/>
          <w:bCs/>
          <w:sz w:val="21"/>
          <w:szCs w:val="21"/>
        </w:rPr>
        <w:t>CASO,</w:t>
      </w:r>
      <w:r w:rsidRPr="00266BD4">
        <w:rPr>
          <w:rFonts w:ascii="Abadi" w:hAnsi="Abadi" w:cs="Arial"/>
          <w:b/>
          <w:bCs/>
          <w:spacing w:val="12"/>
          <w:sz w:val="21"/>
          <w:szCs w:val="21"/>
        </w:rPr>
        <w:t xml:space="preserve"> </w:t>
      </w:r>
      <w:r w:rsidRPr="00266BD4">
        <w:rPr>
          <w:rFonts w:ascii="Abadi" w:hAnsi="Abadi" w:cs="Arial"/>
          <w:b/>
          <w:bCs/>
          <w:sz w:val="21"/>
          <w:szCs w:val="21"/>
        </w:rPr>
        <w:t>APROBACIÓN</w:t>
      </w:r>
      <w:r w:rsidRPr="00266BD4">
        <w:rPr>
          <w:rFonts w:ascii="Abadi" w:hAnsi="Abadi" w:cs="Arial"/>
          <w:b/>
          <w:bCs/>
          <w:spacing w:val="12"/>
          <w:sz w:val="21"/>
          <w:szCs w:val="21"/>
        </w:rPr>
        <w:t xml:space="preserve"> </w:t>
      </w:r>
      <w:r w:rsidRPr="00266BD4">
        <w:rPr>
          <w:rFonts w:ascii="Abadi" w:hAnsi="Abadi" w:cs="Arial"/>
          <w:b/>
          <w:bCs/>
          <w:sz w:val="21"/>
          <w:szCs w:val="21"/>
        </w:rPr>
        <w:t>DEL</w:t>
      </w:r>
      <w:r w:rsidRPr="00266BD4">
        <w:rPr>
          <w:rFonts w:ascii="Abadi" w:hAnsi="Abadi" w:cs="Arial"/>
          <w:b/>
          <w:bCs/>
          <w:spacing w:val="12"/>
          <w:sz w:val="21"/>
          <w:szCs w:val="21"/>
        </w:rPr>
        <w:t xml:space="preserve"> </w:t>
      </w:r>
      <w:r w:rsidRPr="00266BD4">
        <w:rPr>
          <w:rFonts w:ascii="Abadi" w:hAnsi="Abadi" w:cs="Arial"/>
          <w:b/>
          <w:bCs/>
          <w:sz w:val="21"/>
          <w:szCs w:val="21"/>
        </w:rPr>
        <w:t>DICTAMEN</w:t>
      </w:r>
      <w:r w:rsidRPr="00266BD4">
        <w:rPr>
          <w:rFonts w:ascii="Abadi" w:hAnsi="Abadi" w:cs="Arial"/>
          <w:b/>
          <w:bCs/>
          <w:spacing w:val="12"/>
          <w:sz w:val="21"/>
          <w:szCs w:val="21"/>
        </w:rPr>
        <w:t xml:space="preserve"> </w:t>
      </w:r>
      <w:r w:rsidRPr="00266BD4">
        <w:rPr>
          <w:rFonts w:ascii="Abadi" w:hAnsi="Abadi" w:cs="Arial"/>
          <w:b/>
          <w:bCs/>
          <w:sz w:val="21"/>
          <w:szCs w:val="21"/>
        </w:rPr>
        <w:t>SUSCRITO</w:t>
      </w:r>
      <w:r w:rsidRPr="00266BD4">
        <w:rPr>
          <w:rFonts w:ascii="Abadi" w:hAnsi="Abadi" w:cs="Arial"/>
          <w:b/>
          <w:bCs/>
          <w:spacing w:val="13"/>
          <w:sz w:val="21"/>
          <w:szCs w:val="21"/>
        </w:rPr>
        <w:t xml:space="preserve"> </w:t>
      </w:r>
      <w:r w:rsidRPr="00266BD4">
        <w:rPr>
          <w:rFonts w:ascii="Abadi" w:hAnsi="Abadi" w:cs="Arial"/>
          <w:b/>
          <w:bCs/>
          <w:sz w:val="21"/>
          <w:szCs w:val="21"/>
        </w:rPr>
        <w:t>POR</w:t>
      </w:r>
      <w:r w:rsidRPr="00266BD4">
        <w:rPr>
          <w:rFonts w:ascii="Abadi" w:hAnsi="Abadi" w:cs="Arial"/>
          <w:b/>
          <w:bCs/>
          <w:spacing w:val="12"/>
          <w:sz w:val="21"/>
          <w:szCs w:val="21"/>
        </w:rPr>
        <w:t xml:space="preserve"> </w:t>
      </w:r>
      <w:r w:rsidRPr="00266BD4">
        <w:rPr>
          <w:rFonts w:ascii="Abadi" w:hAnsi="Abadi" w:cs="Arial"/>
          <w:b/>
          <w:bCs/>
          <w:sz w:val="21"/>
          <w:szCs w:val="21"/>
        </w:rPr>
        <w:t>LA</w:t>
      </w:r>
      <w:r w:rsidRPr="00266BD4">
        <w:rPr>
          <w:rFonts w:ascii="Abadi" w:hAnsi="Abadi" w:cs="Arial"/>
          <w:b/>
          <w:bCs/>
          <w:spacing w:val="12"/>
          <w:sz w:val="21"/>
          <w:szCs w:val="21"/>
        </w:rPr>
        <w:t xml:space="preserve"> </w:t>
      </w:r>
      <w:r w:rsidRPr="00266BD4">
        <w:rPr>
          <w:rFonts w:ascii="Abadi" w:hAnsi="Abadi" w:cs="Arial"/>
          <w:b/>
          <w:bCs/>
          <w:sz w:val="21"/>
          <w:szCs w:val="21"/>
        </w:rPr>
        <w:t xml:space="preserve">COMISIÓN DE GOBERNACIÓN Y PUNTOS CONSTITUCIONALES RELATIVO A LA </w:t>
      </w:r>
      <w:r w:rsidRPr="00266BD4">
        <w:rPr>
          <w:rFonts w:ascii="Abadi" w:hAnsi="Abadi" w:cs="Arial"/>
          <w:b/>
          <w:bCs/>
          <w:sz w:val="21"/>
          <w:szCs w:val="21"/>
        </w:rPr>
        <w:t>SOLICITUD DE LICENCIA PARA</w:t>
      </w:r>
      <w:r w:rsidRPr="00266BD4">
        <w:rPr>
          <w:rFonts w:ascii="Abadi" w:hAnsi="Abadi" w:cs="Arial"/>
          <w:b/>
          <w:bCs/>
          <w:spacing w:val="10"/>
          <w:sz w:val="21"/>
          <w:szCs w:val="21"/>
        </w:rPr>
        <w:t xml:space="preserve"> </w:t>
      </w:r>
      <w:r w:rsidRPr="00266BD4">
        <w:rPr>
          <w:rFonts w:ascii="Abadi" w:hAnsi="Abadi" w:cs="Arial"/>
          <w:b/>
          <w:bCs/>
          <w:sz w:val="21"/>
          <w:szCs w:val="21"/>
        </w:rPr>
        <w:t>SEPARARSE</w:t>
      </w:r>
      <w:r w:rsidRPr="00266BD4">
        <w:rPr>
          <w:rFonts w:ascii="Abadi" w:hAnsi="Abadi" w:cs="Arial"/>
          <w:b/>
          <w:bCs/>
          <w:spacing w:val="10"/>
          <w:sz w:val="21"/>
          <w:szCs w:val="21"/>
        </w:rPr>
        <w:t xml:space="preserve"> </w:t>
      </w:r>
      <w:r w:rsidRPr="00266BD4">
        <w:rPr>
          <w:rFonts w:ascii="Abadi" w:hAnsi="Abadi" w:cs="Arial"/>
          <w:b/>
          <w:bCs/>
          <w:sz w:val="21"/>
          <w:szCs w:val="21"/>
        </w:rPr>
        <w:t>DEL</w:t>
      </w:r>
      <w:r w:rsidRPr="00266BD4">
        <w:rPr>
          <w:rFonts w:ascii="Abadi" w:hAnsi="Abadi" w:cs="Arial"/>
          <w:b/>
          <w:bCs/>
          <w:spacing w:val="9"/>
          <w:sz w:val="21"/>
          <w:szCs w:val="21"/>
        </w:rPr>
        <w:t xml:space="preserve"> </w:t>
      </w:r>
      <w:r w:rsidRPr="00266BD4">
        <w:rPr>
          <w:rFonts w:ascii="Abadi" w:hAnsi="Abadi" w:cs="Arial"/>
          <w:b/>
          <w:bCs/>
          <w:sz w:val="21"/>
          <w:szCs w:val="21"/>
        </w:rPr>
        <w:t>CARGO</w:t>
      </w:r>
      <w:r w:rsidRPr="00266BD4">
        <w:rPr>
          <w:rFonts w:ascii="Abadi" w:hAnsi="Abadi" w:cs="Arial"/>
          <w:b/>
          <w:bCs/>
          <w:spacing w:val="10"/>
          <w:sz w:val="21"/>
          <w:szCs w:val="21"/>
        </w:rPr>
        <w:t xml:space="preserve"> </w:t>
      </w:r>
      <w:r w:rsidRPr="00266BD4">
        <w:rPr>
          <w:rFonts w:ascii="Abadi" w:hAnsi="Abadi" w:cs="Arial"/>
          <w:b/>
          <w:bCs/>
          <w:sz w:val="21"/>
          <w:szCs w:val="21"/>
        </w:rPr>
        <w:t>DE</w:t>
      </w:r>
      <w:r w:rsidRPr="00266BD4">
        <w:rPr>
          <w:rFonts w:ascii="Abadi" w:hAnsi="Abadi" w:cs="Arial"/>
          <w:b/>
          <w:bCs/>
          <w:spacing w:val="10"/>
          <w:sz w:val="21"/>
          <w:szCs w:val="21"/>
        </w:rPr>
        <w:t xml:space="preserve"> </w:t>
      </w:r>
      <w:r w:rsidRPr="00266BD4">
        <w:rPr>
          <w:rFonts w:ascii="Abadi" w:hAnsi="Abadi" w:cs="Arial"/>
          <w:b/>
          <w:bCs/>
          <w:sz w:val="21"/>
          <w:szCs w:val="21"/>
        </w:rPr>
        <w:t>DIPUTADO</w:t>
      </w:r>
      <w:r w:rsidRPr="00266BD4">
        <w:rPr>
          <w:rFonts w:ascii="Abadi" w:hAnsi="Abadi" w:cs="Arial"/>
          <w:b/>
          <w:bCs/>
          <w:spacing w:val="10"/>
          <w:sz w:val="21"/>
          <w:szCs w:val="21"/>
        </w:rPr>
        <w:t xml:space="preserve"> </w:t>
      </w:r>
      <w:r w:rsidRPr="00266BD4">
        <w:rPr>
          <w:rFonts w:ascii="Abadi" w:hAnsi="Abadi" w:cs="Arial"/>
          <w:b/>
          <w:bCs/>
          <w:sz w:val="21"/>
          <w:szCs w:val="21"/>
        </w:rPr>
        <w:t>LOCAL</w:t>
      </w:r>
      <w:r w:rsidRPr="00266BD4">
        <w:rPr>
          <w:rFonts w:ascii="Abadi" w:hAnsi="Abadi" w:cs="Arial"/>
          <w:b/>
          <w:bCs/>
          <w:spacing w:val="9"/>
          <w:sz w:val="21"/>
          <w:szCs w:val="21"/>
        </w:rPr>
        <w:t xml:space="preserve"> </w:t>
      </w:r>
      <w:r w:rsidRPr="00266BD4">
        <w:rPr>
          <w:rFonts w:ascii="Abadi" w:hAnsi="Abadi" w:cs="Arial"/>
          <w:b/>
          <w:bCs/>
          <w:sz w:val="21"/>
          <w:szCs w:val="21"/>
        </w:rPr>
        <w:t>DE</w:t>
      </w:r>
      <w:r w:rsidRPr="00266BD4">
        <w:rPr>
          <w:rFonts w:ascii="Abadi" w:hAnsi="Abadi" w:cs="Arial"/>
          <w:b/>
          <w:bCs/>
          <w:spacing w:val="10"/>
          <w:sz w:val="21"/>
          <w:szCs w:val="21"/>
        </w:rPr>
        <w:t xml:space="preserve"> </w:t>
      </w:r>
      <w:r w:rsidRPr="00266BD4">
        <w:rPr>
          <w:rFonts w:ascii="Abadi" w:hAnsi="Abadi" w:cs="Arial"/>
          <w:b/>
          <w:bCs/>
          <w:sz w:val="21"/>
          <w:szCs w:val="21"/>
        </w:rPr>
        <w:t>ALDO</w:t>
      </w:r>
      <w:r w:rsidRPr="00266BD4">
        <w:rPr>
          <w:rFonts w:ascii="Abadi" w:hAnsi="Abadi" w:cs="Arial"/>
          <w:b/>
          <w:bCs/>
          <w:spacing w:val="10"/>
          <w:sz w:val="21"/>
          <w:szCs w:val="21"/>
        </w:rPr>
        <w:t xml:space="preserve"> </w:t>
      </w:r>
      <w:r w:rsidRPr="00266BD4">
        <w:rPr>
          <w:rFonts w:ascii="Abadi" w:hAnsi="Abadi" w:cs="Arial"/>
          <w:b/>
          <w:bCs/>
          <w:sz w:val="21"/>
          <w:szCs w:val="21"/>
        </w:rPr>
        <w:t>IVÁN</w:t>
      </w:r>
      <w:r w:rsidRPr="00266BD4">
        <w:rPr>
          <w:rFonts w:ascii="Abadi" w:hAnsi="Abadi" w:cs="Arial"/>
          <w:b/>
          <w:bCs/>
          <w:spacing w:val="9"/>
          <w:sz w:val="21"/>
          <w:szCs w:val="21"/>
        </w:rPr>
        <w:t xml:space="preserve"> </w:t>
      </w:r>
      <w:r w:rsidRPr="00266BD4">
        <w:rPr>
          <w:rFonts w:ascii="Abadi" w:hAnsi="Abadi" w:cs="Arial"/>
          <w:b/>
          <w:bCs/>
          <w:sz w:val="21"/>
          <w:szCs w:val="21"/>
        </w:rPr>
        <w:t>MÁRQUEZ</w:t>
      </w:r>
      <w:r w:rsidRPr="00266BD4">
        <w:rPr>
          <w:rFonts w:ascii="Abadi" w:hAnsi="Abadi" w:cs="Arial"/>
          <w:b/>
          <w:bCs/>
          <w:spacing w:val="10"/>
          <w:sz w:val="21"/>
          <w:szCs w:val="21"/>
        </w:rPr>
        <w:t xml:space="preserve"> </w:t>
      </w:r>
      <w:r w:rsidRPr="00266BD4">
        <w:rPr>
          <w:rFonts w:ascii="Abadi" w:hAnsi="Abadi" w:cs="Arial"/>
          <w:b/>
          <w:bCs/>
          <w:sz w:val="21"/>
          <w:szCs w:val="21"/>
        </w:rPr>
        <w:t>BECERRA, INTEGRANTE DEL GRUPO PARLAMENTARIO DEL PARTIDO ACCIÓN NACIONAL</w:t>
      </w:r>
      <w:r>
        <w:rPr>
          <w:rFonts w:ascii="Abadi" w:hAnsi="Abadi" w:cs="Arial"/>
          <w:b/>
          <w:bCs/>
          <w:sz w:val="21"/>
          <w:szCs w:val="21"/>
        </w:rPr>
        <w:t>.</w:t>
      </w:r>
    </w:p>
    <w:p w14:paraId="3D3074E5" w14:textId="77777777" w:rsidR="00CC43D2" w:rsidRPr="00CC43D2" w:rsidRDefault="00CC43D2" w:rsidP="00CC43D2">
      <w:pPr>
        <w:pStyle w:val="Prrafodelista"/>
        <w:rPr>
          <w:rFonts w:ascii="Abadi" w:hAnsi="Abadi" w:cs="Arial"/>
          <w:b/>
          <w:bCs/>
          <w:sz w:val="21"/>
          <w:szCs w:val="21"/>
        </w:rPr>
      </w:pPr>
    </w:p>
    <w:p w14:paraId="54E70179" w14:textId="7A3BFAC0" w:rsidR="00CC43D2" w:rsidRDefault="00CC43D2" w:rsidP="00CC43D2">
      <w:pPr>
        <w:tabs>
          <w:tab w:val="left" w:pos="856"/>
        </w:tabs>
        <w:kinsoku w:val="0"/>
        <w:overflowPunct w:val="0"/>
        <w:autoSpaceDE w:val="0"/>
        <w:autoSpaceDN w:val="0"/>
        <w:adjustRightInd w:val="0"/>
        <w:ind w:right="262"/>
        <w:jc w:val="both"/>
        <w:rPr>
          <w:rFonts w:ascii="Abadi" w:hAnsi="Abadi" w:cs="Arial"/>
          <w:b/>
          <w:bCs/>
          <w:sz w:val="21"/>
          <w:szCs w:val="21"/>
        </w:rPr>
      </w:pPr>
    </w:p>
    <w:p w14:paraId="610AF4F4" w14:textId="77777777" w:rsidR="00CC43D2" w:rsidRPr="005E4963" w:rsidRDefault="00CC43D2" w:rsidP="006B43A1">
      <w:pPr>
        <w:pStyle w:val="Sangradetextonormal"/>
        <w:spacing w:after="0"/>
        <w:rPr>
          <w:rFonts w:ascii="Abadi" w:hAnsi="Abadi" w:cs="Tahoma"/>
          <w:b/>
          <w:bCs/>
          <w:sz w:val="21"/>
          <w:szCs w:val="21"/>
        </w:rPr>
      </w:pPr>
      <w:bookmarkStart w:id="20" w:name="_Hlk115947350"/>
      <w:r w:rsidRPr="005E4963">
        <w:rPr>
          <w:rFonts w:ascii="Abadi" w:hAnsi="Abadi" w:cs="Tahoma"/>
          <w:b/>
          <w:bCs/>
          <w:sz w:val="21"/>
          <w:szCs w:val="21"/>
        </w:rPr>
        <w:t xml:space="preserve">C. </w:t>
      </w:r>
      <w:proofErr w:type="spellStart"/>
      <w:r w:rsidRPr="005E4963">
        <w:rPr>
          <w:rFonts w:ascii="Abadi" w:hAnsi="Abadi" w:cs="Tahoma"/>
          <w:b/>
          <w:bCs/>
          <w:sz w:val="21"/>
          <w:szCs w:val="21"/>
        </w:rPr>
        <w:t>Dip</w:t>
      </w:r>
      <w:proofErr w:type="spellEnd"/>
      <w:r w:rsidRPr="005E4963">
        <w:rPr>
          <w:rFonts w:ascii="Abadi" w:hAnsi="Abadi" w:cs="Tahoma"/>
          <w:b/>
          <w:bCs/>
          <w:sz w:val="21"/>
          <w:szCs w:val="21"/>
        </w:rPr>
        <w:t>. Martín López Camacho</w:t>
      </w:r>
    </w:p>
    <w:p w14:paraId="7C6410E0" w14:textId="77777777" w:rsidR="00CC43D2" w:rsidRPr="005E4963" w:rsidRDefault="00CC43D2" w:rsidP="006B43A1">
      <w:pPr>
        <w:pStyle w:val="Sangradetextonormal"/>
        <w:spacing w:after="0"/>
        <w:rPr>
          <w:rFonts w:ascii="Abadi" w:hAnsi="Abadi" w:cs="Tahoma"/>
          <w:b/>
          <w:bCs/>
          <w:sz w:val="21"/>
          <w:szCs w:val="21"/>
        </w:rPr>
      </w:pPr>
      <w:r w:rsidRPr="005E4963">
        <w:rPr>
          <w:rFonts w:ascii="Abadi" w:hAnsi="Abadi" w:cs="Tahoma"/>
          <w:b/>
          <w:bCs/>
          <w:sz w:val="21"/>
          <w:szCs w:val="21"/>
        </w:rPr>
        <w:t>Presidente del Congreso del Estado</w:t>
      </w:r>
    </w:p>
    <w:p w14:paraId="25E85238" w14:textId="77777777" w:rsidR="00CC43D2" w:rsidRPr="005E4963" w:rsidRDefault="00CC43D2" w:rsidP="006B43A1">
      <w:pPr>
        <w:pStyle w:val="Sangradetextonormal"/>
        <w:spacing w:after="0"/>
        <w:rPr>
          <w:rFonts w:ascii="Abadi" w:hAnsi="Abadi" w:cs="Tahoma"/>
          <w:b/>
          <w:bCs/>
          <w:sz w:val="21"/>
          <w:szCs w:val="21"/>
        </w:rPr>
      </w:pPr>
      <w:r w:rsidRPr="005E4963">
        <w:rPr>
          <w:rFonts w:ascii="Abadi" w:hAnsi="Abadi" w:cs="Tahoma"/>
          <w:b/>
          <w:bCs/>
          <w:sz w:val="21"/>
          <w:szCs w:val="21"/>
        </w:rPr>
        <w:t>P r e s e n t e.</w:t>
      </w:r>
    </w:p>
    <w:p w14:paraId="5CA6F719" w14:textId="77777777" w:rsidR="00CC43D2" w:rsidRPr="005E4963" w:rsidRDefault="00CC43D2" w:rsidP="00CC43D2">
      <w:pPr>
        <w:pStyle w:val="Textoindependiente"/>
        <w:ind w:firstLine="708"/>
        <w:rPr>
          <w:rFonts w:ascii="Abadi" w:hAnsi="Abadi" w:cs="Tahoma"/>
          <w:b w:val="0"/>
          <w:bCs w:val="0"/>
          <w:sz w:val="21"/>
          <w:szCs w:val="21"/>
        </w:rPr>
      </w:pPr>
    </w:p>
    <w:p w14:paraId="0C62623C" w14:textId="77777777" w:rsidR="00CC43D2" w:rsidRPr="005E4963" w:rsidRDefault="00CC43D2" w:rsidP="00CC43D2">
      <w:pPr>
        <w:pStyle w:val="Textoindependiente"/>
        <w:ind w:firstLine="708"/>
        <w:rPr>
          <w:rFonts w:ascii="Abadi" w:hAnsi="Abadi" w:cs="Tahoma"/>
          <w:b w:val="0"/>
          <w:bCs w:val="0"/>
          <w:sz w:val="21"/>
          <w:szCs w:val="21"/>
        </w:rPr>
      </w:pPr>
    </w:p>
    <w:p w14:paraId="355F5DB5"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La Comisión de Gobernación y Puntos Constitucionales recibió para efectos de su estudio y dictamen, la</w:t>
      </w:r>
      <w:r w:rsidRPr="005E4963">
        <w:rPr>
          <w:rFonts w:ascii="Abadi" w:hAnsi="Abadi" w:cs="Tahoma"/>
          <w:sz w:val="21"/>
          <w:szCs w:val="21"/>
        </w:rPr>
        <w:t xml:space="preserve"> </w:t>
      </w:r>
      <w:r w:rsidRPr="006B43A1">
        <w:rPr>
          <w:rFonts w:ascii="Abadi" w:hAnsi="Abadi" w:cs="Tahoma"/>
          <w:bCs w:val="0"/>
          <w:sz w:val="21"/>
          <w:szCs w:val="21"/>
        </w:rPr>
        <w:t>solicitud de licencia por tiempo indefinido al cargo de Diputado Local formulada por el ciudadano Aldo Iván Márquez Becerra, integrante de la Sexagésima Quinta Legislatura,</w:t>
      </w:r>
      <w:r w:rsidRPr="005E4963">
        <w:rPr>
          <w:rFonts w:ascii="Abadi" w:hAnsi="Abadi" w:cs="Tahoma"/>
          <w:b w:val="0"/>
          <w:bCs w:val="0"/>
          <w:sz w:val="21"/>
          <w:szCs w:val="21"/>
        </w:rPr>
        <w:t xml:space="preserve"> </w:t>
      </w:r>
      <w:r w:rsidRPr="006B43A1">
        <w:rPr>
          <w:rFonts w:ascii="Abadi" w:hAnsi="Abadi" w:cs="Tahoma"/>
          <w:b w:val="0"/>
          <w:bCs w:val="0"/>
          <w:sz w:val="21"/>
          <w:szCs w:val="21"/>
        </w:rPr>
        <w:t>de conformidad con lo dispuesto por el artículo 63 fracción XXVII de la Constitución Política para el Estado de Guanajuato.</w:t>
      </w:r>
    </w:p>
    <w:p w14:paraId="269AAE4A" w14:textId="77777777" w:rsidR="00CC43D2" w:rsidRPr="005E4963" w:rsidRDefault="00CC43D2" w:rsidP="00CC43D2">
      <w:pPr>
        <w:pStyle w:val="Textoindependiente"/>
        <w:ind w:firstLine="708"/>
        <w:rPr>
          <w:rFonts w:ascii="Abadi" w:hAnsi="Abadi" w:cs="Tahoma"/>
          <w:sz w:val="21"/>
          <w:szCs w:val="21"/>
        </w:rPr>
      </w:pPr>
    </w:p>
    <w:p w14:paraId="171D15F1"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Analizada la solicitud de referencia, esta Comisión Legislativa de conformidad con las atribuciones que le establecen los artículos 111 fracción III y 171 de la Ley Orgánica del Poder Legislativo del Estado, formula a la Asamblea el siguiente:</w:t>
      </w:r>
    </w:p>
    <w:p w14:paraId="51DF75D9" w14:textId="77777777" w:rsidR="00CC43D2" w:rsidRPr="006B43A1" w:rsidRDefault="00CC43D2" w:rsidP="00CC43D2">
      <w:pPr>
        <w:pStyle w:val="Textoindependiente"/>
        <w:ind w:firstLine="708"/>
        <w:rPr>
          <w:rFonts w:ascii="Abadi" w:hAnsi="Abadi" w:cs="Tahoma"/>
          <w:b w:val="0"/>
          <w:bCs w:val="0"/>
          <w:sz w:val="21"/>
          <w:szCs w:val="21"/>
        </w:rPr>
      </w:pPr>
    </w:p>
    <w:p w14:paraId="04B8E1A0" w14:textId="77777777" w:rsidR="00CC43D2" w:rsidRPr="006B43A1" w:rsidRDefault="00CC43D2" w:rsidP="00CC43D2">
      <w:pPr>
        <w:pStyle w:val="Textoindependiente"/>
        <w:jc w:val="center"/>
        <w:rPr>
          <w:rFonts w:ascii="Abadi" w:hAnsi="Abadi" w:cs="Tahoma"/>
          <w:sz w:val="21"/>
          <w:szCs w:val="21"/>
        </w:rPr>
      </w:pPr>
    </w:p>
    <w:p w14:paraId="43B457CB" w14:textId="77777777" w:rsidR="00CC43D2" w:rsidRPr="006B43A1" w:rsidRDefault="00CC43D2" w:rsidP="00CC43D2">
      <w:pPr>
        <w:pStyle w:val="Textoindependiente"/>
        <w:jc w:val="center"/>
        <w:rPr>
          <w:rFonts w:ascii="Abadi" w:hAnsi="Abadi" w:cs="Tahoma"/>
          <w:sz w:val="21"/>
          <w:szCs w:val="21"/>
        </w:rPr>
      </w:pPr>
      <w:r w:rsidRPr="006B43A1">
        <w:rPr>
          <w:rFonts w:ascii="Abadi" w:hAnsi="Abadi" w:cs="Tahoma"/>
          <w:sz w:val="21"/>
          <w:szCs w:val="21"/>
        </w:rPr>
        <w:t xml:space="preserve">D i c t a m e n </w:t>
      </w:r>
    </w:p>
    <w:p w14:paraId="7898E813" w14:textId="77777777" w:rsidR="00CC43D2" w:rsidRPr="006B43A1" w:rsidRDefault="00CC43D2" w:rsidP="00CC43D2">
      <w:pPr>
        <w:pStyle w:val="Textoindependiente"/>
        <w:ind w:left="360"/>
        <w:rPr>
          <w:rFonts w:ascii="Abadi" w:hAnsi="Abadi" w:cs="Tahoma"/>
          <w:sz w:val="21"/>
          <w:szCs w:val="21"/>
        </w:rPr>
      </w:pPr>
    </w:p>
    <w:p w14:paraId="1D0C1F3C" w14:textId="77777777" w:rsidR="00CC43D2" w:rsidRPr="006B43A1" w:rsidRDefault="00CC43D2" w:rsidP="00CC43D2">
      <w:pPr>
        <w:pStyle w:val="Textoindependiente"/>
        <w:ind w:firstLine="708"/>
        <w:rPr>
          <w:rFonts w:ascii="Abadi" w:hAnsi="Abadi" w:cs="Tahoma"/>
          <w:sz w:val="21"/>
          <w:szCs w:val="21"/>
        </w:rPr>
      </w:pPr>
      <w:r w:rsidRPr="006B43A1">
        <w:rPr>
          <w:rFonts w:ascii="Abadi" w:hAnsi="Abadi" w:cs="Tahoma"/>
          <w:sz w:val="21"/>
          <w:szCs w:val="21"/>
        </w:rPr>
        <w:t>Antecedentes</w:t>
      </w:r>
    </w:p>
    <w:p w14:paraId="7516FDDC" w14:textId="77777777" w:rsidR="00CC43D2" w:rsidRPr="005E4963" w:rsidRDefault="00CC43D2" w:rsidP="00CC43D2">
      <w:pPr>
        <w:pStyle w:val="Textoindependiente"/>
        <w:ind w:firstLine="708"/>
        <w:rPr>
          <w:rFonts w:ascii="Abadi" w:hAnsi="Abadi" w:cs="Tahoma"/>
          <w:b w:val="0"/>
          <w:sz w:val="21"/>
          <w:szCs w:val="21"/>
        </w:rPr>
      </w:pPr>
    </w:p>
    <w:p w14:paraId="0E15E28D" w14:textId="77777777" w:rsidR="00CC43D2" w:rsidRPr="005E4963" w:rsidRDefault="00CC43D2" w:rsidP="00CC43D2">
      <w:pPr>
        <w:pStyle w:val="Textoindependiente"/>
        <w:ind w:firstLine="708"/>
        <w:rPr>
          <w:rFonts w:ascii="Abadi" w:hAnsi="Abadi" w:cs="Tahoma"/>
          <w:b w:val="0"/>
          <w:sz w:val="21"/>
          <w:szCs w:val="21"/>
        </w:rPr>
      </w:pPr>
    </w:p>
    <w:p w14:paraId="78A0F7FD" w14:textId="77777777" w:rsidR="00CC43D2" w:rsidRPr="006B43A1" w:rsidRDefault="00CC43D2" w:rsidP="004565F7">
      <w:pPr>
        <w:pStyle w:val="Textoindependiente"/>
        <w:numPr>
          <w:ilvl w:val="0"/>
          <w:numId w:val="29"/>
        </w:numPr>
        <w:autoSpaceDE/>
        <w:autoSpaceDN/>
        <w:rPr>
          <w:rFonts w:ascii="Abadi" w:hAnsi="Abadi" w:cs="Tahoma"/>
          <w:b w:val="0"/>
          <w:bCs w:val="0"/>
          <w:sz w:val="21"/>
          <w:szCs w:val="21"/>
        </w:rPr>
      </w:pPr>
      <w:r w:rsidRPr="006B43A1">
        <w:rPr>
          <w:rFonts w:ascii="Abadi" w:hAnsi="Abadi" w:cs="Tahoma"/>
          <w:b w:val="0"/>
          <w:bCs w:val="0"/>
          <w:sz w:val="21"/>
          <w:szCs w:val="21"/>
        </w:rPr>
        <w:t>A través del escrito recibido en fecha 20 de septiembre del año 2022 y recibido en la Secretaría General de este Congreso del Estado, el ciudadano Diputado Aldo Iván Márquez Becerra, formuló solicitud de licencia al cargo de Diputado Local, de conformidad con lo dispuesto por los artículos 50, 63 fracción XXVII de la Constitución Política para el Estado de Guanajuato y 37, párrafo primero de la Ley Orgánica del Poder Legislativo del Estado de Guanajuato, ingresando la solicitud en la Diputación Permanente de fecha 22 de septiembre de 2022.</w:t>
      </w:r>
    </w:p>
    <w:p w14:paraId="52568AA9" w14:textId="77777777" w:rsidR="00CC43D2" w:rsidRPr="006B43A1" w:rsidRDefault="00CC43D2" w:rsidP="00CC43D2">
      <w:pPr>
        <w:pStyle w:val="Textoindependiente"/>
        <w:ind w:left="1068"/>
        <w:rPr>
          <w:rFonts w:ascii="Abadi" w:hAnsi="Abadi" w:cs="Tahoma"/>
          <w:b w:val="0"/>
          <w:bCs w:val="0"/>
          <w:sz w:val="21"/>
          <w:szCs w:val="21"/>
        </w:rPr>
      </w:pPr>
    </w:p>
    <w:p w14:paraId="5D126902" w14:textId="77777777" w:rsidR="00CC43D2" w:rsidRPr="005E4963" w:rsidRDefault="00CC43D2" w:rsidP="00CC43D2">
      <w:pPr>
        <w:pStyle w:val="Textoindependiente"/>
        <w:ind w:left="1068"/>
        <w:rPr>
          <w:rFonts w:ascii="Abadi" w:hAnsi="Abadi" w:cs="Tahoma"/>
          <w:b w:val="0"/>
          <w:sz w:val="21"/>
          <w:szCs w:val="21"/>
        </w:rPr>
      </w:pPr>
    </w:p>
    <w:p w14:paraId="265355FC" w14:textId="77777777" w:rsidR="00CC43D2" w:rsidRPr="005E4963" w:rsidRDefault="00CC43D2" w:rsidP="00CC43D2">
      <w:pPr>
        <w:pStyle w:val="Textoindependiente"/>
        <w:ind w:firstLine="708"/>
        <w:rPr>
          <w:rFonts w:ascii="Abadi" w:hAnsi="Abadi" w:cs="Tahoma"/>
          <w:b w:val="0"/>
          <w:sz w:val="21"/>
          <w:szCs w:val="21"/>
        </w:rPr>
      </w:pPr>
    </w:p>
    <w:p w14:paraId="6616595F" w14:textId="77777777" w:rsidR="00CC43D2" w:rsidRPr="006B43A1" w:rsidRDefault="00CC43D2" w:rsidP="004565F7">
      <w:pPr>
        <w:pStyle w:val="Textoindependiente"/>
        <w:numPr>
          <w:ilvl w:val="0"/>
          <w:numId w:val="29"/>
        </w:numPr>
        <w:autoSpaceDE/>
        <w:autoSpaceDN/>
        <w:rPr>
          <w:rFonts w:ascii="Abadi" w:hAnsi="Abadi" w:cs="Tahoma"/>
          <w:bCs w:val="0"/>
          <w:sz w:val="21"/>
          <w:szCs w:val="21"/>
        </w:rPr>
      </w:pPr>
      <w:r w:rsidRPr="006B43A1">
        <w:rPr>
          <w:rFonts w:ascii="Abadi" w:hAnsi="Abadi" w:cs="Tahoma"/>
          <w:bCs w:val="0"/>
          <w:sz w:val="21"/>
          <w:szCs w:val="21"/>
        </w:rPr>
        <w:t>Fundamento constitucional y legal</w:t>
      </w:r>
    </w:p>
    <w:p w14:paraId="026F6D87" w14:textId="77777777" w:rsidR="00CC43D2" w:rsidRPr="006B43A1" w:rsidRDefault="00CC43D2" w:rsidP="00CC43D2">
      <w:pPr>
        <w:pStyle w:val="Textoindependiente"/>
        <w:ind w:firstLine="708"/>
        <w:rPr>
          <w:rFonts w:ascii="Abadi" w:hAnsi="Abadi" w:cs="Tahoma"/>
          <w:b w:val="0"/>
          <w:bCs w:val="0"/>
          <w:sz w:val="21"/>
          <w:szCs w:val="21"/>
        </w:rPr>
      </w:pPr>
    </w:p>
    <w:p w14:paraId="07C9899F"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El artículo 63 de la Constitución Política para el Estado de Guanajuato, señala:</w:t>
      </w:r>
    </w:p>
    <w:p w14:paraId="59B1475E" w14:textId="77777777" w:rsidR="00CC43D2" w:rsidRPr="005E4963" w:rsidRDefault="00CC43D2" w:rsidP="00CC43D2">
      <w:pPr>
        <w:pStyle w:val="Textoindependiente"/>
        <w:ind w:firstLine="708"/>
        <w:rPr>
          <w:rFonts w:ascii="Abadi" w:hAnsi="Abadi" w:cs="Tahoma"/>
          <w:sz w:val="21"/>
          <w:szCs w:val="21"/>
        </w:rPr>
      </w:pPr>
    </w:p>
    <w:p w14:paraId="010BD13C" w14:textId="77777777" w:rsidR="00CC43D2" w:rsidRPr="005E4963" w:rsidRDefault="00CC43D2" w:rsidP="00CC43D2">
      <w:pPr>
        <w:pStyle w:val="Textoindependiente"/>
        <w:ind w:firstLine="708"/>
        <w:rPr>
          <w:rFonts w:ascii="Abadi" w:hAnsi="Abadi" w:cs="Tahoma"/>
          <w:sz w:val="21"/>
          <w:szCs w:val="21"/>
        </w:rPr>
      </w:pPr>
    </w:p>
    <w:p w14:paraId="3D66AB29" w14:textId="77777777" w:rsidR="00CC43D2" w:rsidRPr="006B43A1" w:rsidRDefault="00CC43D2" w:rsidP="006B43A1">
      <w:pPr>
        <w:pStyle w:val="Textoindependiente"/>
        <w:ind w:left="1134"/>
        <w:rPr>
          <w:rFonts w:ascii="Abadi" w:hAnsi="Abadi"/>
          <w:b w:val="0"/>
          <w:bCs w:val="0"/>
          <w:i/>
          <w:iCs/>
          <w:sz w:val="21"/>
          <w:szCs w:val="21"/>
        </w:rPr>
      </w:pPr>
      <w:r w:rsidRPr="006B43A1">
        <w:rPr>
          <w:rFonts w:ascii="Abadi" w:hAnsi="Abadi"/>
          <w:i/>
          <w:iCs/>
          <w:sz w:val="21"/>
          <w:szCs w:val="21"/>
        </w:rPr>
        <w:t>«ARTICULO 63.-</w:t>
      </w:r>
      <w:r w:rsidRPr="005E4963">
        <w:rPr>
          <w:rFonts w:ascii="Abadi" w:hAnsi="Abadi"/>
          <w:i/>
          <w:iCs/>
          <w:sz w:val="21"/>
          <w:szCs w:val="21"/>
        </w:rPr>
        <w:t xml:space="preserve"> </w:t>
      </w:r>
      <w:r w:rsidRPr="006B43A1">
        <w:rPr>
          <w:rFonts w:ascii="Abadi" w:hAnsi="Abadi"/>
          <w:b w:val="0"/>
          <w:bCs w:val="0"/>
          <w:i/>
          <w:iCs/>
          <w:sz w:val="21"/>
          <w:szCs w:val="21"/>
        </w:rPr>
        <w:t>Son facultades del Congreso del Estado:</w:t>
      </w:r>
    </w:p>
    <w:p w14:paraId="26C11EDC" w14:textId="77777777" w:rsidR="00CC43D2" w:rsidRPr="005E4963" w:rsidRDefault="00CC43D2" w:rsidP="006B43A1">
      <w:pPr>
        <w:pStyle w:val="Textoindependiente"/>
        <w:ind w:left="1134"/>
        <w:rPr>
          <w:rFonts w:ascii="Abadi" w:hAnsi="Abadi"/>
          <w:i/>
          <w:iCs/>
          <w:sz w:val="21"/>
          <w:szCs w:val="21"/>
        </w:rPr>
      </w:pPr>
    </w:p>
    <w:p w14:paraId="59C9B07E" w14:textId="77777777" w:rsidR="00CC43D2" w:rsidRPr="006B43A1" w:rsidRDefault="00CC43D2" w:rsidP="006B43A1">
      <w:pPr>
        <w:pStyle w:val="Textoindependiente"/>
        <w:ind w:left="1134"/>
        <w:rPr>
          <w:rFonts w:ascii="Abadi" w:hAnsi="Abadi"/>
          <w:b w:val="0"/>
          <w:bCs w:val="0"/>
          <w:i/>
          <w:iCs/>
          <w:sz w:val="21"/>
          <w:szCs w:val="21"/>
        </w:rPr>
      </w:pPr>
      <w:r w:rsidRPr="006B43A1">
        <w:rPr>
          <w:rFonts w:ascii="Abadi" w:hAnsi="Abadi"/>
          <w:i/>
          <w:iCs/>
          <w:sz w:val="21"/>
          <w:szCs w:val="21"/>
        </w:rPr>
        <w:t xml:space="preserve"> XXVII.-</w:t>
      </w:r>
      <w:r w:rsidRPr="005E4963">
        <w:rPr>
          <w:rFonts w:ascii="Abadi" w:hAnsi="Abadi"/>
          <w:i/>
          <w:iCs/>
          <w:sz w:val="21"/>
          <w:szCs w:val="21"/>
        </w:rPr>
        <w:t xml:space="preserve"> </w:t>
      </w:r>
      <w:r w:rsidRPr="006B43A1">
        <w:rPr>
          <w:rFonts w:ascii="Abadi" w:hAnsi="Abadi"/>
          <w:b w:val="0"/>
          <w:bCs w:val="0"/>
          <w:i/>
          <w:iCs/>
          <w:sz w:val="21"/>
          <w:szCs w:val="21"/>
        </w:rPr>
        <w:t>Decidir sobre las licencias que soliciten los Diputados y el Gobernador del Estado para separarse de sus respectivos cargos;»</w:t>
      </w:r>
    </w:p>
    <w:p w14:paraId="2984B20F" w14:textId="77777777" w:rsidR="00CC43D2" w:rsidRPr="005E4963" w:rsidRDefault="00CC43D2" w:rsidP="006B43A1">
      <w:pPr>
        <w:ind w:left="1134"/>
        <w:rPr>
          <w:rFonts w:ascii="Abadi" w:hAnsi="Abadi"/>
          <w:sz w:val="21"/>
          <w:szCs w:val="21"/>
          <w:lang w:val="es-MX"/>
        </w:rPr>
      </w:pPr>
    </w:p>
    <w:p w14:paraId="62AFAC95" w14:textId="77777777" w:rsidR="00CC43D2" w:rsidRPr="005E4963" w:rsidRDefault="00CC43D2" w:rsidP="00CC43D2">
      <w:pPr>
        <w:pStyle w:val="Textoindependiente"/>
        <w:ind w:left="993" w:firstLine="708"/>
        <w:rPr>
          <w:rFonts w:ascii="Abadi" w:hAnsi="Abadi"/>
          <w:b w:val="0"/>
          <w:bCs w:val="0"/>
          <w:i/>
          <w:iCs/>
          <w:sz w:val="21"/>
          <w:szCs w:val="21"/>
        </w:rPr>
      </w:pPr>
      <w:r w:rsidRPr="005E4963">
        <w:rPr>
          <w:rFonts w:ascii="Abadi" w:hAnsi="Abadi"/>
          <w:b w:val="0"/>
          <w:bCs w:val="0"/>
          <w:i/>
          <w:iCs/>
          <w:sz w:val="21"/>
          <w:szCs w:val="21"/>
        </w:rPr>
        <w:t xml:space="preserve"> </w:t>
      </w:r>
    </w:p>
    <w:p w14:paraId="087CC6BE"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 xml:space="preserve">A su vez, el artículo 111, fracción III de la Ley Orgánica del Poder Legislativo del Estado de Guanajuato señala: </w:t>
      </w:r>
    </w:p>
    <w:p w14:paraId="35E12F1B" w14:textId="77777777" w:rsidR="00CC43D2" w:rsidRPr="005E4963" w:rsidRDefault="00CC43D2" w:rsidP="00CC43D2">
      <w:pPr>
        <w:pStyle w:val="Textoindependiente"/>
        <w:ind w:firstLine="708"/>
        <w:rPr>
          <w:rFonts w:ascii="Abadi" w:hAnsi="Abadi" w:cs="Tahoma"/>
          <w:sz w:val="21"/>
          <w:szCs w:val="21"/>
        </w:rPr>
      </w:pPr>
    </w:p>
    <w:p w14:paraId="1AD8EE9C" w14:textId="77777777" w:rsidR="00CC43D2" w:rsidRPr="006B43A1" w:rsidRDefault="00CC43D2" w:rsidP="006B43A1">
      <w:pPr>
        <w:pStyle w:val="Textoindependiente"/>
        <w:ind w:left="993"/>
        <w:rPr>
          <w:rFonts w:ascii="Abadi" w:hAnsi="Abadi" w:cs="Tahoma"/>
          <w:b w:val="0"/>
          <w:bCs w:val="0"/>
          <w:i/>
          <w:sz w:val="21"/>
          <w:szCs w:val="21"/>
        </w:rPr>
      </w:pPr>
      <w:r w:rsidRPr="006B43A1">
        <w:rPr>
          <w:rFonts w:ascii="Abadi" w:hAnsi="Abadi" w:cs="Tahoma"/>
          <w:bCs w:val="0"/>
          <w:i/>
          <w:sz w:val="21"/>
          <w:szCs w:val="21"/>
        </w:rPr>
        <w:t>«Artículo 111.</w:t>
      </w:r>
      <w:r w:rsidRPr="005E4963">
        <w:rPr>
          <w:rFonts w:ascii="Abadi" w:hAnsi="Abadi" w:cs="Tahoma"/>
          <w:b w:val="0"/>
          <w:i/>
          <w:sz w:val="21"/>
          <w:szCs w:val="21"/>
        </w:rPr>
        <w:t xml:space="preserve"> </w:t>
      </w:r>
      <w:r w:rsidRPr="006B43A1">
        <w:rPr>
          <w:rFonts w:ascii="Abadi" w:hAnsi="Abadi" w:cs="Tahoma"/>
          <w:b w:val="0"/>
          <w:bCs w:val="0"/>
          <w:i/>
          <w:sz w:val="21"/>
          <w:szCs w:val="21"/>
        </w:rPr>
        <w:t>Corresponde a la Comisión de Gobernación y Puntos Constitucionales, el conocimiento y dictamen de los asuntos siguientes:</w:t>
      </w:r>
    </w:p>
    <w:p w14:paraId="0F469B4F" w14:textId="77777777" w:rsidR="00CC43D2" w:rsidRPr="005E4963" w:rsidRDefault="00CC43D2" w:rsidP="006B43A1">
      <w:pPr>
        <w:pStyle w:val="Textoindependiente"/>
        <w:ind w:left="993"/>
        <w:rPr>
          <w:rFonts w:ascii="Abadi" w:hAnsi="Abadi" w:cs="Tahoma"/>
          <w:i/>
          <w:sz w:val="21"/>
          <w:szCs w:val="21"/>
        </w:rPr>
      </w:pPr>
    </w:p>
    <w:p w14:paraId="22C0E7DD" w14:textId="77777777" w:rsidR="00CC43D2" w:rsidRPr="006B43A1" w:rsidRDefault="00CC43D2" w:rsidP="006B43A1">
      <w:pPr>
        <w:pStyle w:val="Textoindependiente"/>
        <w:ind w:left="993"/>
        <w:rPr>
          <w:rFonts w:ascii="Abadi" w:hAnsi="Abadi" w:cs="Tahoma"/>
          <w:b w:val="0"/>
          <w:bCs w:val="0"/>
          <w:i/>
          <w:sz w:val="21"/>
          <w:szCs w:val="21"/>
        </w:rPr>
      </w:pPr>
      <w:r w:rsidRPr="006B43A1">
        <w:rPr>
          <w:rFonts w:ascii="Abadi" w:hAnsi="Abadi" w:cs="Tahoma"/>
          <w:bCs w:val="0"/>
          <w:i/>
          <w:sz w:val="21"/>
          <w:szCs w:val="21"/>
        </w:rPr>
        <w:t>III.</w:t>
      </w:r>
      <w:r w:rsidRPr="005E4963">
        <w:rPr>
          <w:rFonts w:ascii="Abadi" w:hAnsi="Abadi" w:cs="Tahoma"/>
          <w:b w:val="0"/>
          <w:i/>
          <w:sz w:val="21"/>
          <w:szCs w:val="21"/>
        </w:rPr>
        <w:t xml:space="preserve"> </w:t>
      </w:r>
      <w:r w:rsidRPr="006B43A1">
        <w:rPr>
          <w:rFonts w:ascii="Abadi" w:hAnsi="Abadi" w:cs="Tahoma"/>
          <w:b w:val="0"/>
          <w:bCs w:val="0"/>
          <w:i/>
          <w:sz w:val="21"/>
          <w:szCs w:val="21"/>
        </w:rPr>
        <w:t xml:space="preserve">Los que se refieran al conocimiento de licencia del Gobernador, de diputados y magistrados del Supremo Tribunal de Justicia del Estado y los demás servidores públicos que establezca la Constitución Política para el Estado de Guanajuato y las leyes que de ella emanen. Así como el conocimiento de las renuncias y separaciones de las Magistradas y Magistrados del Supremo Tribunal de Justicia del Estado y Consejeros del Poder Judicial;» </w:t>
      </w:r>
    </w:p>
    <w:p w14:paraId="5D8BCBAC" w14:textId="77777777" w:rsidR="00CC43D2" w:rsidRPr="005E4963" w:rsidRDefault="00CC43D2" w:rsidP="006B43A1">
      <w:pPr>
        <w:pStyle w:val="Textoindependiente"/>
        <w:ind w:left="993" w:firstLine="708"/>
        <w:rPr>
          <w:rFonts w:ascii="Abadi" w:hAnsi="Abadi" w:cs="Tahoma"/>
          <w:sz w:val="21"/>
          <w:szCs w:val="21"/>
        </w:rPr>
      </w:pPr>
    </w:p>
    <w:p w14:paraId="57115CC6"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Con base en tales dispositivos esta Comisión legislativa es competente para dictaminar la solicitud de licencia.</w:t>
      </w:r>
    </w:p>
    <w:p w14:paraId="50210938" w14:textId="77777777" w:rsidR="00CC43D2" w:rsidRPr="005E4963" w:rsidRDefault="00CC43D2" w:rsidP="00CC43D2">
      <w:pPr>
        <w:pStyle w:val="Textoindependiente"/>
        <w:ind w:firstLine="708"/>
        <w:rPr>
          <w:rFonts w:ascii="Abadi" w:hAnsi="Abadi" w:cs="Tahoma"/>
          <w:b w:val="0"/>
          <w:sz w:val="21"/>
          <w:szCs w:val="21"/>
        </w:rPr>
      </w:pPr>
    </w:p>
    <w:p w14:paraId="1E6B9BC3" w14:textId="77777777" w:rsidR="00CC43D2" w:rsidRPr="006B43A1" w:rsidRDefault="00CC43D2" w:rsidP="00CC43D2">
      <w:pPr>
        <w:pStyle w:val="Textoindependiente"/>
        <w:ind w:firstLine="708"/>
        <w:rPr>
          <w:rFonts w:ascii="Abadi" w:hAnsi="Abadi" w:cs="Tahoma"/>
          <w:bCs w:val="0"/>
          <w:sz w:val="21"/>
          <w:szCs w:val="21"/>
        </w:rPr>
      </w:pPr>
    </w:p>
    <w:p w14:paraId="21434954" w14:textId="77777777" w:rsidR="00CC43D2" w:rsidRPr="006B43A1" w:rsidRDefault="00CC43D2" w:rsidP="004565F7">
      <w:pPr>
        <w:pStyle w:val="Textoindependiente"/>
        <w:numPr>
          <w:ilvl w:val="0"/>
          <w:numId w:val="29"/>
        </w:numPr>
        <w:autoSpaceDE/>
        <w:autoSpaceDN/>
        <w:rPr>
          <w:rFonts w:ascii="Abadi" w:hAnsi="Abadi" w:cs="Tahoma"/>
          <w:bCs w:val="0"/>
          <w:sz w:val="21"/>
          <w:szCs w:val="21"/>
        </w:rPr>
      </w:pPr>
      <w:r w:rsidRPr="006B43A1">
        <w:rPr>
          <w:rFonts w:ascii="Abadi" w:hAnsi="Abadi" w:cs="Tahoma"/>
          <w:bCs w:val="0"/>
          <w:sz w:val="21"/>
          <w:szCs w:val="21"/>
        </w:rPr>
        <w:t>Análisis de la solicitud de licencia al cargo de Diputado Local</w:t>
      </w:r>
    </w:p>
    <w:p w14:paraId="2D60EBEA" w14:textId="77777777" w:rsidR="00CC43D2" w:rsidRPr="005E4963" w:rsidRDefault="00CC43D2" w:rsidP="00CC43D2">
      <w:pPr>
        <w:pStyle w:val="Textoindependiente"/>
        <w:ind w:firstLine="708"/>
        <w:rPr>
          <w:rFonts w:ascii="Abadi" w:hAnsi="Abadi" w:cs="Tahoma"/>
          <w:sz w:val="21"/>
          <w:szCs w:val="21"/>
        </w:rPr>
      </w:pPr>
    </w:p>
    <w:p w14:paraId="7A474606"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De la solicitud de licencia se desprende que la misma es con carácter indefinido.</w:t>
      </w:r>
    </w:p>
    <w:p w14:paraId="1B56421A" w14:textId="77777777" w:rsidR="00CC43D2" w:rsidRPr="006B43A1" w:rsidRDefault="00CC43D2" w:rsidP="00CC43D2">
      <w:pPr>
        <w:pStyle w:val="Textoindependiente"/>
        <w:ind w:firstLine="708"/>
        <w:rPr>
          <w:rFonts w:ascii="Abadi" w:hAnsi="Abadi" w:cs="Tahoma"/>
          <w:b w:val="0"/>
          <w:bCs w:val="0"/>
          <w:sz w:val="21"/>
          <w:szCs w:val="21"/>
          <w:highlight w:val="yellow"/>
        </w:rPr>
      </w:pPr>
    </w:p>
    <w:p w14:paraId="5732A4E7" w14:textId="77777777" w:rsidR="00CC43D2" w:rsidRPr="006B43A1" w:rsidRDefault="00CC43D2" w:rsidP="00CC43D2">
      <w:pPr>
        <w:pStyle w:val="Textoindependiente"/>
        <w:ind w:firstLine="708"/>
        <w:rPr>
          <w:rFonts w:ascii="Abadi" w:hAnsi="Abadi" w:cs="Tahoma"/>
          <w:b w:val="0"/>
          <w:bCs w:val="0"/>
          <w:i/>
          <w:iCs/>
          <w:sz w:val="21"/>
          <w:szCs w:val="21"/>
        </w:rPr>
      </w:pPr>
      <w:r w:rsidRPr="006B43A1">
        <w:rPr>
          <w:rFonts w:ascii="Abadi" w:hAnsi="Abadi" w:cs="Tahoma"/>
          <w:b w:val="0"/>
          <w:bCs w:val="0"/>
          <w:sz w:val="21"/>
          <w:szCs w:val="21"/>
        </w:rPr>
        <w:t>Debido a lo anterior, es que el diputado Aldo Iván Márquez Becerra, integrante de la Sexagésima Quinta Legislatura expone su interés de separarse del cargo para el cual fue electo por la ciudadanía, manifestando lo siguiente: «…</w:t>
      </w:r>
      <w:r w:rsidRPr="006B43A1">
        <w:rPr>
          <w:rFonts w:ascii="Abadi" w:hAnsi="Abadi"/>
          <w:b w:val="0"/>
          <w:bCs w:val="0"/>
          <w:sz w:val="21"/>
          <w:szCs w:val="21"/>
        </w:rPr>
        <w:t xml:space="preserve"> </w:t>
      </w:r>
      <w:r w:rsidRPr="006B43A1">
        <w:rPr>
          <w:rFonts w:ascii="Abadi" w:hAnsi="Abadi" w:cs="Tahoma"/>
          <w:b w:val="0"/>
          <w:bCs w:val="0"/>
          <w:i/>
          <w:iCs/>
          <w:sz w:val="21"/>
          <w:szCs w:val="21"/>
        </w:rPr>
        <w:t>ÚNICO: SE ME TENGA POR SOLICITADA LA LICENCIA A MI CARGO COMO DIPUTADO LOCAL POR EL DISTRITO V, PARA SEPARARME DE ESTE CON EFECTOS A PARTIR DEL DÍA 1 DE OCTUBRE DE 2022 Y SE PROCEDA A REALIZAR EL TRÁMITE LEGISLATIVO QUE CORRESPONDA. Lo anterior en razón de que es mi voluntad ocupar un cargo público que es incompatible con el ejercicio de mi cargo como Diputado, motivo por el cual solicito la licencia.»</w:t>
      </w:r>
    </w:p>
    <w:p w14:paraId="4CED1A5E" w14:textId="77777777" w:rsidR="00CC43D2" w:rsidRPr="005E4963" w:rsidRDefault="00CC43D2" w:rsidP="00CC43D2">
      <w:pPr>
        <w:pStyle w:val="Textoindependiente"/>
        <w:ind w:firstLine="708"/>
        <w:rPr>
          <w:rFonts w:ascii="Abadi" w:hAnsi="Abadi" w:cs="Tahoma"/>
          <w:i/>
          <w:sz w:val="21"/>
          <w:szCs w:val="21"/>
          <w:highlight w:val="yellow"/>
        </w:rPr>
      </w:pPr>
    </w:p>
    <w:p w14:paraId="3F1969EE"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De conformidad con lo dispuesto en la fracción XXVII del artículo 63 de la Constitución Política para el Estado de Guanajuato, es competencia del Congreso decidir sobre las licencias que soliciten los diputados, y corresponde a esta Comisión de Gobernación y Puntos Constitucionales dictaminar sobre las mismas, según lo establecido en la fracción III del artículo 111 de la Ley Orgánica del Poder Legislativo del Estado de Guanajuato.</w:t>
      </w:r>
    </w:p>
    <w:p w14:paraId="4D01AADF" w14:textId="77777777" w:rsidR="00CC43D2" w:rsidRPr="006B43A1" w:rsidRDefault="00CC43D2" w:rsidP="00CC43D2">
      <w:pPr>
        <w:pStyle w:val="Textoindependiente"/>
        <w:ind w:firstLine="708"/>
        <w:rPr>
          <w:rFonts w:ascii="Abadi" w:hAnsi="Abadi" w:cs="Tahoma"/>
          <w:b w:val="0"/>
          <w:bCs w:val="0"/>
          <w:sz w:val="21"/>
          <w:szCs w:val="21"/>
        </w:rPr>
      </w:pPr>
    </w:p>
    <w:p w14:paraId="54051DEE"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Quienes dictaminamos sabemos que la licencia en materia parlamentaria es el permiso o autorización que se le otorga a un legislador para separarse temporalmente de su cargo sin que esto implique una renuncia. La solicitud de licencia debe presentarse por escrito y requiere ser aprobada por el Poder Legislativo a través de su Asamblea. Una vez aprobada la licencia se llama al suplente.</w:t>
      </w:r>
    </w:p>
    <w:p w14:paraId="635A0308" w14:textId="77777777" w:rsidR="00CC43D2" w:rsidRPr="006B43A1" w:rsidRDefault="00CC43D2" w:rsidP="00CC43D2">
      <w:pPr>
        <w:pStyle w:val="Textoindependiente"/>
        <w:ind w:firstLine="708"/>
        <w:rPr>
          <w:rFonts w:ascii="Abadi" w:hAnsi="Abadi" w:cs="Tahoma"/>
          <w:b w:val="0"/>
          <w:bCs w:val="0"/>
          <w:sz w:val="21"/>
          <w:szCs w:val="21"/>
        </w:rPr>
      </w:pPr>
    </w:p>
    <w:p w14:paraId="0F33465E"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 xml:space="preserve">En ese sentido, el derecho de pedir licencia radica en que las y los diputados propietarios y suplentes en su caso, durante el periodo de su encargo, no podrán desempeñar ninguna otra comisión o empleo de la Federación o de las entidades federativas por los cuales se disfrute sueldo, </w:t>
      </w:r>
      <w:r w:rsidRPr="006B43A1">
        <w:rPr>
          <w:rFonts w:ascii="Abadi" w:hAnsi="Abadi" w:cs="Tahoma"/>
          <w:b w:val="0"/>
          <w:bCs w:val="0"/>
          <w:i/>
          <w:iCs/>
          <w:sz w:val="21"/>
          <w:szCs w:val="21"/>
        </w:rPr>
        <w:t xml:space="preserve">excepción de los docentes </w:t>
      </w:r>
      <w:r w:rsidRPr="006B43A1">
        <w:rPr>
          <w:rFonts w:ascii="Abadi" w:hAnsi="Abadi" w:cs="Tahoma"/>
          <w:b w:val="0"/>
          <w:bCs w:val="0"/>
          <w:sz w:val="21"/>
          <w:szCs w:val="21"/>
        </w:rPr>
        <w:t xml:space="preserve">sin licencia previa de la Asamblea; pero entonces cesarán en sus funciones representativas, mientras dure la nueva ocupación, en los términos del artículo 50 de la Constitución Política para el Estado de Guanajuato. </w:t>
      </w:r>
    </w:p>
    <w:p w14:paraId="3D1F2C4F" w14:textId="77777777" w:rsidR="00CC43D2" w:rsidRPr="006B43A1" w:rsidRDefault="00CC43D2" w:rsidP="00CC43D2">
      <w:pPr>
        <w:pStyle w:val="Textoindependiente"/>
        <w:ind w:firstLine="708"/>
        <w:rPr>
          <w:rFonts w:ascii="Abadi" w:hAnsi="Abadi" w:cs="Tahoma"/>
          <w:b w:val="0"/>
          <w:bCs w:val="0"/>
          <w:sz w:val="21"/>
          <w:szCs w:val="21"/>
        </w:rPr>
      </w:pPr>
    </w:p>
    <w:p w14:paraId="6FF3BA53"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 xml:space="preserve">Así, al conceder una licencia a un legislador, éste deja de ejercer tal función, llamándose en consecuencia a su suplente, </w:t>
      </w:r>
      <w:r w:rsidRPr="006B43A1">
        <w:rPr>
          <w:rFonts w:ascii="Abadi" w:hAnsi="Abadi" w:cs="Tahoma"/>
          <w:b w:val="0"/>
          <w:bCs w:val="0"/>
          <w:sz w:val="21"/>
          <w:szCs w:val="21"/>
        </w:rPr>
        <w:lastRenderedPageBreak/>
        <w:t>quien asume al rendir la protesta respectiva, el carácter de diputado, revistiendo a esa persona de los derechos y obligaciones parlamentarias.</w:t>
      </w:r>
    </w:p>
    <w:p w14:paraId="743FE401" w14:textId="77777777" w:rsidR="00CC43D2" w:rsidRPr="006B43A1" w:rsidRDefault="00CC43D2" w:rsidP="00CC43D2">
      <w:pPr>
        <w:pStyle w:val="Textoindependiente"/>
        <w:ind w:firstLine="708"/>
        <w:rPr>
          <w:rFonts w:ascii="Abadi" w:hAnsi="Abadi" w:cs="Tahoma"/>
          <w:b w:val="0"/>
          <w:bCs w:val="0"/>
          <w:sz w:val="21"/>
          <w:szCs w:val="21"/>
        </w:rPr>
      </w:pPr>
    </w:p>
    <w:p w14:paraId="521B0342"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Por ello, es menester para esta Comisión de Gobernación y Puntos Constitucionales poner de manifiesto que el momento de inicio y conclusión de los derechos y obligaciones parlamentarias se dan en el marco de elementos objetivos a tomar en cuenta para determinar cuándo cesarían éstos. En este sentido, la regla general es que, si hay una función a desempeñar, cuando ésta cesa por haber vencido el periodo legal, por destitución, renuncia o licencia, no hay esos derechos y obligaciones parlamentarias. Es decir, un servidor público destituido, que renunció o pidió licencia, deja de gozar de los derechos desde el momento en que se le notifique legalmente su destitución, cuando se acepte su renuncia o se le conceda la licencia solicitada, como lo es el caso que nos ocupa y será hasta en tanto el Poder Legislativo a través de su Asamblea se pronuncie al respecto.</w:t>
      </w:r>
    </w:p>
    <w:p w14:paraId="7158CF6B" w14:textId="77777777" w:rsidR="00CC43D2" w:rsidRPr="006B43A1" w:rsidRDefault="00CC43D2" w:rsidP="00CC43D2">
      <w:pPr>
        <w:pStyle w:val="Textoindependiente"/>
        <w:ind w:firstLine="708"/>
        <w:rPr>
          <w:rFonts w:ascii="Abadi" w:hAnsi="Abadi" w:cs="Tahoma"/>
          <w:b w:val="0"/>
          <w:bCs w:val="0"/>
          <w:sz w:val="21"/>
          <w:szCs w:val="21"/>
        </w:rPr>
      </w:pPr>
    </w:p>
    <w:p w14:paraId="771A30E8"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 xml:space="preserve">En atención a ello, y al no existir impedimento consideramos procedente se conceda la licencia por tiempo indefinido para separarse del cargo al diputado Aldo Iván Márquez Becerra, integrante de la Sexagésima Quinta Legislatura, </w:t>
      </w:r>
      <w:bookmarkStart w:id="21" w:name="_Hlk66467828"/>
      <w:r w:rsidRPr="006B43A1">
        <w:rPr>
          <w:rFonts w:ascii="Abadi" w:hAnsi="Abadi" w:cs="Tahoma"/>
          <w:b w:val="0"/>
          <w:bCs w:val="0"/>
          <w:sz w:val="21"/>
          <w:szCs w:val="21"/>
        </w:rPr>
        <w:t>con efectos a partir del 1 de octubre del año en curso, una vez que la Asamblea</w:t>
      </w:r>
      <w:bookmarkEnd w:id="21"/>
      <w:r w:rsidRPr="006B43A1">
        <w:rPr>
          <w:rFonts w:ascii="Abadi" w:hAnsi="Abadi" w:cs="Tahoma"/>
          <w:b w:val="0"/>
          <w:bCs w:val="0"/>
          <w:sz w:val="21"/>
          <w:szCs w:val="21"/>
        </w:rPr>
        <w:t xml:space="preserve"> se pronuncie, mediante este dictamen.</w:t>
      </w:r>
    </w:p>
    <w:p w14:paraId="42D329FE" w14:textId="77777777" w:rsidR="00CC43D2" w:rsidRPr="006B43A1" w:rsidRDefault="00CC43D2" w:rsidP="00CC43D2">
      <w:pPr>
        <w:pStyle w:val="Textoindependiente"/>
        <w:ind w:firstLine="708"/>
        <w:rPr>
          <w:rFonts w:ascii="Abadi" w:hAnsi="Abadi" w:cs="Tahoma"/>
          <w:b w:val="0"/>
          <w:bCs w:val="0"/>
          <w:sz w:val="21"/>
          <w:szCs w:val="21"/>
          <w:highlight w:val="yellow"/>
        </w:rPr>
      </w:pPr>
    </w:p>
    <w:p w14:paraId="39FEDCE6"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Por otra parte, al quedar separado del cargo, quedará también suspendido de sus derechos y obligaciones parlamentarias, por ende, resultará oportuno llamar a su suplente.</w:t>
      </w:r>
    </w:p>
    <w:p w14:paraId="016D456A" w14:textId="77777777" w:rsidR="00CC43D2" w:rsidRPr="006B43A1" w:rsidRDefault="00CC43D2" w:rsidP="00CC43D2">
      <w:pPr>
        <w:pStyle w:val="Textoindependiente"/>
        <w:ind w:firstLine="708"/>
        <w:rPr>
          <w:rFonts w:ascii="Abadi" w:hAnsi="Abadi" w:cs="Tahoma"/>
          <w:b w:val="0"/>
          <w:bCs w:val="0"/>
          <w:sz w:val="21"/>
          <w:szCs w:val="21"/>
        </w:rPr>
      </w:pPr>
    </w:p>
    <w:p w14:paraId="580CAF86" w14:textId="77777777" w:rsidR="00CC43D2" w:rsidRPr="006B43A1" w:rsidRDefault="00CC43D2" w:rsidP="00CC43D2">
      <w:pPr>
        <w:pStyle w:val="Textoindependiente"/>
        <w:ind w:firstLine="708"/>
        <w:rPr>
          <w:rFonts w:ascii="Abadi" w:hAnsi="Abadi" w:cs="Tahoma"/>
          <w:b w:val="0"/>
          <w:bCs w:val="0"/>
          <w:sz w:val="21"/>
          <w:szCs w:val="21"/>
        </w:rPr>
      </w:pPr>
      <w:r w:rsidRPr="006B43A1">
        <w:rPr>
          <w:rFonts w:ascii="Abadi" w:hAnsi="Abadi" w:cs="Tahoma"/>
          <w:b w:val="0"/>
          <w:bCs w:val="0"/>
          <w:sz w:val="21"/>
          <w:szCs w:val="21"/>
        </w:rPr>
        <w:t>No omitimos referir que deberá comunicar a esta Legislatura el momento en que tenga a bien reincorporarse a sus actividades legislativas.</w:t>
      </w:r>
    </w:p>
    <w:p w14:paraId="79B69479" w14:textId="77777777" w:rsidR="00CC43D2" w:rsidRPr="006B43A1" w:rsidRDefault="00CC43D2" w:rsidP="00CC43D2">
      <w:pPr>
        <w:pStyle w:val="Textoindependiente"/>
        <w:rPr>
          <w:rFonts w:ascii="Abadi" w:hAnsi="Abadi" w:cs="Tahoma"/>
          <w:b w:val="0"/>
          <w:bCs w:val="0"/>
          <w:sz w:val="21"/>
          <w:szCs w:val="21"/>
          <w:highlight w:val="yellow"/>
        </w:rPr>
      </w:pPr>
    </w:p>
    <w:p w14:paraId="6C6AE7BB" w14:textId="77777777" w:rsidR="00CC43D2" w:rsidRPr="005E4963" w:rsidRDefault="00CC43D2" w:rsidP="00CC43D2">
      <w:pPr>
        <w:ind w:firstLine="709"/>
        <w:jc w:val="both"/>
        <w:rPr>
          <w:rFonts w:ascii="Abadi" w:hAnsi="Abadi" w:cs="Tahoma"/>
          <w:sz w:val="21"/>
          <w:szCs w:val="21"/>
          <w:lang w:val="es-MX"/>
        </w:rPr>
      </w:pPr>
      <w:r w:rsidRPr="005E4963">
        <w:rPr>
          <w:rFonts w:ascii="Abadi" w:hAnsi="Abadi" w:cs="Tahoma"/>
          <w:sz w:val="21"/>
          <w:szCs w:val="21"/>
          <w:lang w:val="es-MX"/>
        </w:rPr>
        <w:t xml:space="preserve">En atención a lo expuesto, y con fundamento en la fracción </w:t>
      </w:r>
      <w:r w:rsidRPr="005E4963">
        <w:rPr>
          <w:rFonts w:ascii="Abadi" w:hAnsi="Abadi" w:cs="Tahoma"/>
          <w:sz w:val="21"/>
          <w:szCs w:val="21"/>
        </w:rPr>
        <w:t xml:space="preserve">XXVII del artículo 63 </w:t>
      </w:r>
      <w:r w:rsidRPr="005E4963">
        <w:rPr>
          <w:rFonts w:ascii="Abadi" w:hAnsi="Abadi" w:cs="Tahoma"/>
          <w:sz w:val="21"/>
          <w:szCs w:val="21"/>
          <w:lang w:val="es-MX"/>
        </w:rPr>
        <w:t>de la Constitución Política para el Estado de Guanajuato y en el artículo 37, párrafo primero de la Ley Orgánica del Poder Legislativo del Estado de Guanajuato, nos permitimos proponer a la Asamblea, la aprobación del siguiente:</w:t>
      </w:r>
    </w:p>
    <w:p w14:paraId="5C48E1D9" w14:textId="77777777" w:rsidR="00CC43D2" w:rsidRPr="005E4963" w:rsidRDefault="00CC43D2" w:rsidP="00CC43D2">
      <w:pPr>
        <w:ind w:firstLine="709"/>
        <w:jc w:val="both"/>
        <w:rPr>
          <w:rFonts w:ascii="Abadi" w:hAnsi="Abadi" w:cs="Tahoma"/>
          <w:sz w:val="21"/>
          <w:szCs w:val="21"/>
          <w:lang w:val="es-MX"/>
        </w:rPr>
      </w:pPr>
    </w:p>
    <w:p w14:paraId="5D243687" w14:textId="77777777" w:rsidR="00CC43D2" w:rsidRPr="006B43A1" w:rsidRDefault="00CC43D2" w:rsidP="00CC43D2">
      <w:pPr>
        <w:pStyle w:val="Textoindependiente"/>
        <w:jc w:val="center"/>
        <w:rPr>
          <w:rFonts w:ascii="Abadi" w:hAnsi="Abadi" w:cs="Tahoma"/>
          <w:sz w:val="21"/>
          <w:szCs w:val="21"/>
        </w:rPr>
      </w:pPr>
      <w:r w:rsidRPr="006B43A1">
        <w:rPr>
          <w:rFonts w:ascii="Abadi" w:hAnsi="Abadi" w:cs="Tahoma"/>
          <w:sz w:val="21"/>
          <w:szCs w:val="21"/>
        </w:rPr>
        <w:t>A c u e r d o</w:t>
      </w:r>
    </w:p>
    <w:p w14:paraId="514CC9F6" w14:textId="77777777" w:rsidR="00CC43D2" w:rsidRPr="006B43A1" w:rsidRDefault="00CC43D2" w:rsidP="00CC43D2">
      <w:pPr>
        <w:pStyle w:val="Textoindependiente"/>
        <w:jc w:val="center"/>
        <w:rPr>
          <w:rFonts w:ascii="Abadi" w:hAnsi="Abadi" w:cs="Tahoma"/>
          <w:sz w:val="21"/>
          <w:szCs w:val="21"/>
        </w:rPr>
      </w:pPr>
    </w:p>
    <w:p w14:paraId="09ECB1F2" w14:textId="77777777" w:rsidR="00CC43D2" w:rsidRPr="005E4963" w:rsidRDefault="00CC43D2" w:rsidP="00CC43D2">
      <w:pPr>
        <w:pStyle w:val="Textoindependiente"/>
        <w:jc w:val="center"/>
        <w:rPr>
          <w:rFonts w:ascii="Abadi" w:hAnsi="Abadi" w:cs="Tahoma"/>
          <w:b w:val="0"/>
          <w:bCs w:val="0"/>
          <w:sz w:val="21"/>
          <w:szCs w:val="21"/>
        </w:rPr>
      </w:pPr>
    </w:p>
    <w:p w14:paraId="587340A4" w14:textId="77777777" w:rsidR="00CC43D2" w:rsidRPr="005E4963" w:rsidRDefault="00CC43D2" w:rsidP="00CC43D2">
      <w:pPr>
        <w:ind w:firstLine="708"/>
        <w:jc w:val="both"/>
        <w:rPr>
          <w:rFonts w:ascii="Abadi" w:hAnsi="Abadi" w:cs="Tahoma"/>
          <w:sz w:val="21"/>
          <w:szCs w:val="21"/>
        </w:rPr>
      </w:pPr>
      <w:r w:rsidRPr="005E4963">
        <w:rPr>
          <w:rFonts w:ascii="Abadi" w:hAnsi="Abadi" w:cs="Tahoma"/>
          <w:b/>
          <w:bCs/>
          <w:sz w:val="21"/>
          <w:szCs w:val="21"/>
          <w:lang w:val="es-MX"/>
        </w:rPr>
        <w:t>Único.</w:t>
      </w:r>
      <w:r w:rsidRPr="005E4963">
        <w:rPr>
          <w:rFonts w:ascii="Abadi" w:hAnsi="Abadi" w:cs="Tahoma"/>
          <w:sz w:val="21"/>
          <w:szCs w:val="21"/>
          <w:lang w:val="es-MX"/>
        </w:rPr>
        <w:t xml:space="preserve"> Se concede la licencia para separarse del cargo de Diputado Local ante esta Sexagésima Quinta Legislatura, al ciudadano </w:t>
      </w:r>
      <w:r w:rsidRPr="005E4963">
        <w:rPr>
          <w:rFonts w:ascii="Abadi" w:hAnsi="Abadi" w:cs="Tahoma"/>
          <w:bCs/>
          <w:sz w:val="21"/>
          <w:szCs w:val="21"/>
        </w:rPr>
        <w:t>Aldo Iván Márquez Becerra</w:t>
      </w:r>
      <w:r w:rsidRPr="005E4963">
        <w:rPr>
          <w:rFonts w:ascii="Abadi" w:hAnsi="Abadi" w:cs="Tahoma"/>
          <w:sz w:val="21"/>
          <w:szCs w:val="21"/>
        </w:rPr>
        <w:t xml:space="preserve">, </w:t>
      </w:r>
      <w:bookmarkStart w:id="22" w:name="_Hlk66467168"/>
      <w:r w:rsidRPr="005E4963">
        <w:rPr>
          <w:rFonts w:ascii="Abadi" w:hAnsi="Abadi" w:cs="Tahoma"/>
          <w:sz w:val="21"/>
          <w:szCs w:val="21"/>
        </w:rPr>
        <w:t>con efectos a partir del 1 de octubre de 2022, una vez que el Pleno del Congreso del Estado la apruebe en los términos del artículo 63, fracción XXVII de la Constitución Política para el Estado de Guanajuato y por tiempo indefinido.</w:t>
      </w:r>
      <w:bookmarkEnd w:id="22"/>
    </w:p>
    <w:p w14:paraId="5883C877" w14:textId="77777777" w:rsidR="00CC43D2" w:rsidRPr="005E4963" w:rsidRDefault="00CC43D2" w:rsidP="00CC43D2">
      <w:pPr>
        <w:ind w:firstLine="708"/>
        <w:jc w:val="both"/>
        <w:rPr>
          <w:rFonts w:ascii="Abadi" w:hAnsi="Abadi" w:cs="Tahoma"/>
          <w:sz w:val="21"/>
          <w:szCs w:val="21"/>
          <w:highlight w:val="yellow"/>
        </w:rPr>
      </w:pPr>
    </w:p>
    <w:p w14:paraId="52AE64DB" w14:textId="77777777" w:rsidR="00CC43D2" w:rsidRPr="005E4963" w:rsidRDefault="00CC43D2" w:rsidP="00CC43D2">
      <w:pPr>
        <w:ind w:firstLine="708"/>
        <w:jc w:val="both"/>
        <w:rPr>
          <w:rFonts w:ascii="Abadi" w:hAnsi="Abadi" w:cs="Tahoma"/>
          <w:sz w:val="21"/>
          <w:szCs w:val="21"/>
          <w:lang w:val="es-MX"/>
        </w:rPr>
      </w:pPr>
      <w:r w:rsidRPr="005E4963">
        <w:rPr>
          <w:rFonts w:ascii="Abadi" w:hAnsi="Abadi" w:cs="Tahoma"/>
          <w:sz w:val="21"/>
          <w:szCs w:val="21"/>
          <w:lang w:val="es-MX"/>
        </w:rPr>
        <w:t xml:space="preserve">Llámese al ciudadano Javier Alfonso Torres </w:t>
      </w:r>
      <w:proofErr w:type="spellStart"/>
      <w:r w:rsidRPr="005E4963">
        <w:rPr>
          <w:rFonts w:ascii="Abadi" w:hAnsi="Abadi" w:cs="Tahoma"/>
          <w:sz w:val="21"/>
          <w:szCs w:val="21"/>
          <w:lang w:val="es-MX"/>
        </w:rPr>
        <w:t>Mereles</w:t>
      </w:r>
      <w:proofErr w:type="spellEnd"/>
      <w:r w:rsidRPr="005E4963">
        <w:rPr>
          <w:rFonts w:ascii="Abadi" w:hAnsi="Abadi" w:cs="Tahoma"/>
          <w:sz w:val="21"/>
          <w:szCs w:val="21"/>
          <w:lang w:val="es-MX"/>
        </w:rPr>
        <w:t>, Diputado Suplente, para que rinda la protesta de Ley y asuma las funciones correspondientes.</w:t>
      </w:r>
    </w:p>
    <w:p w14:paraId="0760076B" w14:textId="77777777" w:rsidR="00CC43D2" w:rsidRPr="005E4963" w:rsidRDefault="00CC43D2" w:rsidP="00CC43D2">
      <w:pPr>
        <w:ind w:firstLine="708"/>
        <w:jc w:val="both"/>
        <w:rPr>
          <w:rFonts w:ascii="Abadi" w:hAnsi="Abadi" w:cs="Tahoma"/>
          <w:b/>
          <w:bCs/>
          <w:sz w:val="21"/>
          <w:szCs w:val="21"/>
          <w:lang w:val="es-MX"/>
        </w:rPr>
      </w:pPr>
    </w:p>
    <w:p w14:paraId="0A094FE4" w14:textId="77777777" w:rsidR="00CC43D2" w:rsidRPr="005E4963" w:rsidRDefault="00CC43D2" w:rsidP="00CC43D2">
      <w:pPr>
        <w:jc w:val="center"/>
        <w:rPr>
          <w:rFonts w:ascii="Abadi" w:hAnsi="Abadi" w:cs="Tahoma"/>
          <w:b/>
          <w:bCs/>
          <w:sz w:val="21"/>
          <w:szCs w:val="21"/>
          <w:lang w:val="es-MX"/>
        </w:rPr>
      </w:pPr>
      <w:r w:rsidRPr="005E4963">
        <w:rPr>
          <w:rFonts w:ascii="Abadi" w:hAnsi="Abadi" w:cs="Tahoma"/>
          <w:b/>
          <w:bCs/>
          <w:sz w:val="21"/>
          <w:szCs w:val="21"/>
          <w:lang w:val="es-MX"/>
        </w:rPr>
        <w:t xml:space="preserve">Guanajuato, </w:t>
      </w:r>
      <w:proofErr w:type="spellStart"/>
      <w:r w:rsidRPr="005E4963">
        <w:rPr>
          <w:rFonts w:ascii="Abadi" w:hAnsi="Abadi" w:cs="Tahoma"/>
          <w:b/>
          <w:bCs/>
          <w:sz w:val="21"/>
          <w:szCs w:val="21"/>
          <w:lang w:val="es-MX"/>
        </w:rPr>
        <w:t>Gto</w:t>
      </w:r>
      <w:proofErr w:type="spellEnd"/>
      <w:r w:rsidRPr="005E4963">
        <w:rPr>
          <w:rFonts w:ascii="Abadi" w:hAnsi="Abadi" w:cs="Tahoma"/>
          <w:b/>
          <w:bCs/>
          <w:sz w:val="21"/>
          <w:szCs w:val="21"/>
          <w:lang w:val="es-MX"/>
        </w:rPr>
        <w:t>., 26 de septiembre de 2022</w:t>
      </w:r>
    </w:p>
    <w:p w14:paraId="224AA443" w14:textId="77777777" w:rsidR="00CC43D2" w:rsidRPr="005E4963" w:rsidRDefault="00CC43D2" w:rsidP="00CC43D2">
      <w:pPr>
        <w:jc w:val="center"/>
        <w:rPr>
          <w:rFonts w:ascii="Abadi" w:hAnsi="Abadi" w:cs="Tahoma"/>
          <w:b/>
          <w:bCs/>
          <w:sz w:val="21"/>
          <w:szCs w:val="21"/>
          <w:lang w:val="es-MX"/>
        </w:rPr>
      </w:pPr>
      <w:r w:rsidRPr="005E4963">
        <w:rPr>
          <w:rFonts w:ascii="Abadi" w:hAnsi="Abadi" w:cs="Tahoma"/>
          <w:b/>
          <w:bCs/>
          <w:sz w:val="21"/>
          <w:szCs w:val="21"/>
          <w:lang w:val="es-MX"/>
        </w:rPr>
        <w:t>La Comisión de Gobernación y Puntos Constitucionales</w:t>
      </w:r>
    </w:p>
    <w:p w14:paraId="248C6E4A" w14:textId="77777777" w:rsidR="00CC43D2" w:rsidRPr="005E4963" w:rsidRDefault="00CC43D2" w:rsidP="00CC43D2">
      <w:pPr>
        <w:jc w:val="center"/>
        <w:rPr>
          <w:rFonts w:ascii="Abadi" w:hAnsi="Abadi" w:cs="Tahoma"/>
          <w:b/>
          <w:bCs/>
          <w:sz w:val="21"/>
          <w:szCs w:val="21"/>
          <w:lang w:val="es-MX"/>
        </w:rPr>
      </w:pPr>
    </w:p>
    <w:p w14:paraId="70DC456C" w14:textId="77777777" w:rsidR="00CC43D2" w:rsidRPr="005E4963" w:rsidRDefault="00CC43D2" w:rsidP="00CC43D2">
      <w:pPr>
        <w:jc w:val="center"/>
        <w:rPr>
          <w:rFonts w:ascii="Abadi" w:hAnsi="Abadi" w:cs="Tahoma"/>
          <w:b/>
          <w:bCs/>
          <w:sz w:val="21"/>
          <w:szCs w:val="21"/>
          <w:lang w:val="es-MX"/>
        </w:rPr>
      </w:pPr>
    </w:p>
    <w:p w14:paraId="4D6029BC" w14:textId="77777777" w:rsidR="00CC43D2" w:rsidRPr="005E4963" w:rsidRDefault="00CC43D2" w:rsidP="00CC43D2">
      <w:pPr>
        <w:jc w:val="center"/>
        <w:rPr>
          <w:rFonts w:ascii="Abadi" w:hAnsi="Abadi" w:cs="Tahoma"/>
          <w:b/>
          <w:bCs/>
          <w:sz w:val="21"/>
          <w:szCs w:val="21"/>
          <w:lang w:val="es-MX"/>
        </w:rPr>
      </w:pPr>
      <w:proofErr w:type="spellStart"/>
      <w:r w:rsidRPr="005E4963">
        <w:rPr>
          <w:rFonts w:ascii="Abadi" w:hAnsi="Abadi" w:cs="Arial"/>
          <w:b/>
          <w:sz w:val="21"/>
          <w:szCs w:val="21"/>
          <w:lang w:val="es-MX"/>
        </w:rPr>
        <w:t>Dip</w:t>
      </w:r>
      <w:proofErr w:type="spellEnd"/>
      <w:r w:rsidRPr="005E4963">
        <w:rPr>
          <w:rFonts w:ascii="Abadi" w:hAnsi="Abadi" w:cs="Arial"/>
          <w:b/>
          <w:sz w:val="21"/>
          <w:szCs w:val="21"/>
          <w:lang w:val="es-MX"/>
        </w:rPr>
        <w:t>. Susana Bermúdez Cano</w:t>
      </w:r>
    </w:p>
    <w:bookmarkEnd w:id="20"/>
    <w:p w14:paraId="7D2DE18B" w14:textId="77777777" w:rsidR="00CC43D2" w:rsidRPr="005E4963" w:rsidRDefault="00CC43D2" w:rsidP="00CC43D2">
      <w:pPr>
        <w:rPr>
          <w:rFonts w:ascii="Avant Garde" w:hAnsi="Avant Garde" w:cs="Arial"/>
          <w:b/>
          <w:sz w:val="21"/>
          <w:szCs w:val="21"/>
          <w:lang w:val="es-MX"/>
        </w:rPr>
      </w:pPr>
      <w:r w:rsidRPr="005E4963">
        <w:rPr>
          <w:rFonts w:ascii="Avant Garde" w:hAnsi="Avant Garde" w:cs="Arial"/>
          <w:b/>
          <w:sz w:val="21"/>
          <w:szCs w:val="21"/>
          <w:lang w:val="es-MX"/>
        </w:rPr>
        <w:t xml:space="preserve"> </w:t>
      </w:r>
    </w:p>
    <w:p w14:paraId="166D7FD4" w14:textId="40C48FD9" w:rsidR="00CC43D2" w:rsidRPr="006B43A1" w:rsidRDefault="006B43A1" w:rsidP="00FB0432">
      <w:pPr>
        <w:rPr>
          <w:rFonts w:ascii="Abadi" w:hAnsi="Abadi" w:cs="Arial"/>
          <w:b/>
          <w:sz w:val="21"/>
          <w:szCs w:val="21"/>
          <w:lang w:val="es-MX"/>
        </w:rPr>
      </w:pPr>
      <w:proofErr w:type="spellStart"/>
      <w:r w:rsidRPr="006B43A1">
        <w:rPr>
          <w:rFonts w:ascii="Abadi" w:hAnsi="Abadi" w:cs="Arial"/>
          <w:b/>
          <w:sz w:val="21"/>
          <w:szCs w:val="21"/>
          <w:lang w:val="es-MX"/>
        </w:rPr>
        <w:t>Dip</w:t>
      </w:r>
      <w:proofErr w:type="spellEnd"/>
      <w:r w:rsidR="00CC43D2" w:rsidRPr="006B43A1">
        <w:rPr>
          <w:rFonts w:ascii="Abadi" w:hAnsi="Abadi" w:cs="Arial"/>
          <w:b/>
          <w:sz w:val="21"/>
          <w:szCs w:val="21"/>
          <w:lang w:val="es-MX"/>
        </w:rPr>
        <w:t xml:space="preserve">. Briseida Anabel Magdaleno González   </w:t>
      </w:r>
      <w:proofErr w:type="spellStart"/>
      <w:r w:rsidR="00CC43D2" w:rsidRPr="006B43A1">
        <w:rPr>
          <w:rFonts w:ascii="Abadi" w:hAnsi="Abadi" w:cs="Arial"/>
          <w:b/>
          <w:sz w:val="21"/>
          <w:szCs w:val="21"/>
          <w:lang w:val="es-MX"/>
        </w:rPr>
        <w:t>Dip</w:t>
      </w:r>
      <w:proofErr w:type="spellEnd"/>
      <w:r w:rsidR="00CC43D2" w:rsidRPr="006B43A1">
        <w:rPr>
          <w:rFonts w:ascii="Abadi" w:hAnsi="Abadi" w:cs="Arial"/>
          <w:b/>
          <w:sz w:val="21"/>
          <w:szCs w:val="21"/>
          <w:lang w:val="es-MX"/>
        </w:rPr>
        <w:t>. Laura Cristina Márquez Alcalá</w:t>
      </w:r>
    </w:p>
    <w:tbl>
      <w:tblPr>
        <w:tblW w:w="3736" w:type="dxa"/>
        <w:tblCellMar>
          <w:left w:w="70" w:type="dxa"/>
          <w:right w:w="70" w:type="dxa"/>
        </w:tblCellMar>
        <w:tblLook w:val="0000" w:firstRow="0" w:lastRow="0" w:firstColumn="0" w:lastColumn="0" w:noHBand="0" w:noVBand="0"/>
      </w:tblPr>
      <w:tblGrid>
        <w:gridCol w:w="3736"/>
      </w:tblGrid>
      <w:tr w:rsidR="00CC43D2" w:rsidRPr="006B43A1" w14:paraId="5BBDA39A" w14:textId="77777777" w:rsidTr="00054559">
        <w:trPr>
          <w:cantSplit/>
          <w:trHeight w:val="890"/>
        </w:trPr>
        <w:tc>
          <w:tcPr>
            <w:tcW w:w="3736" w:type="dxa"/>
          </w:tcPr>
          <w:p w14:paraId="01CD9341" w14:textId="77777777" w:rsidR="00CC43D2" w:rsidRPr="006B43A1" w:rsidRDefault="00CC43D2" w:rsidP="00321CD1">
            <w:pPr>
              <w:jc w:val="center"/>
              <w:rPr>
                <w:rFonts w:ascii="Abadi" w:hAnsi="Abadi" w:cs="Arial"/>
                <w:b/>
                <w:sz w:val="21"/>
                <w:szCs w:val="21"/>
                <w:lang w:val="es-MX"/>
              </w:rPr>
            </w:pPr>
          </w:p>
          <w:p w14:paraId="7BD5E045" w14:textId="36DD7C59" w:rsidR="00CC43D2" w:rsidRPr="006B43A1" w:rsidRDefault="00CC43D2" w:rsidP="006B43A1">
            <w:pPr>
              <w:rPr>
                <w:rFonts w:ascii="Abadi" w:hAnsi="Abadi" w:cs="Arial"/>
                <w:b/>
                <w:sz w:val="21"/>
                <w:szCs w:val="21"/>
                <w:lang w:val="es-MX"/>
              </w:rPr>
            </w:pPr>
            <w:proofErr w:type="spellStart"/>
            <w:r w:rsidRPr="006B43A1">
              <w:rPr>
                <w:rFonts w:ascii="Abadi" w:hAnsi="Abadi" w:cs="Arial"/>
                <w:b/>
                <w:sz w:val="21"/>
                <w:szCs w:val="21"/>
                <w:lang w:val="es-MX"/>
              </w:rPr>
              <w:t>Dip</w:t>
            </w:r>
            <w:proofErr w:type="spellEnd"/>
            <w:r w:rsidRPr="006B43A1">
              <w:rPr>
                <w:rFonts w:ascii="Abadi" w:hAnsi="Abadi" w:cs="Arial"/>
                <w:b/>
                <w:sz w:val="21"/>
                <w:szCs w:val="21"/>
                <w:lang w:val="es-MX"/>
              </w:rPr>
              <w:t xml:space="preserve">. Yulma Rocha Aguilar                                       </w:t>
            </w:r>
            <w:proofErr w:type="spellStart"/>
            <w:r w:rsidRPr="006B43A1">
              <w:rPr>
                <w:rFonts w:ascii="Abadi" w:hAnsi="Abadi" w:cs="Arial"/>
                <w:b/>
                <w:sz w:val="21"/>
                <w:szCs w:val="21"/>
                <w:lang w:val="es-MX"/>
              </w:rPr>
              <w:t>Dip</w:t>
            </w:r>
            <w:proofErr w:type="spellEnd"/>
            <w:r w:rsidRPr="006B43A1">
              <w:rPr>
                <w:rFonts w:ascii="Abadi" w:hAnsi="Abadi" w:cs="Arial"/>
                <w:b/>
                <w:sz w:val="21"/>
                <w:szCs w:val="21"/>
                <w:lang w:val="es-MX"/>
              </w:rPr>
              <w:t>. Rolando Fortino Alcántar Rojas</w:t>
            </w:r>
          </w:p>
          <w:p w14:paraId="5709AD61" w14:textId="77777777" w:rsidR="00CC43D2" w:rsidRPr="006B43A1" w:rsidRDefault="00CC43D2" w:rsidP="006B43A1">
            <w:pPr>
              <w:jc w:val="center"/>
              <w:rPr>
                <w:rFonts w:ascii="Abadi" w:hAnsi="Abadi" w:cs="Arial"/>
                <w:b/>
                <w:sz w:val="21"/>
                <w:szCs w:val="21"/>
                <w:lang w:val="es-MX"/>
              </w:rPr>
            </w:pPr>
          </w:p>
          <w:p w14:paraId="45F14E08" w14:textId="77777777" w:rsidR="00CC43D2" w:rsidRDefault="00CC43D2" w:rsidP="006B43A1">
            <w:pPr>
              <w:rPr>
                <w:rFonts w:ascii="Abadi" w:hAnsi="Abadi" w:cs="Arial"/>
                <w:b/>
                <w:sz w:val="21"/>
                <w:szCs w:val="21"/>
                <w:lang w:val="es-MX"/>
              </w:rPr>
            </w:pPr>
            <w:proofErr w:type="spellStart"/>
            <w:r w:rsidRPr="006B43A1">
              <w:rPr>
                <w:rFonts w:ascii="Abadi" w:hAnsi="Abadi" w:cs="Arial"/>
                <w:b/>
                <w:sz w:val="21"/>
                <w:szCs w:val="21"/>
                <w:lang w:val="es-MX"/>
              </w:rPr>
              <w:t>Dip</w:t>
            </w:r>
            <w:proofErr w:type="spellEnd"/>
            <w:r w:rsidRPr="006B43A1">
              <w:rPr>
                <w:rFonts w:ascii="Abadi" w:hAnsi="Abadi" w:cs="Arial"/>
                <w:b/>
                <w:sz w:val="21"/>
                <w:szCs w:val="21"/>
                <w:lang w:val="es-MX"/>
              </w:rPr>
              <w:t xml:space="preserve">. Alma Edwviges Alcaraz Hernández               </w:t>
            </w:r>
            <w:proofErr w:type="spellStart"/>
            <w:r w:rsidRPr="006B43A1">
              <w:rPr>
                <w:rFonts w:ascii="Abadi" w:hAnsi="Abadi" w:cs="Arial"/>
                <w:b/>
                <w:sz w:val="21"/>
                <w:szCs w:val="21"/>
                <w:lang w:val="es-MX"/>
              </w:rPr>
              <w:t>Dip</w:t>
            </w:r>
            <w:proofErr w:type="spellEnd"/>
            <w:r w:rsidRPr="006B43A1">
              <w:rPr>
                <w:rFonts w:ascii="Abadi" w:hAnsi="Abadi" w:cs="Arial"/>
                <w:b/>
                <w:sz w:val="21"/>
                <w:szCs w:val="21"/>
                <w:lang w:val="es-MX"/>
              </w:rPr>
              <w:t>. Gerardo Fernández González</w:t>
            </w:r>
          </w:p>
          <w:p w14:paraId="47A5103B" w14:textId="77777777" w:rsidR="00054559" w:rsidRDefault="00054559" w:rsidP="006B43A1">
            <w:pPr>
              <w:rPr>
                <w:rFonts w:ascii="Abadi" w:hAnsi="Abadi" w:cs="Arial"/>
                <w:b/>
                <w:sz w:val="21"/>
                <w:szCs w:val="21"/>
                <w:lang w:val="es-MX"/>
              </w:rPr>
            </w:pPr>
          </w:p>
          <w:p w14:paraId="394BD938" w14:textId="77777777" w:rsidR="00054559" w:rsidRDefault="00054559" w:rsidP="006B43A1">
            <w:pPr>
              <w:rPr>
                <w:rFonts w:ascii="Abadi" w:hAnsi="Abadi" w:cs="Arial"/>
                <w:b/>
                <w:sz w:val="21"/>
                <w:szCs w:val="21"/>
                <w:lang w:val="es-MX"/>
              </w:rPr>
            </w:pPr>
          </w:p>
          <w:p w14:paraId="337CF487" w14:textId="226C8C37" w:rsidR="00054559" w:rsidRPr="006B43A1" w:rsidRDefault="00054559" w:rsidP="006B43A1">
            <w:pPr>
              <w:rPr>
                <w:rFonts w:ascii="Abadi" w:hAnsi="Abadi" w:cs="Arial"/>
                <w:b/>
                <w:sz w:val="21"/>
                <w:szCs w:val="21"/>
                <w:lang w:val="es-MX"/>
              </w:rPr>
            </w:pPr>
          </w:p>
        </w:tc>
      </w:tr>
    </w:tbl>
    <w:p w14:paraId="6CDD91CA" w14:textId="12D8C545" w:rsidR="00054559" w:rsidRDefault="00CC43D2" w:rsidP="00054559">
      <w:pPr>
        <w:ind w:firstLine="708"/>
        <w:jc w:val="both"/>
        <w:rPr>
          <w:rFonts w:ascii="Abadi" w:hAnsi="Abadi"/>
          <w:sz w:val="21"/>
          <w:szCs w:val="21"/>
        </w:rPr>
      </w:pPr>
      <w:r w:rsidRPr="005E4963">
        <w:rPr>
          <w:rFonts w:ascii="Avant Garde" w:hAnsi="Avant Garde" w:cs="Arial"/>
          <w:b/>
          <w:sz w:val="21"/>
          <w:szCs w:val="21"/>
          <w:lang w:val="es-MX"/>
        </w:rPr>
        <w:t xml:space="preserve"> </w:t>
      </w:r>
      <w:r w:rsidR="00054559" w:rsidRPr="00277050">
        <w:rPr>
          <w:rFonts w:ascii="Abadi" w:hAnsi="Abadi"/>
          <w:b/>
          <w:bCs/>
          <w:sz w:val="21"/>
          <w:szCs w:val="21"/>
        </w:rPr>
        <w:t xml:space="preserve">- El </w:t>
      </w:r>
      <w:proofErr w:type="gramStart"/>
      <w:r w:rsidR="00054559" w:rsidRPr="00277050">
        <w:rPr>
          <w:rFonts w:ascii="Abadi" w:hAnsi="Abadi"/>
          <w:b/>
          <w:bCs/>
          <w:sz w:val="21"/>
          <w:szCs w:val="21"/>
        </w:rPr>
        <w:t>Presidente.-</w:t>
      </w:r>
      <w:proofErr w:type="gramEnd"/>
      <w:r w:rsidR="00054559">
        <w:rPr>
          <w:rFonts w:ascii="Abadi" w:hAnsi="Abadi"/>
          <w:sz w:val="21"/>
          <w:szCs w:val="21"/>
        </w:rPr>
        <w:t xml:space="preserve"> En seguida se somete a </w:t>
      </w:r>
      <w:r w:rsidR="00054559" w:rsidRPr="00A36854">
        <w:rPr>
          <w:rFonts w:ascii="Abadi" w:hAnsi="Abadi"/>
          <w:sz w:val="21"/>
          <w:szCs w:val="21"/>
        </w:rPr>
        <w:t xml:space="preserve">discusión </w:t>
      </w:r>
      <w:r w:rsidR="00054559">
        <w:rPr>
          <w:rFonts w:ascii="Abadi" w:hAnsi="Abadi"/>
          <w:sz w:val="21"/>
          <w:szCs w:val="21"/>
        </w:rPr>
        <w:t>el</w:t>
      </w:r>
      <w:r w:rsidR="00054559" w:rsidRPr="00277050">
        <w:rPr>
          <w:rFonts w:ascii="Abadi" w:hAnsi="Abadi"/>
          <w:sz w:val="21"/>
          <w:szCs w:val="21"/>
        </w:rPr>
        <w:t xml:space="preserve"> dictamen suscrito por la Comisión de Gobernación y Puntos Constitucionales relativo a la solicitud de licencia para separarse del cargo de diputado local de Aldo Iván Márquez Becerra, integrante del Grupo Parlamentario del Partido Acción Nacional.</w:t>
      </w:r>
    </w:p>
    <w:p w14:paraId="2114B146" w14:textId="77777777" w:rsidR="00054559" w:rsidRDefault="00054559" w:rsidP="00054559">
      <w:pPr>
        <w:ind w:firstLine="708"/>
        <w:jc w:val="both"/>
        <w:rPr>
          <w:rFonts w:ascii="Abadi" w:hAnsi="Abadi"/>
          <w:sz w:val="21"/>
          <w:szCs w:val="21"/>
        </w:rPr>
      </w:pPr>
    </w:p>
    <w:p w14:paraId="0B2ED5F7" w14:textId="31E18FAA" w:rsidR="00054559" w:rsidRDefault="00054559" w:rsidP="00054559">
      <w:pPr>
        <w:ind w:firstLine="708"/>
        <w:jc w:val="both"/>
        <w:rPr>
          <w:rFonts w:ascii="Abadi" w:hAnsi="Abadi"/>
          <w:sz w:val="21"/>
          <w:szCs w:val="21"/>
        </w:rPr>
      </w:pPr>
      <w:r>
        <w:rPr>
          <w:rFonts w:ascii="Abadi" w:hAnsi="Abadi"/>
          <w:sz w:val="21"/>
          <w:szCs w:val="21"/>
        </w:rPr>
        <w:t>- Sí alguna diputada o algún diputado desea hacer uso de la palabra en pro o en contra manifiéstenlo indicando el sentido de su participación.</w:t>
      </w:r>
    </w:p>
    <w:p w14:paraId="3551404E" w14:textId="77777777" w:rsidR="00054559" w:rsidRDefault="00054559" w:rsidP="00054559">
      <w:pPr>
        <w:jc w:val="both"/>
        <w:rPr>
          <w:rFonts w:ascii="Abadi" w:hAnsi="Abadi"/>
          <w:sz w:val="21"/>
          <w:szCs w:val="21"/>
        </w:rPr>
      </w:pPr>
    </w:p>
    <w:p w14:paraId="1ED327A5" w14:textId="091CB81F" w:rsidR="00054559" w:rsidRDefault="00054559" w:rsidP="00054559">
      <w:pPr>
        <w:ind w:firstLine="708"/>
        <w:jc w:val="both"/>
        <w:rPr>
          <w:rFonts w:ascii="Abadi" w:hAnsi="Abadi"/>
          <w:sz w:val="21"/>
          <w:szCs w:val="21"/>
        </w:rPr>
      </w:pPr>
      <w:r w:rsidRPr="00A36854">
        <w:rPr>
          <w:rFonts w:ascii="Abadi" w:hAnsi="Abadi"/>
          <w:sz w:val="21"/>
          <w:szCs w:val="21"/>
        </w:rPr>
        <w:t xml:space="preserve"> </w:t>
      </w:r>
      <w:r>
        <w:rPr>
          <w:rFonts w:ascii="Abadi" w:hAnsi="Abadi"/>
          <w:sz w:val="21"/>
          <w:szCs w:val="21"/>
        </w:rPr>
        <w:t xml:space="preserve">- En virtud de no haber participaciones se pide a la Secretaría que proceda a recabar votación </w:t>
      </w:r>
      <w:r w:rsidRPr="00A36854">
        <w:rPr>
          <w:rFonts w:ascii="Abadi" w:hAnsi="Abadi"/>
          <w:sz w:val="21"/>
          <w:szCs w:val="21"/>
        </w:rPr>
        <w:t xml:space="preserve">nominal de la </w:t>
      </w:r>
      <w:r>
        <w:rPr>
          <w:rFonts w:ascii="Abadi" w:hAnsi="Abadi"/>
          <w:sz w:val="21"/>
          <w:szCs w:val="21"/>
        </w:rPr>
        <w:lastRenderedPageBreak/>
        <w:t>A</w:t>
      </w:r>
      <w:r w:rsidRPr="00A36854">
        <w:rPr>
          <w:rFonts w:ascii="Abadi" w:hAnsi="Abadi"/>
          <w:sz w:val="21"/>
          <w:szCs w:val="21"/>
        </w:rPr>
        <w:t xml:space="preserve">samblea a través del sistema electrónico </w:t>
      </w:r>
      <w:r>
        <w:rPr>
          <w:rFonts w:ascii="Abadi" w:hAnsi="Abadi"/>
          <w:sz w:val="21"/>
          <w:szCs w:val="21"/>
        </w:rPr>
        <w:t xml:space="preserve">a </w:t>
      </w:r>
      <w:r w:rsidRPr="00A36854">
        <w:rPr>
          <w:rFonts w:ascii="Abadi" w:hAnsi="Abadi"/>
          <w:sz w:val="21"/>
          <w:szCs w:val="21"/>
        </w:rPr>
        <w:t xml:space="preserve">efecto de aprobar o no el dictamen </w:t>
      </w:r>
      <w:r>
        <w:rPr>
          <w:rFonts w:ascii="Abadi" w:hAnsi="Abadi"/>
          <w:sz w:val="21"/>
          <w:szCs w:val="21"/>
        </w:rPr>
        <w:t xml:space="preserve">puesto a su </w:t>
      </w:r>
      <w:r w:rsidRPr="00A36854">
        <w:rPr>
          <w:rFonts w:ascii="Abadi" w:hAnsi="Abadi"/>
          <w:sz w:val="21"/>
          <w:szCs w:val="21"/>
        </w:rPr>
        <w:t>consideración</w:t>
      </w:r>
      <w:r>
        <w:rPr>
          <w:rFonts w:ascii="Abadi" w:hAnsi="Abadi"/>
          <w:sz w:val="21"/>
          <w:szCs w:val="21"/>
        </w:rPr>
        <w:t>.</w:t>
      </w:r>
    </w:p>
    <w:p w14:paraId="2DD03130" w14:textId="77777777" w:rsidR="00054559" w:rsidRDefault="00054559" w:rsidP="00054559">
      <w:pPr>
        <w:jc w:val="both"/>
        <w:rPr>
          <w:rFonts w:ascii="Abadi" w:hAnsi="Abadi"/>
          <w:sz w:val="21"/>
          <w:szCs w:val="21"/>
        </w:rPr>
      </w:pPr>
    </w:p>
    <w:p w14:paraId="25A4A049" w14:textId="26FBD38F" w:rsidR="00054559" w:rsidRDefault="00054559" w:rsidP="00054559">
      <w:pPr>
        <w:jc w:val="both"/>
        <w:rPr>
          <w:rFonts w:ascii="Abadi" w:hAnsi="Abadi"/>
          <w:b/>
          <w:bCs/>
          <w:sz w:val="21"/>
          <w:szCs w:val="21"/>
        </w:rPr>
      </w:pPr>
      <w:r w:rsidRPr="00C52DBA">
        <w:rPr>
          <w:rFonts w:ascii="Abadi" w:hAnsi="Abadi"/>
          <w:b/>
          <w:bCs/>
          <w:sz w:val="21"/>
          <w:szCs w:val="21"/>
        </w:rPr>
        <w:t>(Se abre el sistema electrónico)</w:t>
      </w:r>
    </w:p>
    <w:p w14:paraId="25EFD59D" w14:textId="77777777" w:rsidR="00054559" w:rsidRPr="00C52DBA" w:rsidRDefault="00054559" w:rsidP="00054559">
      <w:pPr>
        <w:jc w:val="both"/>
        <w:rPr>
          <w:rFonts w:ascii="Abadi" w:hAnsi="Abadi"/>
          <w:b/>
          <w:bCs/>
          <w:sz w:val="21"/>
          <w:szCs w:val="21"/>
        </w:rPr>
      </w:pPr>
    </w:p>
    <w:p w14:paraId="37A5E4F7" w14:textId="7CE2B881" w:rsidR="00054559" w:rsidRDefault="00054559" w:rsidP="00054559">
      <w:pPr>
        <w:ind w:firstLine="708"/>
        <w:jc w:val="both"/>
        <w:rPr>
          <w:rFonts w:ascii="Abadi" w:hAnsi="Abadi"/>
          <w:sz w:val="21"/>
          <w:szCs w:val="21"/>
        </w:rPr>
      </w:pPr>
      <w:r w:rsidRPr="00A36854">
        <w:rPr>
          <w:rFonts w:ascii="Abadi" w:hAnsi="Abadi"/>
          <w:sz w:val="21"/>
          <w:szCs w:val="21"/>
        </w:rPr>
        <w:t xml:space="preserve"> </w:t>
      </w:r>
      <w:r w:rsidRPr="00C52DBA">
        <w:rPr>
          <w:rFonts w:ascii="Abadi" w:hAnsi="Abadi"/>
          <w:b/>
          <w:bCs/>
          <w:sz w:val="21"/>
          <w:szCs w:val="21"/>
        </w:rPr>
        <w:t xml:space="preserve">- El </w:t>
      </w:r>
      <w:proofErr w:type="gramStart"/>
      <w:r w:rsidRPr="00C52DBA">
        <w:rPr>
          <w:rFonts w:ascii="Abadi" w:hAnsi="Abadi"/>
          <w:b/>
          <w:bCs/>
          <w:sz w:val="21"/>
          <w:szCs w:val="21"/>
        </w:rPr>
        <w:t>Secretario.-</w:t>
      </w:r>
      <w:proofErr w:type="gramEnd"/>
      <w:r>
        <w:rPr>
          <w:rFonts w:ascii="Abadi" w:hAnsi="Abadi"/>
          <w:sz w:val="21"/>
          <w:szCs w:val="21"/>
        </w:rPr>
        <w:t xml:space="preserve"> En </w:t>
      </w:r>
      <w:r w:rsidRPr="00A36854">
        <w:rPr>
          <w:rFonts w:ascii="Abadi" w:hAnsi="Abadi"/>
          <w:sz w:val="21"/>
          <w:szCs w:val="21"/>
        </w:rPr>
        <w:t xml:space="preserve">votación </w:t>
      </w:r>
      <w:r>
        <w:rPr>
          <w:rFonts w:ascii="Abadi" w:hAnsi="Abadi"/>
          <w:sz w:val="21"/>
          <w:szCs w:val="21"/>
        </w:rPr>
        <w:t xml:space="preserve">nominal por el </w:t>
      </w:r>
      <w:r w:rsidRPr="00A36854">
        <w:rPr>
          <w:rFonts w:ascii="Abadi" w:hAnsi="Abadi"/>
          <w:sz w:val="21"/>
          <w:szCs w:val="21"/>
        </w:rPr>
        <w:t>sistema electrónico</w:t>
      </w:r>
      <w:r>
        <w:rPr>
          <w:rFonts w:ascii="Abadi" w:hAnsi="Abadi"/>
          <w:sz w:val="21"/>
          <w:szCs w:val="21"/>
        </w:rPr>
        <w:t xml:space="preserve"> se pregunta a las diputadas y a los diputados si se aprueba el dictamen puesto a su consideración.</w:t>
      </w:r>
      <w:r w:rsidRPr="00A36854">
        <w:rPr>
          <w:rFonts w:ascii="Abadi" w:hAnsi="Abadi"/>
          <w:sz w:val="21"/>
          <w:szCs w:val="21"/>
        </w:rPr>
        <w:t xml:space="preserve"> </w:t>
      </w:r>
    </w:p>
    <w:p w14:paraId="20CD3037" w14:textId="77777777" w:rsidR="00054559" w:rsidRDefault="00054559" w:rsidP="00054559">
      <w:pPr>
        <w:jc w:val="both"/>
        <w:rPr>
          <w:rFonts w:ascii="Abadi" w:hAnsi="Abadi"/>
          <w:sz w:val="21"/>
          <w:szCs w:val="21"/>
        </w:rPr>
      </w:pPr>
    </w:p>
    <w:p w14:paraId="724DA667" w14:textId="7ABF717D" w:rsidR="00054559" w:rsidRDefault="00054559" w:rsidP="00054559">
      <w:pPr>
        <w:jc w:val="both"/>
        <w:rPr>
          <w:rFonts w:ascii="Abadi" w:hAnsi="Abadi"/>
          <w:sz w:val="21"/>
          <w:szCs w:val="21"/>
        </w:rPr>
      </w:pPr>
      <w:r w:rsidRPr="00277050">
        <w:rPr>
          <w:rFonts w:ascii="Abadi" w:hAnsi="Abadi"/>
          <w:b/>
          <w:bCs/>
          <w:sz w:val="21"/>
          <w:szCs w:val="21"/>
        </w:rPr>
        <w:t>(Voz) diputado presidente,</w:t>
      </w:r>
      <w:r>
        <w:rPr>
          <w:rFonts w:ascii="Abadi" w:hAnsi="Abadi"/>
          <w:sz w:val="21"/>
          <w:szCs w:val="21"/>
        </w:rPr>
        <w:t xml:space="preserve"> sí diputado Aldo el motivo de su abstención </w:t>
      </w:r>
      <w:r w:rsidRPr="00741321">
        <w:rPr>
          <w:rFonts w:ascii="Abadi" w:hAnsi="Abadi"/>
          <w:b/>
          <w:bCs/>
          <w:sz w:val="21"/>
          <w:szCs w:val="21"/>
        </w:rPr>
        <w:t>(Voz) si presidente,</w:t>
      </w:r>
      <w:r>
        <w:rPr>
          <w:rFonts w:ascii="Abadi" w:hAnsi="Abadi"/>
          <w:sz w:val="21"/>
          <w:szCs w:val="21"/>
        </w:rPr>
        <w:t xml:space="preserve"> con fundamento en el artículo 20 de la Ley Orgánica del Poder Legislativo del Estado de Guanajuato, me abstengo de emitir mi voto me abstengo de emitir mi voto en este punto número 22, </w:t>
      </w:r>
      <w:r w:rsidRPr="00741321">
        <w:rPr>
          <w:rFonts w:ascii="Abadi" w:hAnsi="Abadi"/>
          <w:b/>
          <w:bCs/>
          <w:sz w:val="21"/>
          <w:szCs w:val="21"/>
        </w:rPr>
        <w:t>(Voz) diputado Presidente,</w:t>
      </w:r>
      <w:r>
        <w:rPr>
          <w:rFonts w:ascii="Abadi" w:hAnsi="Abadi"/>
          <w:sz w:val="21"/>
          <w:szCs w:val="21"/>
        </w:rPr>
        <w:t xml:space="preserve"> ¡gracias diputado!</w:t>
      </w:r>
    </w:p>
    <w:p w14:paraId="1D71BB81" w14:textId="77777777" w:rsidR="00054559" w:rsidRDefault="00054559" w:rsidP="00054559">
      <w:pPr>
        <w:jc w:val="both"/>
        <w:rPr>
          <w:rFonts w:ascii="Abadi" w:hAnsi="Abadi"/>
          <w:sz w:val="21"/>
          <w:szCs w:val="21"/>
        </w:rPr>
      </w:pPr>
    </w:p>
    <w:p w14:paraId="27F5B2FB" w14:textId="2F32F757" w:rsidR="00054559" w:rsidRDefault="00054559" w:rsidP="00054559">
      <w:pPr>
        <w:jc w:val="both"/>
        <w:rPr>
          <w:rFonts w:ascii="Abadi" w:hAnsi="Abadi"/>
          <w:sz w:val="21"/>
          <w:szCs w:val="21"/>
        </w:rPr>
      </w:pPr>
      <w:r>
        <w:rPr>
          <w:rFonts w:ascii="Abadi" w:hAnsi="Abadi"/>
          <w:sz w:val="21"/>
          <w:szCs w:val="21"/>
        </w:rPr>
        <w:t>¿Diputada Hades Aguilar? ¿Diputada Yulma Rocha?</w:t>
      </w:r>
    </w:p>
    <w:p w14:paraId="51479647" w14:textId="77777777" w:rsidR="00054559" w:rsidRDefault="00054559" w:rsidP="00054559">
      <w:pPr>
        <w:jc w:val="both"/>
        <w:rPr>
          <w:rFonts w:ascii="Abadi" w:hAnsi="Abadi"/>
          <w:sz w:val="21"/>
          <w:szCs w:val="21"/>
        </w:rPr>
      </w:pPr>
    </w:p>
    <w:p w14:paraId="17E020E0" w14:textId="425CFB2F" w:rsidR="00054559" w:rsidRDefault="00054559" w:rsidP="00054559">
      <w:pPr>
        <w:jc w:val="both"/>
        <w:rPr>
          <w:rFonts w:ascii="Abadi" w:hAnsi="Abadi"/>
          <w:sz w:val="21"/>
          <w:szCs w:val="21"/>
        </w:rPr>
      </w:pPr>
      <w:r>
        <w:rPr>
          <w:rFonts w:ascii="Abadi" w:hAnsi="Abadi"/>
          <w:sz w:val="21"/>
          <w:szCs w:val="21"/>
        </w:rPr>
        <w:t>¿F</w:t>
      </w:r>
      <w:r w:rsidRPr="00A36854">
        <w:rPr>
          <w:rFonts w:ascii="Abadi" w:hAnsi="Abadi"/>
          <w:sz w:val="21"/>
          <w:szCs w:val="21"/>
        </w:rPr>
        <w:t xml:space="preserve">alta alguna diputada </w:t>
      </w:r>
      <w:r>
        <w:rPr>
          <w:rFonts w:ascii="Abadi" w:hAnsi="Abadi"/>
          <w:sz w:val="21"/>
          <w:szCs w:val="21"/>
        </w:rPr>
        <w:t xml:space="preserve">o algún diputado de emitir su voto? </w:t>
      </w:r>
    </w:p>
    <w:p w14:paraId="041D084E" w14:textId="77777777" w:rsidR="00054559" w:rsidRDefault="00054559" w:rsidP="00054559">
      <w:pPr>
        <w:jc w:val="both"/>
        <w:rPr>
          <w:rFonts w:ascii="Abadi" w:hAnsi="Abadi"/>
          <w:sz w:val="21"/>
          <w:szCs w:val="21"/>
        </w:rPr>
      </w:pPr>
    </w:p>
    <w:p w14:paraId="0C59F51D" w14:textId="77777777" w:rsidR="00054559" w:rsidRDefault="00054559" w:rsidP="00054559">
      <w:pPr>
        <w:jc w:val="center"/>
        <w:rPr>
          <w:rFonts w:ascii="Abadi" w:hAnsi="Abadi"/>
          <w:b/>
          <w:bCs/>
          <w:sz w:val="21"/>
          <w:szCs w:val="21"/>
        </w:rPr>
      </w:pPr>
      <w:r w:rsidRPr="00A60E3E">
        <w:rPr>
          <w:rFonts w:ascii="Abadi" w:hAnsi="Abadi"/>
          <w:b/>
          <w:bCs/>
          <w:sz w:val="21"/>
          <w:szCs w:val="21"/>
        </w:rPr>
        <w:t>(Se cierra el sistema electrónico)</w:t>
      </w:r>
    </w:p>
    <w:p w14:paraId="721D14CD" w14:textId="77777777" w:rsidR="00054559" w:rsidRDefault="00054559" w:rsidP="00054559">
      <w:pPr>
        <w:jc w:val="both"/>
        <w:rPr>
          <w:rFonts w:ascii="Abadi" w:hAnsi="Abadi"/>
          <w:b/>
          <w:bCs/>
          <w:sz w:val="21"/>
          <w:szCs w:val="21"/>
        </w:rPr>
      </w:pPr>
      <w:r>
        <w:rPr>
          <w:noProof/>
        </w:rPr>
        <w:drawing>
          <wp:inline distT="0" distB="0" distL="0" distR="0" wp14:anchorId="5C02DCD1" wp14:editId="74DE1CC8">
            <wp:extent cx="1704975" cy="929711"/>
            <wp:effectExtent l="247650" t="247650" r="238125" b="251460"/>
            <wp:docPr id="41" name="Imagen 4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Sitio web&#10;&#10;Descripción generada automáticamente"/>
                    <pic:cNvPicPr/>
                  </pic:nvPicPr>
                  <pic:blipFill rotWithShape="1">
                    <a:blip r:embed="rId45"/>
                    <a:srcRect r="4447" b="7325"/>
                    <a:stretch/>
                  </pic:blipFill>
                  <pic:spPr bwMode="auto">
                    <a:xfrm>
                      <a:off x="0" y="0"/>
                      <a:ext cx="1712401" cy="93376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60B3F04F" w14:textId="77777777" w:rsidR="00054559" w:rsidRDefault="00054559" w:rsidP="00054559">
      <w:pPr>
        <w:jc w:val="both"/>
        <w:rPr>
          <w:rFonts w:ascii="Abadi" w:hAnsi="Abadi"/>
          <w:b/>
          <w:bCs/>
          <w:sz w:val="21"/>
          <w:szCs w:val="21"/>
        </w:rPr>
      </w:pPr>
    </w:p>
    <w:p w14:paraId="72170001" w14:textId="77777777" w:rsidR="00054559" w:rsidRDefault="00054559" w:rsidP="00054559">
      <w:pPr>
        <w:jc w:val="both"/>
        <w:rPr>
          <w:rFonts w:ascii="Abadi" w:hAnsi="Abadi"/>
          <w:b/>
          <w:bCs/>
          <w:sz w:val="21"/>
          <w:szCs w:val="21"/>
        </w:rPr>
      </w:pPr>
    </w:p>
    <w:p w14:paraId="7768297C" w14:textId="68D43DB9" w:rsidR="00054559" w:rsidRDefault="00054559" w:rsidP="00054559">
      <w:pPr>
        <w:ind w:firstLine="708"/>
        <w:jc w:val="both"/>
        <w:rPr>
          <w:rFonts w:ascii="Abadi" w:hAnsi="Abadi"/>
          <w:sz w:val="21"/>
          <w:szCs w:val="21"/>
        </w:rPr>
      </w:pPr>
      <w:r w:rsidRPr="00741321">
        <w:rPr>
          <w:rFonts w:ascii="Abadi" w:hAnsi="Abadi"/>
          <w:b/>
          <w:bCs/>
          <w:sz w:val="21"/>
          <w:szCs w:val="21"/>
        </w:rPr>
        <w:t xml:space="preserve">- El </w:t>
      </w:r>
      <w:proofErr w:type="gramStart"/>
      <w:r w:rsidRPr="00741321">
        <w:rPr>
          <w:rFonts w:ascii="Abadi" w:hAnsi="Abadi"/>
          <w:b/>
          <w:bCs/>
          <w:sz w:val="21"/>
          <w:szCs w:val="21"/>
        </w:rPr>
        <w:t>Secretario.-</w:t>
      </w:r>
      <w:proofErr w:type="gramEnd"/>
      <w:r>
        <w:rPr>
          <w:rFonts w:ascii="Abadi" w:hAnsi="Abadi"/>
          <w:sz w:val="21"/>
          <w:szCs w:val="21"/>
        </w:rPr>
        <w:t xml:space="preserve"> S</w:t>
      </w:r>
      <w:r w:rsidRPr="00A36854">
        <w:rPr>
          <w:rFonts w:ascii="Abadi" w:hAnsi="Abadi"/>
          <w:sz w:val="21"/>
          <w:szCs w:val="21"/>
        </w:rPr>
        <w:t xml:space="preserve">e registraron 33 </w:t>
      </w:r>
      <w:r>
        <w:rPr>
          <w:rFonts w:ascii="Abadi" w:hAnsi="Abadi"/>
          <w:sz w:val="21"/>
          <w:szCs w:val="21"/>
        </w:rPr>
        <w:t>votos</w:t>
      </w:r>
      <w:r w:rsidRPr="00A36854">
        <w:rPr>
          <w:rFonts w:ascii="Abadi" w:hAnsi="Abadi"/>
          <w:sz w:val="21"/>
          <w:szCs w:val="21"/>
        </w:rPr>
        <w:t xml:space="preserve"> a favor </w:t>
      </w:r>
      <w:r>
        <w:rPr>
          <w:rFonts w:ascii="Abadi" w:hAnsi="Abadi"/>
          <w:sz w:val="21"/>
          <w:szCs w:val="21"/>
        </w:rPr>
        <w:t>1 abstención.</w:t>
      </w:r>
    </w:p>
    <w:p w14:paraId="3150D48C" w14:textId="77777777" w:rsidR="00054559" w:rsidRDefault="00054559" w:rsidP="00054559">
      <w:pPr>
        <w:jc w:val="both"/>
        <w:rPr>
          <w:rFonts w:ascii="Abadi" w:hAnsi="Abadi"/>
          <w:sz w:val="21"/>
          <w:szCs w:val="21"/>
        </w:rPr>
      </w:pPr>
    </w:p>
    <w:p w14:paraId="720C7573" w14:textId="04F6DFBF" w:rsidR="00054559" w:rsidRDefault="00054559" w:rsidP="00054559">
      <w:pPr>
        <w:ind w:firstLine="426"/>
        <w:jc w:val="both"/>
        <w:rPr>
          <w:rFonts w:ascii="Abadi" w:hAnsi="Abadi"/>
          <w:sz w:val="21"/>
          <w:szCs w:val="21"/>
        </w:rPr>
      </w:pPr>
      <w:r w:rsidRPr="00171CFD">
        <w:rPr>
          <w:rFonts w:ascii="Abadi" w:hAnsi="Abadi"/>
          <w:b/>
          <w:bCs/>
          <w:sz w:val="21"/>
          <w:szCs w:val="21"/>
        </w:rPr>
        <w:t xml:space="preserve">- El </w:t>
      </w:r>
      <w:proofErr w:type="gramStart"/>
      <w:r w:rsidRPr="00171CFD">
        <w:rPr>
          <w:rFonts w:ascii="Abadi" w:hAnsi="Abadi"/>
          <w:b/>
          <w:bCs/>
          <w:sz w:val="21"/>
          <w:szCs w:val="21"/>
        </w:rPr>
        <w:t>Presidente.-</w:t>
      </w:r>
      <w:proofErr w:type="gramEnd"/>
      <w:r>
        <w:rPr>
          <w:rFonts w:ascii="Abadi" w:hAnsi="Abadi"/>
          <w:sz w:val="21"/>
          <w:szCs w:val="21"/>
        </w:rPr>
        <w:t xml:space="preserve"> El dictamen ha sido aprobado por </w:t>
      </w:r>
      <w:r w:rsidRPr="00A36854">
        <w:rPr>
          <w:rFonts w:ascii="Abadi" w:hAnsi="Abadi"/>
          <w:sz w:val="21"/>
          <w:szCs w:val="21"/>
        </w:rPr>
        <w:t>unanimidad de votos</w:t>
      </w:r>
      <w:r>
        <w:rPr>
          <w:rFonts w:ascii="Abadi" w:hAnsi="Abadi"/>
          <w:sz w:val="21"/>
          <w:szCs w:val="21"/>
        </w:rPr>
        <w:t>.</w:t>
      </w:r>
    </w:p>
    <w:p w14:paraId="0DF2508C" w14:textId="77777777" w:rsidR="00054559" w:rsidRDefault="00054559" w:rsidP="00054559">
      <w:pPr>
        <w:ind w:firstLine="426"/>
        <w:jc w:val="both"/>
        <w:rPr>
          <w:rFonts w:ascii="Abadi" w:hAnsi="Abadi"/>
          <w:sz w:val="21"/>
          <w:szCs w:val="21"/>
        </w:rPr>
      </w:pPr>
    </w:p>
    <w:p w14:paraId="6302C346" w14:textId="2408BA24" w:rsidR="00054559" w:rsidRDefault="00054559" w:rsidP="00B14C73">
      <w:pPr>
        <w:ind w:left="709" w:right="425"/>
        <w:jc w:val="both"/>
        <w:rPr>
          <w:rFonts w:ascii="Abadi" w:hAnsi="Abadi"/>
          <w:b/>
          <w:bCs/>
          <w:i/>
          <w:iCs/>
          <w:sz w:val="21"/>
          <w:szCs w:val="21"/>
          <w:u w:val="single"/>
        </w:rPr>
      </w:pPr>
      <w:r w:rsidRPr="00AB6450">
        <w:rPr>
          <w:rFonts w:ascii="Abadi" w:hAnsi="Abadi"/>
          <w:b/>
          <w:bCs/>
          <w:i/>
          <w:iCs/>
          <w:sz w:val="21"/>
          <w:szCs w:val="21"/>
          <w:u w:val="single"/>
        </w:rPr>
        <w:t xml:space="preserve">En consecuencia se tienen por aprobar la licencia del ciudadano Aldo Iván Márquez Becerra para separarse del cargo de Diputado Local comuníquese al acuerdo aprobado al diputado de referencia la licencia otorgada surtirá efectos a partir del primero de octubre del año en curso y por tiempo indefinido, llámese al C. Javier Alfonso Torres </w:t>
      </w:r>
      <w:proofErr w:type="spellStart"/>
      <w:r w:rsidRPr="00AB6450">
        <w:rPr>
          <w:rFonts w:ascii="Abadi" w:hAnsi="Abadi"/>
          <w:b/>
          <w:bCs/>
          <w:i/>
          <w:iCs/>
          <w:sz w:val="21"/>
          <w:szCs w:val="21"/>
          <w:u w:val="single"/>
        </w:rPr>
        <w:t>Medeles</w:t>
      </w:r>
      <w:proofErr w:type="spellEnd"/>
      <w:r w:rsidRPr="00AB6450">
        <w:rPr>
          <w:rFonts w:ascii="Abadi" w:hAnsi="Abadi"/>
          <w:b/>
          <w:bCs/>
          <w:i/>
          <w:iCs/>
          <w:sz w:val="21"/>
          <w:szCs w:val="21"/>
          <w:u w:val="single"/>
        </w:rPr>
        <w:t xml:space="preserve">, en su calidad de diputado Suplente a efecto de que elija la protesta de ley en nuestra próxima Sesión. </w:t>
      </w:r>
    </w:p>
    <w:p w14:paraId="7DD9C227" w14:textId="77777777" w:rsidR="00054559" w:rsidRPr="00AB6450" w:rsidRDefault="00054559" w:rsidP="00054559">
      <w:pPr>
        <w:ind w:left="426" w:right="900"/>
        <w:jc w:val="both"/>
        <w:rPr>
          <w:rFonts w:ascii="Abadi" w:hAnsi="Abadi"/>
          <w:b/>
          <w:bCs/>
          <w:i/>
          <w:iCs/>
          <w:sz w:val="21"/>
          <w:szCs w:val="21"/>
          <w:u w:val="single"/>
        </w:rPr>
      </w:pPr>
    </w:p>
    <w:p w14:paraId="7C0A3010" w14:textId="0222C67C" w:rsidR="00054559" w:rsidRDefault="00054559" w:rsidP="00054559">
      <w:pPr>
        <w:jc w:val="both"/>
        <w:rPr>
          <w:rFonts w:ascii="Abadi" w:hAnsi="Abadi"/>
          <w:b/>
          <w:bCs/>
          <w:sz w:val="21"/>
          <w:szCs w:val="21"/>
        </w:rPr>
      </w:pPr>
      <w:r w:rsidRPr="00FF1B81">
        <w:rPr>
          <w:rFonts w:ascii="Abadi" w:hAnsi="Abadi"/>
          <w:b/>
          <w:bCs/>
          <w:sz w:val="21"/>
          <w:szCs w:val="21"/>
        </w:rPr>
        <w:t>(El diputado Presidente da unas palabras de agradecimiento al diputado Aldo Iván Márquez Becerra)</w:t>
      </w:r>
    </w:p>
    <w:p w14:paraId="0B252DFC" w14:textId="77777777" w:rsidR="00054559" w:rsidRPr="00FF1B81" w:rsidRDefault="00054559" w:rsidP="00054559">
      <w:pPr>
        <w:jc w:val="both"/>
        <w:rPr>
          <w:rFonts w:ascii="Abadi" w:hAnsi="Abadi"/>
          <w:b/>
          <w:bCs/>
          <w:sz w:val="21"/>
          <w:szCs w:val="21"/>
        </w:rPr>
      </w:pPr>
    </w:p>
    <w:p w14:paraId="2DE2DBA3" w14:textId="2C61D319" w:rsidR="00054559" w:rsidRDefault="00054559" w:rsidP="00054559">
      <w:pPr>
        <w:ind w:firstLine="708"/>
        <w:jc w:val="both"/>
        <w:rPr>
          <w:rFonts w:ascii="Abadi" w:hAnsi="Abadi"/>
          <w:sz w:val="21"/>
          <w:szCs w:val="21"/>
        </w:rPr>
      </w:pPr>
      <w:r>
        <w:rPr>
          <w:rFonts w:ascii="Abadi" w:hAnsi="Abadi"/>
          <w:sz w:val="21"/>
          <w:szCs w:val="21"/>
        </w:rPr>
        <w:t>- A</w:t>
      </w:r>
      <w:r w:rsidRPr="00A36854">
        <w:rPr>
          <w:rFonts w:ascii="Abadi" w:hAnsi="Abadi"/>
          <w:sz w:val="21"/>
          <w:szCs w:val="21"/>
        </w:rPr>
        <w:t xml:space="preserve">ntes de dar continuidad </w:t>
      </w:r>
      <w:r>
        <w:rPr>
          <w:rFonts w:ascii="Abadi" w:hAnsi="Abadi"/>
          <w:sz w:val="21"/>
          <w:szCs w:val="21"/>
        </w:rPr>
        <w:t xml:space="preserve">al orden del día </w:t>
      </w:r>
      <w:r w:rsidRPr="00A36854">
        <w:rPr>
          <w:rFonts w:ascii="Abadi" w:hAnsi="Abadi"/>
          <w:sz w:val="21"/>
          <w:szCs w:val="21"/>
        </w:rPr>
        <w:t>permítame, diputado Aldo,</w:t>
      </w:r>
      <w:r>
        <w:rPr>
          <w:rFonts w:ascii="Abadi" w:hAnsi="Abadi"/>
          <w:sz w:val="21"/>
          <w:szCs w:val="21"/>
        </w:rPr>
        <w:t xml:space="preserve"> agradecerle, </w:t>
      </w:r>
      <w:r w:rsidRPr="00A36854">
        <w:rPr>
          <w:rFonts w:ascii="Abadi" w:hAnsi="Abadi"/>
          <w:sz w:val="21"/>
          <w:szCs w:val="21"/>
        </w:rPr>
        <w:t xml:space="preserve">por este año estar con nosotros </w:t>
      </w:r>
      <w:r>
        <w:rPr>
          <w:rFonts w:ascii="Abadi" w:hAnsi="Abadi"/>
          <w:sz w:val="21"/>
          <w:szCs w:val="21"/>
        </w:rPr>
        <w:t xml:space="preserve">estar en la presidencia de la Comisión de Turismo en la cual </w:t>
      </w:r>
      <w:r w:rsidRPr="00A36854">
        <w:rPr>
          <w:rFonts w:ascii="Abadi" w:hAnsi="Abadi"/>
          <w:sz w:val="21"/>
          <w:szCs w:val="21"/>
        </w:rPr>
        <w:t xml:space="preserve">compañeras </w:t>
      </w:r>
      <w:r>
        <w:rPr>
          <w:rFonts w:ascii="Abadi" w:hAnsi="Abadi"/>
          <w:sz w:val="21"/>
          <w:szCs w:val="21"/>
        </w:rPr>
        <w:t xml:space="preserve">y compañeras estuvimos contigo, </w:t>
      </w:r>
      <w:r w:rsidRPr="00A36854">
        <w:rPr>
          <w:rFonts w:ascii="Abadi" w:hAnsi="Abadi"/>
          <w:sz w:val="21"/>
          <w:szCs w:val="21"/>
        </w:rPr>
        <w:t xml:space="preserve">somos testigos </w:t>
      </w:r>
      <w:r>
        <w:rPr>
          <w:rFonts w:ascii="Abadi" w:hAnsi="Abadi"/>
          <w:sz w:val="21"/>
          <w:szCs w:val="21"/>
        </w:rPr>
        <w:t xml:space="preserve">de tu </w:t>
      </w:r>
      <w:r w:rsidRPr="00A36854">
        <w:rPr>
          <w:rFonts w:ascii="Abadi" w:hAnsi="Abadi"/>
          <w:sz w:val="21"/>
          <w:szCs w:val="21"/>
        </w:rPr>
        <w:t xml:space="preserve">trabajo </w:t>
      </w:r>
      <w:r>
        <w:rPr>
          <w:rFonts w:ascii="Abadi" w:hAnsi="Abadi"/>
          <w:sz w:val="21"/>
          <w:szCs w:val="21"/>
        </w:rPr>
        <w:t xml:space="preserve">responsable </w:t>
      </w:r>
      <w:r w:rsidRPr="00A36854">
        <w:rPr>
          <w:rFonts w:ascii="Abadi" w:hAnsi="Abadi"/>
          <w:sz w:val="21"/>
          <w:szCs w:val="21"/>
        </w:rPr>
        <w:t xml:space="preserve">de esa forma de </w:t>
      </w:r>
      <w:r>
        <w:rPr>
          <w:rFonts w:ascii="Abadi" w:hAnsi="Abadi"/>
          <w:sz w:val="21"/>
          <w:szCs w:val="21"/>
        </w:rPr>
        <w:t>hacer amistades y de abrir puertas al dialogo, todo el éxito en los procesos profesionales y políticos.</w:t>
      </w:r>
    </w:p>
    <w:p w14:paraId="3FEC398B" w14:textId="77777777" w:rsidR="00054559" w:rsidRDefault="00054559" w:rsidP="00054559">
      <w:pPr>
        <w:ind w:firstLine="708"/>
        <w:jc w:val="both"/>
        <w:rPr>
          <w:rFonts w:ascii="Abadi" w:hAnsi="Abadi"/>
          <w:sz w:val="21"/>
          <w:szCs w:val="21"/>
        </w:rPr>
      </w:pPr>
    </w:p>
    <w:p w14:paraId="7310BF93" w14:textId="77777777" w:rsidR="00054559" w:rsidRDefault="00054559" w:rsidP="00054559">
      <w:pPr>
        <w:jc w:val="both"/>
        <w:rPr>
          <w:rFonts w:ascii="Abadi" w:hAnsi="Abadi"/>
          <w:b/>
          <w:bCs/>
          <w:sz w:val="21"/>
          <w:szCs w:val="21"/>
        </w:rPr>
      </w:pPr>
      <w:r w:rsidRPr="00FF1B81">
        <w:rPr>
          <w:rFonts w:ascii="Abadi" w:hAnsi="Abadi"/>
          <w:b/>
          <w:bCs/>
          <w:sz w:val="21"/>
          <w:szCs w:val="21"/>
        </w:rPr>
        <w:t>(Aplausos)</w:t>
      </w:r>
    </w:p>
    <w:p w14:paraId="153A2C81" w14:textId="64924F8E" w:rsidR="00CC43D2" w:rsidRPr="005E4963" w:rsidRDefault="00CC43D2" w:rsidP="00CC43D2">
      <w:pPr>
        <w:rPr>
          <w:rFonts w:ascii="Century Gothic" w:hAnsi="Century Gothic" w:cs="Tahoma"/>
          <w:b/>
          <w:bCs/>
          <w:sz w:val="21"/>
          <w:szCs w:val="21"/>
          <w:lang w:val="es-MX"/>
        </w:rPr>
      </w:pPr>
    </w:p>
    <w:p w14:paraId="1139290E" w14:textId="7DB6A24C" w:rsidR="00BD3351" w:rsidRDefault="00BD3351" w:rsidP="00FB0432">
      <w:pPr>
        <w:pStyle w:val="Prrafodelista"/>
        <w:numPr>
          <w:ilvl w:val="0"/>
          <w:numId w:val="9"/>
        </w:numPr>
        <w:kinsoku w:val="0"/>
        <w:overflowPunct w:val="0"/>
        <w:autoSpaceDE w:val="0"/>
        <w:autoSpaceDN w:val="0"/>
        <w:adjustRightInd w:val="0"/>
        <w:spacing w:before="130"/>
        <w:ind w:left="426" w:right="261"/>
        <w:jc w:val="both"/>
        <w:rPr>
          <w:rFonts w:ascii="Abadi" w:hAnsi="Abadi" w:cs="Arial"/>
          <w:b/>
          <w:bCs/>
          <w:sz w:val="21"/>
          <w:szCs w:val="21"/>
        </w:rPr>
      </w:pPr>
      <w:bookmarkStart w:id="23" w:name="_Hlk115994597"/>
      <w:r w:rsidRPr="00266BD4">
        <w:rPr>
          <w:rFonts w:ascii="Abadi" w:hAnsi="Abadi" w:cs="Arial"/>
          <w:b/>
          <w:bCs/>
          <w:sz w:val="21"/>
          <w:szCs w:val="21"/>
        </w:rPr>
        <w:t>INTERVENCIÓN</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LA</w:t>
      </w:r>
      <w:r w:rsidRPr="00266BD4">
        <w:rPr>
          <w:rFonts w:ascii="Abadi" w:hAnsi="Abadi" w:cs="Arial"/>
          <w:b/>
          <w:bCs/>
          <w:spacing w:val="40"/>
          <w:sz w:val="21"/>
          <w:szCs w:val="21"/>
        </w:rPr>
        <w:t xml:space="preserve"> </w:t>
      </w:r>
      <w:r w:rsidRPr="00266BD4">
        <w:rPr>
          <w:rFonts w:ascii="Abadi" w:hAnsi="Abadi" w:cs="Arial"/>
          <w:b/>
          <w:bCs/>
          <w:sz w:val="21"/>
          <w:szCs w:val="21"/>
        </w:rPr>
        <w:t>DIPUTADA</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LA</w:t>
      </w:r>
      <w:r w:rsidRPr="00266BD4">
        <w:rPr>
          <w:rFonts w:ascii="Abadi" w:hAnsi="Abadi" w:cs="Arial"/>
          <w:b/>
          <w:bCs/>
          <w:spacing w:val="40"/>
          <w:sz w:val="21"/>
          <w:szCs w:val="21"/>
        </w:rPr>
        <w:t xml:space="preserve"> </w:t>
      </w:r>
      <w:r w:rsidRPr="00266BD4">
        <w:rPr>
          <w:rFonts w:ascii="Abadi" w:hAnsi="Abadi" w:cs="Arial"/>
          <w:b/>
          <w:bCs/>
          <w:sz w:val="21"/>
          <w:szCs w:val="21"/>
        </w:rPr>
        <w:t>REPRESENTACIÓN</w:t>
      </w:r>
      <w:r w:rsidRPr="00266BD4">
        <w:rPr>
          <w:rFonts w:ascii="Abadi" w:hAnsi="Abadi" w:cs="Arial"/>
          <w:b/>
          <w:bCs/>
          <w:spacing w:val="40"/>
          <w:sz w:val="21"/>
          <w:szCs w:val="21"/>
        </w:rPr>
        <w:t xml:space="preserve"> </w:t>
      </w:r>
      <w:r w:rsidRPr="00266BD4">
        <w:rPr>
          <w:rFonts w:ascii="Abadi" w:hAnsi="Abadi" w:cs="Arial"/>
          <w:b/>
          <w:bCs/>
          <w:sz w:val="21"/>
          <w:szCs w:val="21"/>
        </w:rPr>
        <w:t>PARLAMENTARIA</w:t>
      </w:r>
      <w:r w:rsidRPr="00266BD4">
        <w:rPr>
          <w:rFonts w:ascii="Abadi" w:hAnsi="Abadi" w:cs="Arial"/>
          <w:b/>
          <w:bCs/>
          <w:spacing w:val="40"/>
          <w:sz w:val="21"/>
          <w:szCs w:val="21"/>
        </w:rPr>
        <w:t xml:space="preserve"> </w:t>
      </w:r>
      <w:r w:rsidRPr="00266BD4">
        <w:rPr>
          <w:rFonts w:ascii="Abadi" w:hAnsi="Abadi" w:cs="Arial"/>
          <w:b/>
          <w:bCs/>
          <w:sz w:val="21"/>
          <w:szCs w:val="21"/>
        </w:rPr>
        <w:t>Y</w:t>
      </w:r>
      <w:r w:rsidRPr="00266BD4">
        <w:rPr>
          <w:rFonts w:ascii="Abadi" w:hAnsi="Abadi" w:cs="Arial"/>
          <w:b/>
          <w:bCs/>
          <w:spacing w:val="40"/>
          <w:sz w:val="21"/>
          <w:szCs w:val="21"/>
        </w:rPr>
        <w:t xml:space="preserve"> </w:t>
      </w:r>
      <w:r w:rsidRPr="00266BD4">
        <w:rPr>
          <w:rFonts w:ascii="Abadi" w:hAnsi="Abadi" w:cs="Arial"/>
          <w:b/>
          <w:bCs/>
          <w:sz w:val="21"/>
          <w:szCs w:val="21"/>
        </w:rPr>
        <w:t>DE</w:t>
      </w:r>
      <w:r w:rsidRPr="00266BD4">
        <w:rPr>
          <w:rFonts w:ascii="Abadi" w:hAnsi="Abadi" w:cs="Arial"/>
          <w:b/>
          <w:bCs/>
          <w:spacing w:val="40"/>
          <w:sz w:val="21"/>
          <w:szCs w:val="21"/>
        </w:rPr>
        <w:t xml:space="preserve"> </w:t>
      </w:r>
      <w:r w:rsidRPr="00266BD4">
        <w:rPr>
          <w:rFonts w:ascii="Abadi" w:hAnsi="Abadi" w:cs="Arial"/>
          <w:b/>
          <w:bCs/>
          <w:sz w:val="21"/>
          <w:szCs w:val="21"/>
        </w:rPr>
        <w:t>LOS DIPUTADOS</w:t>
      </w:r>
      <w:r w:rsidRPr="00266BD4">
        <w:rPr>
          <w:rFonts w:ascii="Abadi" w:hAnsi="Abadi" w:cs="Arial"/>
          <w:b/>
          <w:bCs/>
          <w:spacing w:val="67"/>
          <w:w w:val="150"/>
          <w:sz w:val="21"/>
          <w:szCs w:val="21"/>
        </w:rPr>
        <w:t xml:space="preserve"> </w:t>
      </w:r>
      <w:r w:rsidRPr="00266BD4">
        <w:rPr>
          <w:rFonts w:ascii="Abadi" w:hAnsi="Abadi" w:cs="Arial"/>
          <w:b/>
          <w:bCs/>
          <w:sz w:val="21"/>
          <w:szCs w:val="21"/>
        </w:rPr>
        <w:t>DE</w:t>
      </w:r>
      <w:r w:rsidRPr="00266BD4">
        <w:rPr>
          <w:rFonts w:ascii="Abadi" w:hAnsi="Abadi" w:cs="Arial"/>
          <w:b/>
          <w:bCs/>
          <w:spacing w:val="67"/>
          <w:w w:val="150"/>
          <w:sz w:val="21"/>
          <w:szCs w:val="21"/>
        </w:rPr>
        <w:t xml:space="preserve"> </w:t>
      </w:r>
      <w:r w:rsidRPr="00266BD4">
        <w:rPr>
          <w:rFonts w:ascii="Abadi" w:hAnsi="Abadi" w:cs="Arial"/>
          <w:b/>
          <w:bCs/>
          <w:sz w:val="21"/>
          <w:szCs w:val="21"/>
        </w:rPr>
        <w:t>LOS</w:t>
      </w:r>
      <w:r w:rsidRPr="00266BD4">
        <w:rPr>
          <w:rFonts w:ascii="Abadi" w:hAnsi="Abadi" w:cs="Arial"/>
          <w:b/>
          <w:bCs/>
          <w:spacing w:val="67"/>
          <w:w w:val="150"/>
          <w:sz w:val="21"/>
          <w:szCs w:val="21"/>
        </w:rPr>
        <w:t xml:space="preserve"> </w:t>
      </w:r>
      <w:r w:rsidRPr="00266BD4">
        <w:rPr>
          <w:rFonts w:ascii="Abadi" w:hAnsi="Abadi" w:cs="Arial"/>
          <w:b/>
          <w:bCs/>
          <w:sz w:val="21"/>
          <w:szCs w:val="21"/>
        </w:rPr>
        <w:t>GRUPOS</w:t>
      </w:r>
      <w:r w:rsidRPr="00266BD4">
        <w:rPr>
          <w:rFonts w:ascii="Abadi" w:hAnsi="Abadi" w:cs="Arial"/>
          <w:b/>
          <w:bCs/>
          <w:spacing w:val="68"/>
          <w:w w:val="150"/>
          <w:sz w:val="21"/>
          <w:szCs w:val="21"/>
        </w:rPr>
        <w:t xml:space="preserve"> </w:t>
      </w:r>
      <w:r w:rsidRPr="00266BD4">
        <w:rPr>
          <w:rFonts w:ascii="Abadi" w:hAnsi="Abadi" w:cs="Arial"/>
          <w:b/>
          <w:bCs/>
          <w:sz w:val="21"/>
          <w:szCs w:val="21"/>
        </w:rPr>
        <w:t>PARLAMENTARIOS</w:t>
      </w:r>
      <w:r w:rsidRPr="00266BD4">
        <w:rPr>
          <w:rFonts w:ascii="Abadi" w:hAnsi="Abadi" w:cs="Arial"/>
          <w:b/>
          <w:bCs/>
          <w:spacing w:val="68"/>
          <w:w w:val="150"/>
          <w:sz w:val="21"/>
          <w:szCs w:val="21"/>
        </w:rPr>
        <w:t xml:space="preserve"> </w:t>
      </w:r>
      <w:r w:rsidRPr="00266BD4">
        <w:rPr>
          <w:rFonts w:ascii="Abadi" w:hAnsi="Abadi" w:cs="Arial"/>
          <w:b/>
          <w:bCs/>
          <w:sz w:val="21"/>
          <w:szCs w:val="21"/>
        </w:rPr>
        <w:t>DE</w:t>
      </w:r>
      <w:r w:rsidRPr="00266BD4">
        <w:rPr>
          <w:rFonts w:ascii="Abadi" w:hAnsi="Abadi" w:cs="Arial"/>
          <w:b/>
          <w:bCs/>
          <w:spacing w:val="68"/>
          <w:w w:val="150"/>
          <w:sz w:val="21"/>
          <w:szCs w:val="21"/>
        </w:rPr>
        <w:t xml:space="preserve"> </w:t>
      </w:r>
      <w:r w:rsidRPr="00266BD4">
        <w:rPr>
          <w:rFonts w:ascii="Abadi" w:hAnsi="Abadi" w:cs="Arial"/>
          <w:b/>
          <w:bCs/>
          <w:sz w:val="21"/>
          <w:szCs w:val="21"/>
        </w:rPr>
        <w:t>ESTA</w:t>
      </w:r>
      <w:r w:rsidRPr="00266BD4">
        <w:rPr>
          <w:rFonts w:ascii="Abadi" w:hAnsi="Abadi" w:cs="Arial"/>
          <w:b/>
          <w:bCs/>
          <w:spacing w:val="68"/>
          <w:w w:val="150"/>
          <w:sz w:val="21"/>
          <w:szCs w:val="21"/>
        </w:rPr>
        <w:t xml:space="preserve"> </w:t>
      </w:r>
      <w:r w:rsidRPr="00266BD4">
        <w:rPr>
          <w:rFonts w:ascii="Abadi" w:hAnsi="Abadi" w:cs="Arial"/>
          <w:b/>
          <w:bCs/>
          <w:sz w:val="21"/>
          <w:szCs w:val="21"/>
        </w:rPr>
        <w:t>SEXAGÉSIMA</w:t>
      </w:r>
      <w:r w:rsidRPr="00266BD4">
        <w:rPr>
          <w:rFonts w:ascii="Abadi" w:hAnsi="Abadi" w:cs="Arial"/>
          <w:b/>
          <w:bCs/>
          <w:spacing w:val="68"/>
          <w:w w:val="150"/>
          <w:sz w:val="21"/>
          <w:szCs w:val="21"/>
        </w:rPr>
        <w:t xml:space="preserve"> </w:t>
      </w:r>
      <w:r w:rsidRPr="00266BD4">
        <w:rPr>
          <w:rFonts w:ascii="Abadi" w:hAnsi="Abadi" w:cs="Arial"/>
          <w:b/>
          <w:bCs/>
          <w:sz w:val="21"/>
          <w:szCs w:val="21"/>
        </w:rPr>
        <w:t>QUINTA LEGISLATURA.</w:t>
      </w:r>
    </w:p>
    <w:p w14:paraId="0D1B7EEF" w14:textId="72E142A8" w:rsidR="00054559" w:rsidRDefault="00054559" w:rsidP="00054559">
      <w:pPr>
        <w:kinsoku w:val="0"/>
        <w:overflowPunct w:val="0"/>
        <w:autoSpaceDE w:val="0"/>
        <w:autoSpaceDN w:val="0"/>
        <w:adjustRightInd w:val="0"/>
        <w:spacing w:before="130"/>
        <w:ind w:right="261"/>
        <w:jc w:val="both"/>
        <w:rPr>
          <w:rFonts w:ascii="Abadi" w:hAnsi="Abadi" w:cs="Arial"/>
          <w:b/>
          <w:bCs/>
          <w:sz w:val="21"/>
          <w:szCs w:val="21"/>
        </w:rPr>
      </w:pPr>
    </w:p>
    <w:p w14:paraId="5CF78B7B" w14:textId="7B61E4CC" w:rsidR="00054559" w:rsidRDefault="00054559" w:rsidP="00054559">
      <w:pPr>
        <w:ind w:firstLine="426"/>
        <w:jc w:val="both"/>
        <w:rPr>
          <w:rFonts w:ascii="Abadi" w:hAnsi="Abadi"/>
          <w:sz w:val="21"/>
          <w:szCs w:val="21"/>
        </w:rPr>
      </w:pPr>
      <w:r w:rsidRPr="00D62F20">
        <w:rPr>
          <w:rFonts w:ascii="Abadi" w:hAnsi="Abadi"/>
          <w:b/>
          <w:bCs/>
          <w:sz w:val="21"/>
          <w:szCs w:val="21"/>
        </w:rPr>
        <w:t xml:space="preserve">- El </w:t>
      </w:r>
      <w:proofErr w:type="gramStart"/>
      <w:r w:rsidRPr="00D62F20">
        <w:rPr>
          <w:rFonts w:ascii="Abadi" w:hAnsi="Abadi"/>
          <w:b/>
          <w:bCs/>
          <w:sz w:val="21"/>
          <w:szCs w:val="21"/>
        </w:rPr>
        <w:t>Presidente.-</w:t>
      </w:r>
      <w:proofErr w:type="gramEnd"/>
      <w:r>
        <w:rPr>
          <w:rFonts w:ascii="Abadi" w:hAnsi="Abadi"/>
          <w:sz w:val="21"/>
          <w:szCs w:val="21"/>
        </w:rPr>
        <w:t xml:space="preserve"> </w:t>
      </w:r>
      <w:r w:rsidRPr="0064488A">
        <w:rPr>
          <w:rFonts w:ascii="Abadi" w:hAnsi="Abadi"/>
          <w:sz w:val="21"/>
          <w:szCs w:val="21"/>
        </w:rPr>
        <w:t>En atención al acuerdo aprobado por los diputados integrantes de la Junta de Gobierno y Coordinación Política se concederá el uso de la voz hasta por 10 minutos, me gustaría que fuesen muy puntuales con ese tema ¡hasta por diez minutos!</w:t>
      </w:r>
      <w:r>
        <w:rPr>
          <w:rFonts w:ascii="Abadi" w:hAnsi="Abadi"/>
          <w:sz w:val="21"/>
          <w:szCs w:val="21"/>
        </w:rPr>
        <w:t xml:space="preserve"> a la diputada de la Representación Parlamentaria y Coordinadores de los Grupos Parlamentarios de esta Quincuagésima Quinta Legislatura.</w:t>
      </w:r>
    </w:p>
    <w:p w14:paraId="75935F91" w14:textId="77777777" w:rsidR="00054559" w:rsidRPr="0064488A" w:rsidRDefault="00054559" w:rsidP="00054559">
      <w:pPr>
        <w:jc w:val="both"/>
        <w:rPr>
          <w:rFonts w:ascii="Abadi" w:hAnsi="Abadi"/>
          <w:sz w:val="21"/>
          <w:szCs w:val="21"/>
        </w:rPr>
      </w:pPr>
    </w:p>
    <w:p w14:paraId="1FAEE26D" w14:textId="31C62873" w:rsidR="00054559" w:rsidRDefault="00054559" w:rsidP="00054559">
      <w:pPr>
        <w:ind w:firstLine="426"/>
        <w:jc w:val="both"/>
        <w:rPr>
          <w:rFonts w:ascii="Abadi" w:hAnsi="Abadi"/>
          <w:sz w:val="21"/>
          <w:szCs w:val="21"/>
        </w:rPr>
      </w:pPr>
      <w:r>
        <w:rPr>
          <w:rFonts w:ascii="Abadi" w:hAnsi="Abadi"/>
          <w:sz w:val="21"/>
          <w:szCs w:val="21"/>
        </w:rPr>
        <w:t xml:space="preserve">- Se sede el uso de la palabra a la ciudadana diputada Dessire </w:t>
      </w:r>
      <w:proofErr w:type="spellStart"/>
      <w:r>
        <w:rPr>
          <w:rFonts w:ascii="Abadi" w:hAnsi="Abadi"/>
          <w:sz w:val="21"/>
          <w:szCs w:val="21"/>
        </w:rPr>
        <w:t>Angel</w:t>
      </w:r>
      <w:proofErr w:type="spellEnd"/>
      <w:r>
        <w:rPr>
          <w:rFonts w:ascii="Abadi" w:hAnsi="Abadi"/>
          <w:sz w:val="21"/>
          <w:szCs w:val="21"/>
        </w:rPr>
        <w:t xml:space="preserve"> Rocha de la Representación Parlamentaria del Partido de</w:t>
      </w:r>
      <w:r w:rsidRPr="00196CA5">
        <w:rPr>
          <w:rFonts w:ascii="Abadi" w:hAnsi="Abadi"/>
          <w:sz w:val="21"/>
          <w:szCs w:val="21"/>
        </w:rPr>
        <w:t xml:space="preserve"> </w:t>
      </w:r>
      <w:r>
        <w:rPr>
          <w:rFonts w:ascii="Abadi" w:hAnsi="Abadi"/>
          <w:sz w:val="21"/>
          <w:szCs w:val="21"/>
        </w:rPr>
        <w:t>la Representación P</w:t>
      </w:r>
      <w:r w:rsidRPr="00A36854">
        <w:rPr>
          <w:rFonts w:ascii="Abadi" w:hAnsi="Abadi"/>
          <w:sz w:val="21"/>
          <w:szCs w:val="21"/>
        </w:rPr>
        <w:t xml:space="preserve">arlamentaria del </w:t>
      </w:r>
      <w:r>
        <w:rPr>
          <w:rFonts w:ascii="Abadi" w:hAnsi="Abadi"/>
          <w:sz w:val="21"/>
          <w:szCs w:val="21"/>
        </w:rPr>
        <w:t>P</w:t>
      </w:r>
      <w:r w:rsidRPr="00A36854">
        <w:rPr>
          <w:rFonts w:ascii="Abadi" w:hAnsi="Abadi"/>
          <w:sz w:val="21"/>
          <w:szCs w:val="21"/>
        </w:rPr>
        <w:t xml:space="preserve">artido </w:t>
      </w:r>
      <w:r>
        <w:rPr>
          <w:rFonts w:ascii="Abadi" w:hAnsi="Abadi"/>
          <w:sz w:val="21"/>
          <w:szCs w:val="21"/>
        </w:rPr>
        <w:t>M</w:t>
      </w:r>
      <w:r w:rsidRPr="00A36854">
        <w:rPr>
          <w:rFonts w:ascii="Abadi" w:hAnsi="Abadi"/>
          <w:sz w:val="21"/>
          <w:szCs w:val="21"/>
        </w:rPr>
        <w:t xml:space="preserve">ovimiento </w:t>
      </w:r>
      <w:r>
        <w:rPr>
          <w:rFonts w:ascii="Abadi" w:hAnsi="Abadi"/>
          <w:sz w:val="21"/>
          <w:szCs w:val="21"/>
        </w:rPr>
        <w:t>C</w:t>
      </w:r>
      <w:r w:rsidRPr="00A36854">
        <w:rPr>
          <w:rFonts w:ascii="Abadi" w:hAnsi="Abadi"/>
          <w:sz w:val="21"/>
          <w:szCs w:val="21"/>
        </w:rPr>
        <w:t>iudadano</w:t>
      </w:r>
      <w:r>
        <w:rPr>
          <w:rFonts w:ascii="Abadi" w:hAnsi="Abadi"/>
          <w:sz w:val="21"/>
          <w:szCs w:val="21"/>
        </w:rPr>
        <w:t>.</w:t>
      </w:r>
    </w:p>
    <w:p w14:paraId="1A0A977A" w14:textId="77777777" w:rsidR="00054559" w:rsidRDefault="00054559" w:rsidP="00054559">
      <w:pPr>
        <w:ind w:firstLine="426"/>
        <w:jc w:val="both"/>
        <w:rPr>
          <w:rFonts w:ascii="Abadi" w:hAnsi="Abadi"/>
          <w:sz w:val="21"/>
          <w:szCs w:val="21"/>
        </w:rPr>
      </w:pPr>
    </w:p>
    <w:p w14:paraId="133122ED" w14:textId="02C2FBE3" w:rsidR="00054559" w:rsidRDefault="00054559" w:rsidP="00054559">
      <w:pPr>
        <w:jc w:val="both"/>
        <w:rPr>
          <w:rFonts w:ascii="Abadi" w:hAnsi="Abadi"/>
          <w:b/>
          <w:bCs/>
          <w:sz w:val="21"/>
          <w:szCs w:val="21"/>
        </w:rPr>
      </w:pPr>
      <w:r w:rsidRPr="00D62F20">
        <w:rPr>
          <w:rFonts w:ascii="Abadi" w:hAnsi="Abadi"/>
          <w:b/>
          <w:bCs/>
          <w:sz w:val="21"/>
          <w:szCs w:val="21"/>
        </w:rPr>
        <w:t xml:space="preserve">(Sube a tribuna la diputada Dessire </w:t>
      </w:r>
      <w:proofErr w:type="spellStart"/>
      <w:r w:rsidR="0052347A">
        <w:rPr>
          <w:rFonts w:ascii="Abadi" w:hAnsi="Abadi"/>
          <w:b/>
          <w:bCs/>
          <w:sz w:val="21"/>
          <w:szCs w:val="21"/>
        </w:rPr>
        <w:t>A</w:t>
      </w:r>
      <w:r w:rsidRPr="00D62F20">
        <w:rPr>
          <w:rFonts w:ascii="Abadi" w:hAnsi="Abadi"/>
          <w:b/>
          <w:bCs/>
          <w:sz w:val="21"/>
          <w:szCs w:val="21"/>
        </w:rPr>
        <w:t>ngel</w:t>
      </w:r>
      <w:proofErr w:type="spellEnd"/>
      <w:r w:rsidRPr="00D62F20">
        <w:rPr>
          <w:rFonts w:ascii="Abadi" w:hAnsi="Abadi"/>
          <w:b/>
          <w:bCs/>
          <w:sz w:val="21"/>
          <w:szCs w:val="21"/>
        </w:rPr>
        <w:t xml:space="preserve"> Rocha</w:t>
      </w:r>
      <w:r>
        <w:rPr>
          <w:rFonts w:ascii="Abadi" w:hAnsi="Abadi"/>
          <w:b/>
          <w:bCs/>
          <w:sz w:val="21"/>
          <w:szCs w:val="21"/>
        </w:rPr>
        <w:t xml:space="preserve">, </w:t>
      </w:r>
      <w:r w:rsidR="0052347A" w:rsidRPr="0052347A">
        <w:rPr>
          <w:rFonts w:ascii="Abadi" w:hAnsi="Abadi"/>
          <w:b/>
          <w:bCs/>
          <w:sz w:val="21"/>
          <w:szCs w:val="21"/>
        </w:rPr>
        <w:t>de la Representación Parlamentaria del Partido de la Representación Parlamentaria del Partido Movimiento Ciudadano</w:t>
      </w:r>
      <w:r w:rsidR="0052347A">
        <w:rPr>
          <w:rFonts w:ascii="Abadi" w:hAnsi="Abadi"/>
          <w:b/>
          <w:bCs/>
          <w:sz w:val="21"/>
          <w:szCs w:val="21"/>
        </w:rPr>
        <w:t xml:space="preserve"> </w:t>
      </w:r>
      <w:r>
        <w:rPr>
          <w:rFonts w:ascii="Abadi" w:hAnsi="Abadi"/>
          <w:b/>
          <w:bCs/>
          <w:sz w:val="21"/>
          <w:szCs w:val="21"/>
        </w:rPr>
        <w:t>para hacer uso de la voz</w:t>
      </w:r>
      <w:r w:rsidRPr="00D62F20">
        <w:rPr>
          <w:rFonts w:ascii="Abadi" w:hAnsi="Abadi"/>
          <w:b/>
          <w:bCs/>
          <w:sz w:val="21"/>
          <w:szCs w:val="21"/>
        </w:rPr>
        <w:t>)</w:t>
      </w:r>
    </w:p>
    <w:p w14:paraId="5F15A1D5" w14:textId="77777777" w:rsidR="00054559" w:rsidRDefault="00054559" w:rsidP="00054559">
      <w:pPr>
        <w:jc w:val="both"/>
        <w:rPr>
          <w:rFonts w:ascii="Abadi" w:hAnsi="Abadi"/>
          <w:b/>
          <w:bCs/>
          <w:sz w:val="21"/>
          <w:szCs w:val="21"/>
        </w:rPr>
      </w:pPr>
    </w:p>
    <w:p w14:paraId="5BEE4A02" w14:textId="213E0FFE" w:rsidR="00054559" w:rsidRDefault="00054559" w:rsidP="00054559">
      <w:pPr>
        <w:jc w:val="both"/>
        <w:rPr>
          <w:rFonts w:ascii="Abadi" w:hAnsi="Abadi"/>
          <w:b/>
          <w:bCs/>
          <w:sz w:val="21"/>
          <w:szCs w:val="21"/>
        </w:rPr>
      </w:pPr>
    </w:p>
    <w:p w14:paraId="64F83F70" w14:textId="50193D51" w:rsidR="00054559" w:rsidRDefault="00054559" w:rsidP="00054559">
      <w:pPr>
        <w:jc w:val="both"/>
        <w:rPr>
          <w:rFonts w:ascii="Abadi" w:hAnsi="Abadi"/>
          <w:b/>
          <w:bCs/>
          <w:sz w:val="21"/>
          <w:szCs w:val="21"/>
        </w:rPr>
      </w:pPr>
      <w:r>
        <w:rPr>
          <w:noProof/>
        </w:rPr>
        <w:lastRenderedPageBreak/>
        <w:drawing>
          <wp:anchor distT="0" distB="0" distL="114300" distR="114300" simplePos="0" relativeHeight="251687936" behindDoc="1" locked="0" layoutInCell="1" allowOverlap="1" wp14:anchorId="7D86977A" wp14:editId="25E466AE">
            <wp:simplePos x="0" y="0"/>
            <wp:positionH relativeFrom="column">
              <wp:posOffset>673735</wp:posOffset>
            </wp:positionH>
            <wp:positionV relativeFrom="paragraph">
              <wp:posOffset>120650</wp:posOffset>
            </wp:positionV>
            <wp:extent cx="1176655" cy="601980"/>
            <wp:effectExtent l="247650" t="228600" r="252095" b="712470"/>
            <wp:wrapSquare wrapText="bothSides"/>
            <wp:docPr id="47" name="Imagen 4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10;&#10;Descripción generada automáticamente con confianza media"/>
                    <pic:cNvPicPr/>
                  </pic:nvPicPr>
                  <pic:blipFill rotWithShape="1">
                    <a:blip r:embed="rId46" cstate="print">
                      <a:extLst>
                        <a:ext uri="{28A0092B-C50C-407E-A947-70E740481C1C}">
                          <a14:useLocalDpi xmlns:a14="http://schemas.microsoft.com/office/drawing/2010/main" val="0"/>
                        </a:ext>
                      </a:extLst>
                    </a:blip>
                    <a:srcRect t="5100" r="2221" b="5956"/>
                    <a:stretch/>
                  </pic:blipFill>
                  <pic:spPr bwMode="auto">
                    <a:xfrm>
                      <a:off x="0" y="0"/>
                      <a:ext cx="1176655" cy="60198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E4B44F0" w14:textId="6F0A318F" w:rsidR="00054559" w:rsidRDefault="00054559" w:rsidP="00054559">
      <w:pPr>
        <w:jc w:val="both"/>
        <w:rPr>
          <w:rFonts w:ascii="Abadi" w:hAnsi="Abadi"/>
          <w:b/>
          <w:bCs/>
          <w:sz w:val="21"/>
          <w:szCs w:val="21"/>
        </w:rPr>
      </w:pPr>
    </w:p>
    <w:p w14:paraId="25E1D841" w14:textId="4903FA99" w:rsidR="00054559" w:rsidRDefault="00054559" w:rsidP="00054559">
      <w:pPr>
        <w:jc w:val="both"/>
        <w:rPr>
          <w:rFonts w:ascii="Abadi" w:hAnsi="Abadi"/>
          <w:b/>
          <w:bCs/>
          <w:sz w:val="21"/>
          <w:szCs w:val="21"/>
        </w:rPr>
      </w:pPr>
    </w:p>
    <w:p w14:paraId="6BB372E9" w14:textId="73523758" w:rsidR="00054559" w:rsidRDefault="00054559" w:rsidP="00054559">
      <w:pPr>
        <w:jc w:val="both"/>
        <w:rPr>
          <w:rFonts w:ascii="Abadi" w:hAnsi="Abadi"/>
          <w:b/>
          <w:bCs/>
          <w:sz w:val="21"/>
          <w:szCs w:val="21"/>
        </w:rPr>
      </w:pPr>
    </w:p>
    <w:p w14:paraId="342232E4" w14:textId="3C67891B" w:rsidR="00054559" w:rsidRDefault="00054559" w:rsidP="00054559">
      <w:pPr>
        <w:jc w:val="both"/>
        <w:rPr>
          <w:rFonts w:ascii="Abadi" w:hAnsi="Abadi"/>
          <w:b/>
          <w:bCs/>
          <w:sz w:val="21"/>
          <w:szCs w:val="21"/>
        </w:rPr>
      </w:pPr>
    </w:p>
    <w:p w14:paraId="6B03B6B5" w14:textId="08853F29" w:rsidR="00054559" w:rsidRDefault="00054559" w:rsidP="00054559">
      <w:pPr>
        <w:jc w:val="both"/>
        <w:rPr>
          <w:rFonts w:ascii="Abadi" w:hAnsi="Abadi"/>
          <w:b/>
          <w:bCs/>
          <w:sz w:val="21"/>
          <w:szCs w:val="21"/>
        </w:rPr>
      </w:pPr>
    </w:p>
    <w:p w14:paraId="7AD4AFAE" w14:textId="4C64915C" w:rsidR="00054559" w:rsidRDefault="00054559" w:rsidP="00054559">
      <w:pPr>
        <w:jc w:val="both"/>
        <w:rPr>
          <w:rFonts w:ascii="Abadi" w:hAnsi="Abadi"/>
          <w:b/>
          <w:bCs/>
          <w:sz w:val="21"/>
          <w:szCs w:val="21"/>
        </w:rPr>
      </w:pPr>
    </w:p>
    <w:p w14:paraId="492946AB" w14:textId="4F88FC91" w:rsidR="00054559" w:rsidRDefault="00054559" w:rsidP="00054559">
      <w:pPr>
        <w:jc w:val="both"/>
        <w:rPr>
          <w:rFonts w:ascii="Abadi" w:hAnsi="Abadi"/>
          <w:b/>
          <w:bCs/>
          <w:sz w:val="21"/>
          <w:szCs w:val="21"/>
        </w:rPr>
      </w:pPr>
    </w:p>
    <w:p w14:paraId="554E1679" w14:textId="77777777" w:rsidR="00054559" w:rsidRDefault="00054559" w:rsidP="00054559">
      <w:pPr>
        <w:jc w:val="both"/>
        <w:rPr>
          <w:rFonts w:ascii="Abadi" w:hAnsi="Abadi"/>
          <w:b/>
          <w:bCs/>
          <w:sz w:val="21"/>
          <w:szCs w:val="21"/>
        </w:rPr>
      </w:pPr>
    </w:p>
    <w:p w14:paraId="2F2F53B9" w14:textId="6A20B6C1" w:rsidR="00054559" w:rsidRDefault="00054559" w:rsidP="00054559">
      <w:pPr>
        <w:jc w:val="both"/>
        <w:rPr>
          <w:rFonts w:ascii="Abadi" w:hAnsi="Abadi"/>
          <w:b/>
          <w:bCs/>
          <w:sz w:val="21"/>
          <w:szCs w:val="21"/>
        </w:rPr>
      </w:pPr>
    </w:p>
    <w:p w14:paraId="5F9A2290" w14:textId="3D2BB05A" w:rsidR="00054559" w:rsidRPr="00D62F20" w:rsidRDefault="00054559" w:rsidP="00054559">
      <w:pPr>
        <w:jc w:val="both"/>
        <w:rPr>
          <w:rFonts w:ascii="Abadi" w:hAnsi="Abadi"/>
          <w:b/>
          <w:bCs/>
          <w:sz w:val="21"/>
          <w:szCs w:val="21"/>
        </w:rPr>
      </w:pPr>
    </w:p>
    <w:p w14:paraId="372CE779" w14:textId="2FC10AF5" w:rsidR="00054559" w:rsidRDefault="00054559" w:rsidP="00054559">
      <w:pPr>
        <w:jc w:val="both"/>
        <w:rPr>
          <w:rFonts w:ascii="Abadi" w:hAnsi="Abadi"/>
          <w:sz w:val="21"/>
          <w:szCs w:val="21"/>
        </w:rPr>
      </w:pPr>
      <w:r>
        <w:rPr>
          <w:rFonts w:ascii="Abadi" w:hAnsi="Abadi"/>
          <w:sz w:val="21"/>
          <w:szCs w:val="21"/>
        </w:rPr>
        <w:t>- C</w:t>
      </w:r>
      <w:r w:rsidRPr="00A36854">
        <w:rPr>
          <w:rFonts w:ascii="Abadi" w:hAnsi="Abadi"/>
          <w:sz w:val="21"/>
          <w:szCs w:val="21"/>
        </w:rPr>
        <w:t>on</w:t>
      </w:r>
      <w:r>
        <w:rPr>
          <w:rFonts w:ascii="Abadi" w:hAnsi="Abadi"/>
          <w:sz w:val="21"/>
          <w:szCs w:val="21"/>
        </w:rPr>
        <w:t xml:space="preserve"> su venía diputado Presidente</w:t>
      </w:r>
      <w:r w:rsidRPr="00A36854">
        <w:rPr>
          <w:rFonts w:ascii="Abadi" w:hAnsi="Abadi"/>
          <w:sz w:val="21"/>
          <w:szCs w:val="21"/>
        </w:rPr>
        <w:t xml:space="preserve"> </w:t>
      </w:r>
      <w:r>
        <w:rPr>
          <w:rFonts w:ascii="Abadi" w:hAnsi="Abadi"/>
          <w:sz w:val="21"/>
          <w:szCs w:val="21"/>
        </w:rPr>
        <w:t xml:space="preserve">¡Felicidades! muchas gracias, </w:t>
      </w:r>
      <w:r w:rsidRPr="00A36854">
        <w:rPr>
          <w:rFonts w:ascii="Abadi" w:hAnsi="Abadi"/>
          <w:sz w:val="21"/>
          <w:szCs w:val="21"/>
        </w:rPr>
        <w:t xml:space="preserve">compañeras y compañeros diputados </w:t>
      </w:r>
      <w:r>
        <w:rPr>
          <w:rFonts w:ascii="Abadi" w:hAnsi="Abadi"/>
          <w:sz w:val="21"/>
          <w:szCs w:val="21"/>
        </w:rPr>
        <w:t>integrantes de la Mesa Directiva y compañeras y compañeros diputados y diputadas.</w:t>
      </w:r>
    </w:p>
    <w:p w14:paraId="1BCE1B2B" w14:textId="77777777" w:rsidR="00054559" w:rsidRDefault="00054559" w:rsidP="00054559">
      <w:pPr>
        <w:jc w:val="both"/>
        <w:rPr>
          <w:rFonts w:ascii="Abadi" w:hAnsi="Abadi"/>
          <w:sz w:val="21"/>
          <w:szCs w:val="21"/>
        </w:rPr>
      </w:pPr>
    </w:p>
    <w:p w14:paraId="50B8DBC8" w14:textId="4CF50302" w:rsidR="00054559" w:rsidRDefault="00054559" w:rsidP="00054559">
      <w:pPr>
        <w:jc w:val="both"/>
        <w:rPr>
          <w:rFonts w:ascii="Abadi" w:hAnsi="Abadi"/>
          <w:sz w:val="21"/>
          <w:szCs w:val="21"/>
        </w:rPr>
      </w:pPr>
      <w:r>
        <w:rPr>
          <w:rFonts w:ascii="Abadi" w:hAnsi="Abadi"/>
          <w:sz w:val="21"/>
          <w:szCs w:val="21"/>
        </w:rPr>
        <w:t>- Pues bueno hace un año en mi primera intervención, como diputada ciudadana en esta tribuna introduje mi discurso con una cita de «</w:t>
      </w:r>
      <w:proofErr w:type="spellStart"/>
      <w:r>
        <w:rPr>
          <w:rFonts w:ascii="Abadi" w:hAnsi="Abadi"/>
          <w:sz w:val="21"/>
          <w:szCs w:val="21"/>
        </w:rPr>
        <w:t>V</w:t>
      </w:r>
      <w:r w:rsidRPr="00A36854">
        <w:rPr>
          <w:rFonts w:ascii="Abadi" w:hAnsi="Abadi"/>
          <w:sz w:val="21"/>
          <w:szCs w:val="21"/>
        </w:rPr>
        <w:t>áclav</w:t>
      </w:r>
      <w:proofErr w:type="spellEnd"/>
      <w:r w:rsidRPr="00A36854">
        <w:rPr>
          <w:rFonts w:ascii="Abadi" w:hAnsi="Abadi"/>
          <w:sz w:val="21"/>
          <w:szCs w:val="21"/>
        </w:rPr>
        <w:t xml:space="preserve"> </w:t>
      </w:r>
      <w:r>
        <w:rPr>
          <w:rFonts w:ascii="Abadi" w:hAnsi="Abadi"/>
          <w:sz w:val="21"/>
          <w:szCs w:val="21"/>
        </w:rPr>
        <w:t xml:space="preserve">Havel» </w:t>
      </w:r>
      <w:r w:rsidRPr="00A36854">
        <w:rPr>
          <w:rFonts w:ascii="Abadi" w:hAnsi="Abadi"/>
          <w:sz w:val="21"/>
          <w:szCs w:val="21"/>
        </w:rPr>
        <w:t xml:space="preserve">sobre </w:t>
      </w:r>
      <w:r>
        <w:rPr>
          <w:rFonts w:ascii="Abadi" w:hAnsi="Abadi"/>
          <w:sz w:val="21"/>
          <w:szCs w:val="21"/>
        </w:rPr>
        <w:t>«L</w:t>
      </w:r>
      <w:r w:rsidRPr="00A36854">
        <w:rPr>
          <w:rFonts w:ascii="Abadi" w:hAnsi="Abadi"/>
          <w:sz w:val="21"/>
          <w:szCs w:val="21"/>
        </w:rPr>
        <w:t xml:space="preserve">a política como el arte </w:t>
      </w:r>
      <w:r>
        <w:rPr>
          <w:rFonts w:ascii="Abadi" w:hAnsi="Abadi"/>
          <w:sz w:val="21"/>
          <w:szCs w:val="21"/>
        </w:rPr>
        <w:t xml:space="preserve">de lo imposible» </w:t>
      </w:r>
      <w:r w:rsidRPr="00A36854">
        <w:rPr>
          <w:rFonts w:ascii="Abadi" w:hAnsi="Abadi"/>
          <w:sz w:val="21"/>
          <w:szCs w:val="21"/>
        </w:rPr>
        <w:t>de</w:t>
      </w:r>
      <w:r>
        <w:rPr>
          <w:rFonts w:ascii="Abadi" w:hAnsi="Abadi"/>
          <w:sz w:val="21"/>
          <w:szCs w:val="21"/>
        </w:rPr>
        <w:t xml:space="preserve"> mejorar al mundo </w:t>
      </w:r>
      <w:r w:rsidRPr="00A36854">
        <w:rPr>
          <w:rFonts w:ascii="Abadi" w:hAnsi="Abadi"/>
          <w:sz w:val="21"/>
          <w:szCs w:val="21"/>
        </w:rPr>
        <w:t xml:space="preserve">y de mejorarnos a nosotras mismas como </w:t>
      </w:r>
      <w:r>
        <w:rPr>
          <w:rFonts w:ascii="Abadi" w:hAnsi="Abadi"/>
          <w:sz w:val="21"/>
          <w:szCs w:val="21"/>
        </w:rPr>
        <w:t>personas, me pareced que adivine o adivino Havel «Si lo posible solo son especulaciones, cálculos, intrigas,</w:t>
      </w:r>
      <w:r w:rsidRPr="00A36854">
        <w:rPr>
          <w:rFonts w:ascii="Abadi" w:hAnsi="Abadi"/>
          <w:sz w:val="21"/>
          <w:szCs w:val="21"/>
        </w:rPr>
        <w:t xml:space="preserve"> </w:t>
      </w:r>
      <w:r>
        <w:rPr>
          <w:rFonts w:ascii="Abadi" w:hAnsi="Abadi"/>
          <w:sz w:val="21"/>
          <w:szCs w:val="21"/>
        </w:rPr>
        <w:t xml:space="preserve">acuerdos secretos y maniobras plasmáticas, prefiero lo imposible» y por es acuso de recibo y acepto </w:t>
      </w:r>
      <w:r w:rsidRPr="00A36854">
        <w:rPr>
          <w:rFonts w:ascii="Abadi" w:hAnsi="Abadi"/>
          <w:sz w:val="21"/>
          <w:szCs w:val="21"/>
        </w:rPr>
        <w:t xml:space="preserve">el ofrecimiento que pronunció el diputado Presidente de la </w:t>
      </w:r>
      <w:r>
        <w:rPr>
          <w:rFonts w:ascii="Abadi" w:hAnsi="Abadi"/>
          <w:sz w:val="21"/>
          <w:szCs w:val="21"/>
        </w:rPr>
        <w:t>M</w:t>
      </w:r>
      <w:r w:rsidRPr="00A36854">
        <w:rPr>
          <w:rFonts w:ascii="Abadi" w:hAnsi="Abadi"/>
          <w:sz w:val="21"/>
          <w:szCs w:val="21"/>
        </w:rPr>
        <w:t xml:space="preserve">esa </w:t>
      </w:r>
      <w:r>
        <w:rPr>
          <w:rFonts w:ascii="Abadi" w:hAnsi="Abadi"/>
          <w:sz w:val="21"/>
          <w:szCs w:val="21"/>
        </w:rPr>
        <w:t>D</w:t>
      </w:r>
      <w:r w:rsidRPr="00A36854">
        <w:rPr>
          <w:rFonts w:ascii="Abadi" w:hAnsi="Abadi"/>
          <w:sz w:val="21"/>
          <w:szCs w:val="21"/>
        </w:rPr>
        <w:t xml:space="preserve">irectiva el pasado domingo en la </w:t>
      </w:r>
      <w:r>
        <w:rPr>
          <w:rFonts w:ascii="Abadi" w:hAnsi="Abadi"/>
          <w:sz w:val="21"/>
          <w:szCs w:val="21"/>
        </w:rPr>
        <w:t>S</w:t>
      </w:r>
      <w:r w:rsidRPr="00A36854">
        <w:rPr>
          <w:rFonts w:ascii="Abadi" w:hAnsi="Abadi"/>
          <w:sz w:val="21"/>
          <w:szCs w:val="21"/>
        </w:rPr>
        <w:t>esión de instalación en donde no pudimos participar</w:t>
      </w:r>
      <w:r>
        <w:rPr>
          <w:rFonts w:ascii="Abadi" w:hAnsi="Abadi"/>
          <w:sz w:val="21"/>
          <w:szCs w:val="21"/>
        </w:rPr>
        <w:t xml:space="preserve"> todos los Grupos</w:t>
      </w:r>
      <w:r w:rsidRPr="00A36854">
        <w:rPr>
          <w:rFonts w:ascii="Abadi" w:hAnsi="Abadi"/>
          <w:sz w:val="21"/>
          <w:szCs w:val="21"/>
        </w:rPr>
        <w:t xml:space="preserve"> y es</w:t>
      </w:r>
      <w:r>
        <w:rPr>
          <w:rFonts w:ascii="Abadi" w:hAnsi="Abadi"/>
          <w:sz w:val="21"/>
          <w:szCs w:val="21"/>
        </w:rPr>
        <w:t>t</w:t>
      </w:r>
      <w:r w:rsidRPr="00A36854">
        <w:rPr>
          <w:rFonts w:ascii="Abadi" w:hAnsi="Abadi"/>
          <w:sz w:val="21"/>
          <w:szCs w:val="21"/>
        </w:rPr>
        <w:t xml:space="preserve">a </w:t>
      </w:r>
      <w:r>
        <w:rPr>
          <w:rFonts w:ascii="Abadi" w:hAnsi="Abadi"/>
          <w:sz w:val="21"/>
          <w:szCs w:val="21"/>
        </w:rPr>
        <w:t>R</w:t>
      </w:r>
      <w:r w:rsidRPr="00A36854">
        <w:rPr>
          <w:rFonts w:ascii="Abadi" w:hAnsi="Abadi"/>
          <w:sz w:val="21"/>
          <w:szCs w:val="21"/>
        </w:rPr>
        <w:t xml:space="preserve">epresentación </w:t>
      </w:r>
      <w:r>
        <w:rPr>
          <w:rFonts w:ascii="Abadi" w:hAnsi="Abadi"/>
          <w:sz w:val="21"/>
          <w:szCs w:val="21"/>
        </w:rPr>
        <w:t>P</w:t>
      </w:r>
      <w:r w:rsidRPr="00A36854">
        <w:rPr>
          <w:rFonts w:ascii="Abadi" w:hAnsi="Abadi"/>
          <w:sz w:val="21"/>
          <w:szCs w:val="21"/>
        </w:rPr>
        <w:t>arlamentaria sino hasta este momento</w:t>
      </w:r>
      <w:r>
        <w:rPr>
          <w:rFonts w:ascii="Abadi" w:hAnsi="Abadi"/>
          <w:sz w:val="21"/>
          <w:szCs w:val="21"/>
        </w:rPr>
        <w:t>.</w:t>
      </w:r>
    </w:p>
    <w:p w14:paraId="6E813B04" w14:textId="77777777" w:rsidR="00054559" w:rsidRDefault="00054559" w:rsidP="00054559">
      <w:pPr>
        <w:jc w:val="both"/>
        <w:rPr>
          <w:rFonts w:ascii="Abadi" w:hAnsi="Abadi"/>
          <w:sz w:val="21"/>
          <w:szCs w:val="21"/>
        </w:rPr>
      </w:pPr>
    </w:p>
    <w:p w14:paraId="5ED464CA" w14:textId="77777777" w:rsidR="00054559" w:rsidRDefault="00054559" w:rsidP="00054559">
      <w:pPr>
        <w:jc w:val="both"/>
        <w:rPr>
          <w:rFonts w:ascii="Abadi" w:hAnsi="Abadi"/>
          <w:sz w:val="21"/>
          <w:szCs w:val="21"/>
        </w:rPr>
      </w:pPr>
      <w:r>
        <w:rPr>
          <w:rFonts w:ascii="Abadi" w:hAnsi="Abadi"/>
          <w:sz w:val="21"/>
          <w:szCs w:val="21"/>
        </w:rPr>
        <w:t xml:space="preserve">- Celebro que </w:t>
      </w:r>
      <w:r w:rsidRPr="00A36854">
        <w:rPr>
          <w:rFonts w:ascii="Abadi" w:hAnsi="Abadi"/>
          <w:sz w:val="21"/>
          <w:szCs w:val="21"/>
        </w:rPr>
        <w:t xml:space="preserve">haya manifestado </w:t>
      </w:r>
      <w:r>
        <w:rPr>
          <w:rFonts w:ascii="Abadi" w:hAnsi="Abadi"/>
          <w:sz w:val="21"/>
          <w:szCs w:val="21"/>
        </w:rPr>
        <w:t xml:space="preserve">su voluntad de </w:t>
      </w:r>
      <w:r w:rsidRPr="00A36854">
        <w:rPr>
          <w:rFonts w:ascii="Abadi" w:hAnsi="Abadi"/>
          <w:sz w:val="21"/>
          <w:szCs w:val="21"/>
        </w:rPr>
        <w:t xml:space="preserve">buscar consensos de priorizar coincidencias de ser </w:t>
      </w:r>
      <w:r>
        <w:rPr>
          <w:rFonts w:ascii="Abadi" w:hAnsi="Abadi"/>
          <w:sz w:val="21"/>
          <w:szCs w:val="21"/>
        </w:rPr>
        <w:t xml:space="preserve">un canal de comunicación y </w:t>
      </w:r>
      <w:r w:rsidRPr="00A36854">
        <w:rPr>
          <w:rFonts w:ascii="Abadi" w:hAnsi="Abadi"/>
          <w:sz w:val="21"/>
          <w:szCs w:val="21"/>
        </w:rPr>
        <w:t>dialogo que facilite el quehacer legislativo</w:t>
      </w:r>
      <w:r>
        <w:rPr>
          <w:rFonts w:ascii="Abadi" w:hAnsi="Abadi"/>
          <w:sz w:val="21"/>
          <w:szCs w:val="21"/>
        </w:rPr>
        <w:t xml:space="preserve"> entendiendo posturas ideológicas pero privilegiando el respeto político que genere acuerdo y decisiones en favor de Guanajuato.</w:t>
      </w:r>
    </w:p>
    <w:p w14:paraId="152B911F" w14:textId="6EC1F9BE" w:rsidR="00054559" w:rsidRDefault="00054559" w:rsidP="00054559">
      <w:pPr>
        <w:jc w:val="both"/>
        <w:rPr>
          <w:rFonts w:ascii="Abadi" w:hAnsi="Abadi"/>
          <w:sz w:val="21"/>
          <w:szCs w:val="21"/>
        </w:rPr>
      </w:pPr>
      <w:r>
        <w:rPr>
          <w:rFonts w:ascii="Abadi" w:hAnsi="Abadi"/>
          <w:sz w:val="21"/>
          <w:szCs w:val="21"/>
        </w:rPr>
        <w:t xml:space="preserve">- Así lo dijo y cito textual,  porque este congreso, abro una nueva cita, ahora con palabras </w:t>
      </w:r>
      <w:r w:rsidRPr="00A36854">
        <w:rPr>
          <w:rFonts w:ascii="Abadi" w:hAnsi="Abadi"/>
          <w:sz w:val="21"/>
          <w:szCs w:val="21"/>
        </w:rPr>
        <w:t xml:space="preserve">ahora con palabras del gobernador </w:t>
      </w:r>
      <w:r>
        <w:rPr>
          <w:rFonts w:ascii="Abadi" w:hAnsi="Abadi"/>
          <w:sz w:val="21"/>
          <w:szCs w:val="21"/>
        </w:rPr>
        <w:t xml:space="preserve">en la misma sesión, </w:t>
      </w:r>
      <w:r w:rsidRPr="00A36854">
        <w:rPr>
          <w:rFonts w:ascii="Abadi" w:hAnsi="Abadi"/>
          <w:sz w:val="21"/>
          <w:szCs w:val="21"/>
        </w:rPr>
        <w:t xml:space="preserve">representa la pluralidad de nuestro estado </w:t>
      </w:r>
      <w:r>
        <w:rPr>
          <w:rFonts w:ascii="Abadi" w:hAnsi="Abadi"/>
          <w:sz w:val="21"/>
          <w:szCs w:val="21"/>
        </w:rPr>
        <w:t xml:space="preserve">un </w:t>
      </w:r>
      <w:r w:rsidRPr="00A36854">
        <w:rPr>
          <w:rFonts w:ascii="Abadi" w:hAnsi="Abadi"/>
          <w:sz w:val="21"/>
          <w:szCs w:val="21"/>
        </w:rPr>
        <w:t xml:space="preserve">recinto y una tribuna en donde hay debate </w:t>
      </w:r>
      <w:r>
        <w:rPr>
          <w:rFonts w:ascii="Abadi" w:hAnsi="Abadi"/>
          <w:sz w:val="21"/>
          <w:szCs w:val="21"/>
        </w:rPr>
        <w:t xml:space="preserve">dialogo </w:t>
      </w:r>
      <w:r w:rsidRPr="00A36854">
        <w:rPr>
          <w:rFonts w:ascii="Abadi" w:hAnsi="Abadi"/>
          <w:sz w:val="21"/>
          <w:szCs w:val="21"/>
        </w:rPr>
        <w:t xml:space="preserve">y acuerdos donde se representan las diversas </w:t>
      </w:r>
      <w:r>
        <w:rPr>
          <w:rFonts w:ascii="Abadi" w:hAnsi="Abadi"/>
          <w:sz w:val="21"/>
          <w:szCs w:val="21"/>
        </w:rPr>
        <w:t>voces que e</w:t>
      </w:r>
      <w:r w:rsidRPr="00A36854">
        <w:rPr>
          <w:rFonts w:ascii="Abadi" w:hAnsi="Abadi"/>
          <w:sz w:val="21"/>
          <w:szCs w:val="21"/>
        </w:rPr>
        <w:t>nriquecen nuestra democracia g</w:t>
      </w:r>
      <w:r>
        <w:rPr>
          <w:rFonts w:ascii="Abadi" w:hAnsi="Abadi"/>
          <w:sz w:val="21"/>
          <w:szCs w:val="21"/>
        </w:rPr>
        <w:t>uanajuatense</w:t>
      </w:r>
      <w:r w:rsidRPr="00A36854">
        <w:rPr>
          <w:rFonts w:ascii="Abadi" w:hAnsi="Abadi"/>
          <w:sz w:val="21"/>
          <w:szCs w:val="21"/>
        </w:rPr>
        <w:t xml:space="preserve"> reclamó co</w:t>
      </w:r>
      <w:r>
        <w:rPr>
          <w:rFonts w:ascii="Abadi" w:hAnsi="Abadi"/>
          <w:sz w:val="21"/>
          <w:szCs w:val="21"/>
        </w:rPr>
        <w:t xml:space="preserve">n base en sus palabras </w:t>
      </w:r>
      <w:r w:rsidRPr="00A36854">
        <w:rPr>
          <w:rFonts w:ascii="Abadi" w:hAnsi="Abadi"/>
          <w:sz w:val="21"/>
          <w:szCs w:val="21"/>
        </w:rPr>
        <w:t xml:space="preserve">que este congreso sea efectivamente este celoso guardián de la pluralidad y de la diversidad ideológica que se materializa en la exposición de las ideas que buscan un mejor estado </w:t>
      </w:r>
      <w:r w:rsidRPr="00A36854">
        <w:rPr>
          <w:rFonts w:ascii="Abadi" w:hAnsi="Abadi"/>
          <w:sz w:val="21"/>
          <w:szCs w:val="21"/>
        </w:rPr>
        <w:t>garantizando ante todo los procesos democrát</w:t>
      </w:r>
      <w:r>
        <w:rPr>
          <w:rFonts w:ascii="Abadi" w:hAnsi="Abadi"/>
          <w:sz w:val="21"/>
          <w:szCs w:val="21"/>
        </w:rPr>
        <w:t xml:space="preserve">icos </w:t>
      </w:r>
      <w:r w:rsidRPr="00A36854">
        <w:rPr>
          <w:rFonts w:ascii="Abadi" w:hAnsi="Abadi"/>
          <w:sz w:val="21"/>
          <w:szCs w:val="21"/>
        </w:rPr>
        <w:t xml:space="preserve"> y cierro las </w:t>
      </w:r>
      <w:r>
        <w:rPr>
          <w:rFonts w:ascii="Abadi" w:hAnsi="Abadi"/>
          <w:sz w:val="21"/>
          <w:szCs w:val="21"/>
        </w:rPr>
        <w:t>citas.</w:t>
      </w:r>
    </w:p>
    <w:p w14:paraId="2296E071" w14:textId="77777777" w:rsidR="00054559" w:rsidRDefault="00054559" w:rsidP="00054559">
      <w:pPr>
        <w:jc w:val="both"/>
        <w:rPr>
          <w:rFonts w:ascii="Abadi" w:hAnsi="Abadi"/>
          <w:sz w:val="21"/>
          <w:szCs w:val="21"/>
        </w:rPr>
      </w:pPr>
    </w:p>
    <w:p w14:paraId="436B0FC7" w14:textId="112D109E" w:rsidR="00054559" w:rsidRDefault="00054559" w:rsidP="00054559">
      <w:pPr>
        <w:jc w:val="both"/>
        <w:rPr>
          <w:rFonts w:ascii="Abadi" w:hAnsi="Abadi"/>
          <w:sz w:val="21"/>
          <w:szCs w:val="21"/>
        </w:rPr>
      </w:pPr>
      <w:r>
        <w:rPr>
          <w:rFonts w:ascii="Abadi" w:hAnsi="Abadi"/>
          <w:sz w:val="21"/>
          <w:szCs w:val="21"/>
        </w:rPr>
        <w:t>- Y</w:t>
      </w:r>
      <w:r w:rsidRPr="00A36854">
        <w:rPr>
          <w:rFonts w:ascii="Abadi" w:hAnsi="Abadi"/>
          <w:sz w:val="21"/>
          <w:szCs w:val="21"/>
        </w:rPr>
        <w:t xml:space="preserve"> espero que este ánimo constructivo sea la normalidad y no la excepción </w:t>
      </w:r>
      <w:r>
        <w:rPr>
          <w:rFonts w:ascii="Abadi" w:hAnsi="Abadi"/>
          <w:sz w:val="21"/>
          <w:szCs w:val="21"/>
        </w:rPr>
        <w:t xml:space="preserve">ni un </w:t>
      </w:r>
      <w:r w:rsidRPr="00A36854">
        <w:rPr>
          <w:rFonts w:ascii="Abadi" w:hAnsi="Abadi"/>
          <w:sz w:val="21"/>
          <w:szCs w:val="21"/>
        </w:rPr>
        <w:t xml:space="preserve">sola una buena intención de inicio que se diluya en una nueva diferencia los buenos oficios de la política no excluyen no anular y no confrontar sino que conducen al diálogo público y democrático </w:t>
      </w:r>
      <w:r>
        <w:rPr>
          <w:rFonts w:ascii="Abadi" w:hAnsi="Abadi"/>
          <w:sz w:val="21"/>
          <w:szCs w:val="21"/>
        </w:rPr>
        <w:t xml:space="preserve">y en congruencia </w:t>
      </w:r>
      <w:r w:rsidRPr="00A36854">
        <w:rPr>
          <w:rFonts w:ascii="Abadi" w:hAnsi="Abadi"/>
          <w:sz w:val="21"/>
          <w:szCs w:val="21"/>
        </w:rPr>
        <w:t xml:space="preserve">pido ese respeto no sólo en lo propio sino para todas las expresiones políticas que </w:t>
      </w:r>
      <w:r>
        <w:rPr>
          <w:rFonts w:ascii="Abadi" w:hAnsi="Abadi"/>
          <w:sz w:val="21"/>
          <w:szCs w:val="21"/>
        </w:rPr>
        <w:t>convivimos en</w:t>
      </w:r>
      <w:r w:rsidRPr="00A36854">
        <w:rPr>
          <w:rFonts w:ascii="Abadi" w:hAnsi="Abadi"/>
          <w:sz w:val="21"/>
          <w:szCs w:val="21"/>
        </w:rPr>
        <w:t xml:space="preserve"> este estado plural</w:t>
      </w:r>
      <w:r>
        <w:rPr>
          <w:rFonts w:ascii="Abadi" w:hAnsi="Abadi"/>
          <w:sz w:val="21"/>
          <w:szCs w:val="21"/>
        </w:rPr>
        <w:t>,</w:t>
      </w:r>
      <w:r w:rsidRPr="00A36854">
        <w:rPr>
          <w:rFonts w:ascii="Abadi" w:hAnsi="Abadi"/>
          <w:sz w:val="21"/>
          <w:szCs w:val="21"/>
        </w:rPr>
        <w:t xml:space="preserve"> respaldo también las palabras de </w:t>
      </w:r>
      <w:r>
        <w:rPr>
          <w:rFonts w:ascii="Abadi" w:hAnsi="Abadi"/>
          <w:sz w:val="21"/>
          <w:szCs w:val="21"/>
        </w:rPr>
        <w:t>r</w:t>
      </w:r>
      <w:r w:rsidRPr="00A36854">
        <w:rPr>
          <w:rFonts w:ascii="Abadi" w:hAnsi="Abadi"/>
          <w:sz w:val="21"/>
          <w:szCs w:val="21"/>
        </w:rPr>
        <w:t xml:space="preserve">econocimiento que escuché en la </w:t>
      </w:r>
      <w:r>
        <w:rPr>
          <w:rFonts w:ascii="Abadi" w:hAnsi="Abadi"/>
          <w:sz w:val="21"/>
          <w:szCs w:val="21"/>
        </w:rPr>
        <w:t>S</w:t>
      </w:r>
      <w:r w:rsidRPr="00A36854">
        <w:rPr>
          <w:rFonts w:ascii="Abadi" w:hAnsi="Abadi"/>
          <w:sz w:val="21"/>
          <w:szCs w:val="21"/>
        </w:rPr>
        <w:t xml:space="preserve">esión de </w:t>
      </w:r>
      <w:r>
        <w:rPr>
          <w:rFonts w:ascii="Abadi" w:hAnsi="Abadi"/>
          <w:sz w:val="21"/>
          <w:szCs w:val="21"/>
        </w:rPr>
        <w:t>I</w:t>
      </w:r>
      <w:r w:rsidRPr="00A36854">
        <w:rPr>
          <w:rFonts w:ascii="Abadi" w:hAnsi="Abadi"/>
          <w:sz w:val="21"/>
          <w:szCs w:val="21"/>
        </w:rPr>
        <w:t xml:space="preserve">nstalación al esfuerzo cotidiano que hace todo el equipo que forma parte de este </w:t>
      </w:r>
      <w:r>
        <w:rPr>
          <w:rFonts w:ascii="Abadi" w:hAnsi="Abadi"/>
          <w:sz w:val="21"/>
          <w:szCs w:val="21"/>
        </w:rPr>
        <w:t>C</w:t>
      </w:r>
      <w:r w:rsidRPr="00A36854">
        <w:rPr>
          <w:rFonts w:ascii="Abadi" w:hAnsi="Abadi"/>
          <w:sz w:val="21"/>
          <w:szCs w:val="21"/>
        </w:rPr>
        <w:t>ongreso y que todos los días apoyan la labor de esta soberanía</w:t>
      </w:r>
      <w:r>
        <w:rPr>
          <w:rFonts w:ascii="Abadi" w:hAnsi="Abadi"/>
          <w:sz w:val="21"/>
          <w:szCs w:val="21"/>
        </w:rPr>
        <w:t xml:space="preserve">, </w:t>
      </w:r>
      <w:r w:rsidRPr="00A36854">
        <w:rPr>
          <w:rFonts w:ascii="Abadi" w:hAnsi="Abadi"/>
          <w:sz w:val="21"/>
          <w:szCs w:val="21"/>
        </w:rPr>
        <w:t xml:space="preserve">cuentan conmigo siempre su trabajo es muy valioso y lo agradezco de manera especial a quienes se saben y se asume parte efectiva de este poder de estado y trabaja </w:t>
      </w:r>
      <w:r>
        <w:rPr>
          <w:rFonts w:ascii="Abadi" w:hAnsi="Abadi"/>
          <w:sz w:val="21"/>
          <w:szCs w:val="21"/>
        </w:rPr>
        <w:t xml:space="preserve">para las </w:t>
      </w:r>
      <w:r w:rsidRPr="00A36854">
        <w:rPr>
          <w:rFonts w:ascii="Abadi" w:hAnsi="Abadi"/>
          <w:sz w:val="21"/>
          <w:szCs w:val="21"/>
        </w:rPr>
        <w:t xml:space="preserve">y los guanajuatenses no sólo para las mayorías </w:t>
      </w:r>
      <w:r>
        <w:rPr>
          <w:rFonts w:ascii="Abadi" w:hAnsi="Abadi"/>
          <w:sz w:val="21"/>
          <w:szCs w:val="21"/>
        </w:rPr>
        <w:t xml:space="preserve">ningún </w:t>
      </w:r>
      <w:r w:rsidRPr="00A36854">
        <w:rPr>
          <w:rFonts w:ascii="Abadi" w:hAnsi="Abadi"/>
          <w:sz w:val="21"/>
          <w:szCs w:val="21"/>
        </w:rPr>
        <w:t>favor le hacemos a nuestro estado actuando el otro se</w:t>
      </w:r>
      <w:r>
        <w:rPr>
          <w:rFonts w:ascii="Abadi" w:hAnsi="Abadi"/>
          <w:sz w:val="21"/>
          <w:szCs w:val="21"/>
        </w:rPr>
        <w:t>ntido.</w:t>
      </w:r>
    </w:p>
    <w:p w14:paraId="08E32E68" w14:textId="77777777" w:rsidR="00054559" w:rsidRDefault="00054559" w:rsidP="00054559">
      <w:pPr>
        <w:jc w:val="both"/>
        <w:rPr>
          <w:rFonts w:ascii="Abadi" w:hAnsi="Abadi"/>
          <w:sz w:val="21"/>
          <w:szCs w:val="21"/>
        </w:rPr>
      </w:pPr>
    </w:p>
    <w:p w14:paraId="7D492400" w14:textId="0E77F751" w:rsidR="00054559" w:rsidRDefault="00054559" w:rsidP="00054559">
      <w:pPr>
        <w:jc w:val="both"/>
        <w:rPr>
          <w:rFonts w:ascii="Abadi" w:hAnsi="Abadi"/>
          <w:sz w:val="21"/>
          <w:szCs w:val="21"/>
        </w:rPr>
      </w:pPr>
      <w:r>
        <w:rPr>
          <w:rFonts w:ascii="Abadi" w:hAnsi="Abadi"/>
          <w:sz w:val="21"/>
          <w:szCs w:val="21"/>
        </w:rPr>
        <w:t>- T</w:t>
      </w:r>
      <w:r w:rsidRPr="00A36854">
        <w:rPr>
          <w:rFonts w:ascii="Abadi" w:hAnsi="Abadi"/>
          <w:sz w:val="21"/>
          <w:szCs w:val="21"/>
        </w:rPr>
        <w:t>odos y todas debemos estar a la altura de la exigencia pública que pesa sobre nosotr</w:t>
      </w:r>
      <w:r>
        <w:rPr>
          <w:rFonts w:ascii="Abadi" w:hAnsi="Abadi"/>
          <w:sz w:val="21"/>
          <w:szCs w:val="21"/>
        </w:rPr>
        <w:t>a</w:t>
      </w:r>
      <w:r w:rsidRPr="00A36854">
        <w:rPr>
          <w:rFonts w:ascii="Abadi" w:hAnsi="Abadi"/>
          <w:sz w:val="21"/>
          <w:szCs w:val="21"/>
        </w:rPr>
        <w:t xml:space="preserve">s </w:t>
      </w:r>
      <w:r>
        <w:rPr>
          <w:rFonts w:ascii="Abadi" w:hAnsi="Abadi"/>
          <w:sz w:val="21"/>
          <w:szCs w:val="21"/>
        </w:rPr>
        <w:t xml:space="preserve">atiendo </w:t>
      </w:r>
      <w:r w:rsidRPr="00A36854">
        <w:rPr>
          <w:rFonts w:ascii="Abadi" w:hAnsi="Abadi"/>
          <w:sz w:val="21"/>
          <w:szCs w:val="21"/>
        </w:rPr>
        <w:t xml:space="preserve">también el oportuno llamado que hizo mi compañero Presidente para priorizar los esfuerzos </w:t>
      </w:r>
      <w:r>
        <w:rPr>
          <w:rFonts w:ascii="Abadi" w:hAnsi="Abadi"/>
          <w:sz w:val="21"/>
          <w:szCs w:val="21"/>
        </w:rPr>
        <w:t xml:space="preserve">legislativos en </w:t>
      </w:r>
      <w:r w:rsidRPr="00A36854">
        <w:rPr>
          <w:rFonts w:ascii="Abadi" w:hAnsi="Abadi"/>
          <w:sz w:val="21"/>
          <w:szCs w:val="21"/>
        </w:rPr>
        <w:t xml:space="preserve">materia de seguridad y prevención social de la violencia y la </w:t>
      </w:r>
      <w:r>
        <w:rPr>
          <w:rFonts w:ascii="Abadi" w:hAnsi="Abadi"/>
          <w:sz w:val="21"/>
          <w:szCs w:val="21"/>
        </w:rPr>
        <w:t>delincuencia.</w:t>
      </w:r>
    </w:p>
    <w:p w14:paraId="2B57A65C" w14:textId="77777777" w:rsidR="00054559" w:rsidRDefault="00054559" w:rsidP="00054559">
      <w:pPr>
        <w:jc w:val="both"/>
        <w:rPr>
          <w:rFonts w:ascii="Abadi" w:hAnsi="Abadi"/>
          <w:sz w:val="21"/>
          <w:szCs w:val="21"/>
        </w:rPr>
      </w:pPr>
    </w:p>
    <w:p w14:paraId="79F7049D" w14:textId="32A61478" w:rsidR="00054559" w:rsidRDefault="00054559" w:rsidP="00054559">
      <w:pPr>
        <w:jc w:val="both"/>
        <w:rPr>
          <w:rFonts w:ascii="Abadi" w:hAnsi="Abadi"/>
          <w:sz w:val="21"/>
          <w:szCs w:val="21"/>
        </w:rPr>
      </w:pPr>
      <w:r>
        <w:rPr>
          <w:rFonts w:ascii="Abadi" w:hAnsi="Abadi"/>
          <w:sz w:val="21"/>
          <w:szCs w:val="21"/>
        </w:rPr>
        <w:t>- E</w:t>
      </w:r>
      <w:r w:rsidRPr="00A36854">
        <w:rPr>
          <w:rFonts w:ascii="Abadi" w:hAnsi="Abadi"/>
          <w:sz w:val="21"/>
          <w:szCs w:val="21"/>
        </w:rPr>
        <w:t xml:space="preserve">sta </w:t>
      </w:r>
      <w:r>
        <w:rPr>
          <w:rFonts w:ascii="Abadi" w:hAnsi="Abadi"/>
          <w:sz w:val="21"/>
          <w:szCs w:val="21"/>
        </w:rPr>
        <w:t>R</w:t>
      </w:r>
      <w:r w:rsidRPr="00A36854">
        <w:rPr>
          <w:rFonts w:ascii="Abadi" w:hAnsi="Abadi"/>
          <w:sz w:val="21"/>
          <w:szCs w:val="21"/>
        </w:rPr>
        <w:t xml:space="preserve">epresentación </w:t>
      </w:r>
      <w:r>
        <w:rPr>
          <w:rFonts w:ascii="Abadi" w:hAnsi="Abadi"/>
          <w:sz w:val="21"/>
          <w:szCs w:val="21"/>
        </w:rPr>
        <w:t>P</w:t>
      </w:r>
      <w:r w:rsidRPr="00A36854">
        <w:rPr>
          <w:rFonts w:ascii="Abadi" w:hAnsi="Abadi"/>
          <w:sz w:val="21"/>
          <w:szCs w:val="21"/>
        </w:rPr>
        <w:t xml:space="preserve">arlamentaria al finalizar el pasado periodo ordinario </w:t>
      </w:r>
      <w:r>
        <w:rPr>
          <w:rFonts w:ascii="Abadi" w:hAnsi="Abadi"/>
          <w:sz w:val="21"/>
          <w:szCs w:val="21"/>
        </w:rPr>
        <w:t xml:space="preserve">puso en la mesa </w:t>
      </w:r>
      <w:r w:rsidRPr="00A36854">
        <w:rPr>
          <w:rFonts w:ascii="Abadi" w:hAnsi="Abadi"/>
          <w:sz w:val="21"/>
          <w:szCs w:val="21"/>
        </w:rPr>
        <w:t xml:space="preserve">una propuesta seria para evaluar las políticas en materia de seguridad </w:t>
      </w:r>
      <w:r>
        <w:rPr>
          <w:rFonts w:ascii="Abadi" w:hAnsi="Abadi"/>
          <w:sz w:val="21"/>
          <w:szCs w:val="21"/>
        </w:rPr>
        <w:t xml:space="preserve">pública </w:t>
      </w:r>
      <w:r w:rsidRPr="00A36854">
        <w:rPr>
          <w:rFonts w:ascii="Abadi" w:hAnsi="Abadi"/>
          <w:sz w:val="21"/>
          <w:szCs w:val="21"/>
        </w:rPr>
        <w:t xml:space="preserve">y pido su atención en consecuencia un amplio diálogo en la discusión parlamentaria consulta a expertas y expertos escucha y verdadera </w:t>
      </w:r>
      <w:r>
        <w:rPr>
          <w:rFonts w:ascii="Abadi" w:hAnsi="Abadi"/>
          <w:sz w:val="21"/>
          <w:szCs w:val="21"/>
        </w:rPr>
        <w:t xml:space="preserve">disposición, </w:t>
      </w:r>
      <w:r w:rsidRPr="00A36854">
        <w:rPr>
          <w:rFonts w:ascii="Abadi" w:hAnsi="Abadi"/>
          <w:sz w:val="21"/>
          <w:szCs w:val="21"/>
        </w:rPr>
        <w:t xml:space="preserve">guanajuato no sólo es un territorio de confrontación delincuencial </w:t>
      </w:r>
      <w:r>
        <w:rPr>
          <w:rFonts w:ascii="Abadi" w:hAnsi="Abadi"/>
          <w:sz w:val="21"/>
          <w:szCs w:val="21"/>
        </w:rPr>
        <w:t xml:space="preserve">y política, lo que la y los ciudadanos recordamos </w:t>
      </w:r>
      <w:r w:rsidRPr="00A36854">
        <w:rPr>
          <w:rFonts w:ascii="Abadi" w:hAnsi="Abadi"/>
          <w:sz w:val="21"/>
          <w:szCs w:val="21"/>
        </w:rPr>
        <w:t xml:space="preserve">y a lo que aspiramos es a un territorio de paz guanajuato si tiene opción pero </w:t>
      </w:r>
      <w:r>
        <w:rPr>
          <w:rFonts w:ascii="Abadi" w:hAnsi="Abadi"/>
          <w:sz w:val="21"/>
          <w:szCs w:val="21"/>
        </w:rPr>
        <w:t xml:space="preserve">la paz </w:t>
      </w:r>
      <w:r w:rsidRPr="00A36854">
        <w:rPr>
          <w:rFonts w:ascii="Abadi" w:hAnsi="Abadi"/>
          <w:sz w:val="21"/>
          <w:szCs w:val="21"/>
        </w:rPr>
        <w:t>se construye con inteligencia</w:t>
      </w:r>
      <w:r>
        <w:rPr>
          <w:rFonts w:ascii="Abadi" w:hAnsi="Abadi"/>
          <w:sz w:val="21"/>
          <w:szCs w:val="21"/>
        </w:rPr>
        <w:t>,</w:t>
      </w:r>
      <w:r w:rsidRPr="00A36854">
        <w:rPr>
          <w:rFonts w:ascii="Abadi" w:hAnsi="Abadi"/>
          <w:sz w:val="21"/>
          <w:szCs w:val="21"/>
        </w:rPr>
        <w:t xml:space="preserve"> </w:t>
      </w:r>
      <w:r>
        <w:rPr>
          <w:rFonts w:ascii="Abadi" w:hAnsi="Abadi"/>
          <w:sz w:val="21"/>
          <w:szCs w:val="21"/>
        </w:rPr>
        <w:t xml:space="preserve">la paz </w:t>
      </w:r>
      <w:r w:rsidRPr="00A36854">
        <w:rPr>
          <w:rFonts w:ascii="Abadi" w:hAnsi="Abadi"/>
          <w:sz w:val="21"/>
          <w:szCs w:val="21"/>
        </w:rPr>
        <w:t>no se declara no se decreta</w:t>
      </w:r>
      <w:r>
        <w:rPr>
          <w:rFonts w:ascii="Abadi" w:hAnsi="Abadi"/>
          <w:sz w:val="21"/>
          <w:szCs w:val="21"/>
        </w:rPr>
        <w:t xml:space="preserve">, no se simula y no se impone </w:t>
      </w:r>
      <w:r w:rsidRPr="00A36854">
        <w:rPr>
          <w:rFonts w:ascii="Abadi" w:hAnsi="Abadi"/>
          <w:sz w:val="21"/>
          <w:szCs w:val="21"/>
        </w:rPr>
        <w:t xml:space="preserve">y es por eso que </w:t>
      </w:r>
      <w:r>
        <w:rPr>
          <w:rFonts w:ascii="Abadi" w:hAnsi="Abadi"/>
          <w:sz w:val="21"/>
          <w:szCs w:val="21"/>
        </w:rPr>
        <w:t>llamo a todas mis compañeras y compañeros diputados a</w:t>
      </w:r>
      <w:r w:rsidRPr="00A36854">
        <w:rPr>
          <w:rFonts w:ascii="Abadi" w:hAnsi="Abadi"/>
          <w:sz w:val="21"/>
          <w:szCs w:val="21"/>
        </w:rPr>
        <w:t xml:space="preserve"> reflexionar mucho </w:t>
      </w:r>
      <w:r>
        <w:rPr>
          <w:rFonts w:ascii="Abadi" w:hAnsi="Abadi"/>
          <w:sz w:val="21"/>
          <w:szCs w:val="21"/>
        </w:rPr>
        <w:t>más sobre nuestras propuestas y darle un rumbo claro a esta</w:t>
      </w:r>
      <w:r w:rsidRPr="00A36854">
        <w:rPr>
          <w:rFonts w:ascii="Abadi" w:hAnsi="Abadi"/>
          <w:sz w:val="21"/>
          <w:szCs w:val="21"/>
        </w:rPr>
        <w:t xml:space="preserve"> legislatura en este tema y en otros también </w:t>
      </w:r>
      <w:r>
        <w:rPr>
          <w:rFonts w:ascii="Abadi" w:hAnsi="Abadi"/>
          <w:sz w:val="21"/>
          <w:szCs w:val="21"/>
        </w:rPr>
        <w:t>apremiantes.</w:t>
      </w:r>
    </w:p>
    <w:p w14:paraId="286C091A" w14:textId="77777777" w:rsidR="00054559" w:rsidRDefault="00054559" w:rsidP="00054559">
      <w:pPr>
        <w:jc w:val="both"/>
        <w:rPr>
          <w:rFonts w:ascii="Abadi" w:hAnsi="Abadi"/>
          <w:sz w:val="21"/>
          <w:szCs w:val="21"/>
        </w:rPr>
      </w:pPr>
    </w:p>
    <w:p w14:paraId="1478FB8A" w14:textId="6FA92690" w:rsidR="00054559" w:rsidRDefault="00054559" w:rsidP="00054559">
      <w:pPr>
        <w:jc w:val="both"/>
        <w:rPr>
          <w:rFonts w:ascii="Abadi" w:hAnsi="Abadi"/>
          <w:sz w:val="21"/>
          <w:szCs w:val="21"/>
        </w:rPr>
      </w:pPr>
      <w:r>
        <w:rPr>
          <w:rFonts w:ascii="Abadi" w:hAnsi="Abadi"/>
          <w:sz w:val="21"/>
          <w:szCs w:val="21"/>
        </w:rPr>
        <w:lastRenderedPageBreak/>
        <w:t>- L</w:t>
      </w:r>
      <w:r w:rsidRPr="00A36854">
        <w:rPr>
          <w:rFonts w:ascii="Abadi" w:hAnsi="Abadi"/>
          <w:sz w:val="21"/>
          <w:szCs w:val="21"/>
        </w:rPr>
        <w:t xml:space="preserve">as agendas </w:t>
      </w:r>
      <w:r>
        <w:rPr>
          <w:rFonts w:ascii="Abadi" w:hAnsi="Abadi"/>
          <w:sz w:val="21"/>
          <w:szCs w:val="21"/>
        </w:rPr>
        <w:t xml:space="preserve">trianuales, sirven precisamente para encontrar las coincidencias y plantear objetivos de largo alcance  por lo menos de mediano alcance como el tiempo de una legislatura, guanajuato es movimiento, pero no </w:t>
      </w:r>
      <w:r w:rsidRPr="00A36854">
        <w:rPr>
          <w:rFonts w:ascii="Abadi" w:hAnsi="Abadi"/>
          <w:sz w:val="21"/>
          <w:szCs w:val="21"/>
        </w:rPr>
        <w:t xml:space="preserve">pero no viene de coyunturas o no es la vida que nos </w:t>
      </w:r>
      <w:r>
        <w:rPr>
          <w:rFonts w:ascii="Abadi" w:hAnsi="Abadi"/>
          <w:sz w:val="21"/>
          <w:szCs w:val="21"/>
        </w:rPr>
        <w:t>reclama</w:t>
      </w:r>
      <w:r w:rsidRPr="00A36854">
        <w:rPr>
          <w:rFonts w:ascii="Abadi" w:hAnsi="Abadi"/>
          <w:sz w:val="21"/>
          <w:szCs w:val="21"/>
        </w:rPr>
        <w:t xml:space="preserve"> la bancada naranja propuso al inicio de una agenda legislativa de </w:t>
      </w:r>
      <w:r>
        <w:rPr>
          <w:rFonts w:ascii="Abadi" w:hAnsi="Abadi"/>
          <w:sz w:val="21"/>
          <w:szCs w:val="21"/>
        </w:rPr>
        <w:t xml:space="preserve">diez </w:t>
      </w:r>
      <w:r w:rsidRPr="00A36854">
        <w:rPr>
          <w:rFonts w:ascii="Abadi" w:hAnsi="Abadi"/>
          <w:sz w:val="21"/>
          <w:szCs w:val="21"/>
        </w:rPr>
        <w:t xml:space="preserve">ejes temáticos </w:t>
      </w:r>
      <w:r>
        <w:rPr>
          <w:rFonts w:ascii="Abadi" w:hAnsi="Abadi"/>
          <w:sz w:val="21"/>
          <w:szCs w:val="21"/>
        </w:rPr>
        <w:t xml:space="preserve">un </w:t>
      </w:r>
      <w:r w:rsidRPr="00A36854">
        <w:rPr>
          <w:rFonts w:ascii="Abadi" w:hAnsi="Abadi"/>
          <w:sz w:val="21"/>
          <w:szCs w:val="21"/>
        </w:rPr>
        <w:t xml:space="preserve">nuevo trato para ser libres e iguales porque guanajuato es plural y diverso por el guanajuato del futuro por la economía y por la naturaleza a favor de las infancias y las juventudes nuestra agenda plantea </w:t>
      </w:r>
      <w:r>
        <w:rPr>
          <w:rFonts w:ascii="Abadi" w:hAnsi="Abadi"/>
          <w:sz w:val="21"/>
          <w:szCs w:val="21"/>
        </w:rPr>
        <w:t xml:space="preserve">cm ruta el </w:t>
      </w:r>
      <w:r w:rsidRPr="00A36854">
        <w:rPr>
          <w:rFonts w:ascii="Abadi" w:hAnsi="Abadi"/>
          <w:sz w:val="21"/>
          <w:szCs w:val="21"/>
        </w:rPr>
        <w:t xml:space="preserve"> municipalismo y la participación ciudadana insistiremos que nuestro derecho a la movilidad y en general a nuestro derecho de vivir la ciudad plenamente proponemos construir por la salud </w:t>
      </w:r>
      <w:r>
        <w:rPr>
          <w:rFonts w:ascii="Abadi" w:hAnsi="Abadi"/>
          <w:sz w:val="21"/>
          <w:szCs w:val="21"/>
        </w:rPr>
        <w:t>la paz</w:t>
      </w:r>
      <w:r w:rsidRPr="00A36854">
        <w:rPr>
          <w:rFonts w:ascii="Abadi" w:hAnsi="Abadi"/>
          <w:sz w:val="21"/>
          <w:szCs w:val="21"/>
        </w:rPr>
        <w:t xml:space="preserve"> y la democracia y retomando </w:t>
      </w:r>
      <w:r>
        <w:rPr>
          <w:rFonts w:ascii="Abadi" w:hAnsi="Abadi"/>
          <w:sz w:val="21"/>
          <w:szCs w:val="21"/>
        </w:rPr>
        <w:t xml:space="preserve">os imposibles, también hace un año me comprometí </w:t>
      </w:r>
      <w:r w:rsidRPr="00A36854">
        <w:rPr>
          <w:rFonts w:ascii="Abadi" w:hAnsi="Abadi"/>
          <w:sz w:val="21"/>
          <w:szCs w:val="21"/>
        </w:rPr>
        <w:t xml:space="preserve">con las mujeres legisladoras y políticas de todos los partidos </w:t>
      </w:r>
      <w:r>
        <w:rPr>
          <w:rFonts w:ascii="Abadi" w:hAnsi="Abadi"/>
          <w:sz w:val="21"/>
          <w:szCs w:val="21"/>
        </w:rPr>
        <w:t xml:space="preserve">a honrar su lucha, </w:t>
      </w:r>
      <w:r w:rsidRPr="00A36854">
        <w:rPr>
          <w:rFonts w:ascii="Abadi" w:hAnsi="Abadi"/>
          <w:sz w:val="21"/>
          <w:szCs w:val="21"/>
        </w:rPr>
        <w:t>porque mi espacio aquí materializa sus esfuerzos por eso llamé a la conformación de un grupo plural de mujeres que construyer</w:t>
      </w:r>
      <w:r>
        <w:rPr>
          <w:rFonts w:ascii="Abadi" w:hAnsi="Abadi"/>
          <w:sz w:val="21"/>
          <w:szCs w:val="21"/>
        </w:rPr>
        <w:t>as</w:t>
      </w:r>
      <w:r w:rsidRPr="00A36854">
        <w:rPr>
          <w:rFonts w:ascii="Abadi" w:hAnsi="Abadi"/>
          <w:sz w:val="21"/>
          <w:szCs w:val="21"/>
        </w:rPr>
        <w:t xml:space="preserve"> a partir de los puntos de encuentro porque ya vimos que sí los hay</w:t>
      </w:r>
      <w:r>
        <w:rPr>
          <w:rFonts w:ascii="Abadi" w:hAnsi="Abadi"/>
          <w:sz w:val="21"/>
          <w:szCs w:val="21"/>
        </w:rPr>
        <w:t>.</w:t>
      </w:r>
    </w:p>
    <w:p w14:paraId="473954E1" w14:textId="77777777" w:rsidR="00054559" w:rsidRDefault="00054559" w:rsidP="00054559">
      <w:pPr>
        <w:jc w:val="both"/>
        <w:rPr>
          <w:rFonts w:ascii="Abadi" w:hAnsi="Abadi"/>
          <w:sz w:val="21"/>
          <w:szCs w:val="21"/>
        </w:rPr>
      </w:pPr>
    </w:p>
    <w:p w14:paraId="0056A465" w14:textId="5C95D948" w:rsidR="00054559" w:rsidRDefault="00054559" w:rsidP="00054559">
      <w:pPr>
        <w:jc w:val="both"/>
        <w:rPr>
          <w:rFonts w:ascii="Abadi" w:hAnsi="Abadi"/>
          <w:sz w:val="21"/>
          <w:szCs w:val="21"/>
        </w:rPr>
      </w:pPr>
      <w:r>
        <w:rPr>
          <w:rFonts w:ascii="Abadi" w:hAnsi="Abadi"/>
          <w:sz w:val="21"/>
          <w:szCs w:val="21"/>
        </w:rPr>
        <w:t xml:space="preserve">- Instinto que no vamos </w:t>
      </w:r>
      <w:r w:rsidRPr="00A36854">
        <w:rPr>
          <w:rFonts w:ascii="Abadi" w:hAnsi="Abadi"/>
          <w:sz w:val="21"/>
          <w:szCs w:val="21"/>
        </w:rPr>
        <w:t xml:space="preserve">a estar </w:t>
      </w:r>
      <w:r>
        <w:rPr>
          <w:rFonts w:ascii="Abadi" w:hAnsi="Abadi"/>
          <w:sz w:val="21"/>
          <w:szCs w:val="21"/>
        </w:rPr>
        <w:t xml:space="preserve">de acuerdo en todo </w:t>
      </w:r>
      <w:r w:rsidRPr="00A36854">
        <w:rPr>
          <w:rFonts w:ascii="Abadi" w:hAnsi="Abadi"/>
          <w:sz w:val="21"/>
          <w:szCs w:val="21"/>
        </w:rPr>
        <w:t>pero no se trata de convertirnos en un</w:t>
      </w:r>
      <w:r>
        <w:rPr>
          <w:rFonts w:ascii="Abadi" w:hAnsi="Abadi"/>
          <w:sz w:val="21"/>
          <w:szCs w:val="21"/>
        </w:rPr>
        <w:t>a</w:t>
      </w:r>
      <w:r w:rsidRPr="00A36854">
        <w:rPr>
          <w:rFonts w:ascii="Abadi" w:hAnsi="Abadi"/>
          <w:sz w:val="21"/>
          <w:szCs w:val="21"/>
        </w:rPr>
        <w:t xml:space="preserve"> sino de seguir </w:t>
      </w:r>
      <w:r>
        <w:rPr>
          <w:rFonts w:ascii="Abadi" w:hAnsi="Abadi"/>
          <w:sz w:val="21"/>
          <w:szCs w:val="21"/>
        </w:rPr>
        <w:t xml:space="preserve">siendo muchas, </w:t>
      </w:r>
      <w:r w:rsidRPr="00A36854">
        <w:rPr>
          <w:rFonts w:ascii="Abadi" w:hAnsi="Abadi"/>
          <w:sz w:val="21"/>
          <w:szCs w:val="21"/>
        </w:rPr>
        <w:t>porque cada una con su propi</w:t>
      </w:r>
      <w:r>
        <w:rPr>
          <w:rFonts w:ascii="Abadi" w:hAnsi="Abadi"/>
          <w:sz w:val="21"/>
          <w:szCs w:val="21"/>
        </w:rPr>
        <w:t xml:space="preserve">a postura, con su propio rumbo, si podemos tener voluntad de escucha, sororidad, gracias </w:t>
      </w:r>
      <w:r w:rsidRPr="00A36854">
        <w:rPr>
          <w:rFonts w:ascii="Abadi" w:hAnsi="Abadi"/>
          <w:sz w:val="21"/>
          <w:szCs w:val="21"/>
        </w:rPr>
        <w:t>compañer</w:t>
      </w:r>
      <w:r>
        <w:rPr>
          <w:rFonts w:ascii="Abadi" w:hAnsi="Abadi"/>
          <w:sz w:val="21"/>
          <w:szCs w:val="21"/>
        </w:rPr>
        <w:t>a</w:t>
      </w:r>
      <w:r w:rsidRPr="00A36854">
        <w:rPr>
          <w:rFonts w:ascii="Abadi" w:hAnsi="Abadi"/>
          <w:sz w:val="21"/>
          <w:szCs w:val="21"/>
        </w:rPr>
        <w:t xml:space="preserve">s de la </w:t>
      </w:r>
      <w:r>
        <w:rPr>
          <w:rFonts w:ascii="Abadi" w:hAnsi="Abadi"/>
          <w:sz w:val="21"/>
          <w:szCs w:val="21"/>
        </w:rPr>
        <w:t xml:space="preserve">bancada feminista, </w:t>
      </w:r>
      <w:r w:rsidRPr="00A36854">
        <w:rPr>
          <w:rFonts w:ascii="Abadi" w:hAnsi="Abadi"/>
          <w:sz w:val="21"/>
          <w:szCs w:val="21"/>
        </w:rPr>
        <w:t xml:space="preserve">por demostrar que juntas es posible asumir públicamente una agenda progresista a favor de los derechos de las mujeres </w:t>
      </w:r>
      <w:r>
        <w:rPr>
          <w:rFonts w:ascii="Abadi" w:hAnsi="Abadi"/>
          <w:sz w:val="21"/>
          <w:szCs w:val="21"/>
        </w:rPr>
        <w:t xml:space="preserve">guanajuatenses, </w:t>
      </w:r>
      <w:r w:rsidRPr="00A36854">
        <w:rPr>
          <w:rFonts w:ascii="Abadi" w:hAnsi="Abadi"/>
          <w:sz w:val="21"/>
          <w:szCs w:val="21"/>
        </w:rPr>
        <w:t xml:space="preserve">gracias por insistir en </w:t>
      </w:r>
      <w:r>
        <w:rPr>
          <w:rFonts w:ascii="Abadi" w:hAnsi="Abadi"/>
          <w:sz w:val="21"/>
          <w:szCs w:val="21"/>
        </w:rPr>
        <w:t xml:space="preserve">legislar a favor de la </w:t>
      </w:r>
      <w:r w:rsidRPr="00A36854">
        <w:rPr>
          <w:rFonts w:ascii="Abadi" w:hAnsi="Abadi"/>
          <w:sz w:val="21"/>
          <w:szCs w:val="21"/>
        </w:rPr>
        <w:t xml:space="preserve">libertades y la igualdad </w:t>
      </w:r>
      <w:r>
        <w:rPr>
          <w:rFonts w:ascii="Abadi" w:hAnsi="Abadi"/>
          <w:sz w:val="21"/>
          <w:szCs w:val="21"/>
        </w:rPr>
        <w:t xml:space="preserve">sustantiva a </w:t>
      </w:r>
      <w:r w:rsidRPr="00A36854">
        <w:rPr>
          <w:rFonts w:ascii="Abadi" w:hAnsi="Abadi"/>
          <w:sz w:val="21"/>
          <w:szCs w:val="21"/>
        </w:rPr>
        <w:t>favor de las mujeres y de las niñas con perspectiva de género por</w:t>
      </w:r>
      <w:r>
        <w:rPr>
          <w:rFonts w:ascii="Abadi" w:hAnsi="Abadi"/>
          <w:sz w:val="21"/>
          <w:szCs w:val="21"/>
        </w:rPr>
        <w:t xml:space="preserve"> no perder </w:t>
      </w:r>
      <w:r w:rsidRPr="00A36854">
        <w:rPr>
          <w:rFonts w:ascii="Abadi" w:hAnsi="Abadi"/>
          <w:sz w:val="21"/>
          <w:szCs w:val="21"/>
        </w:rPr>
        <w:t xml:space="preserve">el gusto de predicar en el </w:t>
      </w:r>
      <w:r>
        <w:rPr>
          <w:rFonts w:ascii="Abadi" w:hAnsi="Abadi"/>
          <w:sz w:val="21"/>
          <w:szCs w:val="21"/>
        </w:rPr>
        <w:t>desierto.</w:t>
      </w:r>
    </w:p>
    <w:p w14:paraId="7BBD9265" w14:textId="77777777" w:rsidR="00054559" w:rsidRDefault="00054559" w:rsidP="00054559">
      <w:pPr>
        <w:jc w:val="both"/>
        <w:rPr>
          <w:rFonts w:ascii="Abadi" w:hAnsi="Abadi"/>
          <w:sz w:val="21"/>
          <w:szCs w:val="21"/>
        </w:rPr>
      </w:pPr>
    </w:p>
    <w:p w14:paraId="16ED6034" w14:textId="53A5E530" w:rsidR="00054559" w:rsidRDefault="00054559" w:rsidP="00054559">
      <w:pPr>
        <w:jc w:val="both"/>
        <w:rPr>
          <w:rFonts w:ascii="Abadi" w:hAnsi="Abadi"/>
          <w:sz w:val="21"/>
          <w:szCs w:val="21"/>
        </w:rPr>
      </w:pPr>
      <w:r>
        <w:rPr>
          <w:rFonts w:ascii="Abadi" w:hAnsi="Abadi"/>
          <w:sz w:val="21"/>
          <w:szCs w:val="21"/>
        </w:rPr>
        <w:t>- Q</w:t>
      </w:r>
      <w:r w:rsidRPr="00A36854">
        <w:rPr>
          <w:rFonts w:ascii="Abadi" w:hAnsi="Abadi"/>
          <w:sz w:val="21"/>
          <w:szCs w:val="21"/>
        </w:rPr>
        <w:t xml:space="preserve">uiero hacer aquí también </w:t>
      </w:r>
      <w:r>
        <w:rPr>
          <w:rFonts w:ascii="Abadi" w:hAnsi="Abadi"/>
          <w:sz w:val="21"/>
          <w:szCs w:val="21"/>
        </w:rPr>
        <w:t xml:space="preserve">una confesión personal, </w:t>
      </w:r>
      <w:r w:rsidRPr="00A36854">
        <w:rPr>
          <w:rFonts w:ascii="Abadi" w:hAnsi="Abadi"/>
          <w:sz w:val="21"/>
          <w:szCs w:val="21"/>
        </w:rPr>
        <w:t xml:space="preserve">definitivamente ya no soy la </w:t>
      </w:r>
      <w:r>
        <w:rPr>
          <w:rFonts w:ascii="Abadi" w:hAnsi="Abadi"/>
          <w:sz w:val="21"/>
          <w:szCs w:val="21"/>
        </w:rPr>
        <w:t xml:space="preserve">misma, </w:t>
      </w:r>
      <w:r w:rsidRPr="00A36854">
        <w:rPr>
          <w:rFonts w:ascii="Abadi" w:hAnsi="Abadi"/>
          <w:sz w:val="21"/>
          <w:szCs w:val="21"/>
        </w:rPr>
        <w:t>es</w:t>
      </w:r>
      <w:r>
        <w:rPr>
          <w:rFonts w:ascii="Abadi" w:hAnsi="Abadi"/>
          <w:sz w:val="21"/>
          <w:szCs w:val="21"/>
        </w:rPr>
        <w:t>te año me eh reconstruido eh comprendido y eh practicado como n</w:t>
      </w:r>
      <w:r w:rsidRPr="00A36854">
        <w:rPr>
          <w:rFonts w:ascii="Abadi" w:hAnsi="Abadi"/>
          <w:sz w:val="21"/>
          <w:szCs w:val="21"/>
        </w:rPr>
        <w:t>unca la ética pública la de la verdadera responsabilidad social y él se</w:t>
      </w:r>
      <w:r>
        <w:rPr>
          <w:rFonts w:ascii="Abadi" w:hAnsi="Abadi"/>
          <w:sz w:val="21"/>
          <w:szCs w:val="21"/>
        </w:rPr>
        <w:t xml:space="preserve">rvicio eh repensado y renovado </w:t>
      </w:r>
      <w:r w:rsidRPr="00A36854">
        <w:rPr>
          <w:rFonts w:ascii="Abadi" w:hAnsi="Abadi"/>
          <w:sz w:val="21"/>
          <w:szCs w:val="21"/>
        </w:rPr>
        <w:t>lo que creía sobre todo</w:t>
      </w:r>
      <w:r>
        <w:rPr>
          <w:rFonts w:ascii="Abadi" w:hAnsi="Abadi"/>
          <w:sz w:val="21"/>
          <w:szCs w:val="21"/>
        </w:rPr>
        <w:t>,</w:t>
      </w:r>
      <w:r w:rsidRPr="00A36854">
        <w:rPr>
          <w:rFonts w:ascii="Abadi" w:hAnsi="Abadi"/>
          <w:sz w:val="21"/>
          <w:szCs w:val="21"/>
        </w:rPr>
        <w:t xml:space="preserve"> sobre el feminismo</w:t>
      </w:r>
      <w:r>
        <w:rPr>
          <w:rFonts w:ascii="Abadi" w:hAnsi="Abadi"/>
          <w:sz w:val="21"/>
          <w:szCs w:val="21"/>
        </w:rPr>
        <w:t>,</w:t>
      </w:r>
      <w:r w:rsidRPr="00A36854">
        <w:rPr>
          <w:rFonts w:ascii="Abadi" w:hAnsi="Abadi"/>
          <w:sz w:val="21"/>
          <w:szCs w:val="21"/>
        </w:rPr>
        <w:t xml:space="preserve"> sobre diversidad sexual y de género sobre el </w:t>
      </w:r>
      <w:r>
        <w:rPr>
          <w:rFonts w:ascii="Abadi" w:hAnsi="Abadi"/>
          <w:sz w:val="21"/>
          <w:szCs w:val="21"/>
        </w:rPr>
        <w:t xml:space="preserve">activismo y sobre las </w:t>
      </w:r>
      <w:r w:rsidRPr="00A36854">
        <w:rPr>
          <w:rFonts w:ascii="Abadi" w:hAnsi="Abadi"/>
          <w:sz w:val="21"/>
          <w:szCs w:val="21"/>
        </w:rPr>
        <w:t xml:space="preserve">posibilidades de la política </w:t>
      </w:r>
      <w:r>
        <w:rPr>
          <w:rFonts w:ascii="Abadi" w:hAnsi="Abadi"/>
          <w:sz w:val="21"/>
          <w:szCs w:val="21"/>
        </w:rPr>
        <w:t xml:space="preserve">misma </w:t>
      </w:r>
      <w:r w:rsidRPr="00A36854">
        <w:rPr>
          <w:rFonts w:ascii="Abadi" w:hAnsi="Abadi"/>
          <w:sz w:val="21"/>
          <w:szCs w:val="21"/>
        </w:rPr>
        <w:t xml:space="preserve">y la que soy ahora encuentra </w:t>
      </w:r>
      <w:r>
        <w:rPr>
          <w:rFonts w:ascii="Abadi" w:hAnsi="Abadi"/>
          <w:sz w:val="21"/>
          <w:szCs w:val="21"/>
        </w:rPr>
        <w:t xml:space="preserve">más retos pero </w:t>
      </w:r>
      <w:r w:rsidRPr="00A36854">
        <w:rPr>
          <w:rFonts w:ascii="Abadi" w:hAnsi="Abadi"/>
          <w:sz w:val="21"/>
          <w:szCs w:val="21"/>
        </w:rPr>
        <w:t xml:space="preserve">más aliadas también </w:t>
      </w:r>
      <w:r>
        <w:rPr>
          <w:rFonts w:ascii="Abadi" w:hAnsi="Abadi"/>
          <w:sz w:val="21"/>
          <w:szCs w:val="21"/>
        </w:rPr>
        <w:t xml:space="preserve">más soluciones en </w:t>
      </w:r>
      <w:r w:rsidRPr="00A36854">
        <w:rPr>
          <w:rFonts w:ascii="Abadi" w:hAnsi="Abadi"/>
          <w:sz w:val="21"/>
          <w:szCs w:val="21"/>
        </w:rPr>
        <w:t xml:space="preserve">todo lo que veo gracias a quienes amorosamente me ha </w:t>
      </w:r>
      <w:r>
        <w:rPr>
          <w:rFonts w:ascii="Abadi" w:hAnsi="Abadi"/>
          <w:sz w:val="21"/>
          <w:szCs w:val="21"/>
        </w:rPr>
        <w:t xml:space="preserve">guíado en este proceso es un nuevo comienzo, </w:t>
      </w:r>
      <w:r w:rsidRPr="00A36854">
        <w:rPr>
          <w:rFonts w:ascii="Abadi" w:hAnsi="Abadi"/>
          <w:sz w:val="21"/>
          <w:szCs w:val="21"/>
        </w:rPr>
        <w:t xml:space="preserve">el reto es </w:t>
      </w:r>
      <w:r w:rsidRPr="00A36854">
        <w:rPr>
          <w:rFonts w:ascii="Abadi" w:hAnsi="Abadi"/>
          <w:sz w:val="21"/>
          <w:szCs w:val="21"/>
        </w:rPr>
        <w:t xml:space="preserve">grande y no se resuelve de la noche a la mañana pero hay tiempo y mi horizonte no están en </w:t>
      </w:r>
      <w:r>
        <w:rPr>
          <w:rFonts w:ascii="Abadi" w:hAnsi="Abadi"/>
          <w:sz w:val="21"/>
          <w:szCs w:val="21"/>
        </w:rPr>
        <w:t xml:space="preserve">el 24 </w:t>
      </w:r>
      <w:r w:rsidRPr="00A36854">
        <w:rPr>
          <w:rFonts w:ascii="Abadi" w:hAnsi="Abadi"/>
          <w:sz w:val="21"/>
          <w:szCs w:val="21"/>
        </w:rPr>
        <w:t xml:space="preserve">yo estoy aquí construyendo todos los días el guanajuato del futuro </w:t>
      </w:r>
      <w:r>
        <w:rPr>
          <w:rFonts w:ascii="Abadi" w:hAnsi="Abadi"/>
          <w:sz w:val="21"/>
          <w:szCs w:val="21"/>
        </w:rPr>
        <w:t xml:space="preserve">el </w:t>
      </w:r>
      <w:r w:rsidRPr="00A36854">
        <w:rPr>
          <w:rFonts w:ascii="Abadi" w:hAnsi="Abadi"/>
          <w:sz w:val="21"/>
          <w:szCs w:val="21"/>
        </w:rPr>
        <w:t>del 2040 y el 2</w:t>
      </w:r>
      <w:r>
        <w:rPr>
          <w:rFonts w:ascii="Abadi" w:hAnsi="Abadi"/>
          <w:sz w:val="21"/>
          <w:szCs w:val="21"/>
        </w:rPr>
        <w:t>100</w:t>
      </w:r>
      <w:r w:rsidRPr="00A36854">
        <w:rPr>
          <w:rFonts w:ascii="Abadi" w:hAnsi="Abadi"/>
          <w:sz w:val="21"/>
          <w:szCs w:val="21"/>
        </w:rPr>
        <w:t xml:space="preserve"> porque sigo convencida de que la política necesita gente persiguiendo </w:t>
      </w:r>
      <w:r>
        <w:rPr>
          <w:rFonts w:ascii="Abadi" w:hAnsi="Abadi"/>
          <w:sz w:val="21"/>
          <w:szCs w:val="21"/>
        </w:rPr>
        <w:t>lo imposible.</w:t>
      </w:r>
      <w:r w:rsidRPr="00A36854">
        <w:rPr>
          <w:rFonts w:ascii="Abadi" w:hAnsi="Abadi"/>
          <w:sz w:val="21"/>
          <w:szCs w:val="21"/>
        </w:rPr>
        <w:t xml:space="preserve"> </w:t>
      </w:r>
    </w:p>
    <w:p w14:paraId="1E564BDD" w14:textId="77777777" w:rsidR="00054559" w:rsidRDefault="00054559" w:rsidP="00054559">
      <w:pPr>
        <w:jc w:val="both"/>
        <w:rPr>
          <w:rFonts w:ascii="Abadi" w:hAnsi="Abadi"/>
          <w:sz w:val="21"/>
          <w:szCs w:val="21"/>
        </w:rPr>
      </w:pPr>
    </w:p>
    <w:p w14:paraId="2B90767F" w14:textId="0814AD2B" w:rsidR="00054559" w:rsidRDefault="00054559" w:rsidP="00054559">
      <w:pPr>
        <w:jc w:val="both"/>
        <w:rPr>
          <w:rFonts w:ascii="Abadi" w:hAnsi="Abadi"/>
          <w:sz w:val="21"/>
          <w:szCs w:val="21"/>
        </w:rPr>
      </w:pPr>
      <w:r>
        <w:rPr>
          <w:rFonts w:ascii="Abadi" w:hAnsi="Abadi"/>
          <w:sz w:val="21"/>
          <w:szCs w:val="21"/>
        </w:rPr>
        <w:t>- Es cuanto gracias.</w:t>
      </w:r>
    </w:p>
    <w:p w14:paraId="1C440B83" w14:textId="77777777" w:rsidR="00054559" w:rsidRDefault="00054559" w:rsidP="00054559">
      <w:pPr>
        <w:jc w:val="both"/>
        <w:rPr>
          <w:rFonts w:ascii="Abadi" w:hAnsi="Abadi"/>
          <w:sz w:val="21"/>
          <w:szCs w:val="21"/>
        </w:rPr>
      </w:pPr>
    </w:p>
    <w:bookmarkEnd w:id="23"/>
    <w:p w14:paraId="601EB28B" w14:textId="7D7A0B3C" w:rsidR="00054559" w:rsidRDefault="00054559" w:rsidP="00054559">
      <w:pPr>
        <w:jc w:val="both"/>
        <w:rPr>
          <w:rFonts w:ascii="Abadi" w:hAnsi="Abadi"/>
          <w:b/>
          <w:bCs/>
          <w:sz w:val="21"/>
          <w:szCs w:val="21"/>
        </w:rPr>
      </w:pPr>
      <w:r w:rsidRPr="00E86D05">
        <w:rPr>
          <w:rFonts w:ascii="Abadi" w:hAnsi="Abadi"/>
          <w:b/>
          <w:bCs/>
          <w:sz w:val="21"/>
          <w:szCs w:val="21"/>
        </w:rPr>
        <w:t>(Aplausos)</w:t>
      </w:r>
    </w:p>
    <w:p w14:paraId="4E0DF249" w14:textId="77777777" w:rsidR="00054559" w:rsidRPr="00E86D05" w:rsidRDefault="00054559" w:rsidP="00054559">
      <w:pPr>
        <w:jc w:val="both"/>
        <w:rPr>
          <w:rFonts w:ascii="Abadi" w:hAnsi="Abadi"/>
          <w:b/>
          <w:bCs/>
          <w:sz w:val="21"/>
          <w:szCs w:val="21"/>
        </w:rPr>
      </w:pPr>
    </w:p>
    <w:p w14:paraId="14B46AB2" w14:textId="797A5F9A" w:rsidR="00054559" w:rsidRDefault="00054559" w:rsidP="00054559">
      <w:pPr>
        <w:ind w:firstLine="708"/>
        <w:jc w:val="both"/>
        <w:rPr>
          <w:rFonts w:ascii="Abadi" w:hAnsi="Abadi"/>
          <w:sz w:val="21"/>
          <w:szCs w:val="21"/>
        </w:rPr>
      </w:pPr>
      <w:r w:rsidRPr="00044FDD">
        <w:rPr>
          <w:rFonts w:ascii="Abadi" w:hAnsi="Abadi"/>
          <w:b/>
          <w:bCs/>
          <w:sz w:val="21"/>
          <w:szCs w:val="21"/>
        </w:rPr>
        <w:t xml:space="preserve">- El </w:t>
      </w:r>
      <w:proofErr w:type="gramStart"/>
      <w:r w:rsidRPr="00044FDD">
        <w:rPr>
          <w:rFonts w:ascii="Abadi" w:hAnsi="Abadi"/>
          <w:b/>
          <w:bCs/>
          <w:sz w:val="21"/>
          <w:szCs w:val="21"/>
        </w:rPr>
        <w:t>Presidente.-</w:t>
      </w:r>
      <w:proofErr w:type="gramEnd"/>
      <w:r>
        <w:rPr>
          <w:rFonts w:ascii="Abadi" w:hAnsi="Abadi"/>
          <w:sz w:val="21"/>
          <w:szCs w:val="21"/>
        </w:rPr>
        <w:t xml:space="preserve"> M</w:t>
      </w:r>
      <w:r w:rsidRPr="00A36854">
        <w:rPr>
          <w:rFonts w:ascii="Abadi" w:hAnsi="Abadi"/>
          <w:sz w:val="21"/>
          <w:szCs w:val="21"/>
        </w:rPr>
        <w:t xml:space="preserve">uchas gracias </w:t>
      </w:r>
      <w:r>
        <w:rPr>
          <w:rFonts w:ascii="Abadi" w:hAnsi="Abadi"/>
          <w:sz w:val="21"/>
          <w:szCs w:val="21"/>
        </w:rPr>
        <w:t xml:space="preserve">a </w:t>
      </w:r>
      <w:r w:rsidRPr="00A36854">
        <w:rPr>
          <w:rFonts w:ascii="Abadi" w:hAnsi="Abadi"/>
          <w:sz w:val="21"/>
          <w:szCs w:val="21"/>
        </w:rPr>
        <w:t xml:space="preserve">la </w:t>
      </w:r>
      <w:r>
        <w:rPr>
          <w:rFonts w:ascii="Abadi" w:hAnsi="Abadi"/>
          <w:sz w:val="21"/>
          <w:szCs w:val="21"/>
        </w:rPr>
        <w:t>di</w:t>
      </w:r>
      <w:r w:rsidRPr="00A36854">
        <w:rPr>
          <w:rFonts w:ascii="Abadi" w:hAnsi="Abadi"/>
          <w:sz w:val="21"/>
          <w:szCs w:val="21"/>
        </w:rPr>
        <w:t xml:space="preserve">putada </w:t>
      </w:r>
      <w:r>
        <w:rPr>
          <w:rFonts w:ascii="Abadi" w:hAnsi="Abadi"/>
          <w:sz w:val="21"/>
          <w:szCs w:val="21"/>
        </w:rPr>
        <w:t xml:space="preserve">Dessire </w:t>
      </w:r>
      <w:proofErr w:type="spellStart"/>
      <w:r>
        <w:rPr>
          <w:rFonts w:ascii="Abadi" w:hAnsi="Abadi"/>
          <w:sz w:val="21"/>
          <w:szCs w:val="21"/>
        </w:rPr>
        <w:t>Angel</w:t>
      </w:r>
      <w:proofErr w:type="spellEnd"/>
      <w:r>
        <w:rPr>
          <w:rFonts w:ascii="Abadi" w:hAnsi="Abadi"/>
          <w:sz w:val="21"/>
          <w:szCs w:val="21"/>
        </w:rPr>
        <w:t xml:space="preserve"> Rocha, por tus palabras y gracias por, </w:t>
      </w:r>
      <w:r w:rsidRPr="00A36854">
        <w:rPr>
          <w:rFonts w:ascii="Abadi" w:hAnsi="Abadi"/>
          <w:sz w:val="21"/>
          <w:szCs w:val="21"/>
        </w:rPr>
        <w:t>citar partes del discurso de tu servidor</w:t>
      </w:r>
      <w:r>
        <w:rPr>
          <w:rFonts w:ascii="Abadi" w:hAnsi="Abadi"/>
          <w:sz w:val="21"/>
          <w:szCs w:val="21"/>
        </w:rPr>
        <w:t xml:space="preserve">, sin lugar a dudas me compromete a un más. </w:t>
      </w:r>
      <w:r w:rsidRPr="00A36854">
        <w:rPr>
          <w:rFonts w:ascii="Abadi" w:hAnsi="Abadi"/>
          <w:sz w:val="21"/>
          <w:szCs w:val="21"/>
        </w:rPr>
        <w:t xml:space="preserve"> </w:t>
      </w:r>
      <w:r>
        <w:rPr>
          <w:rFonts w:ascii="Abadi" w:hAnsi="Abadi"/>
          <w:sz w:val="21"/>
          <w:szCs w:val="21"/>
        </w:rPr>
        <w:t>¡Muchas gracias!</w:t>
      </w:r>
    </w:p>
    <w:p w14:paraId="66B28DEE" w14:textId="77777777" w:rsidR="00054559" w:rsidRDefault="00054559" w:rsidP="00054559">
      <w:pPr>
        <w:ind w:firstLine="708"/>
        <w:jc w:val="both"/>
        <w:rPr>
          <w:rFonts w:ascii="Abadi" w:hAnsi="Abadi"/>
          <w:sz w:val="21"/>
          <w:szCs w:val="21"/>
        </w:rPr>
      </w:pPr>
    </w:p>
    <w:p w14:paraId="686DED3A" w14:textId="77777777" w:rsidR="00054559" w:rsidRDefault="00054559" w:rsidP="00054559">
      <w:pPr>
        <w:ind w:firstLine="708"/>
        <w:jc w:val="both"/>
        <w:rPr>
          <w:rFonts w:ascii="Abadi" w:hAnsi="Abadi"/>
          <w:sz w:val="21"/>
          <w:szCs w:val="21"/>
        </w:rPr>
      </w:pPr>
      <w:r>
        <w:rPr>
          <w:rFonts w:ascii="Abadi" w:hAnsi="Abadi"/>
          <w:sz w:val="21"/>
          <w:szCs w:val="21"/>
        </w:rPr>
        <w:t>- Se sede el uso de la voz al diputado Gerardo Fernández González, Coordinador del Grupo Parlamentario del Partido Verde Ecologista de México, hasta por 10 minutos.</w:t>
      </w:r>
    </w:p>
    <w:p w14:paraId="5C32BD9C" w14:textId="77777777" w:rsidR="00054559" w:rsidRDefault="00054559" w:rsidP="00054559">
      <w:pPr>
        <w:jc w:val="both"/>
        <w:rPr>
          <w:rFonts w:ascii="Abadi" w:hAnsi="Abadi"/>
          <w:sz w:val="21"/>
          <w:szCs w:val="21"/>
        </w:rPr>
      </w:pPr>
    </w:p>
    <w:p w14:paraId="21A0E6F6" w14:textId="024F922F" w:rsidR="00054559" w:rsidRPr="00044FDD" w:rsidRDefault="00054559" w:rsidP="00054559">
      <w:pPr>
        <w:jc w:val="both"/>
        <w:rPr>
          <w:rFonts w:ascii="Abadi" w:hAnsi="Abadi"/>
          <w:b/>
          <w:bCs/>
          <w:sz w:val="21"/>
          <w:szCs w:val="21"/>
        </w:rPr>
      </w:pPr>
      <w:bookmarkStart w:id="24" w:name="_Hlk115994883"/>
      <w:r w:rsidRPr="00044FDD">
        <w:rPr>
          <w:rFonts w:ascii="Abadi" w:hAnsi="Abadi"/>
          <w:b/>
          <w:bCs/>
          <w:sz w:val="21"/>
          <w:szCs w:val="21"/>
        </w:rPr>
        <w:t>(</w:t>
      </w:r>
      <w:r>
        <w:rPr>
          <w:rFonts w:ascii="Abadi" w:hAnsi="Abadi"/>
          <w:b/>
          <w:bCs/>
          <w:sz w:val="21"/>
          <w:szCs w:val="21"/>
        </w:rPr>
        <w:t>Sube a tribuna el d</w:t>
      </w:r>
      <w:r w:rsidRPr="00044FDD">
        <w:rPr>
          <w:rFonts w:ascii="Abadi" w:hAnsi="Abadi"/>
          <w:b/>
          <w:bCs/>
          <w:sz w:val="21"/>
          <w:szCs w:val="21"/>
        </w:rPr>
        <w:t>iputado Gerardo Fernández González</w:t>
      </w:r>
      <w:r>
        <w:rPr>
          <w:rFonts w:ascii="Abadi" w:hAnsi="Abadi"/>
          <w:b/>
          <w:bCs/>
          <w:sz w:val="21"/>
          <w:szCs w:val="21"/>
        </w:rPr>
        <w:t>,</w:t>
      </w:r>
      <w:r w:rsidR="0052347A">
        <w:rPr>
          <w:rFonts w:ascii="Abadi" w:hAnsi="Abadi"/>
          <w:b/>
          <w:bCs/>
          <w:sz w:val="21"/>
          <w:szCs w:val="21"/>
        </w:rPr>
        <w:t xml:space="preserve"> </w:t>
      </w:r>
      <w:r w:rsidR="0052347A" w:rsidRPr="0052347A">
        <w:rPr>
          <w:rFonts w:ascii="Abadi" w:hAnsi="Abadi"/>
          <w:b/>
          <w:bCs/>
          <w:sz w:val="21"/>
          <w:szCs w:val="21"/>
        </w:rPr>
        <w:t>Coordinador del Grupo Parlamentario del Partido Verde Ecologista de México</w:t>
      </w:r>
      <w:r w:rsidR="0052347A">
        <w:rPr>
          <w:rFonts w:ascii="Abadi" w:hAnsi="Abadi"/>
          <w:b/>
          <w:bCs/>
          <w:sz w:val="21"/>
          <w:szCs w:val="21"/>
        </w:rPr>
        <w:t>,</w:t>
      </w:r>
      <w:r>
        <w:rPr>
          <w:rFonts w:ascii="Abadi" w:hAnsi="Abadi"/>
          <w:b/>
          <w:bCs/>
          <w:sz w:val="21"/>
          <w:szCs w:val="21"/>
        </w:rPr>
        <w:t xml:space="preserve"> para hacer uso de la voz</w:t>
      </w:r>
      <w:r w:rsidRPr="00044FDD">
        <w:rPr>
          <w:rFonts w:ascii="Abadi" w:hAnsi="Abadi"/>
          <w:b/>
          <w:bCs/>
          <w:sz w:val="21"/>
          <w:szCs w:val="21"/>
        </w:rPr>
        <w:t>)</w:t>
      </w:r>
    </w:p>
    <w:p w14:paraId="34C92450" w14:textId="77777777" w:rsidR="00054559" w:rsidRDefault="00054559" w:rsidP="00054559">
      <w:pPr>
        <w:jc w:val="both"/>
        <w:rPr>
          <w:rFonts w:ascii="Abadi" w:hAnsi="Abadi"/>
          <w:sz w:val="21"/>
          <w:szCs w:val="21"/>
        </w:rPr>
      </w:pPr>
    </w:p>
    <w:p w14:paraId="4901F0D9" w14:textId="77777777" w:rsidR="00C164D6" w:rsidRDefault="00C164D6" w:rsidP="00054559">
      <w:pPr>
        <w:jc w:val="both"/>
        <w:rPr>
          <w:rFonts w:ascii="Abadi" w:hAnsi="Abadi"/>
          <w:sz w:val="21"/>
          <w:szCs w:val="21"/>
        </w:rPr>
      </w:pPr>
    </w:p>
    <w:p w14:paraId="09D1F110" w14:textId="77777777" w:rsidR="00C164D6" w:rsidRDefault="00C164D6" w:rsidP="00054559">
      <w:pPr>
        <w:jc w:val="both"/>
        <w:rPr>
          <w:rFonts w:ascii="Abadi" w:hAnsi="Abadi"/>
          <w:sz w:val="21"/>
          <w:szCs w:val="21"/>
        </w:rPr>
      </w:pPr>
    </w:p>
    <w:p w14:paraId="3001E295" w14:textId="77777777" w:rsidR="00C164D6" w:rsidRDefault="00C164D6" w:rsidP="00054559">
      <w:pPr>
        <w:jc w:val="both"/>
        <w:rPr>
          <w:rFonts w:ascii="Abadi" w:hAnsi="Abadi"/>
          <w:sz w:val="21"/>
          <w:szCs w:val="21"/>
        </w:rPr>
      </w:pPr>
    </w:p>
    <w:p w14:paraId="62DC2830" w14:textId="77777777" w:rsidR="00C164D6" w:rsidRDefault="00C164D6" w:rsidP="00054559">
      <w:pPr>
        <w:jc w:val="both"/>
        <w:rPr>
          <w:rFonts w:ascii="Abadi" w:hAnsi="Abadi"/>
          <w:sz w:val="21"/>
          <w:szCs w:val="21"/>
        </w:rPr>
      </w:pPr>
    </w:p>
    <w:p w14:paraId="6C5EF136" w14:textId="1E8E1AAD" w:rsidR="00C164D6" w:rsidRDefault="00C164D6" w:rsidP="00054559">
      <w:pPr>
        <w:jc w:val="both"/>
        <w:rPr>
          <w:rFonts w:ascii="Abadi" w:hAnsi="Abadi"/>
          <w:sz w:val="21"/>
          <w:szCs w:val="21"/>
        </w:rPr>
      </w:pPr>
    </w:p>
    <w:p w14:paraId="0EA9D5A2" w14:textId="5E21B612" w:rsidR="00C164D6" w:rsidRDefault="00C164D6" w:rsidP="00054559">
      <w:pPr>
        <w:jc w:val="both"/>
        <w:rPr>
          <w:rFonts w:ascii="Abadi" w:hAnsi="Abadi"/>
          <w:sz w:val="21"/>
          <w:szCs w:val="21"/>
        </w:rPr>
      </w:pPr>
      <w:r>
        <w:rPr>
          <w:noProof/>
        </w:rPr>
        <w:drawing>
          <wp:anchor distT="0" distB="0" distL="114300" distR="114300" simplePos="0" relativeHeight="251688960" behindDoc="1" locked="0" layoutInCell="1" allowOverlap="1" wp14:anchorId="31160941" wp14:editId="397648D8">
            <wp:simplePos x="0" y="0"/>
            <wp:positionH relativeFrom="column">
              <wp:posOffset>768985</wp:posOffset>
            </wp:positionH>
            <wp:positionV relativeFrom="paragraph">
              <wp:posOffset>81915</wp:posOffset>
            </wp:positionV>
            <wp:extent cx="1264992" cy="711558"/>
            <wp:effectExtent l="247650" t="228600" r="240030" b="736600"/>
            <wp:wrapTight wrapText="bothSides">
              <wp:wrapPolygon edited="0">
                <wp:start x="-4229" y="-6943"/>
                <wp:lineTo x="-4229" y="43393"/>
                <wp:lineTo x="25373" y="43393"/>
                <wp:lineTo x="25373" y="-6943"/>
                <wp:lineTo x="-4229" y="-6943"/>
              </wp:wrapPolygon>
            </wp:wrapTight>
            <wp:docPr id="48" name="Imagen 48" descr="Un hombre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hombre con un traje de color negro con letras blancas&#10;&#10;Descripción generada automáticamente con confianza baja"/>
                    <pic:cNvPicPr/>
                  </pic:nvPicPr>
                  <pic:blipFill rotWithShape="1">
                    <a:blip r:embed="rId47" cstate="print">
                      <a:extLst>
                        <a:ext uri="{28A0092B-C50C-407E-A947-70E740481C1C}">
                          <a14:useLocalDpi xmlns:a14="http://schemas.microsoft.com/office/drawing/2010/main" val="0"/>
                        </a:ext>
                      </a:extLst>
                    </a:blip>
                    <a:srcRect r="4956" b="4910"/>
                    <a:stretch/>
                  </pic:blipFill>
                  <pic:spPr bwMode="auto">
                    <a:xfrm>
                      <a:off x="0" y="0"/>
                      <a:ext cx="1264992" cy="71155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3352E98" w14:textId="337D4D50" w:rsidR="00C164D6" w:rsidRDefault="00C164D6" w:rsidP="00054559">
      <w:pPr>
        <w:jc w:val="both"/>
        <w:rPr>
          <w:rFonts w:ascii="Abadi" w:hAnsi="Abadi"/>
          <w:sz w:val="21"/>
          <w:szCs w:val="21"/>
        </w:rPr>
      </w:pPr>
    </w:p>
    <w:p w14:paraId="1D18EF8B" w14:textId="51094260" w:rsidR="00C164D6" w:rsidRDefault="00C164D6" w:rsidP="00054559">
      <w:pPr>
        <w:jc w:val="both"/>
        <w:rPr>
          <w:rFonts w:ascii="Abadi" w:hAnsi="Abadi"/>
          <w:sz w:val="21"/>
          <w:szCs w:val="21"/>
        </w:rPr>
      </w:pPr>
    </w:p>
    <w:p w14:paraId="03DDE3B5" w14:textId="77777777" w:rsidR="00C164D6" w:rsidRDefault="00C164D6" w:rsidP="00054559">
      <w:pPr>
        <w:jc w:val="both"/>
        <w:rPr>
          <w:rFonts w:ascii="Abadi" w:hAnsi="Abadi"/>
          <w:sz w:val="21"/>
          <w:szCs w:val="21"/>
        </w:rPr>
      </w:pPr>
    </w:p>
    <w:p w14:paraId="1AAA5438" w14:textId="77777777" w:rsidR="00C164D6" w:rsidRDefault="00C164D6" w:rsidP="00054559">
      <w:pPr>
        <w:jc w:val="both"/>
        <w:rPr>
          <w:rFonts w:ascii="Abadi" w:hAnsi="Abadi"/>
          <w:sz w:val="21"/>
          <w:szCs w:val="21"/>
        </w:rPr>
      </w:pPr>
    </w:p>
    <w:p w14:paraId="6EDD1A83" w14:textId="77777777" w:rsidR="00C164D6" w:rsidRDefault="00C164D6" w:rsidP="00054559">
      <w:pPr>
        <w:jc w:val="both"/>
        <w:rPr>
          <w:rFonts w:ascii="Abadi" w:hAnsi="Abadi"/>
          <w:sz w:val="21"/>
          <w:szCs w:val="21"/>
        </w:rPr>
      </w:pPr>
    </w:p>
    <w:p w14:paraId="2382ECB4" w14:textId="53682A0A" w:rsidR="00054559" w:rsidRPr="00A36854" w:rsidRDefault="00054559" w:rsidP="00054559">
      <w:pPr>
        <w:jc w:val="both"/>
        <w:rPr>
          <w:rFonts w:ascii="Abadi" w:hAnsi="Abadi"/>
          <w:sz w:val="21"/>
          <w:szCs w:val="21"/>
        </w:rPr>
      </w:pPr>
    </w:p>
    <w:p w14:paraId="70BF6E7C" w14:textId="77777777" w:rsidR="00054559" w:rsidRDefault="00054559" w:rsidP="00054559">
      <w:pPr>
        <w:jc w:val="both"/>
        <w:rPr>
          <w:rFonts w:ascii="Abadi" w:hAnsi="Abadi"/>
          <w:sz w:val="21"/>
          <w:szCs w:val="21"/>
        </w:rPr>
      </w:pPr>
    </w:p>
    <w:p w14:paraId="55EBCB10" w14:textId="77777777" w:rsidR="00C164D6" w:rsidRDefault="00C164D6" w:rsidP="00054559">
      <w:pPr>
        <w:jc w:val="both"/>
        <w:rPr>
          <w:rFonts w:ascii="Abadi" w:hAnsi="Abadi"/>
          <w:sz w:val="21"/>
          <w:szCs w:val="21"/>
        </w:rPr>
      </w:pPr>
    </w:p>
    <w:p w14:paraId="33FC937A" w14:textId="77777777" w:rsidR="00C164D6" w:rsidRDefault="00C164D6" w:rsidP="00054559">
      <w:pPr>
        <w:jc w:val="both"/>
        <w:rPr>
          <w:rFonts w:ascii="Abadi" w:hAnsi="Abadi"/>
          <w:sz w:val="21"/>
          <w:szCs w:val="21"/>
        </w:rPr>
      </w:pPr>
    </w:p>
    <w:p w14:paraId="0B10FDE6" w14:textId="77777777" w:rsidR="00C164D6" w:rsidRDefault="00C164D6" w:rsidP="00054559">
      <w:pPr>
        <w:jc w:val="both"/>
        <w:rPr>
          <w:rFonts w:ascii="Abadi" w:hAnsi="Abadi"/>
          <w:sz w:val="21"/>
          <w:szCs w:val="21"/>
        </w:rPr>
      </w:pPr>
    </w:p>
    <w:p w14:paraId="793F4DBF" w14:textId="77777777" w:rsidR="00C164D6" w:rsidRDefault="00C164D6" w:rsidP="00054559">
      <w:pPr>
        <w:jc w:val="both"/>
        <w:rPr>
          <w:rFonts w:ascii="Abadi" w:hAnsi="Abadi"/>
          <w:sz w:val="21"/>
          <w:szCs w:val="21"/>
        </w:rPr>
      </w:pPr>
    </w:p>
    <w:p w14:paraId="0A0C57B9" w14:textId="77777777" w:rsidR="00C164D6" w:rsidRDefault="00C164D6" w:rsidP="00054559">
      <w:pPr>
        <w:jc w:val="both"/>
        <w:rPr>
          <w:rFonts w:ascii="Abadi" w:hAnsi="Abadi"/>
          <w:sz w:val="21"/>
          <w:szCs w:val="21"/>
        </w:rPr>
      </w:pPr>
    </w:p>
    <w:p w14:paraId="7AFE749E" w14:textId="0C96A388" w:rsidR="00054559" w:rsidRDefault="00054559" w:rsidP="00054559">
      <w:pPr>
        <w:jc w:val="both"/>
        <w:rPr>
          <w:rFonts w:ascii="Abadi" w:hAnsi="Abadi"/>
          <w:sz w:val="21"/>
          <w:szCs w:val="21"/>
        </w:rPr>
      </w:pPr>
      <w:r>
        <w:rPr>
          <w:rFonts w:ascii="Abadi" w:hAnsi="Abadi"/>
          <w:sz w:val="21"/>
          <w:szCs w:val="21"/>
        </w:rPr>
        <w:t xml:space="preserve">¡Muchas gracias Diputado! </w:t>
      </w:r>
      <w:r w:rsidRPr="00A36854">
        <w:rPr>
          <w:rFonts w:ascii="Abadi" w:hAnsi="Abadi"/>
          <w:sz w:val="21"/>
          <w:szCs w:val="21"/>
        </w:rPr>
        <w:t xml:space="preserve">con el permiso de la presidencia de la </w:t>
      </w:r>
      <w:r>
        <w:rPr>
          <w:rFonts w:ascii="Abadi" w:hAnsi="Abadi"/>
          <w:sz w:val="21"/>
          <w:szCs w:val="21"/>
        </w:rPr>
        <w:t>M</w:t>
      </w:r>
      <w:r w:rsidRPr="00A36854">
        <w:rPr>
          <w:rFonts w:ascii="Abadi" w:hAnsi="Abadi"/>
          <w:sz w:val="21"/>
          <w:szCs w:val="21"/>
        </w:rPr>
        <w:t xml:space="preserve">esa </w:t>
      </w:r>
      <w:r>
        <w:rPr>
          <w:rFonts w:ascii="Abadi" w:hAnsi="Abadi"/>
          <w:sz w:val="21"/>
          <w:szCs w:val="21"/>
        </w:rPr>
        <w:t>D</w:t>
      </w:r>
      <w:r w:rsidRPr="00A36854">
        <w:rPr>
          <w:rFonts w:ascii="Abadi" w:hAnsi="Abadi"/>
          <w:sz w:val="21"/>
          <w:szCs w:val="21"/>
        </w:rPr>
        <w:t>irectiva un gusto saludar</w:t>
      </w:r>
      <w:r>
        <w:rPr>
          <w:rFonts w:ascii="Abadi" w:hAnsi="Abadi"/>
          <w:sz w:val="21"/>
          <w:szCs w:val="21"/>
        </w:rPr>
        <w:t>las</w:t>
      </w:r>
      <w:r w:rsidRPr="00A36854">
        <w:rPr>
          <w:rFonts w:ascii="Abadi" w:hAnsi="Abadi"/>
          <w:sz w:val="21"/>
          <w:szCs w:val="21"/>
        </w:rPr>
        <w:t xml:space="preserve"> compañeras</w:t>
      </w:r>
      <w:r>
        <w:rPr>
          <w:rFonts w:ascii="Abadi" w:hAnsi="Abadi"/>
          <w:sz w:val="21"/>
          <w:szCs w:val="21"/>
        </w:rPr>
        <w:t>,</w:t>
      </w:r>
      <w:r w:rsidRPr="00A36854">
        <w:rPr>
          <w:rFonts w:ascii="Abadi" w:hAnsi="Abadi"/>
          <w:sz w:val="21"/>
          <w:szCs w:val="21"/>
        </w:rPr>
        <w:t xml:space="preserve"> compañeros a los medios de comunicación y por supuesto a los que nos siguen por medios remotos arrancamos este </w:t>
      </w:r>
      <w:r>
        <w:rPr>
          <w:rFonts w:ascii="Abadi" w:hAnsi="Abadi"/>
          <w:sz w:val="21"/>
          <w:szCs w:val="21"/>
        </w:rPr>
        <w:t>S</w:t>
      </w:r>
      <w:r w:rsidRPr="00A36854">
        <w:rPr>
          <w:rFonts w:ascii="Abadi" w:hAnsi="Abadi"/>
          <w:sz w:val="21"/>
          <w:szCs w:val="21"/>
        </w:rPr>
        <w:t xml:space="preserve">egundo </w:t>
      </w:r>
      <w:r>
        <w:rPr>
          <w:rFonts w:ascii="Abadi" w:hAnsi="Abadi"/>
          <w:sz w:val="21"/>
          <w:szCs w:val="21"/>
        </w:rPr>
        <w:t>A</w:t>
      </w:r>
      <w:r w:rsidRPr="00A36854">
        <w:rPr>
          <w:rFonts w:ascii="Abadi" w:hAnsi="Abadi"/>
          <w:sz w:val="21"/>
          <w:szCs w:val="21"/>
        </w:rPr>
        <w:t>ño de</w:t>
      </w:r>
      <w:r>
        <w:rPr>
          <w:rFonts w:ascii="Abadi" w:hAnsi="Abadi"/>
          <w:sz w:val="21"/>
          <w:szCs w:val="21"/>
        </w:rPr>
        <w:t xml:space="preserve"> Ejercicio Constitucional </w:t>
      </w:r>
      <w:r w:rsidRPr="00A36854">
        <w:rPr>
          <w:rFonts w:ascii="Abadi" w:hAnsi="Abadi"/>
          <w:sz w:val="21"/>
          <w:szCs w:val="21"/>
        </w:rPr>
        <w:t xml:space="preserve">y no encuentro un mejor momento para </w:t>
      </w:r>
      <w:r>
        <w:rPr>
          <w:rFonts w:ascii="Abadi" w:hAnsi="Abadi"/>
          <w:sz w:val="21"/>
          <w:szCs w:val="21"/>
        </w:rPr>
        <w:t xml:space="preserve">llamar a la reflexión, para estar a la </w:t>
      </w:r>
      <w:r w:rsidRPr="00A36854">
        <w:rPr>
          <w:rFonts w:ascii="Abadi" w:hAnsi="Abadi"/>
          <w:sz w:val="21"/>
          <w:szCs w:val="21"/>
        </w:rPr>
        <w:t>de las necesidades de los guanajua</w:t>
      </w:r>
      <w:r>
        <w:rPr>
          <w:rFonts w:ascii="Abadi" w:hAnsi="Abadi"/>
          <w:sz w:val="21"/>
          <w:szCs w:val="21"/>
        </w:rPr>
        <w:t>tenses</w:t>
      </w:r>
      <w:r w:rsidRPr="00A36854">
        <w:rPr>
          <w:rFonts w:ascii="Abadi" w:hAnsi="Abadi"/>
          <w:sz w:val="21"/>
          <w:szCs w:val="21"/>
        </w:rPr>
        <w:t xml:space="preserve"> hago un llamado a este </w:t>
      </w:r>
      <w:r>
        <w:rPr>
          <w:rFonts w:ascii="Abadi" w:hAnsi="Abadi"/>
          <w:sz w:val="21"/>
          <w:szCs w:val="21"/>
        </w:rPr>
        <w:t>P</w:t>
      </w:r>
      <w:r w:rsidRPr="00A36854">
        <w:rPr>
          <w:rFonts w:ascii="Abadi" w:hAnsi="Abadi"/>
          <w:sz w:val="21"/>
          <w:szCs w:val="21"/>
        </w:rPr>
        <w:t xml:space="preserve">oder </w:t>
      </w:r>
      <w:r>
        <w:rPr>
          <w:rFonts w:ascii="Abadi" w:hAnsi="Abadi"/>
          <w:sz w:val="21"/>
          <w:szCs w:val="21"/>
        </w:rPr>
        <w:t>L</w:t>
      </w:r>
      <w:r w:rsidRPr="00A36854">
        <w:rPr>
          <w:rFonts w:ascii="Abadi" w:hAnsi="Abadi"/>
          <w:sz w:val="21"/>
          <w:szCs w:val="21"/>
        </w:rPr>
        <w:t xml:space="preserve">egislativo para </w:t>
      </w:r>
      <w:r w:rsidRPr="00A36854">
        <w:rPr>
          <w:rFonts w:ascii="Abadi" w:hAnsi="Abadi"/>
          <w:sz w:val="21"/>
          <w:szCs w:val="21"/>
        </w:rPr>
        <w:lastRenderedPageBreak/>
        <w:t xml:space="preserve">ser contrapeso real y efectivo artífice de un mejor guanajuato permítanme parafrasear a nuestro Presidente del </w:t>
      </w:r>
      <w:r>
        <w:rPr>
          <w:rFonts w:ascii="Abadi" w:hAnsi="Abadi"/>
          <w:sz w:val="21"/>
          <w:szCs w:val="21"/>
        </w:rPr>
        <w:t>C</w:t>
      </w:r>
      <w:r w:rsidRPr="00A36854">
        <w:rPr>
          <w:rFonts w:ascii="Abadi" w:hAnsi="Abadi"/>
          <w:sz w:val="21"/>
          <w:szCs w:val="21"/>
        </w:rPr>
        <w:t>ongreso</w:t>
      </w:r>
      <w:r>
        <w:rPr>
          <w:rFonts w:ascii="Abadi" w:hAnsi="Abadi"/>
          <w:sz w:val="21"/>
          <w:szCs w:val="21"/>
        </w:rPr>
        <w:t xml:space="preserve">, porque luego les </w:t>
      </w:r>
      <w:r w:rsidRPr="00A36854">
        <w:rPr>
          <w:rFonts w:ascii="Abadi" w:hAnsi="Abadi"/>
          <w:sz w:val="21"/>
          <w:szCs w:val="21"/>
        </w:rPr>
        <w:t>genera escozor</w:t>
      </w:r>
      <w:r>
        <w:rPr>
          <w:rFonts w:ascii="Abadi" w:hAnsi="Abadi"/>
          <w:sz w:val="21"/>
          <w:szCs w:val="21"/>
        </w:rPr>
        <w:t>,</w:t>
      </w:r>
      <w:r w:rsidRPr="00A36854">
        <w:rPr>
          <w:rFonts w:ascii="Abadi" w:hAnsi="Abadi"/>
          <w:sz w:val="21"/>
          <w:szCs w:val="21"/>
        </w:rPr>
        <w:t xml:space="preserve"> </w:t>
      </w:r>
      <w:r>
        <w:rPr>
          <w:rFonts w:ascii="Abadi" w:hAnsi="Abadi"/>
          <w:sz w:val="21"/>
          <w:szCs w:val="21"/>
        </w:rPr>
        <w:t xml:space="preserve">nuestro </w:t>
      </w:r>
      <w:r w:rsidRPr="00A36854">
        <w:rPr>
          <w:rFonts w:ascii="Abadi" w:hAnsi="Abadi"/>
          <w:sz w:val="21"/>
          <w:szCs w:val="21"/>
        </w:rPr>
        <w:t xml:space="preserve">trabajo va mucho más allá de estar en este </w:t>
      </w:r>
      <w:r>
        <w:rPr>
          <w:rFonts w:ascii="Abadi" w:hAnsi="Abadi"/>
          <w:sz w:val="21"/>
          <w:szCs w:val="21"/>
        </w:rPr>
        <w:t>C</w:t>
      </w:r>
      <w:r w:rsidRPr="00A36854">
        <w:rPr>
          <w:rFonts w:ascii="Abadi" w:hAnsi="Abadi"/>
          <w:sz w:val="21"/>
          <w:szCs w:val="21"/>
        </w:rPr>
        <w:t>ongreso tenemos que estar en la calle escuchando la ciudadanía</w:t>
      </w:r>
      <w:r>
        <w:rPr>
          <w:rFonts w:ascii="Abadi" w:hAnsi="Abadi"/>
          <w:sz w:val="21"/>
          <w:szCs w:val="21"/>
        </w:rPr>
        <w:t>,</w:t>
      </w:r>
      <w:r w:rsidRPr="00A36854">
        <w:rPr>
          <w:rFonts w:ascii="Abadi" w:hAnsi="Abadi"/>
          <w:sz w:val="21"/>
          <w:szCs w:val="21"/>
        </w:rPr>
        <w:t xml:space="preserve"> tenemos que atender las diferencias de opinión y sobre todo ser uno de los</w:t>
      </w:r>
      <w:r>
        <w:rPr>
          <w:rFonts w:ascii="Abadi" w:hAnsi="Abadi"/>
          <w:sz w:val="21"/>
          <w:szCs w:val="21"/>
        </w:rPr>
        <w:t xml:space="preserve"> tres</w:t>
      </w:r>
      <w:r w:rsidRPr="00A36854">
        <w:rPr>
          <w:rFonts w:ascii="Abadi" w:hAnsi="Abadi"/>
          <w:sz w:val="21"/>
          <w:szCs w:val="21"/>
        </w:rPr>
        <w:t xml:space="preserve"> pilares que compone el gobierno aquí en guanajuato es</w:t>
      </w:r>
      <w:r>
        <w:rPr>
          <w:rFonts w:ascii="Abadi" w:hAnsi="Abadi"/>
          <w:sz w:val="21"/>
          <w:szCs w:val="21"/>
        </w:rPr>
        <w:t xml:space="preserve">a es </w:t>
      </w:r>
      <w:r w:rsidRPr="00A36854">
        <w:rPr>
          <w:rFonts w:ascii="Abadi" w:hAnsi="Abadi"/>
          <w:sz w:val="21"/>
          <w:szCs w:val="21"/>
        </w:rPr>
        <w:t>nuestra responsabilidad</w:t>
      </w:r>
      <w:r>
        <w:rPr>
          <w:rFonts w:ascii="Abadi" w:hAnsi="Abadi"/>
          <w:sz w:val="21"/>
          <w:szCs w:val="21"/>
        </w:rPr>
        <w:t>.</w:t>
      </w:r>
    </w:p>
    <w:p w14:paraId="4FB2B753" w14:textId="77777777" w:rsidR="00C164D6" w:rsidRDefault="00C164D6" w:rsidP="00054559">
      <w:pPr>
        <w:jc w:val="both"/>
        <w:rPr>
          <w:rFonts w:ascii="Abadi" w:hAnsi="Abadi"/>
          <w:sz w:val="21"/>
          <w:szCs w:val="21"/>
        </w:rPr>
      </w:pPr>
    </w:p>
    <w:p w14:paraId="0ECCCF0E" w14:textId="162FC957" w:rsidR="00054559" w:rsidRDefault="00054559" w:rsidP="00054559">
      <w:pPr>
        <w:jc w:val="both"/>
        <w:rPr>
          <w:rFonts w:ascii="Abadi" w:hAnsi="Abadi"/>
          <w:sz w:val="21"/>
          <w:szCs w:val="21"/>
        </w:rPr>
      </w:pPr>
      <w:r>
        <w:rPr>
          <w:rFonts w:ascii="Abadi" w:hAnsi="Abadi"/>
          <w:sz w:val="21"/>
          <w:szCs w:val="21"/>
        </w:rPr>
        <w:t xml:space="preserve">- Generemos </w:t>
      </w:r>
      <w:r w:rsidRPr="00A36854">
        <w:rPr>
          <w:rFonts w:ascii="Abadi" w:hAnsi="Abadi"/>
          <w:sz w:val="21"/>
          <w:szCs w:val="21"/>
        </w:rPr>
        <w:t xml:space="preserve">oportunidades haciendo un análisis serio de la realidad </w:t>
      </w:r>
      <w:r>
        <w:rPr>
          <w:rFonts w:ascii="Abadi" w:hAnsi="Abadi"/>
          <w:sz w:val="21"/>
          <w:szCs w:val="21"/>
        </w:rPr>
        <w:t xml:space="preserve">así </w:t>
      </w:r>
      <w:r w:rsidRPr="00A36854">
        <w:rPr>
          <w:rFonts w:ascii="Abadi" w:hAnsi="Abadi"/>
          <w:sz w:val="21"/>
          <w:szCs w:val="21"/>
        </w:rPr>
        <w:t xml:space="preserve">como de las condiciones de vida de quienes habitan el estado con la finalidad de continuar y reforzar las acciones que están rindiendo frutos corregir el rumbo de los rubros que hay fallas aquellos que requieren nuestra atención </w:t>
      </w:r>
      <w:r>
        <w:rPr>
          <w:rFonts w:ascii="Abadi" w:hAnsi="Abadi"/>
          <w:sz w:val="21"/>
          <w:szCs w:val="21"/>
        </w:rPr>
        <w:t xml:space="preserve">inmediata. </w:t>
      </w:r>
    </w:p>
    <w:p w14:paraId="424BCE72" w14:textId="77777777" w:rsidR="00C164D6" w:rsidRDefault="00C164D6" w:rsidP="00054559">
      <w:pPr>
        <w:jc w:val="both"/>
        <w:rPr>
          <w:rFonts w:ascii="Abadi" w:hAnsi="Abadi"/>
          <w:sz w:val="21"/>
          <w:szCs w:val="21"/>
        </w:rPr>
      </w:pPr>
    </w:p>
    <w:p w14:paraId="62301716" w14:textId="64C71F9D" w:rsidR="00054559" w:rsidRDefault="00054559" w:rsidP="00054559">
      <w:pPr>
        <w:jc w:val="both"/>
        <w:rPr>
          <w:rFonts w:ascii="Abadi" w:hAnsi="Abadi"/>
          <w:sz w:val="21"/>
          <w:szCs w:val="21"/>
        </w:rPr>
      </w:pPr>
      <w:r>
        <w:rPr>
          <w:rFonts w:ascii="Abadi" w:hAnsi="Abadi"/>
          <w:sz w:val="21"/>
          <w:szCs w:val="21"/>
        </w:rPr>
        <w:t>- H</w:t>
      </w:r>
      <w:r w:rsidRPr="00A36854">
        <w:rPr>
          <w:rFonts w:ascii="Abadi" w:hAnsi="Abadi"/>
          <w:sz w:val="21"/>
          <w:szCs w:val="21"/>
        </w:rPr>
        <w:t xml:space="preserve">ay que saber reconocer que </w:t>
      </w:r>
      <w:r>
        <w:rPr>
          <w:rFonts w:ascii="Abadi" w:hAnsi="Abadi"/>
          <w:sz w:val="21"/>
          <w:szCs w:val="21"/>
        </w:rPr>
        <w:t xml:space="preserve">en los </w:t>
      </w:r>
      <w:r w:rsidRPr="00A36854">
        <w:rPr>
          <w:rFonts w:ascii="Abadi" w:hAnsi="Abadi"/>
          <w:sz w:val="21"/>
          <w:szCs w:val="21"/>
        </w:rPr>
        <w:t xml:space="preserve">temas </w:t>
      </w:r>
      <w:r>
        <w:rPr>
          <w:rFonts w:ascii="Abadi" w:hAnsi="Abadi"/>
          <w:sz w:val="21"/>
          <w:szCs w:val="21"/>
        </w:rPr>
        <w:t xml:space="preserve">más sensibles, </w:t>
      </w:r>
      <w:r w:rsidRPr="00A36854">
        <w:rPr>
          <w:rFonts w:ascii="Abadi" w:hAnsi="Abadi"/>
          <w:sz w:val="21"/>
          <w:szCs w:val="21"/>
        </w:rPr>
        <w:t>del estado son pocas la</w:t>
      </w:r>
      <w:r>
        <w:rPr>
          <w:rFonts w:ascii="Abadi" w:hAnsi="Abadi"/>
          <w:sz w:val="21"/>
          <w:szCs w:val="21"/>
        </w:rPr>
        <w:t xml:space="preserve">s acciones que están rindiendo fruto, la </w:t>
      </w:r>
      <w:r w:rsidRPr="00A36854">
        <w:rPr>
          <w:rFonts w:ascii="Abadi" w:hAnsi="Abadi"/>
          <w:sz w:val="21"/>
          <w:szCs w:val="21"/>
        </w:rPr>
        <w:t>realidad se desborda continuamente</w:t>
      </w:r>
      <w:r>
        <w:rPr>
          <w:rFonts w:ascii="Abadi" w:hAnsi="Abadi"/>
          <w:sz w:val="21"/>
          <w:szCs w:val="21"/>
        </w:rPr>
        <w:t xml:space="preserve"> nos </w:t>
      </w:r>
      <w:r w:rsidRPr="00A36854">
        <w:rPr>
          <w:rFonts w:ascii="Abadi" w:hAnsi="Abadi"/>
          <w:sz w:val="21"/>
          <w:szCs w:val="21"/>
        </w:rPr>
        <w:t xml:space="preserve">recuerda y de una forma muy ingrata </w:t>
      </w:r>
      <w:r>
        <w:rPr>
          <w:rFonts w:ascii="Abadi" w:hAnsi="Abadi"/>
          <w:sz w:val="21"/>
          <w:szCs w:val="21"/>
        </w:rPr>
        <w:t xml:space="preserve">que </w:t>
      </w:r>
      <w:r w:rsidRPr="00A36854">
        <w:rPr>
          <w:rFonts w:ascii="Abadi" w:hAnsi="Abadi"/>
          <w:sz w:val="21"/>
          <w:szCs w:val="21"/>
        </w:rPr>
        <w:t>años de promesas incumplidas tienen hoy a guanajuato sumido en la inseguridad la violencia</w:t>
      </w:r>
      <w:r>
        <w:rPr>
          <w:rFonts w:ascii="Abadi" w:hAnsi="Abadi"/>
          <w:sz w:val="21"/>
          <w:szCs w:val="21"/>
        </w:rPr>
        <w:t>,</w:t>
      </w:r>
      <w:r w:rsidRPr="00A36854">
        <w:rPr>
          <w:rFonts w:ascii="Abadi" w:hAnsi="Abadi"/>
          <w:sz w:val="21"/>
          <w:szCs w:val="21"/>
        </w:rPr>
        <w:t xml:space="preserve"> la desigualdad</w:t>
      </w:r>
      <w:r>
        <w:rPr>
          <w:rFonts w:ascii="Abadi" w:hAnsi="Abadi"/>
          <w:sz w:val="21"/>
          <w:szCs w:val="21"/>
        </w:rPr>
        <w:t>,</w:t>
      </w:r>
      <w:r w:rsidRPr="00A36854">
        <w:rPr>
          <w:rFonts w:ascii="Abadi" w:hAnsi="Abadi"/>
          <w:sz w:val="21"/>
          <w:szCs w:val="21"/>
        </w:rPr>
        <w:t xml:space="preserve"> la pobreza</w:t>
      </w:r>
      <w:r>
        <w:rPr>
          <w:rFonts w:ascii="Abadi" w:hAnsi="Abadi"/>
          <w:sz w:val="21"/>
          <w:szCs w:val="21"/>
        </w:rPr>
        <w:t>,</w:t>
      </w:r>
      <w:r w:rsidRPr="00A36854">
        <w:rPr>
          <w:rFonts w:ascii="Abadi" w:hAnsi="Abadi"/>
          <w:sz w:val="21"/>
          <w:szCs w:val="21"/>
        </w:rPr>
        <w:t xml:space="preserve"> además de una crisis alimentaria </w:t>
      </w:r>
      <w:r>
        <w:rPr>
          <w:rFonts w:ascii="Abadi" w:hAnsi="Abadi"/>
          <w:sz w:val="21"/>
          <w:szCs w:val="21"/>
        </w:rPr>
        <w:t xml:space="preserve">y ambiental, </w:t>
      </w:r>
      <w:r w:rsidRPr="00A36854">
        <w:rPr>
          <w:rFonts w:ascii="Abadi" w:hAnsi="Abadi"/>
          <w:sz w:val="21"/>
          <w:szCs w:val="21"/>
        </w:rPr>
        <w:t xml:space="preserve">para regresar </w:t>
      </w:r>
      <w:r>
        <w:rPr>
          <w:rFonts w:ascii="Abadi" w:hAnsi="Abadi"/>
          <w:sz w:val="21"/>
          <w:szCs w:val="21"/>
        </w:rPr>
        <w:t xml:space="preserve">la paz </w:t>
      </w:r>
      <w:r w:rsidRPr="00A36854">
        <w:rPr>
          <w:rFonts w:ascii="Abadi" w:hAnsi="Abadi"/>
          <w:sz w:val="21"/>
          <w:szCs w:val="21"/>
        </w:rPr>
        <w:t xml:space="preserve">y la seguridad nos prometieron un golpe de timón empezando con una estrategia consistente en </w:t>
      </w:r>
      <w:r>
        <w:rPr>
          <w:rFonts w:ascii="Abadi" w:hAnsi="Abadi"/>
          <w:sz w:val="21"/>
          <w:szCs w:val="21"/>
        </w:rPr>
        <w:t xml:space="preserve">diez puntos, </w:t>
      </w:r>
      <w:r w:rsidRPr="00A36854">
        <w:rPr>
          <w:rFonts w:ascii="Abadi" w:hAnsi="Abadi"/>
          <w:sz w:val="21"/>
          <w:szCs w:val="21"/>
        </w:rPr>
        <w:t xml:space="preserve">más </w:t>
      </w:r>
      <w:r>
        <w:rPr>
          <w:rFonts w:ascii="Abadi" w:hAnsi="Abadi"/>
          <w:sz w:val="21"/>
          <w:szCs w:val="21"/>
        </w:rPr>
        <w:t xml:space="preserve">bien </w:t>
      </w:r>
      <w:r w:rsidRPr="00A36854">
        <w:rPr>
          <w:rFonts w:ascii="Abadi" w:hAnsi="Abadi"/>
          <w:sz w:val="21"/>
          <w:szCs w:val="21"/>
        </w:rPr>
        <w:t xml:space="preserve">acciones </w:t>
      </w:r>
      <w:r>
        <w:rPr>
          <w:rFonts w:ascii="Abadi" w:hAnsi="Abadi"/>
          <w:sz w:val="21"/>
          <w:szCs w:val="21"/>
        </w:rPr>
        <w:t xml:space="preserve">específicas </w:t>
      </w:r>
      <w:r w:rsidRPr="00A36854">
        <w:rPr>
          <w:rFonts w:ascii="Abadi" w:hAnsi="Abadi"/>
          <w:sz w:val="21"/>
          <w:szCs w:val="21"/>
        </w:rPr>
        <w:t xml:space="preserve">que terminó siendo sólo una </w:t>
      </w:r>
      <w:r>
        <w:rPr>
          <w:rFonts w:ascii="Abadi" w:hAnsi="Abadi"/>
          <w:sz w:val="21"/>
          <w:szCs w:val="21"/>
        </w:rPr>
        <w:t xml:space="preserve">acción comprobable. </w:t>
      </w:r>
    </w:p>
    <w:p w14:paraId="4614C478" w14:textId="77777777" w:rsidR="00C164D6" w:rsidRDefault="00C164D6" w:rsidP="00054559">
      <w:pPr>
        <w:jc w:val="both"/>
        <w:rPr>
          <w:rFonts w:ascii="Abadi" w:hAnsi="Abadi"/>
          <w:sz w:val="21"/>
          <w:szCs w:val="21"/>
        </w:rPr>
      </w:pPr>
    </w:p>
    <w:p w14:paraId="69F2A060" w14:textId="713BBBF6" w:rsidR="00054559" w:rsidRDefault="00054559" w:rsidP="00054559">
      <w:pPr>
        <w:jc w:val="both"/>
        <w:rPr>
          <w:rFonts w:ascii="Abadi" w:hAnsi="Abadi"/>
          <w:sz w:val="21"/>
          <w:szCs w:val="21"/>
        </w:rPr>
      </w:pPr>
      <w:r>
        <w:rPr>
          <w:rFonts w:ascii="Abadi" w:hAnsi="Abadi"/>
          <w:sz w:val="21"/>
          <w:szCs w:val="21"/>
        </w:rPr>
        <w:t xml:space="preserve">- El operativo, </w:t>
      </w:r>
      <w:r w:rsidRPr="00A36854">
        <w:rPr>
          <w:rFonts w:ascii="Abadi" w:hAnsi="Abadi"/>
          <w:sz w:val="21"/>
          <w:szCs w:val="21"/>
        </w:rPr>
        <w:t>para capturar al presunto líder de uno de los grupos criminales que azotan a nuestro estado</w:t>
      </w:r>
      <w:r>
        <w:rPr>
          <w:rFonts w:ascii="Abadi" w:hAnsi="Abadi"/>
          <w:sz w:val="21"/>
          <w:szCs w:val="21"/>
        </w:rPr>
        <w:t>,</w:t>
      </w:r>
      <w:r w:rsidRPr="00A36854">
        <w:rPr>
          <w:rFonts w:ascii="Abadi" w:hAnsi="Abadi"/>
          <w:sz w:val="21"/>
          <w:szCs w:val="21"/>
        </w:rPr>
        <w:t xml:space="preserve"> tras miles de millones de pesos de inversión el golpe de timón nos dejó más violencia </w:t>
      </w:r>
      <w:r>
        <w:rPr>
          <w:rFonts w:ascii="Abadi" w:hAnsi="Abadi"/>
          <w:sz w:val="21"/>
          <w:szCs w:val="21"/>
        </w:rPr>
        <w:t xml:space="preserve">un muro perimetral que rodea un </w:t>
      </w:r>
      <w:r w:rsidRPr="00A36854">
        <w:rPr>
          <w:rFonts w:ascii="Abadi" w:hAnsi="Abadi"/>
          <w:sz w:val="21"/>
          <w:szCs w:val="21"/>
        </w:rPr>
        <w:t>terreno baldío y el aumento de varios delitos</w:t>
      </w:r>
      <w:r>
        <w:rPr>
          <w:rFonts w:ascii="Abadi" w:hAnsi="Abadi"/>
          <w:sz w:val="21"/>
          <w:szCs w:val="21"/>
        </w:rPr>
        <w:t xml:space="preserve">, por años </w:t>
      </w:r>
      <w:r w:rsidRPr="00A36854">
        <w:rPr>
          <w:rFonts w:ascii="Abadi" w:hAnsi="Abadi"/>
          <w:sz w:val="21"/>
          <w:szCs w:val="21"/>
        </w:rPr>
        <w:t xml:space="preserve">nos han </w:t>
      </w:r>
      <w:r>
        <w:rPr>
          <w:rFonts w:ascii="Abadi" w:hAnsi="Abadi"/>
          <w:sz w:val="21"/>
          <w:szCs w:val="21"/>
        </w:rPr>
        <w:t xml:space="preserve">mentido ya que negaron que hubiera </w:t>
      </w:r>
      <w:r w:rsidRPr="00A36854">
        <w:rPr>
          <w:rFonts w:ascii="Abadi" w:hAnsi="Abadi"/>
          <w:sz w:val="21"/>
          <w:szCs w:val="21"/>
        </w:rPr>
        <w:t xml:space="preserve">víctimas de desaparición forzada </w:t>
      </w:r>
      <w:r>
        <w:rPr>
          <w:rFonts w:ascii="Abadi" w:hAnsi="Abadi"/>
          <w:sz w:val="21"/>
          <w:szCs w:val="21"/>
        </w:rPr>
        <w:t xml:space="preserve">y tras la labor, </w:t>
      </w:r>
      <w:r w:rsidRPr="00A36854">
        <w:rPr>
          <w:rFonts w:ascii="Abadi" w:hAnsi="Abadi"/>
          <w:sz w:val="21"/>
          <w:szCs w:val="21"/>
        </w:rPr>
        <w:t xml:space="preserve">incansable de madres y familiares de estas </w:t>
      </w:r>
      <w:r>
        <w:rPr>
          <w:rFonts w:ascii="Abadi" w:hAnsi="Abadi"/>
          <w:sz w:val="21"/>
          <w:szCs w:val="21"/>
        </w:rPr>
        <w:t>víctimas a quienes el g</w:t>
      </w:r>
      <w:r w:rsidRPr="00A36854">
        <w:rPr>
          <w:rFonts w:ascii="Abadi" w:hAnsi="Abadi"/>
          <w:sz w:val="21"/>
          <w:szCs w:val="21"/>
        </w:rPr>
        <w:t xml:space="preserve">obierno no tuvo más que escuchar y acompañar en su búsqueda de la noche a la mañana nos dimos cuenta </w:t>
      </w:r>
      <w:r>
        <w:rPr>
          <w:rFonts w:ascii="Abadi" w:hAnsi="Abadi"/>
          <w:sz w:val="21"/>
          <w:szCs w:val="21"/>
        </w:rPr>
        <w:t>que guanajuato es una fosa común.</w:t>
      </w:r>
    </w:p>
    <w:p w14:paraId="1BA6B053" w14:textId="77777777" w:rsidR="00C164D6" w:rsidRDefault="00C164D6" w:rsidP="00054559">
      <w:pPr>
        <w:jc w:val="both"/>
        <w:rPr>
          <w:rFonts w:ascii="Abadi" w:hAnsi="Abadi"/>
          <w:sz w:val="21"/>
          <w:szCs w:val="21"/>
        </w:rPr>
      </w:pPr>
    </w:p>
    <w:p w14:paraId="1BFF669B" w14:textId="25C201CB" w:rsidR="00054559" w:rsidRDefault="00054559" w:rsidP="00054559">
      <w:pPr>
        <w:jc w:val="both"/>
        <w:rPr>
          <w:rFonts w:ascii="Abadi" w:hAnsi="Abadi"/>
          <w:sz w:val="21"/>
          <w:szCs w:val="21"/>
        </w:rPr>
      </w:pPr>
      <w:r>
        <w:rPr>
          <w:rFonts w:ascii="Abadi" w:hAnsi="Abadi"/>
          <w:sz w:val="21"/>
          <w:szCs w:val="21"/>
        </w:rPr>
        <w:t>- Re</w:t>
      </w:r>
      <w:r w:rsidRPr="00A36854">
        <w:rPr>
          <w:rFonts w:ascii="Abadi" w:hAnsi="Abadi"/>
          <w:sz w:val="21"/>
          <w:szCs w:val="21"/>
        </w:rPr>
        <w:t xml:space="preserve">stos de seres humanos </w:t>
      </w:r>
      <w:r>
        <w:rPr>
          <w:rFonts w:ascii="Abadi" w:hAnsi="Abadi"/>
          <w:sz w:val="21"/>
          <w:szCs w:val="21"/>
        </w:rPr>
        <w:t xml:space="preserve">sin identificarse </w:t>
      </w:r>
      <w:r w:rsidRPr="00A36854">
        <w:rPr>
          <w:rFonts w:ascii="Abadi" w:hAnsi="Abadi"/>
          <w:sz w:val="21"/>
          <w:szCs w:val="21"/>
        </w:rPr>
        <w:t>cuentan hoy por miles de aquellos que tuvieron el cinismo de decirnos que se fueron con el novio</w:t>
      </w:r>
      <w:r>
        <w:rPr>
          <w:rFonts w:ascii="Abadi" w:hAnsi="Abadi"/>
          <w:sz w:val="21"/>
          <w:szCs w:val="21"/>
        </w:rPr>
        <w:t xml:space="preserve">, o para el </w:t>
      </w:r>
      <w:r w:rsidRPr="00A36854">
        <w:rPr>
          <w:rFonts w:ascii="Abadi" w:hAnsi="Abadi"/>
          <w:sz w:val="21"/>
          <w:szCs w:val="21"/>
        </w:rPr>
        <w:t>otro lado</w:t>
      </w:r>
      <w:r>
        <w:rPr>
          <w:rFonts w:ascii="Abadi" w:hAnsi="Abadi"/>
          <w:sz w:val="21"/>
          <w:szCs w:val="21"/>
        </w:rPr>
        <w:t>,</w:t>
      </w:r>
      <w:r w:rsidRPr="00A36854">
        <w:rPr>
          <w:rFonts w:ascii="Abadi" w:hAnsi="Abadi"/>
          <w:sz w:val="21"/>
          <w:szCs w:val="21"/>
        </w:rPr>
        <w:t xml:space="preserve"> es triste ver que a pesar de las inversiones en equipamiento de última generación</w:t>
      </w:r>
      <w:r>
        <w:rPr>
          <w:rFonts w:ascii="Abadi" w:hAnsi="Abadi"/>
          <w:sz w:val="21"/>
          <w:szCs w:val="21"/>
        </w:rPr>
        <w:t>,</w:t>
      </w:r>
      <w:r w:rsidRPr="00A36854">
        <w:rPr>
          <w:rFonts w:ascii="Abadi" w:hAnsi="Abadi"/>
          <w:sz w:val="21"/>
          <w:szCs w:val="21"/>
        </w:rPr>
        <w:t xml:space="preserve"> </w:t>
      </w:r>
      <w:r w:rsidRPr="00A36854">
        <w:rPr>
          <w:rFonts w:ascii="Abadi" w:hAnsi="Abadi"/>
          <w:sz w:val="21"/>
          <w:szCs w:val="21"/>
        </w:rPr>
        <w:t>helicópteros nocturnos</w:t>
      </w:r>
      <w:r>
        <w:rPr>
          <w:rFonts w:ascii="Abadi" w:hAnsi="Abadi"/>
          <w:sz w:val="21"/>
          <w:szCs w:val="21"/>
        </w:rPr>
        <w:t>,</w:t>
      </w:r>
      <w:r w:rsidRPr="00A36854">
        <w:rPr>
          <w:rFonts w:ascii="Abadi" w:hAnsi="Abadi"/>
          <w:sz w:val="21"/>
          <w:szCs w:val="21"/>
        </w:rPr>
        <w:t xml:space="preserve"> drones infectables</w:t>
      </w:r>
      <w:r>
        <w:rPr>
          <w:rFonts w:ascii="Abadi" w:hAnsi="Abadi"/>
          <w:sz w:val="21"/>
          <w:szCs w:val="21"/>
        </w:rPr>
        <w:t>,</w:t>
      </w:r>
      <w:r w:rsidRPr="00A36854">
        <w:rPr>
          <w:rFonts w:ascii="Abadi" w:hAnsi="Abadi"/>
          <w:sz w:val="21"/>
          <w:szCs w:val="21"/>
        </w:rPr>
        <w:t xml:space="preserve"> una noche</w:t>
      </w:r>
      <w:r>
        <w:rPr>
          <w:rFonts w:ascii="Abadi" w:hAnsi="Abadi"/>
          <w:sz w:val="21"/>
          <w:szCs w:val="21"/>
        </w:rPr>
        <w:t xml:space="preserve"> </w:t>
      </w:r>
      <w:r w:rsidRPr="00A36854">
        <w:rPr>
          <w:rFonts w:ascii="Abadi" w:hAnsi="Abadi"/>
          <w:sz w:val="21"/>
          <w:szCs w:val="21"/>
        </w:rPr>
        <w:t>unos cuantos maleantes lograron aterrorizar a toda la población del estado y por más mensajes en redes sociales tardíos</w:t>
      </w:r>
      <w:r>
        <w:rPr>
          <w:rFonts w:ascii="Abadi" w:hAnsi="Abadi"/>
          <w:sz w:val="21"/>
          <w:szCs w:val="21"/>
        </w:rPr>
        <w:t>,</w:t>
      </w:r>
      <w:r w:rsidRPr="00A36854">
        <w:rPr>
          <w:rFonts w:ascii="Abadi" w:hAnsi="Abadi"/>
          <w:sz w:val="21"/>
          <w:szCs w:val="21"/>
        </w:rPr>
        <w:t xml:space="preserve"> desarticulados y equívocos por cierto</w:t>
      </w:r>
      <w:r>
        <w:rPr>
          <w:rFonts w:ascii="Abadi" w:hAnsi="Abadi"/>
          <w:sz w:val="21"/>
          <w:szCs w:val="21"/>
        </w:rPr>
        <w:t>,</w:t>
      </w:r>
      <w:r w:rsidRPr="00A36854">
        <w:rPr>
          <w:rFonts w:ascii="Abadi" w:hAnsi="Abadi"/>
          <w:sz w:val="21"/>
          <w:szCs w:val="21"/>
        </w:rPr>
        <w:t xml:space="preserve"> al día siguiente se mantuvo el cierre de muchos comercios y escuela</w:t>
      </w:r>
      <w:r>
        <w:rPr>
          <w:rFonts w:ascii="Abadi" w:hAnsi="Abadi"/>
          <w:sz w:val="21"/>
          <w:szCs w:val="21"/>
        </w:rPr>
        <w:t xml:space="preserve">s la gente permanecido en sus casas, porque ya no es creen que todo estaba bajo control, </w:t>
      </w:r>
      <w:r w:rsidRPr="00A36854">
        <w:rPr>
          <w:rFonts w:ascii="Abadi" w:hAnsi="Abadi"/>
          <w:sz w:val="21"/>
          <w:szCs w:val="21"/>
        </w:rPr>
        <w:t xml:space="preserve"> lo que nos lleva a preguntarnos está bajo control </w:t>
      </w:r>
      <w:r>
        <w:rPr>
          <w:rFonts w:ascii="Abadi" w:hAnsi="Abadi"/>
          <w:sz w:val="21"/>
          <w:szCs w:val="21"/>
        </w:rPr>
        <w:t>¡</w:t>
      </w:r>
      <w:r w:rsidRPr="00A36854">
        <w:rPr>
          <w:rFonts w:ascii="Abadi" w:hAnsi="Abadi"/>
          <w:sz w:val="21"/>
          <w:szCs w:val="21"/>
        </w:rPr>
        <w:t>pero de quién</w:t>
      </w:r>
      <w:r>
        <w:rPr>
          <w:rFonts w:ascii="Abadi" w:hAnsi="Abadi"/>
          <w:sz w:val="21"/>
          <w:szCs w:val="21"/>
        </w:rPr>
        <w:t>!</w:t>
      </w:r>
      <w:r w:rsidRPr="00A36854">
        <w:rPr>
          <w:rFonts w:ascii="Abadi" w:hAnsi="Abadi"/>
          <w:sz w:val="21"/>
          <w:szCs w:val="21"/>
        </w:rPr>
        <w:t xml:space="preserve"> hay </w:t>
      </w:r>
      <w:r>
        <w:rPr>
          <w:rFonts w:ascii="Abadi" w:hAnsi="Abadi"/>
          <w:sz w:val="21"/>
          <w:szCs w:val="21"/>
        </w:rPr>
        <w:t>dos</w:t>
      </w:r>
      <w:r w:rsidRPr="00A36854">
        <w:rPr>
          <w:rFonts w:ascii="Abadi" w:hAnsi="Abadi"/>
          <w:sz w:val="21"/>
          <w:szCs w:val="21"/>
        </w:rPr>
        <w:t xml:space="preserve"> grandes </w:t>
      </w:r>
      <w:r>
        <w:rPr>
          <w:rFonts w:ascii="Abadi" w:hAnsi="Abadi"/>
          <w:sz w:val="21"/>
          <w:szCs w:val="21"/>
        </w:rPr>
        <w:t xml:space="preserve">y claros </w:t>
      </w:r>
      <w:r w:rsidRPr="00A36854">
        <w:rPr>
          <w:rFonts w:ascii="Abadi" w:hAnsi="Abadi"/>
          <w:sz w:val="21"/>
          <w:szCs w:val="21"/>
        </w:rPr>
        <w:t>retos que no han encontrado solución</w:t>
      </w:r>
      <w:r>
        <w:rPr>
          <w:rFonts w:ascii="Abadi" w:hAnsi="Abadi"/>
          <w:sz w:val="21"/>
          <w:szCs w:val="21"/>
        </w:rPr>
        <w:t>.</w:t>
      </w:r>
    </w:p>
    <w:p w14:paraId="1ECB8631" w14:textId="77777777" w:rsidR="00C164D6" w:rsidRDefault="00C164D6" w:rsidP="00054559">
      <w:pPr>
        <w:jc w:val="both"/>
        <w:rPr>
          <w:rFonts w:ascii="Abadi" w:hAnsi="Abadi"/>
          <w:sz w:val="21"/>
          <w:szCs w:val="21"/>
        </w:rPr>
      </w:pPr>
    </w:p>
    <w:p w14:paraId="30101915" w14:textId="00E7B72F" w:rsidR="00054559" w:rsidRDefault="00054559" w:rsidP="00054559">
      <w:pPr>
        <w:jc w:val="both"/>
        <w:rPr>
          <w:rFonts w:ascii="Abadi" w:hAnsi="Abadi"/>
          <w:sz w:val="21"/>
          <w:szCs w:val="21"/>
        </w:rPr>
      </w:pPr>
      <w:r>
        <w:rPr>
          <w:rFonts w:ascii="Abadi" w:hAnsi="Abadi"/>
          <w:sz w:val="21"/>
          <w:szCs w:val="21"/>
        </w:rPr>
        <w:t>- E</w:t>
      </w:r>
      <w:r w:rsidRPr="00A36854">
        <w:rPr>
          <w:rFonts w:ascii="Abadi" w:hAnsi="Abadi"/>
          <w:sz w:val="21"/>
          <w:szCs w:val="21"/>
        </w:rPr>
        <w:t xml:space="preserve">l combate a la impunidad y la injusticia la </w:t>
      </w:r>
      <w:r>
        <w:rPr>
          <w:rFonts w:ascii="Abadi" w:hAnsi="Abadi"/>
          <w:sz w:val="21"/>
          <w:szCs w:val="21"/>
        </w:rPr>
        <w:t xml:space="preserve">Fiscalía de Estado, </w:t>
      </w:r>
      <w:r w:rsidRPr="00A36854">
        <w:rPr>
          <w:rFonts w:ascii="Abadi" w:hAnsi="Abadi"/>
          <w:sz w:val="21"/>
          <w:szCs w:val="21"/>
        </w:rPr>
        <w:t>pareciera tener justicia selectiva</w:t>
      </w:r>
      <w:r>
        <w:rPr>
          <w:rFonts w:ascii="Abadi" w:hAnsi="Abadi"/>
          <w:sz w:val="21"/>
          <w:szCs w:val="21"/>
        </w:rPr>
        <w:t xml:space="preserve"> indulgencia para los amigos y </w:t>
      </w:r>
      <w:r w:rsidRPr="00A36854">
        <w:rPr>
          <w:rFonts w:ascii="Abadi" w:hAnsi="Abadi"/>
          <w:sz w:val="21"/>
          <w:szCs w:val="21"/>
        </w:rPr>
        <w:t>miembros de las fuerzas estatales así como una rapidez y efectividad para los casos mediáticos</w:t>
      </w:r>
      <w:r>
        <w:rPr>
          <w:rFonts w:ascii="Abadi" w:hAnsi="Abadi"/>
          <w:sz w:val="21"/>
          <w:szCs w:val="21"/>
        </w:rPr>
        <w:t>.</w:t>
      </w:r>
    </w:p>
    <w:p w14:paraId="546B2E16" w14:textId="77777777" w:rsidR="00C164D6" w:rsidRDefault="00C164D6" w:rsidP="00054559">
      <w:pPr>
        <w:jc w:val="both"/>
        <w:rPr>
          <w:rFonts w:ascii="Abadi" w:hAnsi="Abadi"/>
          <w:sz w:val="21"/>
          <w:szCs w:val="21"/>
        </w:rPr>
      </w:pPr>
    </w:p>
    <w:p w14:paraId="749F0D1F" w14:textId="2ED3DBAF" w:rsidR="00054559" w:rsidRDefault="00054559" w:rsidP="00054559">
      <w:pPr>
        <w:jc w:val="both"/>
        <w:rPr>
          <w:rFonts w:ascii="Abadi" w:hAnsi="Abadi"/>
          <w:sz w:val="21"/>
          <w:szCs w:val="21"/>
        </w:rPr>
      </w:pPr>
      <w:r>
        <w:rPr>
          <w:rFonts w:ascii="Abadi" w:hAnsi="Abadi"/>
          <w:sz w:val="21"/>
          <w:szCs w:val="21"/>
        </w:rPr>
        <w:t>- E</w:t>
      </w:r>
      <w:r w:rsidRPr="00A36854">
        <w:rPr>
          <w:rFonts w:ascii="Abadi" w:hAnsi="Abadi"/>
          <w:sz w:val="21"/>
          <w:szCs w:val="21"/>
        </w:rPr>
        <w:t>ntonces lo que necesitamos no son más agencias para recibir las denuncias o grupos especializados para atenderlas mejor hablamos espacios en los medios de comunicación con la finalidad de que sea una prioridad porque así y sólo así las víctimas han encontrado justicia pronta y e</w:t>
      </w:r>
      <w:r>
        <w:rPr>
          <w:rFonts w:ascii="Abadi" w:hAnsi="Abadi"/>
          <w:sz w:val="21"/>
          <w:szCs w:val="21"/>
        </w:rPr>
        <w:t>xpedita, que ya hace tiempo es inalcanzable en Guanajuato.</w:t>
      </w:r>
    </w:p>
    <w:p w14:paraId="109F97C7" w14:textId="77777777" w:rsidR="00C164D6" w:rsidRDefault="00C164D6" w:rsidP="00054559">
      <w:pPr>
        <w:jc w:val="both"/>
        <w:rPr>
          <w:rFonts w:ascii="Abadi" w:hAnsi="Abadi"/>
          <w:sz w:val="21"/>
          <w:szCs w:val="21"/>
        </w:rPr>
      </w:pPr>
    </w:p>
    <w:p w14:paraId="14C75DF1" w14:textId="558E608B" w:rsidR="00054559" w:rsidRDefault="00054559" w:rsidP="00054559">
      <w:pPr>
        <w:jc w:val="both"/>
        <w:rPr>
          <w:rFonts w:ascii="Abadi" w:hAnsi="Abadi"/>
          <w:sz w:val="21"/>
          <w:szCs w:val="21"/>
        </w:rPr>
      </w:pPr>
      <w:r>
        <w:rPr>
          <w:rFonts w:ascii="Abadi" w:hAnsi="Abadi"/>
          <w:sz w:val="21"/>
          <w:szCs w:val="21"/>
        </w:rPr>
        <w:t xml:space="preserve">- Hemos transitado tanto tiempo con la consigna de que solo mueren los malos o los que estaban en malos pasos que pareciera que as autoridades están muy </w:t>
      </w:r>
      <w:r w:rsidRPr="00A36854">
        <w:rPr>
          <w:rFonts w:ascii="Abadi" w:hAnsi="Abadi"/>
          <w:sz w:val="21"/>
          <w:szCs w:val="21"/>
        </w:rPr>
        <w:t>cómodas con que las cosas se resuelvan a balazos en las calles entre los grupos criminales</w:t>
      </w:r>
      <w:r>
        <w:rPr>
          <w:rFonts w:ascii="Abadi" w:hAnsi="Abadi"/>
          <w:sz w:val="21"/>
          <w:szCs w:val="21"/>
        </w:rPr>
        <w:t>,</w:t>
      </w:r>
      <w:r w:rsidRPr="00A36854">
        <w:rPr>
          <w:rFonts w:ascii="Abadi" w:hAnsi="Abadi"/>
          <w:sz w:val="21"/>
          <w:szCs w:val="21"/>
        </w:rPr>
        <w:t xml:space="preserve"> el gobierno pretende hacernos creer que todas las y los guanajuatenses alcanzados por la violencia s</w:t>
      </w:r>
      <w:r>
        <w:rPr>
          <w:rFonts w:ascii="Abadi" w:hAnsi="Abadi"/>
          <w:sz w:val="21"/>
          <w:szCs w:val="21"/>
        </w:rPr>
        <w:t>on criminales</w:t>
      </w:r>
      <w:r w:rsidRPr="00A36854">
        <w:rPr>
          <w:rFonts w:ascii="Abadi" w:hAnsi="Abadi"/>
          <w:sz w:val="21"/>
          <w:szCs w:val="21"/>
        </w:rPr>
        <w:t xml:space="preserve"> pues la realidad es desafortunadamente que la violencia </w:t>
      </w:r>
      <w:r>
        <w:rPr>
          <w:rFonts w:ascii="Abadi" w:hAnsi="Abadi"/>
          <w:sz w:val="21"/>
          <w:szCs w:val="21"/>
        </w:rPr>
        <w:t xml:space="preserve">ya </w:t>
      </w:r>
      <w:r w:rsidRPr="00A36854">
        <w:rPr>
          <w:rFonts w:ascii="Abadi" w:hAnsi="Abadi"/>
          <w:sz w:val="21"/>
          <w:szCs w:val="21"/>
        </w:rPr>
        <w:t>nos alcanzó a todo</w:t>
      </w:r>
      <w:r>
        <w:rPr>
          <w:rFonts w:ascii="Abadi" w:hAnsi="Abadi"/>
          <w:sz w:val="21"/>
          <w:szCs w:val="21"/>
        </w:rPr>
        <w:t>s</w:t>
      </w:r>
      <w:r w:rsidRPr="00A36854">
        <w:rPr>
          <w:rFonts w:ascii="Abadi" w:hAnsi="Abadi"/>
          <w:sz w:val="21"/>
          <w:szCs w:val="21"/>
        </w:rPr>
        <w:t xml:space="preserve"> y eso no habla de justicia inmediata más bien de un estado fallido por su parte las autoridades criminalizan a la</w:t>
      </w:r>
      <w:r>
        <w:rPr>
          <w:rFonts w:ascii="Abadi" w:hAnsi="Abadi"/>
          <w:sz w:val="21"/>
          <w:szCs w:val="21"/>
        </w:rPr>
        <w:t xml:space="preserve"> población y en </w:t>
      </w:r>
      <w:r w:rsidRPr="00A36854">
        <w:rPr>
          <w:rFonts w:ascii="Abadi" w:hAnsi="Abadi"/>
          <w:sz w:val="21"/>
          <w:szCs w:val="21"/>
        </w:rPr>
        <w:t xml:space="preserve"> muchos casos re victimizan a los afectados y sus familias atreviéndose incluso a afirmar que la gran prosperidad que se vive en el estado es la que atrae a la delincuencia</w:t>
      </w:r>
      <w:r>
        <w:rPr>
          <w:rFonts w:ascii="Abadi" w:hAnsi="Abadi"/>
          <w:sz w:val="21"/>
          <w:szCs w:val="21"/>
        </w:rPr>
        <w:t xml:space="preserve">. </w:t>
      </w:r>
    </w:p>
    <w:p w14:paraId="521A97A0" w14:textId="77777777" w:rsidR="00C164D6" w:rsidRDefault="00C164D6" w:rsidP="00054559">
      <w:pPr>
        <w:jc w:val="both"/>
        <w:rPr>
          <w:rFonts w:ascii="Abadi" w:hAnsi="Abadi"/>
          <w:sz w:val="21"/>
          <w:szCs w:val="21"/>
        </w:rPr>
      </w:pPr>
    </w:p>
    <w:p w14:paraId="3F6BADCF" w14:textId="6137BAE0"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 xml:space="preserve">orque </w:t>
      </w:r>
      <w:r>
        <w:rPr>
          <w:rFonts w:ascii="Abadi" w:hAnsi="Abadi"/>
          <w:sz w:val="21"/>
          <w:szCs w:val="21"/>
        </w:rPr>
        <w:t xml:space="preserve">que </w:t>
      </w:r>
      <w:r w:rsidRPr="00A36854">
        <w:rPr>
          <w:rFonts w:ascii="Abadi" w:hAnsi="Abadi"/>
          <w:sz w:val="21"/>
          <w:szCs w:val="21"/>
        </w:rPr>
        <w:t xml:space="preserve">claro no es ni la impunidad ni la inteligencia ni la y la acción de los obligados a mantener </w:t>
      </w:r>
      <w:r>
        <w:rPr>
          <w:rFonts w:ascii="Abadi" w:hAnsi="Abadi"/>
          <w:sz w:val="21"/>
          <w:szCs w:val="21"/>
        </w:rPr>
        <w:t xml:space="preserve">la paz y </w:t>
      </w:r>
      <w:r w:rsidRPr="00A36854">
        <w:rPr>
          <w:rFonts w:ascii="Abadi" w:hAnsi="Abadi"/>
          <w:sz w:val="21"/>
          <w:szCs w:val="21"/>
        </w:rPr>
        <w:t xml:space="preserve">procurar </w:t>
      </w:r>
      <w:r>
        <w:rPr>
          <w:rFonts w:ascii="Abadi" w:hAnsi="Abadi"/>
          <w:sz w:val="21"/>
          <w:szCs w:val="21"/>
        </w:rPr>
        <w:t xml:space="preserve">la justicia, </w:t>
      </w:r>
      <w:r w:rsidRPr="00A36854">
        <w:rPr>
          <w:rFonts w:ascii="Abadi" w:hAnsi="Abadi"/>
          <w:sz w:val="21"/>
          <w:szCs w:val="21"/>
        </w:rPr>
        <w:t>es la riqueza</w:t>
      </w:r>
      <w:r>
        <w:rPr>
          <w:rFonts w:ascii="Abadi" w:hAnsi="Abadi"/>
          <w:sz w:val="21"/>
          <w:szCs w:val="21"/>
        </w:rPr>
        <w:t>.</w:t>
      </w:r>
    </w:p>
    <w:p w14:paraId="320916D7" w14:textId="77777777" w:rsidR="00C164D6" w:rsidRDefault="00C164D6" w:rsidP="00054559">
      <w:pPr>
        <w:jc w:val="both"/>
        <w:rPr>
          <w:rFonts w:ascii="Abadi" w:hAnsi="Abadi"/>
          <w:sz w:val="21"/>
          <w:szCs w:val="21"/>
        </w:rPr>
      </w:pPr>
    </w:p>
    <w:p w14:paraId="20F7AE13" w14:textId="77777777" w:rsidR="00054559" w:rsidRDefault="00054559" w:rsidP="00054559">
      <w:pPr>
        <w:jc w:val="both"/>
        <w:rPr>
          <w:rFonts w:ascii="Abadi" w:hAnsi="Abadi"/>
          <w:sz w:val="21"/>
          <w:szCs w:val="21"/>
        </w:rPr>
      </w:pPr>
      <w:r>
        <w:rPr>
          <w:rFonts w:ascii="Abadi" w:hAnsi="Abadi"/>
          <w:sz w:val="21"/>
          <w:szCs w:val="21"/>
        </w:rPr>
        <w:t>- D</w:t>
      </w:r>
      <w:r w:rsidRPr="00A36854">
        <w:rPr>
          <w:rFonts w:ascii="Abadi" w:hAnsi="Abadi"/>
          <w:sz w:val="21"/>
          <w:szCs w:val="21"/>
        </w:rPr>
        <w:t>ebemos reconocer el gran adeudo que tenemos con el pre</w:t>
      </w:r>
      <w:r>
        <w:rPr>
          <w:rFonts w:ascii="Abadi" w:hAnsi="Abadi"/>
          <w:sz w:val="21"/>
          <w:szCs w:val="21"/>
        </w:rPr>
        <w:t xml:space="preserve">sente y </w:t>
      </w:r>
      <w:r w:rsidRPr="00A36854">
        <w:rPr>
          <w:rFonts w:ascii="Abadi" w:hAnsi="Abadi"/>
          <w:sz w:val="21"/>
          <w:szCs w:val="21"/>
        </w:rPr>
        <w:t xml:space="preserve">la posibilidad de un futuro desolador en materia de medio </w:t>
      </w:r>
      <w:r w:rsidRPr="00A36854">
        <w:rPr>
          <w:rFonts w:ascii="Abadi" w:hAnsi="Abadi"/>
          <w:sz w:val="21"/>
          <w:szCs w:val="21"/>
        </w:rPr>
        <w:lastRenderedPageBreak/>
        <w:t>ambiente sequías prolongadas fenómenos meteorológicos extremos ya son comunes año con año</w:t>
      </w:r>
      <w:r>
        <w:rPr>
          <w:rFonts w:ascii="Abadi" w:hAnsi="Abadi"/>
          <w:sz w:val="21"/>
          <w:szCs w:val="21"/>
        </w:rPr>
        <w:t>,</w:t>
      </w:r>
      <w:r w:rsidRPr="00A36854">
        <w:rPr>
          <w:rFonts w:ascii="Abadi" w:hAnsi="Abadi"/>
          <w:sz w:val="21"/>
          <w:szCs w:val="21"/>
        </w:rPr>
        <w:t xml:space="preserve"> miles de toneladas de residuos sólidos urbanos diarios se reciben en sitios de disposición final los cuales no cumplen con la norma oficia</w:t>
      </w:r>
      <w:r>
        <w:rPr>
          <w:rFonts w:ascii="Abadi" w:hAnsi="Abadi"/>
          <w:sz w:val="21"/>
          <w:szCs w:val="21"/>
        </w:rPr>
        <w:t>l</w:t>
      </w:r>
      <w:r w:rsidRPr="00A36854">
        <w:rPr>
          <w:rFonts w:ascii="Abadi" w:hAnsi="Abadi"/>
          <w:sz w:val="21"/>
          <w:szCs w:val="21"/>
        </w:rPr>
        <w:t xml:space="preserve"> otros </w:t>
      </w:r>
      <w:r>
        <w:rPr>
          <w:rFonts w:ascii="Abadi" w:hAnsi="Abadi"/>
          <w:sz w:val="21"/>
          <w:szCs w:val="21"/>
        </w:rPr>
        <w:t>tantos</w:t>
      </w:r>
      <w:r w:rsidRPr="00A36854">
        <w:rPr>
          <w:rFonts w:ascii="Abadi" w:hAnsi="Abadi"/>
          <w:sz w:val="21"/>
          <w:szCs w:val="21"/>
        </w:rPr>
        <w:t xml:space="preserve"> de manejo especial no tienen tratamiento adecuado y termina en ríos</w:t>
      </w:r>
      <w:r>
        <w:rPr>
          <w:rFonts w:ascii="Abadi" w:hAnsi="Abadi"/>
          <w:sz w:val="21"/>
          <w:szCs w:val="21"/>
        </w:rPr>
        <w:t>,</w:t>
      </w:r>
      <w:r w:rsidRPr="00A36854">
        <w:rPr>
          <w:rFonts w:ascii="Abadi" w:hAnsi="Abadi"/>
          <w:sz w:val="21"/>
          <w:szCs w:val="21"/>
        </w:rPr>
        <w:t xml:space="preserve"> cañadas</w:t>
      </w:r>
      <w:r>
        <w:rPr>
          <w:rFonts w:ascii="Abadi" w:hAnsi="Abadi"/>
          <w:sz w:val="21"/>
          <w:szCs w:val="21"/>
        </w:rPr>
        <w:t>,</w:t>
      </w:r>
      <w:r w:rsidRPr="00A36854">
        <w:rPr>
          <w:rFonts w:ascii="Abadi" w:hAnsi="Abadi"/>
          <w:sz w:val="21"/>
          <w:szCs w:val="21"/>
        </w:rPr>
        <w:t xml:space="preserve"> drenajes</w:t>
      </w:r>
      <w:r>
        <w:rPr>
          <w:rFonts w:ascii="Abadi" w:hAnsi="Abadi"/>
          <w:sz w:val="21"/>
          <w:szCs w:val="21"/>
        </w:rPr>
        <w:t>,</w:t>
      </w:r>
      <w:r w:rsidRPr="00A36854">
        <w:rPr>
          <w:rFonts w:ascii="Abadi" w:hAnsi="Abadi"/>
          <w:sz w:val="21"/>
          <w:szCs w:val="21"/>
        </w:rPr>
        <w:t xml:space="preserve"> mientras las autoridades responsables </w:t>
      </w:r>
      <w:r>
        <w:rPr>
          <w:rFonts w:ascii="Abadi" w:hAnsi="Abadi"/>
          <w:sz w:val="21"/>
          <w:szCs w:val="21"/>
        </w:rPr>
        <w:t>voltean hacia otro lado.</w:t>
      </w:r>
    </w:p>
    <w:p w14:paraId="58DDDA81" w14:textId="77777777" w:rsidR="00054559" w:rsidRDefault="00054559" w:rsidP="00054559">
      <w:pPr>
        <w:pStyle w:val="NormalWeb"/>
        <w:jc w:val="both"/>
        <w:rPr>
          <w:rFonts w:ascii="Abadi" w:hAnsi="Abadi"/>
          <w:sz w:val="21"/>
          <w:szCs w:val="21"/>
        </w:rPr>
      </w:pPr>
      <w:r>
        <w:rPr>
          <w:rFonts w:ascii="Abadi" w:hAnsi="Abadi"/>
          <w:sz w:val="21"/>
          <w:szCs w:val="21"/>
        </w:rPr>
        <w:t>- L</w:t>
      </w:r>
      <w:r w:rsidRPr="00A36854">
        <w:rPr>
          <w:rFonts w:ascii="Abadi" w:hAnsi="Abadi"/>
          <w:sz w:val="21"/>
          <w:szCs w:val="21"/>
        </w:rPr>
        <w:t>a calidad del aire nos da tregua sólo c</w:t>
      </w:r>
      <w:r>
        <w:rPr>
          <w:rFonts w:ascii="Abadi" w:hAnsi="Abadi"/>
          <w:sz w:val="21"/>
          <w:szCs w:val="21"/>
        </w:rPr>
        <w:t xml:space="preserve">uando las </w:t>
      </w:r>
      <w:r w:rsidRPr="00A36854">
        <w:rPr>
          <w:rFonts w:ascii="Abadi" w:hAnsi="Abadi"/>
          <w:sz w:val="21"/>
          <w:szCs w:val="21"/>
        </w:rPr>
        <w:t xml:space="preserve">condiciones climáticas lo permiten porque de las autoridades indolentes no </w:t>
      </w:r>
      <w:r>
        <w:rPr>
          <w:rFonts w:ascii="Abadi" w:hAnsi="Abadi"/>
          <w:sz w:val="21"/>
          <w:szCs w:val="21"/>
        </w:rPr>
        <w:t xml:space="preserve">ha dependido, </w:t>
      </w:r>
      <w:r w:rsidRPr="00A36854">
        <w:rPr>
          <w:rFonts w:ascii="Abadi" w:hAnsi="Abadi"/>
          <w:sz w:val="21"/>
          <w:szCs w:val="21"/>
        </w:rPr>
        <w:t>estas mismas que concentran todos sus esfuerzos en las metas de verificación vehicular pero se hacen de la vista gorda con las ladrilleras</w:t>
      </w:r>
      <w:r>
        <w:rPr>
          <w:rFonts w:ascii="Abadi" w:hAnsi="Abadi"/>
          <w:sz w:val="21"/>
          <w:szCs w:val="21"/>
        </w:rPr>
        <w:t>,</w:t>
      </w:r>
      <w:r w:rsidRPr="00A36854">
        <w:rPr>
          <w:rFonts w:ascii="Abadi" w:hAnsi="Abadi"/>
          <w:sz w:val="21"/>
          <w:szCs w:val="21"/>
        </w:rPr>
        <w:t xml:space="preserve"> la quema </w:t>
      </w:r>
      <w:r>
        <w:rPr>
          <w:rFonts w:ascii="Abadi" w:hAnsi="Abadi"/>
          <w:sz w:val="21"/>
          <w:szCs w:val="21"/>
        </w:rPr>
        <w:t xml:space="preserve">de </w:t>
      </w:r>
      <w:r w:rsidRPr="00A36854">
        <w:rPr>
          <w:rFonts w:ascii="Abadi" w:hAnsi="Abadi"/>
          <w:sz w:val="21"/>
          <w:szCs w:val="21"/>
        </w:rPr>
        <w:t>esquilmos</w:t>
      </w:r>
      <w:r>
        <w:rPr>
          <w:rFonts w:ascii="Abadi" w:hAnsi="Abadi"/>
          <w:sz w:val="21"/>
          <w:szCs w:val="21"/>
        </w:rPr>
        <w:t>,</w:t>
      </w:r>
      <w:r w:rsidRPr="00A36854">
        <w:rPr>
          <w:rFonts w:ascii="Abadi" w:hAnsi="Abadi"/>
          <w:sz w:val="21"/>
          <w:szCs w:val="21"/>
        </w:rPr>
        <w:t xml:space="preserve"> los incendios constantes y miles de kilómetros de calles </w:t>
      </w:r>
      <w:r>
        <w:rPr>
          <w:rFonts w:ascii="Abadi" w:hAnsi="Abadi"/>
          <w:sz w:val="21"/>
          <w:szCs w:val="21"/>
        </w:rPr>
        <w:t xml:space="preserve">sin pavimentar, los pasivos ambientales </w:t>
      </w:r>
      <w:r w:rsidRPr="00A36854">
        <w:rPr>
          <w:rFonts w:ascii="Abadi" w:hAnsi="Abadi"/>
          <w:sz w:val="21"/>
          <w:szCs w:val="21"/>
        </w:rPr>
        <w:t xml:space="preserve">es decir aquellos terrenos que tienen una evidente contaminación en guanajuato </w:t>
      </w:r>
      <w:r>
        <w:rPr>
          <w:rFonts w:ascii="Abadi" w:hAnsi="Abadi"/>
          <w:sz w:val="21"/>
          <w:szCs w:val="21"/>
        </w:rPr>
        <w:t xml:space="preserve">tienen </w:t>
      </w:r>
      <w:r w:rsidRPr="00A36854">
        <w:rPr>
          <w:rFonts w:ascii="Abadi" w:hAnsi="Abadi"/>
          <w:sz w:val="21"/>
          <w:szCs w:val="21"/>
        </w:rPr>
        <w:t>tiempo sin resolverse está</w:t>
      </w:r>
      <w:r>
        <w:rPr>
          <w:rFonts w:ascii="Abadi" w:hAnsi="Abadi"/>
          <w:sz w:val="21"/>
          <w:szCs w:val="21"/>
        </w:rPr>
        <w:t>n</w:t>
      </w:r>
      <w:r w:rsidRPr="00A36854">
        <w:rPr>
          <w:rFonts w:ascii="Abadi" w:hAnsi="Abadi"/>
          <w:sz w:val="21"/>
          <w:szCs w:val="21"/>
        </w:rPr>
        <w:t xml:space="preserve"> por volverse sitios históricos como por ejemplo </w:t>
      </w:r>
      <w:proofErr w:type="spellStart"/>
      <w:r w:rsidRPr="008C0D19">
        <w:rPr>
          <w:rFonts w:ascii="Abadi" w:hAnsi="Abadi"/>
          <w:sz w:val="21"/>
          <w:szCs w:val="21"/>
        </w:rPr>
        <w:t>Tekchem</w:t>
      </w:r>
      <w:proofErr w:type="spellEnd"/>
      <w:r w:rsidRPr="008C0D19">
        <w:rPr>
          <w:rFonts w:ascii="Abadi" w:hAnsi="Abadi"/>
          <w:sz w:val="21"/>
          <w:szCs w:val="21"/>
        </w:rPr>
        <w:t xml:space="preserve"> y Química Central,</w:t>
      </w:r>
      <w:r>
        <w:rPr>
          <w:rFonts w:ascii="Abadi" w:hAnsi="Abadi"/>
          <w:sz w:val="21"/>
          <w:szCs w:val="21"/>
        </w:rPr>
        <w:t xml:space="preserve"> </w:t>
      </w:r>
      <w:r w:rsidRPr="00A36854">
        <w:rPr>
          <w:rFonts w:ascii="Abadi" w:hAnsi="Abadi"/>
          <w:sz w:val="21"/>
          <w:szCs w:val="21"/>
        </w:rPr>
        <w:t xml:space="preserve">parecen destinados a ser parte de nuestros sitios arquitectónicos como la </w:t>
      </w:r>
      <w:r>
        <w:rPr>
          <w:rFonts w:ascii="Abadi" w:hAnsi="Abadi"/>
          <w:sz w:val="21"/>
          <w:szCs w:val="21"/>
        </w:rPr>
        <w:t>A</w:t>
      </w:r>
      <w:r w:rsidRPr="00A36854">
        <w:rPr>
          <w:rFonts w:ascii="Abadi" w:hAnsi="Abadi"/>
          <w:sz w:val="21"/>
          <w:szCs w:val="21"/>
        </w:rPr>
        <w:t xml:space="preserve">lhóndiga o el mientras los responsables no son forzados por las autoridades estatales para resolver esa </w:t>
      </w:r>
      <w:r>
        <w:rPr>
          <w:rFonts w:ascii="Abadi" w:hAnsi="Abadi"/>
          <w:sz w:val="21"/>
          <w:szCs w:val="21"/>
        </w:rPr>
        <w:t xml:space="preserve">Convento de Yuriria, mientras los responsables no son forzados por </w:t>
      </w:r>
      <w:proofErr w:type="spellStart"/>
      <w:r>
        <w:rPr>
          <w:rFonts w:ascii="Abadi" w:hAnsi="Abadi"/>
          <w:sz w:val="21"/>
          <w:szCs w:val="21"/>
        </w:rPr>
        <w:t>as</w:t>
      </w:r>
      <w:proofErr w:type="spellEnd"/>
      <w:r>
        <w:rPr>
          <w:rFonts w:ascii="Abadi" w:hAnsi="Abadi"/>
          <w:sz w:val="21"/>
          <w:szCs w:val="21"/>
        </w:rPr>
        <w:t xml:space="preserve"> autoridades estatales para resolver esa contaminación que generaron.</w:t>
      </w:r>
    </w:p>
    <w:p w14:paraId="52146B44" w14:textId="77777777" w:rsidR="00054559" w:rsidRDefault="00054559" w:rsidP="00054559">
      <w:pPr>
        <w:pStyle w:val="NormalWeb"/>
        <w:jc w:val="both"/>
        <w:rPr>
          <w:rFonts w:ascii="Abadi" w:hAnsi="Abadi"/>
          <w:sz w:val="21"/>
          <w:szCs w:val="21"/>
        </w:rPr>
      </w:pPr>
      <w:r>
        <w:rPr>
          <w:rFonts w:ascii="Abadi" w:hAnsi="Abadi"/>
          <w:sz w:val="21"/>
          <w:szCs w:val="21"/>
        </w:rPr>
        <w:t xml:space="preserve">- No </w:t>
      </w:r>
      <w:r w:rsidRPr="00A36854">
        <w:rPr>
          <w:rFonts w:ascii="Abadi" w:hAnsi="Abadi"/>
          <w:sz w:val="21"/>
          <w:szCs w:val="21"/>
        </w:rPr>
        <w:t xml:space="preserve">sólo eso </w:t>
      </w:r>
      <w:r>
        <w:rPr>
          <w:rFonts w:ascii="Abadi" w:hAnsi="Abadi"/>
          <w:sz w:val="21"/>
          <w:szCs w:val="21"/>
        </w:rPr>
        <w:t xml:space="preserve">guanajuato es una de las </w:t>
      </w:r>
      <w:r w:rsidRPr="00A36854">
        <w:rPr>
          <w:rFonts w:ascii="Abadi" w:hAnsi="Abadi"/>
          <w:sz w:val="21"/>
          <w:szCs w:val="21"/>
        </w:rPr>
        <w:t>18</w:t>
      </w:r>
      <w:r>
        <w:rPr>
          <w:rFonts w:ascii="Abadi" w:hAnsi="Abadi"/>
          <w:sz w:val="21"/>
          <w:szCs w:val="21"/>
        </w:rPr>
        <w:t xml:space="preserve"> entidades en el </w:t>
      </w:r>
      <w:r w:rsidRPr="00A36854">
        <w:rPr>
          <w:rFonts w:ascii="Abadi" w:hAnsi="Abadi"/>
          <w:sz w:val="21"/>
          <w:szCs w:val="21"/>
        </w:rPr>
        <w:t xml:space="preserve">país </w:t>
      </w:r>
      <w:r>
        <w:rPr>
          <w:rFonts w:ascii="Abadi" w:hAnsi="Abadi"/>
          <w:sz w:val="21"/>
          <w:szCs w:val="21"/>
        </w:rPr>
        <w:t xml:space="preserve">que no ha logrado recuperar el nivel de actividad económica, que tenía previo a la pandemia, </w:t>
      </w:r>
      <w:r w:rsidRPr="00A36854">
        <w:rPr>
          <w:rFonts w:ascii="Abadi" w:hAnsi="Abadi"/>
          <w:sz w:val="21"/>
          <w:szCs w:val="21"/>
        </w:rPr>
        <w:t xml:space="preserve">desafortunadamente en </w:t>
      </w:r>
      <w:r>
        <w:rPr>
          <w:rFonts w:ascii="Abadi" w:hAnsi="Abadi"/>
          <w:sz w:val="21"/>
          <w:szCs w:val="21"/>
        </w:rPr>
        <w:t xml:space="preserve">primer trimestre </w:t>
      </w:r>
      <w:r w:rsidRPr="00A36854">
        <w:rPr>
          <w:rFonts w:ascii="Abadi" w:hAnsi="Abadi"/>
          <w:sz w:val="21"/>
          <w:szCs w:val="21"/>
        </w:rPr>
        <w:t xml:space="preserve">del 2021 y el primer trimestre del 2022 la actividad económica en el estado no creció siendo la sexta entidad del país con </w:t>
      </w:r>
      <w:r>
        <w:rPr>
          <w:rFonts w:ascii="Abadi" w:hAnsi="Abadi"/>
          <w:sz w:val="21"/>
          <w:szCs w:val="21"/>
        </w:rPr>
        <w:t xml:space="preserve">peor desempeño, </w:t>
      </w:r>
      <w:r w:rsidRPr="00A36854">
        <w:rPr>
          <w:rFonts w:ascii="Abadi" w:hAnsi="Abadi"/>
          <w:sz w:val="21"/>
          <w:szCs w:val="21"/>
        </w:rPr>
        <w:t xml:space="preserve">las consecuencias ya se sienten en el bolsillo de la mayoría </w:t>
      </w:r>
      <w:r>
        <w:rPr>
          <w:rFonts w:ascii="Abadi" w:hAnsi="Abadi"/>
          <w:sz w:val="21"/>
          <w:szCs w:val="21"/>
        </w:rPr>
        <w:t xml:space="preserve">menos de los que están de viaje, </w:t>
      </w:r>
      <w:r w:rsidRPr="00A36854">
        <w:rPr>
          <w:rFonts w:ascii="Abadi" w:hAnsi="Abadi"/>
          <w:sz w:val="21"/>
          <w:szCs w:val="21"/>
        </w:rPr>
        <w:t xml:space="preserve">cazando </w:t>
      </w:r>
      <w:r>
        <w:rPr>
          <w:rFonts w:ascii="Abadi" w:hAnsi="Abadi"/>
          <w:sz w:val="21"/>
          <w:szCs w:val="21"/>
        </w:rPr>
        <w:t xml:space="preserve">inversiones </w:t>
      </w:r>
      <w:r w:rsidRPr="00A36854">
        <w:rPr>
          <w:rFonts w:ascii="Abadi" w:hAnsi="Abadi"/>
          <w:sz w:val="21"/>
          <w:szCs w:val="21"/>
        </w:rPr>
        <w:t>de</w:t>
      </w:r>
      <w:r>
        <w:rPr>
          <w:rFonts w:ascii="Abadi" w:hAnsi="Abadi"/>
          <w:sz w:val="21"/>
          <w:szCs w:val="21"/>
        </w:rPr>
        <w:t>l</w:t>
      </w:r>
      <w:r w:rsidRPr="00A36854">
        <w:rPr>
          <w:rFonts w:ascii="Abadi" w:hAnsi="Abadi"/>
          <w:sz w:val="21"/>
          <w:szCs w:val="21"/>
        </w:rPr>
        <w:t xml:space="preserve"> respeto por todas y todos y la no discriminación tampoco </w:t>
      </w:r>
      <w:r>
        <w:rPr>
          <w:rFonts w:ascii="Abadi" w:hAnsi="Abadi"/>
          <w:sz w:val="21"/>
          <w:szCs w:val="21"/>
        </w:rPr>
        <w:t xml:space="preserve">hay algo positivo, </w:t>
      </w:r>
      <w:r w:rsidRPr="00A36854">
        <w:rPr>
          <w:rFonts w:ascii="Abadi" w:hAnsi="Abadi"/>
          <w:sz w:val="21"/>
          <w:szCs w:val="21"/>
        </w:rPr>
        <w:t xml:space="preserve">se cree que por un decreto ejecutivo que permite el matrimonio igualitario en guanajuato se han atendido los sentidos reclamos que han sido de este grupo poblacional que ha sido históricamente discriminado al grado de estar en condiciones de vulnerabilidad </w:t>
      </w:r>
      <w:r>
        <w:rPr>
          <w:rFonts w:ascii="Abadi" w:hAnsi="Abadi"/>
          <w:sz w:val="21"/>
          <w:szCs w:val="21"/>
        </w:rPr>
        <w:t>¡S</w:t>
      </w:r>
      <w:r w:rsidRPr="00A36854">
        <w:rPr>
          <w:rFonts w:ascii="Abadi" w:hAnsi="Abadi"/>
          <w:sz w:val="21"/>
          <w:szCs w:val="21"/>
        </w:rPr>
        <w:t>í</w:t>
      </w:r>
      <w:r>
        <w:rPr>
          <w:rFonts w:ascii="Abadi" w:hAnsi="Abadi"/>
          <w:sz w:val="21"/>
          <w:szCs w:val="21"/>
        </w:rPr>
        <w:t>!</w:t>
      </w:r>
      <w:r w:rsidRPr="00A36854">
        <w:rPr>
          <w:rFonts w:ascii="Abadi" w:hAnsi="Abadi"/>
          <w:sz w:val="21"/>
          <w:szCs w:val="21"/>
        </w:rPr>
        <w:t xml:space="preserve"> estoy hablando de las personas con una orientación sexual </w:t>
      </w:r>
      <w:r>
        <w:rPr>
          <w:rFonts w:ascii="Abadi" w:hAnsi="Abadi"/>
          <w:sz w:val="21"/>
          <w:szCs w:val="21"/>
        </w:rPr>
        <w:t xml:space="preserve">o de genero diversa </w:t>
      </w:r>
      <w:r w:rsidRPr="00A36854">
        <w:rPr>
          <w:rFonts w:ascii="Abadi" w:hAnsi="Abadi"/>
          <w:sz w:val="21"/>
          <w:szCs w:val="21"/>
        </w:rPr>
        <w:t xml:space="preserve">que siguen siendo </w:t>
      </w:r>
      <w:r w:rsidRPr="00A36854">
        <w:rPr>
          <w:rFonts w:ascii="Abadi" w:hAnsi="Abadi"/>
          <w:sz w:val="21"/>
          <w:szCs w:val="21"/>
        </w:rPr>
        <w:t xml:space="preserve">invisibles para el </w:t>
      </w:r>
      <w:r>
        <w:rPr>
          <w:rFonts w:ascii="Abadi" w:hAnsi="Abadi"/>
          <w:sz w:val="21"/>
          <w:szCs w:val="21"/>
        </w:rPr>
        <w:t>PAN</w:t>
      </w:r>
      <w:r w:rsidRPr="00A36854">
        <w:rPr>
          <w:rFonts w:ascii="Abadi" w:hAnsi="Abadi"/>
          <w:sz w:val="21"/>
          <w:szCs w:val="21"/>
        </w:rPr>
        <w:t xml:space="preserve"> gobierno que como si fuera una limosna o dádiva únicamente se les dio un oficio </w:t>
      </w:r>
      <w:r>
        <w:rPr>
          <w:rFonts w:ascii="Abadi" w:hAnsi="Abadi"/>
          <w:sz w:val="21"/>
          <w:szCs w:val="21"/>
        </w:rPr>
        <w:t>circular, m</w:t>
      </w:r>
      <w:r w:rsidRPr="00A36854">
        <w:rPr>
          <w:rFonts w:ascii="Abadi" w:hAnsi="Abadi"/>
          <w:sz w:val="21"/>
          <w:szCs w:val="21"/>
        </w:rPr>
        <w:t xml:space="preserve">ientras que este </w:t>
      </w:r>
      <w:r>
        <w:rPr>
          <w:rFonts w:ascii="Abadi" w:hAnsi="Abadi"/>
          <w:sz w:val="21"/>
          <w:szCs w:val="21"/>
        </w:rPr>
        <w:t>C</w:t>
      </w:r>
      <w:r w:rsidRPr="00A36854">
        <w:rPr>
          <w:rFonts w:ascii="Abadi" w:hAnsi="Abadi"/>
          <w:sz w:val="21"/>
          <w:szCs w:val="21"/>
        </w:rPr>
        <w:t xml:space="preserve">ongreso sigue sin resarcir la deuda histórica a pesar de que hemos tenido suficientes </w:t>
      </w:r>
      <w:r>
        <w:rPr>
          <w:rFonts w:ascii="Abadi" w:hAnsi="Abadi"/>
          <w:sz w:val="21"/>
          <w:szCs w:val="21"/>
        </w:rPr>
        <w:t>oportunidades.</w:t>
      </w:r>
    </w:p>
    <w:p w14:paraId="7463F8D3" w14:textId="77777777" w:rsidR="00054559" w:rsidRDefault="00054559" w:rsidP="00054559">
      <w:pPr>
        <w:pStyle w:val="NormalWeb"/>
        <w:jc w:val="both"/>
        <w:rPr>
          <w:rFonts w:ascii="Abadi" w:hAnsi="Abadi"/>
          <w:sz w:val="21"/>
          <w:szCs w:val="21"/>
        </w:rPr>
      </w:pPr>
      <w:r>
        <w:rPr>
          <w:rFonts w:ascii="Abadi" w:hAnsi="Abadi"/>
          <w:sz w:val="21"/>
          <w:szCs w:val="21"/>
        </w:rPr>
        <w:t xml:space="preserve">- A las </w:t>
      </w:r>
      <w:r w:rsidRPr="00A36854">
        <w:rPr>
          <w:rFonts w:ascii="Abadi" w:hAnsi="Abadi"/>
          <w:sz w:val="21"/>
          <w:szCs w:val="21"/>
        </w:rPr>
        <w:t xml:space="preserve">mujeres de guanajuato que les ofrecemos para ellas tenemos puestos administrativos de bajos </w:t>
      </w:r>
      <w:r>
        <w:rPr>
          <w:rFonts w:ascii="Abadi" w:hAnsi="Abadi"/>
          <w:sz w:val="21"/>
          <w:szCs w:val="21"/>
        </w:rPr>
        <w:t xml:space="preserve">niveles, </w:t>
      </w:r>
      <w:r w:rsidRPr="00A36854">
        <w:rPr>
          <w:rFonts w:ascii="Abadi" w:hAnsi="Abadi"/>
          <w:sz w:val="21"/>
          <w:szCs w:val="21"/>
        </w:rPr>
        <w:t>puestos de asistentes que perpetúan los micro machismos</w:t>
      </w:r>
      <w:r>
        <w:rPr>
          <w:rFonts w:ascii="Abadi" w:hAnsi="Abadi"/>
          <w:sz w:val="21"/>
          <w:szCs w:val="21"/>
        </w:rPr>
        <w:t>,</w:t>
      </w:r>
      <w:r w:rsidRPr="00A36854">
        <w:rPr>
          <w:rFonts w:ascii="Abadi" w:hAnsi="Abadi"/>
          <w:sz w:val="21"/>
          <w:szCs w:val="21"/>
        </w:rPr>
        <w:t xml:space="preserve"> impunidad para sus agresores y falta de aplicación de protocolos de género en sus denuncias para perseguir a sus </w:t>
      </w:r>
      <w:r>
        <w:rPr>
          <w:rFonts w:ascii="Abadi" w:hAnsi="Abadi"/>
          <w:sz w:val="21"/>
          <w:szCs w:val="21"/>
        </w:rPr>
        <w:t xml:space="preserve">violentadores por </w:t>
      </w:r>
      <w:r w:rsidRPr="00A36854">
        <w:rPr>
          <w:rFonts w:ascii="Abadi" w:hAnsi="Abadi"/>
          <w:sz w:val="21"/>
          <w:szCs w:val="21"/>
        </w:rPr>
        <w:t xml:space="preserve">desgracia </w:t>
      </w:r>
      <w:r>
        <w:rPr>
          <w:rFonts w:ascii="Abadi" w:hAnsi="Abadi"/>
          <w:sz w:val="21"/>
          <w:szCs w:val="21"/>
        </w:rPr>
        <w:t xml:space="preserve">en </w:t>
      </w:r>
      <w:r w:rsidRPr="00A36854">
        <w:rPr>
          <w:rFonts w:ascii="Abadi" w:hAnsi="Abadi"/>
          <w:sz w:val="21"/>
          <w:szCs w:val="21"/>
        </w:rPr>
        <w:t xml:space="preserve">casos como el de </w:t>
      </w:r>
      <w:r>
        <w:rPr>
          <w:rFonts w:ascii="Abadi" w:hAnsi="Abadi"/>
          <w:sz w:val="21"/>
          <w:szCs w:val="21"/>
        </w:rPr>
        <w:t>Re</w:t>
      </w:r>
      <w:r w:rsidRPr="00A36854">
        <w:rPr>
          <w:rFonts w:ascii="Abadi" w:hAnsi="Abadi"/>
          <w:sz w:val="21"/>
          <w:szCs w:val="21"/>
        </w:rPr>
        <w:t>gina</w:t>
      </w:r>
      <w:r>
        <w:rPr>
          <w:rFonts w:ascii="Abadi" w:hAnsi="Abadi"/>
          <w:sz w:val="21"/>
          <w:szCs w:val="21"/>
        </w:rPr>
        <w:t>,</w:t>
      </w:r>
      <w:r w:rsidRPr="00A36854">
        <w:rPr>
          <w:rFonts w:ascii="Abadi" w:hAnsi="Abadi"/>
          <w:sz w:val="21"/>
          <w:szCs w:val="21"/>
        </w:rPr>
        <w:t xml:space="preserve"> la clavadista</w:t>
      </w:r>
      <w:r>
        <w:rPr>
          <w:rFonts w:ascii="Abadi" w:hAnsi="Abadi"/>
          <w:sz w:val="21"/>
          <w:szCs w:val="21"/>
        </w:rPr>
        <w:t>,</w:t>
      </w:r>
      <w:r w:rsidRPr="00A36854">
        <w:rPr>
          <w:rFonts w:ascii="Abadi" w:hAnsi="Abadi"/>
          <w:sz w:val="21"/>
          <w:szCs w:val="21"/>
        </w:rPr>
        <w:t xml:space="preserve"> el de las menores abusadas en un kínder en </w:t>
      </w:r>
      <w:r>
        <w:rPr>
          <w:rFonts w:ascii="Abadi" w:hAnsi="Abadi"/>
          <w:sz w:val="21"/>
          <w:szCs w:val="21"/>
        </w:rPr>
        <w:t>S</w:t>
      </w:r>
      <w:r w:rsidRPr="00A36854">
        <w:rPr>
          <w:rFonts w:ascii="Abadi" w:hAnsi="Abadi"/>
          <w:sz w:val="21"/>
          <w:szCs w:val="21"/>
        </w:rPr>
        <w:t>ilao</w:t>
      </w:r>
      <w:r>
        <w:rPr>
          <w:rFonts w:ascii="Abadi" w:hAnsi="Abadi"/>
          <w:sz w:val="21"/>
          <w:szCs w:val="21"/>
        </w:rPr>
        <w:t xml:space="preserve">, </w:t>
      </w:r>
      <w:r w:rsidRPr="00A36854">
        <w:rPr>
          <w:rFonts w:ascii="Abadi" w:hAnsi="Abadi"/>
          <w:sz w:val="21"/>
          <w:szCs w:val="21"/>
        </w:rPr>
        <w:t xml:space="preserve">no son la excepción son cada día más frecuentes y casi nunca encuentran </w:t>
      </w:r>
      <w:r>
        <w:rPr>
          <w:rFonts w:ascii="Abadi" w:hAnsi="Abadi"/>
          <w:sz w:val="21"/>
          <w:szCs w:val="21"/>
        </w:rPr>
        <w:t xml:space="preserve">justicia </w:t>
      </w:r>
      <w:r w:rsidRPr="00A36854">
        <w:rPr>
          <w:rFonts w:ascii="Abadi" w:hAnsi="Abadi"/>
          <w:sz w:val="21"/>
          <w:szCs w:val="21"/>
        </w:rPr>
        <w:t>pero al menos tenemos salud</w:t>
      </w:r>
      <w:r>
        <w:rPr>
          <w:rFonts w:ascii="Abadi" w:hAnsi="Abadi"/>
          <w:sz w:val="21"/>
          <w:szCs w:val="21"/>
        </w:rPr>
        <w:t>,</w:t>
      </w:r>
      <w:r w:rsidRPr="00A36854">
        <w:rPr>
          <w:rFonts w:ascii="Abadi" w:hAnsi="Abadi"/>
          <w:sz w:val="21"/>
          <w:szCs w:val="21"/>
        </w:rPr>
        <w:t xml:space="preserve"> reza el dicho</w:t>
      </w:r>
      <w:r>
        <w:rPr>
          <w:rFonts w:ascii="Abadi" w:hAnsi="Abadi"/>
          <w:sz w:val="21"/>
          <w:szCs w:val="21"/>
        </w:rPr>
        <w:t>.</w:t>
      </w:r>
    </w:p>
    <w:p w14:paraId="3A4DB0C9" w14:textId="77777777" w:rsidR="00054559" w:rsidRDefault="00054559" w:rsidP="00054559">
      <w:pPr>
        <w:pStyle w:val="NormalWeb"/>
        <w:jc w:val="both"/>
        <w:rPr>
          <w:rFonts w:ascii="Abadi" w:hAnsi="Abadi"/>
          <w:sz w:val="21"/>
          <w:szCs w:val="21"/>
        </w:rPr>
      </w:pPr>
      <w:r>
        <w:rPr>
          <w:rFonts w:ascii="Abadi" w:hAnsi="Abadi"/>
          <w:sz w:val="21"/>
          <w:szCs w:val="21"/>
        </w:rPr>
        <w:t>- D</w:t>
      </w:r>
      <w:r w:rsidRPr="00A36854">
        <w:rPr>
          <w:rFonts w:ascii="Abadi" w:hAnsi="Abadi"/>
          <w:sz w:val="21"/>
          <w:szCs w:val="21"/>
        </w:rPr>
        <w:t xml:space="preserve">ebemos reconocer que uno de los </w:t>
      </w:r>
      <w:r>
        <w:rPr>
          <w:rFonts w:ascii="Abadi" w:hAnsi="Abadi"/>
          <w:sz w:val="21"/>
          <w:szCs w:val="21"/>
        </w:rPr>
        <w:t xml:space="preserve">rubros en los que </w:t>
      </w:r>
      <w:r w:rsidRPr="00A36854">
        <w:rPr>
          <w:rFonts w:ascii="Abadi" w:hAnsi="Abadi"/>
          <w:sz w:val="21"/>
          <w:szCs w:val="21"/>
        </w:rPr>
        <w:t xml:space="preserve">guanajuato falla menos que los recursos destinados aunque insuficientes se encuentran buen oficio en las clínicas hospitales es en el sector salud </w:t>
      </w:r>
      <w:r>
        <w:rPr>
          <w:rFonts w:ascii="Abadi" w:hAnsi="Abadi"/>
          <w:sz w:val="21"/>
          <w:szCs w:val="21"/>
        </w:rPr>
        <w:t xml:space="preserve">que en </w:t>
      </w:r>
      <w:r w:rsidRPr="00A36854">
        <w:rPr>
          <w:rFonts w:ascii="Abadi" w:hAnsi="Abadi"/>
          <w:sz w:val="21"/>
          <w:szCs w:val="21"/>
        </w:rPr>
        <w:t>su mayoría se salva de los escenarios que se presen</w:t>
      </w:r>
      <w:r>
        <w:rPr>
          <w:rFonts w:ascii="Abadi" w:hAnsi="Abadi"/>
          <w:sz w:val="21"/>
          <w:szCs w:val="21"/>
        </w:rPr>
        <w:t xml:space="preserve">tan el resto de la república, </w:t>
      </w:r>
      <w:r w:rsidRPr="00A36854">
        <w:rPr>
          <w:rFonts w:ascii="Abadi" w:hAnsi="Abadi"/>
          <w:sz w:val="21"/>
          <w:szCs w:val="21"/>
        </w:rPr>
        <w:t xml:space="preserve"> también hay que reconocer que aunque hay una resistencia a hablar de temas relevantes en las escuelas de guanajuato en educación se ha hecho un gran esfuerzo por disminuir el analfabetismo y con el </w:t>
      </w:r>
      <w:r>
        <w:rPr>
          <w:rFonts w:ascii="Abadi" w:hAnsi="Abadi"/>
          <w:sz w:val="21"/>
          <w:szCs w:val="21"/>
        </w:rPr>
        <w:t>f</w:t>
      </w:r>
      <w:r w:rsidRPr="00A36854">
        <w:rPr>
          <w:rFonts w:ascii="Abadi" w:hAnsi="Abadi"/>
          <w:sz w:val="21"/>
          <w:szCs w:val="21"/>
        </w:rPr>
        <w:t>in de mantener a los estudiantes en la escuela</w:t>
      </w:r>
      <w:r>
        <w:rPr>
          <w:rFonts w:ascii="Abadi" w:hAnsi="Abadi"/>
          <w:sz w:val="21"/>
          <w:szCs w:val="21"/>
        </w:rPr>
        <w:t>.</w:t>
      </w:r>
    </w:p>
    <w:p w14:paraId="5183EBDB" w14:textId="77777777" w:rsidR="00054559" w:rsidRDefault="00054559" w:rsidP="00054559">
      <w:pPr>
        <w:pStyle w:val="NormalWeb"/>
        <w:jc w:val="both"/>
        <w:rPr>
          <w:rFonts w:ascii="Abadi" w:hAnsi="Abadi"/>
          <w:sz w:val="21"/>
          <w:szCs w:val="21"/>
        </w:rPr>
      </w:pPr>
      <w:r>
        <w:rPr>
          <w:rFonts w:ascii="Abadi" w:hAnsi="Abadi"/>
          <w:sz w:val="21"/>
          <w:szCs w:val="21"/>
        </w:rPr>
        <w:t>- P</w:t>
      </w:r>
      <w:r w:rsidRPr="00A36854">
        <w:rPr>
          <w:rFonts w:ascii="Abadi" w:hAnsi="Abadi"/>
          <w:sz w:val="21"/>
          <w:szCs w:val="21"/>
        </w:rPr>
        <w:t xml:space="preserve">or primera vez se hizo valer la reforma impulsada por el </w:t>
      </w:r>
      <w:r>
        <w:rPr>
          <w:rFonts w:ascii="Abadi" w:hAnsi="Abadi"/>
          <w:sz w:val="21"/>
          <w:szCs w:val="21"/>
        </w:rPr>
        <w:t>P</w:t>
      </w:r>
      <w:r w:rsidRPr="00A36854">
        <w:rPr>
          <w:rFonts w:ascii="Abadi" w:hAnsi="Abadi"/>
          <w:sz w:val="21"/>
          <w:szCs w:val="21"/>
        </w:rPr>
        <w:t xml:space="preserve">artido </w:t>
      </w:r>
      <w:r>
        <w:rPr>
          <w:rFonts w:ascii="Abadi" w:hAnsi="Abadi"/>
          <w:sz w:val="21"/>
          <w:szCs w:val="21"/>
        </w:rPr>
        <w:t>V</w:t>
      </w:r>
      <w:r w:rsidRPr="00A36854">
        <w:rPr>
          <w:rFonts w:ascii="Abadi" w:hAnsi="Abadi"/>
          <w:sz w:val="21"/>
          <w:szCs w:val="21"/>
        </w:rPr>
        <w:t xml:space="preserve">erde ante esta soberanía y se repartieron </w:t>
      </w:r>
      <w:r>
        <w:rPr>
          <w:rFonts w:ascii="Abadi" w:hAnsi="Abadi"/>
          <w:sz w:val="21"/>
          <w:szCs w:val="21"/>
        </w:rPr>
        <w:t xml:space="preserve">útiles </w:t>
      </w:r>
      <w:r w:rsidRPr="00A36854">
        <w:rPr>
          <w:rFonts w:ascii="Abadi" w:hAnsi="Abadi"/>
          <w:sz w:val="21"/>
          <w:szCs w:val="21"/>
        </w:rPr>
        <w:t>escolares gratuitos</w:t>
      </w:r>
      <w:r>
        <w:rPr>
          <w:rFonts w:ascii="Abadi" w:hAnsi="Abadi"/>
          <w:sz w:val="21"/>
          <w:szCs w:val="21"/>
        </w:rPr>
        <w:t>,</w:t>
      </w:r>
      <w:r w:rsidRPr="00A36854">
        <w:rPr>
          <w:rFonts w:ascii="Abadi" w:hAnsi="Abadi"/>
          <w:sz w:val="21"/>
          <w:szCs w:val="21"/>
        </w:rPr>
        <w:t xml:space="preserve"> pues aunque hay grandes desafíos</w:t>
      </w:r>
      <w:r>
        <w:rPr>
          <w:rFonts w:ascii="Abadi" w:hAnsi="Abadi"/>
          <w:sz w:val="21"/>
          <w:szCs w:val="21"/>
        </w:rPr>
        <w:t>,</w:t>
      </w:r>
      <w:r w:rsidRPr="00A36854">
        <w:rPr>
          <w:rFonts w:ascii="Abadi" w:hAnsi="Abadi"/>
          <w:sz w:val="21"/>
          <w:szCs w:val="21"/>
        </w:rPr>
        <w:t xml:space="preserve"> parece</w:t>
      </w:r>
      <w:r>
        <w:rPr>
          <w:rFonts w:ascii="Abadi" w:hAnsi="Abadi"/>
          <w:sz w:val="21"/>
          <w:szCs w:val="21"/>
        </w:rPr>
        <w:t xml:space="preserve"> </w:t>
      </w:r>
      <w:r w:rsidRPr="00A36854">
        <w:rPr>
          <w:rFonts w:ascii="Abadi" w:hAnsi="Abadi"/>
          <w:sz w:val="21"/>
          <w:szCs w:val="21"/>
        </w:rPr>
        <w:t xml:space="preserve">en esta área no hay tantos vicios y problemas como hay en otras dependencias </w:t>
      </w:r>
      <w:r>
        <w:rPr>
          <w:rFonts w:ascii="Abadi" w:hAnsi="Abadi"/>
          <w:sz w:val="21"/>
          <w:szCs w:val="21"/>
        </w:rPr>
        <w:t>estatales.</w:t>
      </w:r>
    </w:p>
    <w:p w14:paraId="4CFC0C6C" w14:textId="77777777" w:rsidR="00054559" w:rsidRDefault="00054559" w:rsidP="00054559">
      <w:pPr>
        <w:pStyle w:val="NormalWeb"/>
        <w:jc w:val="both"/>
        <w:rPr>
          <w:rFonts w:ascii="Abadi" w:hAnsi="Abadi"/>
          <w:sz w:val="21"/>
          <w:szCs w:val="21"/>
        </w:rPr>
      </w:pPr>
      <w:r>
        <w:rPr>
          <w:rFonts w:ascii="Abadi" w:hAnsi="Abadi"/>
          <w:sz w:val="21"/>
          <w:szCs w:val="21"/>
        </w:rPr>
        <w:t>- C</w:t>
      </w:r>
      <w:r w:rsidRPr="00A36854">
        <w:rPr>
          <w:rFonts w:ascii="Abadi" w:hAnsi="Abadi"/>
          <w:sz w:val="21"/>
          <w:szCs w:val="21"/>
        </w:rPr>
        <w:t>oncluyó Presidente para que no me cort</w:t>
      </w:r>
      <w:r>
        <w:rPr>
          <w:rFonts w:ascii="Abadi" w:hAnsi="Abadi"/>
          <w:sz w:val="21"/>
          <w:szCs w:val="21"/>
        </w:rPr>
        <w:t>e</w:t>
      </w:r>
      <w:r w:rsidRPr="00A36854">
        <w:rPr>
          <w:rFonts w:ascii="Abadi" w:hAnsi="Abadi"/>
          <w:sz w:val="21"/>
          <w:szCs w:val="21"/>
        </w:rPr>
        <w:t xml:space="preserve"> en el </w:t>
      </w:r>
      <w:r>
        <w:rPr>
          <w:rFonts w:ascii="Abadi" w:hAnsi="Abadi"/>
          <w:sz w:val="21"/>
          <w:szCs w:val="21"/>
        </w:rPr>
        <w:t>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arlamentario que coordinó hemos trabajado sin descanso por cumplir cabalmente la encomienda que nos fue dado y aquí de frente refrendó el compromiso del partido verde de actuar con objetividad responsabilidad y siempre cercanos a las personas que día a día construyen este gran estado</w:t>
      </w:r>
      <w:r>
        <w:rPr>
          <w:rFonts w:ascii="Abadi" w:hAnsi="Abadi"/>
          <w:sz w:val="21"/>
          <w:szCs w:val="21"/>
        </w:rPr>
        <w:t>.</w:t>
      </w:r>
    </w:p>
    <w:p w14:paraId="7C75593B" w14:textId="77777777" w:rsidR="00054559" w:rsidRDefault="00054559" w:rsidP="00054559">
      <w:pPr>
        <w:pStyle w:val="NormalWeb"/>
        <w:jc w:val="both"/>
        <w:rPr>
          <w:rFonts w:ascii="Abadi" w:hAnsi="Abadi"/>
          <w:sz w:val="21"/>
          <w:szCs w:val="21"/>
        </w:rPr>
      </w:pPr>
      <w:r>
        <w:rPr>
          <w:rFonts w:ascii="Abadi" w:hAnsi="Abadi"/>
          <w:sz w:val="21"/>
          <w:szCs w:val="21"/>
        </w:rPr>
        <w:t>- Q</w:t>
      </w:r>
      <w:r w:rsidRPr="00A36854">
        <w:rPr>
          <w:rFonts w:ascii="Abadi" w:hAnsi="Abadi"/>
          <w:sz w:val="21"/>
          <w:szCs w:val="21"/>
        </w:rPr>
        <w:t xml:space="preserve">uiero decirles que seguiremos siendo la oposición política que confronta ideas </w:t>
      </w:r>
      <w:r w:rsidRPr="00A36854">
        <w:rPr>
          <w:rFonts w:ascii="Abadi" w:hAnsi="Abadi"/>
          <w:sz w:val="21"/>
          <w:szCs w:val="21"/>
        </w:rPr>
        <w:lastRenderedPageBreak/>
        <w:t xml:space="preserve">haciendo señalamientos pero siempre abiertos al </w:t>
      </w:r>
      <w:r>
        <w:rPr>
          <w:rFonts w:ascii="Abadi" w:hAnsi="Abadi"/>
          <w:sz w:val="21"/>
          <w:szCs w:val="21"/>
        </w:rPr>
        <w:t xml:space="preserve">diálogo con la </w:t>
      </w:r>
      <w:r w:rsidRPr="00A36854">
        <w:rPr>
          <w:rFonts w:ascii="Abadi" w:hAnsi="Abadi"/>
          <w:sz w:val="21"/>
          <w:szCs w:val="21"/>
        </w:rPr>
        <w:t xml:space="preserve">finalidad de construir más allá de colores y de </w:t>
      </w:r>
      <w:r>
        <w:rPr>
          <w:rFonts w:ascii="Abadi" w:hAnsi="Abadi"/>
          <w:sz w:val="21"/>
          <w:szCs w:val="21"/>
        </w:rPr>
        <w:t>misiones</w:t>
      </w:r>
      <w:r w:rsidRPr="00A36854">
        <w:rPr>
          <w:rFonts w:ascii="Abadi" w:hAnsi="Abadi"/>
          <w:sz w:val="21"/>
          <w:szCs w:val="21"/>
        </w:rPr>
        <w:t xml:space="preserve"> parti</w:t>
      </w:r>
      <w:r>
        <w:rPr>
          <w:rFonts w:ascii="Abadi" w:hAnsi="Abadi"/>
          <w:sz w:val="21"/>
          <w:szCs w:val="21"/>
        </w:rPr>
        <w:t>distas</w:t>
      </w:r>
      <w:r w:rsidRPr="00A36854">
        <w:rPr>
          <w:rFonts w:ascii="Abadi" w:hAnsi="Abadi"/>
          <w:sz w:val="21"/>
          <w:szCs w:val="21"/>
        </w:rPr>
        <w:t xml:space="preserve"> es</w:t>
      </w:r>
      <w:r>
        <w:rPr>
          <w:rFonts w:ascii="Abadi" w:hAnsi="Abadi"/>
          <w:sz w:val="21"/>
          <w:szCs w:val="21"/>
        </w:rPr>
        <w:t>ta</w:t>
      </w:r>
      <w:r w:rsidRPr="00A36854">
        <w:rPr>
          <w:rFonts w:ascii="Abadi" w:hAnsi="Abadi"/>
          <w:sz w:val="21"/>
          <w:szCs w:val="21"/>
        </w:rPr>
        <w:t xml:space="preserve"> </w:t>
      </w:r>
      <w:r>
        <w:rPr>
          <w:rFonts w:ascii="Abadi" w:hAnsi="Abadi"/>
          <w:sz w:val="21"/>
          <w:szCs w:val="21"/>
        </w:rPr>
        <w:t xml:space="preserve">es </w:t>
      </w:r>
      <w:r w:rsidRPr="00A36854">
        <w:rPr>
          <w:rFonts w:ascii="Abadi" w:hAnsi="Abadi"/>
          <w:sz w:val="21"/>
          <w:szCs w:val="21"/>
        </w:rPr>
        <w:t>nuestra esencia y es nuestro sello</w:t>
      </w:r>
      <w:r>
        <w:rPr>
          <w:rFonts w:ascii="Abadi" w:hAnsi="Abadi"/>
          <w:sz w:val="21"/>
          <w:szCs w:val="21"/>
        </w:rPr>
        <w:t>.</w:t>
      </w:r>
    </w:p>
    <w:p w14:paraId="3CED3002" w14:textId="72F2235D" w:rsidR="00054559" w:rsidRDefault="00054559" w:rsidP="00054559">
      <w:pPr>
        <w:pStyle w:val="NormalWeb"/>
        <w:jc w:val="both"/>
        <w:rPr>
          <w:rFonts w:ascii="Abadi" w:hAnsi="Abadi"/>
          <w:sz w:val="21"/>
          <w:szCs w:val="21"/>
        </w:rPr>
      </w:pPr>
      <w:r>
        <w:rPr>
          <w:rFonts w:ascii="Abadi" w:hAnsi="Abadi"/>
          <w:sz w:val="21"/>
          <w:szCs w:val="21"/>
        </w:rPr>
        <w:t>- E</w:t>
      </w:r>
      <w:r w:rsidRPr="00A36854">
        <w:rPr>
          <w:rFonts w:ascii="Abadi" w:hAnsi="Abadi"/>
          <w:sz w:val="21"/>
          <w:szCs w:val="21"/>
        </w:rPr>
        <w:t xml:space="preserve">ste segundo año </w:t>
      </w:r>
      <w:r>
        <w:rPr>
          <w:rFonts w:ascii="Abadi" w:hAnsi="Abadi"/>
          <w:sz w:val="21"/>
          <w:szCs w:val="21"/>
        </w:rPr>
        <w:t>tus dos d</w:t>
      </w:r>
      <w:r w:rsidRPr="00A36854">
        <w:rPr>
          <w:rFonts w:ascii="Abadi" w:hAnsi="Abadi"/>
          <w:sz w:val="21"/>
          <w:szCs w:val="21"/>
        </w:rPr>
        <w:t xml:space="preserve">iputados verdes seguiremos impulsando iniciativas que propicien un desarrollo social incluyente analizaremos políticas públicas y orientaremos el ejercicio del gasto a disminuir la desigualdad y los grandes problemas que aquejan a nuestro estado </w:t>
      </w:r>
      <w:r w:rsidRPr="00C164D6">
        <w:rPr>
          <w:rFonts w:ascii="Abadi" w:hAnsi="Abadi"/>
          <w:b/>
          <w:bCs/>
          <w:sz w:val="21"/>
          <w:szCs w:val="21"/>
        </w:rPr>
        <w:t>(Voz) diputado Presidente,</w:t>
      </w:r>
      <w:r>
        <w:rPr>
          <w:rFonts w:ascii="Abadi" w:hAnsi="Abadi"/>
          <w:sz w:val="21"/>
          <w:szCs w:val="21"/>
        </w:rPr>
        <w:t xml:space="preserve"> hay que terminar diputado Gerardo, </w:t>
      </w:r>
      <w:r w:rsidRPr="00C164D6">
        <w:rPr>
          <w:rFonts w:ascii="Abadi" w:hAnsi="Abadi"/>
          <w:b/>
          <w:bCs/>
          <w:sz w:val="21"/>
          <w:szCs w:val="21"/>
        </w:rPr>
        <w:t xml:space="preserve">(Voz) diputado </w:t>
      </w:r>
      <w:r w:rsidR="00C164D6" w:rsidRPr="00C164D6">
        <w:rPr>
          <w:rFonts w:ascii="Abadi" w:hAnsi="Abadi"/>
          <w:b/>
          <w:bCs/>
          <w:sz w:val="21"/>
          <w:szCs w:val="21"/>
        </w:rPr>
        <w:t>Gerardo</w:t>
      </w:r>
      <w:r w:rsidRPr="00C164D6">
        <w:rPr>
          <w:rFonts w:ascii="Abadi" w:hAnsi="Abadi"/>
          <w:b/>
          <w:bCs/>
          <w:sz w:val="21"/>
          <w:szCs w:val="21"/>
        </w:rPr>
        <w:t>,</w:t>
      </w:r>
      <w:r>
        <w:rPr>
          <w:rFonts w:ascii="Abadi" w:hAnsi="Abadi"/>
          <w:sz w:val="21"/>
          <w:szCs w:val="21"/>
        </w:rPr>
        <w:t xml:space="preserve"> </w:t>
      </w:r>
      <w:r w:rsidRPr="00A36854">
        <w:rPr>
          <w:rFonts w:ascii="Abadi" w:hAnsi="Abadi"/>
          <w:sz w:val="21"/>
          <w:szCs w:val="21"/>
        </w:rPr>
        <w:t>sin duda trabajaremos hombro con hombro con quienes busquen</w:t>
      </w:r>
      <w:r>
        <w:rPr>
          <w:rFonts w:ascii="Abadi" w:hAnsi="Abadi"/>
          <w:sz w:val="21"/>
          <w:szCs w:val="21"/>
        </w:rPr>
        <w:t xml:space="preserve"> la p</w:t>
      </w:r>
      <w:r w:rsidRPr="00A36854">
        <w:rPr>
          <w:rFonts w:ascii="Abadi" w:hAnsi="Abadi"/>
          <w:sz w:val="21"/>
          <w:szCs w:val="21"/>
        </w:rPr>
        <w:t>az</w:t>
      </w:r>
      <w:r>
        <w:rPr>
          <w:rFonts w:ascii="Abadi" w:hAnsi="Abadi"/>
          <w:sz w:val="21"/>
          <w:szCs w:val="21"/>
        </w:rPr>
        <w:t>,</w:t>
      </w:r>
      <w:r w:rsidRPr="00A36854">
        <w:rPr>
          <w:rFonts w:ascii="Abadi" w:hAnsi="Abadi"/>
          <w:sz w:val="21"/>
          <w:szCs w:val="21"/>
        </w:rPr>
        <w:t xml:space="preserve"> la justicia</w:t>
      </w:r>
      <w:r>
        <w:rPr>
          <w:rFonts w:ascii="Abadi" w:hAnsi="Abadi"/>
          <w:sz w:val="21"/>
          <w:szCs w:val="21"/>
        </w:rPr>
        <w:t>,</w:t>
      </w:r>
      <w:r w:rsidRPr="00A36854">
        <w:rPr>
          <w:rFonts w:ascii="Abadi" w:hAnsi="Abadi"/>
          <w:sz w:val="21"/>
          <w:szCs w:val="21"/>
        </w:rPr>
        <w:t xml:space="preserve"> la igualdad y la </w:t>
      </w:r>
      <w:r>
        <w:rPr>
          <w:rFonts w:ascii="Abadi" w:hAnsi="Abadi"/>
          <w:sz w:val="21"/>
          <w:szCs w:val="21"/>
        </w:rPr>
        <w:t xml:space="preserve">vivencia plena de los derechos humanos. </w:t>
      </w:r>
    </w:p>
    <w:p w14:paraId="72579510" w14:textId="77777777" w:rsidR="00054559" w:rsidRDefault="00054559" w:rsidP="00054559">
      <w:pPr>
        <w:pStyle w:val="NormalWeb"/>
        <w:jc w:val="both"/>
        <w:rPr>
          <w:rFonts w:ascii="Abadi" w:hAnsi="Abadi"/>
          <w:sz w:val="21"/>
          <w:szCs w:val="21"/>
        </w:rPr>
      </w:pPr>
      <w:r>
        <w:rPr>
          <w:rFonts w:ascii="Abadi" w:hAnsi="Abadi"/>
          <w:sz w:val="21"/>
          <w:szCs w:val="21"/>
        </w:rPr>
        <w:t xml:space="preserve">- Por su atención muchas gracias, muchas gracias, </w:t>
      </w:r>
    </w:p>
    <w:bookmarkEnd w:id="24"/>
    <w:p w14:paraId="24FE8CF0" w14:textId="21BE0C6D" w:rsidR="00054559" w:rsidRDefault="00054559" w:rsidP="00C164D6">
      <w:pPr>
        <w:ind w:firstLine="708"/>
        <w:jc w:val="both"/>
        <w:rPr>
          <w:rFonts w:ascii="Abadi" w:hAnsi="Abadi"/>
          <w:sz w:val="21"/>
          <w:szCs w:val="21"/>
        </w:rPr>
      </w:pPr>
      <w:r w:rsidRPr="003F3E79">
        <w:rPr>
          <w:rFonts w:ascii="Abadi" w:hAnsi="Abadi"/>
          <w:b/>
          <w:bCs/>
          <w:sz w:val="21"/>
          <w:szCs w:val="21"/>
        </w:rPr>
        <w:t xml:space="preserve">- El </w:t>
      </w:r>
      <w:proofErr w:type="gramStart"/>
      <w:r w:rsidRPr="003F3E79">
        <w:rPr>
          <w:rFonts w:ascii="Abadi" w:hAnsi="Abadi"/>
          <w:b/>
          <w:bCs/>
          <w:sz w:val="21"/>
          <w:szCs w:val="21"/>
        </w:rPr>
        <w:t>Presidente.-</w:t>
      </w:r>
      <w:proofErr w:type="gramEnd"/>
      <w:r>
        <w:rPr>
          <w:rFonts w:ascii="Abadi" w:hAnsi="Abadi"/>
          <w:sz w:val="21"/>
          <w:szCs w:val="21"/>
        </w:rPr>
        <w:t xml:space="preserve"> G</w:t>
      </w:r>
      <w:r w:rsidRPr="00A36854">
        <w:rPr>
          <w:rFonts w:ascii="Abadi" w:hAnsi="Abadi"/>
          <w:sz w:val="21"/>
          <w:szCs w:val="21"/>
        </w:rPr>
        <w:t xml:space="preserve">racias </w:t>
      </w:r>
      <w:r>
        <w:rPr>
          <w:rFonts w:ascii="Abadi" w:hAnsi="Abadi"/>
          <w:sz w:val="21"/>
          <w:szCs w:val="21"/>
        </w:rPr>
        <w:t>diputado</w:t>
      </w:r>
      <w:r w:rsidRPr="00A36854">
        <w:rPr>
          <w:rFonts w:ascii="Abadi" w:hAnsi="Abadi"/>
          <w:sz w:val="21"/>
          <w:szCs w:val="21"/>
        </w:rPr>
        <w:t xml:space="preserve"> el </w:t>
      </w:r>
      <w:r>
        <w:rPr>
          <w:rFonts w:ascii="Abadi" w:hAnsi="Abadi"/>
          <w:sz w:val="21"/>
          <w:szCs w:val="21"/>
        </w:rPr>
        <w:t xml:space="preserve">Gerardo </w:t>
      </w:r>
      <w:r w:rsidRPr="00A36854">
        <w:rPr>
          <w:rFonts w:ascii="Abadi" w:hAnsi="Abadi"/>
          <w:sz w:val="21"/>
          <w:szCs w:val="21"/>
        </w:rPr>
        <w:t>Fernández</w:t>
      </w:r>
      <w:r>
        <w:rPr>
          <w:rFonts w:ascii="Abadi" w:hAnsi="Abadi"/>
          <w:sz w:val="21"/>
          <w:szCs w:val="21"/>
        </w:rPr>
        <w:t>.</w:t>
      </w:r>
      <w:r w:rsidRPr="00A36854">
        <w:rPr>
          <w:rFonts w:ascii="Abadi" w:hAnsi="Abadi"/>
          <w:sz w:val="21"/>
          <w:szCs w:val="21"/>
        </w:rPr>
        <w:t xml:space="preserve"> </w:t>
      </w:r>
    </w:p>
    <w:p w14:paraId="12EF6EAB" w14:textId="77777777" w:rsidR="00C164D6" w:rsidRDefault="00C164D6" w:rsidP="00054559">
      <w:pPr>
        <w:jc w:val="both"/>
        <w:rPr>
          <w:rFonts w:ascii="Abadi" w:hAnsi="Abadi"/>
          <w:sz w:val="21"/>
          <w:szCs w:val="21"/>
        </w:rPr>
      </w:pPr>
    </w:p>
    <w:p w14:paraId="54718C0F" w14:textId="1C1243F5" w:rsidR="00054559" w:rsidRDefault="00054559" w:rsidP="00C164D6">
      <w:pPr>
        <w:ind w:firstLine="708"/>
        <w:jc w:val="both"/>
        <w:rPr>
          <w:rFonts w:ascii="Abadi" w:hAnsi="Abadi"/>
          <w:sz w:val="21"/>
          <w:szCs w:val="21"/>
        </w:rPr>
      </w:pPr>
      <w:r w:rsidRPr="003F3E79">
        <w:rPr>
          <w:rFonts w:ascii="Abadi" w:hAnsi="Abadi"/>
          <w:b/>
          <w:bCs/>
          <w:sz w:val="21"/>
          <w:szCs w:val="21"/>
        </w:rPr>
        <w:t xml:space="preserve">- El </w:t>
      </w:r>
      <w:proofErr w:type="gramStart"/>
      <w:r w:rsidRPr="003F3E79">
        <w:rPr>
          <w:rFonts w:ascii="Abadi" w:hAnsi="Abadi"/>
          <w:b/>
          <w:bCs/>
          <w:sz w:val="21"/>
          <w:szCs w:val="21"/>
        </w:rPr>
        <w:t>Presidente.-</w:t>
      </w:r>
      <w:proofErr w:type="gramEnd"/>
      <w:r>
        <w:rPr>
          <w:rFonts w:ascii="Abadi" w:hAnsi="Abadi"/>
          <w:sz w:val="21"/>
          <w:szCs w:val="21"/>
        </w:rPr>
        <w:t xml:space="preserve"> </w:t>
      </w:r>
      <w:r w:rsidRPr="00A36854">
        <w:rPr>
          <w:rFonts w:ascii="Abadi" w:hAnsi="Abadi"/>
          <w:sz w:val="21"/>
          <w:szCs w:val="21"/>
        </w:rPr>
        <w:t xml:space="preserve">Se otorga el </w:t>
      </w:r>
      <w:r>
        <w:rPr>
          <w:rFonts w:ascii="Abadi" w:hAnsi="Abadi"/>
          <w:sz w:val="21"/>
          <w:szCs w:val="21"/>
        </w:rPr>
        <w:t>u</w:t>
      </w:r>
      <w:r w:rsidRPr="00A36854">
        <w:rPr>
          <w:rFonts w:ascii="Abadi" w:hAnsi="Abadi"/>
          <w:sz w:val="21"/>
          <w:szCs w:val="21"/>
        </w:rPr>
        <w:t xml:space="preserve">so de la voz al ciudadano diputado Alejandro </w:t>
      </w:r>
      <w:r>
        <w:rPr>
          <w:rFonts w:ascii="Abadi" w:hAnsi="Abadi"/>
          <w:sz w:val="21"/>
          <w:szCs w:val="21"/>
        </w:rPr>
        <w:t>A</w:t>
      </w:r>
      <w:r w:rsidRPr="00A36854">
        <w:rPr>
          <w:rFonts w:ascii="Abadi" w:hAnsi="Abadi"/>
          <w:sz w:val="21"/>
          <w:szCs w:val="21"/>
        </w:rPr>
        <w:t xml:space="preserve">rias Ávila </w:t>
      </w:r>
      <w:r>
        <w:rPr>
          <w:rFonts w:ascii="Abadi" w:hAnsi="Abadi"/>
          <w:sz w:val="21"/>
          <w:szCs w:val="21"/>
        </w:rPr>
        <w:t>C</w:t>
      </w:r>
      <w:r w:rsidRPr="00A36854">
        <w:rPr>
          <w:rFonts w:ascii="Abadi" w:hAnsi="Abadi"/>
          <w:sz w:val="21"/>
          <w:szCs w:val="21"/>
        </w:rPr>
        <w:t xml:space="preserve">oordinador del </w:t>
      </w:r>
      <w:r>
        <w:rPr>
          <w:rFonts w:ascii="Abadi" w:hAnsi="Abadi"/>
          <w:sz w:val="21"/>
          <w:szCs w:val="21"/>
        </w:rPr>
        <w:t>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 xml:space="preserve">arlamentario del </w:t>
      </w:r>
      <w:r>
        <w:rPr>
          <w:rFonts w:ascii="Abadi" w:hAnsi="Abadi"/>
          <w:sz w:val="21"/>
          <w:szCs w:val="21"/>
        </w:rPr>
        <w:t>P</w:t>
      </w:r>
      <w:r w:rsidRPr="00A36854">
        <w:rPr>
          <w:rFonts w:ascii="Abadi" w:hAnsi="Abadi"/>
          <w:sz w:val="21"/>
          <w:szCs w:val="21"/>
        </w:rPr>
        <w:t xml:space="preserve">artido </w:t>
      </w:r>
      <w:r>
        <w:rPr>
          <w:rFonts w:ascii="Abadi" w:hAnsi="Abadi"/>
          <w:sz w:val="21"/>
          <w:szCs w:val="21"/>
        </w:rPr>
        <w:t>R</w:t>
      </w:r>
      <w:r w:rsidRPr="00A36854">
        <w:rPr>
          <w:rFonts w:ascii="Abadi" w:hAnsi="Abadi"/>
          <w:sz w:val="21"/>
          <w:szCs w:val="21"/>
        </w:rPr>
        <w:t>evolucionario</w:t>
      </w:r>
      <w:r>
        <w:rPr>
          <w:rFonts w:ascii="Abadi" w:hAnsi="Abadi"/>
          <w:sz w:val="21"/>
          <w:szCs w:val="21"/>
        </w:rPr>
        <w:t xml:space="preserve"> Institucional.</w:t>
      </w:r>
    </w:p>
    <w:p w14:paraId="03C5E034" w14:textId="5936E855" w:rsidR="00B11B4D" w:rsidRDefault="00B11B4D" w:rsidP="00C164D6">
      <w:pPr>
        <w:ind w:firstLine="708"/>
        <w:jc w:val="both"/>
        <w:rPr>
          <w:rFonts w:ascii="Abadi" w:hAnsi="Abadi"/>
          <w:sz w:val="21"/>
          <w:szCs w:val="21"/>
        </w:rPr>
      </w:pPr>
    </w:p>
    <w:p w14:paraId="2A7BDC9F" w14:textId="77777777" w:rsidR="00B11B4D" w:rsidRDefault="00B11B4D" w:rsidP="00C164D6">
      <w:pPr>
        <w:ind w:firstLine="708"/>
        <w:jc w:val="both"/>
        <w:rPr>
          <w:rFonts w:ascii="Abadi" w:hAnsi="Abadi"/>
          <w:sz w:val="21"/>
          <w:szCs w:val="21"/>
        </w:rPr>
      </w:pPr>
    </w:p>
    <w:p w14:paraId="2316F01F" w14:textId="0B3D0426" w:rsidR="00054559" w:rsidRDefault="00054559" w:rsidP="00054559">
      <w:pPr>
        <w:jc w:val="both"/>
        <w:rPr>
          <w:rFonts w:ascii="Abadi" w:hAnsi="Abadi"/>
          <w:b/>
          <w:bCs/>
          <w:sz w:val="21"/>
          <w:szCs w:val="21"/>
        </w:rPr>
      </w:pPr>
      <w:r w:rsidRPr="003F3E79">
        <w:rPr>
          <w:rFonts w:ascii="Abadi" w:hAnsi="Abadi"/>
          <w:b/>
          <w:bCs/>
          <w:sz w:val="21"/>
          <w:szCs w:val="21"/>
        </w:rPr>
        <w:t xml:space="preserve">(Sube a tribuna el diputado Alejandro Arias Ávila, </w:t>
      </w:r>
      <w:r w:rsidR="00B11B4D" w:rsidRPr="00B11B4D">
        <w:rPr>
          <w:rFonts w:ascii="Abadi" w:hAnsi="Abadi"/>
          <w:b/>
          <w:bCs/>
          <w:sz w:val="21"/>
          <w:szCs w:val="21"/>
        </w:rPr>
        <w:t>Coordinador del Grupo Parlamentario del Partido Revolucionario Institucional</w:t>
      </w:r>
      <w:r w:rsidR="00B11B4D" w:rsidRPr="003F3E79">
        <w:rPr>
          <w:rFonts w:ascii="Abadi" w:hAnsi="Abadi"/>
          <w:b/>
          <w:bCs/>
          <w:sz w:val="21"/>
          <w:szCs w:val="21"/>
        </w:rPr>
        <w:t xml:space="preserve"> </w:t>
      </w:r>
      <w:r w:rsidRPr="003F3E79">
        <w:rPr>
          <w:rFonts w:ascii="Abadi" w:hAnsi="Abadi"/>
          <w:b/>
          <w:bCs/>
          <w:sz w:val="21"/>
          <w:szCs w:val="21"/>
        </w:rPr>
        <w:t>para hacer uso de la palabra)</w:t>
      </w:r>
    </w:p>
    <w:p w14:paraId="4206927A" w14:textId="77777777" w:rsidR="00054559" w:rsidRDefault="00054559" w:rsidP="00054559">
      <w:pPr>
        <w:jc w:val="both"/>
        <w:rPr>
          <w:rFonts w:ascii="Abadi" w:hAnsi="Abadi"/>
          <w:b/>
          <w:bCs/>
          <w:sz w:val="21"/>
          <w:szCs w:val="21"/>
        </w:rPr>
      </w:pPr>
    </w:p>
    <w:p w14:paraId="112E3B86" w14:textId="6808F6D9" w:rsidR="00054559" w:rsidRPr="003F3E79" w:rsidRDefault="00054559" w:rsidP="00054559">
      <w:pPr>
        <w:jc w:val="both"/>
        <w:rPr>
          <w:rFonts w:ascii="Abadi" w:hAnsi="Abadi"/>
          <w:b/>
          <w:bCs/>
          <w:sz w:val="21"/>
          <w:szCs w:val="21"/>
        </w:rPr>
      </w:pPr>
    </w:p>
    <w:p w14:paraId="73EA8ED0" w14:textId="129B3656" w:rsidR="00C164D6" w:rsidRDefault="00C164D6" w:rsidP="00054559">
      <w:pPr>
        <w:jc w:val="both"/>
        <w:rPr>
          <w:rFonts w:ascii="Abadi" w:hAnsi="Abadi"/>
          <w:sz w:val="21"/>
          <w:szCs w:val="21"/>
        </w:rPr>
      </w:pPr>
    </w:p>
    <w:p w14:paraId="24C03A2E" w14:textId="5B71B68D" w:rsidR="00C164D6" w:rsidRDefault="00C164D6" w:rsidP="00054559">
      <w:pPr>
        <w:jc w:val="both"/>
        <w:rPr>
          <w:rFonts w:ascii="Abadi" w:hAnsi="Abadi"/>
          <w:sz w:val="21"/>
          <w:szCs w:val="21"/>
        </w:rPr>
      </w:pPr>
      <w:r>
        <w:rPr>
          <w:noProof/>
        </w:rPr>
        <w:drawing>
          <wp:anchor distT="0" distB="0" distL="114300" distR="114300" simplePos="0" relativeHeight="251691008" behindDoc="1" locked="0" layoutInCell="1" allowOverlap="1" wp14:anchorId="4F4DE6BD" wp14:editId="1E529F00">
            <wp:simplePos x="0" y="0"/>
            <wp:positionH relativeFrom="column">
              <wp:posOffset>549910</wp:posOffset>
            </wp:positionH>
            <wp:positionV relativeFrom="paragraph">
              <wp:posOffset>38735</wp:posOffset>
            </wp:positionV>
            <wp:extent cx="1239520" cy="697230"/>
            <wp:effectExtent l="247650" t="228600" r="246380" b="750570"/>
            <wp:wrapSquare wrapText="bothSides"/>
            <wp:docPr id="49" name="Imagen 49" descr="Una persona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persona con un traje de color negro con letras blancas&#10;&#10;Descripción generada automáticamente con confianza media"/>
                    <pic:cNvPicPr/>
                  </pic:nvPicPr>
                  <pic:blipFill rotWithShape="1">
                    <a:blip r:embed="rId48" cstate="print">
                      <a:extLst>
                        <a:ext uri="{28A0092B-C50C-407E-A947-70E740481C1C}">
                          <a14:useLocalDpi xmlns:a14="http://schemas.microsoft.com/office/drawing/2010/main" val="0"/>
                        </a:ext>
                      </a:extLst>
                    </a:blip>
                    <a:srcRect r="4749" b="4731"/>
                    <a:stretch/>
                  </pic:blipFill>
                  <pic:spPr bwMode="auto">
                    <a:xfrm>
                      <a:off x="0" y="0"/>
                      <a:ext cx="1239520" cy="69723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ABA68F8" w14:textId="2E7FDBE0" w:rsidR="00C164D6" w:rsidRDefault="00C164D6" w:rsidP="00054559">
      <w:pPr>
        <w:jc w:val="both"/>
        <w:rPr>
          <w:rFonts w:ascii="Abadi" w:hAnsi="Abadi"/>
          <w:sz w:val="21"/>
          <w:szCs w:val="21"/>
        </w:rPr>
      </w:pPr>
    </w:p>
    <w:p w14:paraId="71EA9CB1" w14:textId="77777777" w:rsidR="00C164D6" w:rsidRDefault="00C164D6" w:rsidP="00054559">
      <w:pPr>
        <w:jc w:val="both"/>
        <w:rPr>
          <w:rFonts w:ascii="Abadi" w:hAnsi="Abadi"/>
          <w:sz w:val="21"/>
          <w:szCs w:val="21"/>
        </w:rPr>
      </w:pPr>
    </w:p>
    <w:p w14:paraId="5FD49B37" w14:textId="77777777" w:rsidR="00C164D6" w:rsidRDefault="00C164D6" w:rsidP="00054559">
      <w:pPr>
        <w:jc w:val="both"/>
        <w:rPr>
          <w:rFonts w:ascii="Abadi" w:hAnsi="Abadi"/>
          <w:sz w:val="21"/>
          <w:szCs w:val="21"/>
        </w:rPr>
      </w:pPr>
    </w:p>
    <w:p w14:paraId="6C7CB962" w14:textId="77777777" w:rsidR="00C164D6" w:rsidRDefault="00C164D6" w:rsidP="00054559">
      <w:pPr>
        <w:jc w:val="both"/>
        <w:rPr>
          <w:rFonts w:ascii="Abadi" w:hAnsi="Abadi"/>
          <w:sz w:val="21"/>
          <w:szCs w:val="21"/>
        </w:rPr>
      </w:pPr>
    </w:p>
    <w:p w14:paraId="54F3BB6A" w14:textId="347530BD" w:rsidR="00C164D6" w:rsidRDefault="00C164D6" w:rsidP="00054559">
      <w:pPr>
        <w:jc w:val="both"/>
        <w:rPr>
          <w:rFonts w:ascii="Abadi" w:hAnsi="Abadi"/>
          <w:sz w:val="21"/>
          <w:szCs w:val="21"/>
        </w:rPr>
      </w:pPr>
    </w:p>
    <w:p w14:paraId="0EDBA39F" w14:textId="63467F40" w:rsidR="00C164D6" w:rsidRDefault="00C164D6" w:rsidP="00054559">
      <w:pPr>
        <w:jc w:val="both"/>
        <w:rPr>
          <w:rFonts w:ascii="Abadi" w:hAnsi="Abadi"/>
          <w:sz w:val="21"/>
          <w:szCs w:val="21"/>
        </w:rPr>
      </w:pPr>
    </w:p>
    <w:p w14:paraId="228CAB9E" w14:textId="09A09F6C" w:rsidR="00C164D6" w:rsidRDefault="00C164D6" w:rsidP="00054559">
      <w:pPr>
        <w:jc w:val="both"/>
        <w:rPr>
          <w:rFonts w:ascii="Abadi" w:hAnsi="Abadi"/>
          <w:sz w:val="21"/>
          <w:szCs w:val="21"/>
        </w:rPr>
      </w:pPr>
    </w:p>
    <w:p w14:paraId="7210AF99" w14:textId="052D77B9" w:rsidR="00C164D6" w:rsidRDefault="00C164D6" w:rsidP="00054559">
      <w:pPr>
        <w:jc w:val="both"/>
        <w:rPr>
          <w:rFonts w:ascii="Abadi" w:hAnsi="Abadi"/>
          <w:sz w:val="21"/>
          <w:szCs w:val="21"/>
        </w:rPr>
      </w:pPr>
    </w:p>
    <w:p w14:paraId="3C56A07D" w14:textId="6257C2A9" w:rsidR="00C164D6" w:rsidRDefault="00C164D6" w:rsidP="00054559">
      <w:pPr>
        <w:jc w:val="both"/>
        <w:rPr>
          <w:rFonts w:ascii="Abadi" w:hAnsi="Abadi"/>
          <w:sz w:val="21"/>
          <w:szCs w:val="21"/>
        </w:rPr>
      </w:pPr>
    </w:p>
    <w:p w14:paraId="5BD3B2C5" w14:textId="77777777" w:rsidR="00C164D6" w:rsidRDefault="00C164D6" w:rsidP="00054559">
      <w:pPr>
        <w:jc w:val="both"/>
        <w:rPr>
          <w:rFonts w:ascii="Abadi" w:hAnsi="Abadi"/>
          <w:sz w:val="21"/>
          <w:szCs w:val="21"/>
        </w:rPr>
      </w:pPr>
    </w:p>
    <w:p w14:paraId="35AE380E" w14:textId="11A754ED" w:rsidR="00054559" w:rsidRDefault="00054559" w:rsidP="00054559">
      <w:pPr>
        <w:jc w:val="both"/>
        <w:rPr>
          <w:rFonts w:ascii="Abadi" w:hAnsi="Abadi"/>
          <w:sz w:val="21"/>
          <w:szCs w:val="21"/>
        </w:rPr>
      </w:pPr>
    </w:p>
    <w:p w14:paraId="77A949A6" w14:textId="0338C4DF" w:rsidR="00054559" w:rsidRDefault="00054559" w:rsidP="00054559">
      <w:pPr>
        <w:jc w:val="both"/>
        <w:rPr>
          <w:rFonts w:ascii="Abadi" w:hAnsi="Abadi"/>
          <w:sz w:val="21"/>
          <w:szCs w:val="21"/>
        </w:rPr>
      </w:pPr>
      <w:r>
        <w:rPr>
          <w:rFonts w:ascii="Abadi" w:hAnsi="Abadi"/>
          <w:sz w:val="21"/>
          <w:szCs w:val="21"/>
        </w:rPr>
        <w:t xml:space="preserve">- </w:t>
      </w:r>
      <w:r w:rsidRPr="00A36854">
        <w:rPr>
          <w:rFonts w:ascii="Abadi" w:hAnsi="Abadi"/>
          <w:sz w:val="21"/>
          <w:szCs w:val="21"/>
        </w:rPr>
        <w:t>Compañeras y compañeros diputados a quienes nos siguen por vía remota y a los medios de comunicación</w:t>
      </w:r>
      <w:r>
        <w:rPr>
          <w:rFonts w:ascii="Abadi" w:hAnsi="Abadi"/>
          <w:sz w:val="21"/>
          <w:szCs w:val="21"/>
        </w:rPr>
        <w:t>,</w:t>
      </w:r>
      <w:r w:rsidRPr="00A36854">
        <w:rPr>
          <w:rFonts w:ascii="Abadi" w:hAnsi="Abadi"/>
          <w:sz w:val="21"/>
          <w:szCs w:val="21"/>
        </w:rPr>
        <w:t xml:space="preserve"> con el permiso de la presidencia</w:t>
      </w:r>
      <w:r>
        <w:rPr>
          <w:rFonts w:ascii="Abadi" w:hAnsi="Abadi"/>
          <w:sz w:val="21"/>
          <w:szCs w:val="21"/>
        </w:rPr>
        <w:t>.</w:t>
      </w:r>
    </w:p>
    <w:p w14:paraId="33E53F4F" w14:textId="77777777" w:rsidR="00C164D6" w:rsidRDefault="00C164D6" w:rsidP="00054559">
      <w:pPr>
        <w:jc w:val="both"/>
        <w:rPr>
          <w:rFonts w:ascii="Abadi" w:hAnsi="Abadi"/>
          <w:sz w:val="21"/>
          <w:szCs w:val="21"/>
        </w:rPr>
      </w:pPr>
    </w:p>
    <w:p w14:paraId="347B59F8" w14:textId="1242C46F" w:rsidR="00054559" w:rsidRDefault="00054559" w:rsidP="00054559">
      <w:pPr>
        <w:jc w:val="both"/>
        <w:rPr>
          <w:rFonts w:ascii="Abadi" w:hAnsi="Abadi"/>
          <w:sz w:val="21"/>
          <w:szCs w:val="21"/>
        </w:rPr>
      </w:pPr>
      <w:r>
        <w:rPr>
          <w:rFonts w:ascii="Abadi" w:hAnsi="Abadi"/>
          <w:sz w:val="21"/>
          <w:szCs w:val="21"/>
        </w:rPr>
        <w:t>- F</w:t>
      </w:r>
      <w:r w:rsidRPr="00A36854">
        <w:rPr>
          <w:rFonts w:ascii="Abadi" w:hAnsi="Abadi"/>
          <w:sz w:val="21"/>
          <w:szCs w:val="21"/>
        </w:rPr>
        <w:t xml:space="preserve">ructífero de calidad y de gran actividad fue para nosotros el </w:t>
      </w:r>
      <w:r>
        <w:rPr>
          <w:rFonts w:ascii="Abadi" w:hAnsi="Abadi"/>
          <w:sz w:val="21"/>
          <w:szCs w:val="21"/>
        </w:rPr>
        <w:t>P</w:t>
      </w:r>
      <w:r w:rsidRPr="00A36854">
        <w:rPr>
          <w:rFonts w:ascii="Abadi" w:hAnsi="Abadi"/>
          <w:sz w:val="21"/>
          <w:szCs w:val="21"/>
        </w:rPr>
        <w:t xml:space="preserve">rimer </w:t>
      </w:r>
      <w:r>
        <w:rPr>
          <w:rFonts w:ascii="Abadi" w:hAnsi="Abadi"/>
          <w:sz w:val="21"/>
          <w:szCs w:val="21"/>
        </w:rPr>
        <w:t>A</w:t>
      </w:r>
      <w:r w:rsidRPr="00A36854">
        <w:rPr>
          <w:rFonts w:ascii="Abadi" w:hAnsi="Abadi"/>
          <w:sz w:val="21"/>
          <w:szCs w:val="21"/>
        </w:rPr>
        <w:t xml:space="preserve">ño del </w:t>
      </w:r>
      <w:r>
        <w:rPr>
          <w:rFonts w:ascii="Abadi" w:hAnsi="Abadi"/>
          <w:sz w:val="21"/>
          <w:szCs w:val="21"/>
        </w:rPr>
        <w:t>E</w:t>
      </w:r>
      <w:r w:rsidRPr="00A36854">
        <w:rPr>
          <w:rFonts w:ascii="Abadi" w:hAnsi="Abadi"/>
          <w:sz w:val="21"/>
          <w:szCs w:val="21"/>
        </w:rPr>
        <w:t xml:space="preserve">jercicio </w:t>
      </w:r>
      <w:r>
        <w:rPr>
          <w:rFonts w:ascii="Abadi" w:hAnsi="Abadi"/>
          <w:sz w:val="21"/>
          <w:szCs w:val="21"/>
        </w:rPr>
        <w:t>C</w:t>
      </w:r>
      <w:r w:rsidRPr="00A36854">
        <w:rPr>
          <w:rFonts w:ascii="Abadi" w:hAnsi="Abadi"/>
          <w:sz w:val="21"/>
          <w:szCs w:val="21"/>
        </w:rPr>
        <w:t xml:space="preserve">onstitucional de esta </w:t>
      </w:r>
      <w:r>
        <w:rPr>
          <w:rFonts w:ascii="Abadi" w:hAnsi="Abadi"/>
          <w:sz w:val="21"/>
          <w:szCs w:val="21"/>
        </w:rPr>
        <w:t>L</w:t>
      </w:r>
      <w:r w:rsidRPr="00A36854">
        <w:rPr>
          <w:rFonts w:ascii="Abadi" w:hAnsi="Abadi"/>
          <w:sz w:val="21"/>
          <w:szCs w:val="21"/>
        </w:rPr>
        <w:t>egislatura en donde las diversas expresiones constituyeron un crisol de voluntades rurales hicieron del trabajo parlamentario productividad legislativa</w:t>
      </w:r>
      <w:r>
        <w:rPr>
          <w:rFonts w:ascii="Abadi" w:hAnsi="Abadi"/>
          <w:sz w:val="21"/>
          <w:szCs w:val="21"/>
        </w:rPr>
        <w:t>.</w:t>
      </w:r>
    </w:p>
    <w:p w14:paraId="26768FB9" w14:textId="77777777" w:rsidR="00C164D6" w:rsidRDefault="00C164D6" w:rsidP="00054559">
      <w:pPr>
        <w:jc w:val="both"/>
        <w:rPr>
          <w:rFonts w:ascii="Abadi" w:hAnsi="Abadi"/>
          <w:sz w:val="21"/>
          <w:szCs w:val="21"/>
        </w:rPr>
      </w:pPr>
    </w:p>
    <w:p w14:paraId="7B3751E3" w14:textId="2D7464EE" w:rsidR="00054559" w:rsidRDefault="00054559" w:rsidP="00054559">
      <w:pPr>
        <w:jc w:val="both"/>
        <w:rPr>
          <w:rFonts w:ascii="Abadi" w:hAnsi="Abadi"/>
          <w:sz w:val="21"/>
          <w:szCs w:val="21"/>
        </w:rPr>
      </w:pPr>
      <w:r>
        <w:rPr>
          <w:rFonts w:ascii="Abadi" w:hAnsi="Abadi"/>
          <w:sz w:val="21"/>
          <w:szCs w:val="21"/>
        </w:rPr>
        <w:t>-A</w:t>
      </w:r>
      <w:r w:rsidRPr="00A36854">
        <w:rPr>
          <w:rFonts w:ascii="Abadi" w:hAnsi="Abadi"/>
          <w:sz w:val="21"/>
          <w:szCs w:val="21"/>
        </w:rPr>
        <w:t xml:space="preserve">hora iniciando el </w:t>
      </w:r>
      <w:r>
        <w:rPr>
          <w:rFonts w:ascii="Abadi" w:hAnsi="Abadi"/>
          <w:sz w:val="21"/>
          <w:szCs w:val="21"/>
        </w:rPr>
        <w:t>S</w:t>
      </w:r>
      <w:r w:rsidRPr="00A36854">
        <w:rPr>
          <w:rFonts w:ascii="Abadi" w:hAnsi="Abadi"/>
          <w:sz w:val="21"/>
          <w:szCs w:val="21"/>
        </w:rPr>
        <w:t xml:space="preserve">egundo </w:t>
      </w:r>
      <w:r>
        <w:rPr>
          <w:rFonts w:ascii="Abadi" w:hAnsi="Abadi"/>
          <w:sz w:val="21"/>
          <w:szCs w:val="21"/>
        </w:rPr>
        <w:t>A</w:t>
      </w:r>
      <w:r w:rsidRPr="00A36854">
        <w:rPr>
          <w:rFonts w:ascii="Abadi" w:hAnsi="Abadi"/>
          <w:sz w:val="21"/>
          <w:szCs w:val="21"/>
        </w:rPr>
        <w:t xml:space="preserve">ño de </w:t>
      </w:r>
      <w:r>
        <w:rPr>
          <w:rFonts w:ascii="Abadi" w:hAnsi="Abadi"/>
          <w:sz w:val="21"/>
          <w:szCs w:val="21"/>
        </w:rPr>
        <w:t>E</w:t>
      </w:r>
      <w:r w:rsidRPr="00A36854">
        <w:rPr>
          <w:rFonts w:ascii="Abadi" w:hAnsi="Abadi"/>
          <w:sz w:val="21"/>
          <w:szCs w:val="21"/>
        </w:rPr>
        <w:t xml:space="preserve">jercicio </w:t>
      </w:r>
      <w:r>
        <w:rPr>
          <w:rFonts w:ascii="Abadi" w:hAnsi="Abadi"/>
          <w:sz w:val="21"/>
          <w:szCs w:val="21"/>
        </w:rPr>
        <w:t>L</w:t>
      </w:r>
      <w:r w:rsidRPr="00A36854">
        <w:rPr>
          <w:rFonts w:ascii="Abadi" w:hAnsi="Abadi"/>
          <w:sz w:val="21"/>
          <w:szCs w:val="21"/>
        </w:rPr>
        <w:t>egal se renueva la oportunidad de continuar sirviendo desde esta asamblea a las y los guanajuatenses con la emisión de normas que tengan utilidad y beneficio social</w:t>
      </w:r>
      <w:r>
        <w:rPr>
          <w:rFonts w:ascii="Abadi" w:hAnsi="Abadi"/>
          <w:sz w:val="21"/>
          <w:szCs w:val="21"/>
        </w:rPr>
        <w:t>.</w:t>
      </w:r>
    </w:p>
    <w:p w14:paraId="6550C531" w14:textId="77777777" w:rsidR="00C164D6" w:rsidRDefault="00C164D6" w:rsidP="00054559">
      <w:pPr>
        <w:jc w:val="both"/>
        <w:rPr>
          <w:rFonts w:ascii="Abadi" w:hAnsi="Abadi"/>
          <w:sz w:val="21"/>
          <w:szCs w:val="21"/>
        </w:rPr>
      </w:pPr>
    </w:p>
    <w:p w14:paraId="144D66A8" w14:textId="66A9D49F" w:rsidR="00054559" w:rsidRDefault="00054559" w:rsidP="00054559">
      <w:pPr>
        <w:jc w:val="both"/>
        <w:rPr>
          <w:rFonts w:ascii="Abadi" w:hAnsi="Abadi"/>
          <w:sz w:val="21"/>
          <w:szCs w:val="21"/>
        </w:rPr>
      </w:pPr>
      <w:r>
        <w:rPr>
          <w:rFonts w:ascii="Abadi" w:hAnsi="Abadi"/>
          <w:sz w:val="21"/>
          <w:szCs w:val="21"/>
        </w:rPr>
        <w:t>-C</w:t>
      </w:r>
      <w:r w:rsidRPr="00A36854">
        <w:rPr>
          <w:rFonts w:ascii="Abadi" w:hAnsi="Abadi"/>
          <w:sz w:val="21"/>
          <w:szCs w:val="21"/>
        </w:rPr>
        <w:t xml:space="preserve">ómo está cómo esta fracción parlamentaria se lo propuso desde el inicio de esta legislatura una mirada retrospectiva nos lleva sin duda la convicción de que nuestro paso en esta </w:t>
      </w:r>
      <w:r>
        <w:rPr>
          <w:rFonts w:ascii="Abadi" w:hAnsi="Abadi"/>
          <w:sz w:val="21"/>
          <w:szCs w:val="21"/>
        </w:rPr>
        <w:t xml:space="preserve">Sexagésima Quinta Legislatura </w:t>
      </w:r>
      <w:r w:rsidRPr="00A36854">
        <w:rPr>
          <w:rFonts w:ascii="Abadi" w:hAnsi="Abadi"/>
          <w:sz w:val="21"/>
          <w:szCs w:val="21"/>
        </w:rPr>
        <w:t>no ha sido en vano</w:t>
      </w:r>
      <w:r>
        <w:rPr>
          <w:rFonts w:ascii="Abadi" w:hAnsi="Abadi"/>
          <w:sz w:val="21"/>
          <w:szCs w:val="21"/>
        </w:rPr>
        <w:t>,</w:t>
      </w:r>
      <w:r w:rsidRPr="00A36854">
        <w:rPr>
          <w:rFonts w:ascii="Abadi" w:hAnsi="Abadi"/>
          <w:sz w:val="21"/>
          <w:szCs w:val="21"/>
        </w:rPr>
        <w:t xml:space="preserve"> múltiples iniciativas y puntos de acuerdo se han presentado y otros más se han dictaminado </w:t>
      </w:r>
      <w:r>
        <w:rPr>
          <w:rFonts w:ascii="Abadi" w:hAnsi="Abadi"/>
          <w:sz w:val="21"/>
          <w:szCs w:val="21"/>
        </w:rPr>
        <w:t>el 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 xml:space="preserve">arlamentario del </w:t>
      </w:r>
      <w:r>
        <w:rPr>
          <w:rFonts w:ascii="Abadi" w:hAnsi="Abadi"/>
          <w:sz w:val="21"/>
          <w:szCs w:val="21"/>
        </w:rPr>
        <w:t>P</w:t>
      </w:r>
      <w:r w:rsidRPr="00A36854">
        <w:rPr>
          <w:rFonts w:ascii="Abadi" w:hAnsi="Abadi"/>
          <w:sz w:val="21"/>
          <w:szCs w:val="21"/>
        </w:rPr>
        <w:t xml:space="preserve">artido </w:t>
      </w:r>
      <w:r>
        <w:rPr>
          <w:rFonts w:ascii="Abadi" w:hAnsi="Abadi"/>
          <w:sz w:val="21"/>
          <w:szCs w:val="21"/>
        </w:rPr>
        <w:t>R</w:t>
      </w:r>
      <w:r w:rsidRPr="00A36854">
        <w:rPr>
          <w:rFonts w:ascii="Abadi" w:hAnsi="Abadi"/>
          <w:sz w:val="21"/>
          <w:szCs w:val="21"/>
        </w:rPr>
        <w:t xml:space="preserve">evolucionario </w:t>
      </w:r>
      <w:r>
        <w:rPr>
          <w:rFonts w:ascii="Abadi" w:hAnsi="Abadi"/>
          <w:sz w:val="21"/>
          <w:szCs w:val="21"/>
        </w:rPr>
        <w:t>I</w:t>
      </w:r>
      <w:r w:rsidRPr="00A36854">
        <w:rPr>
          <w:rFonts w:ascii="Abadi" w:hAnsi="Abadi"/>
          <w:sz w:val="21"/>
          <w:szCs w:val="21"/>
        </w:rPr>
        <w:t>nstitucional ha asumido con responsabilidad social la altísima encomienda ciudadana de trabajar en la construcción del orden jurídico en el estado y nuestra representación se ha conducido con un cauce como un cauce efe</w:t>
      </w:r>
      <w:r>
        <w:rPr>
          <w:rFonts w:ascii="Abadi" w:hAnsi="Abadi"/>
          <w:sz w:val="21"/>
          <w:szCs w:val="21"/>
        </w:rPr>
        <w:t xml:space="preserve">ctivo </w:t>
      </w:r>
      <w:r w:rsidRPr="00A36854">
        <w:rPr>
          <w:rFonts w:ascii="Abadi" w:hAnsi="Abadi"/>
          <w:sz w:val="21"/>
          <w:szCs w:val="21"/>
        </w:rPr>
        <w:t>para la satisfacción de las demandas de las y los guanajuatenses</w:t>
      </w:r>
      <w:r>
        <w:rPr>
          <w:rFonts w:ascii="Abadi" w:hAnsi="Abadi"/>
          <w:sz w:val="21"/>
          <w:szCs w:val="21"/>
        </w:rPr>
        <w:t>,</w:t>
      </w:r>
      <w:r w:rsidRPr="00A36854">
        <w:rPr>
          <w:rFonts w:ascii="Abadi" w:hAnsi="Abadi"/>
          <w:sz w:val="21"/>
          <w:szCs w:val="21"/>
        </w:rPr>
        <w:t xml:space="preserve"> convencidos de que la ciudadanía debe ser partícipe de la construcción de la norma hemos impulsado la institución del </w:t>
      </w:r>
      <w:r>
        <w:rPr>
          <w:rFonts w:ascii="Abadi" w:hAnsi="Abadi"/>
          <w:sz w:val="21"/>
          <w:szCs w:val="21"/>
        </w:rPr>
        <w:t>p</w:t>
      </w:r>
      <w:r w:rsidRPr="00A36854">
        <w:rPr>
          <w:rFonts w:ascii="Abadi" w:hAnsi="Abadi"/>
          <w:sz w:val="21"/>
          <w:szCs w:val="21"/>
        </w:rPr>
        <w:t xml:space="preserve">arlamento </w:t>
      </w:r>
      <w:r>
        <w:rPr>
          <w:rFonts w:ascii="Abadi" w:hAnsi="Abadi"/>
          <w:sz w:val="21"/>
          <w:szCs w:val="21"/>
        </w:rPr>
        <w:t>a</w:t>
      </w:r>
      <w:r w:rsidRPr="00A36854">
        <w:rPr>
          <w:rFonts w:ascii="Abadi" w:hAnsi="Abadi"/>
          <w:sz w:val="21"/>
          <w:szCs w:val="21"/>
        </w:rPr>
        <w:t xml:space="preserve">bierto qué suerte </w:t>
      </w:r>
      <w:r>
        <w:rPr>
          <w:rFonts w:ascii="Abadi" w:hAnsi="Abadi"/>
          <w:sz w:val="21"/>
          <w:szCs w:val="21"/>
        </w:rPr>
        <w:t xml:space="preserve">que </w:t>
      </w:r>
      <w:r w:rsidRPr="00A36854">
        <w:rPr>
          <w:rFonts w:ascii="Abadi" w:hAnsi="Abadi"/>
          <w:sz w:val="21"/>
          <w:szCs w:val="21"/>
        </w:rPr>
        <w:t xml:space="preserve">en esa tarea hemos realizado ejercicios tendentes a escuchar a personas y organizaciones de la sociedad civil dentro y fuera del </w:t>
      </w:r>
      <w:r>
        <w:rPr>
          <w:rFonts w:ascii="Abadi" w:hAnsi="Abadi"/>
          <w:sz w:val="21"/>
          <w:szCs w:val="21"/>
        </w:rPr>
        <w:t>C</w:t>
      </w:r>
      <w:r w:rsidRPr="00A36854">
        <w:rPr>
          <w:rFonts w:ascii="Abadi" w:hAnsi="Abadi"/>
          <w:sz w:val="21"/>
          <w:szCs w:val="21"/>
        </w:rPr>
        <w:t>ongreso</w:t>
      </w:r>
      <w:r>
        <w:rPr>
          <w:rFonts w:ascii="Abadi" w:hAnsi="Abadi"/>
          <w:sz w:val="21"/>
          <w:szCs w:val="21"/>
        </w:rPr>
        <w:t>.</w:t>
      </w:r>
    </w:p>
    <w:p w14:paraId="1C4EC037" w14:textId="77777777" w:rsidR="00C164D6" w:rsidRDefault="00C164D6" w:rsidP="00054559">
      <w:pPr>
        <w:jc w:val="both"/>
        <w:rPr>
          <w:rFonts w:ascii="Abadi" w:hAnsi="Abadi"/>
          <w:sz w:val="21"/>
          <w:szCs w:val="21"/>
        </w:rPr>
      </w:pPr>
    </w:p>
    <w:p w14:paraId="7867F1CD" w14:textId="1430B967" w:rsidR="00054559" w:rsidRDefault="00054559" w:rsidP="00054559">
      <w:pPr>
        <w:jc w:val="both"/>
        <w:rPr>
          <w:rFonts w:ascii="Abadi" w:hAnsi="Abadi"/>
          <w:sz w:val="21"/>
          <w:szCs w:val="21"/>
        </w:rPr>
      </w:pPr>
      <w:r>
        <w:rPr>
          <w:rFonts w:ascii="Abadi" w:hAnsi="Abadi"/>
          <w:sz w:val="21"/>
          <w:szCs w:val="21"/>
        </w:rPr>
        <w:t>- C</w:t>
      </w:r>
      <w:r w:rsidRPr="00A36854">
        <w:rPr>
          <w:rFonts w:ascii="Abadi" w:hAnsi="Abadi"/>
          <w:sz w:val="21"/>
          <w:szCs w:val="21"/>
        </w:rPr>
        <w:t xml:space="preserve">omprometidos con los ejercicios de rendición de </w:t>
      </w:r>
      <w:r>
        <w:rPr>
          <w:rFonts w:ascii="Abadi" w:hAnsi="Abadi"/>
          <w:sz w:val="21"/>
          <w:szCs w:val="21"/>
        </w:rPr>
        <w:t>c</w:t>
      </w:r>
      <w:r w:rsidRPr="00A36854">
        <w:rPr>
          <w:rFonts w:ascii="Abadi" w:hAnsi="Abadi"/>
          <w:sz w:val="21"/>
          <w:szCs w:val="21"/>
        </w:rPr>
        <w:t xml:space="preserve">uentas así como la comisión de fiscalización confiada por el pueblo de guanajuato seremos exhaustivos en analizar y cuestionar con objetividad la actuación de los entes del estado en este </w:t>
      </w:r>
      <w:r>
        <w:rPr>
          <w:rFonts w:ascii="Abadi" w:hAnsi="Abadi"/>
          <w:sz w:val="21"/>
          <w:szCs w:val="21"/>
        </w:rPr>
        <w:t>S</w:t>
      </w:r>
      <w:r w:rsidRPr="00A36854">
        <w:rPr>
          <w:rFonts w:ascii="Abadi" w:hAnsi="Abadi"/>
          <w:sz w:val="21"/>
          <w:szCs w:val="21"/>
        </w:rPr>
        <w:t xml:space="preserve">egundo </w:t>
      </w:r>
      <w:r>
        <w:rPr>
          <w:rFonts w:ascii="Abadi" w:hAnsi="Abadi"/>
          <w:sz w:val="21"/>
          <w:szCs w:val="21"/>
        </w:rPr>
        <w:t>A</w:t>
      </w:r>
      <w:r w:rsidRPr="00A36854">
        <w:rPr>
          <w:rFonts w:ascii="Abadi" w:hAnsi="Abadi"/>
          <w:sz w:val="21"/>
          <w:szCs w:val="21"/>
        </w:rPr>
        <w:t>ño de</w:t>
      </w:r>
      <w:r>
        <w:rPr>
          <w:rFonts w:ascii="Abadi" w:hAnsi="Abadi"/>
          <w:sz w:val="21"/>
          <w:szCs w:val="21"/>
        </w:rPr>
        <w:t>l</w:t>
      </w:r>
      <w:r w:rsidRPr="00A36854">
        <w:rPr>
          <w:rFonts w:ascii="Abadi" w:hAnsi="Abadi"/>
          <w:sz w:val="21"/>
          <w:szCs w:val="21"/>
        </w:rPr>
        <w:t xml:space="preserve"> </w:t>
      </w:r>
      <w:r>
        <w:rPr>
          <w:rFonts w:ascii="Abadi" w:hAnsi="Abadi"/>
          <w:sz w:val="21"/>
          <w:szCs w:val="21"/>
        </w:rPr>
        <w:t>E</w:t>
      </w:r>
      <w:r w:rsidRPr="00A36854">
        <w:rPr>
          <w:rFonts w:ascii="Abadi" w:hAnsi="Abadi"/>
          <w:sz w:val="21"/>
          <w:szCs w:val="21"/>
        </w:rPr>
        <w:t xml:space="preserve">jercicio el </w:t>
      </w:r>
      <w:r>
        <w:rPr>
          <w:rFonts w:ascii="Abadi" w:hAnsi="Abadi"/>
          <w:sz w:val="21"/>
          <w:szCs w:val="21"/>
        </w:rPr>
        <w:t>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 xml:space="preserve">arlamentario del </w:t>
      </w:r>
      <w:r>
        <w:rPr>
          <w:rFonts w:ascii="Abadi" w:hAnsi="Abadi"/>
          <w:sz w:val="21"/>
          <w:szCs w:val="21"/>
        </w:rPr>
        <w:t>P</w:t>
      </w:r>
      <w:r w:rsidRPr="00A36854">
        <w:rPr>
          <w:rFonts w:ascii="Abadi" w:hAnsi="Abadi"/>
          <w:sz w:val="21"/>
          <w:szCs w:val="21"/>
        </w:rPr>
        <w:t xml:space="preserve">artido </w:t>
      </w:r>
      <w:r>
        <w:rPr>
          <w:rFonts w:ascii="Abadi" w:hAnsi="Abadi"/>
          <w:sz w:val="21"/>
          <w:szCs w:val="21"/>
        </w:rPr>
        <w:t>R</w:t>
      </w:r>
      <w:r w:rsidRPr="00A36854">
        <w:rPr>
          <w:rFonts w:ascii="Abadi" w:hAnsi="Abadi"/>
          <w:sz w:val="21"/>
          <w:szCs w:val="21"/>
        </w:rPr>
        <w:t xml:space="preserve">evolucionario </w:t>
      </w:r>
      <w:r>
        <w:rPr>
          <w:rFonts w:ascii="Abadi" w:hAnsi="Abadi"/>
          <w:sz w:val="21"/>
          <w:szCs w:val="21"/>
        </w:rPr>
        <w:t>I</w:t>
      </w:r>
      <w:r w:rsidRPr="00A36854">
        <w:rPr>
          <w:rFonts w:ascii="Abadi" w:hAnsi="Abadi"/>
          <w:sz w:val="21"/>
          <w:szCs w:val="21"/>
        </w:rPr>
        <w:t xml:space="preserve">nstitucional reitera nuevamente a nuestros </w:t>
      </w:r>
      <w:r>
        <w:rPr>
          <w:rFonts w:ascii="Abadi" w:hAnsi="Abadi"/>
          <w:sz w:val="21"/>
          <w:szCs w:val="21"/>
        </w:rPr>
        <w:t xml:space="preserve">pares la </w:t>
      </w:r>
      <w:r w:rsidRPr="00A36854">
        <w:rPr>
          <w:rFonts w:ascii="Abadi" w:hAnsi="Abadi"/>
          <w:sz w:val="21"/>
          <w:szCs w:val="21"/>
        </w:rPr>
        <w:t>indeclinable voluntad de trabajar por el bien del progreso de guanajuato</w:t>
      </w:r>
      <w:r>
        <w:rPr>
          <w:rFonts w:ascii="Abadi" w:hAnsi="Abadi"/>
          <w:sz w:val="21"/>
          <w:szCs w:val="21"/>
        </w:rPr>
        <w:t>,</w:t>
      </w:r>
      <w:r w:rsidRPr="00A36854">
        <w:rPr>
          <w:rFonts w:ascii="Abadi" w:hAnsi="Abadi"/>
          <w:sz w:val="21"/>
          <w:szCs w:val="21"/>
        </w:rPr>
        <w:t xml:space="preserve"> todo ello con base en el respeto mutuo y la seriedad </w:t>
      </w:r>
      <w:r>
        <w:rPr>
          <w:rFonts w:ascii="Abadi" w:hAnsi="Abadi"/>
          <w:sz w:val="21"/>
          <w:szCs w:val="21"/>
        </w:rPr>
        <w:t>política,</w:t>
      </w:r>
      <w:r w:rsidRPr="00A36854">
        <w:rPr>
          <w:rFonts w:ascii="Abadi" w:hAnsi="Abadi"/>
          <w:sz w:val="21"/>
          <w:szCs w:val="21"/>
        </w:rPr>
        <w:t xml:space="preserve"> no obstante alzaremos la voz y nos pronunciaremos por el respeto y protección de los derechos humanos y su progresión</w:t>
      </w:r>
      <w:r>
        <w:rPr>
          <w:rFonts w:ascii="Abadi" w:hAnsi="Abadi"/>
          <w:sz w:val="21"/>
          <w:szCs w:val="21"/>
        </w:rPr>
        <w:t xml:space="preserve">, por la niñez </w:t>
      </w:r>
      <w:r w:rsidRPr="00A36854">
        <w:rPr>
          <w:rFonts w:ascii="Abadi" w:hAnsi="Abadi"/>
          <w:sz w:val="21"/>
          <w:szCs w:val="21"/>
        </w:rPr>
        <w:t>guanajuatense</w:t>
      </w:r>
      <w:r>
        <w:rPr>
          <w:rFonts w:ascii="Abadi" w:hAnsi="Abadi"/>
          <w:sz w:val="21"/>
          <w:szCs w:val="21"/>
        </w:rPr>
        <w:t>,</w:t>
      </w:r>
      <w:r w:rsidRPr="00A36854">
        <w:rPr>
          <w:rFonts w:ascii="Abadi" w:hAnsi="Abadi"/>
          <w:sz w:val="21"/>
          <w:szCs w:val="21"/>
        </w:rPr>
        <w:t xml:space="preserve"> por los derechos de las mujeres</w:t>
      </w:r>
      <w:r>
        <w:rPr>
          <w:rFonts w:ascii="Abadi" w:hAnsi="Abadi"/>
          <w:sz w:val="21"/>
          <w:szCs w:val="21"/>
        </w:rPr>
        <w:t>,</w:t>
      </w:r>
      <w:r w:rsidRPr="00A36854">
        <w:rPr>
          <w:rFonts w:ascii="Abadi" w:hAnsi="Abadi"/>
          <w:sz w:val="21"/>
          <w:szCs w:val="21"/>
        </w:rPr>
        <w:t xml:space="preserve"> por los grupos vulnerables por las víctimas y familiares de desaparecidos</w:t>
      </w:r>
      <w:r>
        <w:rPr>
          <w:rFonts w:ascii="Abadi" w:hAnsi="Abadi"/>
          <w:sz w:val="21"/>
          <w:szCs w:val="21"/>
        </w:rPr>
        <w:t>,</w:t>
      </w:r>
      <w:r w:rsidRPr="00A36854">
        <w:rPr>
          <w:rFonts w:ascii="Abadi" w:hAnsi="Abadi"/>
          <w:sz w:val="21"/>
          <w:szCs w:val="21"/>
        </w:rPr>
        <w:t xml:space="preserve"> entre </w:t>
      </w:r>
      <w:r w:rsidRPr="00A36854">
        <w:rPr>
          <w:rFonts w:ascii="Abadi" w:hAnsi="Abadi"/>
          <w:sz w:val="21"/>
          <w:szCs w:val="21"/>
        </w:rPr>
        <w:lastRenderedPageBreak/>
        <w:t>otros</w:t>
      </w:r>
      <w:r>
        <w:rPr>
          <w:rFonts w:ascii="Abadi" w:hAnsi="Abadi"/>
          <w:sz w:val="21"/>
          <w:szCs w:val="21"/>
        </w:rPr>
        <w:t>,</w:t>
      </w:r>
      <w:r w:rsidRPr="00A36854">
        <w:rPr>
          <w:rFonts w:ascii="Abadi" w:hAnsi="Abadi"/>
          <w:sz w:val="21"/>
          <w:szCs w:val="21"/>
        </w:rPr>
        <w:t xml:space="preserve"> así </w:t>
      </w:r>
      <w:r>
        <w:rPr>
          <w:rFonts w:ascii="Abadi" w:hAnsi="Abadi"/>
          <w:sz w:val="21"/>
          <w:szCs w:val="21"/>
        </w:rPr>
        <w:t>nuestra</w:t>
      </w:r>
      <w:r w:rsidRPr="00A36854">
        <w:rPr>
          <w:rFonts w:ascii="Abadi" w:hAnsi="Abadi"/>
          <w:sz w:val="21"/>
          <w:szCs w:val="21"/>
        </w:rPr>
        <w:t xml:space="preserve"> preocupación que atención también estará focalizada en el problema de la inseguridad imperante hoy en nuestro estado y en </w:t>
      </w:r>
      <w:r>
        <w:rPr>
          <w:rFonts w:ascii="Abadi" w:hAnsi="Abadi"/>
          <w:sz w:val="21"/>
          <w:szCs w:val="21"/>
        </w:rPr>
        <w:t xml:space="preserve">una muy buena </w:t>
      </w:r>
      <w:r w:rsidRPr="00A36854">
        <w:rPr>
          <w:rFonts w:ascii="Abadi" w:hAnsi="Abadi"/>
          <w:sz w:val="21"/>
          <w:szCs w:val="21"/>
        </w:rPr>
        <w:t xml:space="preserve">parte de nuestro país continuando con el aporte legislativo para la mejora de la procuración y administración de justicia siempre con respeto pleno a los derechos humanos </w:t>
      </w:r>
      <w:r>
        <w:rPr>
          <w:rFonts w:ascii="Abadi" w:hAnsi="Abadi"/>
          <w:sz w:val="21"/>
          <w:szCs w:val="21"/>
        </w:rPr>
        <w:t>y convicción de género.</w:t>
      </w:r>
    </w:p>
    <w:p w14:paraId="2C455978" w14:textId="77777777" w:rsidR="00C164D6" w:rsidRDefault="00C164D6" w:rsidP="00054559">
      <w:pPr>
        <w:jc w:val="both"/>
        <w:rPr>
          <w:rFonts w:ascii="Abadi" w:hAnsi="Abadi"/>
          <w:sz w:val="21"/>
          <w:szCs w:val="21"/>
        </w:rPr>
      </w:pPr>
    </w:p>
    <w:p w14:paraId="46B43D35" w14:textId="77777777" w:rsidR="00054559" w:rsidRDefault="00054559" w:rsidP="00054559">
      <w:pPr>
        <w:jc w:val="both"/>
        <w:rPr>
          <w:rFonts w:ascii="Abadi" w:hAnsi="Abadi"/>
          <w:sz w:val="21"/>
          <w:szCs w:val="21"/>
        </w:rPr>
      </w:pPr>
      <w:r>
        <w:rPr>
          <w:rFonts w:ascii="Abadi" w:hAnsi="Abadi"/>
          <w:sz w:val="21"/>
          <w:szCs w:val="21"/>
        </w:rPr>
        <w:t xml:space="preserve">- Lo hemos dicho </w:t>
      </w:r>
      <w:r w:rsidRPr="00A36854">
        <w:rPr>
          <w:rFonts w:ascii="Abadi" w:hAnsi="Abadi"/>
          <w:sz w:val="21"/>
          <w:szCs w:val="21"/>
        </w:rPr>
        <w:t xml:space="preserve">y lo reiteramos más allá de cualquier interés partidario </w:t>
      </w:r>
      <w:r>
        <w:rPr>
          <w:rFonts w:ascii="Abadi" w:hAnsi="Abadi"/>
          <w:sz w:val="21"/>
          <w:szCs w:val="21"/>
        </w:rPr>
        <w:t xml:space="preserve">en </w:t>
      </w:r>
      <w:r w:rsidRPr="00A36854">
        <w:rPr>
          <w:rFonts w:ascii="Abadi" w:hAnsi="Abadi"/>
          <w:sz w:val="21"/>
          <w:szCs w:val="21"/>
        </w:rPr>
        <w:t>buscar renta política a la que renuncia</w:t>
      </w:r>
      <w:r>
        <w:rPr>
          <w:rFonts w:ascii="Abadi" w:hAnsi="Abadi"/>
          <w:sz w:val="21"/>
          <w:szCs w:val="21"/>
        </w:rPr>
        <w:t>os</w:t>
      </w:r>
      <w:r w:rsidRPr="00A36854">
        <w:rPr>
          <w:rFonts w:ascii="Abadi" w:hAnsi="Abadi"/>
          <w:sz w:val="21"/>
          <w:szCs w:val="21"/>
        </w:rPr>
        <w:t xml:space="preserve"> pero también reiteramos que se debe modificar la estrategia que hasta hoy se está aplicando para combatir al crimen organizado los verdaderos </w:t>
      </w:r>
      <w:r>
        <w:rPr>
          <w:rFonts w:ascii="Abadi" w:hAnsi="Abadi"/>
          <w:sz w:val="21"/>
          <w:szCs w:val="21"/>
        </w:rPr>
        <w:t>d</w:t>
      </w:r>
      <w:r w:rsidRPr="00A36854">
        <w:rPr>
          <w:rFonts w:ascii="Abadi" w:hAnsi="Abadi"/>
          <w:sz w:val="21"/>
          <w:szCs w:val="21"/>
        </w:rPr>
        <w:t>atos lamentablemente nos indican que los homicidios en nuestra entidad no han disminuido</w:t>
      </w:r>
      <w:r>
        <w:rPr>
          <w:rFonts w:ascii="Abadi" w:hAnsi="Abadi"/>
          <w:sz w:val="21"/>
          <w:szCs w:val="21"/>
        </w:rPr>
        <w:t>,</w:t>
      </w:r>
      <w:r w:rsidRPr="00A36854">
        <w:rPr>
          <w:rFonts w:ascii="Abadi" w:hAnsi="Abadi"/>
          <w:sz w:val="21"/>
          <w:szCs w:val="21"/>
        </w:rPr>
        <w:t xml:space="preserve"> pues tan solo hasta agosto se han presentado más de 2000 y a nivel nacional desde el inicio del sexenio se acumulan más de 130000 de nada sirve una guardia nacional y un ejército en las calles si se deja de lado y no se apoyan a las policías estatales y municipales fortaleciéndolas con capacitación equipo y profesionalización que les permita combatir al crimen eficientemente</w:t>
      </w:r>
      <w:r>
        <w:rPr>
          <w:rFonts w:ascii="Abadi" w:hAnsi="Abadi"/>
          <w:sz w:val="21"/>
          <w:szCs w:val="21"/>
        </w:rPr>
        <w:t>.</w:t>
      </w:r>
    </w:p>
    <w:p w14:paraId="0B9CFE49" w14:textId="7B861B25" w:rsidR="00054559" w:rsidRDefault="00054559" w:rsidP="00054559">
      <w:pPr>
        <w:jc w:val="both"/>
        <w:rPr>
          <w:rFonts w:ascii="Abadi" w:hAnsi="Abadi"/>
          <w:sz w:val="21"/>
          <w:szCs w:val="21"/>
        </w:rPr>
      </w:pPr>
      <w:r>
        <w:rPr>
          <w:rFonts w:ascii="Abadi" w:hAnsi="Abadi"/>
          <w:sz w:val="21"/>
          <w:szCs w:val="21"/>
        </w:rPr>
        <w:t>- S</w:t>
      </w:r>
      <w:r w:rsidRPr="00A36854">
        <w:rPr>
          <w:rFonts w:ascii="Abadi" w:hAnsi="Abadi"/>
          <w:sz w:val="21"/>
          <w:szCs w:val="21"/>
        </w:rPr>
        <w:t xml:space="preserve">abemos que constitucionalmente el combate al crimen es una actividad compartida fundamentalmente con la federación el estado y los municipios por ello seguiremos insistiendo ante los órdenes del gobierno que corresponda y más allá de sus propios </w:t>
      </w:r>
      <w:r>
        <w:rPr>
          <w:rFonts w:ascii="Abadi" w:hAnsi="Abadi"/>
          <w:sz w:val="21"/>
          <w:szCs w:val="21"/>
        </w:rPr>
        <w:t>d</w:t>
      </w:r>
      <w:r w:rsidRPr="00A36854">
        <w:rPr>
          <w:rFonts w:ascii="Abadi" w:hAnsi="Abadi"/>
          <w:sz w:val="21"/>
          <w:szCs w:val="21"/>
        </w:rPr>
        <w:t>atos de la urgente necesidad de dar un giro sustancial a los métodos y mecanismos para atajar el crimen así como una coordinación eficaz pues de continuar por el mismo camino coordinados en el discurso y cada quien por su lado en la operación lamentablemente los resultados seguirán siendo los mismo</w:t>
      </w:r>
      <w:r>
        <w:rPr>
          <w:rFonts w:ascii="Abadi" w:hAnsi="Abadi"/>
          <w:sz w:val="21"/>
          <w:szCs w:val="21"/>
        </w:rPr>
        <w:t>s.</w:t>
      </w:r>
    </w:p>
    <w:p w14:paraId="62CC5060" w14:textId="77777777" w:rsidR="00C164D6" w:rsidRDefault="00C164D6" w:rsidP="00054559">
      <w:pPr>
        <w:jc w:val="both"/>
        <w:rPr>
          <w:rFonts w:ascii="Abadi" w:hAnsi="Abadi"/>
          <w:sz w:val="21"/>
          <w:szCs w:val="21"/>
        </w:rPr>
      </w:pPr>
    </w:p>
    <w:p w14:paraId="20D3FCCE" w14:textId="53346F7B" w:rsidR="00054559" w:rsidRDefault="00054559" w:rsidP="00054559">
      <w:pPr>
        <w:jc w:val="both"/>
        <w:rPr>
          <w:rFonts w:ascii="Abadi" w:hAnsi="Abadi"/>
          <w:sz w:val="21"/>
          <w:szCs w:val="21"/>
        </w:rPr>
      </w:pPr>
      <w:r>
        <w:rPr>
          <w:rFonts w:ascii="Abadi" w:hAnsi="Abadi"/>
          <w:sz w:val="21"/>
          <w:szCs w:val="21"/>
        </w:rPr>
        <w:t>- E</w:t>
      </w:r>
      <w:r w:rsidRPr="00A36854">
        <w:rPr>
          <w:rFonts w:ascii="Abadi" w:hAnsi="Abadi"/>
          <w:sz w:val="21"/>
          <w:szCs w:val="21"/>
        </w:rPr>
        <w:t>stamos abiertos al diálogo a la construcción de acuerdos pero también al respeto a la palabra al ejecutivo a nuestros pa</w:t>
      </w:r>
      <w:r>
        <w:rPr>
          <w:rFonts w:ascii="Abadi" w:hAnsi="Abadi"/>
          <w:sz w:val="21"/>
          <w:szCs w:val="21"/>
        </w:rPr>
        <w:t>res</w:t>
      </w:r>
      <w:r w:rsidRPr="00A36854">
        <w:rPr>
          <w:rFonts w:ascii="Abadi" w:hAnsi="Abadi"/>
          <w:sz w:val="21"/>
          <w:szCs w:val="21"/>
        </w:rPr>
        <w:t xml:space="preserve"> les decimos que nos encontramos listos para analizar y discutir aquellas propuestas formuladas con objetividad</w:t>
      </w:r>
      <w:r>
        <w:rPr>
          <w:rFonts w:ascii="Abadi" w:hAnsi="Abadi"/>
          <w:sz w:val="21"/>
          <w:szCs w:val="21"/>
        </w:rPr>
        <w:t>,</w:t>
      </w:r>
      <w:r w:rsidRPr="00A36854">
        <w:rPr>
          <w:rFonts w:ascii="Abadi" w:hAnsi="Abadi"/>
          <w:sz w:val="21"/>
          <w:szCs w:val="21"/>
        </w:rPr>
        <w:t xml:space="preserve"> pertinencia y normalidad en esas condiciones serán acompañadas</w:t>
      </w:r>
      <w:r>
        <w:rPr>
          <w:rFonts w:ascii="Abadi" w:hAnsi="Abadi"/>
          <w:sz w:val="21"/>
          <w:szCs w:val="21"/>
        </w:rPr>
        <w:t>.</w:t>
      </w:r>
    </w:p>
    <w:p w14:paraId="1DA59E26" w14:textId="77777777" w:rsidR="00C164D6" w:rsidRDefault="00C164D6" w:rsidP="00054559">
      <w:pPr>
        <w:jc w:val="both"/>
        <w:rPr>
          <w:rFonts w:ascii="Abadi" w:hAnsi="Abadi"/>
          <w:sz w:val="21"/>
          <w:szCs w:val="21"/>
        </w:rPr>
      </w:pPr>
    </w:p>
    <w:p w14:paraId="7F962CD8" w14:textId="75B0D0D2" w:rsidR="00054559" w:rsidRDefault="00054559" w:rsidP="00054559">
      <w:pPr>
        <w:jc w:val="both"/>
        <w:rPr>
          <w:rFonts w:ascii="Abadi" w:hAnsi="Abadi"/>
          <w:sz w:val="21"/>
          <w:szCs w:val="21"/>
        </w:rPr>
      </w:pPr>
      <w:r>
        <w:rPr>
          <w:rFonts w:ascii="Abadi" w:hAnsi="Abadi"/>
          <w:sz w:val="21"/>
          <w:szCs w:val="21"/>
        </w:rPr>
        <w:t>- H</w:t>
      </w:r>
      <w:r w:rsidRPr="00A36854">
        <w:rPr>
          <w:rFonts w:ascii="Abadi" w:hAnsi="Abadi"/>
          <w:sz w:val="21"/>
          <w:szCs w:val="21"/>
        </w:rPr>
        <w:t>acemos un llamado a</w:t>
      </w:r>
      <w:r>
        <w:rPr>
          <w:rFonts w:ascii="Abadi" w:hAnsi="Abadi"/>
          <w:sz w:val="21"/>
          <w:szCs w:val="21"/>
        </w:rPr>
        <w:t xml:space="preserve"> </w:t>
      </w:r>
      <w:r w:rsidRPr="00A36854">
        <w:rPr>
          <w:rFonts w:ascii="Abadi" w:hAnsi="Abadi"/>
          <w:sz w:val="21"/>
          <w:szCs w:val="21"/>
        </w:rPr>
        <w:t>la congruencia y a la autocrítica de no hacerlo siempre se correrá el riesgo de señalar en el gobierno del otro los efectos propios</w:t>
      </w:r>
      <w:r>
        <w:rPr>
          <w:rFonts w:ascii="Abadi" w:hAnsi="Abadi"/>
          <w:sz w:val="21"/>
          <w:szCs w:val="21"/>
        </w:rPr>
        <w:t>,</w:t>
      </w:r>
      <w:r w:rsidRPr="00A36854">
        <w:rPr>
          <w:rFonts w:ascii="Abadi" w:hAnsi="Abadi"/>
          <w:sz w:val="21"/>
          <w:szCs w:val="21"/>
        </w:rPr>
        <w:t xml:space="preserve"> ningún verdadero demócrata puede seguir estando a favor de la </w:t>
      </w:r>
      <w:r w:rsidRPr="00A36854">
        <w:rPr>
          <w:rFonts w:ascii="Abadi" w:hAnsi="Abadi"/>
          <w:sz w:val="21"/>
          <w:szCs w:val="21"/>
        </w:rPr>
        <w:t xml:space="preserve">centralización del poder del manejo que </w:t>
      </w:r>
      <w:r>
        <w:rPr>
          <w:rFonts w:ascii="Abadi" w:hAnsi="Abadi"/>
          <w:sz w:val="21"/>
          <w:szCs w:val="21"/>
        </w:rPr>
        <w:t xml:space="preserve">clientelar </w:t>
      </w:r>
      <w:r w:rsidRPr="00A36854">
        <w:rPr>
          <w:rFonts w:ascii="Abadi" w:hAnsi="Abadi"/>
          <w:sz w:val="21"/>
          <w:szCs w:val="21"/>
        </w:rPr>
        <w:t>de los recursos o la imposición de la voluntad de algunos sobre la mayoría en un sistema democrático las ideas anquilosadas están siendo rebasadas por la sociedad</w:t>
      </w:r>
      <w:r>
        <w:rPr>
          <w:rFonts w:ascii="Abadi" w:hAnsi="Abadi"/>
          <w:sz w:val="21"/>
          <w:szCs w:val="21"/>
        </w:rPr>
        <w:t>.</w:t>
      </w:r>
    </w:p>
    <w:p w14:paraId="1B481143" w14:textId="77777777" w:rsidR="00C164D6" w:rsidRDefault="00C164D6" w:rsidP="00054559">
      <w:pPr>
        <w:jc w:val="both"/>
        <w:rPr>
          <w:rFonts w:ascii="Abadi" w:hAnsi="Abadi"/>
          <w:sz w:val="21"/>
          <w:szCs w:val="21"/>
        </w:rPr>
      </w:pPr>
    </w:p>
    <w:p w14:paraId="3F435BA5" w14:textId="36CAEC51"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 xml:space="preserve">or eso hacemos un llamado a la apertura y a la racionalidad de suerte que ajustemos la ley a los nuevos tiempos y corrientes de opinión también </w:t>
      </w:r>
      <w:r>
        <w:rPr>
          <w:rFonts w:ascii="Abadi" w:hAnsi="Abadi"/>
          <w:sz w:val="21"/>
          <w:szCs w:val="21"/>
        </w:rPr>
        <w:t xml:space="preserve">demandamos desde </w:t>
      </w:r>
      <w:r w:rsidRPr="00A36854">
        <w:rPr>
          <w:rFonts w:ascii="Abadi" w:hAnsi="Abadi"/>
          <w:sz w:val="21"/>
          <w:szCs w:val="21"/>
        </w:rPr>
        <w:t>ahora que las iniciativas que surjan desde la oposición se analicen con objetividad con la apertura y madurez política que permitan su tráns</w:t>
      </w:r>
      <w:r>
        <w:rPr>
          <w:rFonts w:ascii="Abadi" w:hAnsi="Abadi"/>
          <w:sz w:val="21"/>
          <w:szCs w:val="21"/>
        </w:rPr>
        <w:t>ito</w:t>
      </w:r>
      <w:r w:rsidRPr="00A36854">
        <w:rPr>
          <w:rFonts w:ascii="Abadi" w:hAnsi="Abadi"/>
          <w:sz w:val="21"/>
          <w:szCs w:val="21"/>
        </w:rPr>
        <w:t xml:space="preserve"> tal como lo manifestó el Presidente de la </w:t>
      </w:r>
      <w:r>
        <w:rPr>
          <w:rFonts w:ascii="Abadi" w:hAnsi="Abadi"/>
          <w:sz w:val="21"/>
          <w:szCs w:val="21"/>
        </w:rPr>
        <w:t>M</w:t>
      </w:r>
      <w:r w:rsidRPr="00A36854">
        <w:rPr>
          <w:rFonts w:ascii="Abadi" w:hAnsi="Abadi"/>
          <w:sz w:val="21"/>
          <w:szCs w:val="21"/>
        </w:rPr>
        <w:t xml:space="preserve">esa </w:t>
      </w:r>
      <w:r>
        <w:rPr>
          <w:rFonts w:ascii="Abadi" w:hAnsi="Abadi"/>
          <w:sz w:val="21"/>
          <w:szCs w:val="21"/>
        </w:rPr>
        <w:t>D</w:t>
      </w:r>
      <w:r w:rsidRPr="00A36854">
        <w:rPr>
          <w:rFonts w:ascii="Abadi" w:hAnsi="Abadi"/>
          <w:sz w:val="21"/>
          <w:szCs w:val="21"/>
        </w:rPr>
        <w:t xml:space="preserve">irectiva al asumir su actual encargo oír el </w:t>
      </w:r>
      <w:r>
        <w:rPr>
          <w:rFonts w:ascii="Abadi" w:hAnsi="Abadi"/>
          <w:sz w:val="21"/>
          <w:szCs w:val="21"/>
        </w:rPr>
        <w:t>bueno, pero escuchar es</w:t>
      </w:r>
      <w:r w:rsidRPr="00A36854">
        <w:rPr>
          <w:rFonts w:ascii="Abadi" w:hAnsi="Abadi"/>
          <w:sz w:val="21"/>
          <w:szCs w:val="21"/>
        </w:rPr>
        <w:t xml:space="preserve"> mejor</w:t>
      </w:r>
      <w:r>
        <w:rPr>
          <w:rFonts w:ascii="Abadi" w:hAnsi="Abadi"/>
          <w:sz w:val="21"/>
          <w:szCs w:val="21"/>
        </w:rPr>
        <w:t>,</w:t>
      </w:r>
      <w:r w:rsidRPr="00A36854">
        <w:rPr>
          <w:rFonts w:ascii="Abadi" w:hAnsi="Abadi"/>
          <w:sz w:val="21"/>
          <w:szCs w:val="21"/>
        </w:rPr>
        <w:t xml:space="preserve"> asimismo trabajaremos por abatir el rezago legislativo para que cada iniciativa o punto de acuerdo tenga una </w:t>
      </w:r>
      <w:r>
        <w:rPr>
          <w:rFonts w:ascii="Abadi" w:hAnsi="Abadi"/>
          <w:sz w:val="21"/>
          <w:szCs w:val="21"/>
        </w:rPr>
        <w:t xml:space="preserve">dictaminación </w:t>
      </w:r>
      <w:r w:rsidRPr="00A36854">
        <w:rPr>
          <w:rFonts w:ascii="Abadi" w:hAnsi="Abadi"/>
          <w:sz w:val="21"/>
          <w:szCs w:val="21"/>
        </w:rPr>
        <w:t>pronta</w:t>
      </w:r>
      <w:r>
        <w:rPr>
          <w:rFonts w:ascii="Abadi" w:hAnsi="Abadi"/>
          <w:sz w:val="21"/>
          <w:szCs w:val="21"/>
        </w:rPr>
        <w:t>,</w:t>
      </w:r>
      <w:r w:rsidRPr="00A36854">
        <w:rPr>
          <w:rFonts w:ascii="Abadi" w:hAnsi="Abadi"/>
          <w:sz w:val="21"/>
          <w:szCs w:val="21"/>
        </w:rPr>
        <w:t xml:space="preserve"> oportuna y sujeta</w:t>
      </w:r>
      <w:r>
        <w:rPr>
          <w:rFonts w:ascii="Abadi" w:hAnsi="Abadi"/>
          <w:sz w:val="21"/>
          <w:szCs w:val="21"/>
        </w:rPr>
        <w:t xml:space="preserve"> a</w:t>
      </w:r>
      <w:r w:rsidRPr="00A36854">
        <w:rPr>
          <w:rFonts w:ascii="Abadi" w:hAnsi="Abadi"/>
          <w:sz w:val="21"/>
          <w:szCs w:val="21"/>
        </w:rPr>
        <w:t xml:space="preserve"> térm</w:t>
      </w:r>
      <w:r>
        <w:rPr>
          <w:rFonts w:ascii="Abadi" w:hAnsi="Abadi"/>
          <w:sz w:val="21"/>
          <w:szCs w:val="21"/>
        </w:rPr>
        <w:t>ino</w:t>
      </w:r>
      <w:r w:rsidRPr="00A36854">
        <w:rPr>
          <w:rFonts w:ascii="Abadi" w:hAnsi="Abadi"/>
          <w:sz w:val="21"/>
          <w:szCs w:val="21"/>
        </w:rPr>
        <w:t xml:space="preserve"> ninguna propuesta debería marchitarse o morir sin ser de indiscutida y res</w:t>
      </w:r>
      <w:r>
        <w:rPr>
          <w:rFonts w:ascii="Abadi" w:hAnsi="Abadi"/>
          <w:sz w:val="21"/>
          <w:szCs w:val="21"/>
        </w:rPr>
        <w:t>uelta.</w:t>
      </w:r>
      <w:r w:rsidRPr="00A36854">
        <w:rPr>
          <w:rFonts w:ascii="Abadi" w:hAnsi="Abadi"/>
          <w:sz w:val="21"/>
          <w:szCs w:val="21"/>
        </w:rPr>
        <w:t xml:space="preserve"> </w:t>
      </w:r>
    </w:p>
    <w:p w14:paraId="21D8A303" w14:textId="77777777" w:rsidR="00C164D6" w:rsidRDefault="00C164D6" w:rsidP="00054559">
      <w:pPr>
        <w:jc w:val="both"/>
        <w:rPr>
          <w:rFonts w:ascii="Abadi" w:hAnsi="Abadi"/>
          <w:sz w:val="21"/>
          <w:szCs w:val="21"/>
        </w:rPr>
      </w:pPr>
    </w:p>
    <w:p w14:paraId="161FA87A" w14:textId="0EF27DCA" w:rsidR="00054559" w:rsidRDefault="00054559" w:rsidP="00054559">
      <w:pPr>
        <w:jc w:val="both"/>
        <w:rPr>
          <w:rFonts w:ascii="Abadi" w:hAnsi="Abadi"/>
          <w:sz w:val="21"/>
          <w:szCs w:val="21"/>
        </w:rPr>
      </w:pPr>
      <w:r>
        <w:rPr>
          <w:rFonts w:ascii="Abadi" w:hAnsi="Abadi"/>
          <w:sz w:val="21"/>
          <w:szCs w:val="21"/>
        </w:rPr>
        <w:t>- A</w:t>
      </w:r>
      <w:r w:rsidRPr="00A36854">
        <w:rPr>
          <w:rFonts w:ascii="Abadi" w:hAnsi="Abadi"/>
          <w:sz w:val="21"/>
          <w:szCs w:val="21"/>
        </w:rPr>
        <w:t>dicionalmente convocamos a este órgano de representación popular de los guanajuatenses a realizar una tarea legislativa que rescate la larga tradición federal</w:t>
      </w:r>
      <w:r>
        <w:rPr>
          <w:rFonts w:ascii="Abadi" w:hAnsi="Abadi"/>
          <w:sz w:val="21"/>
          <w:szCs w:val="21"/>
        </w:rPr>
        <w:t>ista de nuestro Estado.</w:t>
      </w:r>
    </w:p>
    <w:p w14:paraId="07D05DBE" w14:textId="77777777" w:rsidR="00C164D6" w:rsidRDefault="00C164D6" w:rsidP="00054559">
      <w:pPr>
        <w:jc w:val="both"/>
        <w:rPr>
          <w:rFonts w:ascii="Abadi" w:hAnsi="Abadi"/>
          <w:sz w:val="21"/>
          <w:szCs w:val="21"/>
        </w:rPr>
      </w:pPr>
    </w:p>
    <w:p w14:paraId="578F1A80" w14:textId="5FA8EDB4" w:rsidR="00054559" w:rsidRDefault="00054559" w:rsidP="00054559">
      <w:pPr>
        <w:jc w:val="both"/>
        <w:rPr>
          <w:rFonts w:ascii="Abadi" w:hAnsi="Abadi"/>
          <w:sz w:val="21"/>
          <w:szCs w:val="21"/>
        </w:rPr>
      </w:pPr>
      <w:r>
        <w:rPr>
          <w:rFonts w:ascii="Abadi" w:hAnsi="Abadi"/>
          <w:sz w:val="21"/>
          <w:szCs w:val="21"/>
        </w:rPr>
        <w:t>- En l</w:t>
      </w:r>
      <w:r w:rsidRPr="00A36854">
        <w:rPr>
          <w:rFonts w:ascii="Abadi" w:hAnsi="Abadi"/>
          <w:sz w:val="21"/>
          <w:szCs w:val="21"/>
        </w:rPr>
        <w:t xml:space="preserve">a fracción parlamentaria del </w:t>
      </w:r>
      <w:r>
        <w:rPr>
          <w:rFonts w:ascii="Abadi" w:hAnsi="Abadi"/>
          <w:sz w:val="21"/>
          <w:szCs w:val="21"/>
        </w:rPr>
        <w:t>PRI</w:t>
      </w:r>
      <w:r w:rsidRPr="00A36854">
        <w:rPr>
          <w:rFonts w:ascii="Abadi" w:hAnsi="Abadi"/>
          <w:sz w:val="21"/>
          <w:szCs w:val="21"/>
        </w:rPr>
        <w:t xml:space="preserve"> pensamos que el contexto nacional es importante para la toma de decisiones en lo local nos parece que nuestro estado debe promover la fortaleza del federalismo en contraposición a las pulsiones centralistas que observamos en el ámbito nacional muchos temas en ese marco para la obligada reflexión de este </w:t>
      </w:r>
      <w:r>
        <w:rPr>
          <w:rFonts w:ascii="Abadi" w:hAnsi="Abadi"/>
          <w:sz w:val="21"/>
          <w:szCs w:val="21"/>
        </w:rPr>
        <w:t>C</w:t>
      </w:r>
      <w:r w:rsidRPr="00A36854">
        <w:rPr>
          <w:rFonts w:ascii="Abadi" w:hAnsi="Abadi"/>
          <w:sz w:val="21"/>
          <w:szCs w:val="21"/>
        </w:rPr>
        <w:t>ongreso</w:t>
      </w:r>
      <w:r>
        <w:rPr>
          <w:rFonts w:ascii="Abadi" w:hAnsi="Abadi"/>
          <w:sz w:val="21"/>
          <w:szCs w:val="21"/>
        </w:rPr>
        <w:t>.</w:t>
      </w:r>
    </w:p>
    <w:p w14:paraId="6EB40E9F" w14:textId="77777777" w:rsidR="00C164D6" w:rsidRDefault="00C164D6" w:rsidP="00054559">
      <w:pPr>
        <w:jc w:val="both"/>
        <w:rPr>
          <w:rFonts w:ascii="Abadi" w:hAnsi="Abadi"/>
          <w:sz w:val="21"/>
          <w:szCs w:val="21"/>
        </w:rPr>
      </w:pPr>
    </w:p>
    <w:p w14:paraId="27F87399" w14:textId="0CA1C9C0" w:rsidR="00054559" w:rsidRDefault="00054559" w:rsidP="00054559">
      <w:pPr>
        <w:jc w:val="both"/>
        <w:rPr>
          <w:rFonts w:ascii="Abadi" w:hAnsi="Abadi"/>
          <w:sz w:val="21"/>
          <w:szCs w:val="21"/>
        </w:rPr>
      </w:pPr>
      <w:r>
        <w:rPr>
          <w:rFonts w:ascii="Abadi" w:hAnsi="Abadi"/>
          <w:sz w:val="21"/>
          <w:szCs w:val="21"/>
        </w:rPr>
        <w:t>- D</w:t>
      </w:r>
      <w:r w:rsidRPr="00A36854">
        <w:rPr>
          <w:rFonts w:ascii="Abadi" w:hAnsi="Abadi"/>
          <w:sz w:val="21"/>
          <w:szCs w:val="21"/>
        </w:rPr>
        <w:t xml:space="preserve">ejamos </w:t>
      </w:r>
      <w:r>
        <w:rPr>
          <w:rFonts w:ascii="Abadi" w:hAnsi="Abadi"/>
          <w:sz w:val="21"/>
          <w:szCs w:val="21"/>
        </w:rPr>
        <w:t>dos</w:t>
      </w:r>
      <w:r w:rsidRPr="00A36854">
        <w:rPr>
          <w:rFonts w:ascii="Abadi" w:hAnsi="Abadi"/>
          <w:sz w:val="21"/>
          <w:szCs w:val="21"/>
        </w:rPr>
        <w:t xml:space="preserve"> concretos en la mesa</w:t>
      </w:r>
      <w:r>
        <w:rPr>
          <w:rFonts w:ascii="Abadi" w:hAnsi="Abadi"/>
          <w:sz w:val="21"/>
          <w:szCs w:val="21"/>
        </w:rPr>
        <w:t>:</w:t>
      </w:r>
    </w:p>
    <w:p w14:paraId="35C57217" w14:textId="77777777" w:rsidR="00C164D6" w:rsidRDefault="00C164D6" w:rsidP="00054559">
      <w:pPr>
        <w:jc w:val="both"/>
        <w:rPr>
          <w:rFonts w:ascii="Abadi" w:hAnsi="Abadi"/>
          <w:sz w:val="21"/>
          <w:szCs w:val="21"/>
        </w:rPr>
      </w:pPr>
    </w:p>
    <w:p w14:paraId="017778EC" w14:textId="72B69DB1"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 xml:space="preserve">rimero una revisión de los derechos fundamentales que la </w:t>
      </w:r>
      <w:r>
        <w:rPr>
          <w:rFonts w:ascii="Abadi" w:hAnsi="Abadi"/>
          <w:sz w:val="21"/>
          <w:szCs w:val="21"/>
        </w:rPr>
        <w:t>C</w:t>
      </w:r>
      <w:r w:rsidRPr="00A36854">
        <w:rPr>
          <w:rFonts w:ascii="Abadi" w:hAnsi="Abadi"/>
          <w:sz w:val="21"/>
          <w:szCs w:val="21"/>
        </w:rPr>
        <w:t xml:space="preserve">onstitución </w:t>
      </w:r>
      <w:r>
        <w:rPr>
          <w:rFonts w:ascii="Abadi" w:hAnsi="Abadi"/>
          <w:sz w:val="21"/>
          <w:szCs w:val="21"/>
        </w:rPr>
        <w:t>L</w:t>
      </w:r>
      <w:r w:rsidRPr="00A36854">
        <w:rPr>
          <w:rFonts w:ascii="Abadi" w:hAnsi="Abadi"/>
          <w:sz w:val="21"/>
          <w:szCs w:val="21"/>
        </w:rPr>
        <w:t xml:space="preserve">ocal otorga a los guanajuatenses en adición o con mayores alcances que los previstos en la </w:t>
      </w:r>
      <w:r>
        <w:rPr>
          <w:rFonts w:ascii="Abadi" w:hAnsi="Abadi"/>
          <w:sz w:val="21"/>
          <w:szCs w:val="21"/>
        </w:rPr>
        <w:t>C</w:t>
      </w:r>
      <w:r w:rsidRPr="00A36854">
        <w:rPr>
          <w:rFonts w:ascii="Abadi" w:hAnsi="Abadi"/>
          <w:sz w:val="21"/>
          <w:szCs w:val="21"/>
        </w:rPr>
        <w:t xml:space="preserve">onstitución </w:t>
      </w:r>
      <w:r>
        <w:rPr>
          <w:rFonts w:ascii="Abadi" w:hAnsi="Abadi"/>
          <w:sz w:val="21"/>
          <w:szCs w:val="21"/>
        </w:rPr>
        <w:t>F</w:t>
      </w:r>
      <w:r w:rsidRPr="00A36854">
        <w:rPr>
          <w:rFonts w:ascii="Abadi" w:hAnsi="Abadi"/>
          <w:sz w:val="21"/>
          <w:szCs w:val="21"/>
        </w:rPr>
        <w:t xml:space="preserve">ederal así como los instrumentos para hacerles exigibles por la vía de la justicia </w:t>
      </w:r>
      <w:r>
        <w:rPr>
          <w:rFonts w:ascii="Abadi" w:hAnsi="Abadi"/>
          <w:sz w:val="21"/>
          <w:szCs w:val="21"/>
        </w:rPr>
        <w:t>C</w:t>
      </w:r>
      <w:r w:rsidRPr="00A36854">
        <w:rPr>
          <w:rFonts w:ascii="Abadi" w:hAnsi="Abadi"/>
          <w:sz w:val="21"/>
          <w:szCs w:val="21"/>
        </w:rPr>
        <w:t xml:space="preserve">onstitucional </w:t>
      </w:r>
      <w:r>
        <w:rPr>
          <w:rFonts w:ascii="Abadi" w:hAnsi="Abadi"/>
          <w:sz w:val="21"/>
          <w:szCs w:val="21"/>
        </w:rPr>
        <w:t>L</w:t>
      </w:r>
      <w:r w:rsidRPr="00A36854">
        <w:rPr>
          <w:rFonts w:ascii="Abadi" w:hAnsi="Abadi"/>
          <w:sz w:val="21"/>
          <w:szCs w:val="21"/>
        </w:rPr>
        <w:t>ocal</w:t>
      </w:r>
      <w:r>
        <w:rPr>
          <w:rFonts w:ascii="Abadi" w:hAnsi="Abadi"/>
          <w:sz w:val="21"/>
          <w:szCs w:val="21"/>
        </w:rPr>
        <w:t>; y</w:t>
      </w:r>
    </w:p>
    <w:p w14:paraId="62CC7820" w14:textId="77777777" w:rsidR="00C164D6" w:rsidRDefault="00C164D6" w:rsidP="00054559">
      <w:pPr>
        <w:jc w:val="both"/>
        <w:rPr>
          <w:rFonts w:ascii="Abadi" w:hAnsi="Abadi"/>
          <w:sz w:val="21"/>
          <w:szCs w:val="21"/>
        </w:rPr>
      </w:pPr>
    </w:p>
    <w:p w14:paraId="5F669C05" w14:textId="592941F5" w:rsidR="00054559" w:rsidRDefault="00054559" w:rsidP="00054559">
      <w:pPr>
        <w:jc w:val="both"/>
        <w:rPr>
          <w:rFonts w:ascii="Abadi" w:hAnsi="Abadi"/>
          <w:sz w:val="21"/>
          <w:szCs w:val="21"/>
        </w:rPr>
      </w:pPr>
      <w:r>
        <w:rPr>
          <w:rFonts w:ascii="Abadi" w:hAnsi="Abadi"/>
          <w:sz w:val="21"/>
          <w:szCs w:val="21"/>
        </w:rPr>
        <w:t>- Dos</w:t>
      </w:r>
      <w:r w:rsidRPr="00A36854">
        <w:rPr>
          <w:rFonts w:ascii="Abadi" w:hAnsi="Abadi"/>
          <w:sz w:val="21"/>
          <w:szCs w:val="21"/>
        </w:rPr>
        <w:t xml:space="preserve"> una reforma electoral que potencie derechos políticos y </w:t>
      </w:r>
      <w:r>
        <w:rPr>
          <w:rFonts w:ascii="Abadi" w:hAnsi="Abadi"/>
          <w:sz w:val="21"/>
          <w:szCs w:val="21"/>
        </w:rPr>
        <w:t xml:space="preserve">fortalezas </w:t>
      </w:r>
      <w:r w:rsidRPr="00A36854">
        <w:rPr>
          <w:rFonts w:ascii="Abadi" w:hAnsi="Abadi"/>
          <w:sz w:val="21"/>
          <w:szCs w:val="21"/>
        </w:rPr>
        <w:t>de las instituciones locales que inicie un proceso para que los guanajuatenses nos hagamos cargo de nuestras propias elecciones como estado libre y soberano</w:t>
      </w:r>
      <w:r>
        <w:rPr>
          <w:rFonts w:ascii="Abadi" w:hAnsi="Abadi"/>
          <w:sz w:val="21"/>
          <w:szCs w:val="21"/>
        </w:rPr>
        <w:t>,</w:t>
      </w:r>
      <w:r w:rsidRPr="00A36854">
        <w:rPr>
          <w:rFonts w:ascii="Abadi" w:hAnsi="Abadi"/>
          <w:sz w:val="21"/>
          <w:szCs w:val="21"/>
        </w:rPr>
        <w:t xml:space="preserve"> no son temas de coyuntura para tomar decisiones inmediatas </w:t>
      </w:r>
      <w:r w:rsidRPr="00A36854">
        <w:rPr>
          <w:rFonts w:ascii="Abadi" w:hAnsi="Abadi"/>
          <w:sz w:val="21"/>
          <w:szCs w:val="21"/>
        </w:rPr>
        <w:lastRenderedPageBreak/>
        <w:t xml:space="preserve">por eso nuestra convocatoria para reflexionar entre todos los guanajuatenses definir una agenda concreta y tomar las mejores decisiones que contribuyan al fortalecimiento de un federalismo que observamos cada vez más </w:t>
      </w:r>
      <w:r>
        <w:rPr>
          <w:rFonts w:ascii="Abadi" w:hAnsi="Abadi"/>
          <w:sz w:val="21"/>
          <w:szCs w:val="21"/>
        </w:rPr>
        <w:t>débil.</w:t>
      </w:r>
    </w:p>
    <w:p w14:paraId="1ED44825" w14:textId="77777777" w:rsidR="00C164D6" w:rsidRDefault="00C164D6" w:rsidP="00054559">
      <w:pPr>
        <w:jc w:val="both"/>
        <w:rPr>
          <w:rFonts w:ascii="Abadi" w:hAnsi="Abadi"/>
          <w:sz w:val="21"/>
          <w:szCs w:val="21"/>
        </w:rPr>
      </w:pPr>
    </w:p>
    <w:p w14:paraId="7E7C650C" w14:textId="77777777" w:rsidR="00054559" w:rsidRDefault="00054559" w:rsidP="00054559">
      <w:pPr>
        <w:jc w:val="both"/>
        <w:rPr>
          <w:rFonts w:ascii="Abadi" w:hAnsi="Abadi"/>
          <w:sz w:val="21"/>
          <w:szCs w:val="21"/>
        </w:rPr>
      </w:pPr>
      <w:r>
        <w:rPr>
          <w:rFonts w:ascii="Abadi" w:hAnsi="Abadi"/>
          <w:sz w:val="21"/>
          <w:szCs w:val="21"/>
        </w:rPr>
        <w:t>- A</w:t>
      </w:r>
      <w:r w:rsidRPr="00A36854">
        <w:rPr>
          <w:rFonts w:ascii="Abadi" w:hAnsi="Abadi"/>
          <w:sz w:val="21"/>
          <w:szCs w:val="21"/>
        </w:rPr>
        <w:t xml:space="preserve">provechamos la ocasión para que desde esta tribuna hacerles un llamado urgente a las autoridades federales a que independientemente venga de donde venga la inflación y sus causas tomen medidas inmediatas para detener la inflación </w:t>
      </w:r>
      <w:r>
        <w:rPr>
          <w:rFonts w:ascii="Abadi" w:hAnsi="Abadi"/>
          <w:sz w:val="21"/>
          <w:szCs w:val="21"/>
        </w:rPr>
        <w:t>galopante</w:t>
      </w:r>
      <w:r w:rsidRPr="00A36854">
        <w:rPr>
          <w:rFonts w:ascii="Abadi" w:hAnsi="Abadi"/>
          <w:sz w:val="21"/>
          <w:szCs w:val="21"/>
        </w:rPr>
        <w:t xml:space="preserve"> que inunda y golpea a toda nuestra población mexicana la que roza el 9% la más alta desde 1998 se</w:t>
      </w:r>
      <w:r>
        <w:rPr>
          <w:rFonts w:ascii="Abadi" w:hAnsi="Abadi"/>
          <w:sz w:val="21"/>
          <w:szCs w:val="21"/>
        </w:rPr>
        <w:t>gún los analistas el alza en los precios de la canasta básica según el (INCO)</w:t>
      </w:r>
      <w:r w:rsidRPr="00A36854">
        <w:rPr>
          <w:rFonts w:ascii="Abadi" w:hAnsi="Abadi"/>
          <w:sz w:val="21"/>
          <w:szCs w:val="21"/>
        </w:rPr>
        <w:t xml:space="preserve"> se mantiene en aumento constante pues por mencionar algunos ejemplos la cebolla</w:t>
      </w:r>
      <w:r>
        <w:rPr>
          <w:rFonts w:ascii="Abadi" w:hAnsi="Abadi"/>
          <w:sz w:val="21"/>
          <w:szCs w:val="21"/>
        </w:rPr>
        <w:t xml:space="preserve"> </w:t>
      </w:r>
      <w:proofErr w:type="spellStart"/>
      <w:r>
        <w:rPr>
          <w:rFonts w:ascii="Abadi" w:hAnsi="Abadi"/>
          <w:sz w:val="21"/>
          <w:szCs w:val="21"/>
        </w:rPr>
        <w:t>a</w:t>
      </w:r>
      <w:proofErr w:type="spellEnd"/>
      <w:r>
        <w:rPr>
          <w:rFonts w:ascii="Abadi" w:hAnsi="Abadi"/>
          <w:sz w:val="21"/>
          <w:szCs w:val="21"/>
        </w:rPr>
        <w:t xml:space="preserve"> </w:t>
      </w:r>
      <w:r w:rsidRPr="00A36854">
        <w:rPr>
          <w:rFonts w:ascii="Abadi" w:hAnsi="Abadi"/>
          <w:sz w:val="21"/>
          <w:szCs w:val="21"/>
        </w:rPr>
        <w:t>aumentado el 100</w:t>
      </w:r>
      <w:r>
        <w:rPr>
          <w:rFonts w:ascii="Abadi" w:hAnsi="Abadi"/>
          <w:sz w:val="21"/>
          <w:szCs w:val="21"/>
        </w:rPr>
        <w:t>%</w:t>
      </w:r>
      <w:r w:rsidRPr="00A36854">
        <w:rPr>
          <w:rFonts w:ascii="Abadi" w:hAnsi="Abadi"/>
          <w:sz w:val="21"/>
          <w:szCs w:val="21"/>
        </w:rPr>
        <w:t xml:space="preserve"> </w:t>
      </w:r>
      <w:r>
        <w:rPr>
          <w:rFonts w:ascii="Abadi" w:hAnsi="Abadi"/>
          <w:sz w:val="21"/>
          <w:szCs w:val="21"/>
        </w:rPr>
        <w:t>el huevo</w:t>
      </w:r>
      <w:r w:rsidRPr="00A36854">
        <w:rPr>
          <w:rFonts w:ascii="Abadi" w:hAnsi="Abadi"/>
          <w:sz w:val="21"/>
          <w:szCs w:val="21"/>
        </w:rPr>
        <w:t xml:space="preserve"> 32.5% </w:t>
      </w:r>
      <w:r>
        <w:rPr>
          <w:rFonts w:ascii="Abadi" w:hAnsi="Abadi"/>
          <w:sz w:val="21"/>
          <w:szCs w:val="21"/>
        </w:rPr>
        <w:t xml:space="preserve">la tortilla el </w:t>
      </w:r>
      <w:r w:rsidRPr="00A36854">
        <w:rPr>
          <w:rFonts w:ascii="Abadi" w:hAnsi="Abadi"/>
          <w:sz w:val="21"/>
          <w:szCs w:val="21"/>
        </w:rPr>
        <w:t>13.6</w:t>
      </w:r>
      <w:r>
        <w:rPr>
          <w:rFonts w:ascii="Abadi" w:hAnsi="Abadi"/>
          <w:sz w:val="21"/>
          <w:szCs w:val="21"/>
        </w:rPr>
        <w:t>%</w:t>
      </w:r>
      <w:r w:rsidRPr="00A36854">
        <w:rPr>
          <w:rFonts w:ascii="Abadi" w:hAnsi="Abadi"/>
          <w:sz w:val="21"/>
          <w:szCs w:val="21"/>
        </w:rPr>
        <w:t xml:space="preserve"> por el pan de ca</w:t>
      </w:r>
      <w:r>
        <w:rPr>
          <w:rFonts w:ascii="Abadi" w:hAnsi="Abadi"/>
          <w:sz w:val="21"/>
          <w:szCs w:val="21"/>
        </w:rPr>
        <w:t>ja</w:t>
      </w:r>
      <w:r w:rsidRPr="00A36854">
        <w:rPr>
          <w:rFonts w:ascii="Abadi" w:hAnsi="Abadi"/>
          <w:sz w:val="21"/>
          <w:szCs w:val="21"/>
        </w:rPr>
        <w:t xml:space="preserve"> 20</w:t>
      </w:r>
      <w:r>
        <w:rPr>
          <w:rFonts w:ascii="Abadi" w:hAnsi="Abadi"/>
          <w:sz w:val="21"/>
          <w:szCs w:val="21"/>
        </w:rPr>
        <w:t>.1 % e</w:t>
      </w:r>
      <w:r w:rsidRPr="00A36854">
        <w:rPr>
          <w:rFonts w:ascii="Abadi" w:hAnsi="Abadi"/>
          <w:sz w:val="21"/>
          <w:szCs w:val="21"/>
        </w:rPr>
        <w:t>l aceite 30.2% y la naranja 44</w:t>
      </w:r>
      <w:r>
        <w:rPr>
          <w:rFonts w:ascii="Abadi" w:hAnsi="Abadi"/>
          <w:sz w:val="21"/>
          <w:szCs w:val="21"/>
        </w:rPr>
        <w:t xml:space="preserve">% </w:t>
      </w:r>
      <w:r w:rsidRPr="00A36854">
        <w:rPr>
          <w:rFonts w:ascii="Abadi" w:hAnsi="Abadi"/>
          <w:sz w:val="21"/>
          <w:szCs w:val="21"/>
        </w:rPr>
        <w:t xml:space="preserve">lo hecho hasta hoy ha sido insuficiente y continúa en el </w:t>
      </w:r>
      <w:r>
        <w:rPr>
          <w:rFonts w:ascii="Abadi" w:hAnsi="Abadi"/>
          <w:sz w:val="21"/>
          <w:szCs w:val="21"/>
        </w:rPr>
        <w:t>empobrecimiento de quien</w:t>
      </w:r>
      <w:r w:rsidRPr="00A36854">
        <w:rPr>
          <w:rFonts w:ascii="Abadi" w:hAnsi="Abadi"/>
          <w:sz w:val="21"/>
          <w:szCs w:val="21"/>
        </w:rPr>
        <w:t xml:space="preserve"> menos tienen y se incrementa la brecha de desigualdad social</w:t>
      </w:r>
      <w:r>
        <w:rPr>
          <w:rFonts w:ascii="Abadi" w:hAnsi="Abadi"/>
          <w:sz w:val="21"/>
          <w:szCs w:val="21"/>
        </w:rPr>
        <w:t>.</w:t>
      </w:r>
    </w:p>
    <w:p w14:paraId="053D84FC" w14:textId="01AFDCDC" w:rsidR="00054559" w:rsidRDefault="00054559" w:rsidP="00054559">
      <w:pPr>
        <w:jc w:val="both"/>
        <w:rPr>
          <w:rFonts w:ascii="Abadi" w:hAnsi="Abadi"/>
          <w:sz w:val="21"/>
          <w:szCs w:val="21"/>
        </w:rPr>
      </w:pPr>
      <w:r>
        <w:rPr>
          <w:rFonts w:ascii="Abadi" w:hAnsi="Abadi"/>
          <w:sz w:val="21"/>
          <w:szCs w:val="21"/>
        </w:rPr>
        <w:t>- B</w:t>
      </w:r>
      <w:r w:rsidRPr="00A36854">
        <w:rPr>
          <w:rFonts w:ascii="Abadi" w:hAnsi="Abadi"/>
          <w:sz w:val="21"/>
          <w:szCs w:val="21"/>
        </w:rPr>
        <w:t xml:space="preserve">ajo las anteriores condiciones es que por el bien de guanajuato y su gente seguiremos cumpliendo con la </w:t>
      </w:r>
      <w:r>
        <w:rPr>
          <w:rFonts w:ascii="Abadi" w:hAnsi="Abadi"/>
          <w:sz w:val="21"/>
          <w:szCs w:val="21"/>
        </w:rPr>
        <w:t>alta</w:t>
      </w:r>
      <w:r w:rsidRPr="00A36854">
        <w:rPr>
          <w:rFonts w:ascii="Abadi" w:hAnsi="Abadi"/>
          <w:sz w:val="21"/>
          <w:szCs w:val="21"/>
        </w:rPr>
        <w:t xml:space="preserve"> encomienda de legislar para alcanzar la ansiada justicia social porque estamos convencidos que como dijo </w:t>
      </w:r>
      <w:r>
        <w:rPr>
          <w:rFonts w:ascii="Abadi" w:hAnsi="Abadi"/>
          <w:sz w:val="21"/>
          <w:szCs w:val="21"/>
        </w:rPr>
        <w:t>«</w:t>
      </w:r>
      <w:r w:rsidRPr="00A36854">
        <w:rPr>
          <w:rFonts w:ascii="Abadi" w:hAnsi="Abadi"/>
          <w:sz w:val="21"/>
          <w:szCs w:val="21"/>
        </w:rPr>
        <w:t xml:space="preserve">Juan </w:t>
      </w:r>
      <w:r>
        <w:rPr>
          <w:rFonts w:ascii="Abadi" w:hAnsi="Abadi"/>
          <w:sz w:val="21"/>
          <w:szCs w:val="21"/>
        </w:rPr>
        <w:t>J</w:t>
      </w:r>
      <w:r w:rsidRPr="00A36854">
        <w:rPr>
          <w:rFonts w:ascii="Abadi" w:hAnsi="Abadi"/>
          <w:sz w:val="21"/>
          <w:szCs w:val="21"/>
        </w:rPr>
        <w:t xml:space="preserve">acobo </w:t>
      </w:r>
      <w:r>
        <w:rPr>
          <w:rFonts w:ascii="Abadi" w:hAnsi="Abadi"/>
          <w:sz w:val="21"/>
          <w:szCs w:val="21"/>
        </w:rPr>
        <w:t>R</w:t>
      </w:r>
      <w:r w:rsidRPr="00A36854">
        <w:rPr>
          <w:rFonts w:ascii="Abadi" w:hAnsi="Abadi"/>
          <w:sz w:val="21"/>
          <w:szCs w:val="21"/>
        </w:rPr>
        <w:t>ousseau</w:t>
      </w:r>
      <w:r>
        <w:rPr>
          <w:rFonts w:ascii="Abadi" w:hAnsi="Abadi"/>
          <w:sz w:val="21"/>
          <w:szCs w:val="21"/>
        </w:rPr>
        <w:t>»</w:t>
      </w:r>
      <w:r w:rsidRPr="00A36854">
        <w:rPr>
          <w:rFonts w:ascii="Abadi" w:hAnsi="Abadi"/>
          <w:sz w:val="21"/>
          <w:szCs w:val="21"/>
        </w:rPr>
        <w:t xml:space="preserve"> la libertad es la sujeción a la norma </w:t>
      </w:r>
      <w:r>
        <w:rPr>
          <w:rFonts w:ascii="Abadi" w:hAnsi="Abadi"/>
          <w:sz w:val="21"/>
          <w:szCs w:val="21"/>
        </w:rPr>
        <w:t xml:space="preserve">que </w:t>
      </w:r>
      <w:r w:rsidRPr="00A36854">
        <w:rPr>
          <w:rFonts w:ascii="Abadi" w:hAnsi="Abadi"/>
          <w:sz w:val="21"/>
          <w:szCs w:val="21"/>
        </w:rPr>
        <w:t>el pueblo mismo crea y nosotros queremos un México y un guanajuato más libre</w:t>
      </w:r>
      <w:r>
        <w:rPr>
          <w:rFonts w:ascii="Abadi" w:hAnsi="Abadi"/>
          <w:sz w:val="21"/>
          <w:szCs w:val="21"/>
        </w:rPr>
        <w:t>,</w:t>
      </w:r>
      <w:r w:rsidRPr="00A36854">
        <w:rPr>
          <w:rFonts w:ascii="Abadi" w:hAnsi="Abadi"/>
          <w:sz w:val="21"/>
          <w:szCs w:val="21"/>
        </w:rPr>
        <w:t xml:space="preserve"> más justo</w:t>
      </w:r>
      <w:r>
        <w:rPr>
          <w:rFonts w:ascii="Abadi" w:hAnsi="Abadi"/>
          <w:sz w:val="21"/>
          <w:szCs w:val="21"/>
        </w:rPr>
        <w:t>,</w:t>
      </w:r>
      <w:r w:rsidRPr="00A36854">
        <w:rPr>
          <w:rFonts w:ascii="Abadi" w:hAnsi="Abadi"/>
          <w:sz w:val="21"/>
          <w:szCs w:val="21"/>
        </w:rPr>
        <w:t xml:space="preserve"> más igualitario y con mejores leyes</w:t>
      </w:r>
      <w:r>
        <w:rPr>
          <w:rFonts w:ascii="Abadi" w:hAnsi="Abadi"/>
          <w:sz w:val="21"/>
          <w:szCs w:val="21"/>
        </w:rPr>
        <w:t xml:space="preserve">. </w:t>
      </w:r>
    </w:p>
    <w:p w14:paraId="52B89C0B" w14:textId="77777777" w:rsidR="00C164D6" w:rsidRDefault="00C164D6" w:rsidP="00054559">
      <w:pPr>
        <w:jc w:val="both"/>
        <w:rPr>
          <w:rFonts w:ascii="Abadi" w:hAnsi="Abadi"/>
          <w:sz w:val="21"/>
          <w:szCs w:val="21"/>
        </w:rPr>
      </w:pPr>
    </w:p>
    <w:p w14:paraId="24236255" w14:textId="77777777" w:rsidR="00054559" w:rsidRDefault="00054559" w:rsidP="00054559">
      <w:pPr>
        <w:jc w:val="both"/>
        <w:rPr>
          <w:rFonts w:ascii="Abadi" w:hAnsi="Abadi"/>
          <w:sz w:val="21"/>
          <w:szCs w:val="21"/>
        </w:rPr>
      </w:pPr>
      <w:r>
        <w:rPr>
          <w:rFonts w:ascii="Abadi" w:hAnsi="Abadi"/>
          <w:sz w:val="21"/>
          <w:szCs w:val="21"/>
        </w:rPr>
        <w:t xml:space="preserve">- Es </w:t>
      </w:r>
      <w:proofErr w:type="spellStart"/>
      <w:r>
        <w:rPr>
          <w:rFonts w:ascii="Abadi" w:hAnsi="Abadi"/>
          <w:sz w:val="21"/>
          <w:szCs w:val="21"/>
        </w:rPr>
        <w:t>cuanto</w:t>
      </w:r>
      <w:proofErr w:type="spellEnd"/>
      <w:r>
        <w:rPr>
          <w:rFonts w:ascii="Abadi" w:hAnsi="Abadi"/>
          <w:sz w:val="21"/>
          <w:szCs w:val="21"/>
        </w:rPr>
        <w:t>.</w:t>
      </w:r>
    </w:p>
    <w:p w14:paraId="7C8025DA" w14:textId="77777777" w:rsidR="00054559" w:rsidRDefault="00054559" w:rsidP="00054559">
      <w:pPr>
        <w:jc w:val="both"/>
        <w:rPr>
          <w:rFonts w:ascii="Abadi" w:hAnsi="Abadi"/>
          <w:sz w:val="21"/>
          <w:szCs w:val="21"/>
        </w:rPr>
      </w:pPr>
    </w:p>
    <w:p w14:paraId="5B390744" w14:textId="50E07BBF" w:rsidR="00054559" w:rsidRDefault="00054559" w:rsidP="00C164D6">
      <w:pPr>
        <w:ind w:firstLine="708"/>
        <w:jc w:val="both"/>
        <w:rPr>
          <w:rFonts w:ascii="Abadi" w:hAnsi="Abadi"/>
          <w:sz w:val="21"/>
          <w:szCs w:val="21"/>
        </w:rPr>
      </w:pPr>
      <w:r w:rsidRPr="00AA7E40">
        <w:rPr>
          <w:rFonts w:ascii="Abadi" w:hAnsi="Abadi"/>
          <w:b/>
          <w:bCs/>
          <w:sz w:val="21"/>
          <w:szCs w:val="21"/>
        </w:rPr>
        <w:t xml:space="preserve">- El </w:t>
      </w:r>
      <w:proofErr w:type="gramStart"/>
      <w:r w:rsidRPr="00AA7E40">
        <w:rPr>
          <w:rFonts w:ascii="Abadi" w:hAnsi="Abadi"/>
          <w:b/>
          <w:bCs/>
          <w:sz w:val="21"/>
          <w:szCs w:val="21"/>
        </w:rPr>
        <w:t>Presidente.-</w:t>
      </w:r>
      <w:proofErr w:type="gramEnd"/>
      <w:r>
        <w:rPr>
          <w:rFonts w:ascii="Abadi" w:hAnsi="Abadi"/>
          <w:sz w:val="21"/>
          <w:szCs w:val="21"/>
        </w:rPr>
        <w:t xml:space="preserve"> M</w:t>
      </w:r>
      <w:r w:rsidRPr="00A36854">
        <w:rPr>
          <w:rFonts w:ascii="Abadi" w:hAnsi="Abadi"/>
          <w:sz w:val="21"/>
          <w:szCs w:val="21"/>
        </w:rPr>
        <w:t xml:space="preserve">uchas gracias diputado Alejandro </w:t>
      </w:r>
      <w:r>
        <w:rPr>
          <w:rFonts w:ascii="Abadi" w:hAnsi="Abadi"/>
          <w:sz w:val="21"/>
          <w:szCs w:val="21"/>
        </w:rPr>
        <w:t>A</w:t>
      </w:r>
      <w:r w:rsidRPr="00A36854">
        <w:rPr>
          <w:rFonts w:ascii="Abadi" w:hAnsi="Abadi"/>
          <w:sz w:val="21"/>
          <w:szCs w:val="21"/>
        </w:rPr>
        <w:t>rias Ávila</w:t>
      </w:r>
      <w:r>
        <w:rPr>
          <w:rFonts w:ascii="Abadi" w:hAnsi="Abadi"/>
          <w:sz w:val="21"/>
          <w:szCs w:val="21"/>
        </w:rPr>
        <w:t xml:space="preserve">, </w:t>
      </w:r>
      <w:r w:rsidRPr="00A36854">
        <w:rPr>
          <w:rFonts w:ascii="Abadi" w:hAnsi="Abadi"/>
          <w:sz w:val="21"/>
          <w:szCs w:val="21"/>
        </w:rPr>
        <w:t xml:space="preserve">se </w:t>
      </w:r>
      <w:r>
        <w:rPr>
          <w:rFonts w:ascii="Abadi" w:hAnsi="Abadi"/>
          <w:sz w:val="21"/>
          <w:szCs w:val="21"/>
        </w:rPr>
        <w:t xml:space="preserve">sede el uso de la palabra, al ciudadano Ernesto Millán Soberanes, Coordinador del Grupo Parlamentario del Partido Morena. </w:t>
      </w:r>
    </w:p>
    <w:p w14:paraId="4EF83317" w14:textId="77777777" w:rsidR="00C164D6" w:rsidRDefault="00C164D6" w:rsidP="00C164D6">
      <w:pPr>
        <w:ind w:firstLine="708"/>
        <w:jc w:val="both"/>
        <w:rPr>
          <w:rFonts w:ascii="Abadi" w:hAnsi="Abadi"/>
          <w:sz w:val="21"/>
          <w:szCs w:val="21"/>
        </w:rPr>
      </w:pPr>
    </w:p>
    <w:p w14:paraId="35D8AB46" w14:textId="77777777" w:rsidR="00054559" w:rsidRDefault="00054559" w:rsidP="00C164D6">
      <w:pPr>
        <w:ind w:firstLine="708"/>
        <w:jc w:val="both"/>
        <w:rPr>
          <w:rFonts w:ascii="Abadi" w:hAnsi="Abadi"/>
          <w:sz w:val="21"/>
          <w:szCs w:val="21"/>
        </w:rPr>
      </w:pPr>
      <w:r>
        <w:rPr>
          <w:rFonts w:ascii="Abadi" w:hAnsi="Abadi"/>
          <w:sz w:val="21"/>
          <w:szCs w:val="21"/>
        </w:rPr>
        <w:t>- Adelante diputado Ernesto.</w:t>
      </w:r>
    </w:p>
    <w:p w14:paraId="542F61AA" w14:textId="77777777" w:rsidR="00054559" w:rsidRDefault="00054559" w:rsidP="00054559">
      <w:pPr>
        <w:jc w:val="both"/>
        <w:rPr>
          <w:rFonts w:ascii="Abadi" w:hAnsi="Abadi"/>
          <w:sz w:val="21"/>
          <w:szCs w:val="21"/>
        </w:rPr>
      </w:pPr>
    </w:p>
    <w:p w14:paraId="38C28A4E" w14:textId="517C3875" w:rsidR="00054559" w:rsidRDefault="00054559" w:rsidP="00054559">
      <w:pPr>
        <w:jc w:val="both"/>
        <w:rPr>
          <w:rFonts w:ascii="Abadi" w:hAnsi="Abadi"/>
          <w:b/>
          <w:bCs/>
          <w:sz w:val="21"/>
          <w:szCs w:val="21"/>
        </w:rPr>
      </w:pPr>
      <w:bookmarkStart w:id="25" w:name="_Hlk115995385"/>
      <w:r w:rsidRPr="00031BB9">
        <w:rPr>
          <w:rFonts w:ascii="Abadi" w:hAnsi="Abadi"/>
          <w:b/>
          <w:bCs/>
          <w:sz w:val="21"/>
          <w:szCs w:val="21"/>
        </w:rPr>
        <w:t xml:space="preserve">(Sube a tribuna el </w:t>
      </w:r>
      <w:r w:rsidR="008B4B9E" w:rsidRPr="008B4B9E">
        <w:rPr>
          <w:rFonts w:ascii="Abadi" w:hAnsi="Abadi"/>
          <w:b/>
          <w:bCs/>
          <w:sz w:val="21"/>
          <w:szCs w:val="21"/>
        </w:rPr>
        <w:t>Ernesto Millán Soberanes,</w:t>
      </w:r>
      <w:r w:rsidR="008B4B9E">
        <w:rPr>
          <w:rFonts w:ascii="Abadi" w:hAnsi="Abadi"/>
          <w:b/>
          <w:bCs/>
          <w:sz w:val="21"/>
          <w:szCs w:val="21"/>
        </w:rPr>
        <w:t xml:space="preserve"> </w:t>
      </w:r>
      <w:r w:rsidR="00993C09" w:rsidRPr="00993C09">
        <w:rPr>
          <w:rFonts w:ascii="Abadi" w:hAnsi="Abadi"/>
          <w:b/>
          <w:bCs/>
          <w:sz w:val="21"/>
          <w:szCs w:val="21"/>
        </w:rPr>
        <w:t>Coordinador del Grupo Parlamentario del Partido Morena</w:t>
      </w:r>
      <w:r w:rsidR="00993C09" w:rsidRPr="00031BB9">
        <w:rPr>
          <w:rFonts w:ascii="Abadi" w:hAnsi="Abadi"/>
          <w:b/>
          <w:bCs/>
          <w:sz w:val="21"/>
          <w:szCs w:val="21"/>
        </w:rPr>
        <w:t xml:space="preserve"> </w:t>
      </w:r>
      <w:r w:rsidRPr="00031BB9">
        <w:rPr>
          <w:rFonts w:ascii="Abadi" w:hAnsi="Abadi"/>
          <w:b/>
          <w:bCs/>
          <w:sz w:val="21"/>
          <w:szCs w:val="21"/>
        </w:rPr>
        <w:t>para hacer uso de la voz)</w:t>
      </w:r>
    </w:p>
    <w:p w14:paraId="1A409A1F" w14:textId="77777777" w:rsidR="00054559" w:rsidRDefault="00054559" w:rsidP="00054559">
      <w:pPr>
        <w:jc w:val="both"/>
        <w:rPr>
          <w:rFonts w:ascii="Abadi" w:hAnsi="Abadi"/>
          <w:b/>
          <w:bCs/>
          <w:sz w:val="21"/>
          <w:szCs w:val="21"/>
        </w:rPr>
      </w:pPr>
    </w:p>
    <w:p w14:paraId="3B654B30" w14:textId="6769BB4D" w:rsidR="00054559" w:rsidRPr="00031BB9" w:rsidRDefault="00054559" w:rsidP="00054559">
      <w:pPr>
        <w:jc w:val="both"/>
        <w:rPr>
          <w:rFonts w:ascii="Abadi" w:hAnsi="Abadi"/>
          <w:b/>
          <w:bCs/>
          <w:sz w:val="21"/>
          <w:szCs w:val="21"/>
        </w:rPr>
      </w:pPr>
    </w:p>
    <w:p w14:paraId="79666224" w14:textId="77777777" w:rsidR="00C164D6" w:rsidRDefault="00C164D6" w:rsidP="00054559">
      <w:pPr>
        <w:jc w:val="both"/>
        <w:rPr>
          <w:rFonts w:ascii="Abadi" w:hAnsi="Abadi"/>
          <w:sz w:val="21"/>
          <w:szCs w:val="21"/>
        </w:rPr>
      </w:pPr>
    </w:p>
    <w:p w14:paraId="33476A78" w14:textId="07C789E4" w:rsidR="00C164D6" w:rsidRDefault="00C164D6" w:rsidP="00054559">
      <w:pPr>
        <w:jc w:val="both"/>
        <w:rPr>
          <w:rFonts w:ascii="Abadi" w:hAnsi="Abadi"/>
          <w:sz w:val="21"/>
          <w:szCs w:val="21"/>
        </w:rPr>
      </w:pPr>
      <w:r>
        <w:rPr>
          <w:noProof/>
        </w:rPr>
        <w:drawing>
          <wp:anchor distT="0" distB="0" distL="114300" distR="114300" simplePos="0" relativeHeight="251689984" behindDoc="1" locked="0" layoutInCell="1" allowOverlap="1" wp14:anchorId="786EDCD4" wp14:editId="2B68CA8A">
            <wp:simplePos x="0" y="0"/>
            <wp:positionH relativeFrom="column">
              <wp:posOffset>597535</wp:posOffset>
            </wp:positionH>
            <wp:positionV relativeFrom="paragraph">
              <wp:posOffset>89535</wp:posOffset>
            </wp:positionV>
            <wp:extent cx="1207135" cy="677545"/>
            <wp:effectExtent l="247650" t="228600" r="240665" b="751205"/>
            <wp:wrapSquare wrapText="bothSides"/>
            <wp:docPr id="50" name="Imagen 5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10;&#10;Descripción generada automáticamente"/>
                    <pic:cNvPicPr/>
                  </pic:nvPicPr>
                  <pic:blipFill rotWithShape="1">
                    <a:blip r:embed="rId49" cstate="print">
                      <a:extLst>
                        <a:ext uri="{28A0092B-C50C-407E-A947-70E740481C1C}">
                          <a14:useLocalDpi xmlns:a14="http://schemas.microsoft.com/office/drawing/2010/main" val="0"/>
                        </a:ext>
                      </a:extLst>
                    </a:blip>
                    <a:srcRect r="5566" b="5751"/>
                    <a:stretch/>
                  </pic:blipFill>
                  <pic:spPr bwMode="auto">
                    <a:xfrm>
                      <a:off x="0" y="0"/>
                      <a:ext cx="1207135" cy="6775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C6561F0" w14:textId="45EA33DC" w:rsidR="00C164D6" w:rsidRDefault="00C164D6" w:rsidP="00054559">
      <w:pPr>
        <w:jc w:val="both"/>
        <w:rPr>
          <w:rFonts w:ascii="Abadi" w:hAnsi="Abadi"/>
          <w:sz w:val="21"/>
          <w:szCs w:val="21"/>
        </w:rPr>
      </w:pPr>
    </w:p>
    <w:p w14:paraId="39124D40" w14:textId="1181B0D0" w:rsidR="00C164D6" w:rsidRDefault="00C164D6" w:rsidP="00054559">
      <w:pPr>
        <w:jc w:val="both"/>
        <w:rPr>
          <w:rFonts w:ascii="Abadi" w:hAnsi="Abadi"/>
          <w:sz w:val="21"/>
          <w:szCs w:val="21"/>
        </w:rPr>
      </w:pPr>
    </w:p>
    <w:p w14:paraId="088BB031" w14:textId="77777777" w:rsidR="00C164D6" w:rsidRDefault="00C164D6" w:rsidP="00054559">
      <w:pPr>
        <w:jc w:val="both"/>
        <w:rPr>
          <w:rFonts w:ascii="Abadi" w:hAnsi="Abadi"/>
          <w:sz w:val="21"/>
          <w:szCs w:val="21"/>
        </w:rPr>
      </w:pPr>
    </w:p>
    <w:p w14:paraId="11AA23F3" w14:textId="0D01A93A" w:rsidR="00C164D6" w:rsidRDefault="00C164D6" w:rsidP="00054559">
      <w:pPr>
        <w:jc w:val="both"/>
        <w:rPr>
          <w:rFonts w:ascii="Abadi" w:hAnsi="Abadi"/>
          <w:sz w:val="21"/>
          <w:szCs w:val="21"/>
        </w:rPr>
      </w:pPr>
    </w:p>
    <w:p w14:paraId="13C5CECB" w14:textId="406011D3" w:rsidR="00C164D6" w:rsidRDefault="00C164D6" w:rsidP="00054559">
      <w:pPr>
        <w:jc w:val="both"/>
        <w:rPr>
          <w:rFonts w:ascii="Abadi" w:hAnsi="Abadi"/>
          <w:sz w:val="21"/>
          <w:szCs w:val="21"/>
        </w:rPr>
      </w:pPr>
    </w:p>
    <w:p w14:paraId="4098A711" w14:textId="3B4E01BB" w:rsidR="00C164D6" w:rsidRDefault="00C164D6" w:rsidP="00054559">
      <w:pPr>
        <w:jc w:val="both"/>
        <w:rPr>
          <w:rFonts w:ascii="Abadi" w:hAnsi="Abadi"/>
          <w:sz w:val="21"/>
          <w:szCs w:val="21"/>
        </w:rPr>
      </w:pPr>
    </w:p>
    <w:p w14:paraId="3AA53282" w14:textId="6E8F7B51" w:rsidR="00C164D6" w:rsidRDefault="00C164D6" w:rsidP="00054559">
      <w:pPr>
        <w:jc w:val="both"/>
        <w:rPr>
          <w:rFonts w:ascii="Abadi" w:hAnsi="Abadi"/>
          <w:sz w:val="21"/>
          <w:szCs w:val="21"/>
        </w:rPr>
      </w:pPr>
    </w:p>
    <w:p w14:paraId="117AC751" w14:textId="2E3D2FB1" w:rsidR="00C164D6" w:rsidRDefault="00C164D6" w:rsidP="00054559">
      <w:pPr>
        <w:jc w:val="both"/>
        <w:rPr>
          <w:rFonts w:ascii="Abadi" w:hAnsi="Abadi"/>
          <w:sz w:val="21"/>
          <w:szCs w:val="21"/>
        </w:rPr>
      </w:pPr>
    </w:p>
    <w:p w14:paraId="7C5B54CA" w14:textId="56D0D220" w:rsidR="00C164D6" w:rsidRDefault="00C164D6" w:rsidP="00054559">
      <w:pPr>
        <w:jc w:val="both"/>
        <w:rPr>
          <w:rFonts w:ascii="Abadi" w:hAnsi="Abadi"/>
          <w:sz w:val="21"/>
          <w:szCs w:val="21"/>
        </w:rPr>
      </w:pPr>
    </w:p>
    <w:p w14:paraId="241A027F" w14:textId="77777777" w:rsidR="00C164D6" w:rsidRDefault="00C164D6" w:rsidP="00054559">
      <w:pPr>
        <w:jc w:val="both"/>
        <w:rPr>
          <w:rFonts w:ascii="Abadi" w:hAnsi="Abadi"/>
          <w:sz w:val="21"/>
          <w:szCs w:val="21"/>
        </w:rPr>
      </w:pPr>
    </w:p>
    <w:p w14:paraId="3802458F" w14:textId="29FDC6FC" w:rsidR="00054559" w:rsidRDefault="00054559" w:rsidP="00054559">
      <w:pPr>
        <w:jc w:val="both"/>
        <w:rPr>
          <w:rFonts w:ascii="Abadi" w:hAnsi="Abadi"/>
          <w:sz w:val="21"/>
          <w:szCs w:val="21"/>
        </w:rPr>
      </w:pPr>
    </w:p>
    <w:p w14:paraId="4A333F9D" w14:textId="2593E82A" w:rsidR="00054559" w:rsidRDefault="00054559" w:rsidP="00054559">
      <w:pPr>
        <w:jc w:val="both"/>
        <w:rPr>
          <w:rFonts w:ascii="Abadi" w:hAnsi="Abadi"/>
          <w:sz w:val="21"/>
          <w:szCs w:val="21"/>
        </w:rPr>
      </w:pPr>
      <w:r>
        <w:rPr>
          <w:rFonts w:ascii="Abadi" w:hAnsi="Abadi"/>
          <w:sz w:val="21"/>
          <w:szCs w:val="21"/>
        </w:rPr>
        <w:t>¡Muy b</w:t>
      </w:r>
      <w:r w:rsidRPr="00A36854">
        <w:rPr>
          <w:rFonts w:ascii="Abadi" w:hAnsi="Abadi"/>
          <w:sz w:val="21"/>
          <w:szCs w:val="21"/>
        </w:rPr>
        <w:t>uenas tardes</w:t>
      </w:r>
      <w:r>
        <w:rPr>
          <w:rFonts w:ascii="Abadi" w:hAnsi="Abadi"/>
          <w:sz w:val="21"/>
          <w:szCs w:val="21"/>
        </w:rPr>
        <w:t>!</w:t>
      </w:r>
      <w:r w:rsidRPr="00A36854">
        <w:rPr>
          <w:rFonts w:ascii="Abadi" w:hAnsi="Abadi"/>
          <w:sz w:val="21"/>
          <w:szCs w:val="21"/>
        </w:rPr>
        <w:t xml:space="preserve"> a tod</w:t>
      </w:r>
      <w:r>
        <w:rPr>
          <w:rFonts w:ascii="Abadi" w:hAnsi="Abadi"/>
          <w:sz w:val="21"/>
          <w:szCs w:val="21"/>
        </w:rPr>
        <w:t>a</w:t>
      </w:r>
      <w:r w:rsidRPr="00A36854">
        <w:rPr>
          <w:rFonts w:ascii="Abadi" w:hAnsi="Abadi"/>
          <w:sz w:val="21"/>
          <w:szCs w:val="21"/>
        </w:rPr>
        <w:t>s a todo un gusto enorme</w:t>
      </w:r>
      <w:r>
        <w:rPr>
          <w:rFonts w:ascii="Abadi" w:hAnsi="Abadi"/>
          <w:sz w:val="21"/>
          <w:szCs w:val="21"/>
        </w:rPr>
        <w:t xml:space="preserve"> saludar a las compañeras, compañeros diputados, ya se extrañaba la tribuna ya se extrañaba verlos a todos agradezco a los </w:t>
      </w:r>
      <w:r w:rsidRPr="00A36854">
        <w:rPr>
          <w:rFonts w:ascii="Abadi" w:hAnsi="Abadi"/>
          <w:sz w:val="21"/>
          <w:szCs w:val="21"/>
        </w:rPr>
        <w:t xml:space="preserve">medios que </w:t>
      </w:r>
      <w:r>
        <w:rPr>
          <w:rFonts w:ascii="Abadi" w:hAnsi="Abadi"/>
          <w:sz w:val="21"/>
          <w:szCs w:val="21"/>
        </w:rPr>
        <w:t xml:space="preserve">nos están acompañando el día de hoy, a las personas que tuvieron a bien visitarnos y por supuesto a todos los que nos siguen a través de los </w:t>
      </w:r>
      <w:r w:rsidRPr="00A36854">
        <w:rPr>
          <w:rFonts w:ascii="Abadi" w:hAnsi="Abadi"/>
          <w:sz w:val="21"/>
          <w:szCs w:val="21"/>
        </w:rPr>
        <w:t>diferentes medios</w:t>
      </w:r>
      <w:r>
        <w:rPr>
          <w:rFonts w:ascii="Abadi" w:hAnsi="Abadi"/>
          <w:sz w:val="21"/>
          <w:szCs w:val="21"/>
        </w:rPr>
        <w:t>, con el permiso de la Mesa.</w:t>
      </w:r>
    </w:p>
    <w:p w14:paraId="363E6C46" w14:textId="77777777" w:rsidR="008B4B9E" w:rsidRDefault="008B4B9E" w:rsidP="00054559">
      <w:pPr>
        <w:jc w:val="both"/>
        <w:rPr>
          <w:rFonts w:ascii="Abadi" w:hAnsi="Abadi"/>
          <w:sz w:val="21"/>
          <w:szCs w:val="21"/>
        </w:rPr>
      </w:pPr>
    </w:p>
    <w:p w14:paraId="2B1C3A82" w14:textId="13CC8B2E" w:rsidR="00054559" w:rsidRDefault="00054559" w:rsidP="00054559">
      <w:pPr>
        <w:jc w:val="both"/>
        <w:rPr>
          <w:rFonts w:ascii="Abadi" w:hAnsi="Abadi"/>
          <w:sz w:val="21"/>
          <w:szCs w:val="21"/>
        </w:rPr>
      </w:pPr>
      <w:r>
        <w:rPr>
          <w:rFonts w:ascii="Abadi" w:hAnsi="Abadi"/>
          <w:sz w:val="21"/>
          <w:szCs w:val="21"/>
        </w:rPr>
        <w:t>- E</w:t>
      </w:r>
      <w:r w:rsidRPr="00A36854">
        <w:rPr>
          <w:rFonts w:ascii="Abadi" w:hAnsi="Abadi"/>
          <w:sz w:val="21"/>
          <w:szCs w:val="21"/>
        </w:rPr>
        <w:t xml:space="preserve">l pasado domingo iniciamos el </w:t>
      </w:r>
      <w:r>
        <w:rPr>
          <w:rFonts w:ascii="Abadi" w:hAnsi="Abadi"/>
          <w:sz w:val="21"/>
          <w:szCs w:val="21"/>
        </w:rPr>
        <w:t>P</w:t>
      </w:r>
      <w:r w:rsidRPr="00A36854">
        <w:rPr>
          <w:rFonts w:ascii="Abadi" w:hAnsi="Abadi"/>
          <w:sz w:val="21"/>
          <w:szCs w:val="21"/>
        </w:rPr>
        <w:t xml:space="preserve">rimer </w:t>
      </w:r>
      <w:r>
        <w:rPr>
          <w:rFonts w:ascii="Abadi" w:hAnsi="Abadi"/>
          <w:sz w:val="21"/>
          <w:szCs w:val="21"/>
        </w:rPr>
        <w:t>P</w:t>
      </w:r>
      <w:r w:rsidRPr="00A36854">
        <w:rPr>
          <w:rFonts w:ascii="Abadi" w:hAnsi="Abadi"/>
          <w:sz w:val="21"/>
          <w:szCs w:val="21"/>
        </w:rPr>
        <w:t xml:space="preserve">eriodo del </w:t>
      </w:r>
      <w:r>
        <w:rPr>
          <w:rFonts w:ascii="Abadi" w:hAnsi="Abadi"/>
          <w:sz w:val="21"/>
          <w:szCs w:val="21"/>
        </w:rPr>
        <w:t>S</w:t>
      </w:r>
      <w:r w:rsidRPr="00A36854">
        <w:rPr>
          <w:rFonts w:ascii="Abadi" w:hAnsi="Abadi"/>
          <w:sz w:val="21"/>
          <w:szCs w:val="21"/>
        </w:rPr>
        <w:t xml:space="preserve">egundo </w:t>
      </w:r>
      <w:r>
        <w:rPr>
          <w:rFonts w:ascii="Abadi" w:hAnsi="Abadi"/>
          <w:sz w:val="21"/>
          <w:szCs w:val="21"/>
        </w:rPr>
        <w:t>A</w:t>
      </w:r>
      <w:r w:rsidRPr="00A36854">
        <w:rPr>
          <w:rFonts w:ascii="Abadi" w:hAnsi="Abadi"/>
          <w:sz w:val="21"/>
          <w:szCs w:val="21"/>
        </w:rPr>
        <w:t xml:space="preserve">ño de </w:t>
      </w:r>
      <w:r>
        <w:rPr>
          <w:rFonts w:ascii="Abadi" w:hAnsi="Abadi"/>
          <w:sz w:val="21"/>
          <w:szCs w:val="21"/>
        </w:rPr>
        <w:t>E</w:t>
      </w:r>
      <w:r w:rsidRPr="00A36854">
        <w:rPr>
          <w:rFonts w:ascii="Abadi" w:hAnsi="Abadi"/>
          <w:sz w:val="21"/>
          <w:szCs w:val="21"/>
        </w:rPr>
        <w:t xml:space="preserve">jercicio </w:t>
      </w:r>
      <w:r>
        <w:rPr>
          <w:rFonts w:ascii="Abadi" w:hAnsi="Abadi"/>
          <w:sz w:val="21"/>
          <w:szCs w:val="21"/>
        </w:rPr>
        <w:t>C</w:t>
      </w:r>
      <w:r w:rsidRPr="00A36854">
        <w:rPr>
          <w:rFonts w:ascii="Abadi" w:hAnsi="Abadi"/>
          <w:sz w:val="21"/>
          <w:szCs w:val="21"/>
        </w:rPr>
        <w:t xml:space="preserve">onstitucional de esta </w:t>
      </w:r>
      <w:r>
        <w:rPr>
          <w:rFonts w:ascii="Abadi" w:hAnsi="Abadi"/>
          <w:sz w:val="21"/>
          <w:szCs w:val="21"/>
        </w:rPr>
        <w:t>Sexagésima Quinta Legislatura, d</w:t>
      </w:r>
      <w:r w:rsidRPr="00A36854">
        <w:rPr>
          <w:rFonts w:ascii="Abadi" w:hAnsi="Abadi"/>
          <w:sz w:val="21"/>
          <w:szCs w:val="21"/>
        </w:rPr>
        <w:t xml:space="preserve">esde un parlamentario de </w:t>
      </w:r>
      <w:r>
        <w:rPr>
          <w:rFonts w:ascii="Abadi" w:hAnsi="Abadi"/>
          <w:sz w:val="21"/>
          <w:szCs w:val="21"/>
        </w:rPr>
        <w:t>MORENA</w:t>
      </w:r>
      <w:r w:rsidRPr="00A36854">
        <w:rPr>
          <w:rFonts w:ascii="Abadi" w:hAnsi="Abadi"/>
          <w:sz w:val="21"/>
          <w:szCs w:val="21"/>
        </w:rPr>
        <w:t xml:space="preserve"> arrancamos los trabajos para seguir impulsando la transformación de nuestro estado </w:t>
      </w:r>
      <w:r>
        <w:rPr>
          <w:rFonts w:ascii="Abadi" w:hAnsi="Abadi"/>
          <w:sz w:val="21"/>
          <w:szCs w:val="21"/>
        </w:rPr>
        <w:t>desde el ámbito legislativo.</w:t>
      </w:r>
    </w:p>
    <w:p w14:paraId="29041DB5" w14:textId="77777777" w:rsidR="008B4B9E" w:rsidRDefault="008B4B9E" w:rsidP="00054559">
      <w:pPr>
        <w:jc w:val="both"/>
        <w:rPr>
          <w:rFonts w:ascii="Abadi" w:hAnsi="Abadi"/>
          <w:sz w:val="21"/>
          <w:szCs w:val="21"/>
        </w:rPr>
      </w:pPr>
    </w:p>
    <w:p w14:paraId="74FD6A36" w14:textId="1DF472DC" w:rsidR="00054559" w:rsidRDefault="00054559" w:rsidP="00054559">
      <w:pPr>
        <w:jc w:val="both"/>
        <w:rPr>
          <w:rFonts w:ascii="Abadi" w:hAnsi="Abadi"/>
          <w:sz w:val="21"/>
          <w:szCs w:val="21"/>
        </w:rPr>
      </w:pPr>
      <w:r>
        <w:rPr>
          <w:rFonts w:ascii="Abadi" w:hAnsi="Abadi"/>
          <w:sz w:val="21"/>
          <w:szCs w:val="21"/>
        </w:rPr>
        <w:t>- S</w:t>
      </w:r>
      <w:r w:rsidRPr="00A36854">
        <w:rPr>
          <w:rFonts w:ascii="Abadi" w:hAnsi="Abadi"/>
          <w:sz w:val="21"/>
          <w:szCs w:val="21"/>
        </w:rPr>
        <w:t xml:space="preserve">abemos al igual que las </w:t>
      </w:r>
      <w:r>
        <w:rPr>
          <w:rFonts w:ascii="Abadi" w:hAnsi="Abadi"/>
          <w:sz w:val="21"/>
          <w:szCs w:val="21"/>
        </w:rPr>
        <w:t>y los guanajuatenses que más de tres décadas de gobierno</w:t>
      </w:r>
      <w:r w:rsidRPr="00A36854">
        <w:rPr>
          <w:rFonts w:ascii="Abadi" w:hAnsi="Abadi"/>
          <w:sz w:val="21"/>
          <w:szCs w:val="21"/>
        </w:rPr>
        <w:t xml:space="preserve"> emanado </w:t>
      </w:r>
      <w:r>
        <w:rPr>
          <w:rFonts w:ascii="Abadi" w:hAnsi="Abadi"/>
          <w:sz w:val="21"/>
          <w:szCs w:val="21"/>
        </w:rPr>
        <w:t xml:space="preserve">de un mismo partido convirtieron, en un poder público en un coto de simulación y despojo del dinero público, </w:t>
      </w:r>
      <w:r w:rsidRPr="00A36854">
        <w:rPr>
          <w:rFonts w:ascii="Abadi" w:hAnsi="Abadi"/>
          <w:sz w:val="21"/>
          <w:szCs w:val="21"/>
        </w:rPr>
        <w:t>por eso desde nuestra trinchera buscamos impulsar forma de hacer política</w:t>
      </w:r>
      <w:r>
        <w:rPr>
          <w:rFonts w:ascii="Abadi" w:hAnsi="Abadi"/>
          <w:sz w:val="21"/>
          <w:szCs w:val="21"/>
        </w:rPr>
        <w:t>,</w:t>
      </w:r>
      <w:r w:rsidRPr="00A36854">
        <w:rPr>
          <w:rFonts w:ascii="Abadi" w:hAnsi="Abadi"/>
          <w:sz w:val="21"/>
          <w:szCs w:val="21"/>
        </w:rPr>
        <w:t xml:space="preserve"> orientados por las causas más </w:t>
      </w:r>
      <w:r>
        <w:rPr>
          <w:rFonts w:ascii="Abadi" w:hAnsi="Abadi"/>
          <w:sz w:val="21"/>
          <w:szCs w:val="21"/>
        </w:rPr>
        <w:t xml:space="preserve">justas y sentidas, </w:t>
      </w:r>
      <w:r w:rsidRPr="00A36854">
        <w:rPr>
          <w:rFonts w:ascii="Abadi" w:hAnsi="Abadi"/>
          <w:sz w:val="21"/>
          <w:szCs w:val="21"/>
        </w:rPr>
        <w:t>de nuestro pueblo</w:t>
      </w:r>
      <w:r>
        <w:rPr>
          <w:rFonts w:ascii="Abadi" w:hAnsi="Abadi"/>
          <w:sz w:val="21"/>
          <w:szCs w:val="21"/>
        </w:rPr>
        <w:t>,</w:t>
      </w:r>
      <w:r w:rsidRPr="00A36854">
        <w:rPr>
          <w:rFonts w:ascii="Abadi" w:hAnsi="Abadi"/>
          <w:sz w:val="21"/>
          <w:szCs w:val="21"/>
        </w:rPr>
        <w:t xml:space="preserve"> no podemos seguir negando o posponiendo los derechos que inciden directamente en la vida de la ciudadanía</w:t>
      </w:r>
      <w:r>
        <w:rPr>
          <w:rFonts w:ascii="Abadi" w:hAnsi="Abadi"/>
          <w:sz w:val="21"/>
          <w:szCs w:val="21"/>
        </w:rPr>
        <w:t>.</w:t>
      </w:r>
    </w:p>
    <w:p w14:paraId="45E72E0D" w14:textId="77777777" w:rsidR="008B4B9E" w:rsidRDefault="008B4B9E" w:rsidP="00054559">
      <w:pPr>
        <w:jc w:val="both"/>
        <w:rPr>
          <w:rFonts w:ascii="Abadi" w:hAnsi="Abadi"/>
          <w:sz w:val="21"/>
          <w:szCs w:val="21"/>
        </w:rPr>
      </w:pPr>
    </w:p>
    <w:p w14:paraId="38E0836B" w14:textId="50DE712D" w:rsidR="00054559" w:rsidRDefault="00054559" w:rsidP="00054559">
      <w:pPr>
        <w:jc w:val="both"/>
        <w:rPr>
          <w:rFonts w:ascii="Abadi" w:hAnsi="Abadi"/>
          <w:sz w:val="21"/>
          <w:szCs w:val="21"/>
        </w:rPr>
      </w:pPr>
      <w:r>
        <w:rPr>
          <w:rFonts w:ascii="Abadi" w:hAnsi="Abadi"/>
          <w:sz w:val="21"/>
          <w:szCs w:val="21"/>
        </w:rPr>
        <w:t>- D</w:t>
      </w:r>
      <w:r w:rsidRPr="00A36854">
        <w:rPr>
          <w:rFonts w:ascii="Abadi" w:hAnsi="Abadi"/>
          <w:sz w:val="21"/>
          <w:szCs w:val="21"/>
        </w:rPr>
        <w:t xml:space="preserve">ebemos evitar por ejemplo que las y los guanajuatenses que la situación de pobreza </w:t>
      </w:r>
      <w:r>
        <w:rPr>
          <w:rFonts w:ascii="Abadi" w:hAnsi="Abadi"/>
          <w:sz w:val="21"/>
          <w:szCs w:val="21"/>
        </w:rPr>
        <w:t xml:space="preserve">vulnerabilidad, </w:t>
      </w:r>
      <w:r w:rsidRPr="00A36854">
        <w:rPr>
          <w:rFonts w:ascii="Abadi" w:hAnsi="Abadi"/>
          <w:sz w:val="21"/>
          <w:szCs w:val="21"/>
        </w:rPr>
        <w:t>sigan siendo víctimas del dogma</w:t>
      </w:r>
      <w:r>
        <w:rPr>
          <w:rFonts w:ascii="Abadi" w:hAnsi="Abadi"/>
          <w:sz w:val="21"/>
          <w:szCs w:val="21"/>
        </w:rPr>
        <w:t xml:space="preserve"> neoliberal</w:t>
      </w:r>
      <w:r w:rsidRPr="00A36854">
        <w:rPr>
          <w:rFonts w:ascii="Abadi" w:hAnsi="Abadi"/>
          <w:sz w:val="21"/>
          <w:szCs w:val="21"/>
        </w:rPr>
        <w:t xml:space="preserve"> </w:t>
      </w:r>
      <w:r>
        <w:rPr>
          <w:rFonts w:ascii="Abadi" w:hAnsi="Abadi"/>
          <w:sz w:val="21"/>
          <w:szCs w:val="21"/>
        </w:rPr>
        <w:t xml:space="preserve">que desde MORENA buscamos erradicar, este dogma se refleja en todo el despilfarro, </w:t>
      </w:r>
      <w:r w:rsidRPr="00A36854">
        <w:rPr>
          <w:rFonts w:ascii="Abadi" w:hAnsi="Abadi"/>
          <w:sz w:val="21"/>
          <w:szCs w:val="21"/>
        </w:rPr>
        <w:t xml:space="preserve">en todos los gastos no prioritarios </w:t>
      </w:r>
      <w:r>
        <w:rPr>
          <w:rFonts w:ascii="Abadi" w:hAnsi="Abadi"/>
          <w:sz w:val="21"/>
          <w:szCs w:val="21"/>
        </w:rPr>
        <w:t xml:space="preserve">y </w:t>
      </w:r>
      <w:r w:rsidRPr="00A36854">
        <w:rPr>
          <w:rFonts w:ascii="Abadi" w:hAnsi="Abadi"/>
          <w:sz w:val="21"/>
          <w:szCs w:val="21"/>
        </w:rPr>
        <w:t xml:space="preserve">ya quedó demostrado una y otra vez durante el periodo pasado cuando iniciativas de </w:t>
      </w:r>
      <w:r>
        <w:rPr>
          <w:rFonts w:ascii="Abadi" w:hAnsi="Abadi"/>
          <w:sz w:val="21"/>
          <w:szCs w:val="21"/>
        </w:rPr>
        <w:t>MORENA</w:t>
      </w:r>
      <w:r w:rsidRPr="00A36854">
        <w:rPr>
          <w:rFonts w:ascii="Abadi" w:hAnsi="Abadi"/>
          <w:sz w:val="21"/>
          <w:szCs w:val="21"/>
        </w:rPr>
        <w:t xml:space="preserve"> que buscaban garantizar los derechos sociales han sido desechadas sin mayor momento que la supuesta falta de presupuesto</w:t>
      </w:r>
      <w:r>
        <w:rPr>
          <w:rFonts w:ascii="Abadi" w:hAnsi="Abadi"/>
          <w:sz w:val="21"/>
          <w:szCs w:val="21"/>
        </w:rPr>
        <w:t>.</w:t>
      </w:r>
    </w:p>
    <w:p w14:paraId="00A8BDFE" w14:textId="77777777" w:rsidR="008B4B9E" w:rsidRDefault="008B4B9E" w:rsidP="00054559">
      <w:pPr>
        <w:jc w:val="both"/>
        <w:rPr>
          <w:rFonts w:ascii="Abadi" w:hAnsi="Abadi"/>
          <w:sz w:val="21"/>
          <w:szCs w:val="21"/>
        </w:rPr>
      </w:pPr>
    </w:p>
    <w:p w14:paraId="181E65A2" w14:textId="77777777" w:rsidR="00054559" w:rsidRDefault="00054559" w:rsidP="00054559">
      <w:pPr>
        <w:jc w:val="both"/>
        <w:rPr>
          <w:rFonts w:ascii="Abadi" w:hAnsi="Abadi"/>
          <w:sz w:val="21"/>
          <w:szCs w:val="21"/>
        </w:rPr>
      </w:pPr>
      <w:r>
        <w:rPr>
          <w:rFonts w:ascii="Abadi" w:hAnsi="Abadi"/>
          <w:sz w:val="21"/>
          <w:szCs w:val="21"/>
        </w:rPr>
        <w:lastRenderedPageBreak/>
        <w:t>- L</w:t>
      </w:r>
      <w:r w:rsidRPr="00A36854">
        <w:rPr>
          <w:rFonts w:ascii="Abadi" w:hAnsi="Abadi"/>
          <w:sz w:val="21"/>
          <w:szCs w:val="21"/>
        </w:rPr>
        <w:t xml:space="preserve">o contradictorio es que esa falta de presupuesto no existe cuando se trata de subsidiar a las élites políticas y económicas con fideicomisos </w:t>
      </w:r>
      <w:r>
        <w:rPr>
          <w:rFonts w:ascii="Abadi" w:hAnsi="Abadi"/>
          <w:sz w:val="21"/>
          <w:szCs w:val="21"/>
        </w:rPr>
        <w:t xml:space="preserve">obscuros </w:t>
      </w:r>
      <w:r w:rsidRPr="00A36854">
        <w:rPr>
          <w:rFonts w:ascii="Abadi" w:hAnsi="Abadi"/>
          <w:sz w:val="21"/>
          <w:szCs w:val="21"/>
        </w:rPr>
        <w:t xml:space="preserve">cuando se destinan cuatro veces más de ese presupuesto comunicación </w:t>
      </w:r>
      <w:r>
        <w:rPr>
          <w:rFonts w:ascii="Abadi" w:hAnsi="Abadi"/>
          <w:sz w:val="21"/>
          <w:szCs w:val="21"/>
        </w:rPr>
        <w:t xml:space="preserve">social que </w:t>
      </w:r>
      <w:r w:rsidRPr="00A36854">
        <w:rPr>
          <w:rFonts w:ascii="Abadi" w:hAnsi="Abadi"/>
          <w:sz w:val="21"/>
          <w:szCs w:val="21"/>
        </w:rPr>
        <w:t>a garantizar los derechos de las mujeres o cuando se destinan 26 veces más a pagar intereses de una deuda</w:t>
      </w:r>
      <w:r>
        <w:rPr>
          <w:rFonts w:ascii="Abadi" w:hAnsi="Abadi"/>
          <w:sz w:val="21"/>
          <w:szCs w:val="21"/>
        </w:rPr>
        <w:t xml:space="preserve">, en </w:t>
      </w:r>
      <w:r w:rsidRPr="00A36854">
        <w:rPr>
          <w:rFonts w:ascii="Abadi" w:hAnsi="Abadi"/>
          <w:sz w:val="21"/>
          <w:szCs w:val="21"/>
        </w:rPr>
        <w:t>lugar de atender y</w:t>
      </w:r>
      <w:r>
        <w:rPr>
          <w:rFonts w:ascii="Abadi" w:hAnsi="Abadi"/>
          <w:sz w:val="21"/>
          <w:szCs w:val="21"/>
        </w:rPr>
        <w:t xml:space="preserve"> restituir</w:t>
      </w:r>
      <w:r w:rsidRPr="00A36854">
        <w:rPr>
          <w:rFonts w:ascii="Abadi" w:hAnsi="Abadi"/>
          <w:sz w:val="21"/>
          <w:szCs w:val="21"/>
        </w:rPr>
        <w:t xml:space="preserve"> los derechos de las víctimas </w:t>
      </w:r>
      <w:r>
        <w:rPr>
          <w:rFonts w:ascii="Abadi" w:hAnsi="Abadi"/>
          <w:sz w:val="21"/>
          <w:szCs w:val="21"/>
        </w:rPr>
        <w:t xml:space="preserve">o a un más argumentar que </w:t>
      </w:r>
      <w:r w:rsidRPr="00A36854">
        <w:rPr>
          <w:rFonts w:ascii="Abadi" w:hAnsi="Abadi"/>
          <w:sz w:val="21"/>
          <w:szCs w:val="21"/>
        </w:rPr>
        <w:t xml:space="preserve">comentar que la inseguridad es un tema de falta de presupuesto cuando tan sólo en el 2021 la </w:t>
      </w:r>
      <w:r>
        <w:rPr>
          <w:rFonts w:ascii="Abadi" w:hAnsi="Abadi"/>
          <w:sz w:val="21"/>
          <w:szCs w:val="21"/>
        </w:rPr>
        <w:t>S</w:t>
      </w:r>
      <w:r w:rsidRPr="00A36854">
        <w:rPr>
          <w:rFonts w:ascii="Abadi" w:hAnsi="Abadi"/>
          <w:sz w:val="21"/>
          <w:szCs w:val="21"/>
        </w:rPr>
        <w:t xml:space="preserve">ecretaría de </w:t>
      </w:r>
      <w:r>
        <w:rPr>
          <w:rFonts w:ascii="Abadi" w:hAnsi="Abadi"/>
          <w:sz w:val="21"/>
          <w:szCs w:val="21"/>
        </w:rPr>
        <w:t>S</w:t>
      </w:r>
      <w:r w:rsidRPr="00A36854">
        <w:rPr>
          <w:rFonts w:ascii="Abadi" w:hAnsi="Abadi"/>
          <w:sz w:val="21"/>
          <w:szCs w:val="21"/>
        </w:rPr>
        <w:t>eguridad tuvo un subejercicio de más de 1000 millones de pesos</w:t>
      </w:r>
      <w:r>
        <w:rPr>
          <w:rFonts w:ascii="Abadi" w:hAnsi="Abadi"/>
          <w:sz w:val="21"/>
          <w:szCs w:val="21"/>
        </w:rPr>
        <w:t>,</w:t>
      </w:r>
      <w:r w:rsidRPr="00A36854">
        <w:rPr>
          <w:rFonts w:ascii="Abadi" w:hAnsi="Abadi"/>
          <w:sz w:val="21"/>
          <w:szCs w:val="21"/>
        </w:rPr>
        <w:t xml:space="preserve"> esta actitud de </w:t>
      </w:r>
      <w:r>
        <w:rPr>
          <w:rFonts w:ascii="Abadi" w:hAnsi="Abadi"/>
          <w:sz w:val="21"/>
          <w:szCs w:val="21"/>
        </w:rPr>
        <w:t>escudarse en la su</w:t>
      </w:r>
      <w:r w:rsidRPr="00A36854">
        <w:rPr>
          <w:rFonts w:ascii="Abadi" w:hAnsi="Abadi"/>
          <w:sz w:val="21"/>
          <w:szCs w:val="21"/>
        </w:rPr>
        <w:t>puesta falta de presupuesto mientras se derrocha lo que se tiene puede resumirse en una sola sentencia servilismo con los poderosos y a</w:t>
      </w:r>
      <w:r>
        <w:rPr>
          <w:rFonts w:ascii="Abadi" w:hAnsi="Abadi"/>
          <w:sz w:val="21"/>
          <w:szCs w:val="21"/>
        </w:rPr>
        <w:t>rrogancia con los vulnerables.</w:t>
      </w:r>
    </w:p>
    <w:p w14:paraId="612DAF72" w14:textId="648D694D"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 xml:space="preserve">or eso para el </w:t>
      </w:r>
      <w:r>
        <w:rPr>
          <w:rFonts w:ascii="Abadi" w:hAnsi="Abadi"/>
          <w:sz w:val="21"/>
          <w:szCs w:val="21"/>
        </w:rPr>
        <w:t>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 xml:space="preserve">arlamentario de </w:t>
      </w:r>
      <w:r>
        <w:rPr>
          <w:rFonts w:ascii="Abadi" w:hAnsi="Abadi"/>
          <w:sz w:val="21"/>
          <w:szCs w:val="21"/>
        </w:rPr>
        <w:t>MORENA</w:t>
      </w:r>
      <w:r w:rsidRPr="00A36854">
        <w:rPr>
          <w:rFonts w:ascii="Abadi" w:hAnsi="Abadi"/>
          <w:sz w:val="21"/>
          <w:szCs w:val="21"/>
        </w:rPr>
        <w:t xml:space="preserve"> </w:t>
      </w:r>
      <w:r>
        <w:rPr>
          <w:rFonts w:ascii="Abadi" w:hAnsi="Abadi"/>
          <w:sz w:val="21"/>
          <w:szCs w:val="21"/>
        </w:rPr>
        <w:t xml:space="preserve">es tan </w:t>
      </w:r>
      <w:r w:rsidRPr="00A36854">
        <w:rPr>
          <w:rFonts w:ascii="Abadi" w:hAnsi="Abadi"/>
          <w:sz w:val="21"/>
          <w:szCs w:val="21"/>
        </w:rPr>
        <w:t xml:space="preserve">importante impulsar la transparencia y la rendición de </w:t>
      </w:r>
      <w:r>
        <w:rPr>
          <w:rFonts w:ascii="Abadi" w:hAnsi="Abadi"/>
          <w:sz w:val="21"/>
          <w:szCs w:val="21"/>
        </w:rPr>
        <w:t>c</w:t>
      </w:r>
      <w:r w:rsidRPr="00A36854">
        <w:rPr>
          <w:rFonts w:ascii="Abadi" w:hAnsi="Abadi"/>
          <w:sz w:val="21"/>
          <w:szCs w:val="21"/>
        </w:rPr>
        <w:t>uentas</w:t>
      </w:r>
      <w:r>
        <w:rPr>
          <w:rFonts w:ascii="Abadi" w:hAnsi="Abadi"/>
          <w:sz w:val="21"/>
          <w:szCs w:val="21"/>
        </w:rPr>
        <w:t>,</w:t>
      </w:r>
      <w:r w:rsidRPr="00A36854">
        <w:rPr>
          <w:rFonts w:ascii="Abadi" w:hAnsi="Abadi"/>
          <w:sz w:val="21"/>
          <w:szCs w:val="21"/>
        </w:rPr>
        <w:t xml:space="preserve"> pues sólo así podemos asumir con</w:t>
      </w:r>
      <w:r>
        <w:rPr>
          <w:rFonts w:ascii="Abadi" w:hAnsi="Abadi"/>
          <w:sz w:val="21"/>
          <w:szCs w:val="21"/>
        </w:rPr>
        <w:t xml:space="preserve"> seriedad la labor de c</w:t>
      </w:r>
      <w:r w:rsidRPr="00A36854">
        <w:rPr>
          <w:rFonts w:ascii="Abadi" w:hAnsi="Abadi"/>
          <w:sz w:val="21"/>
          <w:szCs w:val="21"/>
        </w:rPr>
        <w:t xml:space="preserve">ombate a la corrupción y la función de control que tiene este </w:t>
      </w:r>
      <w:r>
        <w:rPr>
          <w:rFonts w:ascii="Abadi" w:hAnsi="Abadi"/>
          <w:sz w:val="21"/>
          <w:szCs w:val="21"/>
        </w:rPr>
        <w:t>C</w:t>
      </w:r>
      <w:r w:rsidRPr="00A36854">
        <w:rPr>
          <w:rFonts w:ascii="Abadi" w:hAnsi="Abadi"/>
          <w:sz w:val="21"/>
          <w:szCs w:val="21"/>
        </w:rPr>
        <w:t>ongreso</w:t>
      </w:r>
      <w:r>
        <w:rPr>
          <w:rFonts w:ascii="Abadi" w:hAnsi="Abadi"/>
          <w:sz w:val="21"/>
          <w:szCs w:val="21"/>
        </w:rPr>
        <w:t>.</w:t>
      </w:r>
    </w:p>
    <w:p w14:paraId="200D9960" w14:textId="77777777" w:rsidR="008B4B9E" w:rsidRDefault="008B4B9E" w:rsidP="00054559">
      <w:pPr>
        <w:jc w:val="both"/>
        <w:rPr>
          <w:rFonts w:ascii="Abadi" w:hAnsi="Abadi"/>
          <w:sz w:val="21"/>
          <w:szCs w:val="21"/>
        </w:rPr>
      </w:pPr>
    </w:p>
    <w:p w14:paraId="30B0A013" w14:textId="77777777" w:rsidR="00054559" w:rsidRDefault="00054559" w:rsidP="00054559">
      <w:pPr>
        <w:jc w:val="both"/>
        <w:rPr>
          <w:rFonts w:ascii="Abadi" w:hAnsi="Abadi"/>
          <w:sz w:val="21"/>
          <w:szCs w:val="21"/>
        </w:rPr>
      </w:pPr>
      <w:r>
        <w:rPr>
          <w:rFonts w:ascii="Abadi" w:hAnsi="Abadi"/>
          <w:sz w:val="21"/>
          <w:szCs w:val="21"/>
        </w:rPr>
        <w:t>- A</w:t>
      </w:r>
      <w:r w:rsidRPr="00A36854">
        <w:rPr>
          <w:rFonts w:ascii="Abadi" w:hAnsi="Abadi"/>
          <w:sz w:val="21"/>
          <w:szCs w:val="21"/>
        </w:rPr>
        <w:t xml:space="preserve">sí durante este nuevo periodo seguiremos luchando para cambiar la forma de gobernar </w:t>
      </w:r>
      <w:r>
        <w:rPr>
          <w:rFonts w:ascii="Abadi" w:hAnsi="Abadi"/>
          <w:sz w:val="21"/>
          <w:szCs w:val="21"/>
        </w:rPr>
        <w:t xml:space="preserve">impuesta </w:t>
      </w:r>
      <w:r w:rsidRPr="00A36854">
        <w:rPr>
          <w:rFonts w:ascii="Abadi" w:hAnsi="Abadi"/>
          <w:sz w:val="21"/>
          <w:szCs w:val="21"/>
        </w:rPr>
        <w:t xml:space="preserve">en guanajuato </w:t>
      </w:r>
      <w:r>
        <w:rPr>
          <w:rFonts w:ascii="Abadi" w:hAnsi="Abadi"/>
          <w:sz w:val="21"/>
          <w:szCs w:val="21"/>
        </w:rPr>
        <w:t xml:space="preserve">la corrupción no puede seguir siendo una nueva forma de gobierno </w:t>
      </w:r>
      <w:r w:rsidRPr="00A36854">
        <w:rPr>
          <w:rFonts w:ascii="Abadi" w:hAnsi="Abadi"/>
          <w:sz w:val="21"/>
          <w:szCs w:val="21"/>
        </w:rPr>
        <w:t>y la impunidad no puede seguir usándose como herramienta de gobernanza</w:t>
      </w:r>
      <w:r>
        <w:rPr>
          <w:rFonts w:ascii="Abadi" w:hAnsi="Abadi"/>
          <w:sz w:val="21"/>
          <w:szCs w:val="21"/>
        </w:rPr>
        <w:t>.</w:t>
      </w:r>
    </w:p>
    <w:p w14:paraId="02F9D5D1" w14:textId="44C1B41E" w:rsidR="00054559" w:rsidRDefault="00054559" w:rsidP="00054559">
      <w:pPr>
        <w:jc w:val="both"/>
        <w:rPr>
          <w:rFonts w:ascii="Abadi" w:hAnsi="Abadi"/>
          <w:sz w:val="21"/>
          <w:szCs w:val="21"/>
        </w:rPr>
      </w:pPr>
      <w:r>
        <w:rPr>
          <w:rFonts w:ascii="Abadi" w:hAnsi="Abadi"/>
          <w:sz w:val="21"/>
          <w:szCs w:val="21"/>
        </w:rPr>
        <w:t xml:space="preserve">- En </w:t>
      </w:r>
      <w:r w:rsidRPr="00A36854">
        <w:rPr>
          <w:rFonts w:ascii="Abadi" w:hAnsi="Abadi"/>
          <w:sz w:val="21"/>
          <w:szCs w:val="21"/>
        </w:rPr>
        <w:t xml:space="preserve">una democracia </w:t>
      </w:r>
      <w:r>
        <w:rPr>
          <w:rFonts w:ascii="Abadi" w:hAnsi="Abadi"/>
          <w:sz w:val="21"/>
          <w:szCs w:val="21"/>
        </w:rPr>
        <w:t xml:space="preserve">no es normal, </w:t>
      </w:r>
      <w:r w:rsidRPr="00A36854">
        <w:rPr>
          <w:rFonts w:ascii="Abadi" w:hAnsi="Abadi"/>
          <w:sz w:val="21"/>
          <w:szCs w:val="21"/>
        </w:rPr>
        <w:t xml:space="preserve">que </w:t>
      </w:r>
      <w:r>
        <w:rPr>
          <w:rFonts w:ascii="Abadi" w:hAnsi="Abadi"/>
          <w:sz w:val="21"/>
          <w:szCs w:val="21"/>
        </w:rPr>
        <w:t xml:space="preserve">el Poder Legislativo subordine su mandato al interés de un partido dominante, ni al Ejecutivo como lo pudimos ver, en </w:t>
      </w:r>
      <w:r w:rsidRPr="00A36854">
        <w:rPr>
          <w:rFonts w:ascii="Abadi" w:hAnsi="Abadi"/>
          <w:sz w:val="21"/>
          <w:szCs w:val="21"/>
        </w:rPr>
        <w:t>días pasados</w:t>
      </w:r>
      <w:r>
        <w:rPr>
          <w:rFonts w:ascii="Abadi" w:hAnsi="Abadi"/>
          <w:sz w:val="21"/>
          <w:szCs w:val="21"/>
        </w:rPr>
        <w:t>.</w:t>
      </w:r>
    </w:p>
    <w:p w14:paraId="5627BE3C" w14:textId="77777777" w:rsidR="008B4B9E" w:rsidRDefault="008B4B9E" w:rsidP="00054559">
      <w:pPr>
        <w:jc w:val="both"/>
        <w:rPr>
          <w:rFonts w:ascii="Abadi" w:hAnsi="Abadi"/>
          <w:sz w:val="21"/>
          <w:szCs w:val="21"/>
        </w:rPr>
      </w:pPr>
    </w:p>
    <w:p w14:paraId="458C6F65" w14:textId="3528AC03" w:rsidR="00054559" w:rsidRDefault="00054559" w:rsidP="00054559">
      <w:pPr>
        <w:jc w:val="both"/>
        <w:rPr>
          <w:rFonts w:ascii="Abadi" w:hAnsi="Abadi"/>
          <w:sz w:val="21"/>
          <w:szCs w:val="21"/>
        </w:rPr>
      </w:pPr>
      <w:r>
        <w:rPr>
          <w:rFonts w:ascii="Abadi" w:hAnsi="Abadi"/>
          <w:sz w:val="21"/>
          <w:szCs w:val="21"/>
        </w:rPr>
        <w:t xml:space="preserve">- Por eso </w:t>
      </w:r>
      <w:r w:rsidRPr="00A36854">
        <w:rPr>
          <w:rFonts w:ascii="Abadi" w:hAnsi="Abadi"/>
          <w:sz w:val="21"/>
          <w:szCs w:val="21"/>
        </w:rPr>
        <w:t xml:space="preserve">seguiremos luchando para convertir el poder </w:t>
      </w:r>
      <w:r>
        <w:rPr>
          <w:rFonts w:ascii="Abadi" w:hAnsi="Abadi"/>
          <w:sz w:val="21"/>
          <w:szCs w:val="21"/>
        </w:rPr>
        <w:t xml:space="preserve">en un </w:t>
      </w:r>
      <w:r w:rsidRPr="00A36854">
        <w:rPr>
          <w:rFonts w:ascii="Abadi" w:hAnsi="Abadi"/>
          <w:sz w:val="21"/>
          <w:szCs w:val="21"/>
        </w:rPr>
        <w:t>instrumento de transformación de nuestra entidad</w:t>
      </w:r>
      <w:r>
        <w:rPr>
          <w:rFonts w:ascii="Abadi" w:hAnsi="Abadi"/>
          <w:sz w:val="21"/>
          <w:szCs w:val="21"/>
        </w:rPr>
        <w:t>,</w:t>
      </w:r>
      <w:r w:rsidRPr="00A36854">
        <w:rPr>
          <w:rFonts w:ascii="Abadi" w:hAnsi="Abadi"/>
          <w:sz w:val="21"/>
          <w:szCs w:val="21"/>
        </w:rPr>
        <w:t xml:space="preserve"> seguiremos representando la voz de todas y todos </w:t>
      </w:r>
      <w:r>
        <w:rPr>
          <w:rFonts w:ascii="Abadi" w:hAnsi="Abadi"/>
          <w:sz w:val="21"/>
          <w:szCs w:val="21"/>
        </w:rPr>
        <w:t xml:space="preserve">guanajuatenses que </w:t>
      </w:r>
      <w:r w:rsidRPr="00A36854">
        <w:rPr>
          <w:rFonts w:ascii="Abadi" w:hAnsi="Abadi"/>
          <w:sz w:val="21"/>
          <w:szCs w:val="21"/>
        </w:rPr>
        <w:t xml:space="preserve">no </w:t>
      </w:r>
      <w:r>
        <w:rPr>
          <w:rFonts w:ascii="Abadi" w:hAnsi="Abadi"/>
          <w:sz w:val="21"/>
          <w:szCs w:val="21"/>
        </w:rPr>
        <w:t xml:space="preserve">han tenido un lugar digno y sustancial en la vida </w:t>
      </w:r>
      <w:r w:rsidRPr="00A36854">
        <w:rPr>
          <w:rFonts w:ascii="Abadi" w:hAnsi="Abadi"/>
          <w:sz w:val="21"/>
          <w:szCs w:val="21"/>
        </w:rPr>
        <w:t>pública que se su</w:t>
      </w:r>
      <w:r>
        <w:rPr>
          <w:rFonts w:ascii="Abadi" w:hAnsi="Abadi"/>
          <w:sz w:val="21"/>
          <w:szCs w:val="21"/>
        </w:rPr>
        <w:t xml:space="preserve">stente desde el </w:t>
      </w:r>
      <w:r w:rsidRPr="00A36854">
        <w:rPr>
          <w:rFonts w:ascii="Abadi" w:hAnsi="Abadi"/>
          <w:sz w:val="21"/>
          <w:szCs w:val="21"/>
        </w:rPr>
        <w:t>partido</w:t>
      </w:r>
      <w:r>
        <w:rPr>
          <w:rFonts w:ascii="Abadi" w:hAnsi="Abadi"/>
          <w:sz w:val="21"/>
          <w:szCs w:val="21"/>
        </w:rPr>
        <w:t>.</w:t>
      </w:r>
    </w:p>
    <w:p w14:paraId="745BD01E" w14:textId="77777777" w:rsidR="008B4B9E" w:rsidRDefault="008B4B9E" w:rsidP="00054559">
      <w:pPr>
        <w:jc w:val="both"/>
        <w:rPr>
          <w:rFonts w:ascii="Abadi" w:hAnsi="Abadi"/>
          <w:sz w:val="21"/>
          <w:szCs w:val="21"/>
        </w:rPr>
      </w:pPr>
    </w:p>
    <w:p w14:paraId="379A3F93" w14:textId="63A0AE78" w:rsidR="00054559" w:rsidRDefault="00054559" w:rsidP="00054559">
      <w:pPr>
        <w:jc w:val="both"/>
        <w:rPr>
          <w:rFonts w:ascii="Abadi" w:hAnsi="Abadi"/>
          <w:sz w:val="21"/>
          <w:szCs w:val="21"/>
        </w:rPr>
      </w:pPr>
      <w:r>
        <w:rPr>
          <w:rFonts w:ascii="Abadi" w:hAnsi="Abadi"/>
          <w:sz w:val="21"/>
          <w:szCs w:val="21"/>
        </w:rPr>
        <w:t>- B</w:t>
      </w:r>
      <w:r w:rsidRPr="00A36854">
        <w:rPr>
          <w:rFonts w:ascii="Abadi" w:hAnsi="Abadi"/>
          <w:sz w:val="21"/>
          <w:szCs w:val="21"/>
        </w:rPr>
        <w:t xml:space="preserve">uscaremos reconocer y garantizar los derechos de las víctimas </w:t>
      </w:r>
      <w:r>
        <w:rPr>
          <w:rFonts w:ascii="Abadi" w:hAnsi="Abadi"/>
          <w:sz w:val="21"/>
          <w:szCs w:val="21"/>
        </w:rPr>
        <w:t xml:space="preserve">contribuir en la </w:t>
      </w:r>
      <w:r w:rsidRPr="00A36854">
        <w:rPr>
          <w:rFonts w:ascii="Abadi" w:hAnsi="Abadi"/>
          <w:sz w:val="21"/>
          <w:szCs w:val="21"/>
        </w:rPr>
        <w:t>construcción de paz y seguridad en nuestra entidad</w:t>
      </w:r>
      <w:r>
        <w:rPr>
          <w:rFonts w:ascii="Abadi" w:hAnsi="Abadi"/>
          <w:sz w:val="21"/>
          <w:szCs w:val="21"/>
        </w:rPr>
        <w:t>, impulsar los d</w:t>
      </w:r>
      <w:r w:rsidRPr="00A36854">
        <w:rPr>
          <w:rFonts w:ascii="Abadi" w:hAnsi="Abadi"/>
          <w:sz w:val="21"/>
          <w:szCs w:val="21"/>
        </w:rPr>
        <w:t xml:space="preserve">erechos sociales para un desarrollo </w:t>
      </w:r>
      <w:r>
        <w:rPr>
          <w:rFonts w:ascii="Abadi" w:hAnsi="Abadi"/>
          <w:sz w:val="21"/>
          <w:szCs w:val="21"/>
        </w:rPr>
        <w:t xml:space="preserve">inclusivo </w:t>
      </w:r>
      <w:r w:rsidRPr="00A36854">
        <w:rPr>
          <w:rFonts w:ascii="Abadi" w:hAnsi="Abadi"/>
          <w:sz w:val="21"/>
          <w:szCs w:val="21"/>
        </w:rPr>
        <w:t>que todo deje a nadie atrás</w:t>
      </w:r>
      <w:r>
        <w:rPr>
          <w:rFonts w:ascii="Abadi" w:hAnsi="Abadi"/>
          <w:sz w:val="21"/>
          <w:szCs w:val="21"/>
        </w:rPr>
        <w:t>.</w:t>
      </w:r>
    </w:p>
    <w:p w14:paraId="26520F7B" w14:textId="77777777" w:rsidR="008B4B9E" w:rsidRDefault="008B4B9E" w:rsidP="00054559">
      <w:pPr>
        <w:jc w:val="both"/>
        <w:rPr>
          <w:rFonts w:ascii="Abadi" w:hAnsi="Abadi"/>
          <w:sz w:val="21"/>
          <w:szCs w:val="21"/>
        </w:rPr>
      </w:pPr>
    </w:p>
    <w:p w14:paraId="3385B8A1" w14:textId="2F2A7E60" w:rsidR="00054559" w:rsidRDefault="00054559" w:rsidP="00054559">
      <w:pPr>
        <w:jc w:val="both"/>
        <w:rPr>
          <w:rFonts w:ascii="Abadi" w:hAnsi="Abadi"/>
          <w:sz w:val="21"/>
          <w:szCs w:val="21"/>
        </w:rPr>
      </w:pPr>
      <w:r>
        <w:rPr>
          <w:rFonts w:ascii="Abadi" w:hAnsi="Abadi"/>
          <w:sz w:val="21"/>
          <w:szCs w:val="21"/>
        </w:rPr>
        <w:t>- R</w:t>
      </w:r>
      <w:r w:rsidRPr="00A36854">
        <w:rPr>
          <w:rFonts w:ascii="Abadi" w:hAnsi="Abadi"/>
          <w:sz w:val="21"/>
          <w:szCs w:val="21"/>
        </w:rPr>
        <w:t xml:space="preserve">egenerar la vida pública mediante el combate a la corrupción así como garantizar los derechos humanos de las personas de la </w:t>
      </w:r>
      <w:r w:rsidRPr="00A36854">
        <w:rPr>
          <w:rFonts w:ascii="Abadi" w:hAnsi="Abadi"/>
          <w:sz w:val="21"/>
          <w:szCs w:val="21"/>
        </w:rPr>
        <w:t xml:space="preserve">diversidad sexual y de todas aquellas que viven </w:t>
      </w:r>
      <w:r>
        <w:rPr>
          <w:rFonts w:ascii="Abadi" w:hAnsi="Abadi"/>
          <w:sz w:val="21"/>
          <w:szCs w:val="21"/>
        </w:rPr>
        <w:t xml:space="preserve">exclusión, subordinación, </w:t>
      </w:r>
      <w:r w:rsidRPr="00A36854">
        <w:rPr>
          <w:rFonts w:ascii="Abadi" w:hAnsi="Abadi"/>
          <w:sz w:val="21"/>
          <w:szCs w:val="21"/>
        </w:rPr>
        <w:t>y explotación</w:t>
      </w:r>
      <w:r>
        <w:rPr>
          <w:rFonts w:ascii="Abadi" w:hAnsi="Abadi"/>
          <w:sz w:val="21"/>
          <w:szCs w:val="21"/>
        </w:rPr>
        <w:t xml:space="preserve"> en nuestra entidad,</w:t>
      </w:r>
      <w:r w:rsidRPr="00A36854">
        <w:rPr>
          <w:rFonts w:ascii="Abadi" w:hAnsi="Abadi"/>
          <w:sz w:val="21"/>
          <w:szCs w:val="21"/>
        </w:rPr>
        <w:t xml:space="preserve"> de igual manera </w:t>
      </w:r>
      <w:r>
        <w:rPr>
          <w:rFonts w:ascii="Abadi" w:hAnsi="Abadi"/>
          <w:sz w:val="21"/>
          <w:szCs w:val="21"/>
        </w:rPr>
        <w:t xml:space="preserve">seguiremos impulsando reformas </w:t>
      </w:r>
      <w:r w:rsidRPr="00A36854">
        <w:rPr>
          <w:rFonts w:ascii="Abadi" w:hAnsi="Abadi"/>
          <w:sz w:val="21"/>
          <w:szCs w:val="21"/>
        </w:rPr>
        <w:t xml:space="preserve">para garantizar </w:t>
      </w:r>
      <w:r>
        <w:rPr>
          <w:rFonts w:ascii="Abadi" w:hAnsi="Abadi"/>
          <w:sz w:val="21"/>
          <w:szCs w:val="21"/>
        </w:rPr>
        <w:t xml:space="preserve">a </w:t>
      </w:r>
      <w:r w:rsidRPr="00A36854">
        <w:rPr>
          <w:rFonts w:ascii="Abadi" w:hAnsi="Abadi"/>
          <w:sz w:val="21"/>
          <w:szCs w:val="21"/>
        </w:rPr>
        <w:t xml:space="preserve">las mujeres de </w:t>
      </w:r>
      <w:r>
        <w:rPr>
          <w:rFonts w:ascii="Abadi" w:hAnsi="Abadi"/>
          <w:sz w:val="21"/>
          <w:szCs w:val="21"/>
        </w:rPr>
        <w:t xml:space="preserve">una vida libre de </w:t>
      </w:r>
      <w:r w:rsidRPr="00A36854">
        <w:rPr>
          <w:rFonts w:ascii="Abadi" w:hAnsi="Abadi"/>
          <w:sz w:val="21"/>
          <w:szCs w:val="21"/>
        </w:rPr>
        <w:t xml:space="preserve">violencia y autonomía </w:t>
      </w:r>
      <w:r>
        <w:rPr>
          <w:rFonts w:ascii="Abadi" w:hAnsi="Abadi"/>
          <w:sz w:val="21"/>
          <w:szCs w:val="21"/>
        </w:rPr>
        <w:t>plena.</w:t>
      </w:r>
    </w:p>
    <w:p w14:paraId="0C3EE33F" w14:textId="77777777" w:rsidR="008B4B9E" w:rsidRDefault="008B4B9E" w:rsidP="00054559">
      <w:pPr>
        <w:jc w:val="both"/>
        <w:rPr>
          <w:rFonts w:ascii="Abadi" w:hAnsi="Abadi"/>
          <w:sz w:val="21"/>
          <w:szCs w:val="21"/>
        </w:rPr>
      </w:pPr>
    </w:p>
    <w:p w14:paraId="2C08C43E" w14:textId="3C33B61B"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or es</w:t>
      </w:r>
      <w:r>
        <w:rPr>
          <w:rFonts w:ascii="Abadi" w:hAnsi="Abadi"/>
          <w:sz w:val="21"/>
          <w:szCs w:val="21"/>
        </w:rPr>
        <w:t>t</w:t>
      </w:r>
      <w:r w:rsidRPr="00A36854">
        <w:rPr>
          <w:rFonts w:ascii="Abadi" w:hAnsi="Abadi"/>
          <w:sz w:val="21"/>
          <w:szCs w:val="21"/>
        </w:rPr>
        <w:t xml:space="preserve">o esperamos que en </w:t>
      </w:r>
      <w:r>
        <w:rPr>
          <w:rFonts w:ascii="Abadi" w:hAnsi="Abadi"/>
          <w:sz w:val="21"/>
          <w:szCs w:val="21"/>
        </w:rPr>
        <w:t xml:space="preserve">este nuevo año legislativo </w:t>
      </w:r>
      <w:r w:rsidRPr="00A36854">
        <w:rPr>
          <w:rFonts w:ascii="Abadi" w:hAnsi="Abadi"/>
          <w:sz w:val="21"/>
          <w:szCs w:val="21"/>
        </w:rPr>
        <w:t>no se repita</w:t>
      </w:r>
      <w:r>
        <w:rPr>
          <w:rFonts w:ascii="Abadi" w:hAnsi="Abadi"/>
          <w:sz w:val="21"/>
          <w:szCs w:val="21"/>
        </w:rPr>
        <w:t>n</w:t>
      </w:r>
      <w:r w:rsidRPr="00A36854">
        <w:rPr>
          <w:rFonts w:ascii="Abadi" w:hAnsi="Abadi"/>
          <w:sz w:val="21"/>
          <w:szCs w:val="21"/>
        </w:rPr>
        <w:t xml:space="preserve"> </w:t>
      </w:r>
      <w:r>
        <w:rPr>
          <w:rFonts w:ascii="Abadi" w:hAnsi="Abadi"/>
          <w:sz w:val="21"/>
          <w:szCs w:val="21"/>
        </w:rPr>
        <w:t xml:space="preserve">los vicios que marcaron el pasado, </w:t>
      </w:r>
      <w:r w:rsidRPr="00A36854">
        <w:rPr>
          <w:rFonts w:ascii="Abadi" w:hAnsi="Abadi"/>
          <w:sz w:val="21"/>
          <w:szCs w:val="21"/>
        </w:rPr>
        <w:t xml:space="preserve">en donde el </w:t>
      </w:r>
      <w:r>
        <w:rPr>
          <w:rFonts w:ascii="Abadi" w:hAnsi="Abadi"/>
          <w:sz w:val="21"/>
          <w:szCs w:val="21"/>
        </w:rPr>
        <w:t>P</w:t>
      </w:r>
      <w:r w:rsidRPr="00A36854">
        <w:rPr>
          <w:rFonts w:ascii="Abadi" w:hAnsi="Abadi"/>
          <w:sz w:val="21"/>
          <w:szCs w:val="21"/>
        </w:rPr>
        <w:t xml:space="preserve">artido </w:t>
      </w:r>
      <w:r>
        <w:rPr>
          <w:rFonts w:ascii="Abadi" w:hAnsi="Abadi"/>
          <w:sz w:val="21"/>
          <w:szCs w:val="21"/>
        </w:rPr>
        <w:t>A</w:t>
      </w:r>
      <w:r w:rsidRPr="00A36854">
        <w:rPr>
          <w:rFonts w:ascii="Abadi" w:hAnsi="Abadi"/>
          <w:sz w:val="21"/>
          <w:szCs w:val="21"/>
        </w:rPr>
        <w:t xml:space="preserve">cción </w:t>
      </w:r>
      <w:r>
        <w:rPr>
          <w:rFonts w:ascii="Abadi" w:hAnsi="Abadi"/>
          <w:sz w:val="21"/>
          <w:szCs w:val="21"/>
        </w:rPr>
        <w:t>N</w:t>
      </w:r>
      <w:r w:rsidRPr="00A36854">
        <w:rPr>
          <w:rFonts w:ascii="Abadi" w:hAnsi="Abadi"/>
          <w:sz w:val="21"/>
          <w:szCs w:val="21"/>
        </w:rPr>
        <w:t xml:space="preserve">acional </w:t>
      </w:r>
      <w:r>
        <w:rPr>
          <w:rFonts w:ascii="Abadi" w:hAnsi="Abadi"/>
          <w:sz w:val="21"/>
          <w:szCs w:val="21"/>
        </w:rPr>
        <w:t xml:space="preserve">hizo oídos sordos </w:t>
      </w:r>
      <w:r w:rsidRPr="00A36854">
        <w:rPr>
          <w:rFonts w:ascii="Abadi" w:hAnsi="Abadi"/>
          <w:sz w:val="21"/>
          <w:szCs w:val="21"/>
        </w:rPr>
        <w:t xml:space="preserve">ante las propuestas emanadas de </w:t>
      </w:r>
      <w:r>
        <w:rPr>
          <w:rFonts w:ascii="Abadi" w:hAnsi="Abadi"/>
          <w:sz w:val="21"/>
          <w:szCs w:val="21"/>
        </w:rPr>
        <w:t>MORENA</w:t>
      </w:r>
      <w:r w:rsidRPr="00A36854">
        <w:rPr>
          <w:rFonts w:ascii="Abadi" w:hAnsi="Abadi"/>
          <w:sz w:val="21"/>
          <w:szCs w:val="21"/>
        </w:rPr>
        <w:t xml:space="preserve"> y de los otros partidos </w:t>
      </w:r>
      <w:r>
        <w:rPr>
          <w:rFonts w:ascii="Abadi" w:hAnsi="Abadi"/>
          <w:sz w:val="21"/>
          <w:szCs w:val="21"/>
        </w:rPr>
        <w:t xml:space="preserve">de oposición. </w:t>
      </w:r>
    </w:p>
    <w:p w14:paraId="26DE09CB" w14:textId="77777777" w:rsidR="008B4B9E" w:rsidRDefault="008B4B9E" w:rsidP="00054559">
      <w:pPr>
        <w:jc w:val="both"/>
        <w:rPr>
          <w:rFonts w:ascii="Abadi" w:hAnsi="Abadi"/>
          <w:sz w:val="21"/>
          <w:szCs w:val="21"/>
        </w:rPr>
      </w:pPr>
    </w:p>
    <w:p w14:paraId="675D4A80" w14:textId="77777777" w:rsidR="00054559" w:rsidRDefault="00054559" w:rsidP="00054559">
      <w:pPr>
        <w:jc w:val="both"/>
        <w:rPr>
          <w:rFonts w:ascii="Abadi" w:hAnsi="Abadi"/>
          <w:sz w:val="21"/>
          <w:szCs w:val="21"/>
        </w:rPr>
      </w:pPr>
      <w:r>
        <w:rPr>
          <w:rFonts w:ascii="Abadi" w:hAnsi="Abadi"/>
          <w:sz w:val="21"/>
          <w:szCs w:val="21"/>
        </w:rPr>
        <w:t>- E</w:t>
      </w:r>
      <w:r w:rsidRPr="00A36854">
        <w:rPr>
          <w:rFonts w:ascii="Abadi" w:hAnsi="Abadi"/>
          <w:sz w:val="21"/>
          <w:szCs w:val="21"/>
        </w:rPr>
        <w:t xml:space="preserve">speremos que ahora que el </w:t>
      </w:r>
      <w:r>
        <w:rPr>
          <w:rFonts w:ascii="Abadi" w:hAnsi="Abadi"/>
          <w:sz w:val="21"/>
          <w:szCs w:val="21"/>
        </w:rPr>
        <w:t>PAN</w:t>
      </w:r>
      <w:r w:rsidRPr="00A36854">
        <w:rPr>
          <w:rFonts w:ascii="Abadi" w:hAnsi="Abadi"/>
          <w:sz w:val="21"/>
          <w:szCs w:val="21"/>
        </w:rPr>
        <w:t xml:space="preserve"> sea capaz de mirar más allá de sus intereses de </w:t>
      </w:r>
      <w:r>
        <w:rPr>
          <w:rFonts w:ascii="Abadi" w:hAnsi="Abadi"/>
          <w:sz w:val="21"/>
          <w:szCs w:val="21"/>
        </w:rPr>
        <w:t xml:space="preserve">grupo </w:t>
      </w:r>
      <w:r w:rsidRPr="00A36854">
        <w:rPr>
          <w:rFonts w:ascii="Abadi" w:hAnsi="Abadi"/>
          <w:sz w:val="21"/>
          <w:szCs w:val="21"/>
        </w:rPr>
        <w:t xml:space="preserve">para poder avanzar el </w:t>
      </w:r>
      <w:r>
        <w:rPr>
          <w:rFonts w:ascii="Abadi" w:hAnsi="Abadi"/>
          <w:sz w:val="21"/>
          <w:szCs w:val="21"/>
        </w:rPr>
        <w:t xml:space="preserve">bienestar de quien más lo necesitan, </w:t>
      </w:r>
      <w:r w:rsidRPr="00A36854">
        <w:rPr>
          <w:rFonts w:ascii="Abadi" w:hAnsi="Abadi"/>
          <w:sz w:val="21"/>
          <w:szCs w:val="21"/>
        </w:rPr>
        <w:t xml:space="preserve">convirtiendo las mesas de trabajo </w:t>
      </w:r>
      <w:r>
        <w:rPr>
          <w:rFonts w:ascii="Abadi" w:hAnsi="Abadi"/>
          <w:sz w:val="21"/>
          <w:szCs w:val="21"/>
        </w:rPr>
        <w:t xml:space="preserve">y </w:t>
      </w:r>
      <w:r w:rsidRPr="00A36854">
        <w:rPr>
          <w:rFonts w:ascii="Abadi" w:hAnsi="Abadi"/>
          <w:sz w:val="21"/>
          <w:szCs w:val="21"/>
        </w:rPr>
        <w:t>comisiones en espacios útiles</w:t>
      </w:r>
      <w:r>
        <w:rPr>
          <w:rFonts w:ascii="Abadi" w:hAnsi="Abadi"/>
          <w:sz w:val="21"/>
          <w:szCs w:val="21"/>
        </w:rPr>
        <w:t>,</w:t>
      </w:r>
      <w:r w:rsidRPr="00A36854">
        <w:rPr>
          <w:rFonts w:ascii="Abadi" w:hAnsi="Abadi"/>
          <w:sz w:val="21"/>
          <w:szCs w:val="21"/>
        </w:rPr>
        <w:t xml:space="preserve"> para el análisis serio de los diferentes productos </w:t>
      </w:r>
      <w:r>
        <w:rPr>
          <w:rFonts w:ascii="Abadi" w:hAnsi="Abadi"/>
          <w:sz w:val="21"/>
          <w:szCs w:val="21"/>
        </w:rPr>
        <w:t xml:space="preserve">legislativos, </w:t>
      </w:r>
      <w:r w:rsidRPr="00A36854">
        <w:rPr>
          <w:rFonts w:ascii="Abadi" w:hAnsi="Abadi"/>
          <w:sz w:val="21"/>
          <w:szCs w:val="21"/>
        </w:rPr>
        <w:t xml:space="preserve">necesitamos que </w:t>
      </w:r>
      <w:r>
        <w:rPr>
          <w:rFonts w:ascii="Abadi" w:hAnsi="Abadi"/>
          <w:sz w:val="21"/>
          <w:szCs w:val="21"/>
        </w:rPr>
        <w:t xml:space="preserve">estos espacios, </w:t>
      </w:r>
      <w:r w:rsidRPr="00A36854">
        <w:rPr>
          <w:rFonts w:ascii="Abadi" w:hAnsi="Abadi"/>
          <w:sz w:val="21"/>
          <w:szCs w:val="21"/>
        </w:rPr>
        <w:t xml:space="preserve">sirva para mejorar las propuestas viables </w:t>
      </w:r>
      <w:r>
        <w:rPr>
          <w:rFonts w:ascii="Abadi" w:hAnsi="Abadi"/>
          <w:sz w:val="21"/>
          <w:szCs w:val="21"/>
        </w:rPr>
        <w:t xml:space="preserve">y así impulsar el bienestar, </w:t>
      </w:r>
      <w:r w:rsidRPr="00A36854">
        <w:rPr>
          <w:rFonts w:ascii="Abadi" w:hAnsi="Abadi"/>
          <w:sz w:val="21"/>
          <w:szCs w:val="21"/>
        </w:rPr>
        <w:t xml:space="preserve">no para rechazarlas por las más </w:t>
      </w:r>
      <w:r>
        <w:rPr>
          <w:rFonts w:ascii="Abadi" w:hAnsi="Abadi"/>
          <w:sz w:val="21"/>
          <w:szCs w:val="21"/>
        </w:rPr>
        <w:t xml:space="preserve">burdas escusas, o con aspectos formales </w:t>
      </w:r>
      <w:r w:rsidRPr="00A36854">
        <w:rPr>
          <w:rFonts w:ascii="Abadi" w:hAnsi="Abadi"/>
          <w:sz w:val="21"/>
          <w:szCs w:val="21"/>
        </w:rPr>
        <w:t>que bien se pueden corregir respetando el espíritu de las propuestas</w:t>
      </w:r>
      <w:r>
        <w:rPr>
          <w:rFonts w:ascii="Abadi" w:hAnsi="Abadi"/>
          <w:sz w:val="21"/>
          <w:szCs w:val="21"/>
        </w:rPr>
        <w:t>.</w:t>
      </w:r>
    </w:p>
    <w:p w14:paraId="00FFF163" w14:textId="4DB9EDBF" w:rsidR="00054559" w:rsidRDefault="00054559" w:rsidP="00054559">
      <w:pPr>
        <w:jc w:val="both"/>
        <w:rPr>
          <w:rFonts w:ascii="Abadi" w:hAnsi="Abadi"/>
          <w:sz w:val="21"/>
          <w:szCs w:val="21"/>
        </w:rPr>
      </w:pPr>
      <w:r>
        <w:rPr>
          <w:rFonts w:ascii="Abadi" w:hAnsi="Abadi"/>
          <w:sz w:val="21"/>
          <w:szCs w:val="21"/>
        </w:rPr>
        <w:t>- H</w:t>
      </w:r>
      <w:r w:rsidRPr="00A36854">
        <w:rPr>
          <w:rFonts w:ascii="Abadi" w:hAnsi="Abadi"/>
          <w:sz w:val="21"/>
          <w:szCs w:val="21"/>
        </w:rPr>
        <w:t xml:space="preserve">emos visto que cuando se trata de iniciativas presentadas por el </w:t>
      </w:r>
      <w:r>
        <w:rPr>
          <w:rFonts w:ascii="Abadi" w:hAnsi="Abadi"/>
          <w:sz w:val="21"/>
          <w:szCs w:val="21"/>
        </w:rPr>
        <w:t>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arlamentario</w:t>
      </w:r>
      <w:r>
        <w:rPr>
          <w:rFonts w:ascii="Abadi" w:hAnsi="Abadi"/>
          <w:sz w:val="21"/>
          <w:szCs w:val="21"/>
        </w:rPr>
        <w:t xml:space="preserve"> de A</w:t>
      </w:r>
      <w:r w:rsidRPr="00A36854">
        <w:rPr>
          <w:rFonts w:ascii="Abadi" w:hAnsi="Abadi"/>
          <w:sz w:val="21"/>
          <w:szCs w:val="21"/>
        </w:rPr>
        <w:t xml:space="preserve">cción </w:t>
      </w:r>
      <w:r>
        <w:rPr>
          <w:rFonts w:ascii="Abadi" w:hAnsi="Abadi"/>
          <w:sz w:val="21"/>
          <w:szCs w:val="21"/>
        </w:rPr>
        <w:t>N</w:t>
      </w:r>
      <w:r w:rsidRPr="00A36854">
        <w:rPr>
          <w:rFonts w:ascii="Abadi" w:hAnsi="Abadi"/>
          <w:sz w:val="21"/>
          <w:szCs w:val="21"/>
        </w:rPr>
        <w:t>acional se busca cómo armonizar</w:t>
      </w:r>
      <w:r>
        <w:rPr>
          <w:rFonts w:ascii="Abadi" w:hAnsi="Abadi"/>
          <w:sz w:val="21"/>
          <w:szCs w:val="21"/>
        </w:rPr>
        <w:t>,</w:t>
      </w:r>
      <w:r w:rsidRPr="00A36854">
        <w:rPr>
          <w:rFonts w:ascii="Abadi" w:hAnsi="Abadi"/>
          <w:sz w:val="21"/>
          <w:szCs w:val="21"/>
        </w:rPr>
        <w:t xml:space="preserve"> pero cuando se presentan por la oposición o por </w:t>
      </w:r>
      <w:r>
        <w:rPr>
          <w:rFonts w:ascii="Abadi" w:hAnsi="Abadi"/>
          <w:sz w:val="21"/>
          <w:szCs w:val="21"/>
        </w:rPr>
        <w:t xml:space="preserve">MORENA </w:t>
      </w:r>
      <w:r w:rsidRPr="00A36854">
        <w:rPr>
          <w:rFonts w:ascii="Abadi" w:hAnsi="Abadi"/>
          <w:sz w:val="21"/>
          <w:szCs w:val="21"/>
        </w:rPr>
        <w:t xml:space="preserve">normalmente lo que se busca es regular o se rechazan sin mayor </w:t>
      </w:r>
      <w:r>
        <w:rPr>
          <w:rFonts w:ascii="Abadi" w:hAnsi="Abadi"/>
          <w:sz w:val="21"/>
          <w:szCs w:val="21"/>
        </w:rPr>
        <w:t>análisis.</w:t>
      </w:r>
    </w:p>
    <w:p w14:paraId="70E28C14" w14:textId="77777777" w:rsidR="008B4B9E" w:rsidRDefault="008B4B9E" w:rsidP="00054559">
      <w:pPr>
        <w:jc w:val="both"/>
        <w:rPr>
          <w:rFonts w:ascii="Abadi" w:hAnsi="Abadi"/>
          <w:sz w:val="21"/>
          <w:szCs w:val="21"/>
        </w:rPr>
      </w:pPr>
    </w:p>
    <w:p w14:paraId="75DC111E" w14:textId="3E24D759" w:rsidR="00054559" w:rsidRDefault="00054559" w:rsidP="00054559">
      <w:pPr>
        <w:jc w:val="both"/>
        <w:rPr>
          <w:rFonts w:ascii="Abadi" w:hAnsi="Abadi"/>
          <w:sz w:val="21"/>
          <w:szCs w:val="21"/>
        </w:rPr>
      </w:pPr>
      <w:r>
        <w:rPr>
          <w:rFonts w:ascii="Abadi" w:hAnsi="Abadi"/>
          <w:sz w:val="21"/>
          <w:szCs w:val="21"/>
        </w:rPr>
        <w:t>- Sin duda alguna este n</w:t>
      </w:r>
      <w:r w:rsidRPr="00A36854">
        <w:rPr>
          <w:rFonts w:ascii="Abadi" w:hAnsi="Abadi"/>
          <w:sz w:val="21"/>
          <w:szCs w:val="21"/>
        </w:rPr>
        <w:t>uevo periodo se presente entre nosotros y nosotr</w:t>
      </w:r>
      <w:r>
        <w:rPr>
          <w:rFonts w:ascii="Abadi" w:hAnsi="Abadi"/>
          <w:sz w:val="21"/>
          <w:szCs w:val="21"/>
        </w:rPr>
        <w:t>a</w:t>
      </w:r>
      <w:r w:rsidRPr="00A36854">
        <w:rPr>
          <w:rFonts w:ascii="Abadi" w:hAnsi="Abadi"/>
          <w:sz w:val="21"/>
          <w:szCs w:val="21"/>
        </w:rPr>
        <w:t xml:space="preserve">s como una oportunidad para cambiar la forma de </w:t>
      </w:r>
      <w:r>
        <w:rPr>
          <w:rFonts w:ascii="Abadi" w:hAnsi="Abadi"/>
          <w:sz w:val="21"/>
          <w:szCs w:val="21"/>
        </w:rPr>
        <w:t xml:space="preserve">legislar, </w:t>
      </w:r>
      <w:r w:rsidRPr="00A36854">
        <w:rPr>
          <w:rFonts w:ascii="Abadi" w:hAnsi="Abadi"/>
          <w:sz w:val="21"/>
          <w:szCs w:val="21"/>
        </w:rPr>
        <w:t>con responsabilidad y atendiendo el interés popular</w:t>
      </w:r>
      <w:r>
        <w:rPr>
          <w:rFonts w:ascii="Abadi" w:hAnsi="Abadi"/>
          <w:sz w:val="21"/>
          <w:szCs w:val="21"/>
        </w:rPr>
        <w:t xml:space="preserve">, escuchando las </w:t>
      </w:r>
      <w:r w:rsidRPr="00A36854">
        <w:rPr>
          <w:rFonts w:ascii="Abadi" w:hAnsi="Abadi"/>
          <w:sz w:val="21"/>
          <w:szCs w:val="21"/>
        </w:rPr>
        <w:t xml:space="preserve">distintas </w:t>
      </w:r>
      <w:r>
        <w:rPr>
          <w:rFonts w:ascii="Abadi" w:hAnsi="Abadi"/>
          <w:sz w:val="21"/>
          <w:szCs w:val="21"/>
        </w:rPr>
        <w:t>voces</w:t>
      </w:r>
      <w:r w:rsidRPr="00A36854">
        <w:rPr>
          <w:rFonts w:ascii="Abadi" w:hAnsi="Abadi"/>
          <w:sz w:val="21"/>
          <w:szCs w:val="21"/>
        </w:rPr>
        <w:t xml:space="preserve"> y buscando comprender </w:t>
      </w:r>
      <w:r>
        <w:rPr>
          <w:rFonts w:ascii="Abadi" w:hAnsi="Abadi"/>
          <w:sz w:val="21"/>
          <w:szCs w:val="21"/>
        </w:rPr>
        <w:t>sin imponer.</w:t>
      </w:r>
    </w:p>
    <w:p w14:paraId="26664361" w14:textId="77777777" w:rsidR="008B4B9E" w:rsidRDefault="008B4B9E" w:rsidP="00054559">
      <w:pPr>
        <w:jc w:val="both"/>
        <w:rPr>
          <w:rFonts w:ascii="Abadi" w:hAnsi="Abadi"/>
          <w:sz w:val="21"/>
          <w:szCs w:val="21"/>
        </w:rPr>
      </w:pPr>
    </w:p>
    <w:p w14:paraId="1689A7E9" w14:textId="77777777"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 xml:space="preserve">or lo tanto hacemos una invitación a las y los compañeros legisladores de </w:t>
      </w:r>
      <w:r>
        <w:rPr>
          <w:rFonts w:ascii="Abadi" w:hAnsi="Abadi"/>
          <w:sz w:val="21"/>
          <w:szCs w:val="21"/>
        </w:rPr>
        <w:t>A</w:t>
      </w:r>
      <w:r w:rsidRPr="00A36854">
        <w:rPr>
          <w:rFonts w:ascii="Abadi" w:hAnsi="Abadi"/>
          <w:sz w:val="21"/>
          <w:szCs w:val="21"/>
        </w:rPr>
        <w:t xml:space="preserve">cción </w:t>
      </w:r>
      <w:r>
        <w:rPr>
          <w:rFonts w:ascii="Abadi" w:hAnsi="Abadi"/>
          <w:sz w:val="21"/>
          <w:szCs w:val="21"/>
        </w:rPr>
        <w:t>N</w:t>
      </w:r>
      <w:r w:rsidRPr="00A36854">
        <w:rPr>
          <w:rFonts w:ascii="Abadi" w:hAnsi="Abadi"/>
          <w:sz w:val="21"/>
          <w:szCs w:val="21"/>
        </w:rPr>
        <w:t xml:space="preserve">acional para que dejen de refugiarse en la fuerza electoral de </w:t>
      </w:r>
      <w:r>
        <w:rPr>
          <w:rFonts w:ascii="Abadi" w:hAnsi="Abadi"/>
          <w:sz w:val="21"/>
          <w:szCs w:val="21"/>
        </w:rPr>
        <w:t xml:space="preserve">la que </w:t>
      </w:r>
      <w:r w:rsidRPr="00A36854">
        <w:rPr>
          <w:rFonts w:ascii="Abadi" w:hAnsi="Abadi"/>
          <w:sz w:val="21"/>
          <w:szCs w:val="21"/>
        </w:rPr>
        <w:t>momentáneamente goza</w:t>
      </w:r>
      <w:r>
        <w:rPr>
          <w:rFonts w:ascii="Abadi" w:hAnsi="Abadi"/>
          <w:sz w:val="21"/>
          <w:szCs w:val="21"/>
        </w:rPr>
        <w:t>n,</w:t>
      </w:r>
      <w:r w:rsidRPr="00A36854">
        <w:rPr>
          <w:rFonts w:ascii="Abadi" w:hAnsi="Abadi"/>
          <w:sz w:val="21"/>
          <w:szCs w:val="21"/>
        </w:rPr>
        <w:t xml:space="preserve"> pues la </w:t>
      </w:r>
      <w:r>
        <w:rPr>
          <w:rFonts w:ascii="Abadi" w:hAnsi="Abadi"/>
          <w:sz w:val="21"/>
          <w:szCs w:val="21"/>
        </w:rPr>
        <w:t>normalidad</w:t>
      </w:r>
      <w:r w:rsidRPr="00A36854">
        <w:rPr>
          <w:rFonts w:ascii="Abadi" w:hAnsi="Abadi"/>
          <w:sz w:val="21"/>
          <w:szCs w:val="21"/>
        </w:rPr>
        <w:t xml:space="preserve"> democrática exige </w:t>
      </w:r>
      <w:r>
        <w:rPr>
          <w:rFonts w:ascii="Abadi" w:hAnsi="Abadi"/>
          <w:sz w:val="21"/>
          <w:szCs w:val="21"/>
        </w:rPr>
        <w:t>revindicar la m</w:t>
      </w:r>
      <w:r w:rsidRPr="00A36854">
        <w:rPr>
          <w:rFonts w:ascii="Abadi" w:hAnsi="Abadi"/>
          <w:sz w:val="21"/>
          <w:szCs w:val="21"/>
        </w:rPr>
        <w:t xml:space="preserve">áxima de que </w:t>
      </w:r>
      <w:r>
        <w:rPr>
          <w:rFonts w:ascii="Abadi" w:hAnsi="Abadi"/>
          <w:sz w:val="21"/>
          <w:szCs w:val="21"/>
        </w:rPr>
        <w:t>«</w:t>
      </w:r>
      <w:r w:rsidRPr="00A36854">
        <w:rPr>
          <w:rFonts w:ascii="Abadi" w:hAnsi="Abadi"/>
          <w:sz w:val="21"/>
          <w:szCs w:val="21"/>
        </w:rPr>
        <w:t>nada por la fuerza</w:t>
      </w:r>
      <w:r>
        <w:rPr>
          <w:rFonts w:ascii="Abadi" w:hAnsi="Abadi"/>
          <w:sz w:val="21"/>
          <w:szCs w:val="21"/>
        </w:rPr>
        <w:t>,</w:t>
      </w:r>
      <w:r w:rsidRPr="00A36854">
        <w:rPr>
          <w:rFonts w:ascii="Abadi" w:hAnsi="Abadi"/>
          <w:sz w:val="21"/>
          <w:szCs w:val="21"/>
        </w:rPr>
        <w:t xml:space="preserve"> todo </w:t>
      </w:r>
      <w:r>
        <w:rPr>
          <w:rFonts w:ascii="Abadi" w:hAnsi="Abadi"/>
          <w:sz w:val="21"/>
          <w:szCs w:val="21"/>
        </w:rPr>
        <w:t>por la razón y el derecho»</w:t>
      </w:r>
    </w:p>
    <w:p w14:paraId="5F36BB65" w14:textId="77777777" w:rsidR="008B4B9E" w:rsidRDefault="008B4B9E" w:rsidP="00054559">
      <w:pPr>
        <w:jc w:val="both"/>
        <w:rPr>
          <w:rFonts w:ascii="Abadi" w:hAnsi="Abadi"/>
          <w:sz w:val="21"/>
          <w:szCs w:val="21"/>
        </w:rPr>
      </w:pPr>
    </w:p>
    <w:p w14:paraId="39FB45F9" w14:textId="51BFEB75" w:rsidR="00054559" w:rsidRDefault="00054559" w:rsidP="00054559">
      <w:pPr>
        <w:jc w:val="both"/>
        <w:rPr>
          <w:rFonts w:ascii="Abadi" w:hAnsi="Abadi"/>
          <w:sz w:val="21"/>
          <w:szCs w:val="21"/>
        </w:rPr>
      </w:pPr>
      <w:r>
        <w:rPr>
          <w:rFonts w:ascii="Abadi" w:hAnsi="Abadi"/>
          <w:sz w:val="21"/>
          <w:szCs w:val="21"/>
        </w:rPr>
        <w:t>- M</w:t>
      </w:r>
      <w:r w:rsidRPr="00A36854">
        <w:rPr>
          <w:rFonts w:ascii="Abadi" w:hAnsi="Abadi"/>
          <w:sz w:val="21"/>
          <w:szCs w:val="21"/>
        </w:rPr>
        <w:t>uchas gracias</w:t>
      </w:r>
      <w:r>
        <w:rPr>
          <w:rFonts w:ascii="Abadi" w:hAnsi="Abadi"/>
          <w:sz w:val="21"/>
          <w:szCs w:val="21"/>
        </w:rPr>
        <w:t>.</w:t>
      </w:r>
    </w:p>
    <w:p w14:paraId="4AB8BDAC" w14:textId="77777777" w:rsidR="008B4B9E" w:rsidRDefault="008B4B9E" w:rsidP="00054559">
      <w:pPr>
        <w:jc w:val="both"/>
        <w:rPr>
          <w:rFonts w:ascii="Abadi" w:hAnsi="Abadi"/>
          <w:sz w:val="21"/>
          <w:szCs w:val="21"/>
        </w:rPr>
      </w:pPr>
    </w:p>
    <w:p w14:paraId="77B8415D" w14:textId="2C5144FB" w:rsidR="00054559" w:rsidRDefault="00054559" w:rsidP="008B4B9E">
      <w:pPr>
        <w:ind w:firstLine="708"/>
        <w:jc w:val="both"/>
        <w:rPr>
          <w:rFonts w:ascii="Abadi" w:hAnsi="Abadi"/>
          <w:sz w:val="21"/>
          <w:szCs w:val="21"/>
        </w:rPr>
      </w:pPr>
      <w:r w:rsidRPr="003F4AFD">
        <w:rPr>
          <w:rFonts w:ascii="Abadi" w:hAnsi="Abadi"/>
          <w:b/>
          <w:bCs/>
          <w:sz w:val="21"/>
          <w:szCs w:val="21"/>
        </w:rPr>
        <w:t xml:space="preserve">- El </w:t>
      </w:r>
      <w:proofErr w:type="gramStart"/>
      <w:r w:rsidRPr="003F4AFD">
        <w:rPr>
          <w:rFonts w:ascii="Abadi" w:hAnsi="Abadi"/>
          <w:b/>
          <w:bCs/>
          <w:sz w:val="21"/>
          <w:szCs w:val="21"/>
        </w:rPr>
        <w:t>Presidente.-</w:t>
      </w:r>
      <w:proofErr w:type="gramEnd"/>
      <w:r>
        <w:rPr>
          <w:rFonts w:ascii="Abadi" w:hAnsi="Abadi"/>
          <w:sz w:val="21"/>
          <w:szCs w:val="21"/>
        </w:rPr>
        <w:t xml:space="preserve"> </w:t>
      </w:r>
      <w:r w:rsidRPr="00A36854">
        <w:rPr>
          <w:rFonts w:ascii="Abadi" w:hAnsi="Abadi"/>
          <w:sz w:val="21"/>
          <w:szCs w:val="21"/>
        </w:rPr>
        <w:t xml:space="preserve"> </w:t>
      </w:r>
      <w:r>
        <w:rPr>
          <w:rFonts w:ascii="Abadi" w:hAnsi="Abadi"/>
          <w:sz w:val="21"/>
          <w:szCs w:val="21"/>
        </w:rPr>
        <w:t>M</w:t>
      </w:r>
      <w:r w:rsidRPr="00A36854">
        <w:rPr>
          <w:rFonts w:ascii="Abadi" w:hAnsi="Abadi"/>
          <w:sz w:val="21"/>
          <w:szCs w:val="21"/>
        </w:rPr>
        <w:t xml:space="preserve">uchas gracias </w:t>
      </w:r>
      <w:r>
        <w:rPr>
          <w:rFonts w:ascii="Abadi" w:hAnsi="Abadi"/>
          <w:sz w:val="21"/>
          <w:szCs w:val="21"/>
        </w:rPr>
        <w:t>diputado Ernesto Millán Soberanes.</w:t>
      </w:r>
    </w:p>
    <w:p w14:paraId="44D00E53" w14:textId="77777777" w:rsidR="008B4B9E" w:rsidRDefault="008B4B9E" w:rsidP="00054559">
      <w:pPr>
        <w:jc w:val="both"/>
        <w:rPr>
          <w:rFonts w:ascii="Abadi" w:hAnsi="Abadi"/>
          <w:sz w:val="21"/>
          <w:szCs w:val="21"/>
        </w:rPr>
      </w:pPr>
    </w:p>
    <w:p w14:paraId="72B079CE" w14:textId="77777777" w:rsidR="00054559" w:rsidRDefault="00054559" w:rsidP="008B4B9E">
      <w:pPr>
        <w:ind w:firstLine="708"/>
        <w:jc w:val="both"/>
        <w:rPr>
          <w:rFonts w:ascii="Abadi" w:hAnsi="Abadi"/>
          <w:sz w:val="21"/>
          <w:szCs w:val="21"/>
        </w:rPr>
      </w:pPr>
      <w:r>
        <w:rPr>
          <w:rFonts w:ascii="Abadi" w:hAnsi="Abadi"/>
          <w:sz w:val="21"/>
          <w:szCs w:val="21"/>
        </w:rPr>
        <w:t xml:space="preserve">- Con </w:t>
      </w:r>
      <w:r w:rsidRPr="00A36854">
        <w:rPr>
          <w:rFonts w:ascii="Abadi" w:hAnsi="Abadi"/>
          <w:sz w:val="21"/>
          <w:szCs w:val="21"/>
        </w:rPr>
        <w:t xml:space="preserve">mucho gusto también damos la bienvenida </w:t>
      </w:r>
      <w:r>
        <w:rPr>
          <w:rFonts w:ascii="Abadi" w:hAnsi="Abadi"/>
          <w:sz w:val="21"/>
          <w:szCs w:val="21"/>
        </w:rPr>
        <w:t xml:space="preserve">a </w:t>
      </w:r>
      <w:r w:rsidRPr="00A36854">
        <w:rPr>
          <w:rFonts w:ascii="Abadi" w:hAnsi="Abadi"/>
          <w:sz w:val="21"/>
          <w:szCs w:val="21"/>
        </w:rPr>
        <w:t xml:space="preserve">valiosas mujeres integrantes de </w:t>
      </w:r>
      <w:r>
        <w:rPr>
          <w:rFonts w:ascii="Abadi" w:hAnsi="Abadi"/>
          <w:sz w:val="21"/>
          <w:szCs w:val="21"/>
        </w:rPr>
        <w:lastRenderedPageBreak/>
        <w:t xml:space="preserve">AMEXME Capítulo Celaya </w:t>
      </w:r>
      <w:r w:rsidRPr="00A36854">
        <w:rPr>
          <w:rFonts w:ascii="Abadi" w:hAnsi="Abadi"/>
          <w:sz w:val="21"/>
          <w:szCs w:val="21"/>
        </w:rPr>
        <w:t>acompañada</w:t>
      </w:r>
      <w:r>
        <w:rPr>
          <w:rFonts w:ascii="Abadi" w:hAnsi="Abadi"/>
          <w:sz w:val="21"/>
          <w:szCs w:val="21"/>
        </w:rPr>
        <w:t xml:space="preserve">s de una </w:t>
      </w:r>
      <w:proofErr w:type="spellStart"/>
      <w:r>
        <w:rPr>
          <w:rFonts w:ascii="Abadi" w:hAnsi="Abadi"/>
          <w:sz w:val="21"/>
          <w:szCs w:val="21"/>
        </w:rPr>
        <w:t>ex-</w:t>
      </w:r>
      <w:proofErr w:type="gramStart"/>
      <w:r>
        <w:rPr>
          <w:rFonts w:ascii="Abadi" w:hAnsi="Abadi"/>
          <w:sz w:val="21"/>
          <w:szCs w:val="21"/>
        </w:rPr>
        <w:t>diputada</w:t>
      </w:r>
      <w:proofErr w:type="spellEnd"/>
      <w:r>
        <w:rPr>
          <w:rFonts w:ascii="Abadi" w:hAnsi="Abadi"/>
          <w:sz w:val="21"/>
          <w:szCs w:val="21"/>
        </w:rPr>
        <w:t xml:space="preserve"> </w:t>
      </w:r>
      <w:r w:rsidRPr="00A36854">
        <w:rPr>
          <w:rFonts w:ascii="Abadi" w:hAnsi="Abadi"/>
          <w:sz w:val="21"/>
          <w:szCs w:val="21"/>
        </w:rPr>
        <w:t xml:space="preserve"> </w:t>
      </w:r>
      <w:r>
        <w:rPr>
          <w:rFonts w:ascii="Abadi" w:hAnsi="Abadi"/>
          <w:sz w:val="21"/>
          <w:szCs w:val="21"/>
        </w:rPr>
        <w:t>Emma</w:t>
      </w:r>
      <w:proofErr w:type="gramEnd"/>
      <w:r>
        <w:rPr>
          <w:rFonts w:ascii="Abadi" w:hAnsi="Abadi"/>
          <w:sz w:val="21"/>
          <w:szCs w:val="21"/>
        </w:rPr>
        <w:t xml:space="preserve"> Tovar </w:t>
      </w:r>
      <w:proofErr w:type="spellStart"/>
      <w:r>
        <w:rPr>
          <w:rFonts w:ascii="Abadi" w:hAnsi="Abadi"/>
          <w:sz w:val="21"/>
          <w:szCs w:val="21"/>
        </w:rPr>
        <w:t>Tapía</w:t>
      </w:r>
      <w:proofErr w:type="spellEnd"/>
      <w:r>
        <w:rPr>
          <w:rFonts w:ascii="Abadi" w:hAnsi="Abadi"/>
          <w:sz w:val="21"/>
          <w:szCs w:val="21"/>
        </w:rPr>
        <w:t xml:space="preserve"> y a la vez invitadas por las diputadas integrantes del Grupo Parlamentario de Acción Nacional, sean bienvenidas, a este su Congreso.</w:t>
      </w:r>
    </w:p>
    <w:p w14:paraId="492B5676" w14:textId="77777777" w:rsidR="008B4B9E" w:rsidRDefault="008B4B9E" w:rsidP="00054559">
      <w:pPr>
        <w:jc w:val="both"/>
        <w:rPr>
          <w:rFonts w:ascii="Abadi" w:hAnsi="Abadi"/>
          <w:b/>
          <w:bCs/>
          <w:sz w:val="21"/>
          <w:szCs w:val="21"/>
        </w:rPr>
      </w:pPr>
    </w:p>
    <w:p w14:paraId="773DB8C3" w14:textId="1EA0C536" w:rsidR="00054559" w:rsidRDefault="00054559" w:rsidP="00054559">
      <w:pPr>
        <w:jc w:val="both"/>
        <w:rPr>
          <w:rFonts w:ascii="Abadi" w:hAnsi="Abadi"/>
          <w:b/>
          <w:bCs/>
          <w:sz w:val="21"/>
          <w:szCs w:val="21"/>
        </w:rPr>
      </w:pPr>
      <w:r w:rsidRPr="00B47233">
        <w:rPr>
          <w:rFonts w:ascii="Abadi" w:hAnsi="Abadi"/>
          <w:b/>
          <w:bCs/>
          <w:sz w:val="21"/>
          <w:szCs w:val="21"/>
        </w:rPr>
        <w:t>(Aplausos)</w:t>
      </w:r>
    </w:p>
    <w:bookmarkEnd w:id="25"/>
    <w:p w14:paraId="18BA6204" w14:textId="77777777" w:rsidR="008B4B9E" w:rsidRPr="00B47233" w:rsidRDefault="008B4B9E" w:rsidP="00054559">
      <w:pPr>
        <w:jc w:val="both"/>
        <w:rPr>
          <w:rFonts w:ascii="Abadi" w:hAnsi="Abadi"/>
          <w:b/>
          <w:bCs/>
          <w:sz w:val="21"/>
          <w:szCs w:val="21"/>
        </w:rPr>
      </w:pPr>
    </w:p>
    <w:p w14:paraId="15E60475" w14:textId="414EEC2D" w:rsidR="00054559" w:rsidRDefault="00054559" w:rsidP="008B4B9E">
      <w:pPr>
        <w:ind w:firstLine="708"/>
        <w:jc w:val="both"/>
        <w:rPr>
          <w:rFonts w:ascii="Abadi" w:hAnsi="Abadi"/>
          <w:sz w:val="21"/>
          <w:szCs w:val="21"/>
        </w:rPr>
      </w:pPr>
      <w:r w:rsidRPr="00B47233">
        <w:rPr>
          <w:rFonts w:ascii="Abadi" w:hAnsi="Abadi"/>
          <w:b/>
          <w:bCs/>
          <w:sz w:val="21"/>
          <w:szCs w:val="21"/>
        </w:rPr>
        <w:t xml:space="preserve">- El </w:t>
      </w:r>
      <w:proofErr w:type="gramStart"/>
      <w:r w:rsidRPr="00B47233">
        <w:rPr>
          <w:rFonts w:ascii="Abadi" w:hAnsi="Abadi"/>
          <w:b/>
          <w:bCs/>
          <w:sz w:val="21"/>
          <w:szCs w:val="21"/>
        </w:rPr>
        <w:t>Presidente.-</w:t>
      </w:r>
      <w:proofErr w:type="gramEnd"/>
      <w:r w:rsidRPr="00B47233">
        <w:rPr>
          <w:rFonts w:ascii="Abadi" w:hAnsi="Abadi"/>
          <w:b/>
          <w:bCs/>
          <w:sz w:val="21"/>
          <w:szCs w:val="21"/>
        </w:rPr>
        <w:t xml:space="preserve"> </w:t>
      </w:r>
      <w:r>
        <w:rPr>
          <w:rFonts w:ascii="Abadi" w:hAnsi="Abadi"/>
          <w:sz w:val="21"/>
          <w:szCs w:val="21"/>
        </w:rPr>
        <w:t>S</w:t>
      </w:r>
      <w:r w:rsidRPr="00A36854">
        <w:rPr>
          <w:rFonts w:ascii="Abadi" w:hAnsi="Abadi"/>
          <w:sz w:val="21"/>
          <w:szCs w:val="21"/>
        </w:rPr>
        <w:t xml:space="preserve">e concede el </w:t>
      </w:r>
      <w:r>
        <w:rPr>
          <w:rFonts w:ascii="Abadi" w:hAnsi="Abadi"/>
          <w:sz w:val="21"/>
          <w:szCs w:val="21"/>
        </w:rPr>
        <w:t>u</w:t>
      </w:r>
      <w:r w:rsidRPr="00A36854">
        <w:rPr>
          <w:rFonts w:ascii="Abadi" w:hAnsi="Abadi"/>
          <w:sz w:val="21"/>
          <w:szCs w:val="21"/>
        </w:rPr>
        <w:t xml:space="preserve">so de la voz </w:t>
      </w:r>
      <w:r>
        <w:rPr>
          <w:rFonts w:ascii="Abadi" w:hAnsi="Abadi"/>
          <w:sz w:val="21"/>
          <w:szCs w:val="21"/>
        </w:rPr>
        <w:t xml:space="preserve">al ciudadano </w:t>
      </w:r>
      <w:r w:rsidRPr="00A36854">
        <w:rPr>
          <w:rFonts w:ascii="Abadi" w:hAnsi="Abadi"/>
          <w:sz w:val="21"/>
          <w:szCs w:val="21"/>
        </w:rPr>
        <w:t xml:space="preserve">diputado Luis Ernesto </w:t>
      </w:r>
      <w:r>
        <w:rPr>
          <w:rFonts w:ascii="Abadi" w:hAnsi="Abadi"/>
          <w:sz w:val="21"/>
          <w:szCs w:val="21"/>
        </w:rPr>
        <w:t>A</w:t>
      </w:r>
      <w:r w:rsidRPr="00A36854">
        <w:rPr>
          <w:rFonts w:ascii="Abadi" w:hAnsi="Abadi"/>
          <w:sz w:val="21"/>
          <w:szCs w:val="21"/>
        </w:rPr>
        <w:t xml:space="preserve">yala </w:t>
      </w:r>
      <w:r>
        <w:rPr>
          <w:rFonts w:ascii="Abadi" w:hAnsi="Abadi"/>
          <w:sz w:val="21"/>
          <w:szCs w:val="21"/>
        </w:rPr>
        <w:t>T</w:t>
      </w:r>
      <w:r w:rsidRPr="00A36854">
        <w:rPr>
          <w:rFonts w:ascii="Abadi" w:hAnsi="Abadi"/>
          <w:sz w:val="21"/>
          <w:szCs w:val="21"/>
        </w:rPr>
        <w:t xml:space="preserve">orres </w:t>
      </w:r>
      <w:r>
        <w:rPr>
          <w:rFonts w:ascii="Abadi" w:hAnsi="Abadi"/>
          <w:sz w:val="21"/>
          <w:szCs w:val="21"/>
        </w:rPr>
        <w:t>C</w:t>
      </w:r>
      <w:r w:rsidRPr="00A36854">
        <w:rPr>
          <w:rFonts w:ascii="Abadi" w:hAnsi="Abadi"/>
          <w:sz w:val="21"/>
          <w:szCs w:val="21"/>
        </w:rPr>
        <w:t xml:space="preserve">oordinador del </w:t>
      </w:r>
      <w:r>
        <w:rPr>
          <w:rFonts w:ascii="Abadi" w:hAnsi="Abadi"/>
          <w:sz w:val="21"/>
          <w:szCs w:val="21"/>
        </w:rPr>
        <w:t>G</w:t>
      </w:r>
      <w:r w:rsidRPr="00A36854">
        <w:rPr>
          <w:rFonts w:ascii="Abadi" w:hAnsi="Abadi"/>
          <w:sz w:val="21"/>
          <w:szCs w:val="21"/>
        </w:rPr>
        <w:t xml:space="preserve">rupo </w:t>
      </w:r>
      <w:r>
        <w:rPr>
          <w:rFonts w:ascii="Abadi" w:hAnsi="Abadi"/>
          <w:sz w:val="21"/>
          <w:szCs w:val="21"/>
        </w:rPr>
        <w:t>P</w:t>
      </w:r>
      <w:r w:rsidRPr="00A36854">
        <w:rPr>
          <w:rFonts w:ascii="Abadi" w:hAnsi="Abadi"/>
          <w:sz w:val="21"/>
          <w:szCs w:val="21"/>
        </w:rPr>
        <w:t xml:space="preserve">arlamentario del </w:t>
      </w:r>
      <w:r>
        <w:rPr>
          <w:rFonts w:ascii="Abadi" w:hAnsi="Abadi"/>
          <w:sz w:val="21"/>
          <w:szCs w:val="21"/>
        </w:rPr>
        <w:t>P</w:t>
      </w:r>
      <w:r w:rsidRPr="00A36854">
        <w:rPr>
          <w:rFonts w:ascii="Abadi" w:hAnsi="Abadi"/>
          <w:sz w:val="21"/>
          <w:szCs w:val="21"/>
        </w:rPr>
        <w:t xml:space="preserve">artido </w:t>
      </w:r>
      <w:r>
        <w:rPr>
          <w:rFonts w:ascii="Abadi" w:hAnsi="Abadi"/>
          <w:sz w:val="21"/>
          <w:szCs w:val="21"/>
        </w:rPr>
        <w:t>A</w:t>
      </w:r>
      <w:r w:rsidRPr="00A36854">
        <w:rPr>
          <w:rFonts w:ascii="Abadi" w:hAnsi="Abadi"/>
          <w:sz w:val="21"/>
          <w:szCs w:val="21"/>
        </w:rPr>
        <w:t xml:space="preserve">cción </w:t>
      </w:r>
      <w:r>
        <w:rPr>
          <w:rFonts w:ascii="Abadi" w:hAnsi="Abadi"/>
          <w:sz w:val="21"/>
          <w:szCs w:val="21"/>
        </w:rPr>
        <w:t>N</w:t>
      </w:r>
      <w:r w:rsidRPr="00A36854">
        <w:rPr>
          <w:rFonts w:ascii="Abadi" w:hAnsi="Abadi"/>
          <w:sz w:val="21"/>
          <w:szCs w:val="21"/>
        </w:rPr>
        <w:t>acional</w:t>
      </w:r>
      <w:r>
        <w:rPr>
          <w:rFonts w:ascii="Abadi" w:hAnsi="Abadi"/>
          <w:sz w:val="21"/>
          <w:szCs w:val="21"/>
        </w:rPr>
        <w:t>.</w:t>
      </w:r>
    </w:p>
    <w:p w14:paraId="0BC74115" w14:textId="77777777" w:rsidR="008B4B9E" w:rsidRDefault="008B4B9E" w:rsidP="008B4B9E">
      <w:pPr>
        <w:ind w:firstLine="708"/>
        <w:jc w:val="both"/>
        <w:rPr>
          <w:rFonts w:ascii="Abadi" w:hAnsi="Abadi"/>
          <w:sz w:val="21"/>
          <w:szCs w:val="21"/>
        </w:rPr>
      </w:pPr>
    </w:p>
    <w:p w14:paraId="3445BA78" w14:textId="77777777" w:rsidR="00054559" w:rsidRDefault="00054559" w:rsidP="008B4B9E">
      <w:pPr>
        <w:ind w:firstLine="708"/>
        <w:jc w:val="both"/>
        <w:rPr>
          <w:rFonts w:ascii="Abadi" w:hAnsi="Abadi"/>
          <w:sz w:val="21"/>
          <w:szCs w:val="21"/>
        </w:rPr>
      </w:pPr>
      <w:r>
        <w:rPr>
          <w:rFonts w:ascii="Abadi" w:hAnsi="Abadi"/>
          <w:sz w:val="21"/>
          <w:szCs w:val="21"/>
        </w:rPr>
        <w:t>- A</w:t>
      </w:r>
      <w:r w:rsidRPr="00A36854">
        <w:rPr>
          <w:rFonts w:ascii="Abadi" w:hAnsi="Abadi"/>
          <w:sz w:val="21"/>
          <w:szCs w:val="21"/>
        </w:rPr>
        <w:t xml:space="preserve">delante diputado Luis </w:t>
      </w:r>
      <w:r>
        <w:rPr>
          <w:rFonts w:ascii="Abadi" w:hAnsi="Abadi"/>
          <w:sz w:val="21"/>
          <w:szCs w:val="21"/>
        </w:rPr>
        <w:t>Ernesto.</w:t>
      </w:r>
    </w:p>
    <w:p w14:paraId="720F6FBF" w14:textId="77777777" w:rsidR="00054559" w:rsidRDefault="00054559" w:rsidP="00054559">
      <w:pPr>
        <w:jc w:val="both"/>
        <w:rPr>
          <w:rFonts w:ascii="Abadi" w:hAnsi="Abadi"/>
          <w:sz w:val="21"/>
          <w:szCs w:val="21"/>
        </w:rPr>
      </w:pPr>
    </w:p>
    <w:p w14:paraId="553EF0A4" w14:textId="5526E9AA" w:rsidR="00054559" w:rsidRDefault="00054559" w:rsidP="00054559">
      <w:pPr>
        <w:jc w:val="both"/>
        <w:rPr>
          <w:rFonts w:ascii="Abadi" w:hAnsi="Abadi"/>
          <w:b/>
          <w:bCs/>
          <w:sz w:val="21"/>
          <w:szCs w:val="21"/>
        </w:rPr>
      </w:pPr>
      <w:bookmarkStart w:id="26" w:name="_Hlk115995510"/>
      <w:r w:rsidRPr="0095152E">
        <w:rPr>
          <w:rFonts w:ascii="Abadi" w:hAnsi="Abadi"/>
          <w:b/>
          <w:bCs/>
          <w:sz w:val="21"/>
          <w:szCs w:val="21"/>
        </w:rPr>
        <w:t>(Hace uso de la voz el diputad Luis Ernesto Ayala Torres,</w:t>
      </w:r>
      <w:r w:rsidR="00993C09">
        <w:rPr>
          <w:rFonts w:ascii="Abadi" w:hAnsi="Abadi"/>
          <w:b/>
          <w:bCs/>
          <w:sz w:val="21"/>
          <w:szCs w:val="21"/>
        </w:rPr>
        <w:t xml:space="preserve"> C</w:t>
      </w:r>
      <w:r w:rsidRPr="0095152E">
        <w:rPr>
          <w:rFonts w:ascii="Abadi" w:hAnsi="Abadi"/>
          <w:b/>
          <w:bCs/>
          <w:sz w:val="21"/>
          <w:szCs w:val="21"/>
        </w:rPr>
        <w:t xml:space="preserve">oordinador del Grupo </w:t>
      </w:r>
      <w:r w:rsidR="00993C09">
        <w:rPr>
          <w:rFonts w:ascii="Abadi" w:hAnsi="Abadi"/>
          <w:b/>
          <w:bCs/>
          <w:sz w:val="21"/>
          <w:szCs w:val="21"/>
        </w:rPr>
        <w:t>P</w:t>
      </w:r>
      <w:r w:rsidRPr="0095152E">
        <w:rPr>
          <w:rFonts w:ascii="Abadi" w:hAnsi="Abadi"/>
          <w:b/>
          <w:bCs/>
          <w:sz w:val="21"/>
          <w:szCs w:val="21"/>
        </w:rPr>
        <w:t>arlamentario del Partido Acción Nacional)</w:t>
      </w:r>
    </w:p>
    <w:p w14:paraId="6AA29FF6" w14:textId="77777777" w:rsidR="00054559" w:rsidRDefault="00054559" w:rsidP="00054559">
      <w:pPr>
        <w:jc w:val="both"/>
        <w:rPr>
          <w:rFonts w:ascii="Abadi" w:hAnsi="Abadi"/>
          <w:b/>
          <w:bCs/>
          <w:sz w:val="21"/>
          <w:szCs w:val="21"/>
        </w:rPr>
      </w:pPr>
    </w:p>
    <w:p w14:paraId="7BDF9F24" w14:textId="04CAF3F9" w:rsidR="00054559" w:rsidRPr="0095152E" w:rsidRDefault="00054559" w:rsidP="00054559">
      <w:pPr>
        <w:jc w:val="both"/>
        <w:rPr>
          <w:rFonts w:ascii="Abadi" w:hAnsi="Abadi"/>
          <w:b/>
          <w:bCs/>
          <w:sz w:val="21"/>
          <w:szCs w:val="21"/>
        </w:rPr>
      </w:pPr>
    </w:p>
    <w:p w14:paraId="4CE9352B" w14:textId="4C9DF00B" w:rsidR="00054559" w:rsidRDefault="00054559" w:rsidP="00054559">
      <w:pPr>
        <w:jc w:val="both"/>
        <w:rPr>
          <w:rFonts w:ascii="Abadi" w:hAnsi="Abadi"/>
          <w:sz w:val="21"/>
          <w:szCs w:val="21"/>
        </w:rPr>
      </w:pPr>
    </w:p>
    <w:p w14:paraId="31E969F5" w14:textId="620EA44B" w:rsidR="008B4B9E" w:rsidRDefault="008B4B9E" w:rsidP="00054559">
      <w:pPr>
        <w:jc w:val="both"/>
        <w:rPr>
          <w:rFonts w:ascii="Abadi" w:hAnsi="Abadi"/>
          <w:sz w:val="21"/>
          <w:szCs w:val="21"/>
        </w:rPr>
      </w:pPr>
      <w:r>
        <w:rPr>
          <w:noProof/>
        </w:rPr>
        <w:drawing>
          <wp:anchor distT="0" distB="0" distL="114300" distR="114300" simplePos="0" relativeHeight="251692032" behindDoc="1" locked="0" layoutInCell="1" allowOverlap="1" wp14:anchorId="2C947181" wp14:editId="50D99BAA">
            <wp:simplePos x="0" y="0"/>
            <wp:positionH relativeFrom="column">
              <wp:posOffset>673735</wp:posOffset>
            </wp:positionH>
            <wp:positionV relativeFrom="paragraph">
              <wp:posOffset>6350</wp:posOffset>
            </wp:positionV>
            <wp:extent cx="1333500" cy="767715"/>
            <wp:effectExtent l="247650" t="228600" r="247650" b="756285"/>
            <wp:wrapTight wrapText="bothSides">
              <wp:wrapPolygon edited="0">
                <wp:start x="-4011" y="-6432"/>
                <wp:lineTo x="-4011" y="42342"/>
                <wp:lineTo x="25303" y="42342"/>
                <wp:lineTo x="25303" y="30015"/>
                <wp:lineTo x="21291" y="27871"/>
                <wp:lineTo x="20983" y="27871"/>
                <wp:lineTo x="25303" y="25191"/>
                <wp:lineTo x="25303" y="-6432"/>
                <wp:lineTo x="-4011" y="-6432"/>
              </wp:wrapPolygon>
            </wp:wrapTight>
            <wp:docPr id="51" name="Imagen 51"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hombre con un traje de color negro con letras blancas&#10;&#10;Descripción generada automáticamente con confianza media"/>
                    <pic:cNvPicPr/>
                  </pic:nvPicPr>
                  <pic:blipFill rotWithShape="1">
                    <a:blip r:embed="rId50" cstate="print">
                      <a:extLst>
                        <a:ext uri="{28A0092B-C50C-407E-A947-70E740481C1C}">
                          <a14:useLocalDpi xmlns:a14="http://schemas.microsoft.com/office/drawing/2010/main" val="0"/>
                        </a:ext>
                      </a:extLst>
                    </a:blip>
                    <a:srcRect r="4691" b="7666"/>
                    <a:stretch/>
                  </pic:blipFill>
                  <pic:spPr bwMode="auto">
                    <a:xfrm>
                      <a:off x="0" y="0"/>
                      <a:ext cx="1333500" cy="76771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087FA74" w14:textId="6BA00356" w:rsidR="008B4B9E" w:rsidRDefault="008B4B9E" w:rsidP="00054559">
      <w:pPr>
        <w:jc w:val="both"/>
        <w:rPr>
          <w:rFonts w:ascii="Abadi" w:hAnsi="Abadi"/>
          <w:sz w:val="21"/>
          <w:szCs w:val="21"/>
        </w:rPr>
      </w:pPr>
    </w:p>
    <w:p w14:paraId="74ACFA38" w14:textId="2B08197A" w:rsidR="008B4B9E" w:rsidRDefault="008B4B9E" w:rsidP="00054559">
      <w:pPr>
        <w:jc w:val="both"/>
        <w:rPr>
          <w:rFonts w:ascii="Abadi" w:hAnsi="Abadi"/>
          <w:sz w:val="21"/>
          <w:szCs w:val="21"/>
        </w:rPr>
      </w:pPr>
    </w:p>
    <w:p w14:paraId="70C61CC8" w14:textId="7B4B1F16" w:rsidR="008B4B9E" w:rsidRDefault="008B4B9E" w:rsidP="00054559">
      <w:pPr>
        <w:jc w:val="both"/>
        <w:rPr>
          <w:rFonts w:ascii="Abadi" w:hAnsi="Abadi"/>
          <w:sz w:val="21"/>
          <w:szCs w:val="21"/>
        </w:rPr>
      </w:pPr>
    </w:p>
    <w:p w14:paraId="0BF487B5" w14:textId="3F06CFD8" w:rsidR="008B4B9E" w:rsidRDefault="008B4B9E" w:rsidP="00054559">
      <w:pPr>
        <w:jc w:val="both"/>
        <w:rPr>
          <w:rFonts w:ascii="Abadi" w:hAnsi="Abadi"/>
          <w:sz w:val="21"/>
          <w:szCs w:val="21"/>
        </w:rPr>
      </w:pPr>
    </w:p>
    <w:p w14:paraId="036067F1" w14:textId="24802D31" w:rsidR="008B4B9E" w:rsidRDefault="008B4B9E" w:rsidP="00054559">
      <w:pPr>
        <w:jc w:val="both"/>
        <w:rPr>
          <w:rFonts w:ascii="Abadi" w:hAnsi="Abadi"/>
          <w:sz w:val="21"/>
          <w:szCs w:val="21"/>
        </w:rPr>
      </w:pPr>
    </w:p>
    <w:p w14:paraId="645283D2" w14:textId="4C97F305" w:rsidR="008B4B9E" w:rsidRDefault="008B4B9E" w:rsidP="00054559">
      <w:pPr>
        <w:jc w:val="both"/>
        <w:rPr>
          <w:rFonts w:ascii="Abadi" w:hAnsi="Abadi"/>
          <w:sz w:val="21"/>
          <w:szCs w:val="21"/>
        </w:rPr>
      </w:pPr>
    </w:p>
    <w:p w14:paraId="7C52D796" w14:textId="11258E5B" w:rsidR="008B4B9E" w:rsidRDefault="008B4B9E" w:rsidP="00054559">
      <w:pPr>
        <w:jc w:val="both"/>
        <w:rPr>
          <w:rFonts w:ascii="Abadi" w:hAnsi="Abadi"/>
          <w:sz w:val="21"/>
          <w:szCs w:val="21"/>
        </w:rPr>
      </w:pPr>
    </w:p>
    <w:p w14:paraId="68D2EC15" w14:textId="7EB7D637" w:rsidR="008B4B9E" w:rsidRDefault="008B4B9E" w:rsidP="00054559">
      <w:pPr>
        <w:jc w:val="both"/>
        <w:rPr>
          <w:rFonts w:ascii="Abadi" w:hAnsi="Abadi"/>
          <w:sz w:val="21"/>
          <w:szCs w:val="21"/>
        </w:rPr>
      </w:pPr>
    </w:p>
    <w:p w14:paraId="6DA1EE18" w14:textId="78380122" w:rsidR="008B4B9E" w:rsidRDefault="008B4B9E" w:rsidP="00054559">
      <w:pPr>
        <w:jc w:val="both"/>
        <w:rPr>
          <w:rFonts w:ascii="Abadi" w:hAnsi="Abadi"/>
          <w:sz w:val="21"/>
          <w:szCs w:val="21"/>
        </w:rPr>
      </w:pPr>
    </w:p>
    <w:p w14:paraId="17905D48" w14:textId="77777777" w:rsidR="008B4B9E" w:rsidRDefault="008B4B9E" w:rsidP="00054559">
      <w:pPr>
        <w:jc w:val="both"/>
        <w:rPr>
          <w:rFonts w:ascii="Abadi" w:hAnsi="Abadi"/>
          <w:sz w:val="21"/>
          <w:szCs w:val="21"/>
        </w:rPr>
      </w:pPr>
    </w:p>
    <w:p w14:paraId="29A98DA9" w14:textId="69E79A6F" w:rsidR="00054559" w:rsidRDefault="00054559" w:rsidP="00054559">
      <w:pPr>
        <w:jc w:val="both"/>
        <w:rPr>
          <w:rFonts w:ascii="Abadi" w:hAnsi="Abadi"/>
          <w:sz w:val="21"/>
          <w:szCs w:val="21"/>
        </w:rPr>
      </w:pPr>
      <w:r w:rsidRPr="00A36854">
        <w:rPr>
          <w:rFonts w:ascii="Abadi" w:hAnsi="Abadi"/>
          <w:sz w:val="21"/>
          <w:szCs w:val="21"/>
        </w:rPr>
        <w:t xml:space="preserve"> </w:t>
      </w:r>
      <w:r>
        <w:rPr>
          <w:rFonts w:ascii="Abadi" w:hAnsi="Abadi"/>
          <w:sz w:val="21"/>
          <w:szCs w:val="21"/>
        </w:rPr>
        <w:t>¡Muchas g</w:t>
      </w:r>
      <w:r w:rsidRPr="00A36854">
        <w:rPr>
          <w:rFonts w:ascii="Abadi" w:hAnsi="Abadi"/>
          <w:sz w:val="21"/>
          <w:szCs w:val="21"/>
        </w:rPr>
        <w:t>racias</w:t>
      </w:r>
      <w:r>
        <w:rPr>
          <w:rFonts w:ascii="Abadi" w:hAnsi="Abadi"/>
          <w:sz w:val="21"/>
          <w:szCs w:val="21"/>
        </w:rPr>
        <w:t xml:space="preserve">, muy </w:t>
      </w:r>
      <w:r w:rsidRPr="00A36854">
        <w:rPr>
          <w:rFonts w:ascii="Abadi" w:hAnsi="Abadi"/>
          <w:sz w:val="21"/>
          <w:szCs w:val="21"/>
        </w:rPr>
        <w:t>buenas tardes</w:t>
      </w:r>
      <w:r>
        <w:rPr>
          <w:rFonts w:ascii="Abadi" w:hAnsi="Abadi"/>
          <w:sz w:val="21"/>
          <w:szCs w:val="21"/>
        </w:rPr>
        <w:t>,</w:t>
      </w:r>
      <w:r w:rsidRPr="00A36854">
        <w:rPr>
          <w:rFonts w:ascii="Abadi" w:hAnsi="Abadi"/>
          <w:sz w:val="21"/>
          <w:szCs w:val="21"/>
        </w:rPr>
        <w:t xml:space="preserve"> con el permiso de la presidencia y la </w:t>
      </w:r>
      <w:r>
        <w:rPr>
          <w:rFonts w:ascii="Abadi" w:hAnsi="Abadi"/>
          <w:sz w:val="21"/>
          <w:szCs w:val="21"/>
        </w:rPr>
        <w:t>M</w:t>
      </w:r>
      <w:r w:rsidRPr="00A36854">
        <w:rPr>
          <w:rFonts w:ascii="Abadi" w:hAnsi="Abadi"/>
          <w:sz w:val="21"/>
          <w:szCs w:val="21"/>
        </w:rPr>
        <w:t xml:space="preserve">esa </w:t>
      </w:r>
      <w:r>
        <w:rPr>
          <w:rFonts w:ascii="Abadi" w:hAnsi="Abadi"/>
          <w:sz w:val="21"/>
          <w:szCs w:val="21"/>
        </w:rPr>
        <w:t>D</w:t>
      </w:r>
      <w:r w:rsidRPr="00A36854">
        <w:rPr>
          <w:rFonts w:ascii="Abadi" w:hAnsi="Abadi"/>
          <w:sz w:val="21"/>
          <w:szCs w:val="21"/>
        </w:rPr>
        <w:t>irectiva</w:t>
      </w:r>
      <w:r>
        <w:rPr>
          <w:rFonts w:ascii="Abadi" w:hAnsi="Abadi"/>
          <w:sz w:val="21"/>
          <w:szCs w:val="21"/>
        </w:rPr>
        <w:t xml:space="preserve">, saludo con mucho aprecio a </w:t>
      </w:r>
      <w:r w:rsidRPr="00A36854">
        <w:rPr>
          <w:rFonts w:ascii="Abadi" w:hAnsi="Abadi"/>
          <w:sz w:val="21"/>
          <w:szCs w:val="21"/>
        </w:rPr>
        <w:t>las diputadas</w:t>
      </w:r>
      <w:r>
        <w:rPr>
          <w:rFonts w:ascii="Abadi" w:hAnsi="Abadi"/>
          <w:sz w:val="21"/>
          <w:szCs w:val="21"/>
        </w:rPr>
        <w:t xml:space="preserve"> y diputados </w:t>
      </w:r>
      <w:r w:rsidRPr="00A36854">
        <w:rPr>
          <w:rFonts w:ascii="Abadi" w:hAnsi="Abadi"/>
          <w:sz w:val="21"/>
          <w:szCs w:val="21"/>
        </w:rPr>
        <w:t>también</w:t>
      </w:r>
      <w:r>
        <w:rPr>
          <w:rFonts w:ascii="Abadi" w:hAnsi="Abadi"/>
          <w:sz w:val="21"/>
          <w:szCs w:val="21"/>
        </w:rPr>
        <w:t xml:space="preserve"> a los </w:t>
      </w:r>
      <w:r w:rsidRPr="00A36854">
        <w:rPr>
          <w:rFonts w:ascii="Abadi" w:hAnsi="Abadi"/>
          <w:sz w:val="21"/>
          <w:szCs w:val="21"/>
        </w:rPr>
        <w:t xml:space="preserve">medios de comunicación </w:t>
      </w:r>
      <w:r>
        <w:rPr>
          <w:rFonts w:ascii="Abadi" w:hAnsi="Abadi"/>
          <w:sz w:val="21"/>
          <w:szCs w:val="21"/>
        </w:rPr>
        <w:t xml:space="preserve">y a quienes nos siguen a través de los medios </w:t>
      </w:r>
      <w:r w:rsidRPr="00A36854">
        <w:rPr>
          <w:rFonts w:ascii="Abadi" w:hAnsi="Abadi"/>
          <w:sz w:val="21"/>
          <w:szCs w:val="21"/>
        </w:rPr>
        <w:t>electrónicos</w:t>
      </w:r>
      <w:r>
        <w:rPr>
          <w:rFonts w:ascii="Abadi" w:hAnsi="Abadi"/>
          <w:sz w:val="21"/>
          <w:szCs w:val="21"/>
        </w:rPr>
        <w:t xml:space="preserve">. </w:t>
      </w:r>
    </w:p>
    <w:p w14:paraId="751C8922" w14:textId="77777777" w:rsidR="004C490B" w:rsidRDefault="004C490B" w:rsidP="00054559">
      <w:pPr>
        <w:jc w:val="both"/>
        <w:rPr>
          <w:rFonts w:ascii="Abadi" w:hAnsi="Abadi"/>
          <w:sz w:val="21"/>
          <w:szCs w:val="21"/>
        </w:rPr>
      </w:pPr>
    </w:p>
    <w:p w14:paraId="68AC5A78" w14:textId="66C1CA54" w:rsidR="00054559" w:rsidRDefault="00054559" w:rsidP="00054559">
      <w:pPr>
        <w:jc w:val="both"/>
        <w:rPr>
          <w:rFonts w:ascii="Abadi" w:hAnsi="Abadi"/>
          <w:sz w:val="21"/>
          <w:szCs w:val="21"/>
        </w:rPr>
      </w:pPr>
      <w:r>
        <w:rPr>
          <w:rFonts w:ascii="Abadi" w:hAnsi="Abadi"/>
          <w:sz w:val="21"/>
          <w:szCs w:val="21"/>
        </w:rPr>
        <w:t xml:space="preserve">- Como se </w:t>
      </w:r>
      <w:proofErr w:type="spellStart"/>
      <w:r>
        <w:rPr>
          <w:rFonts w:ascii="Abadi" w:hAnsi="Abadi"/>
          <w:sz w:val="21"/>
          <w:szCs w:val="21"/>
        </w:rPr>
        <w:t>ah</w:t>
      </w:r>
      <w:proofErr w:type="spellEnd"/>
      <w:r>
        <w:rPr>
          <w:rFonts w:ascii="Abadi" w:hAnsi="Abadi"/>
          <w:sz w:val="21"/>
          <w:szCs w:val="21"/>
        </w:rPr>
        <w:t xml:space="preserve"> referid</w:t>
      </w:r>
      <w:r w:rsidRPr="00A36854">
        <w:rPr>
          <w:rFonts w:ascii="Abadi" w:hAnsi="Abadi"/>
          <w:sz w:val="21"/>
          <w:szCs w:val="21"/>
        </w:rPr>
        <w:t xml:space="preserve">o quien </w:t>
      </w:r>
      <w:r>
        <w:rPr>
          <w:rFonts w:ascii="Abadi" w:hAnsi="Abadi"/>
          <w:sz w:val="21"/>
          <w:szCs w:val="21"/>
        </w:rPr>
        <w:t xml:space="preserve">me </w:t>
      </w:r>
      <w:r w:rsidRPr="00A36854">
        <w:rPr>
          <w:rFonts w:ascii="Abadi" w:hAnsi="Abadi"/>
          <w:sz w:val="21"/>
          <w:szCs w:val="21"/>
        </w:rPr>
        <w:t>antecedió efectivamente</w:t>
      </w:r>
      <w:r>
        <w:rPr>
          <w:rFonts w:ascii="Abadi" w:hAnsi="Abadi"/>
          <w:sz w:val="21"/>
          <w:szCs w:val="21"/>
        </w:rPr>
        <w:t>,</w:t>
      </w:r>
      <w:r w:rsidRPr="00A36854">
        <w:rPr>
          <w:rFonts w:ascii="Abadi" w:hAnsi="Abadi"/>
          <w:sz w:val="21"/>
          <w:szCs w:val="21"/>
        </w:rPr>
        <w:t xml:space="preserve"> estamos comenzando un nuevo periodo de ejercicio de esta legislatura</w:t>
      </w:r>
      <w:r>
        <w:rPr>
          <w:rFonts w:ascii="Abadi" w:hAnsi="Abadi"/>
          <w:sz w:val="21"/>
          <w:szCs w:val="21"/>
        </w:rPr>
        <w:t>,</w:t>
      </w:r>
      <w:r w:rsidRPr="00A36854">
        <w:rPr>
          <w:rFonts w:ascii="Abadi" w:hAnsi="Abadi"/>
          <w:sz w:val="21"/>
          <w:szCs w:val="21"/>
        </w:rPr>
        <w:t xml:space="preserve"> todo inicio de periodo tiene profundas carga simbólica colocamos en el nuestras expectativas y concentramos en los días por venir los siguientes pasos que habrán de dirigir el trabajo legislativo propongo que no perdamos la oportunidad que el primer paso sea mirar al pasado para que con una perspectiva serena y objetiva se realice un análisis de lo que hemos alcanzado y los retos que tenemos por enfrentar</w:t>
      </w:r>
      <w:r>
        <w:rPr>
          <w:rFonts w:ascii="Abadi" w:hAnsi="Abadi"/>
          <w:sz w:val="21"/>
          <w:szCs w:val="21"/>
        </w:rPr>
        <w:t>.</w:t>
      </w:r>
    </w:p>
    <w:p w14:paraId="337BE6BC" w14:textId="77777777" w:rsidR="008B4B9E" w:rsidRDefault="008B4B9E" w:rsidP="00054559">
      <w:pPr>
        <w:jc w:val="both"/>
        <w:rPr>
          <w:rFonts w:ascii="Abadi" w:hAnsi="Abadi"/>
          <w:sz w:val="21"/>
          <w:szCs w:val="21"/>
        </w:rPr>
      </w:pPr>
    </w:p>
    <w:p w14:paraId="371791C6" w14:textId="334F9B8E" w:rsidR="00054559" w:rsidRDefault="00054559" w:rsidP="00054559">
      <w:pPr>
        <w:jc w:val="both"/>
        <w:rPr>
          <w:rFonts w:ascii="Abadi" w:hAnsi="Abadi"/>
          <w:sz w:val="21"/>
          <w:szCs w:val="21"/>
        </w:rPr>
      </w:pPr>
      <w:r>
        <w:rPr>
          <w:rFonts w:ascii="Abadi" w:hAnsi="Abadi"/>
          <w:sz w:val="21"/>
          <w:szCs w:val="21"/>
        </w:rPr>
        <w:t>- T</w:t>
      </w:r>
      <w:r w:rsidRPr="00A36854">
        <w:rPr>
          <w:rFonts w:ascii="Abadi" w:hAnsi="Abadi"/>
          <w:sz w:val="21"/>
          <w:szCs w:val="21"/>
        </w:rPr>
        <w:t xml:space="preserve">enemos </w:t>
      </w:r>
      <w:r>
        <w:rPr>
          <w:rFonts w:ascii="Abadi" w:hAnsi="Abadi"/>
          <w:sz w:val="21"/>
          <w:szCs w:val="21"/>
        </w:rPr>
        <w:t xml:space="preserve">del inventario de las </w:t>
      </w:r>
      <w:r w:rsidRPr="00A36854">
        <w:rPr>
          <w:rFonts w:ascii="Abadi" w:hAnsi="Abadi"/>
          <w:sz w:val="21"/>
          <w:szCs w:val="21"/>
        </w:rPr>
        <w:t>comisiones iniciativas que habrán de transformar realidades</w:t>
      </w:r>
      <w:r>
        <w:rPr>
          <w:rFonts w:ascii="Abadi" w:hAnsi="Abadi"/>
          <w:sz w:val="21"/>
          <w:szCs w:val="21"/>
        </w:rPr>
        <w:t>,</w:t>
      </w:r>
      <w:r w:rsidRPr="00A36854">
        <w:rPr>
          <w:rFonts w:ascii="Abadi" w:hAnsi="Abadi"/>
          <w:sz w:val="21"/>
          <w:szCs w:val="21"/>
        </w:rPr>
        <w:t xml:space="preserve"> reformas que garantizarán acceso </w:t>
      </w:r>
      <w:r w:rsidRPr="00A36854">
        <w:rPr>
          <w:rFonts w:ascii="Abadi" w:hAnsi="Abadi"/>
          <w:sz w:val="21"/>
          <w:szCs w:val="21"/>
        </w:rPr>
        <w:t>a derechos y diversas propuestas demuestran el compromiso de todas las representaciones para construir un guanajuato más justo y solidario</w:t>
      </w:r>
      <w:r>
        <w:rPr>
          <w:rFonts w:ascii="Abadi" w:hAnsi="Abadi"/>
          <w:sz w:val="21"/>
          <w:szCs w:val="21"/>
        </w:rPr>
        <w:t>.</w:t>
      </w:r>
    </w:p>
    <w:p w14:paraId="100F6796" w14:textId="77777777" w:rsidR="008B4B9E" w:rsidRDefault="008B4B9E" w:rsidP="00054559">
      <w:pPr>
        <w:jc w:val="both"/>
        <w:rPr>
          <w:rFonts w:ascii="Abadi" w:hAnsi="Abadi"/>
          <w:sz w:val="21"/>
          <w:szCs w:val="21"/>
        </w:rPr>
      </w:pPr>
    </w:p>
    <w:p w14:paraId="1E402D27" w14:textId="4A2A3F08" w:rsidR="00054559" w:rsidRDefault="00054559" w:rsidP="00054559">
      <w:pPr>
        <w:jc w:val="both"/>
        <w:rPr>
          <w:rFonts w:ascii="Abadi" w:hAnsi="Abadi"/>
          <w:sz w:val="21"/>
          <w:szCs w:val="21"/>
        </w:rPr>
      </w:pPr>
      <w:r>
        <w:rPr>
          <w:rFonts w:ascii="Abadi" w:hAnsi="Abadi"/>
          <w:sz w:val="21"/>
          <w:szCs w:val="21"/>
        </w:rPr>
        <w:t xml:space="preserve">- En la voz de las mujeres se refleja la diversidad </w:t>
      </w:r>
      <w:r w:rsidRPr="00A36854">
        <w:rPr>
          <w:rFonts w:ascii="Abadi" w:hAnsi="Abadi"/>
          <w:sz w:val="21"/>
          <w:szCs w:val="21"/>
        </w:rPr>
        <w:t xml:space="preserve"> de la agenda con propuestas que buscan promover su empoderamiento hay miles de guanajuatenses que esperan una reforma que les permita tener acceso a servicios de agua potable</w:t>
      </w:r>
      <w:r>
        <w:rPr>
          <w:rFonts w:ascii="Abadi" w:hAnsi="Abadi"/>
          <w:sz w:val="21"/>
          <w:szCs w:val="21"/>
        </w:rPr>
        <w:t>,</w:t>
      </w:r>
      <w:r w:rsidRPr="00A36854">
        <w:rPr>
          <w:rFonts w:ascii="Abadi" w:hAnsi="Abadi"/>
          <w:sz w:val="21"/>
          <w:szCs w:val="21"/>
        </w:rPr>
        <w:t xml:space="preserve"> existen planteamientos para prestar servicios de salud sin costo alguno</w:t>
      </w:r>
      <w:r>
        <w:rPr>
          <w:rFonts w:ascii="Abadi" w:hAnsi="Abadi"/>
          <w:sz w:val="21"/>
          <w:szCs w:val="21"/>
        </w:rPr>
        <w:t xml:space="preserve"> y</w:t>
      </w:r>
      <w:r w:rsidRPr="00A36854">
        <w:rPr>
          <w:rFonts w:ascii="Abadi" w:hAnsi="Abadi"/>
          <w:sz w:val="21"/>
          <w:szCs w:val="21"/>
        </w:rPr>
        <w:t xml:space="preserve"> están en diseño instituciones que garanticen a los jóvenes cursar estudios superiores al amparo del estado</w:t>
      </w:r>
      <w:r>
        <w:rPr>
          <w:rFonts w:ascii="Abadi" w:hAnsi="Abadi"/>
          <w:sz w:val="21"/>
          <w:szCs w:val="21"/>
        </w:rPr>
        <w:t>,</w:t>
      </w:r>
      <w:r w:rsidRPr="00A36854">
        <w:rPr>
          <w:rFonts w:ascii="Abadi" w:hAnsi="Abadi"/>
          <w:sz w:val="21"/>
          <w:szCs w:val="21"/>
        </w:rPr>
        <w:t xml:space="preserve"> existe un sector empresarial esperan tener un nuevo marco que habrá de impulsar al turismo</w:t>
      </w:r>
      <w:r>
        <w:rPr>
          <w:rFonts w:ascii="Abadi" w:hAnsi="Abadi"/>
          <w:sz w:val="21"/>
          <w:szCs w:val="21"/>
        </w:rPr>
        <w:t>,</w:t>
      </w:r>
      <w:r w:rsidRPr="00A36854">
        <w:rPr>
          <w:rFonts w:ascii="Abadi" w:hAnsi="Abadi"/>
          <w:sz w:val="21"/>
          <w:szCs w:val="21"/>
        </w:rPr>
        <w:t xml:space="preserve"> </w:t>
      </w:r>
      <w:r>
        <w:rPr>
          <w:rFonts w:ascii="Abadi" w:hAnsi="Abadi"/>
          <w:sz w:val="21"/>
          <w:szCs w:val="21"/>
        </w:rPr>
        <w:t>u</w:t>
      </w:r>
      <w:r w:rsidRPr="00A36854">
        <w:rPr>
          <w:rFonts w:ascii="Abadi" w:hAnsi="Abadi"/>
          <w:sz w:val="21"/>
          <w:szCs w:val="21"/>
        </w:rPr>
        <w:t xml:space="preserve">na industria de la construcción enfocada en contar con nuevos modelos de financiamiento y miles de micro pequeñas y medianas empresas que requieren una banca de desarrollo con opciones </w:t>
      </w:r>
      <w:r>
        <w:rPr>
          <w:rFonts w:ascii="Abadi" w:hAnsi="Abadi"/>
          <w:sz w:val="21"/>
          <w:szCs w:val="21"/>
        </w:rPr>
        <w:t>más</w:t>
      </w:r>
      <w:r w:rsidRPr="00A36854">
        <w:rPr>
          <w:rFonts w:ascii="Abadi" w:hAnsi="Abadi"/>
          <w:sz w:val="21"/>
          <w:szCs w:val="21"/>
        </w:rPr>
        <w:t xml:space="preserve"> diversificadas tenemos reformas constitucionales que se encuentran en análisis una revisión integral de códigos </w:t>
      </w:r>
      <w:r w:rsidR="008B4B9E" w:rsidRPr="00A36854">
        <w:rPr>
          <w:rFonts w:ascii="Abadi" w:hAnsi="Abadi"/>
          <w:sz w:val="21"/>
          <w:szCs w:val="21"/>
        </w:rPr>
        <w:t>est</w:t>
      </w:r>
      <w:r w:rsidR="008B4B9E">
        <w:rPr>
          <w:rFonts w:ascii="Abadi" w:hAnsi="Abadi"/>
          <w:sz w:val="21"/>
          <w:szCs w:val="21"/>
        </w:rPr>
        <w:t>á</w:t>
      </w:r>
      <w:r>
        <w:rPr>
          <w:rFonts w:ascii="Abadi" w:hAnsi="Abadi"/>
          <w:sz w:val="21"/>
          <w:szCs w:val="21"/>
        </w:rPr>
        <w:t xml:space="preserve"> en </w:t>
      </w:r>
      <w:r w:rsidRPr="00A36854">
        <w:rPr>
          <w:rFonts w:ascii="Abadi" w:hAnsi="Abadi"/>
          <w:sz w:val="21"/>
          <w:szCs w:val="21"/>
        </w:rPr>
        <w:t>proceso tenemos una mesa abierta que habrá de aportar nuevas reformas para cambiar nuestra legislación orgánica y en agenda están diversas iniciativas que buscan garantizar mayores derechos de niñas niños y adolescentes</w:t>
      </w:r>
      <w:r>
        <w:rPr>
          <w:rFonts w:ascii="Abadi" w:hAnsi="Abadi"/>
          <w:sz w:val="21"/>
          <w:szCs w:val="21"/>
        </w:rPr>
        <w:t>.</w:t>
      </w:r>
    </w:p>
    <w:p w14:paraId="05D27C5D" w14:textId="77777777" w:rsidR="008B4B9E" w:rsidRDefault="008B4B9E" w:rsidP="00054559">
      <w:pPr>
        <w:jc w:val="both"/>
        <w:rPr>
          <w:rFonts w:ascii="Abadi" w:hAnsi="Abadi"/>
          <w:sz w:val="21"/>
          <w:szCs w:val="21"/>
        </w:rPr>
      </w:pPr>
    </w:p>
    <w:p w14:paraId="1F10EAF1" w14:textId="51C0E089" w:rsidR="00054559" w:rsidRDefault="00054559" w:rsidP="00054559">
      <w:pPr>
        <w:jc w:val="both"/>
        <w:rPr>
          <w:rFonts w:ascii="Abadi" w:hAnsi="Abadi"/>
          <w:sz w:val="21"/>
          <w:szCs w:val="21"/>
        </w:rPr>
      </w:pPr>
      <w:r>
        <w:rPr>
          <w:rFonts w:ascii="Abadi" w:hAnsi="Abadi"/>
          <w:sz w:val="21"/>
          <w:szCs w:val="21"/>
        </w:rPr>
        <w:t xml:space="preserve">- En </w:t>
      </w:r>
      <w:r w:rsidRPr="00A36854">
        <w:rPr>
          <w:rFonts w:ascii="Abadi" w:hAnsi="Abadi"/>
          <w:sz w:val="21"/>
          <w:szCs w:val="21"/>
        </w:rPr>
        <w:t xml:space="preserve">nuestra </w:t>
      </w:r>
      <w:r>
        <w:rPr>
          <w:rFonts w:ascii="Abadi" w:hAnsi="Abadi"/>
          <w:sz w:val="21"/>
          <w:szCs w:val="21"/>
        </w:rPr>
        <w:t>m</w:t>
      </w:r>
      <w:r w:rsidRPr="00A36854">
        <w:rPr>
          <w:rFonts w:ascii="Abadi" w:hAnsi="Abadi"/>
          <w:sz w:val="21"/>
          <w:szCs w:val="21"/>
        </w:rPr>
        <w:t xml:space="preserve">esa hay propuestas de la sociedad civil de colectivos que han compartido iniciativas para mejorar la ley de búsqueda además de reformas en materia de seguridad orientadas a fortalecer </w:t>
      </w:r>
      <w:r>
        <w:rPr>
          <w:rFonts w:ascii="Abadi" w:hAnsi="Abadi"/>
          <w:sz w:val="21"/>
          <w:szCs w:val="21"/>
        </w:rPr>
        <w:t>la paz</w:t>
      </w:r>
      <w:r w:rsidRPr="00A36854">
        <w:rPr>
          <w:rFonts w:ascii="Abadi" w:hAnsi="Abadi"/>
          <w:sz w:val="21"/>
          <w:szCs w:val="21"/>
        </w:rPr>
        <w:t xml:space="preserve"> y la tranquilidad en el estado el sello de las diputadas y diputados de </w:t>
      </w:r>
      <w:r>
        <w:rPr>
          <w:rFonts w:ascii="Abadi" w:hAnsi="Abadi"/>
          <w:sz w:val="21"/>
          <w:szCs w:val="21"/>
        </w:rPr>
        <w:t>A</w:t>
      </w:r>
      <w:r w:rsidRPr="00A36854">
        <w:rPr>
          <w:rFonts w:ascii="Abadi" w:hAnsi="Abadi"/>
          <w:sz w:val="21"/>
          <w:szCs w:val="21"/>
        </w:rPr>
        <w:t xml:space="preserve">cción </w:t>
      </w:r>
      <w:r>
        <w:rPr>
          <w:rFonts w:ascii="Abadi" w:hAnsi="Abadi"/>
          <w:sz w:val="21"/>
          <w:szCs w:val="21"/>
        </w:rPr>
        <w:t>N</w:t>
      </w:r>
      <w:r w:rsidRPr="00A36854">
        <w:rPr>
          <w:rFonts w:ascii="Abadi" w:hAnsi="Abadi"/>
          <w:sz w:val="21"/>
          <w:szCs w:val="21"/>
        </w:rPr>
        <w:t>acional seguirá siendo la dignidad de la persona humana</w:t>
      </w:r>
      <w:r>
        <w:rPr>
          <w:rFonts w:ascii="Abadi" w:hAnsi="Abadi"/>
          <w:sz w:val="21"/>
          <w:szCs w:val="21"/>
        </w:rPr>
        <w:t>,</w:t>
      </w:r>
      <w:r w:rsidRPr="00A36854">
        <w:rPr>
          <w:rFonts w:ascii="Abadi" w:hAnsi="Abadi"/>
          <w:sz w:val="21"/>
          <w:szCs w:val="21"/>
        </w:rPr>
        <w:t xml:space="preserve"> la solidaridad y la búsqueda del bien común</w:t>
      </w:r>
      <w:r>
        <w:rPr>
          <w:rFonts w:ascii="Abadi" w:hAnsi="Abadi"/>
          <w:sz w:val="21"/>
          <w:szCs w:val="21"/>
        </w:rPr>
        <w:t>, p</w:t>
      </w:r>
      <w:r w:rsidRPr="00A36854">
        <w:rPr>
          <w:rFonts w:ascii="Abadi" w:hAnsi="Abadi"/>
          <w:sz w:val="21"/>
          <w:szCs w:val="21"/>
        </w:rPr>
        <w:t>ilares de la doctrina humanista de nuestro partido</w:t>
      </w:r>
      <w:r>
        <w:rPr>
          <w:rFonts w:ascii="Abadi" w:hAnsi="Abadi"/>
          <w:sz w:val="21"/>
          <w:szCs w:val="21"/>
        </w:rPr>
        <w:t>.</w:t>
      </w:r>
    </w:p>
    <w:p w14:paraId="6F72BE4F" w14:textId="77777777" w:rsidR="008B4B9E" w:rsidRDefault="008B4B9E" w:rsidP="00054559">
      <w:pPr>
        <w:jc w:val="both"/>
        <w:rPr>
          <w:rFonts w:ascii="Abadi" w:hAnsi="Abadi"/>
          <w:sz w:val="21"/>
          <w:szCs w:val="21"/>
        </w:rPr>
      </w:pPr>
    </w:p>
    <w:p w14:paraId="6711D4BF" w14:textId="1FFBD509" w:rsidR="00054559" w:rsidRDefault="00054559" w:rsidP="00054559">
      <w:pPr>
        <w:jc w:val="both"/>
        <w:rPr>
          <w:rFonts w:ascii="Abadi" w:hAnsi="Abadi"/>
          <w:sz w:val="21"/>
          <w:szCs w:val="21"/>
        </w:rPr>
      </w:pPr>
      <w:r>
        <w:rPr>
          <w:rFonts w:ascii="Abadi" w:hAnsi="Abadi"/>
          <w:sz w:val="21"/>
          <w:szCs w:val="21"/>
        </w:rPr>
        <w:t>- P</w:t>
      </w:r>
      <w:r w:rsidRPr="00A36854">
        <w:rPr>
          <w:rFonts w:ascii="Abadi" w:hAnsi="Abadi"/>
          <w:sz w:val="21"/>
          <w:szCs w:val="21"/>
        </w:rPr>
        <w:t>or ello nuestras iniciativas siempre van a buscar empoderar a la ciudadanía</w:t>
      </w:r>
      <w:r>
        <w:rPr>
          <w:rFonts w:ascii="Abadi" w:hAnsi="Abadi"/>
          <w:sz w:val="21"/>
          <w:szCs w:val="21"/>
        </w:rPr>
        <w:t xml:space="preserve">, </w:t>
      </w:r>
      <w:r w:rsidRPr="00A36854">
        <w:rPr>
          <w:rFonts w:ascii="Abadi" w:hAnsi="Abadi"/>
          <w:sz w:val="21"/>
          <w:szCs w:val="21"/>
        </w:rPr>
        <w:t>en este periodo asimismo habremos de discutir el paquete de iniciativas fiscales</w:t>
      </w:r>
      <w:r>
        <w:rPr>
          <w:rFonts w:ascii="Abadi" w:hAnsi="Abadi"/>
          <w:sz w:val="21"/>
          <w:szCs w:val="21"/>
        </w:rPr>
        <w:t xml:space="preserve">, </w:t>
      </w:r>
      <w:r w:rsidRPr="00A36854">
        <w:rPr>
          <w:rFonts w:ascii="Abadi" w:hAnsi="Abadi"/>
          <w:sz w:val="21"/>
          <w:szCs w:val="21"/>
        </w:rPr>
        <w:t>precisó será recordar en este debate los fundamentos del pacto federal</w:t>
      </w:r>
      <w:r>
        <w:rPr>
          <w:rFonts w:ascii="Abadi" w:hAnsi="Abadi"/>
          <w:sz w:val="21"/>
          <w:szCs w:val="21"/>
        </w:rPr>
        <w:t xml:space="preserve">, entidades soberanas que han cedido potestades </w:t>
      </w:r>
      <w:r w:rsidRPr="00A36854">
        <w:rPr>
          <w:rFonts w:ascii="Abadi" w:hAnsi="Abadi"/>
          <w:sz w:val="21"/>
          <w:szCs w:val="21"/>
        </w:rPr>
        <w:t xml:space="preserve">para </w:t>
      </w:r>
      <w:r>
        <w:rPr>
          <w:rFonts w:ascii="Abadi" w:hAnsi="Abadi"/>
          <w:sz w:val="21"/>
          <w:szCs w:val="21"/>
        </w:rPr>
        <w:t xml:space="preserve">construcción </w:t>
      </w:r>
      <w:r w:rsidRPr="00A36854">
        <w:rPr>
          <w:rFonts w:ascii="Abadi" w:hAnsi="Abadi"/>
          <w:sz w:val="21"/>
          <w:szCs w:val="21"/>
        </w:rPr>
        <w:t>de un país más</w:t>
      </w:r>
      <w:r>
        <w:rPr>
          <w:rFonts w:ascii="Abadi" w:hAnsi="Abadi"/>
          <w:sz w:val="21"/>
          <w:szCs w:val="21"/>
        </w:rPr>
        <w:t xml:space="preserve"> justo e</w:t>
      </w:r>
      <w:r w:rsidRPr="00A36854">
        <w:rPr>
          <w:rFonts w:ascii="Abadi" w:hAnsi="Abadi"/>
          <w:sz w:val="21"/>
          <w:szCs w:val="21"/>
        </w:rPr>
        <w:t xml:space="preserve"> igualitario</w:t>
      </w:r>
      <w:r>
        <w:rPr>
          <w:rFonts w:ascii="Abadi" w:hAnsi="Abadi"/>
          <w:sz w:val="21"/>
          <w:szCs w:val="21"/>
        </w:rPr>
        <w:t>.</w:t>
      </w:r>
    </w:p>
    <w:p w14:paraId="1B288952" w14:textId="77777777" w:rsidR="008B4B9E" w:rsidRDefault="008B4B9E" w:rsidP="00054559">
      <w:pPr>
        <w:jc w:val="both"/>
        <w:rPr>
          <w:rFonts w:ascii="Abadi" w:hAnsi="Abadi"/>
          <w:sz w:val="21"/>
          <w:szCs w:val="21"/>
        </w:rPr>
      </w:pPr>
    </w:p>
    <w:p w14:paraId="321BA23E" w14:textId="1716384C" w:rsidR="00054559" w:rsidRDefault="00054559" w:rsidP="00054559">
      <w:pPr>
        <w:jc w:val="both"/>
        <w:rPr>
          <w:rFonts w:ascii="Abadi" w:hAnsi="Abadi"/>
          <w:sz w:val="21"/>
          <w:szCs w:val="21"/>
        </w:rPr>
      </w:pPr>
      <w:r>
        <w:rPr>
          <w:rFonts w:ascii="Abadi" w:hAnsi="Abadi"/>
          <w:sz w:val="21"/>
          <w:szCs w:val="21"/>
        </w:rPr>
        <w:t>Tengamos generosidad de</w:t>
      </w:r>
      <w:r w:rsidRPr="00A36854">
        <w:rPr>
          <w:rFonts w:ascii="Abadi" w:hAnsi="Abadi"/>
          <w:sz w:val="21"/>
          <w:szCs w:val="21"/>
        </w:rPr>
        <w:t xml:space="preserve"> responder ante aquellos que representamos</w:t>
      </w:r>
      <w:r>
        <w:rPr>
          <w:rFonts w:ascii="Abadi" w:hAnsi="Abadi"/>
          <w:sz w:val="21"/>
          <w:szCs w:val="21"/>
        </w:rPr>
        <w:t xml:space="preserve">, ningún guanajuatense merece </w:t>
      </w:r>
      <w:r w:rsidRPr="00A36854">
        <w:rPr>
          <w:rFonts w:ascii="Abadi" w:hAnsi="Abadi"/>
          <w:sz w:val="21"/>
          <w:szCs w:val="21"/>
        </w:rPr>
        <w:t>que por las diferencias en el trato político</w:t>
      </w:r>
      <w:r>
        <w:rPr>
          <w:rFonts w:ascii="Abadi" w:hAnsi="Abadi"/>
          <w:sz w:val="21"/>
          <w:szCs w:val="21"/>
        </w:rPr>
        <w:t xml:space="preserve">, </w:t>
      </w:r>
      <w:r w:rsidRPr="00A36854">
        <w:rPr>
          <w:rFonts w:ascii="Abadi" w:hAnsi="Abadi"/>
          <w:sz w:val="21"/>
          <w:szCs w:val="21"/>
        </w:rPr>
        <w:t xml:space="preserve">se limite su acceso a un </w:t>
      </w:r>
      <w:r w:rsidRPr="00A36854">
        <w:rPr>
          <w:rFonts w:ascii="Abadi" w:hAnsi="Abadi"/>
          <w:sz w:val="21"/>
          <w:szCs w:val="21"/>
        </w:rPr>
        <w:lastRenderedPageBreak/>
        <w:t>mejor futuro</w:t>
      </w:r>
      <w:r>
        <w:rPr>
          <w:rFonts w:ascii="Abadi" w:hAnsi="Abadi"/>
          <w:sz w:val="21"/>
          <w:szCs w:val="21"/>
        </w:rPr>
        <w:t>.</w:t>
      </w:r>
      <w:r w:rsidRPr="00A36854">
        <w:rPr>
          <w:rFonts w:ascii="Abadi" w:hAnsi="Abadi"/>
          <w:sz w:val="21"/>
          <w:szCs w:val="21"/>
        </w:rPr>
        <w:t xml:space="preserve"> </w:t>
      </w:r>
      <w:r>
        <w:rPr>
          <w:rFonts w:ascii="Abadi" w:hAnsi="Abadi"/>
          <w:sz w:val="21"/>
          <w:szCs w:val="21"/>
        </w:rPr>
        <w:t>E</w:t>
      </w:r>
      <w:r w:rsidRPr="00A36854">
        <w:rPr>
          <w:rFonts w:ascii="Abadi" w:hAnsi="Abadi"/>
          <w:sz w:val="21"/>
          <w:szCs w:val="21"/>
        </w:rPr>
        <w:t>n un espacio como este recinto</w:t>
      </w:r>
      <w:r>
        <w:rPr>
          <w:rFonts w:ascii="Abadi" w:hAnsi="Abadi"/>
          <w:sz w:val="21"/>
          <w:szCs w:val="21"/>
        </w:rPr>
        <w:t>,</w:t>
      </w:r>
      <w:r w:rsidRPr="00A36854">
        <w:rPr>
          <w:rFonts w:ascii="Abadi" w:hAnsi="Abadi"/>
          <w:sz w:val="21"/>
          <w:szCs w:val="21"/>
        </w:rPr>
        <w:t xml:space="preserve"> el punto de partida debe ser una reafirmación sobre la importancia del estado de derecho</w:t>
      </w:r>
      <w:r>
        <w:rPr>
          <w:rFonts w:ascii="Abadi" w:hAnsi="Abadi"/>
          <w:sz w:val="21"/>
          <w:szCs w:val="21"/>
        </w:rPr>
        <w:t>,</w:t>
      </w:r>
      <w:r w:rsidRPr="00A36854">
        <w:rPr>
          <w:rFonts w:ascii="Abadi" w:hAnsi="Abadi"/>
          <w:sz w:val="21"/>
          <w:szCs w:val="21"/>
        </w:rPr>
        <w:t xml:space="preserve"> la </w:t>
      </w:r>
      <w:r>
        <w:rPr>
          <w:rFonts w:ascii="Abadi" w:hAnsi="Abadi"/>
          <w:sz w:val="21"/>
          <w:szCs w:val="21"/>
        </w:rPr>
        <w:t>L</w:t>
      </w:r>
      <w:r w:rsidRPr="00A36854">
        <w:rPr>
          <w:rFonts w:ascii="Abadi" w:hAnsi="Abadi"/>
          <w:sz w:val="21"/>
          <w:szCs w:val="21"/>
        </w:rPr>
        <w:t>ey es la herramienta más efectiva para configurar la realidad</w:t>
      </w:r>
      <w:r>
        <w:rPr>
          <w:rFonts w:ascii="Abadi" w:hAnsi="Abadi"/>
          <w:sz w:val="21"/>
          <w:szCs w:val="21"/>
        </w:rPr>
        <w:t xml:space="preserve">, </w:t>
      </w:r>
      <w:r w:rsidRPr="00A36854">
        <w:rPr>
          <w:rFonts w:ascii="Abadi" w:hAnsi="Abadi"/>
          <w:sz w:val="21"/>
          <w:szCs w:val="21"/>
        </w:rPr>
        <w:t>la norma limita a la autoridad otorga certeza jurídica al ciudadano</w:t>
      </w:r>
      <w:r>
        <w:rPr>
          <w:rFonts w:ascii="Abadi" w:hAnsi="Abadi"/>
          <w:sz w:val="21"/>
          <w:szCs w:val="21"/>
        </w:rPr>
        <w:t>,</w:t>
      </w:r>
      <w:r w:rsidRPr="00A36854">
        <w:rPr>
          <w:rFonts w:ascii="Abadi" w:hAnsi="Abadi"/>
          <w:sz w:val="21"/>
          <w:szCs w:val="21"/>
        </w:rPr>
        <w:t xml:space="preserve"> es el instrumento para la convivencia pacífica y para la justa resolución de diferencias</w:t>
      </w:r>
      <w:r>
        <w:rPr>
          <w:rFonts w:ascii="Abadi" w:hAnsi="Abadi"/>
          <w:sz w:val="21"/>
          <w:szCs w:val="21"/>
        </w:rPr>
        <w:t>, se ha insistido</w:t>
      </w:r>
      <w:r w:rsidRPr="00A36854">
        <w:rPr>
          <w:rFonts w:ascii="Abadi" w:hAnsi="Abadi"/>
          <w:sz w:val="21"/>
          <w:szCs w:val="21"/>
        </w:rPr>
        <w:t xml:space="preserve"> en ello y es preciso enfatizar</w:t>
      </w:r>
      <w:r>
        <w:rPr>
          <w:rFonts w:ascii="Abadi" w:hAnsi="Abadi"/>
          <w:sz w:val="21"/>
          <w:szCs w:val="21"/>
        </w:rPr>
        <w:t>lo.</w:t>
      </w:r>
      <w:r w:rsidRPr="00A36854">
        <w:rPr>
          <w:rFonts w:ascii="Abadi" w:hAnsi="Abadi"/>
          <w:sz w:val="21"/>
          <w:szCs w:val="21"/>
        </w:rPr>
        <w:t xml:space="preserve"> </w:t>
      </w:r>
      <w:r>
        <w:rPr>
          <w:rFonts w:ascii="Abadi" w:hAnsi="Abadi"/>
          <w:sz w:val="21"/>
          <w:szCs w:val="21"/>
        </w:rPr>
        <w:t>L</w:t>
      </w:r>
      <w:r w:rsidRPr="00A36854">
        <w:rPr>
          <w:rFonts w:ascii="Abadi" w:hAnsi="Abadi"/>
          <w:sz w:val="21"/>
          <w:szCs w:val="21"/>
        </w:rPr>
        <w:t xml:space="preserve">a </w:t>
      </w:r>
      <w:r>
        <w:rPr>
          <w:rFonts w:ascii="Abadi" w:hAnsi="Abadi"/>
          <w:sz w:val="21"/>
          <w:szCs w:val="21"/>
        </w:rPr>
        <w:t>L</w:t>
      </w:r>
      <w:r w:rsidRPr="00A36854">
        <w:rPr>
          <w:rFonts w:ascii="Abadi" w:hAnsi="Abadi"/>
          <w:sz w:val="21"/>
          <w:szCs w:val="21"/>
        </w:rPr>
        <w:t>ey es el medio de convivencia en sociedades con verdades divergentes</w:t>
      </w:r>
      <w:r>
        <w:rPr>
          <w:rFonts w:ascii="Abadi" w:hAnsi="Abadi"/>
          <w:sz w:val="21"/>
          <w:szCs w:val="21"/>
        </w:rPr>
        <w:t xml:space="preserve">, en </w:t>
      </w:r>
      <w:r w:rsidRPr="00A36854">
        <w:rPr>
          <w:rFonts w:ascii="Abadi" w:hAnsi="Abadi"/>
          <w:sz w:val="21"/>
          <w:szCs w:val="21"/>
        </w:rPr>
        <w:t>nuestra sociedad el reto que como legisladores tenemos es hacer que el marco jurídico logre ampliarlo posible</w:t>
      </w:r>
      <w:r>
        <w:rPr>
          <w:rFonts w:ascii="Abadi" w:hAnsi="Abadi"/>
          <w:sz w:val="21"/>
          <w:szCs w:val="21"/>
        </w:rPr>
        <w:t xml:space="preserve">, </w:t>
      </w:r>
      <w:r w:rsidRPr="00A36854">
        <w:rPr>
          <w:rFonts w:ascii="Abadi" w:hAnsi="Abadi"/>
          <w:sz w:val="21"/>
          <w:szCs w:val="21"/>
        </w:rPr>
        <w:t>asegurar lo deseable incluso transformarlo existe</w:t>
      </w:r>
      <w:r>
        <w:rPr>
          <w:rFonts w:ascii="Abadi" w:hAnsi="Abadi"/>
          <w:sz w:val="21"/>
          <w:szCs w:val="21"/>
        </w:rPr>
        <w:t>nte,</w:t>
      </w:r>
      <w:r w:rsidRPr="00A36854">
        <w:rPr>
          <w:rFonts w:ascii="Abadi" w:hAnsi="Abadi"/>
          <w:sz w:val="21"/>
          <w:szCs w:val="21"/>
        </w:rPr>
        <w:t xml:space="preserve"> es este el enfoque con el que seguiremos trabajando como grupo parlamentario</w:t>
      </w:r>
      <w:r>
        <w:rPr>
          <w:rFonts w:ascii="Abadi" w:hAnsi="Abadi"/>
          <w:sz w:val="21"/>
          <w:szCs w:val="21"/>
        </w:rPr>
        <w:t xml:space="preserve">, </w:t>
      </w:r>
      <w:r w:rsidRPr="00A36854">
        <w:rPr>
          <w:rFonts w:ascii="Abadi" w:hAnsi="Abadi"/>
          <w:sz w:val="21"/>
          <w:szCs w:val="21"/>
        </w:rPr>
        <w:t>porque somos diputadas y diputados de trabajo</w:t>
      </w:r>
      <w:r>
        <w:rPr>
          <w:rFonts w:ascii="Abadi" w:hAnsi="Abadi"/>
          <w:sz w:val="21"/>
          <w:szCs w:val="21"/>
        </w:rPr>
        <w:t>,</w:t>
      </w:r>
      <w:r w:rsidRPr="00A36854">
        <w:rPr>
          <w:rFonts w:ascii="Abadi" w:hAnsi="Abadi"/>
          <w:sz w:val="21"/>
          <w:szCs w:val="21"/>
        </w:rPr>
        <w:t xml:space="preserve"> porque somos </w:t>
      </w:r>
      <w:r>
        <w:rPr>
          <w:rFonts w:ascii="Abadi" w:hAnsi="Abadi"/>
          <w:sz w:val="21"/>
          <w:szCs w:val="21"/>
        </w:rPr>
        <w:t>acción;</w:t>
      </w:r>
      <w:r w:rsidRPr="00A36854">
        <w:rPr>
          <w:rFonts w:ascii="Abadi" w:hAnsi="Abadi"/>
          <w:sz w:val="21"/>
          <w:szCs w:val="21"/>
        </w:rPr>
        <w:t xml:space="preserve"> lejos de la estadística que exhibe acumulación</w:t>
      </w:r>
      <w:r>
        <w:rPr>
          <w:rFonts w:ascii="Abadi" w:hAnsi="Abadi"/>
          <w:sz w:val="21"/>
          <w:szCs w:val="21"/>
        </w:rPr>
        <w:t>,</w:t>
      </w:r>
      <w:r w:rsidRPr="00A36854">
        <w:rPr>
          <w:rFonts w:ascii="Abadi" w:hAnsi="Abadi"/>
          <w:sz w:val="21"/>
          <w:szCs w:val="21"/>
        </w:rPr>
        <w:t xml:space="preserve"> las reformas legislativas importan en la medida en la que estas sean herramienta para la transformación social</w:t>
      </w:r>
      <w:r>
        <w:rPr>
          <w:rFonts w:ascii="Abadi" w:hAnsi="Abadi"/>
          <w:sz w:val="21"/>
          <w:szCs w:val="21"/>
        </w:rPr>
        <w:t>. La eficiencia en</w:t>
      </w:r>
      <w:r w:rsidRPr="00A36854">
        <w:rPr>
          <w:rFonts w:ascii="Abadi" w:hAnsi="Abadi"/>
          <w:sz w:val="21"/>
          <w:szCs w:val="21"/>
        </w:rPr>
        <w:t xml:space="preserve"> la actuación de este </w:t>
      </w:r>
      <w:r w:rsidR="008B4B9E" w:rsidRPr="00A36854">
        <w:rPr>
          <w:rFonts w:ascii="Abadi" w:hAnsi="Abadi"/>
          <w:sz w:val="21"/>
          <w:szCs w:val="21"/>
        </w:rPr>
        <w:t>poder</w:t>
      </w:r>
      <w:r>
        <w:rPr>
          <w:rFonts w:ascii="Abadi" w:hAnsi="Abadi"/>
          <w:sz w:val="21"/>
          <w:szCs w:val="21"/>
        </w:rPr>
        <w:t xml:space="preserve"> </w:t>
      </w:r>
      <w:r w:rsidRPr="00A36854">
        <w:rPr>
          <w:rFonts w:ascii="Abadi" w:hAnsi="Abadi"/>
          <w:sz w:val="21"/>
          <w:szCs w:val="21"/>
        </w:rPr>
        <w:t>no puede medirse por el número de iniciativas presentadas o por el protagonismo en la voz de este recinto</w:t>
      </w:r>
      <w:r>
        <w:rPr>
          <w:rFonts w:ascii="Abadi" w:hAnsi="Abadi"/>
          <w:sz w:val="21"/>
          <w:szCs w:val="21"/>
        </w:rPr>
        <w:t>.</w:t>
      </w:r>
    </w:p>
    <w:p w14:paraId="2351F29B" w14:textId="77777777" w:rsidR="008B4B9E" w:rsidRDefault="008B4B9E" w:rsidP="00054559">
      <w:pPr>
        <w:jc w:val="both"/>
        <w:rPr>
          <w:rFonts w:ascii="Abadi" w:hAnsi="Abadi"/>
          <w:sz w:val="21"/>
          <w:szCs w:val="21"/>
        </w:rPr>
      </w:pPr>
    </w:p>
    <w:p w14:paraId="692BEBDA" w14:textId="4A7A6A4A" w:rsidR="00054559" w:rsidRDefault="00054559" w:rsidP="00054559">
      <w:pPr>
        <w:jc w:val="both"/>
        <w:rPr>
          <w:rFonts w:ascii="Abadi" w:hAnsi="Abadi"/>
          <w:sz w:val="21"/>
          <w:szCs w:val="21"/>
        </w:rPr>
      </w:pPr>
      <w:r>
        <w:rPr>
          <w:rFonts w:ascii="Abadi" w:hAnsi="Abadi"/>
          <w:sz w:val="21"/>
          <w:szCs w:val="21"/>
        </w:rPr>
        <w:t>- L</w:t>
      </w:r>
      <w:r w:rsidRPr="00A36854">
        <w:rPr>
          <w:rFonts w:ascii="Abadi" w:hAnsi="Abadi"/>
          <w:sz w:val="21"/>
          <w:szCs w:val="21"/>
        </w:rPr>
        <w:t>a historia que hoy escribimos no se trata de nosotros</w:t>
      </w:r>
      <w:r>
        <w:rPr>
          <w:rFonts w:ascii="Abadi" w:hAnsi="Abadi"/>
          <w:sz w:val="21"/>
          <w:szCs w:val="21"/>
        </w:rPr>
        <w:t xml:space="preserve">, </w:t>
      </w:r>
      <w:r w:rsidRPr="00A36854">
        <w:rPr>
          <w:rFonts w:ascii="Abadi" w:hAnsi="Abadi"/>
          <w:sz w:val="21"/>
          <w:szCs w:val="21"/>
        </w:rPr>
        <w:t>de nuestra biografía o de ese culto de quienes pretenden exigir un espacio en las páginas de la memoria que hasta ahora no se han ganado</w:t>
      </w:r>
      <w:r>
        <w:rPr>
          <w:rFonts w:ascii="Abadi" w:hAnsi="Abadi"/>
          <w:sz w:val="21"/>
          <w:szCs w:val="21"/>
        </w:rPr>
        <w:t xml:space="preserve">, </w:t>
      </w:r>
      <w:r w:rsidRPr="00A36854">
        <w:rPr>
          <w:rFonts w:ascii="Abadi" w:hAnsi="Abadi"/>
          <w:sz w:val="21"/>
          <w:szCs w:val="21"/>
        </w:rPr>
        <w:t>la evaluación de nuestro trabajo en esta asamblea dependerá de la capacidad que como legisladores mostremos para transformar y configurar con relevancia y profundidad el futuro de nuestro estado</w:t>
      </w:r>
      <w:r>
        <w:rPr>
          <w:rFonts w:ascii="Abadi" w:hAnsi="Abadi"/>
          <w:sz w:val="21"/>
          <w:szCs w:val="21"/>
        </w:rPr>
        <w:t xml:space="preserve">, </w:t>
      </w:r>
      <w:r w:rsidRPr="00A36854">
        <w:rPr>
          <w:rFonts w:ascii="Abadi" w:hAnsi="Abadi"/>
          <w:sz w:val="21"/>
          <w:szCs w:val="21"/>
        </w:rPr>
        <w:t xml:space="preserve">esa es la invitación </w:t>
      </w:r>
      <w:r>
        <w:rPr>
          <w:rFonts w:ascii="Abadi" w:hAnsi="Abadi"/>
          <w:sz w:val="21"/>
          <w:szCs w:val="21"/>
        </w:rPr>
        <w:t>que les</w:t>
      </w:r>
      <w:r w:rsidRPr="00A36854">
        <w:rPr>
          <w:rFonts w:ascii="Abadi" w:hAnsi="Abadi"/>
          <w:sz w:val="21"/>
          <w:szCs w:val="21"/>
        </w:rPr>
        <w:t xml:space="preserve"> hacemos </w:t>
      </w:r>
      <w:r>
        <w:rPr>
          <w:rFonts w:ascii="Abadi" w:hAnsi="Abadi"/>
          <w:sz w:val="21"/>
          <w:szCs w:val="21"/>
        </w:rPr>
        <w:t xml:space="preserve">desde acción </w:t>
      </w:r>
      <w:r w:rsidRPr="00A36854">
        <w:rPr>
          <w:rFonts w:ascii="Abadi" w:hAnsi="Abadi"/>
          <w:sz w:val="21"/>
          <w:szCs w:val="21"/>
        </w:rPr>
        <w:t>nacional</w:t>
      </w:r>
      <w:r>
        <w:rPr>
          <w:rFonts w:ascii="Abadi" w:hAnsi="Abadi"/>
          <w:sz w:val="21"/>
          <w:szCs w:val="21"/>
        </w:rPr>
        <w:t>. L</w:t>
      </w:r>
      <w:r w:rsidRPr="00A36854">
        <w:rPr>
          <w:rFonts w:ascii="Abadi" w:hAnsi="Abadi"/>
          <w:sz w:val="21"/>
          <w:szCs w:val="21"/>
        </w:rPr>
        <w:t>a política lo sabemos bien</w:t>
      </w:r>
      <w:r>
        <w:rPr>
          <w:rFonts w:ascii="Abadi" w:hAnsi="Abadi"/>
          <w:sz w:val="21"/>
          <w:szCs w:val="21"/>
        </w:rPr>
        <w:t xml:space="preserve">, </w:t>
      </w:r>
      <w:r w:rsidRPr="00A36854">
        <w:rPr>
          <w:rFonts w:ascii="Abadi" w:hAnsi="Abadi"/>
          <w:sz w:val="21"/>
          <w:szCs w:val="21"/>
        </w:rPr>
        <w:t>es territorio de discrepancias</w:t>
      </w:r>
      <w:r>
        <w:rPr>
          <w:rFonts w:ascii="Abadi" w:hAnsi="Abadi"/>
          <w:sz w:val="21"/>
          <w:szCs w:val="21"/>
        </w:rPr>
        <w:t xml:space="preserve">, </w:t>
      </w:r>
      <w:r w:rsidRPr="00A36854">
        <w:rPr>
          <w:rFonts w:ascii="Abadi" w:hAnsi="Abadi"/>
          <w:sz w:val="21"/>
          <w:szCs w:val="21"/>
        </w:rPr>
        <w:t xml:space="preserve">contrastes y no </w:t>
      </w:r>
      <w:r>
        <w:rPr>
          <w:rFonts w:ascii="Abadi" w:hAnsi="Abadi"/>
          <w:sz w:val="21"/>
          <w:szCs w:val="21"/>
        </w:rPr>
        <w:t>pocas veces</w:t>
      </w:r>
      <w:r w:rsidRPr="00A36854">
        <w:rPr>
          <w:rFonts w:ascii="Abadi" w:hAnsi="Abadi"/>
          <w:sz w:val="21"/>
          <w:szCs w:val="21"/>
        </w:rPr>
        <w:t xml:space="preserve"> también es terreno de incidencia</w:t>
      </w:r>
      <w:r>
        <w:rPr>
          <w:rFonts w:ascii="Abadi" w:hAnsi="Abadi"/>
          <w:sz w:val="21"/>
          <w:szCs w:val="21"/>
        </w:rPr>
        <w:t>,</w:t>
      </w:r>
      <w:r w:rsidRPr="00A36854">
        <w:rPr>
          <w:rFonts w:ascii="Abadi" w:hAnsi="Abadi"/>
          <w:sz w:val="21"/>
          <w:szCs w:val="21"/>
        </w:rPr>
        <w:t xml:space="preserve"> e</w:t>
      </w:r>
      <w:r>
        <w:rPr>
          <w:rFonts w:ascii="Abadi" w:hAnsi="Abadi"/>
          <w:sz w:val="21"/>
          <w:szCs w:val="21"/>
        </w:rPr>
        <w:t xml:space="preserve">n las </w:t>
      </w:r>
      <w:r w:rsidRPr="00A36854">
        <w:rPr>
          <w:rFonts w:ascii="Abadi" w:hAnsi="Abadi"/>
          <w:sz w:val="21"/>
          <w:szCs w:val="21"/>
        </w:rPr>
        <w:t>diferencias</w:t>
      </w:r>
      <w:r>
        <w:rPr>
          <w:rFonts w:ascii="Abadi" w:hAnsi="Abadi"/>
          <w:sz w:val="21"/>
          <w:szCs w:val="21"/>
        </w:rPr>
        <w:t>,</w:t>
      </w:r>
      <w:r w:rsidRPr="00A36854">
        <w:rPr>
          <w:rFonts w:ascii="Abadi" w:hAnsi="Abadi"/>
          <w:sz w:val="21"/>
          <w:szCs w:val="21"/>
        </w:rPr>
        <w:t xml:space="preserve"> pero sobre todo en la posibilidad de expresarlas está nuestra fortaleza como país y como estado</w:t>
      </w:r>
      <w:r>
        <w:rPr>
          <w:rFonts w:ascii="Abadi" w:hAnsi="Abadi"/>
          <w:sz w:val="21"/>
          <w:szCs w:val="21"/>
        </w:rPr>
        <w:t xml:space="preserve">, </w:t>
      </w:r>
      <w:r w:rsidRPr="00DF0FD5">
        <w:rPr>
          <w:rFonts w:ascii="Abadi" w:hAnsi="Abadi"/>
          <w:sz w:val="21"/>
          <w:szCs w:val="21"/>
        </w:rPr>
        <w:t>no nos está permitido perder ese logro. Dejemos de lado la tentación de que las diferencias políticas impiden reconocer lo que hemos logrado; hagamos a un lado el adjetivo para colocar en primera instancia el argumento y cedamos el espacio a las ideas para evitar que la descalificación, ocupe el lugar que deben tener las propuestas.</w:t>
      </w:r>
    </w:p>
    <w:p w14:paraId="554C78F1" w14:textId="77777777" w:rsidR="008B4B9E" w:rsidRDefault="008B4B9E" w:rsidP="00054559">
      <w:pPr>
        <w:jc w:val="both"/>
        <w:rPr>
          <w:rFonts w:ascii="Abadi" w:hAnsi="Abadi"/>
          <w:sz w:val="21"/>
          <w:szCs w:val="21"/>
          <w:highlight w:val="yellow"/>
        </w:rPr>
      </w:pPr>
    </w:p>
    <w:p w14:paraId="55040766" w14:textId="71C88A24" w:rsidR="00054559" w:rsidRDefault="00054559" w:rsidP="00054559">
      <w:pPr>
        <w:jc w:val="both"/>
        <w:rPr>
          <w:rFonts w:ascii="Abadi" w:hAnsi="Abadi"/>
          <w:sz w:val="21"/>
          <w:szCs w:val="21"/>
        </w:rPr>
      </w:pPr>
      <w:r w:rsidRPr="00DF0FD5">
        <w:rPr>
          <w:rFonts w:ascii="Abadi" w:hAnsi="Abadi"/>
          <w:sz w:val="21"/>
          <w:szCs w:val="21"/>
        </w:rPr>
        <w:t xml:space="preserve">- Existen retos y estoy cierto que las diversas voces en este congreso estarán enfocadas en enfrentarlos con decisión, hagamos este periodo responda con reformas trascendentes, técnicamente sólidas que </w:t>
      </w:r>
      <w:r w:rsidRPr="00DF0FD5">
        <w:rPr>
          <w:rFonts w:ascii="Abadi" w:hAnsi="Abadi"/>
          <w:sz w:val="21"/>
          <w:szCs w:val="21"/>
        </w:rPr>
        <w:t>transformen realidades. Son los resultados, no las intenciones aquello que registra en las páginas de la historia, frente al periodo que inicia las ideas y los valores son nuestras mejores armas usémoslas en este periodo que inicia, sin mayor ambición que aquella que nos obliga a proteger el bienestar del estado, esa es la responsabilidad que nos ha dado las y los guanajuatenses, estemos a la altura. Legislemos con la mirada puesta, no en las siguientes elecciones, sino en él guanajuato que queremos para las próximas generaciones, muchas gracias.</w:t>
      </w:r>
    </w:p>
    <w:p w14:paraId="35688A0E" w14:textId="77777777" w:rsidR="008B4B9E" w:rsidRPr="00DF0FD5" w:rsidRDefault="008B4B9E" w:rsidP="00054559">
      <w:pPr>
        <w:jc w:val="both"/>
        <w:rPr>
          <w:rFonts w:ascii="Abadi" w:hAnsi="Abadi"/>
          <w:sz w:val="21"/>
          <w:szCs w:val="21"/>
        </w:rPr>
      </w:pPr>
    </w:p>
    <w:bookmarkEnd w:id="26"/>
    <w:p w14:paraId="169CC1E7" w14:textId="6547B782" w:rsidR="00054559" w:rsidRDefault="00054559" w:rsidP="00054559">
      <w:pPr>
        <w:jc w:val="both"/>
        <w:rPr>
          <w:rFonts w:ascii="Abadi" w:hAnsi="Abadi"/>
          <w:sz w:val="21"/>
          <w:szCs w:val="21"/>
        </w:rPr>
      </w:pPr>
      <w:r w:rsidRPr="004C48F5">
        <w:rPr>
          <w:rFonts w:ascii="Abadi" w:hAnsi="Abadi"/>
          <w:b/>
          <w:bCs/>
          <w:sz w:val="21"/>
          <w:szCs w:val="21"/>
        </w:rPr>
        <w:t>- Presidente. -</w:t>
      </w:r>
      <w:r w:rsidRPr="004C48F5">
        <w:rPr>
          <w:rFonts w:ascii="Abadi" w:hAnsi="Abadi"/>
          <w:sz w:val="21"/>
          <w:szCs w:val="21"/>
        </w:rPr>
        <w:t xml:space="preserve"> Muchas gracias, diputado Luis Ernesto Ayala Torres.</w:t>
      </w:r>
    </w:p>
    <w:p w14:paraId="0B57D923" w14:textId="77777777" w:rsidR="008B4B9E" w:rsidRDefault="008B4B9E" w:rsidP="00054559">
      <w:pPr>
        <w:jc w:val="both"/>
        <w:rPr>
          <w:rFonts w:ascii="Abadi" w:hAnsi="Abadi"/>
          <w:sz w:val="21"/>
          <w:szCs w:val="21"/>
        </w:rPr>
      </w:pPr>
    </w:p>
    <w:p w14:paraId="16C77956" w14:textId="77777777" w:rsidR="00054559" w:rsidRPr="00D501AD" w:rsidRDefault="00054559" w:rsidP="00054559">
      <w:pPr>
        <w:jc w:val="both"/>
        <w:rPr>
          <w:rFonts w:ascii="Abadi" w:hAnsi="Abadi"/>
          <w:b/>
          <w:bCs/>
          <w:sz w:val="21"/>
          <w:szCs w:val="21"/>
        </w:rPr>
      </w:pPr>
      <w:r w:rsidRPr="00D501AD">
        <w:rPr>
          <w:rFonts w:ascii="Abadi" w:hAnsi="Abadi"/>
          <w:b/>
          <w:bCs/>
          <w:sz w:val="21"/>
          <w:szCs w:val="21"/>
        </w:rPr>
        <w:t>(Aplausos)</w:t>
      </w:r>
    </w:p>
    <w:p w14:paraId="18B49376" w14:textId="77777777" w:rsidR="00BD3351" w:rsidRPr="00266BD4" w:rsidRDefault="00BD3351" w:rsidP="00FB0432">
      <w:pPr>
        <w:pStyle w:val="Prrafodelista"/>
        <w:kinsoku w:val="0"/>
        <w:overflowPunct w:val="0"/>
        <w:autoSpaceDE w:val="0"/>
        <w:autoSpaceDN w:val="0"/>
        <w:adjustRightInd w:val="0"/>
        <w:spacing w:before="130"/>
        <w:ind w:left="284" w:right="261"/>
        <w:jc w:val="both"/>
        <w:rPr>
          <w:rFonts w:ascii="Abadi" w:hAnsi="Abadi" w:cs="Arial"/>
          <w:b/>
          <w:bCs/>
          <w:sz w:val="21"/>
          <w:szCs w:val="21"/>
        </w:rPr>
      </w:pPr>
    </w:p>
    <w:p w14:paraId="7C3AC024" w14:textId="7C0923A8" w:rsidR="00BD3351" w:rsidRDefault="00BD3351" w:rsidP="00FB0432">
      <w:pPr>
        <w:pStyle w:val="Prrafodelista"/>
        <w:numPr>
          <w:ilvl w:val="0"/>
          <w:numId w:val="9"/>
        </w:numPr>
        <w:kinsoku w:val="0"/>
        <w:overflowPunct w:val="0"/>
        <w:autoSpaceDE w:val="0"/>
        <w:autoSpaceDN w:val="0"/>
        <w:adjustRightInd w:val="0"/>
        <w:ind w:left="284" w:right="262" w:hanging="284"/>
        <w:jc w:val="both"/>
        <w:rPr>
          <w:rFonts w:ascii="Abadi" w:hAnsi="Abadi" w:cs="Arial"/>
          <w:b/>
          <w:bCs/>
          <w:sz w:val="21"/>
          <w:szCs w:val="21"/>
        </w:rPr>
      </w:pPr>
      <w:r w:rsidRPr="00266BD4">
        <w:rPr>
          <w:rFonts w:ascii="Abadi" w:hAnsi="Abadi" w:cs="Arial"/>
          <w:b/>
          <w:bCs/>
          <w:sz w:val="21"/>
          <w:szCs w:val="21"/>
        </w:rPr>
        <w:t>ASUNTOS GENERALES.</w:t>
      </w:r>
    </w:p>
    <w:p w14:paraId="62CAD65A" w14:textId="77777777" w:rsidR="001D47CF" w:rsidRPr="001D47CF" w:rsidRDefault="001D47CF" w:rsidP="001D47CF">
      <w:pPr>
        <w:pStyle w:val="Prrafodelista"/>
        <w:rPr>
          <w:rFonts w:ascii="Abadi" w:hAnsi="Abadi" w:cs="Arial"/>
          <w:b/>
          <w:bCs/>
          <w:sz w:val="21"/>
          <w:szCs w:val="21"/>
        </w:rPr>
      </w:pPr>
    </w:p>
    <w:p w14:paraId="05A9EBE1" w14:textId="52CA52D9" w:rsidR="001D47CF" w:rsidRDefault="001D47CF" w:rsidP="001D47CF">
      <w:pPr>
        <w:tabs>
          <w:tab w:val="left" w:pos="856"/>
        </w:tabs>
        <w:kinsoku w:val="0"/>
        <w:overflowPunct w:val="0"/>
        <w:autoSpaceDE w:val="0"/>
        <w:autoSpaceDN w:val="0"/>
        <w:adjustRightInd w:val="0"/>
        <w:ind w:right="262"/>
        <w:jc w:val="both"/>
        <w:rPr>
          <w:rFonts w:ascii="Abadi" w:hAnsi="Abadi" w:cs="Arial"/>
          <w:b/>
          <w:bCs/>
          <w:sz w:val="21"/>
          <w:szCs w:val="21"/>
        </w:rPr>
      </w:pPr>
    </w:p>
    <w:p w14:paraId="4AAADCB5" w14:textId="086B310F" w:rsidR="001D47CF" w:rsidRDefault="001D47CF" w:rsidP="001D47CF">
      <w:pPr>
        <w:ind w:firstLine="360"/>
        <w:jc w:val="both"/>
        <w:rPr>
          <w:rFonts w:ascii="Abadi" w:hAnsi="Abadi"/>
          <w:sz w:val="21"/>
          <w:szCs w:val="21"/>
        </w:rPr>
      </w:pPr>
      <w:r w:rsidRPr="004C48F5">
        <w:rPr>
          <w:rFonts w:ascii="Abadi" w:hAnsi="Abadi"/>
          <w:b/>
          <w:bCs/>
          <w:sz w:val="21"/>
          <w:szCs w:val="21"/>
        </w:rPr>
        <w:t xml:space="preserve">- </w:t>
      </w:r>
      <w:r w:rsidR="00EF28E1">
        <w:rPr>
          <w:rFonts w:ascii="Abadi" w:hAnsi="Abadi"/>
          <w:b/>
          <w:bCs/>
          <w:sz w:val="21"/>
          <w:szCs w:val="21"/>
        </w:rPr>
        <w:t xml:space="preserve">El </w:t>
      </w:r>
      <w:proofErr w:type="gramStart"/>
      <w:r w:rsidR="00EF28E1">
        <w:rPr>
          <w:rFonts w:ascii="Abadi" w:hAnsi="Abadi"/>
          <w:b/>
          <w:bCs/>
          <w:sz w:val="21"/>
          <w:szCs w:val="21"/>
        </w:rPr>
        <w:t>Vicepresidente</w:t>
      </w:r>
      <w:r w:rsidRPr="004C48F5">
        <w:rPr>
          <w:rFonts w:ascii="Abadi" w:hAnsi="Abadi"/>
          <w:b/>
          <w:bCs/>
          <w:sz w:val="21"/>
          <w:szCs w:val="21"/>
        </w:rPr>
        <w:t>.-</w:t>
      </w:r>
      <w:proofErr w:type="gramEnd"/>
      <w:r w:rsidRPr="004C48F5">
        <w:rPr>
          <w:rFonts w:ascii="Abadi" w:hAnsi="Abadi"/>
          <w:sz w:val="21"/>
          <w:szCs w:val="21"/>
        </w:rPr>
        <w:t xml:space="preserve"> A</w:t>
      </w:r>
      <w:r>
        <w:rPr>
          <w:rFonts w:ascii="Abadi" w:hAnsi="Abadi"/>
          <w:sz w:val="21"/>
          <w:szCs w:val="21"/>
        </w:rPr>
        <w:t xml:space="preserve"> continuación corresponde abrir el registro para tratar asuntos de interés general</w:t>
      </w:r>
      <w:r w:rsidRPr="004C48F5">
        <w:rPr>
          <w:rFonts w:ascii="Abadi" w:hAnsi="Abadi"/>
          <w:sz w:val="21"/>
          <w:szCs w:val="21"/>
        </w:rPr>
        <w:t xml:space="preserve"> y me permito exhortar, invitar a las diputadas y a los diputados que por esta única ocasión tratemos de ser lo más breve y los más ejecutivos, tenemos todo un año de ejercicio para debatir y proponer ideas, ya que tenemos el reloj, aquí el compañero Aldo organizó</w:t>
      </w:r>
      <w:r w:rsidRPr="00A36854">
        <w:rPr>
          <w:rFonts w:ascii="Abadi" w:hAnsi="Abadi"/>
          <w:sz w:val="21"/>
          <w:szCs w:val="21"/>
        </w:rPr>
        <w:t xml:space="preserve"> un evento</w:t>
      </w:r>
      <w:r>
        <w:rPr>
          <w:rFonts w:ascii="Abadi" w:hAnsi="Abadi"/>
          <w:sz w:val="21"/>
          <w:szCs w:val="21"/>
        </w:rPr>
        <w:t xml:space="preserve">, aquí a la 1 de la tarde </w:t>
      </w:r>
      <w:r w:rsidRPr="00A36854">
        <w:rPr>
          <w:rFonts w:ascii="Abadi" w:hAnsi="Abadi"/>
          <w:sz w:val="21"/>
          <w:szCs w:val="21"/>
        </w:rPr>
        <w:t>y pues por cortesía política</w:t>
      </w:r>
      <w:r>
        <w:rPr>
          <w:rFonts w:ascii="Abadi" w:hAnsi="Abadi"/>
          <w:sz w:val="21"/>
          <w:szCs w:val="21"/>
        </w:rPr>
        <w:t>, pues</w:t>
      </w:r>
      <w:r w:rsidRPr="00A36854">
        <w:rPr>
          <w:rFonts w:ascii="Abadi" w:hAnsi="Abadi"/>
          <w:sz w:val="21"/>
          <w:szCs w:val="21"/>
        </w:rPr>
        <w:t xml:space="preserve"> hay que tratar de estar a </w:t>
      </w:r>
      <w:r>
        <w:rPr>
          <w:rFonts w:ascii="Abadi" w:hAnsi="Abadi"/>
          <w:sz w:val="21"/>
          <w:szCs w:val="21"/>
        </w:rPr>
        <w:t>tiempo.</w:t>
      </w:r>
      <w:r w:rsidRPr="00A36854">
        <w:rPr>
          <w:rFonts w:ascii="Abadi" w:hAnsi="Abadi"/>
          <w:sz w:val="21"/>
          <w:szCs w:val="21"/>
        </w:rPr>
        <w:t xml:space="preserve"> </w:t>
      </w:r>
    </w:p>
    <w:p w14:paraId="6111683D" w14:textId="77777777" w:rsidR="001D47CF" w:rsidRDefault="001D47CF" w:rsidP="001D47CF">
      <w:pPr>
        <w:jc w:val="both"/>
        <w:rPr>
          <w:rFonts w:ascii="Abadi" w:hAnsi="Abadi"/>
          <w:sz w:val="21"/>
          <w:szCs w:val="21"/>
        </w:rPr>
      </w:pPr>
    </w:p>
    <w:p w14:paraId="17E1EE4A" w14:textId="1C48051C" w:rsidR="001D47CF" w:rsidRDefault="001D47CF" w:rsidP="001D47CF">
      <w:pPr>
        <w:ind w:firstLine="360"/>
        <w:jc w:val="both"/>
        <w:rPr>
          <w:rFonts w:ascii="Abadi" w:hAnsi="Abadi"/>
          <w:sz w:val="21"/>
          <w:szCs w:val="21"/>
        </w:rPr>
      </w:pPr>
      <w:r>
        <w:rPr>
          <w:rFonts w:ascii="Abadi" w:hAnsi="Abadi"/>
          <w:sz w:val="21"/>
          <w:szCs w:val="21"/>
        </w:rPr>
        <w:t>- E</w:t>
      </w:r>
      <w:r w:rsidRPr="00A36854">
        <w:rPr>
          <w:rFonts w:ascii="Abadi" w:hAnsi="Abadi"/>
          <w:sz w:val="21"/>
          <w:szCs w:val="21"/>
        </w:rPr>
        <w:t>ntonces adelante</w:t>
      </w:r>
      <w:r>
        <w:rPr>
          <w:rFonts w:ascii="Abadi" w:hAnsi="Abadi"/>
          <w:sz w:val="21"/>
          <w:szCs w:val="21"/>
        </w:rPr>
        <w:t xml:space="preserve">, me </w:t>
      </w:r>
      <w:r w:rsidRPr="00A36854">
        <w:rPr>
          <w:rFonts w:ascii="Abadi" w:hAnsi="Abadi"/>
          <w:sz w:val="21"/>
          <w:szCs w:val="21"/>
        </w:rPr>
        <w:t>permit</w:t>
      </w:r>
      <w:r>
        <w:rPr>
          <w:rFonts w:ascii="Abadi" w:hAnsi="Abadi"/>
          <w:sz w:val="21"/>
          <w:szCs w:val="21"/>
        </w:rPr>
        <w:t>o</w:t>
      </w:r>
      <w:r w:rsidRPr="00A36854">
        <w:rPr>
          <w:rFonts w:ascii="Abadi" w:hAnsi="Abadi"/>
          <w:sz w:val="21"/>
          <w:szCs w:val="21"/>
        </w:rPr>
        <w:t xml:space="preserve"> informar que previamente se han inscrito el diputado </w:t>
      </w:r>
      <w:r>
        <w:rPr>
          <w:rFonts w:ascii="Abadi" w:hAnsi="Abadi"/>
          <w:sz w:val="21"/>
          <w:szCs w:val="21"/>
        </w:rPr>
        <w:t>Ernesto Alejandro Prieto</w:t>
      </w:r>
      <w:r w:rsidRPr="00A36854">
        <w:rPr>
          <w:rFonts w:ascii="Abadi" w:hAnsi="Abadi"/>
          <w:sz w:val="21"/>
          <w:szCs w:val="21"/>
        </w:rPr>
        <w:t xml:space="preserve"> </w:t>
      </w:r>
      <w:r>
        <w:rPr>
          <w:rFonts w:ascii="Abadi" w:hAnsi="Abadi"/>
          <w:sz w:val="21"/>
          <w:szCs w:val="21"/>
        </w:rPr>
        <w:t>G</w:t>
      </w:r>
      <w:r w:rsidRPr="00A36854">
        <w:rPr>
          <w:rFonts w:ascii="Abadi" w:hAnsi="Abadi"/>
          <w:sz w:val="21"/>
          <w:szCs w:val="21"/>
        </w:rPr>
        <w:t xml:space="preserve">allardo con el tema se declara </w:t>
      </w:r>
      <w:r w:rsidRPr="0085547C">
        <w:rPr>
          <w:rFonts w:ascii="Abadi" w:hAnsi="Abadi"/>
          <w:sz w:val="21"/>
          <w:szCs w:val="21"/>
        </w:rPr>
        <w:t xml:space="preserve">inhábil el 19 de septiembre, día de los terremotos </w:t>
      </w:r>
      <w:r w:rsidRPr="00A36854">
        <w:rPr>
          <w:rFonts w:ascii="Abadi" w:hAnsi="Abadi"/>
          <w:sz w:val="21"/>
          <w:szCs w:val="21"/>
        </w:rPr>
        <w:t>de 1985</w:t>
      </w:r>
      <w:r>
        <w:rPr>
          <w:rFonts w:ascii="Abadi" w:hAnsi="Abadi"/>
          <w:sz w:val="21"/>
          <w:szCs w:val="21"/>
        </w:rPr>
        <w:t>-</w:t>
      </w:r>
      <w:r w:rsidRPr="00A36854">
        <w:rPr>
          <w:rFonts w:ascii="Abadi" w:hAnsi="Abadi"/>
          <w:sz w:val="21"/>
          <w:szCs w:val="21"/>
        </w:rPr>
        <w:t>2017 y 20</w:t>
      </w:r>
      <w:r>
        <w:rPr>
          <w:rFonts w:ascii="Abadi" w:hAnsi="Abadi"/>
          <w:sz w:val="21"/>
          <w:szCs w:val="21"/>
        </w:rPr>
        <w:t>22.</w:t>
      </w:r>
    </w:p>
    <w:p w14:paraId="11F8C70F" w14:textId="77777777" w:rsidR="001D47CF" w:rsidRDefault="001D47CF" w:rsidP="001D47CF">
      <w:pPr>
        <w:jc w:val="both"/>
        <w:rPr>
          <w:rFonts w:ascii="Abadi" w:hAnsi="Abadi"/>
          <w:sz w:val="21"/>
          <w:szCs w:val="21"/>
        </w:rPr>
      </w:pPr>
    </w:p>
    <w:p w14:paraId="517F3AE3" w14:textId="73D8E29E" w:rsidR="001D47CF" w:rsidRDefault="001D47CF" w:rsidP="001D47CF">
      <w:pPr>
        <w:ind w:firstLine="360"/>
        <w:jc w:val="both"/>
        <w:rPr>
          <w:rFonts w:ascii="Abadi" w:hAnsi="Abadi"/>
          <w:sz w:val="21"/>
          <w:szCs w:val="21"/>
        </w:rPr>
      </w:pPr>
      <w:r>
        <w:rPr>
          <w:rFonts w:ascii="Abadi" w:hAnsi="Abadi"/>
          <w:sz w:val="21"/>
          <w:szCs w:val="21"/>
        </w:rPr>
        <w:t>- Y la diputada Hades Berenice Castillo. con el tema declaraciones.</w:t>
      </w:r>
    </w:p>
    <w:p w14:paraId="627ACE45" w14:textId="77777777" w:rsidR="001D47CF" w:rsidRDefault="001D47CF" w:rsidP="001D47CF">
      <w:pPr>
        <w:jc w:val="both"/>
        <w:rPr>
          <w:rFonts w:ascii="Abadi" w:hAnsi="Abadi"/>
          <w:sz w:val="21"/>
          <w:szCs w:val="21"/>
        </w:rPr>
      </w:pPr>
    </w:p>
    <w:p w14:paraId="1903048A" w14:textId="0FF953A8" w:rsidR="001D47CF" w:rsidRDefault="001D47CF" w:rsidP="001D47CF">
      <w:pPr>
        <w:ind w:firstLine="360"/>
        <w:jc w:val="both"/>
        <w:rPr>
          <w:rFonts w:ascii="Abadi" w:hAnsi="Abadi"/>
          <w:sz w:val="21"/>
          <w:szCs w:val="21"/>
        </w:rPr>
      </w:pPr>
      <w:r>
        <w:rPr>
          <w:rFonts w:ascii="Abadi" w:hAnsi="Abadi"/>
          <w:sz w:val="21"/>
          <w:szCs w:val="21"/>
        </w:rPr>
        <w:t xml:space="preserve">- Sí </w:t>
      </w:r>
      <w:r w:rsidRPr="00A36854">
        <w:rPr>
          <w:rFonts w:ascii="Abadi" w:hAnsi="Abadi"/>
          <w:sz w:val="21"/>
          <w:szCs w:val="21"/>
        </w:rPr>
        <w:t xml:space="preserve">algún otro integrante de la </w:t>
      </w:r>
      <w:r>
        <w:rPr>
          <w:rFonts w:ascii="Abadi" w:hAnsi="Abadi"/>
          <w:sz w:val="21"/>
          <w:szCs w:val="21"/>
        </w:rPr>
        <w:t>A</w:t>
      </w:r>
      <w:r w:rsidRPr="00A36854">
        <w:rPr>
          <w:rFonts w:ascii="Abadi" w:hAnsi="Abadi"/>
          <w:sz w:val="21"/>
          <w:szCs w:val="21"/>
        </w:rPr>
        <w:t>samblea d</w:t>
      </w:r>
      <w:r>
        <w:rPr>
          <w:rFonts w:ascii="Abadi" w:hAnsi="Abadi"/>
          <w:sz w:val="21"/>
          <w:szCs w:val="21"/>
        </w:rPr>
        <w:t>esea inscribirse m</w:t>
      </w:r>
      <w:r w:rsidRPr="00A36854">
        <w:rPr>
          <w:rFonts w:ascii="Abadi" w:hAnsi="Abadi"/>
          <w:sz w:val="21"/>
          <w:szCs w:val="21"/>
        </w:rPr>
        <w:t>anifiéste</w:t>
      </w:r>
      <w:r>
        <w:rPr>
          <w:rFonts w:ascii="Abadi" w:hAnsi="Abadi"/>
          <w:sz w:val="21"/>
          <w:szCs w:val="21"/>
        </w:rPr>
        <w:t>n</w:t>
      </w:r>
      <w:r w:rsidRPr="00A36854">
        <w:rPr>
          <w:rFonts w:ascii="Abadi" w:hAnsi="Abadi"/>
          <w:sz w:val="21"/>
          <w:szCs w:val="21"/>
        </w:rPr>
        <w:t>lo a esta presidencia indicando el tema de su participación</w:t>
      </w:r>
      <w:r>
        <w:rPr>
          <w:rFonts w:ascii="Abadi" w:hAnsi="Abadi"/>
          <w:sz w:val="21"/>
          <w:szCs w:val="21"/>
        </w:rPr>
        <w:t>.</w:t>
      </w:r>
    </w:p>
    <w:p w14:paraId="6B0B1943" w14:textId="77777777" w:rsidR="001D47CF" w:rsidRDefault="001D47CF" w:rsidP="001D47CF">
      <w:pPr>
        <w:ind w:firstLine="360"/>
        <w:jc w:val="both"/>
        <w:rPr>
          <w:rFonts w:ascii="Abadi" w:hAnsi="Abadi"/>
          <w:sz w:val="21"/>
          <w:szCs w:val="21"/>
        </w:rPr>
      </w:pPr>
    </w:p>
    <w:p w14:paraId="23D1CF18" w14:textId="23D51940" w:rsidR="001D47CF" w:rsidRDefault="001D47CF" w:rsidP="001D47CF">
      <w:pPr>
        <w:ind w:firstLine="360"/>
        <w:jc w:val="both"/>
        <w:rPr>
          <w:rFonts w:ascii="Abadi" w:hAnsi="Abadi"/>
          <w:sz w:val="21"/>
          <w:szCs w:val="21"/>
        </w:rPr>
      </w:pPr>
      <w:r>
        <w:rPr>
          <w:rFonts w:ascii="Abadi" w:hAnsi="Abadi"/>
          <w:sz w:val="21"/>
          <w:szCs w:val="21"/>
        </w:rPr>
        <w:t>- L</w:t>
      </w:r>
      <w:r w:rsidRPr="00A36854">
        <w:rPr>
          <w:rFonts w:ascii="Abadi" w:hAnsi="Abadi"/>
          <w:sz w:val="21"/>
          <w:szCs w:val="21"/>
        </w:rPr>
        <w:t xml:space="preserve">a lista de participantes </w:t>
      </w:r>
      <w:r>
        <w:rPr>
          <w:rFonts w:ascii="Abadi" w:hAnsi="Abadi"/>
          <w:sz w:val="21"/>
          <w:szCs w:val="21"/>
        </w:rPr>
        <w:t xml:space="preserve">ha quedado conformada, </w:t>
      </w:r>
      <w:r w:rsidRPr="00A36854">
        <w:rPr>
          <w:rFonts w:ascii="Abadi" w:hAnsi="Abadi"/>
          <w:sz w:val="21"/>
          <w:szCs w:val="21"/>
        </w:rPr>
        <w:t>de la siguiente manera</w:t>
      </w:r>
      <w:r>
        <w:rPr>
          <w:rFonts w:ascii="Abadi" w:hAnsi="Abadi"/>
          <w:sz w:val="21"/>
          <w:szCs w:val="21"/>
        </w:rPr>
        <w:t>:</w:t>
      </w:r>
    </w:p>
    <w:p w14:paraId="4136741B" w14:textId="77777777" w:rsidR="001D47CF" w:rsidRDefault="001D47CF" w:rsidP="001D47CF">
      <w:pPr>
        <w:ind w:firstLine="360"/>
        <w:jc w:val="both"/>
        <w:rPr>
          <w:rFonts w:ascii="Abadi" w:hAnsi="Abadi"/>
          <w:sz w:val="21"/>
          <w:szCs w:val="21"/>
        </w:rPr>
      </w:pPr>
    </w:p>
    <w:p w14:paraId="43027E98" w14:textId="61111110" w:rsidR="001D47CF" w:rsidRDefault="001D47CF" w:rsidP="001D47CF">
      <w:pPr>
        <w:ind w:firstLine="360"/>
        <w:jc w:val="both"/>
        <w:rPr>
          <w:rFonts w:ascii="Abadi" w:hAnsi="Abadi"/>
          <w:sz w:val="21"/>
          <w:szCs w:val="21"/>
        </w:rPr>
      </w:pPr>
      <w:r>
        <w:rPr>
          <w:rFonts w:ascii="Abadi" w:hAnsi="Abadi"/>
          <w:sz w:val="21"/>
          <w:szCs w:val="21"/>
        </w:rPr>
        <w:t>- P</w:t>
      </w:r>
      <w:r w:rsidRPr="00A36854">
        <w:rPr>
          <w:rFonts w:ascii="Abadi" w:hAnsi="Abadi"/>
          <w:sz w:val="21"/>
          <w:szCs w:val="21"/>
        </w:rPr>
        <w:t>rimero</w:t>
      </w:r>
      <w:r>
        <w:rPr>
          <w:rFonts w:ascii="Abadi" w:hAnsi="Abadi"/>
          <w:sz w:val="21"/>
          <w:szCs w:val="21"/>
        </w:rPr>
        <w:t>. E</w:t>
      </w:r>
      <w:r w:rsidRPr="00A36854">
        <w:rPr>
          <w:rFonts w:ascii="Abadi" w:hAnsi="Abadi"/>
          <w:sz w:val="21"/>
          <w:szCs w:val="21"/>
        </w:rPr>
        <w:t xml:space="preserve">l diputado Ernesto Alejandro </w:t>
      </w:r>
      <w:r>
        <w:rPr>
          <w:rFonts w:ascii="Abadi" w:hAnsi="Abadi"/>
          <w:sz w:val="21"/>
          <w:szCs w:val="21"/>
        </w:rPr>
        <w:t>P</w:t>
      </w:r>
      <w:r w:rsidRPr="00A36854">
        <w:rPr>
          <w:rFonts w:ascii="Abadi" w:hAnsi="Abadi"/>
          <w:sz w:val="21"/>
          <w:szCs w:val="21"/>
        </w:rPr>
        <w:t>rieto gallardo</w:t>
      </w:r>
      <w:r>
        <w:rPr>
          <w:rFonts w:ascii="Abadi" w:hAnsi="Abadi"/>
          <w:sz w:val="21"/>
          <w:szCs w:val="21"/>
        </w:rPr>
        <w:t xml:space="preserve">; </w:t>
      </w:r>
      <w:r w:rsidRPr="00A36854">
        <w:rPr>
          <w:rFonts w:ascii="Abadi" w:hAnsi="Abadi"/>
          <w:sz w:val="21"/>
          <w:szCs w:val="21"/>
        </w:rPr>
        <w:t xml:space="preserve">y </w:t>
      </w:r>
    </w:p>
    <w:p w14:paraId="66C88A2C" w14:textId="77777777" w:rsidR="001D47CF" w:rsidRDefault="001D47CF" w:rsidP="001D47CF">
      <w:pPr>
        <w:jc w:val="both"/>
        <w:rPr>
          <w:rFonts w:ascii="Abadi" w:hAnsi="Abadi"/>
          <w:sz w:val="21"/>
          <w:szCs w:val="21"/>
        </w:rPr>
      </w:pPr>
    </w:p>
    <w:p w14:paraId="51BF73DF" w14:textId="3669A163" w:rsidR="001D47CF" w:rsidRDefault="001D47CF" w:rsidP="001D47CF">
      <w:pPr>
        <w:ind w:firstLine="708"/>
        <w:jc w:val="both"/>
        <w:rPr>
          <w:rFonts w:ascii="Abadi" w:hAnsi="Abadi"/>
          <w:sz w:val="21"/>
          <w:szCs w:val="21"/>
        </w:rPr>
      </w:pPr>
      <w:r>
        <w:rPr>
          <w:rFonts w:ascii="Abadi" w:hAnsi="Abadi"/>
          <w:sz w:val="21"/>
          <w:szCs w:val="21"/>
        </w:rPr>
        <w:lastRenderedPageBreak/>
        <w:t>- Dos. La di</w:t>
      </w:r>
      <w:r w:rsidRPr="00A36854">
        <w:rPr>
          <w:rFonts w:ascii="Abadi" w:hAnsi="Abadi"/>
          <w:sz w:val="21"/>
          <w:szCs w:val="21"/>
        </w:rPr>
        <w:t xml:space="preserve">putada </w:t>
      </w:r>
      <w:r>
        <w:rPr>
          <w:rFonts w:ascii="Abadi" w:hAnsi="Abadi"/>
          <w:sz w:val="21"/>
          <w:szCs w:val="21"/>
        </w:rPr>
        <w:t>Hades Berenice Aguilar Castillo.</w:t>
      </w:r>
    </w:p>
    <w:p w14:paraId="0D611FEB" w14:textId="77777777" w:rsidR="001D47CF" w:rsidRDefault="001D47CF" w:rsidP="001D47CF">
      <w:pPr>
        <w:jc w:val="both"/>
        <w:rPr>
          <w:rFonts w:ascii="Abadi" w:hAnsi="Abadi"/>
          <w:sz w:val="21"/>
          <w:szCs w:val="21"/>
        </w:rPr>
      </w:pPr>
    </w:p>
    <w:p w14:paraId="38CD0602" w14:textId="69F8307B" w:rsidR="001D47CF" w:rsidRDefault="001D47CF" w:rsidP="001D47CF">
      <w:pPr>
        <w:ind w:firstLine="708"/>
        <w:jc w:val="both"/>
        <w:rPr>
          <w:rFonts w:ascii="Abadi" w:hAnsi="Abadi"/>
          <w:sz w:val="21"/>
          <w:szCs w:val="21"/>
        </w:rPr>
      </w:pPr>
      <w:r>
        <w:rPr>
          <w:rFonts w:ascii="Abadi" w:hAnsi="Abadi"/>
          <w:sz w:val="21"/>
          <w:szCs w:val="21"/>
        </w:rPr>
        <w:t>- S</w:t>
      </w:r>
      <w:r w:rsidRPr="00A36854">
        <w:rPr>
          <w:rFonts w:ascii="Abadi" w:hAnsi="Abadi"/>
          <w:sz w:val="21"/>
          <w:szCs w:val="21"/>
        </w:rPr>
        <w:t xml:space="preserve">e concede el </w:t>
      </w:r>
      <w:r>
        <w:rPr>
          <w:rFonts w:ascii="Abadi" w:hAnsi="Abadi"/>
          <w:sz w:val="21"/>
          <w:szCs w:val="21"/>
        </w:rPr>
        <w:t>u</w:t>
      </w:r>
      <w:r w:rsidRPr="00A36854">
        <w:rPr>
          <w:rFonts w:ascii="Abadi" w:hAnsi="Abadi"/>
          <w:sz w:val="21"/>
          <w:szCs w:val="21"/>
        </w:rPr>
        <w:t xml:space="preserve">so de la palabra el diputado Alejandro </w:t>
      </w:r>
      <w:r>
        <w:rPr>
          <w:rFonts w:ascii="Abadi" w:hAnsi="Abadi"/>
          <w:sz w:val="21"/>
          <w:szCs w:val="21"/>
        </w:rPr>
        <w:t xml:space="preserve">Prieto Gallardo, </w:t>
      </w:r>
      <w:r w:rsidRPr="00A36854">
        <w:rPr>
          <w:rFonts w:ascii="Abadi" w:hAnsi="Abadi"/>
          <w:sz w:val="21"/>
          <w:szCs w:val="21"/>
        </w:rPr>
        <w:t xml:space="preserve">hasta por 10 </w:t>
      </w:r>
      <w:r>
        <w:rPr>
          <w:rFonts w:ascii="Abadi" w:hAnsi="Abadi"/>
          <w:sz w:val="21"/>
          <w:szCs w:val="21"/>
        </w:rPr>
        <w:t xml:space="preserve">minutos. </w:t>
      </w:r>
    </w:p>
    <w:p w14:paraId="7168C9D4" w14:textId="77777777" w:rsidR="006B43A1" w:rsidRDefault="006B43A1" w:rsidP="001D47CF">
      <w:pPr>
        <w:ind w:firstLine="708"/>
        <w:jc w:val="both"/>
        <w:rPr>
          <w:rFonts w:ascii="Abadi" w:hAnsi="Abadi"/>
          <w:sz w:val="21"/>
          <w:szCs w:val="21"/>
        </w:rPr>
      </w:pPr>
    </w:p>
    <w:p w14:paraId="2C6C45F5" w14:textId="77777777" w:rsidR="001D47CF" w:rsidRDefault="001D47CF" w:rsidP="001D47CF">
      <w:pPr>
        <w:jc w:val="both"/>
        <w:rPr>
          <w:rFonts w:ascii="Abadi" w:hAnsi="Abadi"/>
          <w:b/>
          <w:bCs/>
          <w:sz w:val="21"/>
          <w:szCs w:val="21"/>
        </w:rPr>
      </w:pPr>
      <w:r w:rsidRPr="0085547C">
        <w:rPr>
          <w:rFonts w:ascii="Abadi" w:hAnsi="Abadi"/>
          <w:b/>
          <w:bCs/>
          <w:sz w:val="21"/>
          <w:szCs w:val="21"/>
        </w:rPr>
        <w:t>(</w:t>
      </w:r>
      <w:bookmarkStart w:id="27" w:name="_Hlk115995955"/>
      <w:r w:rsidRPr="0085547C">
        <w:rPr>
          <w:rFonts w:ascii="Abadi" w:hAnsi="Abadi"/>
          <w:b/>
          <w:bCs/>
          <w:sz w:val="21"/>
          <w:szCs w:val="21"/>
        </w:rPr>
        <w:t>Hace uso de la voz el diputado Alejandro Prieto Gallardo, con el tema «se declara inhábil el 19 de septiembre, día de los terremotos de 1985-2017 y 2022»</w:t>
      </w:r>
      <w:r>
        <w:rPr>
          <w:rFonts w:ascii="Abadi" w:hAnsi="Abadi"/>
          <w:b/>
          <w:bCs/>
          <w:sz w:val="21"/>
          <w:szCs w:val="21"/>
        </w:rPr>
        <w:t>)</w:t>
      </w:r>
    </w:p>
    <w:p w14:paraId="50C48991" w14:textId="77777777" w:rsidR="001D47CF" w:rsidRDefault="001D47CF" w:rsidP="001D47CF">
      <w:pPr>
        <w:jc w:val="both"/>
        <w:rPr>
          <w:rFonts w:ascii="Abadi" w:hAnsi="Abadi"/>
          <w:b/>
          <w:bCs/>
          <w:sz w:val="21"/>
          <w:szCs w:val="21"/>
        </w:rPr>
      </w:pPr>
    </w:p>
    <w:p w14:paraId="33B33521" w14:textId="77777777" w:rsidR="001D47CF" w:rsidRDefault="001D47CF" w:rsidP="001D47CF">
      <w:pPr>
        <w:jc w:val="both"/>
        <w:rPr>
          <w:rFonts w:ascii="Abadi" w:hAnsi="Abadi"/>
          <w:b/>
          <w:bCs/>
          <w:sz w:val="21"/>
          <w:szCs w:val="21"/>
        </w:rPr>
      </w:pPr>
    </w:p>
    <w:p w14:paraId="01C99EAA" w14:textId="77777777" w:rsidR="001D47CF" w:rsidRDefault="001D47CF" w:rsidP="001D47CF">
      <w:pPr>
        <w:jc w:val="both"/>
        <w:rPr>
          <w:rFonts w:ascii="Abadi" w:hAnsi="Abadi"/>
          <w:b/>
          <w:bCs/>
          <w:sz w:val="21"/>
          <w:szCs w:val="21"/>
        </w:rPr>
      </w:pPr>
    </w:p>
    <w:p w14:paraId="42CC568B" w14:textId="2F3BAE88" w:rsidR="001D47CF" w:rsidRDefault="001D47CF" w:rsidP="001D47CF">
      <w:pPr>
        <w:jc w:val="both"/>
        <w:rPr>
          <w:rFonts w:ascii="Abadi" w:hAnsi="Abadi"/>
          <w:b/>
          <w:bCs/>
          <w:sz w:val="21"/>
          <w:szCs w:val="21"/>
        </w:rPr>
      </w:pPr>
      <w:r>
        <w:rPr>
          <w:noProof/>
        </w:rPr>
        <w:drawing>
          <wp:anchor distT="0" distB="0" distL="114300" distR="114300" simplePos="0" relativeHeight="251660288" behindDoc="1" locked="0" layoutInCell="1" allowOverlap="1" wp14:anchorId="4F31F7F1" wp14:editId="75636C67">
            <wp:simplePos x="0" y="0"/>
            <wp:positionH relativeFrom="column">
              <wp:posOffset>702310</wp:posOffset>
            </wp:positionH>
            <wp:positionV relativeFrom="paragraph">
              <wp:posOffset>70485</wp:posOffset>
            </wp:positionV>
            <wp:extent cx="1271905" cy="695325"/>
            <wp:effectExtent l="247650" t="228600" r="252095" b="752475"/>
            <wp:wrapTight wrapText="bothSides">
              <wp:wrapPolygon edited="0">
                <wp:start x="-4206" y="-7101"/>
                <wp:lineTo x="-4206" y="44384"/>
                <wp:lineTo x="25558" y="44384"/>
                <wp:lineTo x="25558" y="-7101"/>
                <wp:lineTo x="-4206" y="-7101"/>
              </wp:wrapPolygon>
            </wp:wrapTight>
            <wp:docPr id="30"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10;&#10;Descripción generada automáticamente"/>
                    <pic:cNvPicPr/>
                  </pic:nvPicPr>
                  <pic:blipFill rotWithShape="1">
                    <a:blip r:embed="rId51" cstate="print">
                      <a:extLst>
                        <a:ext uri="{28A0092B-C50C-407E-A947-70E740481C1C}">
                          <a14:useLocalDpi xmlns:a14="http://schemas.microsoft.com/office/drawing/2010/main" val="0"/>
                        </a:ext>
                      </a:extLst>
                    </a:blip>
                    <a:srcRect r="3428" b="6118"/>
                    <a:stretch/>
                  </pic:blipFill>
                  <pic:spPr bwMode="auto">
                    <a:xfrm>
                      <a:off x="0" y="0"/>
                      <a:ext cx="1271905" cy="6953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F67C1C8" w14:textId="6A3B480F" w:rsidR="001D47CF" w:rsidRDefault="001D47CF" w:rsidP="001D47CF">
      <w:pPr>
        <w:jc w:val="both"/>
        <w:rPr>
          <w:rFonts w:ascii="Abadi" w:hAnsi="Abadi"/>
          <w:b/>
          <w:bCs/>
          <w:sz w:val="21"/>
          <w:szCs w:val="21"/>
        </w:rPr>
      </w:pPr>
    </w:p>
    <w:p w14:paraId="6837B127" w14:textId="77777777" w:rsidR="001D47CF" w:rsidRDefault="001D47CF" w:rsidP="001D47CF">
      <w:pPr>
        <w:jc w:val="both"/>
        <w:rPr>
          <w:rFonts w:ascii="Abadi" w:hAnsi="Abadi"/>
          <w:b/>
          <w:bCs/>
          <w:sz w:val="21"/>
          <w:szCs w:val="21"/>
        </w:rPr>
      </w:pPr>
    </w:p>
    <w:p w14:paraId="39263054" w14:textId="77777777" w:rsidR="001D47CF" w:rsidRDefault="001D47CF" w:rsidP="001D47CF">
      <w:pPr>
        <w:jc w:val="both"/>
        <w:rPr>
          <w:rFonts w:ascii="Abadi" w:hAnsi="Abadi"/>
          <w:b/>
          <w:bCs/>
          <w:sz w:val="21"/>
          <w:szCs w:val="21"/>
        </w:rPr>
      </w:pPr>
    </w:p>
    <w:p w14:paraId="194A2168" w14:textId="2F813CAD" w:rsidR="001D47CF" w:rsidRDefault="001D47CF" w:rsidP="001D47CF">
      <w:pPr>
        <w:jc w:val="both"/>
        <w:rPr>
          <w:rFonts w:ascii="Abadi" w:hAnsi="Abadi"/>
          <w:b/>
          <w:bCs/>
          <w:sz w:val="21"/>
          <w:szCs w:val="21"/>
        </w:rPr>
      </w:pPr>
    </w:p>
    <w:p w14:paraId="1EDE570B" w14:textId="6B080F31" w:rsidR="001D47CF" w:rsidRDefault="001D47CF" w:rsidP="001D47CF">
      <w:pPr>
        <w:jc w:val="both"/>
        <w:rPr>
          <w:rFonts w:ascii="Abadi" w:hAnsi="Abadi"/>
          <w:b/>
          <w:bCs/>
          <w:sz w:val="21"/>
          <w:szCs w:val="21"/>
        </w:rPr>
      </w:pPr>
    </w:p>
    <w:p w14:paraId="52BE12E4" w14:textId="77777777" w:rsidR="001D47CF" w:rsidRDefault="001D47CF" w:rsidP="001D47CF">
      <w:pPr>
        <w:jc w:val="both"/>
        <w:rPr>
          <w:rFonts w:ascii="Abadi" w:hAnsi="Abadi"/>
          <w:b/>
          <w:bCs/>
          <w:sz w:val="21"/>
          <w:szCs w:val="21"/>
        </w:rPr>
      </w:pPr>
    </w:p>
    <w:p w14:paraId="60E7A31F" w14:textId="1FA36842" w:rsidR="001D47CF" w:rsidRDefault="001D47CF" w:rsidP="001D47CF">
      <w:pPr>
        <w:jc w:val="both"/>
        <w:rPr>
          <w:rFonts w:ascii="Abadi" w:hAnsi="Abadi"/>
          <w:b/>
          <w:bCs/>
          <w:sz w:val="21"/>
          <w:szCs w:val="21"/>
        </w:rPr>
      </w:pPr>
    </w:p>
    <w:p w14:paraId="5AE35F14" w14:textId="36B8B38F" w:rsidR="001D47CF" w:rsidRDefault="001D47CF" w:rsidP="001D47CF">
      <w:pPr>
        <w:jc w:val="both"/>
        <w:rPr>
          <w:rFonts w:ascii="Abadi" w:hAnsi="Abadi"/>
          <w:b/>
          <w:bCs/>
          <w:sz w:val="21"/>
          <w:szCs w:val="21"/>
        </w:rPr>
      </w:pPr>
    </w:p>
    <w:p w14:paraId="66CD34DC" w14:textId="6971D9CD" w:rsidR="001D47CF" w:rsidRDefault="001D47CF" w:rsidP="001D47CF">
      <w:pPr>
        <w:jc w:val="both"/>
        <w:rPr>
          <w:rFonts w:ascii="Abadi" w:hAnsi="Abadi"/>
          <w:b/>
          <w:bCs/>
          <w:sz w:val="21"/>
          <w:szCs w:val="21"/>
        </w:rPr>
      </w:pPr>
    </w:p>
    <w:p w14:paraId="4FBD6D4E" w14:textId="31172F64" w:rsidR="001D47CF" w:rsidRDefault="001D47CF" w:rsidP="001D47CF">
      <w:pPr>
        <w:jc w:val="both"/>
        <w:rPr>
          <w:rFonts w:ascii="Abadi" w:hAnsi="Abadi"/>
          <w:b/>
          <w:bCs/>
          <w:sz w:val="21"/>
          <w:szCs w:val="21"/>
        </w:rPr>
      </w:pPr>
    </w:p>
    <w:p w14:paraId="6181D1F0" w14:textId="4C5FD062" w:rsidR="001D47CF" w:rsidRDefault="001D47CF" w:rsidP="001D47CF">
      <w:pPr>
        <w:jc w:val="both"/>
        <w:rPr>
          <w:rFonts w:ascii="Abadi" w:hAnsi="Abadi"/>
          <w:b/>
          <w:bCs/>
          <w:sz w:val="21"/>
          <w:szCs w:val="21"/>
        </w:rPr>
      </w:pPr>
    </w:p>
    <w:p w14:paraId="12CA2488" w14:textId="77777777" w:rsidR="001D47CF" w:rsidRPr="0085547C" w:rsidRDefault="001D47CF" w:rsidP="001D47CF">
      <w:pPr>
        <w:jc w:val="both"/>
        <w:rPr>
          <w:rFonts w:ascii="Abadi" w:hAnsi="Abadi"/>
          <w:b/>
          <w:bCs/>
          <w:sz w:val="21"/>
          <w:szCs w:val="21"/>
        </w:rPr>
      </w:pPr>
    </w:p>
    <w:p w14:paraId="3169C47D" w14:textId="6FE84294" w:rsidR="001D47CF" w:rsidRDefault="001D47CF" w:rsidP="001D47CF">
      <w:pPr>
        <w:jc w:val="both"/>
        <w:rPr>
          <w:rFonts w:ascii="Abadi" w:hAnsi="Abadi"/>
          <w:sz w:val="21"/>
          <w:szCs w:val="21"/>
        </w:rPr>
      </w:pPr>
      <w:r>
        <w:rPr>
          <w:rFonts w:ascii="Abadi" w:hAnsi="Abadi"/>
          <w:sz w:val="21"/>
          <w:szCs w:val="21"/>
        </w:rPr>
        <w:t>- G</w:t>
      </w:r>
      <w:r w:rsidRPr="00A36854">
        <w:rPr>
          <w:rFonts w:ascii="Abadi" w:hAnsi="Abadi"/>
          <w:sz w:val="21"/>
          <w:szCs w:val="21"/>
        </w:rPr>
        <w:t xml:space="preserve">racias </w:t>
      </w:r>
      <w:r>
        <w:rPr>
          <w:rFonts w:ascii="Abadi" w:hAnsi="Abadi"/>
          <w:sz w:val="21"/>
          <w:szCs w:val="21"/>
        </w:rPr>
        <w:t>con el permiso de la Presidencia y de la Mesa Directiva, nuevamente muy buena</w:t>
      </w:r>
      <w:r w:rsidRPr="00A36854">
        <w:rPr>
          <w:rFonts w:ascii="Abadi" w:hAnsi="Abadi"/>
          <w:sz w:val="21"/>
          <w:szCs w:val="21"/>
        </w:rPr>
        <w:t xml:space="preserve"> tarde a todos mis compañeros y compañeras </w:t>
      </w:r>
      <w:r>
        <w:rPr>
          <w:rFonts w:ascii="Abadi" w:hAnsi="Abadi"/>
          <w:sz w:val="21"/>
          <w:szCs w:val="21"/>
        </w:rPr>
        <w:t>y al</w:t>
      </w:r>
      <w:r w:rsidRPr="00A36854">
        <w:rPr>
          <w:rFonts w:ascii="Abadi" w:hAnsi="Abadi"/>
          <w:sz w:val="21"/>
          <w:szCs w:val="21"/>
        </w:rPr>
        <w:t xml:space="preserve"> público que nos está viendo aquí presente </w:t>
      </w:r>
      <w:r>
        <w:rPr>
          <w:rFonts w:ascii="Abadi" w:hAnsi="Abadi"/>
          <w:sz w:val="21"/>
          <w:szCs w:val="21"/>
        </w:rPr>
        <w:t xml:space="preserve">o a través de las diferentes plataformas </w:t>
      </w:r>
      <w:r w:rsidRPr="00A36854">
        <w:rPr>
          <w:rFonts w:ascii="Abadi" w:hAnsi="Abadi"/>
          <w:sz w:val="21"/>
          <w:szCs w:val="21"/>
        </w:rPr>
        <w:t xml:space="preserve">y redes sociales voy a ser muy breve precisamente para pasar </w:t>
      </w:r>
      <w:r>
        <w:rPr>
          <w:rFonts w:ascii="Abadi" w:hAnsi="Abadi"/>
          <w:sz w:val="21"/>
          <w:szCs w:val="21"/>
        </w:rPr>
        <w:t xml:space="preserve">a ese importante acontecimiento de un momento más, que organiza mi compañero, el diputado Aldo. </w:t>
      </w:r>
    </w:p>
    <w:p w14:paraId="3C4F2B6A" w14:textId="77777777" w:rsidR="001D47CF" w:rsidRDefault="001D47CF" w:rsidP="001D47CF">
      <w:pPr>
        <w:jc w:val="both"/>
        <w:rPr>
          <w:rFonts w:ascii="Abadi" w:hAnsi="Abadi"/>
          <w:sz w:val="21"/>
          <w:szCs w:val="21"/>
        </w:rPr>
      </w:pPr>
    </w:p>
    <w:p w14:paraId="41A3BC49" w14:textId="444160E4" w:rsidR="001D47CF" w:rsidRDefault="001D47CF" w:rsidP="001D47CF">
      <w:pPr>
        <w:jc w:val="both"/>
        <w:rPr>
          <w:rFonts w:ascii="Abadi" w:hAnsi="Abadi"/>
          <w:sz w:val="21"/>
          <w:szCs w:val="21"/>
        </w:rPr>
      </w:pPr>
      <w:r>
        <w:rPr>
          <w:rFonts w:ascii="Abadi" w:hAnsi="Abadi"/>
          <w:sz w:val="21"/>
          <w:szCs w:val="21"/>
        </w:rPr>
        <w:t>- En la memoria colectiva de la mayoría de los mexicanos, la</w:t>
      </w:r>
      <w:r w:rsidRPr="00A36854">
        <w:rPr>
          <w:rFonts w:ascii="Abadi" w:hAnsi="Abadi"/>
          <w:sz w:val="21"/>
          <w:szCs w:val="21"/>
        </w:rPr>
        <w:t xml:space="preserve"> fecha del 29 de septiembre está impresa con recuerdos de miedo</w:t>
      </w:r>
      <w:r>
        <w:rPr>
          <w:rFonts w:ascii="Abadi" w:hAnsi="Abadi"/>
          <w:sz w:val="21"/>
          <w:szCs w:val="21"/>
        </w:rPr>
        <w:t>,</w:t>
      </w:r>
      <w:r w:rsidRPr="00A36854">
        <w:rPr>
          <w:rFonts w:ascii="Abadi" w:hAnsi="Abadi"/>
          <w:sz w:val="21"/>
          <w:szCs w:val="21"/>
        </w:rPr>
        <w:t xml:space="preserve"> dolor</w:t>
      </w:r>
      <w:r>
        <w:rPr>
          <w:rFonts w:ascii="Abadi" w:hAnsi="Abadi"/>
          <w:sz w:val="21"/>
          <w:szCs w:val="21"/>
        </w:rPr>
        <w:t>,</w:t>
      </w:r>
      <w:r w:rsidRPr="00A36854">
        <w:rPr>
          <w:rFonts w:ascii="Abadi" w:hAnsi="Abadi"/>
          <w:sz w:val="21"/>
          <w:szCs w:val="21"/>
        </w:rPr>
        <w:t xml:space="preserve"> angustia</w:t>
      </w:r>
      <w:r>
        <w:rPr>
          <w:rFonts w:ascii="Abadi" w:hAnsi="Abadi"/>
          <w:sz w:val="21"/>
          <w:szCs w:val="21"/>
        </w:rPr>
        <w:t>,</w:t>
      </w:r>
      <w:r w:rsidRPr="00A36854">
        <w:rPr>
          <w:rFonts w:ascii="Abadi" w:hAnsi="Abadi"/>
          <w:sz w:val="21"/>
          <w:szCs w:val="21"/>
        </w:rPr>
        <w:t xml:space="preserve"> 19 de septiembre </w:t>
      </w:r>
      <w:r>
        <w:rPr>
          <w:rFonts w:ascii="Abadi" w:hAnsi="Abadi"/>
          <w:sz w:val="21"/>
          <w:szCs w:val="21"/>
        </w:rPr>
        <w:t>¡</w:t>
      </w:r>
      <w:r w:rsidRPr="00A36854">
        <w:rPr>
          <w:rFonts w:ascii="Abadi" w:hAnsi="Abadi"/>
          <w:sz w:val="21"/>
          <w:szCs w:val="21"/>
        </w:rPr>
        <w:t>perdón</w:t>
      </w:r>
      <w:r>
        <w:rPr>
          <w:rFonts w:ascii="Abadi" w:hAnsi="Abadi"/>
          <w:sz w:val="21"/>
          <w:szCs w:val="21"/>
        </w:rPr>
        <w:t>!</w:t>
      </w:r>
      <w:r w:rsidRPr="00A36854">
        <w:rPr>
          <w:rFonts w:ascii="Abadi" w:hAnsi="Abadi"/>
          <w:sz w:val="21"/>
          <w:szCs w:val="21"/>
        </w:rPr>
        <w:t xml:space="preserve"> </w:t>
      </w:r>
      <w:r>
        <w:rPr>
          <w:rFonts w:ascii="Abadi" w:hAnsi="Abadi"/>
          <w:sz w:val="21"/>
          <w:szCs w:val="21"/>
        </w:rPr>
        <w:t xml:space="preserve"> es que me ponen </w:t>
      </w:r>
      <w:r w:rsidRPr="00A36854">
        <w:rPr>
          <w:rFonts w:ascii="Abadi" w:hAnsi="Abadi"/>
          <w:sz w:val="21"/>
          <w:szCs w:val="21"/>
        </w:rPr>
        <w:t xml:space="preserve">nervioso hace rato que no </w:t>
      </w:r>
      <w:r>
        <w:rPr>
          <w:rFonts w:ascii="Abadi" w:hAnsi="Abadi"/>
          <w:sz w:val="21"/>
          <w:szCs w:val="21"/>
        </w:rPr>
        <w:t xml:space="preserve">subía a la tribuna. </w:t>
      </w:r>
    </w:p>
    <w:p w14:paraId="1B2EED70" w14:textId="77777777" w:rsidR="001D47CF" w:rsidRDefault="001D47CF" w:rsidP="001D47CF">
      <w:pPr>
        <w:jc w:val="both"/>
        <w:rPr>
          <w:rFonts w:ascii="Abadi" w:hAnsi="Abadi"/>
          <w:sz w:val="21"/>
          <w:szCs w:val="21"/>
        </w:rPr>
      </w:pPr>
    </w:p>
    <w:p w14:paraId="417B244C" w14:textId="725796A9" w:rsidR="001D47CF" w:rsidRDefault="001D47CF" w:rsidP="001D47CF">
      <w:pPr>
        <w:jc w:val="both"/>
        <w:rPr>
          <w:rFonts w:ascii="Abadi" w:hAnsi="Abadi"/>
          <w:sz w:val="21"/>
          <w:szCs w:val="21"/>
        </w:rPr>
      </w:pPr>
      <w:r>
        <w:rPr>
          <w:rFonts w:ascii="Abadi" w:hAnsi="Abadi"/>
          <w:sz w:val="21"/>
          <w:szCs w:val="21"/>
        </w:rPr>
        <w:t>- V</w:t>
      </w:r>
      <w:r w:rsidRPr="00A36854">
        <w:rPr>
          <w:rFonts w:ascii="Abadi" w:hAnsi="Abadi"/>
          <w:sz w:val="21"/>
          <w:szCs w:val="21"/>
        </w:rPr>
        <w:t xml:space="preserve">oy a repetir desde un comienzo </w:t>
      </w:r>
      <w:r>
        <w:rPr>
          <w:rFonts w:ascii="Abadi" w:hAnsi="Abadi"/>
          <w:sz w:val="21"/>
          <w:szCs w:val="21"/>
        </w:rPr>
        <w:t xml:space="preserve">en </w:t>
      </w:r>
      <w:r w:rsidRPr="00A36854">
        <w:rPr>
          <w:rFonts w:ascii="Abadi" w:hAnsi="Abadi"/>
          <w:sz w:val="21"/>
          <w:szCs w:val="21"/>
        </w:rPr>
        <w:t>la memoria colectiva de la mayoría de los mexicanos la fecha 19 de septiembre está impresa con recuerdos de miedo</w:t>
      </w:r>
      <w:r>
        <w:rPr>
          <w:rFonts w:ascii="Abadi" w:hAnsi="Abadi"/>
          <w:sz w:val="21"/>
          <w:szCs w:val="21"/>
        </w:rPr>
        <w:t>,</w:t>
      </w:r>
      <w:r w:rsidRPr="00A36854">
        <w:rPr>
          <w:rFonts w:ascii="Abadi" w:hAnsi="Abadi"/>
          <w:sz w:val="21"/>
          <w:szCs w:val="21"/>
        </w:rPr>
        <w:t xml:space="preserve"> dolor</w:t>
      </w:r>
      <w:r>
        <w:rPr>
          <w:rFonts w:ascii="Abadi" w:hAnsi="Abadi"/>
          <w:sz w:val="21"/>
          <w:szCs w:val="21"/>
        </w:rPr>
        <w:t>,</w:t>
      </w:r>
      <w:r w:rsidRPr="00A36854">
        <w:rPr>
          <w:rFonts w:ascii="Abadi" w:hAnsi="Abadi"/>
          <w:sz w:val="21"/>
          <w:szCs w:val="21"/>
        </w:rPr>
        <w:t xml:space="preserve"> angustia</w:t>
      </w:r>
      <w:r>
        <w:rPr>
          <w:rFonts w:ascii="Abadi" w:hAnsi="Abadi"/>
          <w:sz w:val="21"/>
          <w:szCs w:val="21"/>
        </w:rPr>
        <w:t>,</w:t>
      </w:r>
      <w:r w:rsidRPr="00A36854">
        <w:rPr>
          <w:rFonts w:ascii="Abadi" w:hAnsi="Abadi"/>
          <w:sz w:val="21"/>
          <w:szCs w:val="21"/>
        </w:rPr>
        <w:t xml:space="preserve"> pérdidas humanas y materiales pero también con el significado vivo de la solidaridad</w:t>
      </w:r>
      <w:r>
        <w:rPr>
          <w:rFonts w:ascii="Abadi" w:hAnsi="Abadi"/>
          <w:sz w:val="21"/>
          <w:szCs w:val="21"/>
        </w:rPr>
        <w:t>,</w:t>
      </w:r>
      <w:r w:rsidRPr="00A36854">
        <w:rPr>
          <w:rFonts w:ascii="Abadi" w:hAnsi="Abadi"/>
          <w:sz w:val="21"/>
          <w:szCs w:val="21"/>
        </w:rPr>
        <w:t xml:space="preserve"> ayuda mutua altruismo y esperanza expresiones propias y profundas de verdadera fraternidad</w:t>
      </w:r>
      <w:r>
        <w:rPr>
          <w:rFonts w:ascii="Abadi" w:hAnsi="Abadi"/>
          <w:sz w:val="21"/>
          <w:szCs w:val="21"/>
        </w:rPr>
        <w:t>,</w:t>
      </w:r>
      <w:r w:rsidRPr="00A36854">
        <w:rPr>
          <w:rFonts w:ascii="Abadi" w:hAnsi="Abadi"/>
          <w:sz w:val="21"/>
          <w:szCs w:val="21"/>
        </w:rPr>
        <w:t xml:space="preserve"> en la que más allá de las diferencias nos apoyamos y abrazamos como hermanas y hermanos hijos e hijas de esta Tierra llamada México</w:t>
      </w:r>
      <w:r>
        <w:rPr>
          <w:rFonts w:ascii="Abadi" w:hAnsi="Abadi"/>
          <w:sz w:val="21"/>
          <w:szCs w:val="21"/>
        </w:rPr>
        <w:t>.</w:t>
      </w:r>
    </w:p>
    <w:p w14:paraId="253BBB58" w14:textId="77777777" w:rsidR="001D47CF" w:rsidRDefault="001D47CF" w:rsidP="001D47CF">
      <w:pPr>
        <w:jc w:val="both"/>
        <w:rPr>
          <w:rFonts w:ascii="Abadi" w:hAnsi="Abadi"/>
          <w:sz w:val="21"/>
          <w:szCs w:val="21"/>
        </w:rPr>
      </w:pPr>
    </w:p>
    <w:p w14:paraId="2C2C410A" w14:textId="7F8EF2CF" w:rsidR="001D47CF" w:rsidRDefault="001D47CF" w:rsidP="001D47CF">
      <w:pPr>
        <w:jc w:val="both"/>
        <w:rPr>
          <w:rFonts w:ascii="Abadi" w:hAnsi="Abadi"/>
          <w:sz w:val="21"/>
          <w:szCs w:val="21"/>
        </w:rPr>
      </w:pPr>
      <w:r>
        <w:rPr>
          <w:rFonts w:ascii="Abadi" w:hAnsi="Abadi"/>
          <w:sz w:val="21"/>
          <w:szCs w:val="21"/>
        </w:rPr>
        <w:t>- F</w:t>
      </w:r>
      <w:r w:rsidRPr="00A36854">
        <w:rPr>
          <w:rFonts w:ascii="Abadi" w:hAnsi="Abadi"/>
          <w:sz w:val="21"/>
          <w:szCs w:val="21"/>
        </w:rPr>
        <w:t xml:space="preserve">ue un </w:t>
      </w:r>
      <w:r>
        <w:rPr>
          <w:rFonts w:ascii="Abadi" w:hAnsi="Abadi"/>
          <w:sz w:val="21"/>
          <w:szCs w:val="21"/>
        </w:rPr>
        <w:t>19 de septiembre de 1985</w:t>
      </w:r>
      <w:r w:rsidRPr="00A36854">
        <w:rPr>
          <w:rFonts w:ascii="Abadi" w:hAnsi="Abadi"/>
          <w:sz w:val="21"/>
          <w:szCs w:val="21"/>
        </w:rPr>
        <w:t xml:space="preserve"> cuando a las 7:17:47 segundos de la mañana de dicho día</w:t>
      </w:r>
      <w:r>
        <w:rPr>
          <w:rFonts w:ascii="Abadi" w:hAnsi="Abadi"/>
          <w:sz w:val="21"/>
          <w:szCs w:val="21"/>
        </w:rPr>
        <w:t>,</w:t>
      </w:r>
      <w:r w:rsidRPr="00A36854">
        <w:rPr>
          <w:rFonts w:ascii="Abadi" w:hAnsi="Abadi"/>
          <w:sz w:val="21"/>
          <w:szCs w:val="21"/>
        </w:rPr>
        <w:t xml:space="preserve"> tuvo lugar el devastador sismo que afectó centro sur y occidente de nuestro país pero especialmente las consecuencias de este fenómeno natural tuvieron repercusión en la capital de la república que entonces era conocida como distrito federal y hoy es la entidad federativa como conocida como Ciudad de México que desde una perspectiva como zona conurbada con 59 municipios del estado de México </w:t>
      </w:r>
      <w:r>
        <w:rPr>
          <w:rFonts w:ascii="Abadi" w:hAnsi="Abadi"/>
          <w:sz w:val="21"/>
          <w:szCs w:val="21"/>
        </w:rPr>
        <w:t>y un municipio del Estado de H</w:t>
      </w:r>
      <w:r w:rsidRPr="00A36854">
        <w:rPr>
          <w:rFonts w:ascii="Abadi" w:hAnsi="Abadi"/>
          <w:sz w:val="21"/>
          <w:szCs w:val="21"/>
        </w:rPr>
        <w:t xml:space="preserve">idalgo ahí se concentra una población de casi 22 millones de personas esto es </w:t>
      </w:r>
      <w:r>
        <w:rPr>
          <w:rFonts w:ascii="Abadi" w:hAnsi="Abadi"/>
          <w:sz w:val="21"/>
          <w:szCs w:val="21"/>
        </w:rPr>
        <w:t xml:space="preserve">una sexta parte del total </w:t>
      </w:r>
      <w:r w:rsidRPr="00A36854">
        <w:rPr>
          <w:rFonts w:ascii="Abadi" w:hAnsi="Abadi"/>
          <w:sz w:val="21"/>
          <w:szCs w:val="21"/>
        </w:rPr>
        <w:t>de habitantes de nuestro país</w:t>
      </w:r>
      <w:r>
        <w:rPr>
          <w:rFonts w:ascii="Abadi" w:hAnsi="Abadi"/>
          <w:sz w:val="21"/>
          <w:szCs w:val="21"/>
        </w:rPr>
        <w:t>.</w:t>
      </w:r>
    </w:p>
    <w:p w14:paraId="2A05F938" w14:textId="77777777" w:rsidR="001D47CF" w:rsidRDefault="001D47CF" w:rsidP="001D47CF">
      <w:pPr>
        <w:jc w:val="both"/>
        <w:rPr>
          <w:rFonts w:ascii="Abadi" w:hAnsi="Abadi"/>
          <w:sz w:val="21"/>
          <w:szCs w:val="21"/>
        </w:rPr>
      </w:pPr>
    </w:p>
    <w:p w14:paraId="38C7F6C6" w14:textId="4236A34C" w:rsidR="001D47CF" w:rsidRDefault="001D47CF" w:rsidP="001D47CF">
      <w:pPr>
        <w:jc w:val="both"/>
        <w:rPr>
          <w:rFonts w:ascii="Abadi" w:hAnsi="Abadi"/>
          <w:sz w:val="21"/>
          <w:szCs w:val="21"/>
        </w:rPr>
      </w:pPr>
      <w:r>
        <w:rPr>
          <w:rFonts w:ascii="Abadi" w:hAnsi="Abadi"/>
          <w:sz w:val="21"/>
          <w:szCs w:val="21"/>
        </w:rPr>
        <w:t>- A</w:t>
      </w:r>
      <w:r w:rsidRPr="00A36854">
        <w:rPr>
          <w:rFonts w:ascii="Abadi" w:hAnsi="Abadi"/>
          <w:sz w:val="21"/>
          <w:szCs w:val="21"/>
        </w:rPr>
        <w:t xml:space="preserve">quel fenómeno telúrico tuvo una magnitud de 8.1° en la escala de </w:t>
      </w:r>
      <w:r>
        <w:rPr>
          <w:rFonts w:ascii="Abadi" w:hAnsi="Abadi"/>
          <w:sz w:val="21"/>
          <w:szCs w:val="21"/>
        </w:rPr>
        <w:t>R</w:t>
      </w:r>
      <w:r w:rsidRPr="00A36854">
        <w:rPr>
          <w:rFonts w:ascii="Abadi" w:hAnsi="Abadi"/>
          <w:sz w:val="21"/>
          <w:szCs w:val="21"/>
        </w:rPr>
        <w:t>ichter para dimensionar la fuerza de este hecho se han elaborado tablas comparativas de la energía liberada que provoca un movimiento telúrico la explosión de un tanque de gas butano provocar el movimiento 2.0 en</w:t>
      </w:r>
      <w:r>
        <w:rPr>
          <w:rFonts w:ascii="Abadi" w:hAnsi="Abadi"/>
          <w:sz w:val="21"/>
          <w:szCs w:val="21"/>
        </w:rPr>
        <w:t xml:space="preserve"> esta</w:t>
      </w:r>
      <w:r w:rsidRPr="00A36854">
        <w:rPr>
          <w:rFonts w:ascii="Abadi" w:hAnsi="Abadi"/>
          <w:sz w:val="21"/>
          <w:szCs w:val="21"/>
        </w:rPr>
        <w:t xml:space="preserve"> escala y tendría una equivalencia a 6 kg del compuesto químico explosivo como conocido como TNT sin embargo la medición no es lineal en su escala se basa en un logaritmo que busca reflejar la energía que se produce durante un terremoto</w:t>
      </w:r>
      <w:r>
        <w:rPr>
          <w:rFonts w:ascii="Abadi" w:hAnsi="Abadi"/>
          <w:sz w:val="21"/>
          <w:szCs w:val="21"/>
        </w:rPr>
        <w:t xml:space="preserve">. </w:t>
      </w:r>
    </w:p>
    <w:p w14:paraId="45237F2A" w14:textId="77777777" w:rsidR="001D47CF" w:rsidRDefault="001D47CF" w:rsidP="001D47CF">
      <w:pPr>
        <w:jc w:val="both"/>
        <w:rPr>
          <w:rFonts w:ascii="Abadi" w:hAnsi="Abadi"/>
          <w:sz w:val="21"/>
          <w:szCs w:val="21"/>
        </w:rPr>
      </w:pPr>
    </w:p>
    <w:p w14:paraId="6A52D11C" w14:textId="7DD23EF4" w:rsidR="001D47CF" w:rsidRDefault="001D47CF" w:rsidP="001D47CF">
      <w:pPr>
        <w:jc w:val="both"/>
        <w:rPr>
          <w:rFonts w:ascii="Abadi" w:hAnsi="Abadi"/>
          <w:sz w:val="21"/>
          <w:szCs w:val="21"/>
        </w:rPr>
      </w:pPr>
      <w:r>
        <w:rPr>
          <w:rFonts w:ascii="Abadi" w:hAnsi="Abadi"/>
          <w:sz w:val="21"/>
          <w:szCs w:val="21"/>
        </w:rPr>
        <w:t xml:space="preserve">- El </w:t>
      </w:r>
      <w:r w:rsidRPr="00A36854">
        <w:rPr>
          <w:rFonts w:ascii="Abadi" w:hAnsi="Abadi"/>
          <w:sz w:val="21"/>
          <w:szCs w:val="21"/>
        </w:rPr>
        <w:t>sismo de 1985 que fue de una magnitud como ya lo mencioné de 8.1° en dicha escala equivale a 16460000 t</w:t>
      </w:r>
      <w:r>
        <w:rPr>
          <w:rFonts w:ascii="Abadi" w:hAnsi="Abadi"/>
          <w:sz w:val="21"/>
          <w:szCs w:val="21"/>
        </w:rPr>
        <w:t>oneladas de TNT, la</w:t>
      </w:r>
      <w:r w:rsidRPr="00A36854">
        <w:rPr>
          <w:rFonts w:ascii="Abadi" w:hAnsi="Abadi"/>
          <w:sz w:val="21"/>
          <w:szCs w:val="21"/>
        </w:rPr>
        <w:t xml:space="preserve"> bomba nuclear explotada en </w:t>
      </w:r>
      <w:r>
        <w:rPr>
          <w:rFonts w:ascii="Abadi" w:hAnsi="Abadi"/>
          <w:sz w:val="21"/>
          <w:szCs w:val="21"/>
        </w:rPr>
        <w:t>H</w:t>
      </w:r>
      <w:r w:rsidRPr="00A36854">
        <w:rPr>
          <w:rFonts w:ascii="Abadi" w:hAnsi="Abadi"/>
          <w:sz w:val="21"/>
          <w:szCs w:val="21"/>
        </w:rPr>
        <w:t xml:space="preserve">iroshima Japón durante la </w:t>
      </w:r>
      <w:r>
        <w:rPr>
          <w:rFonts w:ascii="Abadi" w:hAnsi="Abadi"/>
          <w:sz w:val="21"/>
          <w:szCs w:val="21"/>
        </w:rPr>
        <w:t>S</w:t>
      </w:r>
      <w:r w:rsidRPr="00A36854">
        <w:rPr>
          <w:rFonts w:ascii="Abadi" w:hAnsi="Abadi"/>
          <w:sz w:val="21"/>
          <w:szCs w:val="21"/>
        </w:rPr>
        <w:t xml:space="preserve">egunda </w:t>
      </w:r>
      <w:r>
        <w:rPr>
          <w:rFonts w:ascii="Abadi" w:hAnsi="Abadi"/>
          <w:sz w:val="21"/>
          <w:szCs w:val="21"/>
        </w:rPr>
        <w:t>G</w:t>
      </w:r>
      <w:r w:rsidRPr="00A36854">
        <w:rPr>
          <w:rFonts w:ascii="Abadi" w:hAnsi="Abadi"/>
          <w:sz w:val="21"/>
          <w:szCs w:val="21"/>
        </w:rPr>
        <w:t xml:space="preserve">uerra </w:t>
      </w:r>
      <w:r>
        <w:rPr>
          <w:rFonts w:ascii="Abadi" w:hAnsi="Abadi"/>
          <w:sz w:val="21"/>
          <w:szCs w:val="21"/>
        </w:rPr>
        <w:t>M</w:t>
      </w:r>
      <w:r w:rsidRPr="00A36854">
        <w:rPr>
          <w:rFonts w:ascii="Abadi" w:hAnsi="Abadi"/>
          <w:sz w:val="21"/>
          <w:szCs w:val="21"/>
        </w:rPr>
        <w:t>undial tuvo una energía equivalente a 16000 t</w:t>
      </w:r>
      <w:r>
        <w:rPr>
          <w:rFonts w:ascii="Abadi" w:hAnsi="Abadi"/>
          <w:sz w:val="21"/>
          <w:szCs w:val="21"/>
        </w:rPr>
        <w:t>oneladas de TNT, b</w:t>
      </w:r>
      <w:r w:rsidRPr="00A36854">
        <w:rPr>
          <w:rFonts w:ascii="Abadi" w:hAnsi="Abadi"/>
          <w:sz w:val="21"/>
          <w:szCs w:val="21"/>
        </w:rPr>
        <w:t>ajo este esquema comparativo la fuerza del terremoto del año 1</w:t>
      </w:r>
      <w:r>
        <w:rPr>
          <w:rFonts w:ascii="Abadi" w:hAnsi="Abadi"/>
          <w:sz w:val="21"/>
          <w:szCs w:val="21"/>
        </w:rPr>
        <w:t>9</w:t>
      </w:r>
      <w:r w:rsidRPr="00A36854">
        <w:rPr>
          <w:rFonts w:ascii="Abadi" w:hAnsi="Abadi"/>
          <w:sz w:val="21"/>
          <w:szCs w:val="21"/>
        </w:rPr>
        <w:t>85 equivale a poco más de 1000 bombas nucleares como la que</w:t>
      </w:r>
      <w:r>
        <w:rPr>
          <w:rFonts w:ascii="Abadi" w:hAnsi="Abadi"/>
          <w:sz w:val="21"/>
          <w:szCs w:val="21"/>
        </w:rPr>
        <w:t xml:space="preserve"> </w:t>
      </w:r>
      <w:r w:rsidRPr="00A36854">
        <w:rPr>
          <w:rFonts w:ascii="Abadi" w:hAnsi="Abadi"/>
          <w:sz w:val="21"/>
          <w:szCs w:val="21"/>
        </w:rPr>
        <w:t xml:space="preserve">se explotó en </w:t>
      </w:r>
      <w:r>
        <w:rPr>
          <w:rFonts w:ascii="Abadi" w:hAnsi="Abadi"/>
          <w:sz w:val="21"/>
          <w:szCs w:val="21"/>
        </w:rPr>
        <w:t>H</w:t>
      </w:r>
      <w:r w:rsidRPr="00A36854">
        <w:rPr>
          <w:rFonts w:ascii="Abadi" w:hAnsi="Abadi"/>
          <w:sz w:val="21"/>
          <w:szCs w:val="21"/>
        </w:rPr>
        <w:t>iroshima en 194</w:t>
      </w:r>
      <w:r>
        <w:rPr>
          <w:rFonts w:ascii="Abadi" w:hAnsi="Abadi"/>
          <w:sz w:val="21"/>
          <w:szCs w:val="21"/>
        </w:rPr>
        <w:t>5</w:t>
      </w:r>
      <w:r w:rsidRPr="00A36854">
        <w:rPr>
          <w:rFonts w:ascii="Abadi" w:hAnsi="Abadi"/>
          <w:sz w:val="21"/>
          <w:szCs w:val="21"/>
        </w:rPr>
        <w:t xml:space="preserve"> </w:t>
      </w:r>
      <w:r>
        <w:rPr>
          <w:rFonts w:ascii="Abadi" w:hAnsi="Abadi"/>
          <w:sz w:val="21"/>
          <w:szCs w:val="21"/>
        </w:rPr>
        <w:t xml:space="preserve">tal </w:t>
      </w:r>
      <w:r w:rsidRPr="00A36854">
        <w:rPr>
          <w:rFonts w:ascii="Abadi" w:hAnsi="Abadi"/>
          <w:sz w:val="21"/>
          <w:szCs w:val="21"/>
        </w:rPr>
        <w:t>fuerza en la naturaleza significó gran destrucción y pérdidas humanas las cifras oficiales de aquel momento dieron cuenta de 3192 personas fallecidas pero hay cálculos de que pudieron ser al menos 20</w:t>
      </w:r>
      <w:r>
        <w:rPr>
          <w:rFonts w:ascii="Abadi" w:hAnsi="Abadi"/>
          <w:sz w:val="21"/>
          <w:szCs w:val="21"/>
        </w:rPr>
        <w:t xml:space="preserve"> mil </w:t>
      </w:r>
      <w:r w:rsidRPr="00A36854">
        <w:rPr>
          <w:rFonts w:ascii="Abadi" w:hAnsi="Abadi"/>
          <w:sz w:val="21"/>
          <w:szCs w:val="21"/>
        </w:rPr>
        <w:t xml:space="preserve">personas a que el sismo tuvo una réplica que aconteció un día después la noche del 20 de septiembre del año 85 el cual también tuvo una gran repercusión ocasionando que terminaran de colapsar estructuras y edificios dañados el día anterior con una diferencia de 32 años pero con la coincidencia exacta de la fecha el 19 de septiembre del año 2017 a las 13:14 con 40 segundos ocurrió un nuevo terremoto con consecuencias fatales 369 personas fallecidas </w:t>
      </w:r>
      <w:r w:rsidRPr="00A36854">
        <w:rPr>
          <w:rFonts w:ascii="Abadi" w:hAnsi="Abadi"/>
          <w:sz w:val="21"/>
          <w:szCs w:val="21"/>
        </w:rPr>
        <w:lastRenderedPageBreak/>
        <w:t xml:space="preserve">sin pasar por alto que 12 días antes el 7 de septiembre de ese mismo año tuvo ocasión el mayor movimiento telúrico registrado </w:t>
      </w:r>
      <w:r>
        <w:rPr>
          <w:rFonts w:ascii="Abadi" w:hAnsi="Abadi"/>
          <w:sz w:val="21"/>
          <w:szCs w:val="21"/>
        </w:rPr>
        <w:t xml:space="preserve">instrumentalmente en México con una magnitud </w:t>
      </w:r>
      <w:r w:rsidRPr="00A36854">
        <w:rPr>
          <w:rFonts w:ascii="Abadi" w:hAnsi="Abadi"/>
          <w:sz w:val="21"/>
          <w:szCs w:val="21"/>
        </w:rPr>
        <w:t xml:space="preserve">de 8.2° que ocurrió en el </w:t>
      </w:r>
      <w:r>
        <w:rPr>
          <w:rFonts w:ascii="Abadi" w:hAnsi="Abadi"/>
          <w:sz w:val="21"/>
          <w:szCs w:val="21"/>
        </w:rPr>
        <w:t>G</w:t>
      </w:r>
      <w:r w:rsidRPr="00A36854">
        <w:rPr>
          <w:rFonts w:ascii="Abadi" w:hAnsi="Abadi"/>
          <w:sz w:val="21"/>
          <w:szCs w:val="21"/>
        </w:rPr>
        <w:t xml:space="preserve">olfo de </w:t>
      </w:r>
      <w:r>
        <w:rPr>
          <w:rFonts w:ascii="Abadi" w:hAnsi="Abadi"/>
          <w:sz w:val="21"/>
          <w:szCs w:val="21"/>
        </w:rPr>
        <w:t>T</w:t>
      </w:r>
      <w:r w:rsidRPr="00A36854">
        <w:rPr>
          <w:rFonts w:ascii="Abadi" w:hAnsi="Abadi"/>
          <w:sz w:val="21"/>
          <w:szCs w:val="21"/>
        </w:rPr>
        <w:t xml:space="preserve">ehuantepec a 133 km </w:t>
      </w:r>
      <w:r>
        <w:rPr>
          <w:rFonts w:ascii="Abadi" w:hAnsi="Abadi"/>
          <w:sz w:val="21"/>
          <w:szCs w:val="21"/>
        </w:rPr>
        <w:t xml:space="preserve"> de Pijijiapan </w:t>
      </w:r>
      <w:r w:rsidRPr="00A36854">
        <w:rPr>
          <w:rFonts w:ascii="Abadi" w:hAnsi="Abadi"/>
          <w:sz w:val="21"/>
          <w:szCs w:val="21"/>
        </w:rPr>
        <w:t>en el estado de Chiapas que ocasionó la muerte de 102 personas principalmente en los estados de Oaxaca</w:t>
      </w:r>
      <w:r>
        <w:rPr>
          <w:rFonts w:ascii="Abadi" w:hAnsi="Abadi"/>
          <w:sz w:val="21"/>
          <w:szCs w:val="21"/>
        </w:rPr>
        <w:t>,</w:t>
      </w:r>
      <w:r w:rsidRPr="00A36854">
        <w:rPr>
          <w:rFonts w:ascii="Abadi" w:hAnsi="Abadi"/>
          <w:sz w:val="21"/>
          <w:szCs w:val="21"/>
        </w:rPr>
        <w:t xml:space="preserve"> Chiapas y Tabasco además de amplios daños materiales especialmente en casas </w:t>
      </w:r>
      <w:r>
        <w:rPr>
          <w:rFonts w:ascii="Abadi" w:hAnsi="Abadi"/>
          <w:sz w:val="21"/>
          <w:szCs w:val="21"/>
        </w:rPr>
        <w:t>habitación.</w:t>
      </w:r>
    </w:p>
    <w:p w14:paraId="05C60889" w14:textId="77777777" w:rsidR="001D47CF" w:rsidRDefault="001D47CF" w:rsidP="001D47CF">
      <w:pPr>
        <w:jc w:val="both"/>
        <w:rPr>
          <w:rFonts w:ascii="Abadi" w:hAnsi="Abadi"/>
          <w:sz w:val="21"/>
          <w:szCs w:val="21"/>
        </w:rPr>
      </w:pPr>
    </w:p>
    <w:p w14:paraId="062D0E72" w14:textId="194226D8" w:rsidR="001D47CF" w:rsidRDefault="001D47CF" w:rsidP="001D47CF">
      <w:pPr>
        <w:jc w:val="both"/>
        <w:rPr>
          <w:rFonts w:ascii="Abadi" w:hAnsi="Abadi"/>
          <w:sz w:val="21"/>
          <w:szCs w:val="21"/>
        </w:rPr>
      </w:pPr>
      <w:r>
        <w:rPr>
          <w:rFonts w:ascii="Abadi" w:hAnsi="Abadi"/>
          <w:sz w:val="21"/>
          <w:szCs w:val="21"/>
        </w:rPr>
        <w:t xml:space="preserve">- El </w:t>
      </w:r>
      <w:r w:rsidRPr="00A36854">
        <w:rPr>
          <w:rFonts w:ascii="Abadi" w:hAnsi="Abadi"/>
          <w:sz w:val="21"/>
          <w:szCs w:val="21"/>
        </w:rPr>
        <w:t xml:space="preserve"> terremoto del 19 de septiembre del año 2017 ocurrió como consecuencia de una ruptura dentro de la placa de cocos siendo un fenómeno conocido como sismo </w:t>
      </w:r>
      <w:proofErr w:type="spellStart"/>
      <w:r w:rsidRPr="00A36854">
        <w:rPr>
          <w:rFonts w:ascii="Abadi" w:hAnsi="Abadi"/>
          <w:sz w:val="21"/>
          <w:szCs w:val="21"/>
        </w:rPr>
        <w:t>intraplaca</w:t>
      </w:r>
      <w:proofErr w:type="spellEnd"/>
      <w:r w:rsidRPr="00A36854">
        <w:rPr>
          <w:rFonts w:ascii="Abadi" w:hAnsi="Abadi"/>
          <w:sz w:val="21"/>
          <w:szCs w:val="21"/>
        </w:rPr>
        <w:t xml:space="preserve"> por debajo del continente a una profundidad de 57 km este tipo de sismo no es el más común de México el movimiento telúrico de 1985 líbero 32 veces más energía sísmica que el del 19</w:t>
      </w:r>
      <w:r>
        <w:rPr>
          <w:rFonts w:ascii="Abadi" w:hAnsi="Abadi"/>
          <w:sz w:val="21"/>
          <w:szCs w:val="21"/>
        </w:rPr>
        <w:t xml:space="preserve"> de septiembre de 2017 sin embargo </w:t>
      </w:r>
      <w:r w:rsidRPr="00A36854">
        <w:rPr>
          <w:rFonts w:ascii="Abadi" w:hAnsi="Abadi"/>
          <w:sz w:val="21"/>
          <w:szCs w:val="21"/>
        </w:rPr>
        <w:t xml:space="preserve">este último fue mayormente perceptible por haber tenido </w:t>
      </w:r>
      <w:r>
        <w:rPr>
          <w:rFonts w:ascii="Abadi" w:hAnsi="Abadi"/>
          <w:sz w:val="21"/>
          <w:szCs w:val="21"/>
        </w:rPr>
        <w:t xml:space="preserve">un epicentro más cercano </w:t>
      </w:r>
      <w:r w:rsidRPr="00A36854">
        <w:rPr>
          <w:rFonts w:ascii="Abadi" w:hAnsi="Abadi"/>
          <w:sz w:val="21"/>
          <w:szCs w:val="21"/>
        </w:rPr>
        <w:t>más cercano y por las características de los movimientos provocado es importante recordar que en el sismo de 198</w:t>
      </w:r>
      <w:r>
        <w:rPr>
          <w:rFonts w:ascii="Abadi" w:hAnsi="Abadi"/>
          <w:sz w:val="21"/>
          <w:szCs w:val="21"/>
        </w:rPr>
        <w:t>5</w:t>
      </w:r>
      <w:r w:rsidRPr="00A36854">
        <w:rPr>
          <w:rFonts w:ascii="Abadi" w:hAnsi="Abadi"/>
          <w:sz w:val="21"/>
          <w:szCs w:val="21"/>
        </w:rPr>
        <w:t xml:space="preserve"> mostró las carencias de un previsiones y organización gubernamental para atender este tipo de fenómenos fortuitos como </w:t>
      </w:r>
      <w:r>
        <w:rPr>
          <w:rFonts w:ascii="Abadi" w:hAnsi="Abadi"/>
          <w:sz w:val="21"/>
          <w:szCs w:val="21"/>
        </w:rPr>
        <w:t xml:space="preserve">medida </w:t>
      </w:r>
      <w:r w:rsidRPr="00A36854">
        <w:rPr>
          <w:rFonts w:ascii="Abadi" w:hAnsi="Abadi"/>
          <w:sz w:val="21"/>
          <w:szCs w:val="21"/>
        </w:rPr>
        <w:t>directa de aquel suceso se crearon los cuerpos de protección civil</w:t>
      </w:r>
      <w:r>
        <w:rPr>
          <w:rFonts w:ascii="Abadi" w:hAnsi="Abadi"/>
          <w:sz w:val="21"/>
          <w:szCs w:val="21"/>
        </w:rPr>
        <w:t>.</w:t>
      </w:r>
    </w:p>
    <w:p w14:paraId="19D8F35B" w14:textId="77777777" w:rsidR="001D47CF" w:rsidRDefault="001D47CF" w:rsidP="001D47CF">
      <w:pPr>
        <w:jc w:val="both"/>
        <w:rPr>
          <w:rFonts w:ascii="Abadi" w:hAnsi="Abadi"/>
          <w:sz w:val="21"/>
          <w:szCs w:val="21"/>
        </w:rPr>
      </w:pPr>
    </w:p>
    <w:p w14:paraId="098FD4C7" w14:textId="32FC9717" w:rsidR="001D47CF" w:rsidRDefault="001D47CF" w:rsidP="001D47CF">
      <w:pPr>
        <w:jc w:val="both"/>
        <w:rPr>
          <w:rFonts w:ascii="Abadi" w:hAnsi="Abadi"/>
          <w:sz w:val="21"/>
          <w:szCs w:val="21"/>
        </w:rPr>
      </w:pPr>
      <w:r>
        <w:rPr>
          <w:rFonts w:ascii="Abadi" w:hAnsi="Abadi"/>
          <w:sz w:val="21"/>
          <w:szCs w:val="21"/>
        </w:rPr>
        <w:t xml:space="preserve">- Fue </w:t>
      </w:r>
      <w:r w:rsidRPr="00A36854">
        <w:rPr>
          <w:rFonts w:ascii="Abadi" w:hAnsi="Abadi"/>
          <w:sz w:val="21"/>
          <w:szCs w:val="21"/>
        </w:rPr>
        <w:t xml:space="preserve">hasta 1989 que se inició el desarrollo del sistema de alerta sísmica de la Ciudad de México el </w:t>
      </w:r>
      <w:r>
        <w:rPr>
          <w:rFonts w:ascii="Abadi" w:hAnsi="Abadi"/>
          <w:sz w:val="21"/>
          <w:szCs w:val="21"/>
        </w:rPr>
        <w:t xml:space="preserve">(SAS) </w:t>
      </w:r>
      <w:r w:rsidRPr="00A36854">
        <w:rPr>
          <w:rFonts w:ascii="Abadi" w:hAnsi="Abadi"/>
          <w:sz w:val="21"/>
          <w:szCs w:val="21"/>
        </w:rPr>
        <w:t xml:space="preserve">a cargo del centro de instrumentación </w:t>
      </w:r>
      <w:r>
        <w:rPr>
          <w:rFonts w:ascii="Abadi" w:hAnsi="Abadi"/>
          <w:sz w:val="21"/>
          <w:szCs w:val="21"/>
        </w:rPr>
        <w:t>y registro sísmico el (SIRES)</w:t>
      </w:r>
      <w:r w:rsidRPr="00A36854">
        <w:rPr>
          <w:rFonts w:ascii="Abadi" w:hAnsi="Abadi"/>
          <w:sz w:val="21"/>
          <w:szCs w:val="21"/>
        </w:rPr>
        <w:t xml:space="preserve"> decir es que el </w:t>
      </w:r>
      <w:r>
        <w:rPr>
          <w:rFonts w:ascii="Abadi" w:hAnsi="Abadi"/>
          <w:sz w:val="21"/>
          <w:szCs w:val="21"/>
        </w:rPr>
        <w:t xml:space="preserve">(SAS) </w:t>
      </w:r>
      <w:r w:rsidRPr="00A36854">
        <w:rPr>
          <w:rFonts w:ascii="Abadi" w:hAnsi="Abadi"/>
          <w:sz w:val="21"/>
          <w:szCs w:val="21"/>
        </w:rPr>
        <w:t xml:space="preserve">originalmente inició con </w:t>
      </w:r>
      <w:r>
        <w:rPr>
          <w:rFonts w:ascii="Abadi" w:hAnsi="Abadi"/>
          <w:sz w:val="21"/>
          <w:szCs w:val="21"/>
        </w:rPr>
        <w:t>dos</w:t>
      </w:r>
      <w:r w:rsidRPr="00A36854">
        <w:rPr>
          <w:rFonts w:ascii="Abadi" w:hAnsi="Abadi"/>
          <w:sz w:val="21"/>
          <w:szCs w:val="21"/>
        </w:rPr>
        <w:t xml:space="preserve"> estaciones sismo </w:t>
      </w:r>
      <w:r>
        <w:rPr>
          <w:rFonts w:ascii="Abadi" w:hAnsi="Abadi"/>
          <w:sz w:val="21"/>
          <w:szCs w:val="21"/>
        </w:rPr>
        <w:t xml:space="preserve">censoras cubriendo de </w:t>
      </w:r>
      <w:r w:rsidRPr="00A36854">
        <w:rPr>
          <w:rFonts w:ascii="Abadi" w:hAnsi="Abadi"/>
          <w:sz w:val="21"/>
          <w:szCs w:val="21"/>
        </w:rPr>
        <w:t xml:space="preserve">forma parcial un segmento de la costa de Guerrero en el año </w:t>
      </w:r>
      <w:r>
        <w:rPr>
          <w:rFonts w:ascii="Abadi" w:hAnsi="Abadi"/>
          <w:sz w:val="21"/>
          <w:szCs w:val="21"/>
        </w:rPr>
        <w:t>2012</w:t>
      </w:r>
      <w:r w:rsidRPr="00A36854">
        <w:rPr>
          <w:rFonts w:ascii="Abadi" w:hAnsi="Abadi"/>
          <w:sz w:val="21"/>
          <w:szCs w:val="21"/>
        </w:rPr>
        <w:t xml:space="preserve"> se ten</w:t>
      </w:r>
      <w:r>
        <w:rPr>
          <w:rFonts w:ascii="Abadi" w:hAnsi="Abadi"/>
          <w:sz w:val="21"/>
          <w:szCs w:val="21"/>
        </w:rPr>
        <w:t xml:space="preserve">ían </w:t>
      </w:r>
      <w:r w:rsidRPr="00A36854">
        <w:rPr>
          <w:rFonts w:ascii="Abadi" w:hAnsi="Abadi"/>
          <w:sz w:val="21"/>
          <w:szCs w:val="21"/>
        </w:rPr>
        <w:t>64 estaciones cubriendo regiones sísmicas en los estados de Jalisco</w:t>
      </w:r>
      <w:r>
        <w:rPr>
          <w:rFonts w:ascii="Abadi" w:hAnsi="Abadi"/>
          <w:sz w:val="21"/>
          <w:szCs w:val="21"/>
        </w:rPr>
        <w:t>,</w:t>
      </w:r>
      <w:r w:rsidRPr="00A36854">
        <w:rPr>
          <w:rFonts w:ascii="Abadi" w:hAnsi="Abadi"/>
          <w:sz w:val="21"/>
          <w:szCs w:val="21"/>
        </w:rPr>
        <w:t xml:space="preserve"> Colima</w:t>
      </w:r>
      <w:r>
        <w:rPr>
          <w:rFonts w:ascii="Abadi" w:hAnsi="Abadi"/>
          <w:sz w:val="21"/>
          <w:szCs w:val="21"/>
        </w:rPr>
        <w:t>,</w:t>
      </w:r>
      <w:r w:rsidRPr="00A36854">
        <w:rPr>
          <w:rFonts w:ascii="Abadi" w:hAnsi="Abadi"/>
          <w:sz w:val="21"/>
          <w:szCs w:val="21"/>
        </w:rPr>
        <w:t xml:space="preserve"> </w:t>
      </w:r>
      <w:r>
        <w:rPr>
          <w:rFonts w:ascii="Abadi" w:hAnsi="Abadi"/>
          <w:sz w:val="21"/>
          <w:szCs w:val="21"/>
        </w:rPr>
        <w:t>M</w:t>
      </w:r>
      <w:r w:rsidRPr="00A36854">
        <w:rPr>
          <w:rFonts w:ascii="Abadi" w:hAnsi="Abadi"/>
          <w:sz w:val="21"/>
          <w:szCs w:val="21"/>
        </w:rPr>
        <w:t xml:space="preserve">ichoacán y </w:t>
      </w:r>
      <w:r>
        <w:rPr>
          <w:rFonts w:ascii="Abadi" w:hAnsi="Abadi"/>
          <w:sz w:val="21"/>
          <w:szCs w:val="21"/>
        </w:rPr>
        <w:t>P</w:t>
      </w:r>
      <w:r w:rsidRPr="00A36854">
        <w:rPr>
          <w:rFonts w:ascii="Abadi" w:hAnsi="Abadi"/>
          <w:sz w:val="21"/>
          <w:szCs w:val="21"/>
        </w:rPr>
        <w:t xml:space="preserve">uebla como complemento a la zona del estado de Guerrero pese a este tipo de alertas </w:t>
      </w:r>
      <w:r>
        <w:rPr>
          <w:rFonts w:ascii="Abadi" w:hAnsi="Abadi"/>
          <w:sz w:val="21"/>
          <w:szCs w:val="21"/>
        </w:rPr>
        <w:t xml:space="preserve">el </w:t>
      </w:r>
      <w:r w:rsidRPr="00A36854">
        <w:rPr>
          <w:rFonts w:ascii="Abadi" w:hAnsi="Abadi"/>
          <w:sz w:val="21"/>
          <w:szCs w:val="21"/>
        </w:rPr>
        <w:t xml:space="preserve">lapso promedio </w:t>
      </w:r>
      <w:r>
        <w:rPr>
          <w:rFonts w:ascii="Abadi" w:hAnsi="Abadi"/>
          <w:sz w:val="21"/>
          <w:szCs w:val="21"/>
        </w:rPr>
        <w:t xml:space="preserve">que se tiene para reaccionar es de solo </w:t>
      </w:r>
      <w:r w:rsidRPr="00A36854">
        <w:rPr>
          <w:rFonts w:ascii="Abadi" w:hAnsi="Abadi"/>
          <w:sz w:val="21"/>
          <w:szCs w:val="21"/>
        </w:rPr>
        <w:t xml:space="preserve">50 segundos y poder ponerse </w:t>
      </w:r>
      <w:r>
        <w:rPr>
          <w:rFonts w:ascii="Abadi" w:hAnsi="Abadi"/>
          <w:sz w:val="21"/>
          <w:szCs w:val="21"/>
        </w:rPr>
        <w:t>e</w:t>
      </w:r>
      <w:r w:rsidRPr="00A36854">
        <w:rPr>
          <w:rFonts w:ascii="Abadi" w:hAnsi="Abadi"/>
          <w:sz w:val="21"/>
          <w:szCs w:val="21"/>
        </w:rPr>
        <w:t xml:space="preserve">n algún lugar a salvo de esta forma la fecha 19 de septiembre fue adoptada como día nacional para llevar a cabo ejercicios de simulacros en caso de originarse una emergencia por sismo </w:t>
      </w:r>
      <w:r>
        <w:rPr>
          <w:rFonts w:ascii="Abadi" w:hAnsi="Abadi"/>
          <w:sz w:val="21"/>
          <w:szCs w:val="21"/>
        </w:rPr>
        <w:t xml:space="preserve">para recordarnos como se debe actuar, </w:t>
      </w:r>
      <w:r w:rsidRPr="00A36854">
        <w:rPr>
          <w:rFonts w:ascii="Abadi" w:hAnsi="Abadi"/>
          <w:sz w:val="21"/>
          <w:szCs w:val="21"/>
        </w:rPr>
        <w:t>consideramos que la importancia de esta fecha debe ser elevada a</w:t>
      </w:r>
      <w:r>
        <w:rPr>
          <w:rFonts w:ascii="Abadi" w:hAnsi="Abadi"/>
          <w:sz w:val="21"/>
          <w:szCs w:val="21"/>
        </w:rPr>
        <w:t xml:space="preserve"> </w:t>
      </w:r>
      <w:r w:rsidRPr="00A36854">
        <w:rPr>
          <w:rFonts w:ascii="Abadi" w:hAnsi="Abadi"/>
          <w:sz w:val="21"/>
          <w:szCs w:val="21"/>
        </w:rPr>
        <w:t xml:space="preserve">un día nacional de asueto </w:t>
      </w:r>
      <w:r>
        <w:rPr>
          <w:rFonts w:ascii="Abadi" w:hAnsi="Abadi"/>
          <w:sz w:val="21"/>
          <w:szCs w:val="21"/>
        </w:rPr>
        <w:t>como r</w:t>
      </w:r>
      <w:r w:rsidRPr="00A36854">
        <w:rPr>
          <w:rFonts w:ascii="Abadi" w:hAnsi="Abadi"/>
          <w:sz w:val="21"/>
          <w:szCs w:val="21"/>
        </w:rPr>
        <w:t xml:space="preserve">econocimiento a la memoria de las personas que han fallecido a consecuencia de estos </w:t>
      </w:r>
      <w:r w:rsidRPr="00A36854">
        <w:rPr>
          <w:rFonts w:ascii="Abadi" w:hAnsi="Abadi"/>
          <w:sz w:val="21"/>
          <w:szCs w:val="21"/>
        </w:rPr>
        <w:t xml:space="preserve">fenómenos naturales y especialmente como un día de la fraternidad mexicana en que los valores de solidaridad ayuda </w:t>
      </w:r>
      <w:r>
        <w:rPr>
          <w:rFonts w:ascii="Abadi" w:hAnsi="Abadi"/>
          <w:sz w:val="21"/>
          <w:szCs w:val="21"/>
        </w:rPr>
        <w:t xml:space="preserve">mutua altruismo y esperanza, han adquirido especial significado entre los mexicanos. </w:t>
      </w:r>
    </w:p>
    <w:p w14:paraId="1F3D2D91" w14:textId="77777777" w:rsidR="001D47CF" w:rsidRDefault="001D47CF" w:rsidP="001D47CF">
      <w:pPr>
        <w:jc w:val="both"/>
        <w:rPr>
          <w:rFonts w:ascii="Abadi" w:hAnsi="Abadi"/>
          <w:sz w:val="21"/>
          <w:szCs w:val="21"/>
        </w:rPr>
      </w:pPr>
    </w:p>
    <w:p w14:paraId="6DE293F5" w14:textId="11B22D58" w:rsidR="001D47CF" w:rsidRDefault="001D47CF" w:rsidP="001D47CF">
      <w:pPr>
        <w:jc w:val="both"/>
        <w:rPr>
          <w:rFonts w:ascii="Abadi" w:hAnsi="Abadi"/>
          <w:sz w:val="21"/>
          <w:szCs w:val="21"/>
        </w:rPr>
      </w:pPr>
      <w:r>
        <w:rPr>
          <w:rFonts w:ascii="Abadi" w:hAnsi="Abadi"/>
          <w:sz w:val="21"/>
          <w:szCs w:val="21"/>
        </w:rPr>
        <w:t>- A</w:t>
      </w:r>
      <w:r w:rsidRPr="00A36854">
        <w:rPr>
          <w:rFonts w:ascii="Abadi" w:hAnsi="Abadi"/>
          <w:sz w:val="21"/>
          <w:szCs w:val="21"/>
        </w:rPr>
        <w:t>demás el pasado 19 de septiembre de este año 2022</w:t>
      </w:r>
      <w:r>
        <w:rPr>
          <w:rFonts w:ascii="Abadi" w:hAnsi="Abadi"/>
          <w:sz w:val="21"/>
          <w:szCs w:val="21"/>
        </w:rPr>
        <w:t xml:space="preserve"> hace unos días, minutos después de llevarse a cabo el simulacro nacional </w:t>
      </w:r>
      <w:r w:rsidRPr="00A36854">
        <w:rPr>
          <w:rFonts w:ascii="Abadi" w:hAnsi="Abadi"/>
          <w:sz w:val="21"/>
          <w:szCs w:val="21"/>
        </w:rPr>
        <w:t>nuevamente la naturaleza por tercera ocasión nos recuerda la importancia de esta fecha</w:t>
      </w:r>
      <w:r>
        <w:rPr>
          <w:rFonts w:ascii="Abadi" w:hAnsi="Abadi"/>
          <w:sz w:val="21"/>
          <w:szCs w:val="21"/>
        </w:rPr>
        <w:t xml:space="preserve"> a</w:t>
      </w:r>
      <w:r w:rsidRPr="00A36854">
        <w:rPr>
          <w:rFonts w:ascii="Abadi" w:hAnsi="Abadi"/>
          <w:sz w:val="21"/>
          <w:szCs w:val="21"/>
        </w:rPr>
        <w:t xml:space="preserve"> la que debemos dar un sentido y significado en base a la fuerza social con la que hemos enfrentado las consecuencias de los sismos</w:t>
      </w:r>
      <w:r>
        <w:rPr>
          <w:rFonts w:ascii="Abadi" w:hAnsi="Abadi"/>
          <w:sz w:val="21"/>
          <w:szCs w:val="21"/>
        </w:rPr>
        <w:t>.</w:t>
      </w:r>
    </w:p>
    <w:p w14:paraId="7B824941" w14:textId="77777777" w:rsidR="001D47CF" w:rsidRDefault="001D47CF" w:rsidP="001D47CF">
      <w:pPr>
        <w:jc w:val="both"/>
        <w:rPr>
          <w:rFonts w:ascii="Abadi" w:hAnsi="Abadi"/>
          <w:sz w:val="21"/>
          <w:szCs w:val="21"/>
        </w:rPr>
      </w:pPr>
    </w:p>
    <w:p w14:paraId="28530AA7" w14:textId="0909CFD9" w:rsidR="001D47CF" w:rsidRDefault="001D47CF" w:rsidP="001D47CF">
      <w:pPr>
        <w:jc w:val="both"/>
        <w:rPr>
          <w:rFonts w:ascii="Abadi" w:hAnsi="Abadi"/>
          <w:sz w:val="21"/>
          <w:szCs w:val="21"/>
        </w:rPr>
      </w:pPr>
      <w:r>
        <w:rPr>
          <w:rFonts w:ascii="Abadi" w:hAnsi="Abadi"/>
          <w:sz w:val="21"/>
          <w:szCs w:val="21"/>
        </w:rPr>
        <w:t>- Por</w:t>
      </w:r>
      <w:r w:rsidRPr="00A36854">
        <w:rPr>
          <w:rFonts w:ascii="Abadi" w:hAnsi="Abadi"/>
          <w:sz w:val="21"/>
          <w:szCs w:val="21"/>
        </w:rPr>
        <w:t xml:space="preserve"> lo anterior que propone para la siguiente </w:t>
      </w:r>
      <w:r>
        <w:rPr>
          <w:rFonts w:ascii="Abadi" w:hAnsi="Abadi"/>
          <w:sz w:val="21"/>
          <w:szCs w:val="21"/>
        </w:rPr>
        <w:t xml:space="preserve">sesión </w:t>
      </w:r>
      <w:r w:rsidRPr="00A36854">
        <w:rPr>
          <w:rFonts w:ascii="Abadi" w:hAnsi="Abadi"/>
          <w:sz w:val="21"/>
          <w:szCs w:val="21"/>
        </w:rPr>
        <w:t xml:space="preserve">solicitó ser </w:t>
      </w:r>
      <w:r>
        <w:rPr>
          <w:rFonts w:ascii="Abadi" w:hAnsi="Abadi"/>
          <w:sz w:val="21"/>
          <w:szCs w:val="21"/>
        </w:rPr>
        <w:t>en listada</w:t>
      </w:r>
      <w:r w:rsidRPr="00A36854">
        <w:rPr>
          <w:rFonts w:ascii="Abadi" w:hAnsi="Abadi"/>
          <w:sz w:val="21"/>
          <w:szCs w:val="21"/>
        </w:rPr>
        <w:t xml:space="preserve"> en la misma adicionar una fracción al artículo 74 la </w:t>
      </w:r>
      <w:r>
        <w:rPr>
          <w:rFonts w:ascii="Abadi" w:hAnsi="Abadi"/>
          <w:sz w:val="21"/>
          <w:szCs w:val="21"/>
        </w:rPr>
        <w:t>L</w:t>
      </w:r>
      <w:r w:rsidRPr="00A36854">
        <w:rPr>
          <w:rFonts w:ascii="Abadi" w:hAnsi="Abadi"/>
          <w:sz w:val="21"/>
          <w:szCs w:val="21"/>
        </w:rPr>
        <w:t xml:space="preserve">ey </w:t>
      </w:r>
      <w:r>
        <w:rPr>
          <w:rFonts w:ascii="Abadi" w:hAnsi="Abadi"/>
          <w:sz w:val="21"/>
          <w:szCs w:val="21"/>
        </w:rPr>
        <w:t>F</w:t>
      </w:r>
      <w:r w:rsidRPr="00A36854">
        <w:rPr>
          <w:rFonts w:ascii="Abadi" w:hAnsi="Abadi"/>
          <w:sz w:val="21"/>
          <w:szCs w:val="21"/>
        </w:rPr>
        <w:t xml:space="preserve">ederal del </w:t>
      </w:r>
      <w:r>
        <w:rPr>
          <w:rFonts w:ascii="Abadi" w:hAnsi="Abadi"/>
          <w:sz w:val="21"/>
          <w:szCs w:val="21"/>
        </w:rPr>
        <w:t>T</w:t>
      </w:r>
      <w:r w:rsidRPr="00A36854">
        <w:rPr>
          <w:rFonts w:ascii="Abadi" w:hAnsi="Abadi"/>
          <w:sz w:val="21"/>
          <w:szCs w:val="21"/>
        </w:rPr>
        <w:t xml:space="preserve">rabajo para incorporar como </w:t>
      </w:r>
      <w:r>
        <w:rPr>
          <w:rFonts w:ascii="Abadi" w:hAnsi="Abadi"/>
          <w:sz w:val="21"/>
          <w:szCs w:val="21"/>
        </w:rPr>
        <w:t xml:space="preserve">día inhábil, </w:t>
      </w:r>
      <w:r w:rsidRPr="00A36854">
        <w:rPr>
          <w:rFonts w:ascii="Abadi" w:hAnsi="Abadi"/>
          <w:sz w:val="21"/>
          <w:szCs w:val="21"/>
        </w:rPr>
        <w:t xml:space="preserve">el día 19 de septiembre </w:t>
      </w:r>
      <w:r>
        <w:rPr>
          <w:rFonts w:ascii="Abadi" w:hAnsi="Abadi"/>
          <w:sz w:val="21"/>
          <w:szCs w:val="21"/>
        </w:rPr>
        <w:t xml:space="preserve">y </w:t>
      </w:r>
      <w:r w:rsidRPr="00A36854">
        <w:rPr>
          <w:rFonts w:ascii="Abadi" w:hAnsi="Abadi"/>
          <w:sz w:val="21"/>
          <w:szCs w:val="21"/>
        </w:rPr>
        <w:t xml:space="preserve">obviamente sabedores de que este </w:t>
      </w:r>
      <w:r>
        <w:rPr>
          <w:rFonts w:ascii="Abadi" w:hAnsi="Abadi"/>
          <w:sz w:val="21"/>
          <w:szCs w:val="21"/>
        </w:rPr>
        <w:t>C</w:t>
      </w:r>
      <w:r w:rsidRPr="00A36854">
        <w:rPr>
          <w:rFonts w:ascii="Abadi" w:hAnsi="Abadi"/>
          <w:sz w:val="21"/>
          <w:szCs w:val="21"/>
        </w:rPr>
        <w:t xml:space="preserve">ongreso del </w:t>
      </w:r>
      <w:r>
        <w:rPr>
          <w:rFonts w:ascii="Abadi" w:hAnsi="Abadi"/>
          <w:sz w:val="21"/>
          <w:szCs w:val="21"/>
        </w:rPr>
        <w:t>E</w:t>
      </w:r>
      <w:r w:rsidRPr="00A36854">
        <w:rPr>
          <w:rFonts w:ascii="Abadi" w:hAnsi="Abadi"/>
          <w:sz w:val="21"/>
          <w:szCs w:val="21"/>
        </w:rPr>
        <w:t xml:space="preserve">stado puede formular iniciativas para modificar leyes el ámbito federal </w:t>
      </w:r>
      <w:r>
        <w:rPr>
          <w:rFonts w:ascii="Abadi" w:hAnsi="Abadi"/>
          <w:sz w:val="21"/>
          <w:szCs w:val="21"/>
        </w:rPr>
        <w:t xml:space="preserve">pues voy a </w:t>
      </w:r>
      <w:r w:rsidRPr="00A36854">
        <w:rPr>
          <w:rFonts w:ascii="Abadi" w:hAnsi="Abadi"/>
          <w:sz w:val="21"/>
          <w:szCs w:val="21"/>
        </w:rPr>
        <w:t xml:space="preserve">solicitar que se aprueba aquí y que </w:t>
      </w:r>
      <w:r>
        <w:rPr>
          <w:rFonts w:ascii="Abadi" w:hAnsi="Abadi"/>
          <w:sz w:val="21"/>
          <w:szCs w:val="21"/>
        </w:rPr>
        <w:t xml:space="preserve">en </w:t>
      </w:r>
      <w:r w:rsidRPr="00A36854">
        <w:rPr>
          <w:rFonts w:ascii="Abadi" w:hAnsi="Abadi"/>
          <w:sz w:val="21"/>
          <w:szCs w:val="21"/>
        </w:rPr>
        <w:t>nuestra calidad de</w:t>
      </w:r>
      <w:r>
        <w:rPr>
          <w:rFonts w:ascii="Abadi" w:hAnsi="Abadi"/>
          <w:sz w:val="21"/>
          <w:szCs w:val="21"/>
        </w:rPr>
        <w:t xml:space="preserve"> reiniciaste remitamos </w:t>
      </w:r>
      <w:r w:rsidRPr="00A36854">
        <w:rPr>
          <w:rFonts w:ascii="Abadi" w:hAnsi="Abadi"/>
          <w:sz w:val="21"/>
          <w:szCs w:val="21"/>
        </w:rPr>
        <w:t>a la cámara de diputados federal</w:t>
      </w:r>
      <w:r>
        <w:rPr>
          <w:rFonts w:ascii="Abadi" w:hAnsi="Abadi"/>
          <w:sz w:val="21"/>
          <w:szCs w:val="21"/>
        </w:rPr>
        <w:t>.</w:t>
      </w:r>
    </w:p>
    <w:p w14:paraId="587765D6" w14:textId="77777777" w:rsidR="001D47CF" w:rsidRDefault="001D47CF" w:rsidP="001D47CF">
      <w:pPr>
        <w:jc w:val="both"/>
        <w:rPr>
          <w:rFonts w:ascii="Abadi" w:hAnsi="Abadi"/>
          <w:sz w:val="21"/>
          <w:szCs w:val="21"/>
        </w:rPr>
      </w:pPr>
    </w:p>
    <w:p w14:paraId="14CC6AD5" w14:textId="1953FD21" w:rsidR="001D47CF" w:rsidRDefault="001D47CF" w:rsidP="001D47CF">
      <w:pPr>
        <w:jc w:val="both"/>
        <w:rPr>
          <w:rFonts w:ascii="Abadi" w:hAnsi="Abadi"/>
          <w:sz w:val="21"/>
          <w:szCs w:val="21"/>
        </w:rPr>
      </w:pPr>
      <w:r>
        <w:rPr>
          <w:rFonts w:ascii="Abadi" w:hAnsi="Abadi"/>
          <w:sz w:val="21"/>
          <w:szCs w:val="21"/>
        </w:rPr>
        <w:t>- E</w:t>
      </w:r>
      <w:r w:rsidRPr="00A36854">
        <w:rPr>
          <w:rFonts w:ascii="Abadi" w:hAnsi="Abadi"/>
          <w:sz w:val="21"/>
          <w:szCs w:val="21"/>
        </w:rPr>
        <w:t>s cuan</w:t>
      </w:r>
      <w:r w:rsidR="00EF28E1">
        <w:rPr>
          <w:rFonts w:ascii="Abadi" w:hAnsi="Abadi"/>
          <w:sz w:val="21"/>
          <w:szCs w:val="21"/>
        </w:rPr>
        <w:t>t</w:t>
      </w:r>
      <w:r w:rsidRPr="00A36854">
        <w:rPr>
          <w:rFonts w:ascii="Abadi" w:hAnsi="Abadi"/>
          <w:sz w:val="21"/>
          <w:szCs w:val="21"/>
        </w:rPr>
        <w:t>o muchas gracias</w:t>
      </w:r>
      <w:r>
        <w:rPr>
          <w:rFonts w:ascii="Abadi" w:hAnsi="Abadi"/>
          <w:sz w:val="21"/>
          <w:szCs w:val="21"/>
        </w:rPr>
        <w:t>.</w:t>
      </w:r>
    </w:p>
    <w:bookmarkEnd w:id="27"/>
    <w:p w14:paraId="1EADEEE3" w14:textId="77777777" w:rsidR="001D47CF" w:rsidRDefault="001D47CF" w:rsidP="001D47CF">
      <w:pPr>
        <w:jc w:val="both"/>
        <w:rPr>
          <w:rFonts w:ascii="Abadi" w:hAnsi="Abadi"/>
          <w:sz w:val="21"/>
          <w:szCs w:val="21"/>
        </w:rPr>
      </w:pPr>
    </w:p>
    <w:p w14:paraId="012B2FC5" w14:textId="5CE3EC5E" w:rsidR="001D47CF" w:rsidRDefault="001D47CF" w:rsidP="001D47CF">
      <w:pPr>
        <w:jc w:val="both"/>
        <w:rPr>
          <w:rFonts w:ascii="Abadi" w:hAnsi="Abadi"/>
          <w:sz w:val="21"/>
          <w:szCs w:val="21"/>
        </w:rPr>
      </w:pPr>
      <w:r w:rsidRPr="00F07292">
        <w:rPr>
          <w:rFonts w:ascii="Abadi" w:hAnsi="Abadi"/>
          <w:b/>
          <w:bCs/>
          <w:sz w:val="21"/>
          <w:szCs w:val="21"/>
        </w:rPr>
        <w:t>-  El Presidente.</w:t>
      </w:r>
      <w:r>
        <w:rPr>
          <w:rFonts w:ascii="Abadi" w:hAnsi="Abadi"/>
          <w:sz w:val="21"/>
          <w:szCs w:val="21"/>
        </w:rPr>
        <w:t xml:space="preserve"> G</w:t>
      </w:r>
      <w:r w:rsidRPr="00A36854">
        <w:rPr>
          <w:rFonts w:ascii="Abadi" w:hAnsi="Abadi"/>
          <w:sz w:val="21"/>
          <w:szCs w:val="21"/>
        </w:rPr>
        <w:t xml:space="preserve">racias diputado Ernesto Alejandro </w:t>
      </w:r>
      <w:r>
        <w:rPr>
          <w:rFonts w:ascii="Abadi" w:hAnsi="Abadi"/>
          <w:sz w:val="21"/>
          <w:szCs w:val="21"/>
        </w:rPr>
        <w:t>P</w:t>
      </w:r>
      <w:r w:rsidRPr="00A36854">
        <w:rPr>
          <w:rFonts w:ascii="Abadi" w:hAnsi="Abadi"/>
          <w:sz w:val="21"/>
          <w:szCs w:val="21"/>
        </w:rPr>
        <w:t xml:space="preserve">rieto </w:t>
      </w:r>
      <w:r>
        <w:rPr>
          <w:rFonts w:ascii="Abadi" w:hAnsi="Abadi"/>
          <w:sz w:val="21"/>
          <w:szCs w:val="21"/>
        </w:rPr>
        <w:t>G</w:t>
      </w:r>
      <w:r w:rsidRPr="00A36854">
        <w:rPr>
          <w:rFonts w:ascii="Abadi" w:hAnsi="Abadi"/>
          <w:sz w:val="21"/>
          <w:szCs w:val="21"/>
        </w:rPr>
        <w:t>allardo</w:t>
      </w:r>
      <w:r>
        <w:rPr>
          <w:rFonts w:ascii="Abadi" w:hAnsi="Abadi"/>
          <w:sz w:val="21"/>
          <w:szCs w:val="21"/>
        </w:rPr>
        <w:t>.</w:t>
      </w:r>
    </w:p>
    <w:p w14:paraId="2EEFCBC2" w14:textId="77777777" w:rsidR="001D47CF" w:rsidRDefault="001D47CF" w:rsidP="001D47CF">
      <w:pPr>
        <w:jc w:val="both"/>
        <w:rPr>
          <w:rFonts w:ascii="Abadi" w:hAnsi="Abadi"/>
          <w:sz w:val="21"/>
          <w:szCs w:val="21"/>
        </w:rPr>
      </w:pPr>
    </w:p>
    <w:p w14:paraId="70D4497E" w14:textId="50413CF8" w:rsidR="001D47CF" w:rsidRDefault="001D47CF" w:rsidP="001D47CF">
      <w:pPr>
        <w:jc w:val="both"/>
        <w:rPr>
          <w:rFonts w:ascii="Abadi" w:hAnsi="Abadi"/>
          <w:sz w:val="21"/>
          <w:szCs w:val="21"/>
        </w:rPr>
      </w:pPr>
      <w:r>
        <w:rPr>
          <w:rFonts w:ascii="Abadi" w:hAnsi="Abadi"/>
          <w:sz w:val="21"/>
          <w:szCs w:val="21"/>
        </w:rPr>
        <w:t>- S</w:t>
      </w:r>
      <w:r w:rsidRPr="00A36854">
        <w:rPr>
          <w:rFonts w:ascii="Abadi" w:hAnsi="Abadi"/>
          <w:sz w:val="21"/>
          <w:szCs w:val="21"/>
        </w:rPr>
        <w:t xml:space="preserve">e otorga el </w:t>
      </w:r>
      <w:r>
        <w:rPr>
          <w:rFonts w:ascii="Abadi" w:hAnsi="Abadi"/>
          <w:sz w:val="21"/>
          <w:szCs w:val="21"/>
        </w:rPr>
        <w:t>u</w:t>
      </w:r>
      <w:r w:rsidRPr="00A36854">
        <w:rPr>
          <w:rFonts w:ascii="Abadi" w:hAnsi="Abadi"/>
          <w:sz w:val="21"/>
          <w:szCs w:val="21"/>
        </w:rPr>
        <w:t xml:space="preserve">so de la palabra la diputada </w:t>
      </w:r>
      <w:r>
        <w:rPr>
          <w:rFonts w:ascii="Abadi" w:hAnsi="Abadi"/>
          <w:sz w:val="21"/>
          <w:szCs w:val="21"/>
        </w:rPr>
        <w:t xml:space="preserve">Hades Berenice Aguilar Castillo, </w:t>
      </w:r>
      <w:r w:rsidRPr="00A36854">
        <w:rPr>
          <w:rFonts w:ascii="Abadi" w:hAnsi="Abadi"/>
          <w:sz w:val="21"/>
          <w:szCs w:val="21"/>
        </w:rPr>
        <w:t>hasta por 10 minutos adelante</w:t>
      </w:r>
      <w:r>
        <w:rPr>
          <w:rFonts w:ascii="Abadi" w:hAnsi="Abadi"/>
          <w:sz w:val="21"/>
          <w:szCs w:val="21"/>
        </w:rPr>
        <w:t>, diputada Hades.</w:t>
      </w:r>
    </w:p>
    <w:p w14:paraId="71CCE7C2" w14:textId="77777777" w:rsidR="001D47CF" w:rsidRDefault="001D47CF" w:rsidP="001D47CF">
      <w:pPr>
        <w:jc w:val="both"/>
        <w:rPr>
          <w:rFonts w:ascii="Abadi" w:hAnsi="Abadi"/>
          <w:sz w:val="21"/>
          <w:szCs w:val="21"/>
        </w:rPr>
      </w:pPr>
    </w:p>
    <w:p w14:paraId="1B145812" w14:textId="77777777" w:rsidR="001D47CF" w:rsidRDefault="001D47CF" w:rsidP="001D47CF">
      <w:pPr>
        <w:jc w:val="both"/>
        <w:rPr>
          <w:rFonts w:ascii="Abadi" w:hAnsi="Abadi"/>
          <w:b/>
          <w:bCs/>
          <w:sz w:val="21"/>
          <w:szCs w:val="21"/>
        </w:rPr>
      </w:pPr>
      <w:bookmarkStart w:id="28" w:name="_Hlk115996182"/>
      <w:r w:rsidRPr="00E62B5E">
        <w:rPr>
          <w:rFonts w:ascii="Abadi" w:hAnsi="Abadi"/>
          <w:b/>
          <w:bCs/>
          <w:sz w:val="21"/>
          <w:szCs w:val="21"/>
        </w:rPr>
        <w:t>(Hace uso de la voz la diputada Hades Berenice Aguilar Castillo, en asuntos de interés General con el tema: «Declaraciones»</w:t>
      </w:r>
    </w:p>
    <w:p w14:paraId="76835BC4" w14:textId="77777777" w:rsidR="001D47CF" w:rsidRDefault="001D47CF" w:rsidP="001D47CF">
      <w:pPr>
        <w:jc w:val="both"/>
        <w:rPr>
          <w:rFonts w:ascii="Abadi" w:hAnsi="Abadi"/>
          <w:b/>
          <w:bCs/>
          <w:sz w:val="21"/>
          <w:szCs w:val="21"/>
        </w:rPr>
      </w:pPr>
    </w:p>
    <w:p w14:paraId="28645502" w14:textId="55FABB3C" w:rsidR="001D47CF" w:rsidRPr="00E62B5E" w:rsidRDefault="001D47CF" w:rsidP="001D47CF">
      <w:pPr>
        <w:jc w:val="both"/>
        <w:rPr>
          <w:rFonts w:ascii="Abadi" w:hAnsi="Abadi"/>
          <w:b/>
          <w:bCs/>
          <w:sz w:val="21"/>
          <w:szCs w:val="21"/>
        </w:rPr>
      </w:pPr>
      <w:r>
        <w:rPr>
          <w:noProof/>
        </w:rPr>
        <w:drawing>
          <wp:anchor distT="0" distB="0" distL="114300" distR="114300" simplePos="0" relativeHeight="251661312" behindDoc="1" locked="0" layoutInCell="1" allowOverlap="1" wp14:anchorId="1A67C08A" wp14:editId="2D26B10D">
            <wp:simplePos x="0" y="0"/>
            <wp:positionH relativeFrom="column">
              <wp:posOffset>749935</wp:posOffset>
            </wp:positionH>
            <wp:positionV relativeFrom="paragraph">
              <wp:posOffset>218440</wp:posOffset>
            </wp:positionV>
            <wp:extent cx="1390650" cy="769242"/>
            <wp:effectExtent l="247650" t="228600" r="247650" b="755015"/>
            <wp:wrapTight wrapText="bothSides">
              <wp:wrapPolygon edited="0">
                <wp:start x="-3847" y="-6421"/>
                <wp:lineTo x="-3847" y="42273"/>
                <wp:lineTo x="25151" y="42273"/>
                <wp:lineTo x="25151" y="29965"/>
                <wp:lineTo x="21304" y="27825"/>
                <wp:lineTo x="21008" y="27825"/>
                <wp:lineTo x="25151" y="25149"/>
                <wp:lineTo x="25151" y="-6421"/>
                <wp:lineTo x="-3847" y="-6421"/>
              </wp:wrapPolygon>
            </wp:wrapTight>
            <wp:docPr id="31" name="Imagen 3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10;&#10;Descripción generada automáticamente"/>
                    <pic:cNvPicPr/>
                  </pic:nvPicPr>
                  <pic:blipFill rotWithShape="1">
                    <a:blip r:embed="rId52" cstate="print">
                      <a:extLst>
                        <a:ext uri="{28A0092B-C50C-407E-A947-70E740481C1C}">
                          <a14:useLocalDpi xmlns:a14="http://schemas.microsoft.com/office/drawing/2010/main" val="0"/>
                        </a:ext>
                      </a:extLst>
                    </a:blip>
                    <a:srcRect r="5804" b="7325"/>
                    <a:stretch/>
                  </pic:blipFill>
                  <pic:spPr bwMode="auto">
                    <a:xfrm>
                      <a:off x="0" y="0"/>
                      <a:ext cx="1390650" cy="76924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C1DE94C" w14:textId="5C89147B" w:rsidR="001D47CF" w:rsidRDefault="001D47CF" w:rsidP="001D47CF">
      <w:pPr>
        <w:jc w:val="both"/>
        <w:rPr>
          <w:rFonts w:ascii="Abadi" w:hAnsi="Abadi"/>
          <w:sz w:val="21"/>
          <w:szCs w:val="21"/>
        </w:rPr>
      </w:pPr>
      <w:r>
        <w:rPr>
          <w:rFonts w:ascii="Abadi" w:hAnsi="Abadi"/>
          <w:sz w:val="21"/>
          <w:szCs w:val="21"/>
        </w:rPr>
        <w:t>M</w:t>
      </w:r>
      <w:r w:rsidRPr="00A36854">
        <w:rPr>
          <w:rFonts w:ascii="Abadi" w:hAnsi="Abadi"/>
          <w:sz w:val="21"/>
          <w:szCs w:val="21"/>
        </w:rPr>
        <w:t>uchas gracias diputado</w:t>
      </w:r>
      <w:r>
        <w:rPr>
          <w:rFonts w:ascii="Abadi" w:hAnsi="Abadi"/>
          <w:sz w:val="21"/>
          <w:szCs w:val="21"/>
        </w:rPr>
        <w:t xml:space="preserve"> </w:t>
      </w:r>
      <w:r w:rsidRPr="00A36854">
        <w:rPr>
          <w:rFonts w:ascii="Abadi" w:hAnsi="Abadi"/>
          <w:sz w:val="21"/>
          <w:szCs w:val="21"/>
        </w:rPr>
        <w:t xml:space="preserve">Presidente </w:t>
      </w:r>
      <w:r>
        <w:rPr>
          <w:rFonts w:ascii="Abadi" w:hAnsi="Abadi"/>
          <w:sz w:val="21"/>
          <w:szCs w:val="21"/>
        </w:rPr>
        <w:t xml:space="preserve">les saludo con cariño a los compañeros diputados de la Mesa diputados y diputadas, en pasados </w:t>
      </w:r>
      <w:r w:rsidRPr="00A36854">
        <w:rPr>
          <w:rFonts w:ascii="Abadi" w:hAnsi="Abadi"/>
          <w:sz w:val="21"/>
          <w:szCs w:val="21"/>
        </w:rPr>
        <w:t xml:space="preserve">días ante la militancia de su partido el </w:t>
      </w:r>
      <w:r w:rsidRPr="00A36854">
        <w:rPr>
          <w:rFonts w:ascii="Abadi" w:hAnsi="Abadi"/>
          <w:sz w:val="21"/>
          <w:szCs w:val="21"/>
        </w:rPr>
        <w:lastRenderedPageBreak/>
        <w:t xml:space="preserve">Presidente y consejero del </w:t>
      </w:r>
      <w:r>
        <w:rPr>
          <w:rFonts w:ascii="Abadi" w:hAnsi="Abadi"/>
          <w:sz w:val="21"/>
          <w:szCs w:val="21"/>
        </w:rPr>
        <w:t>PAN</w:t>
      </w:r>
      <w:r w:rsidRPr="00A36854">
        <w:rPr>
          <w:rFonts w:ascii="Abadi" w:hAnsi="Abadi"/>
          <w:sz w:val="21"/>
          <w:szCs w:val="21"/>
        </w:rPr>
        <w:t xml:space="preserve"> en guanajuato Eduardo López </w:t>
      </w:r>
      <w:r>
        <w:rPr>
          <w:rFonts w:ascii="Abadi" w:hAnsi="Abadi"/>
          <w:sz w:val="21"/>
          <w:szCs w:val="21"/>
        </w:rPr>
        <w:t>M</w:t>
      </w:r>
      <w:r w:rsidRPr="00A36854">
        <w:rPr>
          <w:rFonts w:ascii="Abadi" w:hAnsi="Abadi"/>
          <w:sz w:val="21"/>
          <w:szCs w:val="21"/>
        </w:rPr>
        <w:t xml:space="preserve">ares emitió unas expresiones que yo denominaría por más desafortunadas </w:t>
      </w:r>
      <w:r>
        <w:rPr>
          <w:rFonts w:ascii="Abadi" w:hAnsi="Abadi"/>
          <w:sz w:val="21"/>
          <w:szCs w:val="21"/>
        </w:rPr>
        <w:t xml:space="preserve">y </w:t>
      </w:r>
      <w:r w:rsidRPr="00A36854">
        <w:rPr>
          <w:rFonts w:ascii="Abadi" w:hAnsi="Abadi"/>
          <w:sz w:val="21"/>
          <w:szCs w:val="21"/>
        </w:rPr>
        <w:t xml:space="preserve">quiero </w:t>
      </w:r>
      <w:r>
        <w:rPr>
          <w:rFonts w:ascii="Abadi" w:hAnsi="Abadi"/>
          <w:sz w:val="21"/>
          <w:szCs w:val="21"/>
        </w:rPr>
        <w:t>leérselas por si no se enteraron.</w:t>
      </w:r>
    </w:p>
    <w:p w14:paraId="32B093D1" w14:textId="77777777" w:rsidR="001D47CF" w:rsidRDefault="001D47CF" w:rsidP="001D47CF">
      <w:pPr>
        <w:jc w:val="both"/>
        <w:rPr>
          <w:rFonts w:ascii="Abadi" w:hAnsi="Abadi"/>
          <w:sz w:val="21"/>
          <w:szCs w:val="21"/>
        </w:rPr>
      </w:pPr>
    </w:p>
    <w:p w14:paraId="128BCB99" w14:textId="11E3966B" w:rsidR="001D47CF" w:rsidRDefault="001D47CF" w:rsidP="001D47CF">
      <w:pPr>
        <w:jc w:val="both"/>
        <w:rPr>
          <w:rFonts w:ascii="Abadi" w:hAnsi="Abadi"/>
          <w:sz w:val="21"/>
          <w:szCs w:val="21"/>
        </w:rPr>
      </w:pPr>
      <w:r>
        <w:rPr>
          <w:rFonts w:ascii="Abadi" w:hAnsi="Abadi"/>
          <w:sz w:val="21"/>
          <w:szCs w:val="21"/>
        </w:rPr>
        <w:t>E</w:t>
      </w:r>
      <w:r w:rsidRPr="00A36854">
        <w:rPr>
          <w:rFonts w:ascii="Abadi" w:hAnsi="Abadi"/>
          <w:sz w:val="21"/>
          <w:szCs w:val="21"/>
        </w:rPr>
        <w:t xml:space="preserve">n el 2024 </w:t>
      </w:r>
      <w:r>
        <w:rPr>
          <w:rFonts w:ascii="Abadi" w:hAnsi="Abadi"/>
          <w:sz w:val="21"/>
          <w:szCs w:val="21"/>
        </w:rPr>
        <w:t>AMLO</w:t>
      </w:r>
      <w:r w:rsidRPr="00A36854">
        <w:rPr>
          <w:rFonts w:ascii="Abadi" w:hAnsi="Abadi"/>
          <w:sz w:val="21"/>
          <w:szCs w:val="21"/>
        </w:rPr>
        <w:t xml:space="preserve"> nos la va a pelar en un afán de ganarse los aplausos de la juventud de su partido exclamó que el Presidente Andrés Manuel López obrador tiene una obsesión ciega por guanajuato y se quejó amargamente de que los exponen en las mañaneras</w:t>
      </w:r>
      <w:r>
        <w:rPr>
          <w:rFonts w:ascii="Abadi" w:hAnsi="Abadi"/>
          <w:sz w:val="21"/>
          <w:szCs w:val="21"/>
        </w:rPr>
        <w:t>,</w:t>
      </w:r>
      <w:r w:rsidRPr="00A36854">
        <w:rPr>
          <w:rFonts w:ascii="Abadi" w:hAnsi="Abadi"/>
          <w:sz w:val="21"/>
          <w:szCs w:val="21"/>
        </w:rPr>
        <w:t xml:space="preserve"> pero desde esta tribuna le quiero decir a este seudo dirigente que si el Presidente se refiere a la gra</w:t>
      </w:r>
      <w:r>
        <w:rPr>
          <w:rFonts w:ascii="Abadi" w:hAnsi="Abadi"/>
          <w:sz w:val="21"/>
          <w:szCs w:val="21"/>
        </w:rPr>
        <w:t>ve</w:t>
      </w:r>
      <w:r w:rsidRPr="00A36854">
        <w:rPr>
          <w:rFonts w:ascii="Abadi" w:hAnsi="Abadi"/>
          <w:sz w:val="21"/>
          <w:szCs w:val="21"/>
        </w:rPr>
        <w:t xml:space="preserve"> de situación de violencia que atraviesa nuestro estado es porque ellos se empeñan en mentirle a la ciudadanía se empeñan </w:t>
      </w:r>
      <w:r>
        <w:rPr>
          <w:rFonts w:ascii="Abadi" w:hAnsi="Abadi"/>
          <w:sz w:val="21"/>
          <w:szCs w:val="21"/>
        </w:rPr>
        <w:t xml:space="preserve">en sostener a un fiscal que no ha hecho bien su trabajo se aferran a contar una historia, opuesta a la realidad que estamos </w:t>
      </w:r>
      <w:r w:rsidRPr="00A36854">
        <w:rPr>
          <w:rFonts w:ascii="Abadi" w:hAnsi="Abadi"/>
          <w:sz w:val="21"/>
          <w:szCs w:val="21"/>
        </w:rPr>
        <w:t xml:space="preserve"> </w:t>
      </w:r>
      <w:r>
        <w:rPr>
          <w:rFonts w:ascii="Abadi" w:hAnsi="Abadi"/>
          <w:sz w:val="21"/>
          <w:szCs w:val="21"/>
        </w:rPr>
        <w:t xml:space="preserve">viviendo, no es posible que en un evento público, un líder partidista </w:t>
      </w:r>
      <w:r w:rsidRPr="00E147AD">
        <w:rPr>
          <w:rFonts w:ascii="Abadi" w:hAnsi="Abadi"/>
          <w:b/>
          <w:bCs/>
          <w:sz w:val="21"/>
          <w:szCs w:val="21"/>
        </w:rPr>
        <w:t xml:space="preserve">(Voz) </w:t>
      </w:r>
      <w:r>
        <w:rPr>
          <w:rFonts w:ascii="Abadi" w:hAnsi="Abadi"/>
          <w:b/>
          <w:bCs/>
          <w:sz w:val="21"/>
          <w:szCs w:val="21"/>
        </w:rPr>
        <w:t xml:space="preserve">diputado </w:t>
      </w:r>
      <w:r w:rsidRPr="00E147AD">
        <w:rPr>
          <w:rFonts w:ascii="Abadi" w:hAnsi="Abadi"/>
          <w:b/>
          <w:bCs/>
          <w:sz w:val="21"/>
          <w:szCs w:val="21"/>
        </w:rPr>
        <w:t xml:space="preserve">Ernesto Millán, </w:t>
      </w:r>
      <w:r w:rsidRPr="00E147AD">
        <w:rPr>
          <w:rFonts w:ascii="Abadi" w:hAnsi="Abadi"/>
          <w:sz w:val="21"/>
          <w:szCs w:val="21"/>
        </w:rPr>
        <w:t>¿presidente?</w:t>
      </w:r>
      <w:r>
        <w:rPr>
          <w:rFonts w:ascii="Abadi" w:hAnsi="Abadi"/>
          <w:b/>
          <w:bCs/>
          <w:sz w:val="21"/>
          <w:szCs w:val="21"/>
        </w:rPr>
        <w:t xml:space="preserve"> </w:t>
      </w:r>
      <w:r w:rsidRPr="00E147AD">
        <w:rPr>
          <w:rFonts w:ascii="Abadi" w:hAnsi="Abadi"/>
          <w:b/>
          <w:bCs/>
          <w:sz w:val="21"/>
          <w:szCs w:val="21"/>
        </w:rPr>
        <w:t>(Voz) diputado presidente</w:t>
      </w:r>
      <w:r>
        <w:rPr>
          <w:rFonts w:ascii="Abadi" w:hAnsi="Abadi"/>
          <w:sz w:val="21"/>
          <w:szCs w:val="21"/>
        </w:rPr>
        <w:t xml:space="preserve">, ¿me permite </w:t>
      </w:r>
      <w:proofErr w:type="gramStart"/>
      <w:r>
        <w:rPr>
          <w:rFonts w:ascii="Abadi" w:hAnsi="Abadi"/>
          <w:sz w:val="21"/>
          <w:szCs w:val="21"/>
        </w:rPr>
        <w:t>diputada?¿</w:t>
      </w:r>
      <w:proofErr w:type="gramEnd"/>
      <w:r>
        <w:rPr>
          <w:rFonts w:ascii="Abadi" w:hAnsi="Abadi"/>
          <w:sz w:val="21"/>
          <w:szCs w:val="21"/>
        </w:rPr>
        <w:t xml:space="preserve">sí diputado Ernesto Millán? </w:t>
      </w:r>
      <w:r w:rsidRPr="00E147AD">
        <w:rPr>
          <w:rFonts w:ascii="Abadi" w:hAnsi="Abadi"/>
          <w:b/>
          <w:bCs/>
          <w:sz w:val="21"/>
          <w:szCs w:val="21"/>
        </w:rPr>
        <w:t>(Voz) diputado</w:t>
      </w:r>
      <w:r>
        <w:rPr>
          <w:rFonts w:ascii="Abadi" w:hAnsi="Abadi"/>
          <w:sz w:val="21"/>
          <w:szCs w:val="21"/>
        </w:rPr>
        <w:t xml:space="preserve"> </w:t>
      </w:r>
      <w:r w:rsidRPr="00E147AD">
        <w:rPr>
          <w:rFonts w:ascii="Abadi" w:hAnsi="Abadi"/>
          <w:b/>
          <w:bCs/>
          <w:sz w:val="21"/>
          <w:szCs w:val="21"/>
        </w:rPr>
        <w:t xml:space="preserve">Ernesto Millán, </w:t>
      </w:r>
      <w:r w:rsidRPr="00E147AD">
        <w:rPr>
          <w:rFonts w:ascii="Abadi" w:hAnsi="Abadi"/>
          <w:sz w:val="21"/>
          <w:szCs w:val="21"/>
        </w:rPr>
        <w:t xml:space="preserve">moción de orden </w:t>
      </w:r>
      <w:r>
        <w:rPr>
          <w:rFonts w:ascii="Abadi" w:hAnsi="Abadi"/>
          <w:sz w:val="21"/>
          <w:szCs w:val="21"/>
        </w:rPr>
        <w:t xml:space="preserve">por favor esta la compañera exponiendo su punto, </w:t>
      </w:r>
      <w:r w:rsidRPr="00E147AD">
        <w:rPr>
          <w:rFonts w:ascii="Abadi" w:hAnsi="Abadi"/>
          <w:b/>
          <w:bCs/>
          <w:sz w:val="21"/>
          <w:szCs w:val="21"/>
        </w:rPr>
        <w:t>(Voz) diputado presidente,</w:t>
      </w:r>
      <w:r>
        <w:rPr>
          <w:rFonts w:ascii="Abadi" w:hAnsi="Abadi"/>
          <w:sz w:val="21"/>
          <w:szCs w:val="21"/>
        </w:rPr>
        <w:t xml:space="preserve"> es correcto, justo estaba por hacer uso de la voz, les pido por favor, asesores diputadas, diputados, puedan guardar el orden y de mostrarle respeto a la diputada Hades, que está haciendo uso de la voz, por favor </w:t>
      </w:r>
      <w:r w:rsidRPr="00E147AD">
        <w:rPr>
          <w:rFonts w:ascii="Abadi" w:hAnsi="Abadi"/>
          <w:b/>
          <w:bCs/>
          <w:sz w:val="21"/>
          <w:szCs w:val="21"/>
        </w:rPr>
        <w:t xml:space="preserve">(Voz) diputada </w:t>
      </w:r>
      <w:r>
        <w:rPr>
          <w:rFonts w:ascii="Abadi" w:hAnsi="Abadi"/>
          <w:b/>
          <w:bCs/>
          <w:sz w:val="21"/>
          <w:szCs w:val="21"/>
        </w:rPr>
        <w:t>H</w:t>
      </w:r>
      <w:r w:rsidRPr="00E147AD">
        <w:rPr>
          <w:rFonts w:ascii="Abadi" w:hAnsi="Abadi"/>
          <w:b/>
          <w:bCs/>
          <w:sz w:val="21"/>
          <w:szCs w:val="21"/>
        </w:rPr>
        <w:t>ades,</w:t>
      </w:r>
      <w:r>
        <w:rPr>
          <w:rFonts w:ascii="Abadi" w:hAnsi="Abadi"/>
          <w:sz w:val="21"/>
          <w:szCs w:val="21"/>
        </w:rPr>
        <w:t xml:space="preserve"> por favor compañeros diputados, ¿vuelvo a empezar? bueno, en pasados días, de la militancia de su partido, </w:t>
      </w:r>
      <w:r w:rsidRPr="00A36854">
        <w:rPr>
          <w:rFonts w:ascii="Abadi" w:hAnsi="Abadi"/>
          <w:sz w:val="21"/>
          <w:szCs w:val="21"/>
        </w:rPr>
        <w:t xml:space="preserve">el Presidente y </w:t>
      </w:r>
      <w:r>
        <w:rPr>
          <w:rFonts w:ascii="Abadi" w:hAnsi="Abadi"/>
          <w:sz w:val="21"/>
          <w:szCs w:val="21"/>
        </w:rPr>
        <w:t>C</w:t>
      </w:r>
      <w:r w:rsidRPr="00A36854">
        <w:rPr>
          <w:rFonts w:ascii="Abadi" w:hAnsi="Abadi"/>
          <w:sz w:val="21"/>
          <w:szCs w:val="21"/>
        </w:rPr>
        <w:t xml:space="preserve">onsejero del </w:t>
      </w:r>
      <w:r>
        <w:rPr>
          <w:rFonts w:ascii="Abadi" w:hAnsi="Abadi"/>
          <w:sz w:val="21"/>
          <w:szCs w:val="21"/>
        </w:rPr>
        <w:t xml:space="preserve">PAN en </w:t>
      </w:r>
      <w:r w:rsidRPr="00A36854">
        <w:rPr>
          <w:rFonts w:ascii="Abadi" w:hAnsi="Abadi"/>
          <w:sz w:val="21"/>
          <w:szCs w:val="21"/>
        </w:rPr>
        <w:t xml:space="preserve">guanajuato Eduardo López </w:t>
      </w:r>
      <w:r>
        <w:rPr>
          <w:rFonts w:ascii="Abadi" w:hAnsi="Abadi"/>
          <w:sz w:val="21"/>
          <w:szCs w:val="21"/>
        </w:rPr>
        <w:t>M</w:t>
      </w:r>
      <w:r w:rsidRPr="00A36854">
        <w:rPr>
          <w:rFonts w:ascii="Abadi" w:hAnsi="Abadi"/>
          <w:sz w:val="21"/>
          <w:szCs w:val="21"/>
        </w:rPr>
        <w:t xml:space="preserve">ares emitió unas expresiones que yo denominaría por más desafortunadas y quiero </w:t>
      </w:r>
      <w:r>
        <w:rPr>
          <w:rFonts w:ascii="Abadi" w:hAnsi="Abadi"/>
          <w:sz w:val="21"/>
          <w:szCs w:val="21"/>
        </w:rPr>
        <w:t xml:space="preserve">volvérselos </w:t>
      </w:r>
      <w:r w:rsidRPr="00A36854">
        <w:rPr>
          <w:rFonts w:ascii="Abadi" w:hAnsi="Abadi"/>
          <w:sz w:val="21"/>
          <w:szCs w:val="21"/>
        </w:rPr>
        <w:t xml:space="preserve">a repetir en el 2024 </w:t>
      </w:r>
      <w:r>
        <w:rPr>
          <w:rFonts w:ascii="Abadi" w:hAnsi="Abadi"/>
          <w:sz w:val="21"/>
          <w:szCs w:val="21"/>
        </w:rPr>
        <w:t>AMLO</w:t>
      </w:r>
      <w:r w:rsidRPr="00A36854">
        <w:rPr>
          <w:rFonts w:ascii="Abadi" w:hAnsi="Abadi"/>
          <w:sz w:val="21"/>
          <w:szCs w:val="21"/>
        </w:rPr>
        <w:t xml:space="preserve"> en un afán de ganarse los aplausos de la juventud de su partido exclamó que el Presidente Andrés Manuel López obrador tiene una obsesión ciega por guanajuato y se quejó amargamente de que los exponen en las mañaneras</w:t>
      </w:r>
      <w:r>
        <w:rPr>
          <w:rFonts w:ascii="Abadi" w:hAnsi="Abadi"/>
          <w:sz w:val="21"/>
          <w:szCs w:val="21"/>
        </w:rPr>
        <w:t>,</w:t>
      </w:r>
      <w:r w:rsidRPr="00A36854">
        <w:rPr>
          <w:rFonts w:ascii="Abadi" w:hAnsi="Abadi"/>
          <w:sz w:val="21"/>
          <w:szCs w:val="21"/>
        </w:rPr>
        <w:t xml:space="preserve"> pero desde esta tribuna le quiero decir a este seudo dirigente que si el Presidente se refiere a la gra</w:t>
      </w:r>
      <w:r>
        <w:rPr>
          <w:rFonts w:ascii="Abadi" w:hAnsi="Abadi"/>
          <w:sz w:val="21"/>
          <w:szCs w:val="21"/>
        </w:rPr>
        <w:t>ve</w:t>
      </w:r>
      <w:r w:rsidRPr="00A36854">
        <w:rPr>
          <w:rFonts w:ascii="Abadi" w:hAnsi="Abadi"/>
          <w:sz w:val="21"/>
          <w:szCs w:val="21"/>
        </w:rPr>
        <w:t xml:space="preserve"> de situación de violencia que atraviesa nuestro estado es porque ellos se empeñan en mentirle a la ciudadanía se empeñan </w:t>
      </w:r>
      <w:r>
        <w:rPr>
          <w:rFonts w:ascii="Abadi" w:hAnsi="Abadi"/>
          <w:sz w:val="21"/>
          <w:szCs w:val="21"/>
        </w:rPr>
        <w:t xml:space="preserve">en sostener a un fiscal que no ha hecho bien su trabajo se aferran a contar una historia, </w:t>
      </w:r>
      <w:r w:rsidRPr="00A36854">
        <w:rPr>
          <w:rFonts w:ascii="Abadi" w:hAnsi="Abadi"/>
          <w:sz w:val="21"/>
          <w:szCs w:val="21"/>
        </w:rPr>
        <w:t>opuesta a la realidad que estamos viviendo no es posible que en un evento político un líder partidista haga expresiones tan ruines sobre el titular del ejecutivo</w:t>
      </w:r>
      <w:r>
        <w:rPr>
          <w:rFonts w:ascii="Abadi" w:hAnsi="Abadi"/>
          <w:sz w:val="21"/>
          <w:szCs w:val="21"/>
        </w:rPr>
        <w:t xml:space="preserve"> y se manipule a la </w:t>
      </w:r>
      <w:r w:rsidRPr="00A36854">
        <w:rPr>
          <w:rFonts w:ascii="Abadi" w:hAnsi="Abadi"/>
          <w:sz w:val="21"/>
          <w:szCs w:val="21"/>
        </w:rPr>
        <w:t xml:space="preserve"> juventud respecto al ejercicio de transparencia </w:t>
      </w:r>
      <w:r w:rsidRPr="00A36854">
        <w:rPr>
          <w:rFonts w:ascii="Abadi" w:hAnsi="Abadi"/>
          <w:sz w:val="21"/>
          <w:szCs w:val="21"/>
        </w:rPr>
        <w:t xml:space="preserve">y rendición de </w:t>
      </w:r>
      <w:r>
        <w:rPr>
          <w:rFonts w:ascii="Abadi" w:hAnsi="Abadi"/>
          <w:sz w:val="21"/>
          <w:szCs w:val="21"/>
        </w:rPr>
        <w:t>c</w:t>
      </w:r>
      <w:r w:rsidRPr="00A36854">
        <w:rPr>
          <w:rFonts w:ascii="Abadi" w:hAnsi="Abadi"/>
          <w:sz w:val="21"/>
          <w:szCs w:val="21"/>
        </w:rPr>
        <w:t xml:space="preserve">uentas tan importante como son las mañaneras quieren ocultar el </w:t>
      </w:r>
      <w:r>
        <w:rPr>
          <w:rFonts w:ascii="Abadi" w:hAnsi="Abadi"/>
          <w:sz w:val="21"/>
          <w:szCs w:val="21"/>
        </w:rPr>
        <w:t>sol con un dedo</w:t>
      </w:r>
      <w:r w:rsidRPr="00A36854">
        <w:rPr>
          <w:rFonts w:ascii="Abadi" w:hAnsi="Abadi"/>
          <w:sz w:val="21"/>
          <w:szCs w:val="21"/>
        </w:rPr>
        <w:t xml:space="preserve"> no son capaces de afrontar que este gobierno panista </w:t>
      </w:r>
      <w:r>
        <w:rPr>
          <w:rFonts w:ascii="Abadi" w:hAnsi="Abadi"/>
          <w:sz w:val="21"/>
          <w:szCs w:val="21"/>
        </w:rPr>
        <w:t xml:space="preserve">ha fracasado en </w:t>
      </w:r>
      <w:r w:rsidRPr="00A36854">
        <w:rPr>
          <w:rFonts w:ascii="Abadi" w:hAnsi="Abadi"/>
          <w:sz w:val="21"/>
          <w:szCs w:val="21"/>
        </w:rPr>
        <w:t>otorgarle una vida digna a las y los guanajuatenses han fracasado en materia de seguridad empleo servicio</w:t>
      </w:r>
      <w:r>
        <w:rPr>
          <w:rFonts w:ascii="Abadi" w:hAnsi="Abadi"/>
          <w:sz w:val="21"/>
          <w:szCs w:val="21"/>
        </w:rPr>
        <w:t>s</w:t>
      </w:r>
      <w:r w:rsidRPr="00A36854">
        <w:rPr>
          <w:rFonts w:ascii="Abadi" w:hAnsi="Abadi"/>
          <w:sz w:val="21"/>
          <w:szCs w:val="21"/>
        </w:rPr>
        <w:t xml:space="preserve"> y bienestar para todas</w:t>
      </w:r>
      <w:r>
        <w:rPr>
          <w:rFonts w:ascii="Abadi" w:hAnsi="Abadi"/>
          <w:sz w:val="21"/>
          <w:szCs w:val="21"/>
        </w:rPr>
        <w:t xml:space="preserve"> y todos. </w:t>
      </w:r>
    </w:p>
    <w:p w14:paraId="630E3147" w14:textId="77777777" w:rsidR="001D47CF" w:rsidRDefault="001D47CF" w:rsidP="001D47CF">
      <w:pPr>
        <w:jc w:val="both"/>
        <w:rPr>
          <w:rFonts w:ascii="Abadi" w:hAnsi="Abadi"/>
          <w:sz w:val="21"/>
          <w:szCs w:val="21"/>
        </w:rPr>
      </w:pPr>
    </w:p>
    <w:p w14:paraId="180E6EE5" w14:textId="328569A7" w:rsidR="001D47CF" w:rsidRDefault="001D47CF" w:rsidP="001D47CF">
      <w:pPr>
        <w:jc w:val="both"/>
        <w:rPr>
          <w:rFonts w:ascii="Abadi" w:hAnsi="Abadi"/>
          <w:sz w:val="21"/>
          <w:szCs w:val="21"/>
        </w:rPr>
      </w:pPr>
      <w:r>
        <w:rPr>
          <w:rFonts w:ascii="Abadi" w:hAnsi="Abadi"/>
          <w:sz w:val="21"/>
          <w:szCs w:val="21"/>
        </w:rPr>
        <w:t xml:space="preserve">- El </w:t>
      </w:r>
      <w:r w:rsidRPr="00A36854">
        <w:rPr>
          <w:rFonts w:ascii="Abadi" w:hAnsi="Abadi"/>
          <w:sz w:val="21"/>
          <w:szCs w:val="21"/>
        </w:rPr>
        <w:t>dirigente panista asegura que nuestro Presidente no quiere a guanajuato pero permítame refrescarle la memoria el amor del Presidente a nuestro estado se refleja en</w:t>
      </w:r>
      <w:r>
        <w:rPr>
          <w:rFonts w:ascii="Abadi" w:hAnsi="Abadi"/>
          <w:sz w:val="21"/>
          <w:szCs w:val="21"/>
        </w:rPr>
        <w:t xml:space="preserve">: </w:t>
      </w:r>
    </w:p>
    <w:p w14:paraId="433304FC" w14:textId="77777777" w:rsidR="001D47CF" w:rsidRDefault="001D47CF" w:rsidP="001D47CF">
      <w:pPr>
        <w:jc w:val="both"/>
        <w:rPr>
          <w:rFonts w:ascii="Abadi" w:hAnsi="Abadi"/>
          <w:sz w:val="21"/>
          <w:szCs w:val="21"/>
        </w:rPr>
      </w:pPr>
    </w:p>
    <w:p w14:paraId="7CCBE8E6" w14:textId="3EC2BD39" w:rsidR="006B43A1" w:rsidRDefault="001D47CF" w:rsidP="001D47CF">
      <w:pPr>
        <w:jc w:val="both"/>
        <w:rPr>
          <w:rFonts w:ascii="Abadi" w:hAnsi="Abadi"/>
          <w:sz w:val="21"/>
          <w:szCs w:val="21"/>
        </w:rPr>
      </w:pPr>
      <w:r>
        <w:rPr>
          <w:rFonts w:ascii="Abadi" w:hAnsi="Abadi"/>
          <w:sz w:val="21"/>
          <w:szCs w:val="21"/>
        </w:rPr>
        <w:t>- U</w:t>
      </w:r>
      <w:r w:rsidRPr="00A36854">
        <w:rPr>
          <w:rFonts w:ascii="Abadi" w:hAnsi="Abadi"/>
          <w:sz w:val="21"/>
          <w:szCs w:val="21"/>
        </w:rPr>
        <w:t>no</w:t>
      </w:r>
      <w:r>
        <w:rPr>
          <w:rFonts w:ascii="Abadi" w:hAnsi="Abadi"/>
          <w:sz w:val="21"/>
          <w:szCs w:val="21"/>
        </w:rPr>
        <w:t>. Lo</w:t>
      </w:r>
      <w:r w:rsidRPr="00A36854">
        <w:rPr>
          <w:rFonts w:ascii="Abadi" w:hAnsi="Abadi"/>
          <w:sz w:val="21"/>
          <w:szCs w:val="21"/>
        </w:rPr>
        <w:t>s programas sociales reconocidos constitucionalmente y que se entregan sin intermediario</w:t>
      </w:r>
      <w:r w:rsidR="006B43A1">
        <w:rPr>
          <w:rFonts w:ascii="Abadi" w:hAnsi="Abadi"/>
          <w:sz w:val="21"/>
          <w:szCs w:val="21"/>
        </w:rPr>
        <w:t>.</w:t>
      </w:r>
    </w:p>
    <w:p w14:paraId="4FE216FD" w14:textId="77777777" w:rsidR="006B43A1" w:rsidRDefault="006B43A1" w:rsidP="001D47CF">
      <w:pPr>
        <w:jc w:val="both"/>
        <w:rPr>
          <w:rFonts w:ascii="Abadi" w:hAnsi="Abadi"/>
          <w:sz w:val="21"/>
          <w:szCs w:val="21"/>
        </w:rPr>
      </w:pPr>
    </w:p>
    <w:p w14:paraId="7CC11783" w14:textId="10F22862" w:rsidR="001D47CF" w:rsidRDefault="006B43A1" w:rsidP="001D47CF">
      <w:pPr>
        <w:jc w:val="both"/>
        <w:rPr>
          <w:rFonts w:ascii="Abadi" w:hAnsi="Abadi"/>
          <w:sz w:val="21"/>
          <w:szCs w:val="21"/>
        </w:rPr>
      </w:pPr>
      <w:r>
        <w:rPr>
          <w:rFonts w:ascii="Abadi" w:hAnsi="Abadi"/>
          <w:sz w:val="21"/>
          <w:szCs w:val="21"/>
        </w:rPr>
        <w:t xml:space="preserve">- </w:t>
      </w:r>
      <w:r w:rsidR="001D47CF">
        <w:rPr>
          <w:rFonts w:ascii="Abadi" w:hAnsi="Abadi"/>
          <w:sz w:val="21"/>
          <w:szCs w:val="21"/>
        </w:rPr>
        <w:t>Dos. S</w:t>
      </w:r>
      <w:r w:rsidR="001D47CF" w:rsidRPr="00A36854">
        <w:rPr>
          <w:rFonts w:ascii="Abadi" w:hAnsi="Abadi"/>
          <w:sz w:val="21"/>
          <w:szCs w:val="21"/>
        </w:rPr>
        <w:t>e nota cuando nos felicita por nuestra enorme participación en las ratificación de mandato eso no</w:t>
      </w:r>
      <w:r w:rsidR="001D47CF">
        <w:rPr>
          <w:rFonts w:ascii="Abadi" w:hAnsi="Abadi"/>
          <w:sz w:val="21"/>
          <w:szCs w:val="21"/>
        </w:rPr>
        <w:t xml:space="preserve">, no les gusto mucho ¿verdad? </w:t>
      </w:r>
      <w:r w:rsidR="001D47CF" w:rsidRPr="00A36854">
        <w:rPr>
          <w:rFonts w:ascii="Abadi" w:hAnsi="Abadi"/>
          <w:sz w:val="21"/>
          <w:szCs w:val="21"/>
        </w:rPr>
        <w:t>Y</w:t>
      </w:r>
    </w:p>
    <w:p w14:paraId="6605F4B5" w14:textId="77777777" w:rsidR="001D47CF" w:rsidRDefault="001D47CF" w:rsidP="001D47CF">
      <w:pPr>
        <w:jc w:val="both"/>
        <w:rPr>
          <w:rFonts w:ascii="Abadi" w:hAnsi="Abadi"/>
          <w:sz w:val="21"/>
          <w:szCs w:val="21"/>
        </w:rPr>
      </w:pPr>
    </w:p>
    <w:p w14:paraId="16AFF201" w14:textId="0D89B5B9" w:rsidR="001D47CF" w:rsidRDefault="001D47CF" w:rsidP="001D47CF">
      <w:pPr>
        <w:jc w:val="both"/>
        <w:rPr>
          <w:rFonts w:ascii="Abadi" w:hAnsi="Abadi"/>
          <w:sz w:val="21"/>
          <w:szCs w:val="21"/>
        </w:rPr>
      </w:pPr>
      <w:r>
        <w:rPr>
          <w:rFonts w:ascii="Abadi" w:hAnsi="Abadi"/>
          <w:sz w:val="21"/>
          <w:szCs w:val="21"/>
        </w:rPr>
        <w:t>-</w:t>
      </w:r>
      <w:proofErr w:type="gramStart"/>
      <w:r>
        <w:rPr>
          <w:rFonts w:ascii="Abadi" w:hAnsi="Abadi"/>
          <w:sz w:val="21"/>
          <w:szCs w:val="21"/>
        </w:rPr>
        <w:t>Tres.-</w:t>
      </w:r>
      <w:proofErr w:type="gramEnd"/>
      <w:r>
        <w:rPr>
          <w:rFonts w:ascii="Abadi" w:hAnsi="Abadi"/>
          <w:sz w:val="21"/>
          <w:szCs w:val="21"/>
        </w:rPr>
        <w:t xml:space="preserve"> C</w:t>
      </w:r>
      <w:r w:rsidRPr="00A36854">
        <w:rPr>
          <w:rFonts w:ascii="Abadi" w:hAnsi="Abadi"/>
          <w:sz w:val="21"/>
          <w:szCs w:val="21"/>
        </w:rPr>
        <w:t xml:space="preserve">uando ante la incompetencia de las autoridades locales dispone a las fuerzas federales de seguridad pública para que resguarden la vida e integridad de las y los guanajuatenses por todo lo expuesto exhortó a los panistas que respeten la investidura de nuestro Presidente Andrés Manuel López </w:t>
      </w:r>
      <w:r>
        <w:rPr>
          <w:rFonts w:ascii="Abadi" w:hAnsi="Abadi"/>
          <w:sz w:val="21"/>
          <w:szCs w:val="21"/>
        </w:rPr>
        <w:t xml:space="preserve">Obrador </w:t>
      </w:r>
      <w:r w:rsidRPr="00A36854">
        <w:rPr>
          <w:rFonts w:ascii="Abadi" w:hAnsi="Abadi"/>
          <w:sz w:val="21"/>
          <w:szCs w:val="21"/>
        </w:rPr>
        <w:t xml:space="preserve">y es inevitable la cuarta transformación si va a </w:t>
      </w:r>
      <w:r>
        <w:rPr>
          <w:rFonts w:ascii="Abadi" w:hAnsi="Abadi"/>
          <w:sz w:val="21"/>
          <w:szCs w:val="21"/>
        </w:rPr>
        <w:t>llegar en el 24.</w:t>
      </w:r>
    </w:p>
    <w:p w14:paraId="770D383F" w14:textId="77777777" w:rsidR="001D47CF" w:rsidRDefault="001D47CF" w:rsidP="001D47CF">
      <w:pPr>
        <w:jc w:val="both"/>
        <w:rPr>
          <w:rFonts w:ascii="Abadi" w:hAnsi="Abadi"/>
          <w:sz w:val="21"/>
          <w:szCs w:val="21"/>
        </w:rPr>
      </w:pPr>
    </w:p>
    <w:p w14:paraId="76E3DC1D" w14:textId="5133B203" w:rsidR="001D47CF" w:rsidRDefault="001D47CF" w:rsidP="001D47CF">
      <w:pPr>
        <w:jc w:val="both"/>
        <w:rPr>
          <w:rFonts w:ascii="Abadi" w:hAnsi="Abadi"/>
          <w:sz w:val="21"/>
          <w:szCs w:val="21"/>
        </w:rPr>
      </w:pPr>
      <w:r>
        <w:rPr>
          <w:rFonts w:ascii="Abadi" w:hAnsi="Abadi"/>
          <w:sz w:val="21"/>
          <w:szCs w:val="21"/>
        </w:rPr>
        <w:t>- G</w:t>
      </w:r>
      <w:r w:rsidRPr="00A36854">
        <w:rPr>
          <w:rFonts w:ascii="Abadi" w:hAnsi="Abadi"/>
          <w:sz w:val="21"/>
          <w:szCs w:val="21"/>
        </w:rPr>
        <w:t>racias</w:t>
      </w:r>
      <w:r>
        <w:rPr>
          <w:rFonts w:ascii="Abadi" w:hAnsi="Abadi"/>
          <w:sz w:val="21"/>
          <w:szCs w:val="21"/>
        </w:rPr>
        <w:t xml:space="preserve"> compañeros.</w:t>
      </w:r>
    </w:p>
    <w:p w14:paraId="4740F0EF" w14:textId="77777777" w:rsidR="001D47CF" w:rsidRDefault="001D47CF" w:rsidP="001D47CF">
      <w:pPr>
        <w:jc w:val="both"/>
        <w:rPr>
          <w:rFonts w:ascii="Abadi" w:hAnsi="Abadi"/>
          <w:sz w:val="21"/>
          <w:szCs w:val="21"/>
        </w:rPr>
      </w:pPr>
    </w:p>
    <w:bookmarkEnd w:id="28"/>
    <w:p w14:paraId="1E8036E1" w14:textId="2DA66ED4" w:rsidR="001D47CF" w:rsidRDefault="001D47CF" w:rsidP="001D47CF">
      <w:pPr>
        <w:ind w:firstLine="708"/>
        <w:jc w:val="both"/>
        <w:rPr>
          <w:rFonts w:ascii="Abadi" w:hAnsi="Abadi"/>
          <w:sz w:val="21"/>
          <w:szCs w:val="21"/>
        </w:rPr>
      </w:pPr>
      <w:r w:rsidRPr="006B78B5">
        <w:rPr>
          <w:rFonts w:ascii="Abadi" w:hAnsi="Abadi"/>
          <w:b/>
          <w:bCs/>
          <w:sz w:val="21"/>
          <w:szCs w:val="21"/>
        </w:rPr>
        <w:t>-</w:t>
      </w:r>
      <w:r>
        <w:rPr>
          <w:rFonts w:ascii="Abadi" w:hAnsi="Abadi"/>
          <w:b/>
          <w:bCs/>
          <w:sz w:val="21"/>
          <w:szCs w:val="21"/>
        </w:rPr>
        <w:t xml:space="preserve"> </w:t>
      </w:r>
      <w:r w:rsidRPr="006B78B5">
        <w:rPr>
          <w:rFonts w:ascii="Abadi" w:hAnsi="Abadi"/>
          <w:b/>
          <w:bCs/>
          <w:sz w:val="21"/>
          <w:szCs w:val="21"/>
        </w:rPr>
        <w:t xml:space="preserve">El </w:t>
      </w:r>
      <w:proofErr w:type="gramStart"/>
      <w:r w:rsidRPr="006B78B5">
        <w:rPr>
          <w:rFonts w:ascii="Abadi" w:hAnsi="Abadi"/>
          <w:b/>
          <w:bCs/>
          <w:sz w:val="21"/>
          <w:szCs w:val="21"/>
        </w:rPr>
        <w:t>Presidente.-</w:t>
      </w:r>
      <w:proofErr w:type="gramEnd"/>
      <w:r>
        <w:rPr>
          <w:rFonts w:ascii="Abadi" w:hAnsi="Abadi"/>
          <w:sz w:val="21"/>
          <w:szCs w:val="21"/>
        </w:rPr>
        <w:t xml:space="preserve"> Gracias diputada Hades.</w:t>
      </w:r>
    </w:p>
    <w:p w14:paraId="29B50C7D" w14:textId="77777777" w:rsidR="001D47CF" w:rsidRDefault="001D47CF" w:rsidP="001D47CF">
      <w:pPr>
        <w:jc w:val="both"/>
        <w:rPr>
          <w:rFonts w:ascii="Abadi" w:hAnsi="Abadi"/>
          <w:sz w:val="21"/>
          <w:szCs w:val="21"/>
        </w:rPr>
      </w:pPr>
    </w:p>
    <w:p w14:paraId="37C61068" w14:textId="21ACEE08" w:rsidR="001D47CF" w:rsidRDefault="001D47CF" w:rsidP="001D47CF">
      <w:pPr>
        <w:ind w:firstLine="708"/>
        <w:jc w:val="both"/>
        <w:rPr>
          <w:rFonts w:ascii="Abadi" w:hAnsi="Abadi"/>
          <w:sz w:val="21"/>
          <w:szCs w:val="21"/>
        </w:rPr>
      </w:pPr>
      <w:r w:rsidRPr="006B78B5">
        <w:rPr>
          <w:rFonts w:ascii="Abadi" w:hAnsi="Abadi"/>
          <w:b/>
          <w:bCs/>
          <w:sz w:val="21"/>
          <w:szCs w:val="21"/>
        </w:rPr>
        <w:t xml:space="preserve">- El </w:t>
      </w:r>
      <w:proofErr w:type="gramStart"/>
      <w:r w:rsidRPr="006B78B5">
        <w:rPr>
          <w:rFonts w:ascii="Abadi" w:hAnsi="Abadi"/>
          <w:b/>
          <w:bCs/>
          <w:sz w:val="21"/>
          <w:szCs w:val="21"/>
        </w:rPr>
        <w:t>Secretario.-</w:t>
      </w:r>
      <w:proofErr w:type="gramEnd"/>
      <w:r>
        <w:rPr>
          <w:rFonts w:ascii="Abadi" w:hAnsi="Abadi"/>
          <w:sz w:val="21"/>
          <w:szCs w:val="21"/>
        </w:rPr>
        <w:t xml:space="preserve"> Señor Presidente, me permito informarle que se han agotado los asuntos enlistados en el  orden del día.</w:t>
      </w:r>
    </w:p>
    <w:p w14:paraId="02345B7D" w14:textId="77777777" w:rsidR="001D47CF" w:rsidRDefault="001D47CF" w:rsidP="001D47CF">
      <w:pPr>
        <w:jc w:val="both"/>
        <w:rPr>
          <w:rFonts w:ascii="Abadi" w:hAnsi="Abadi"/>
          <w:sz w:val="21"/>
          <w:szCs w:val="21"/>
        </w:rPr>
      </w:pPr>
    </w:p>
    <w:p w14:paraId="4470483D" w14:textId="3E90E736" w:rsidR="001D47CF" w:rsidRDefault="001D47CF" w:rsidP="001D47CF">
      <w:pPr>
        <w:ind w:firstLine="708"/>
        <w:jc w:val="both"/>
        <w:rPr>
          <w:rFonts w:ascii="Abadi" w:hAnsi="Abadi"/>
          <w:sz w:val="21"/>
          <w:szCs w:val="21"/>
        </w:rPr>
      </w:pPr>
      <w:r>
        <w:rPr>
          <w:rFonts w:ascii="Abadi" w:hAnsi="Abadi"/>
          <w:sz w:val="21"/>
          <w:szCs w:val="21"/>
        </w:rPr>
        <w:t xml:space="preserve">- Así mismo le informo que la asistencia a la Presente Sesión fue de 34 </w:t>
      </w:r>
      <w:proofErr w:type="gramStart"/>
      <w:r>
        <w:rPr>
          <w:rFonts w:ascii="Abadi" w:hAnsi="Abadi"/>
          <w:sz w:val="21"/>
          <w:szCs w:val="21"/>
        </w:rPr>
        <w:t>diputadas y diputados</w:t>
      </w:r>
      <w:proofErr w:type="gramEnd"/>
      <w:r>
        <w:rPr>
          <w:rFonts w:ascii="Abadi" w:hAnsi="Abadi"/>
          <w:sz w:val="21"/>
          <w:szCs w:val="21"/>
        </w:rPr>
        <w:t xml:space="preserve">. </w:t>
      </w:r>
    </w:p>
    <w:p w14:paraId="685CDFFE" w14:textId="1DC692CF" w:rsidR="001D47CF" w:rsidRDefault="001D47CF" w:rsidP="001D47CF">
      <w:pPr>
        <w:jc w:val="both"/>
        <w:rPr>
          <w:rFonts w:ascii="Abadi" w:hAnsi="Abadi"/>
          <w:sz w:val="21"/>
          <w:szCs w:val="21"/>
        </w:rPr>
      </w:pPr>
    </w:p>
    <w:p w14:paraId="22901990" w14:textId="5DB14FC7" w:rsidR="001D47CF" w:rsidRDefault="001D47CF" w:rsidP="001D47CF">
      <w:pPr>
        <w:ind w:firstLine="708"/>
        <w:jc w:val="both"/>
        <w:rPr>
          <w:rFonts w:ascii="Abadi" w:hAnsi="Abadi"/>
          <w:sz w:val="21"/>
          <w:szCs w:val="21"/>
        </w:rPr>
      </w:pPr>
      <w:r>
        <w:rPr>
          <w:rFonts w:ascii="Abadi" w:hAnsi="Abadi"/>
          <w:sz w:val="21"/>
          <w:szCs w:val="21"/>
        </w:rPr>
        <w:t>- Así también le informo qu</w:t>
      </w:r>
      <w:r w:rsidRPr="00A36854">
        <w:rPr>
          <w:rFonts w:ascii="Abadi" w:hAnsi="Abadi"/>
          <w:sz w:val="21"/>
          <w:szCs w:val="21"/>
        </w:rPr>
        <w:t xml:space="preserve">e se registraron </w:t>
      </w:r>
      <w:r>
        <w:rPr>
          <w:rFonts w:ascii="Abadi" w:hAnsi="Abadi"/>
          <w:sz w:val="21"/>
          <w:szCs w:val="21"/>
        </w:rPr>
        <w:t xml:space="preserve">las </w:t>
      </w:r>
      <w:r w:rsidRPr="00A36854">
        <w:rPr>
          <w:rFonts w:ascii="Abadi" w:hAnsi="Abadi"/>
          <w:sz w:val="21"/>
          <w:szCs w:val="21"/>
        </w:rPr>
        <w:t xml:space="preserve">asistencias de las diputadas </w:t>
      </w:r>
      <w:r>
        <w:rPr>
          <w:rFonts w:ascii="Abadi" w:hAnsi="Abadi"/>
          <w:sz w:val="21"/>
          <w:szCs w:val="21"/>
        </w:rPr>
        <w:t xml:space="preserve">Alma Edwviges Alcaraz Hernández y Briseida Anabel Magdaleno González, justificadas en su momento por la Presidencia. </w:t>
      </w:r>
    </w:p>
    <w:p w14:paraId="6FEE2248" w14:textId="24690388" w:rsidR="001D47CF" w:rsidRDefault="001D47CF" w:rsidP="001D47CF">
      <w:pPr>
        <w:jc w:val="both"/>
        <w:rPr>
          <w:rFonts w:ascii="Abadi" w:hAnsi="Abadi"/>
          <w:sz w:val="21"/>
          <w:szCs w:val="21"/>
        </w:rPr>
      </w:pPr>
    </w:p>
    <w:p w14:paraId="0D317525" w14:textId="3334CBE7" w:rsidR="001D47CF" w:rsidRDefault="001D47CF" w:rsidP="001D47CF">
      <w:pPr>
        <w:ind w:firstLine="708"/>
        <w:jc w:val="both"/>
        <w:rPr>
          <w:rFonts w:ascii="Abadi" w:hAnsi="Abadi"/>
          <w:sz w:val="21"/>
          <w:szCs w:val="21"/>
        </w:rPr>
      </w:pPr>
      <w:r w:rsidRPr="001D47CF">
        <w:rPr>
          <w:rFonts w:ascii="Abadi" w:hAnsi="Abadi"/>
          <w:b/>
          <w:bCs/>
          <w:sz w:val="21"/>
          <w:szCs w:val="21"/>
        </w:rPr>
        <w:t xml:space="preserve">- El </w:t>
      </w:r>
      <w:proofErr w:type="gramStart"/>
      <w:r w:rsidRPr="001D47CF">
        <w:rPr>
          <w:rFonts w:ascii="Abadi" w:hAnsi="Abadi"/>
          <w:b/>
          <w:bCs/>
          <w:sz w:val="21"/>
          <w:szCs w:val="21"/>
        </w:rPr>
        <w:t>Presidente.-</w:t>
      </w:r>
      <w:proofErr w:type="gramEnd"/>
      <w:r>
        <w:rPr>
          <w:rFonts w:ascii="Abadi" w:hAnsi="Abadi"/>
          <w:sz w:val="21"/>
          <w:szCs w:val="21"/>
        </w:rPr>
        <w:t xml:space="preserve"> En virtud de que el cuórum de asistencia </w:t>
      </w:r>
      <w:r w:rsidR="00EF28E1">
        <w:rPr>
          <w:rFonts w:ascii="Abadi" w:hAnsi="Abadi"/>
          <w:sz w:val="21"/>
          <w:szCs w:val="21"/>
        </w:rPr>
        <w:t xml:space="preserve">a la presente sesión </w:t>
      </w:r>
      <w:r>
        <w:rPr>
          <w:rFonts w:ascii="Abadi" w:hAnsi="Abadi"/>
          <w:sz w:val="21"/>
          <w:szCs w:val="21"/>
        </w:rPr>
        <w:t xml:space="preserve">se ha </w:t>
      </w:r>
      <w:r w:rsidRPr="00A36854">
        <w:rPr>
          <w:rFonts w:ascii="Abadi" w:hAnsi="Abadi"/>
          <w:sz w:val="21"/>
          <w:szCs w:val="21"/>
        </w:rPr>
        <w:t xml:space="preserve">mantenido </w:t>
      </w:r>
      <w:r>
        <w:rPr>
          <w:rFonts w:ascii="Abadi" w:hAnsi="Abadi"/>
          <w:sz w:val="21"/>
          <w:szCs w:val="21"/>
        </w:rPr>
        <w:t xml:space="preserve">hasta el </w:t>
      </w:r>
      <w:r w:rsidRPr="00A36854">
        <w:rPr>
          <w:rFonts w:ascii="Abadi" w:hAnsi="Abadi"/>
          <w:sz w:val="21"/>
          <w:szCs w:val="21"/>
        </w:rPr>
        <w:t xml:space="preserve">momento no procede </w:t>
      </w:r>
      <w:r>
        <w:rPr>
          <w:rFonts w:ascii="Abadi" w:hAnsi="Abadi"/>
          <w:sz w:val="21"/>
          <w:szCs w:val="21"/>
        </w:rPr>
        <w:t>instruir a un n</w:t>
      </w:r>
      <w:r w:rsidRPr="00A36854">
        <w:rPr>
          <w:rFonts w:ascii="Abadi" w:hAnsi="Abadi"/>
          <w:sz w:val="21"/>
          <w:szCs w:val="21"/>
        </w:rPr>
        <w:t>uevo pase de lista</w:t>
      </w:r>
      <w:r>
        <w:rPr>
          <w:rFonts w:ascii="Abadi" w:hAnsi="Abadi"/>
          <w:sz w:val="21"/>
          <w:szCs w:val="21"/>
        </w:rPr>
        <w:t>.</w:t>
      </w:r>
    </w:p>
    <w:p w14:paraId="091B7731" w14:textId="21BC5FDA" w:rsidR="001D47CF" w:rsidRDefault="001D47CF" w:rsidP="001D47CF">
      <w:pPr>
        <w:jc w:val="both"/>
        <w:rPr>
          <w:rFonts w:ascii="Abadi" w:hAnsi="Abadi"/>
          <w:sz w:val="21"/>
          <w:szCs w:val="21"/>
        </w:rPr>
      </w:pPr>
    </w:p>
    <w:p w14:paraId="3D67B906" w14:textId="6438BABF" w:rsidR="001D47CF" w:rsidRDefault="001D47CF" w:rsidP="001D47CF">
      <w:pPr>
        <w:ind w:firstLine="708"/>
        <w:jc w:val="both"/>
        <w:rPr>
          <w:rFonts w:ascii="Abadi" w:hAnsi="Abadi"/>
          <w:sz w:val="21"/>
          <w:szCs w:val="21"/>
        </w:rPr>
      </w:pPr>
      <w:r>
        <w:rPr>
          <w:rFonts w:ascii="Abadi" w:hAnsi="Abadi"/>
          <w:sz w:val="21"/>
          <w:szCs w:val="21"/>
        </w:rPr>
        <w:lastRenderedPageBreak/>
        <w:t>- Se l</w:t>
      </w:r>
      <w:r w:rsidRPr="00A36854">
        <w:rPr>
          <w:rFonts w:ascii="Abadi" w:hAnsi="Abadi"/>
          <w:sz w:val="21"/>
          <w:szCs w:val="21"/>
        </w:rPr>
        <w:t xml:space="preserve">evanta la </w:t>
      </w:r>
      <w:r>
        <w:rPr>
          <w:rFonts w:ascii="Abadi" w:hAnsi="Abadi"/>
          <w:sz w:val="21"/>
          <w:szCs w:val="21"/>
        </w:rPr>
        <w:t>S</w:t>
      </w:r>
      <w:r w:rsidRPr="00A36854">
        <w:rPr>
          <w:rFonts w:ascii="Abadi" w:hAnsi="Abadi"/>
          <w:sz w:val="21"/>
          <w:szCs w:val="21"/>
        </w:rPr>
        <w:t xml:space="preserve">esión siendo las </w:t>
      </w:r>
      <w:r w:rsidRPr="001D47CF">
        <w:rPr>
          <w:rFonts w:ascii="Abadi" w:hAnsi="Abadi"/>
          <w:b/>
          <w:bCs/>
          <w:sz w:val="21"/>
          <w:szCs w:val="21"/>
        </w:rPr>
        <w:t>13:04</w:t>
      </w:r>
      <w:r>
        <w:rPr>
          <w:rFonts w:ascii="Abadi" w:hAnsi="Abadi"/>
          <w:sz w:val="21"/>
          <w:szCs w:val="21"/>
        </w:rPr>
        <w:t xml:space="preserve"> con cuatro minutos y se comunica a los diputados que se les citara para la siguiente por conducto de la Secretaría General.</w:t>
      </w:r>
    </w:p>
    <w:p w14:paraId="36D9290C" w14:textId="62846BC7" w:rsidR="001D47CF" w:rsidRPr="001D47CF" w:rsidRDefault="001D47CF" w:rsidP="001D47CF">
      <w:pPr>
        <w:tabs>
          <w:tab w:val="left" w:pos="856"/>
        </w:tabs>
        <w:kinsoku w:val="0"/>
        <w:overflowPunct w:val="0"/>
        <w:autoSpaceDE w:val="0"/>
        <w:autoSpaceDN w:val="0"/>
        <w:adjustRightInd w:val="0"/>
        <w:ind w:right="262"/>
        <w:jc w:val="both"/>
        <w:rPr>
          <w:rFonts w:ascii="Abadi" w:hAnsi="Abadi" w:cs="Arial"/>
          <w:b/>
          <w:bCs/>
          <w:sz w:val="21"/>
          <w:szCs w:val="21"/>
        </w:rPr>
      </w:pPr>
    </w:p>
    <w:p w14:paraId="04A7B8D6" w14:textId="782AA066" w:rsidR="000218BD" w:rsidRDefault="00A01ABD" w:rsidP="00A01ABD">
      <w:pPr>
        <w:ind w:firstLine="708"/>
        <w:jc w:val="both"/>
      </w:pPr>
      <w:r>
        <w:rPr>
          <w:rFonts w:ascii="Abadi" w:hAnsi="Abadi"/>
          <w:sz w:val="21"/>
          <w:szCs w:val="21"/>
        </w:rPr>
        <w:t>- M</w:t>
      </w:r>
      <w:r w:rsidRPr="00D15380">
        <w:rPr>
          <w:rFonts w:ascii="Abadi" w:hAnsi="Abadi"/>
          <w:sz w:val="21"/>
          <w:szCs w:val="21"/>
        </w:rPr>
        <w:t>u</w:t>
      </w:r>
      <w:r w:rsidR="00EF28E1">
        <w:rPr>
          <w:rFonts w:ascii="Abadi" w:hAnsi="Abadi"/>
          <w:sz w:val="21"/>
          <w:szCs w:val="21"/>
        </w:rPr>
        <w:t>chas gracias.</w:t>
      </w:r>
      <w:r w:rsidR="000218BD">
        <w:rPr>
          <w:rFonts w:ascii="Abadi" w:hAnsi="Abadi"/>
          <w:sz w:val="21"/>
          <w:szCs w:val="21"/>
        </w:rPr>
        <w:t xml:space="preserve"> </w:t>
      </w:r>
      <w:r w:rsidR="000218BD" w:rsidRPr="00FF36FC">
        <w:rPr>
          <w:rFonts w:ascii="Abadi" w:hAnsi="Abadi"/>
          <w:sz w:val="12"/>
          <w:szCs w:val="12"/>
        </w:rPr>
        <w:footnoteReference w:id="63"/>
      </w:r>
    </w:p>
    <w:p w14:paraId="316A8FA8" w14:textId="2CE2E192" w:rsidR="000218BD" w:rsidRDefault="000218BD" w:rsidP="000218BD">
      <w:pPr>
        <w:ind w:firstLine="708"/>
        <w:jc w:val="both"/>
      </w:pPr>
    </w:p>
    <w:p w14:paraId="6015F66C" w14:textId="70D90296" w:rsidR="000218BD" w:rsidRDefault="000218BD" w:rsidP="000218BD">
      <w:pPr>
        <w:ind w:firstLine="708"/>
        <w:jc w:val="both"/>
      </w:pPr>
    </w:p>
    <w:p w14:paraId="459B77A2" w14:textId="5C2FB4E8" w:rsidR="000218BD" w:rsidRDefault="00B14C73" w:rsidP="000218BD">
      <w:pPr>
        <w:ind w:firstLine="708"/>
        <w:jc w:val="both"/>
      </w:pPr>
      <w:r>
        <w:rPr>
          <w:rFonts w:ascii="Abadi" w:hAnsi="Abadi"/>
          <w:noProof/>
          <w:sz w:val="21"/>
          <w:szCs w:val="21"/>
        </w:rPr>
        <mc:AlternateContent>
          <mc:Choice Requires="wpg">
            <w:drawing>
              <wp:anchor distT="0" distB="0" distL="114300" distR="114300" simplePos="0" relativeHeight="251698176" behindDoc="0" locked="0" layoutInCell="1" allowOverlap="1" wp14:anchorId="2D3C09FD" wp14:editId="7358035A">
                <wp:simplePos x="0" y="0"/>
                <wp:positionH relativeFrom="column">
                  <wp:posOffset>0</wp:posOffset>
                </wp:positionH>
                <wp:positionV relativeFrom="paragraph">
                  <wp:posOffset>-635</wp:posOffset>
                </wp:positionV>
                <wp:extent cx="2552700" cy="3671248"/>
                <wp:effectExtent l="0" t="0" r="19050" b="24765"/>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3671248"/>
                          <a:chOff x="0" y="0"/>
                          <a:chExt cx="2696210" cy="3597275"/>
                        </a:xfrm>
                      </wpg:grpSpPr>
                      <wps:wsp>
                        <wps:cNvPr id="71" name="Diagrama de flujo: multidocumento 45"/>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5802C766" w14:textId="77777777" w:rsidR="00B14C73" w:rsidRPr="001040DC" w:rsidRDefault="00B14C73" w:rsidP="00B14C73">
                              <w:pPr>
                                <w:suppressOverlap/>
                                <w:jc w:val="center"/>
                                <w:rPr>
                                  <w:rFonts w:ascii="Abadi" w:hAnsi="Abadi" w:cs="Arial"/>
                                  <w:b/>
                                  <w:sz w:val="18"/>
                                  <w:szCs w:val="18"/>
                                  <w:lang w:val="pt-PT"/>
                                </w:rPr>
                              </w:pPr>
                            </w:p>
                            <w:p w14:paraId="7DA88A83" w14:textId="77777777" w:rsidR="00B14C73" w:rsidRPr="001040DC" w:rsidRDefault="00B14C73" w:rsidP="00B14C73">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5D6CA76"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5C21E8E8"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BF0F688"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62E889D" w14:textId="77777777" w:rsidR="00B14C73" w:rsidRPr="001040DC" w:rsidRDefault="00B14C73" w:rsidP="00B14C73">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23BB445" w14:textId="77777777" w:rsidR="00B14C73" w:rsidRPr="001040DC" w:rsidRDefault="00B14C73" w:rsidP="00B14C73">
                              <w:pPr>
                                <w:suppressOverlap/>
                                <w:jc w:val="center"/>
                                <w:rPr>
                                  <w:rFonts w:ascii="Abadi" w:hAnsi="Abadi" w:cs="Arial"/>
                                  <w:b/>
                                  <w:sz w:val="18"/>
                                  <w:szCs w:val="18"/>
                                  <w:lang w:val="pt-PT"/>
                                </w:rPr>
                              </w:pPr>
                            </w:p>
                            <w:p w14:paraId="077F8E9D"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38EE4D1"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BED0037"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2E2E131A" w14:textId="77777777" w:rsidR="00B14C73" w:rsidRPr="001040DC" w:rsidRDefault="00B14C73" w:rsidP="00B14C73">
                              <w:pPr>
                                <w:suppressOverlap/>
                                <w:jc w:val="center"/>
                                <w:rPr>
                                  <w:rFonts w:ascii="Abadi" w:hAnsi="Abadi" w:cs="Arial"/>
                                  <w:b/>
                                  <w:sz w:val="18"/>
                                  <w:szCs w:val="18"/>
                                  <w:lang w:val="pt-PT"/>
                                </w:rPr>
                              </w:pPr>
                            </w:p>
                            <w:p w14:paraId="389F8D1C"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5BF53BA5"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69FE05ED"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51363EE5" w14:textId="77777777" w:rsidR="00B14C73" w:rsidRPr="001040DC" w:rsidRDefault="00B14C73" w:rsidP="00B14C73">
                              <w:pPr>
                                <w:suppressOverlap/>
                                <w:jc w:val="center"/>
                                <w:rPr>
                                  <w:rFonts w:ascii="Abadi" w:hAnsi="Abadi" w:cs="Arial"/>
                                  <w:b/>
                                  <w:sz w:val="18"/>
                                  <w:szCs w:val="18"/>
                                  <w:lang w:val="pt-PT"/>
                                </w:rPr>
                              </w:pPr>
                            </w:p>
                            <w:p w14:paraId="2917C351"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0FACB207" w14:textId="77777777" w:rsidR="00B14C73"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6F366179" w14:textId="77777777" w:rsidR="00B14C73" w:rsidRPr="001040DC" w:rsidRDefault="00B14C73" w:rsidP="00B14C73">
                              <w:pPr>
                                <w:suppressOverlap/>
                                <w:jc w:val="center"/>
                                <w:rPr>
                                  <w:rFonts w:ascii="Abadi" w:hAnsi="Abadi" w:cs="Arial"/>
                                  <w:b/>
                                  <w:sz w:val="18"/>
                                  <w:szCs w:val="18"/>
                                  <w:lang w:val="pt-PT"/>
                                </w:rPr>
                              </w:pPr>
                            </w:p>
                            <w:p w14:paraId="1446623C" w14:textId="77777777" w:rsidR="00B14C73" w:rsidRPr="001040DC" w:rsidRDefault="00B14C73" w:rsidP="00B14C73">
                              <w:pPr>
                                <w:jc w:val="right"/>
                              </w:pPr>
                            </w:p>
                            <w:p w14:paraId="6B335443" w14:textId="77777777" w:rsidR="00B14C73" w:rsidRPr="00495760" w:rsidRDefault="00B14C73" w:rsidP="00B14C73">
                              <w:pPr>
                                <w:pStyle w:val="Prrafodelista"/>
                                <w:numPr>
                                  <w:ilvl w:val="0"/>
                                  <w:numId w:val="44"/>
                                </w:numPr>
                                <w:tabs>
                                  <w:tab w:val="num" w:pos="360"/>
                                </w:tabs>
                                <w:spacing w:after="160" w:line="259" w:lineRule="auto"/>
                                <w:ind w:left="0" w:firstLine="0"/>
                                <w:suppressOverlap/>
                                <w:jc w:val="center"/>
                                <w:rPr>
                                  <w:rFonts w:ascii="Abadi" w:hAnsi="Abadi" w:cs="Arial"/>
                                  <w:b/>
                                  <w:sz w:val="18"/>
                                  <w:szCs w:val="18"/>
                                  <w:lang w:val="pt-PT"/>
                                </w:rPr>
                              </w:pPr>
                            </w:p>
                            <w:p w14:paraId="2B347E96" w14:textId="77777777" w:rsidR="00B14C73" w:rsidRPr="001040DC" w:rsidRDefault="00B14C73" w:rsidP="00B14C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53" cstate="print"/>
                          <a:stretch>
                            <a:fillRect/>
                          </a:stretch>
                        </pic:blipFill>
                        <pic:spPr>
                          <a:xfrm>
                            <a:off x="1047750" y="0"/>
                            <a:ext cx="662940" cy="276225"/>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17E8F7DE" w14:textId="77777777" w:rsidR="00B14C73" w:rsidRPr="00544C73" w:rsidRDefault="00B14C73" w:rsidP="00B14C73">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5F79BC0A" w14:textId="77777777" w:rsidR="00B14C73" w:rsidRPr="00EE0581" w:rsidRDefault="00B14C73" w:rsidP="00B14C73">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D3C09FD" id="Grupo 70" o:spid="_x0000_s1027" style="position:absolute;left:0;text-align:left;margin-left:0;margin-top:-.05pt;width:201pt;height:289.05pt;z-index:251698176;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8"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5802C766" w14:textId="77777777" w:rsidR="00B14C73" w:rsidRPr="001040DC" w:rsidRDefault="00B14C73" w:rsidP="00B14C73">
                        <w:pPr>
                          <w:suppressOverlap/>
                          <w:jc w:val="center"/>
                          <w:rPr>
                            <w:rFonts w:ascii="Abadi" w:hAnsi="Abadi" w:cs="Arial"/>
                            <w:b/>
                            <w:sz w:val="18"/>
                            <w:szCs w:val="18"/>
                            <w:lang w:val="pt-PT"/>
                          </w:rPr>
                        </w:pPr>
                      </w:p>
                      <w:p w14:paraId="7DA88A83" w14:textId="77777777" w:rsidR="00B14C73" w:rsidRPr="001040DC" w:rsidRDefault="00B14C73" w:rsidP="00B14C73">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5D6CA76"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5C21E8E8"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BF0F688"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62E889D" w14:textId="77777777" w:rsidR="00B14C73" w:rsidRPr="001040DC" w:rsidRDefault="00B14C73" w:rsidP="00B14C73">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23BB445" w14:textId="77777777" w:rsidR="00B14C73" w:rsidRPr="001040DC" w:rsidRDefault="00B14C73" w:rsidP="00B14C73">
                        <w:pPr>
                          <w:suppressOverlap/>
                          <w:jc w:val="center"/>
                          <w:rPr>
                            <w:rFonts w:ascii="Abadi" w:hAnsi="Abadi" w:cs="Arial"/>
                            <w:b/>
                            <w:sz w:val="18"/>
                            <w:szCs w:val="18"/>
                            <w:lang w:val="pt-PT"/>
                          </w:rPr>
                        </w:pPr>
                      </w:p>
                      <w:p w14:paraId="077F8E9D"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38EE4D1"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BED0037"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2E2E131A" w14:textId="77777777" w:rsidR="00B14C73" w:rsidRPr="001040DC" w:rsidRDefault="00B14C73" w:rsidP="00B14C73">
                        <w:pPr>
                          <w:suppressOverlap/>
                          <w:jc w:val="center"/>
                          <w:rPr>
                            <w:rFonts w:ascii="Abadi" w:hAnsi="Abadi" w:cs="Arial"/>
                            <w:b/>
                            <w:sz w:val="18"/>
                            <w:szCs w:val="18"/>
                            <w:lang w:val="pt-PT"/>
                          </w:rPr>
                        </w:pPr>
                      </w:p>
                      <w:p w14:paraId="389F8D1C"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5BF53BA5"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69FE05ED"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51363EE5" w14:textId="77777777" w:rsidR="00B14C73" w:rsidRPr="001040DC" w:rsidRDefault="00B14C73" w:rsidP="00B14C73">
                        <w:pPr>
                          <w:suppressOverlap/>
                          <w:jc w:val="center"/>
                          <w:rPr>
                            <w:rFonts w:ascii="Abadi" w:hAnsi="Abadi" w:cs="Arial"/>
                            <w:b/>
                            <w:sz w:val="18"/>
                            <w:szCs w:val="18"/>
                            <w:lang w:val="pt-PT"/>
                          </w:rPr>
                        </w:pPr>
                      </w:p>
                      <w:p w14:paraId="2917C351" w14:textId="77777777" w:rsidR="00B14C73" w:rsidRPr="001040DC"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0FACB207" w14:textId="77777777" w:rsidR="00B14C73" w:rsidRDefault="00B14C73" w:rsidP="00B14C73">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6F366179" w14:textId="77777777" w:rsidR="00B14C73" w:rsidRPr="001040DC" w:rsidRDefault="00B14C73" w:rsidP="00B14C73">
                        <w:pPr>
                          <w:suppressOverlap/>
                          <w:jc w:val="center"/>
                          <w:rPr>
                            <w:rFonts w:ascii="Abadi" w:hAnsi="Abadi" w:cs="Arial"/>
                            <w:b/>
                            <w:sz w:val="18"/>
                            <w:szCs w:val="18"/>
                            <w:lang w:val="pt-PT"/>
                          </w:rPr>
                        </w:pPr>
                      </w:p>
                      <w:p w14:paraId="1446623C" w14:textId="77777777" w:rsidR="00B14C73" w:rsidRPr="001040DC" w:rsidRDefault="00B14C73" w:rsidP="00B14C73">
                        <w:pPr>
                          <w:jc w:val="right"/>
                        </w:pPr>
                      </w:p>
                      <w:p w14:paraId="6B335443" w14:textId="77777777" w:rsidR="00B14C73" w:rsidRPr="00495760" w:rsidRDefault="00B14C73" w:rsidP="00B14C73">
                        <w:pPr>
                          <w:pStyle w:val="Prrafodelista"/>
                          <w:numPr>
                            <w:ilvl w:val="0"/>
                            <w:numId w:val="44"/>
                          </w:numPr>
                          <w:tabs>
                            <w:tab w:val="num" w:pos="360"/>
                          </w:tabs>
                          <w:spacing w:after="160" w:line="259" w:lineRule="auto"/>
                          <w:ind w:left="0" w:firstLine="0"/>
                          <w:suppressOverlap/>
                          <w:jc w:val="center"/>
                          <w:rPr>
                            <w:rFonts w:ascii="Abadi" w:hAnsi="Abadi" w:cs="Arial"/>
                            <w:b/>
                            <w:sz w:val="18"/>
                            <w:szCs w:val="18"/>
                            <w:lang w:val="pt-PT"/>
                          </w:rPr>
                        </w:pPr>
                      </w:p>
                      <w:p w14:paraId="2B347E96" w14:textId="77777777" w:rsidR="00B14C73" w:rsidRPr="001040DC" w:rsidRDefault="00B14C73" w:rsidP="00B14C7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9"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54" o:title="Interfaz de usuario gráfica&#10;&#10;Descripción generada automáticamente con confianza media"/>
                </v:shape>
                <v:shape id="Cuadro de texto 2" o:spid="_x0000_s1030"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7E8F7DE" w14:textId="77777777" w:rsidR="00B14C73" w:rsidRPr="00544C73" w:rsidRDefault="00B14C73" w:rsidP="00B14C73">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5F79BC0A" w14:textId="77777777" w:rsidR="00B14C73" w:rsidRPr="00EE0581" w:rsidRDefault="00B14C73" w:rsidP="00B14C73">
                        <w:pPr>
                          <w:rPr>
                            <w:sz w:val="16"/>
                            <w:szCs w:val="16"/>
                          </w:rPr>
                        </w:pPr>
                      </w:p>
                    </w:txbxContent>
                  </v:textbox>
                </v:shape>
              </v:group>
            </w:pict>
          </mc:Fallback>
        </mc:AlternateContent>
      </w:r>
    </w:p>
    <w:p w14:paraId="784958FD" w14:textId="17BC53DA" w:rsidR="000218BD" w:rsidRDefault="000218BD" w:rsidP="000218BD">
      <w:pPr>
        <w:ind w:firstLine="708"/>
        <w:jc w:val="both"/>
      </w:pPr>
    </w:p>
    <w:p w14:paraId="30E7EBA1" w14:textId="77777777" w:rsidR="000218BD" w:rsidRDefault="000218BD" w:rsidP="000218BD">
      <w:pPr>
        <w:ind w:firstLine="708"/>
        <w:jc w:val="both"/>
      </w:pPr>
    </w:p>
    <w:p w14:paraId="4C4753EF" w14:textId="132FA8D9" w:rsidR="000218BD" w:rsidRDefault="000218BD" w:rsidP="000218BD">
      <w:pPr>
        <w:ind w:firstLine="708"/>
        <w:jc w:val="both"/>
      </w:pPr>
    </w:p>
    <w:p w14:paraId="676BC67F" w14:textId="3DE40631" w:rsidR="000218BD" w:rsidRDefault="000218BD" w:rsidP="000218BD">
      <w:pPr>
        <w:ind w:firstLine="708"/>
        <w:jc w:val="both"/>
      </w:pPr>
    </w:p>
    <w:p w14:paraId="2CAAEBB3" w14:textId="4B3DC0B0" w:rsidR="000218BD" w:rsidRDefault="000218BD" w:rsidP="000218BD">
      <w:pPr>
        <w:ind w:firstLine="708"/>
        <w:jc w:val="both"/>
      </w:pPr>
    </w:p>
    <w:p w14:paraId="34210BA5" w14:textId="081B08AD" w:rsidR="000218BD" w:rsidRDefault="000218BD" w:rsidP="000218BD">
      <w:pPr>
        <w:ind w:firstLine="708"/>
        <w:jc w:val="both"/>
      </w:pPr>
    </w:p>
    <w:p w14:paraId="72C875B5" w14:textId="31B1C320" w:rsidR="000218BD" w:rsidRDefault="000218BD" w:rsidP="000218BD">
      <w:pPr>
        <w:ind w:firstLine="708"/>
        <w:jc w:val="both"/>
      </w:pPr>
    </w:p>
    <w:p w14:paraId="0F588683" w14:textId="5495ED8A" w:rsidR="000218BD" w:rsidRDefault="000218BD" w:rsidP="000218BD">
      <w:pPr>
        <w:ind w:firstLine="708"/>
        <w:jc w:val="both"/>
      </w:pPr>
    </w:p>
    <w:p w14:paraId="522CF67A" w14:textId="096DA08F" w:rsidR="000218BD" w:rsidRDefault="000218BD" w:rsidP="000218BD">
      <w:pPr>
        <w:ind w:firstLine="708"/>
        <w:jc w:val="both"/>
      </w:pPr>
    </w:p>
    <w:p w14:paraId="21F88A94" w14:textId="77777777" w:rsidR="000218BD" w:rsidRDefault="000218BD" w:rsidP="000218BD">
      <w:pPr>
        <w:ind w:firstLine="708"/>
        <w:jc w:val="both"/>
      </w:pPr>
    </w:p>
    <w:p w14:paraId="56E90497" w14:textId="2FB05A2B" w:rsidR="00F72A85" w:rsidRPr="001D47CF" w:rsidRDefault="00F72A85">
      <w:pPr>
        <w:rPr>
          <w:b/>
          <w:bCs/>
        </w:rPr>
      </w:pPr>
    </w:p>
    <w:sectPr w:rsidR="00F72A85" w:rsidRPr="001D47CF" w:rsidSect="00A32DE6">
      <w:footnotePr>
        <w:numStart w:val="2"/>
      </w:footnotePr>
      <w:type w:val="continuous"/>
      <w:pgSz w:w="12240" w:h="15840" w:code="1"/>
      <w:pgMar w:top="709" w:right="1750"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5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D5BD0" w14:textId="77777777" w:rsidR="002F7187" w:rsidRDefault="002F7187" w:rsidP="000218BD">
      <w:r>
        <w:separator/>
      </w:r>
    </w:p>
  </w:endnote>
  <w:endnote w:type="continuationSeparator" w:id="0">
    <w:p w14:paraId="6992F3E7" w14:textId="77777777" w:rsidR="002F7187" w:rsidRDefault="002F7187" w:rsidP="000218BD">
      <w:r>
        <w:continuationSeparator/>
      </w:r>
    </w:p>
  </w:endnote>
  <w:endnote w:type="continuationNotice" w:id="1">
    <w:p w14:paraId="3AE1B036" w14:textId="77777777" w:rsidR="002F7187" w:rsidRDefault="002F7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auto"/>
    <w:notTrueType/>
    <w:pitch w:val="default"/>
    <w:sig w:usb0="00000003" w:usb1="00000000" w:usb2="00000000" w:usb3="00000000" w:csb0="00000001" w:csb1="00000000"/>
  </w:font>
  <w:font w:name="*Verdana-8940-Identity-H">
    <w:altName w:val="Calibri"/>
    <w:panose1 w:val="00000000000000000000"/>
    <w:charset w:val="00"/>
    <w:family w:val="auto"/>
    <w:notTrueType/>
    <w:pitch w:val="default"/>
    <w:sig w:usb0="00000003" w:usb1="00000000" w:usb2="00000000" w:usb3="00000000" w:csb0="00000001" w:csb1="00000000"/>
  </w:font>
  <w:font w:name="*Microsoft Sans Serif-8942-Iden">
    <w:altName w:val="Calibri"/>
    <w:panose1 w:val="00000000000000000000"/>
    <w:charset w:val="00"/>
    <w:family w:val="auto"/>
    <w:notTrueType/>
    <w:pitch w:val="default"/>
    <w:sig w:usb0="00000003" w:usb1="00000000" w:usb2="00000000" w:usb3="00000000" w:csb0="00000001" w:csb1="00000000"/>
  </w:font>
  <w:font w:name="*Arial-8939-Identity-H">
    <w:altName w:val="Calibri"/>
    <w:panose1 w:val="00000000000000000000"/>
    <w:charset w:val="00"/>
    <w:family w:val="auto"/>
    <w:notTrueType/>
    <w:pitch w:val="default"/>
    <w:sig w:usb0="00000003" w:usb1="00000000" w:usb2="00000000" w:usb3="00000000" w:csb0="00000001" w:csb1="00000000"/>
  </w:font>
  <w:font w:name="*Microsoft Sans Serif-Italic-89">
    <w:altName w:val="Calibri"/>
    <w:panose1 w:val="00000000000000000000"/>
    <w:charset w:val="00"/>
    <w:family w:val="auto"/>
    <w:notTrueType/>
    <w:pitch w:val="default"/>
    <w:sig w:usb0="00000003" w:usb1="00000000" w:usb2="00000000" w:usb3="00000000" w:csb0="00000001" w:csb1="00000000"/>
  </w:font>
  <w:font w:name="*Tahoma-BoldItalic-8944-Identit">
    <w:altName w:val="Calibri"/>
    <w:panose1 w:val="00000000000000000000"/>
    <w:charset w:val="00"/>
    <w:family w:val="auto"/>
    <w:notTrueType/>
    <w:pitch w:val="default"/>
    <w:sig w:usb0="00000003" w:usb1="00000000" w:usb2="00000000" w:usb3="00000000" w:csb0="00000001" w:csb1="00000000"/>
  </w:font>
  <w:font w:name="*Tahoma-BoldItalic-9243-Identit">
    <w:altName w:val="Calibri"/>
    <w:panose1 w:val="00000000000000000000"/>
    <w:charset w:val="00"/>
    <w:family w:val="auto"/>
    <w:notTrueType/>
    <w:pitch w:val="default"/>
    <w:sig w:usb0="00000003" w:usb1="00000000" w:usb2="00000000" w:usb3="00000000" w:csb0="00000001" w:csb1="00000000"/>
  </w:font>
  <w:font w:name="*Times New Roman-Bold-9237-Iden">
    <w:altName w:val="Calibri"/>
    <w:panose1 w:val="00000000000000000000"/>
    <w:charset w:val="00"/>
    <w:family w:val="auto"/>
    <w:notTrueType/>
    <w:pitch w:val="default"/>
    <w:sig w:usb0="00000003" w:usb1="00000000" w:usb2="00000000" w:usb3="00000000" w:csb0="00000001" w:csb1="00000000"/>
  </w:font>
  <w:font w:name="*Microsoft Sans Serif-Italic-85">
    <w:altName w:val="Calibri"/>
    <w:panose1 w:val="00000000000000000000"/>
    <w:charset w:val="00"/>
    <w:family w:val="auto"/>
    <w:notTrueType/>
    <w:pitch w:val="default"/>
    <w:sig w:usb0="00000003" w:usb1="00000000" w:usb2="00000000" w:usb3="00000000" w:csb0="00000001" w:csb1="00000000"/>
  </w:font>
  <w:font w:name="*Calibri-6933-Identity-H">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Arial-13796-Identity-H">
    <w:altName w:val="Calibri"/>
    <w:panose1 w:val="00000000000000000000"/>
    <w:charset w:val="00"/>
    <w:family w:val="auto"/>
    <w:notTrueType/>
    <w:pitch w:val="default"/>
    <w:sig w:usb0="00000003" w:usb1="00000000" w:usb2="00000000" w:usb3="00000000" w:csb0="00000001" w:csb1="00000000"/>
  </w:font>
  <w:font w:name="*Arial-Bold-11754-Identity-H">
    <w:altName w:val="Calibri"/>
    <w:panose1 w:val="00000000000000000000"/>
    <w:charset w:val="00"/>
    <w:family w:val="auto"/>
    <w:notTrueType/>
    <w:pitch w:val="default"/>
    <w:sig w:usb0="00000003" w:usb1="00000000" w:usb2="00000000" w:usb3="00000000" w:csb0="00000001" w:csb1="00000000"/>
  </w:font>
  <w:font w:name="*Arial-11752-Identity-H">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Arial-9129-Identity-H">
    <w:altName w:val="Calibri"/>
    <w:panose1 w:val="00000000000000000000"/>
    <w:charset w:val="00"/>
    <w:family w:val="auto"/>
    <w:notTrueType/>
    <w:pitch w:val="default"/>
    <w:sig w:usb0="00000003" w:usb1="00000000" w:usb2="00000000" w:usb3="00000000" w:csb0="00000001" w:csb1="00000000"/>
  </w:font>
  <w:font w:name="*Arial-4590-Identity-H">
    <w:altName w:val="Calibri"/>
    <w:panose1 w:val="00000000000000000000"/>
    <w:charset w:val="00"/>
    <w:family w:val="auto"/>
    <w:notTrueType/>
    <w:pitch w:val="default"/>
    <w:sig w:usb0="00000003" w:usb1="00000000" w:usb2="00000000" w:usb3="00000000" w:csb0="00000001" w:csb1="00000000"/>
  </w:font>
  <w:font w:name="*Calibri-Bold-4589-Identity-H">
    <w:altName w:val="Calibri"/>
    <w:panose1 w:val="00000000000000000000"/>
    <w:charset w:val="00"/>
    <w:family w:val="auto"/>
    <w:notTrueType/>
    <w:pitch w:val="default"/>
    <w:sig w:usb0="00000003" w:usb1="00000000" w:usb2="00000000" w:usb3="00000000" w:csb0="00000001" w:csb1="00000000"/>
  </w:font>
  <w:font w:name="*Cambria-6644-Identity-H">
    <w:altName w:val="Calibri"/>
    <w:panose1 w:val="00000000000000000000"/>
    <w:charset w:val="00"/>
    <w:family w:val="auto"/>
    <w:notTrueType/>
    <w:pitch w:val="default"/>
    <w:sig w:usb0="00000003" w:usb1="00000000" w:usb2="00000000" w:usb3="00000000" w:csb0="00000001" w:csb1="00000000"/>
  </w:font>
  <w:font w:name="*Cambria-Italic-9229-Identity-H">
    <w:altName w:val="Calibri"/>
    <w:panose1 w:val="00000000000000000000"/>
    <w:charset w:val="00"/>
    <w:family w:val="auto"/>
    <w:notTrueType/>
    <w:pitch w:val="default"/>
    <w:sig w:usb0="00000003" w:usb1="00000000" w:usb2="00000000" w:usb3="00000000" w:csb0="00000001" w:csb1="00000000"/>
  </w:font>
  <w:font w:name="*Microsoft Sans Serif-Bold-8246">
    <w:altName w:val="Calibri"/>
    <w:panose1 w:val="00000000000000000000"/>
    <w:charset w:val="00"/>
    <w:family w:val="auto"/>
    <w:notTrueType/>
    <w:pitch w:val="default"/>
    <w:sig w:usb0="00000003" w:usb1="00000000" w:usb2="00000000" w:usb3="00000000" w:csb0="00000001" w:csb1="00000000"/>
  </w:font>
  <w:font w:name="*Cambria-8250-Identity-H">
    <w:altName w:val="Calibri"/>
    <w:panose1 w:val="00000000000000000000"/>
    <w:charset w:val="00"/>
    <w:family w:val="auto"/>
    <w:notTrueType/>
    <w:pitch w:val="default"/>
    <w:sig w:usb0="00000003" w:usb1="00000000" w:usb2="00000000" w:usb3="00000000" w:csb0="00000001" w:csb1="00000000"/>
  </w:font>
  <w:font w:name="*Cambria-Bold-8249-Identity-H">
    <w:altName w:val="Calibri"/>
    <w:panose1 w:val="00000000000000000000"/>
    <w:charset w:val="00"/>
    <w:family w:val="auto"/>
    <w:notTrueType/>
    <w:pitch w:val="default"/>
    <w:sig w:usb0="00000003" w:usb1="00000000" w:usb2="00000000" w:usb3="00000000" w:csb0="00000001" w:csb1="00000000"/>
  </w:font>
  <w:font w:name="*Microsoft Sans Serif-Bold-8247">
    <w:altName w:val="Calibri"/>
    <w:panose1 w:val="00000000000000000000"/>
    <w:charset w:val="00"/>
    <w:family w:val="auto"/>
    <w:notTrueType/>
    <w:pitch w:val="default"/>
    <w:sig w:usb0="00000003" w:usb1="00000000" w:usb2="00000000" w:usb3="00000000" w:csb0="00000001" w:csb1="00000000"/>
  </w:font>
  <w:font w:name="*Cambria-5794-Identity-H">
    <w:altName w:val="Calibri"/>
    <w:panose1 w:val="00000000000000000000"/>
    <w:charset w:val="00"/>
    <w:family w:val="auto"/>
    <w:notTrueType/>
    <w:pitch w:val="default"/>
    <w:sig w:usb0="00000003" w:usb1="00000000" w:usb2="00000000" w:usb3="00000000" w:csb0="00000001" w:csb1="00000000"/>
  </w:font>
  <w:font w:name="*Microsoft Sans Serif-Bold-5792">
    <w:altName w:val="Calibri"/>
    <w:panose1 w:val="00000000000000000000"/>
    <w:charset w:val="00"/>
    <w:family w:val="auto"/>
    <w:notTrueType/>
    <w:pitch w:val="default"/>
    <w:sig w:usb0="00000003" w:usb1="00000000" w:usb2="00000000" w:usb3="00000000" w:csb0="00000001" w:csb1="00000000"/>
  </w:font>
  <w:font w:name="*Calibri-Bold-5788-Identity-H">
    <w:altName w:val="Calibri"/>
    <w:panose1 w:val="00000000000000000000"/>
    <w:charset w:val="00"/>
    <w:family w:val="auto"/>
    <w:notTrueType/>
    <w:pitch w:val="default"/>
    <w:sig w:usb0="00000003" w:usb1="00000000" w:usb2="00000000" w:usb3="00000000" w:csb0="00000001" w:csb1="00000000"/>
  </w:font>
  <w:font w:name="*Cambria-2944-Identity-H">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Verdana-Bold-8815-Identity-H">
    <w:altName w:val="Calibri"/>
    <w:panose1 w:val="00000000000000000000"/>
    <w:charset w:val="00"/>
    <w:family w:val="auto"/>
    <w:notTrueType/>
    <w:pitch w:val="default"/>
    <w:sig w:usb0="00000003" w:usb1="00000000" w:usb2="00000000" w:usb3="00000000" w:csb0="00000001" w:csb1="00000000"/>
  </w:font>
  <w:font w:name="*Verdana-8814-Identity-H">
    <w:altName w:val="Calibri"/>
    <w:panose1 w:val="00000000000000000000"/>
    <w:charset w:val="00"/>
    <w:family w:val="auto"/>
    <w:notTrueType/>
    <w:pitch w:val="default"/>
    <w:sig w:usb0="00000003" w:usb1="00000000" w:usb2="00000000" w:usb3="00000000" w:csb0="00000001" w:csb1="00000000"/>
  </w:font>
  <w:font w:name="*Verdana-4982-Identity-H">
    <w:altName w:val="Calibri"/>
    <w:panose1 w:val="00000000000000000000"/>
    <w:charset w:val="00"/>
    <w:family w:val="auto"/>
    <w:notTrueType/>
    <w:pitch w:val="default"/>
    <w:sig w:usb0="00000003" w:usb1="00000000" w:usb2="00000000" w:usb3="00000000" w:csb0="00000001" w:csb1="00000000"/>
  </w:font>
  <w:font w:name="*Verdana-5734-Identity-H">
    <w:altName w:val="Calibri"/>
    <w:panose1 w:val="00000000000000000000"/>
    <w:charset w:val="00"/>
    <w:family w:val="auto"/>
    <w:notTrueType/>
    <w:pitch w:val="default"/>
    <w:sig w:usb0="00000003" w:usb1="00000000" w:usb2="00000000" w:usb3="00000000" w:csb0="00000001" w:csb1="00000000"/>
  </w:font>
  <w:font w:name="*Verdana-6675-Identity-H">
    <w:altName w:val="Calibri"/>
    <w:panose1 w:val="00000000000000000000"/>
    <w:charset w:val="00"/>
    <w:family w:val="auto"/>
    <w:notTrueType/>
    <w:pitch w:val="default"/>
    <w:sig w:usb0="00000003" w:usb1="00000000" w:usb2="00000000" w:usb3="00000000" w:csb0="00000001" w:csb1="00000000"/>
  </w:font>
  <w:font w:name="*Verdana-Italic-6674-Identity-H">
    <w:altName w:val="Calibri"/>
    <w:panose1 w:val="00000000000000000000"/>
    <w:charset w:val="00"/>
    <w:family w:val="auto"/>
    <w:notTrueType/>
    <w:pitch w:val="default"/>
    <w:sig w:usb0="00000003" w:usb1="00000000" w:usb2="00000000" w:usb3="00000000" w:csb0="00000001" w:csb1="00000000"/>
  </w:font>
  <w:font w:name="*Verdana-6516-Identity-H">
    <w:altName w:val="Calibri"/>
    <w:panose1 w:val="00000000000000000000"/>
    <w:charset w:val="00"/>
    <w:family w:val="auto"/>
    <w:notTrueType/>
    <w:pitch w:val="default"/>
    <w:sig w:usb0="00000003" w:usb1="00000000" w:usb2="00000000" w:usb3="00000000" w:csb0="00000001" w:csb1="00000000"/>
  </w:font>
  <w:font w:name="*Verdana-Italic-6517-Identity-H">
    <w:altName w:val="Calibri"/>
    <w:panose1 w:val="00000000000000000000"/>
    <w:charset w:val="00"/>
    <w:family w:val="auto"/>
    <w:notTrueType/>
    <w:pitch w:val="default"/>
    <w:sig w:usb0="00000003" w:usb1="00000000" w:usb2="00000000" w:usb3="00000000" w:csb0="00000001" w:csb1="00000000"/>
  </w:font>
  <w:font w:name="*Verdana-5167-Identity-H">
    <w:altName w:val="Calibri"/>
    <w:panose1 w:val="00000000000000000000"/>
    <w:charset w:val="00"/>
    <w:family w:val="auto"/>
    <w:notTrueType/>
    <w:pitch w:val="default"/>
    <w:sig w:usb0="00000003" w:usb1="00000000" w:usb2="00000000" w:usb3="00000000" w:csb0="00000001" w:csb1="00000000"/>
  </w:font>
  <w:font w:name="*Verdana-4721-Identity-H">
    <w:altName w:val="Calibri"/>
    <w:panose1 w:val="00000000000000000000"/>
    <w:charset w:val="00"/>
    <w:family w:val="auto"/>
    <w:notTrueType/>
    <w:pitch w:val="default"/>
    <w:sig w:usb0="00000003" w:usb1="00000000" w:usb2="00000000" w:usb3="00000000" w:csb0="00000001" w:csb1="00000000"/>
  </w:font>
  <w:font w:name="*Verdana-Bold-4720-Identity-H">
    <w:altName w:val="Calibri"/>
    <w:panose1 w:val="00000000000000000000"/>
    <w:charset w:val="00"/>
    <w:family w:val="auto"/>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Arial-Bold-6537-Identity-H">
    <w:altName w:val="Calibri"/>
    <w:panose1 w:val="00000000000000000000"/>
    <w:charset w:val="00"/>
    <w:family w:val="auto"/>
    <w:notTrueType/>
    <w:pitch w:val="default"/>
    <w:sig w:usb0="00000003" w:usb1="00000000" w:usb2="00000000" w:usb3="00000000" w:csb0="00000001" w:csb1="00000000"/>
  </w:font>
  <w:font w:name="*Arial-Bold-6538-Identity-H">
    <w:altName w:val="Calibri"/>
    <w:panose1 w:val="00000000000000000000"/>
    <w:charset w:val="00"/>
    <w:family w:val="auto"/>
    <w:notTrueType/>
    <w:pitch w:val="default"/>
    <w:sig w:usb0="00000003" w:usb1="00000000" w:usb2="00000000" w:usb3="00000000" w:csb0="00000001" w:csb1="00000000"/>
  </w:font>
  <w:font w:name="*Arial-6536-Identity-H">
    <w:altName w:val="Calibri"/>
    <w:panose1 w:val="00000000000000000000"/>
    <w:charset w:val="00"/>
    <w:family w:val="auto"/>
    <w:notTrueType/>
    <w:pitch w:val="default"/>
    <w:sig w:usb0="00000003" w:usb1="00000000" w:usb2="00000000" w:usb3="00000000" w:csb0="00000001" w:csb1="00000000"/>
  </w:font>
  <w:font w:name="*Arial-7339-Identity-H">
    <w:altName w:val="Calibri"/>
    <w:panose1 w:val="00000000000000000000"/>
    <w:charset w:val="00"/>
    <w:family w:val="auto"/>
    <w:notTrueType/>
    <w:pitch w:val="default"/>
    <w:sig w:usb0="00000003" w:usb1="00000000" w:usb2="00000000" w:usb3="00000000" w:csb0="00000001" w:csb1="00000000"/>
  </w:font>
  <w:font w:name="*Arial-Bold-6578-Identity-H">
    <w:altName w:val="Calibri"/>
    <w:panose1 w:val="00000000000000000000"/>
    <w:charset w:val="00"/>
    <w:family w:val="auto"/>
    <w:notTrueType/>
    <w:pitch w:val="default"/>
    <w:sig w:usb0="00000003" w:usb1="00000000" w:usb2="00000000" w:usb3="00000000" w:csb0="00000001" w:csb1="00000000"/>
  </w:font>
  <w:font w:name="*Microsoft Sans Serif-Bold-6580">
    <w:altName w:val="Calibri"/>
    <w:panose1 w:val="00000000000000000000"/>
    <w:charset w:val="00"/>
    <w:family w:val="auto"/>
    <w:notTrueType/>
    <w:pitch w:val="default"/>
    <w:sig w:usb0="00000003" w:usb1="00000000" w:usb2="00000000" w:usb3="00000000" w:csb0="00000001" w:csb1="00000000"/>
  </w:font>
  <w:font w:name="*Arial-6577-Identity-H">
    <w:altName w:val="Calibri"/>
    <w:panose1 w:val="00000000000000000000"/>
    <w:charset w:val="00"/>
    <w:family w:val="auto"/>
    <w:notTrueType/>
    <w:pitch w:val="default"/>
    <w:sig w:usb0="00000003" w:usb1="00000000" w:usb2="00000000" w:usb3="00000000" w:csb0="00000001" w:csb1="00000000"/>
  </w:font>
  <w:font w:name="*Arial-6798-Identity-H">
    <w:altName w:val="Calibri"/>
    <w:panose1 w:val="00000000000000000000"/>
    <w:charset w:val="00"/>
    <w:family w:val="auto"/>
    <w:notTrueType/>
    <w:pitch w:val="default"/>
    <w:sig w:usb0="00000003" w:usb1="00000000" w:usb2="00000000" w:usb3="00000000" w:csb0="00000001" w:csb1="00000000"/>
  </w:font>
  <w:font w:name="*Arial-6818-Identity-H">
    <w:altName w:val="Calibri"/>
    <w:panose1 w:val="00000000000000000000"/>
    <w:charset w:val="00"/>
    <w:family w:val="auto"/>
    <w:notTrueType/>
    <w:pitch w:val="default"/>
    <w:sig w:usb0="00000003" w:usb1="00000000" w:usb2="00000000" w:usb3="00000000" w:csb0="00000001" w:csb1="00000000"/>
  </w:font>
  <w:font w:name="*Arial-Bold-7839-Identity-H">
    <w:altName w:val="Calibri"/>
    <w:panose1 w:val="00000000000000000000"/>
    <w:charset w:val="00"/>
    <w:family w:val="auto"/>
    <w:notTrueType/>
    <w:pitch w:val="default"/>
    <w:sig w:usb0="00000003" w:usb1="00000000" w:usb2="00000000" w:usb3="00000000" w:csb0="00000001" w:csb1="00000000"/>
  </w:font>
  <w:font w:name="*Arial-7840-Identity-H">
    <w:altName w:val="Calibri"/>
    <w:panose1 w:val="00000000000000000000"/>
    <w:charset w:val="00"/>
    <w:family w:val="auto"/>
    <w:notTrueType/>
    <w:pitch w:val="default"/>
    <w:sig w:usb0="00000003" w:usb1="00000000" w:usb2="00000000" w:usb3="00000000" w:csb0="00000001" w:csb1="00000000"/>
  </w:font>
  <w:font w:name="*Arial-7838-Identity-H">
    <w:altName w:val="Calibri"/>
    <w:panose1 w:val="00000000000000000000"/>
    <w:charset w:val="00"/>
    <w:family w:val="auto"/>
    <w:notTrueType/>
    <w:pitch w:val="default"/>
    <w:sig w:usb0="00000003" w:usb1="00000000" w:usb2="00000000" w:usb3="00000000" w:csb0="00000001" w:csb1="00000000"/>
  </w:font>
  <w:font w:name="*Arial-7807-Identity-H">
    <w:altName w:val="Calibri"/>
    <w:panose1 w:val="00000000000000000000"/>
    <w:charset w:val="00"/>
    <w:family w:val="auto"/>
    <w:notTrueType/>
    <w:pitch w:val="default"/>
    <w:sig w:usb0="00000003" w:usb1="00000000" w:usb2="00000000" w:usb3="00000000" w:csb0="00000001" w:csb1="00000000"/>
  </w:font>
  <w:font w:name="*Arial-7204-Identity-H">
    <w:altName w:val="Calibri"/>
    <w:panose1 w:val="00000000000000000000"/>
    <w:charset w:val="00"/>
    <w:family w:val="auto"/>
    <w:notTrueType/>
    <w:pitch w:val="default"/>
    <w:sig w:usb0="00000003" w:usb1="00000000" w:usb2="00000000" w:usb3="00000000" w:csb0="00000001" w:csb1="00000000"/>
  </w:font>
  <w:font w:name="*Times New Roman-Italic-7202-Id">
    <w:altName w:val="Calibri"/>
    <w:panose1 w:val="00000000000000000000"/>
    <w:charset w:val="00"/>
    <w:family w:val="auto"/>
    <w:notTrueType/>
    <w:pitch w:val="default"/>
    <w:sig w:usb0="00000003" w:usb1="00000000" w:usb2="00000000" w:usb3="00000000" w:csb0="00000001" w:csb1="00000000"/>
  </w:font>
  <w:font w:name="*Calibri-Bold-8475-Identity-H">
    <w:altName w:val="Calibri"/>
    <w:panose1 w:val="00000000000000000000"/>
    <w:charset w:val="00"/>
    <w:family w:val="auto"/>
    <w:notTrueType/>
    <w:pitch w:val="default"/>
    <w:sig w:usb0="00000003" w:usb1="00000000" w:usb2="00000000" w:usb3="00000000" w:csb0="00000001" w:csb1="00000000"/>
  </w:font>
  <w:font w:name="*Arial-8478-Identity-H">
    <w:altName w:val="Calibri"/>
    <w:panose1 w:val="00000000000000000000"/>
    <w:charset w:val="00"/>
    <w:family w:val="auto"/>
    <w:notTrueType/>
    <w:pitch w:val="default"/>
    <w:sig w:usb0="00000003" w:usb1="00000000" w:usb2="00000000" w:usb3="00000000" w:csb0="00000001" w:csb1="00000000"/>
  </w:font>
  <w:font w:name="*Arial-Italic-8477-Identity-H">
    <w:altName w:val="Calibri"/>
    <w:panose1 w:val="00000000000000000000"/>
    <w:charset w:val="00"/>
    <w:family w:val="auto"/>
    <w:notTrueType/>
    <w:pitch w:val="default"/>
    <w:sig w:usb0="00000003" w:usb1="00000000" w:usb2="00000000" w:usb3="00000000" w:csb0="00000001" w:csb1="00000000"/>
  </w:font>
  <w:font w:name="*Microsoft Sans Serif-Italic-84">
    <w:altName w:val="Calibri"/>
    <w:panose1 w:val="00000000000000000000"/>
    <w:charset w:val="00"/>
    <w:family w:val="auto"/>
    <w:notTrueType/>
    <w:pitch w:val="default"/>
    <w:sig w:usb0="00000003" w:usb1="00000000" w:usb2="00000000" w:usb3="00000000" w:csb0="00000001" w:csb1="00000000"/>
  </w:font>
  <w:font w:name="*Arial-10854-Identity-H">
    <w:altName w:val="Calibri"/>
    <w:panose1 w:val="00000000000000000000"/>
    <w:charset w:val="00"/>
    <w:family w:val="auto"/>
    <w:notTrueType/>
    <w:pitch w:val="default"/>
    <w:sig w:usb0="00000003" w:usb1="00000000" w:usb2="00000000" w:usb3="00000000" w:csb0="00000001" w:csb1="00000000"/>
  </w:font>
  <w:font w:name="*Arial-Italic-10857-Identity-H">
    <w:altName w:val="Calibri"/>
    <w:panose1 w:val="00000000000000000000"/>
    <w:charset w:val="00"/>
    <w:family w:val="auto"/>
    <w:notTrueType/>
    <w:pitch w:val="default"/>
    <w:sig w:usb0="00000003" w:usb1="00000000" w:usb2="00000000" w:usb3="00000000" w:csb0="00000001" w:csb1="00000000"/>
  </w:font>
  <w:font w:name="*Times New Roman-Italic-10847-I">
    <w:altName w:val="Calibri"/>
    <w:panose1 w:val="00000000000000000000"/>
    <w:charset w:val="00"/>
    <w:family w:val="auto"/>
    <w:notTrueType/>
    <w:pitch w:val="default"/>
    <w:sig w:usb0="00000003" w:usb1="00000000" w:usb2="00000000" w:usb3="00000000" w:csb0="00000001" w:csb1="00000000"/>
  </w:font>
  <w:font w:name="*Times New Roman-Italic-10846-I">
    <w:altName w:val="Calibri"/>
    <w:panose1 w:val="00000000000000000000"/>
    <w:charset w:val="00"/>
    <w:family w:val="auto"/>
    <w:notTrueType/>
    <w:pitch w:val="default"/>
    <w:sig w:usb0="00000003" w:usb1="00000000" w:usb2="00000000" w:usb3="00000000" w:csb0="00000001" w:csb1="00000000"/>
  </w:font>
  <w:font w:name="*Arial-Italic-10855-Identity-H">
    <w:altName w:val="Calibri"/>
    <w:panose1 w:val="00000000000000000000"/>
    <w:charset w:val="00"/>
    <w:family w:val="auto"/>
    <w:notTrueType/>
    <w:pitch w:val="default"/>
    <w:sig w:usb0="00000003" w:usb1="00000000" w:usb2="00000000" w:usb3="00000000" w:csb0="00000001" w:csb1="00000000"/>
  </w:font>
  <w:font w:name="*Times New Roman-10845-Identity">
    <w:altName w:val="Calibri"/>
    <w:panose1 w:val="00000000000000000000"/>
    <w:charset w:val="00"/>
    <w:family w:val="auto"/>
    <w:notTrueType/>
    <w:pitch w:val="default"/>
    <w:sig w:usb0="00000003" w:usb1="00000000" w:usb2="00000000" w:usb3="00000000" w:csb0="00000001" w:csb1="00000000"/>
  </w:font>
  <w:font w:name="*Arial-Italic-10856-Identity-H">
    <w:altName w:val="Calibri"/>
    <w:panose1 w:val="00000000000000000000"/>
    <w:charset w:val="00"/>
    <w:family w:val="auto"/>
    <w:notTrueType/>
    <w:pitch w:val="default"/>
    <w:sig w:usb0="00000003" w:usb1="00000000" w:usb2="00000000" w:usb3="00000000" w:csb0="00000001" w:csb1="00000000"/>
  </w:font>
  <w:font w:name="*Times New Roman-10844-Identity">
    <w:altName w:val="Calibri"/>
    <w:panose1 w:val="00000000000000000000"/>
    <w:charset w:val="00"/>
    <w:family w:val="auto"/>
    <w:notTrueType/>
    <w:pitch w:val="default"/>
    <w:sig w:usb0="00000003" w:usb1="00000000" w:usb2="00000000" w:usb3="00000000" w:csb0="00000001" w:csb1="00000000"/>
  </w:font>
  <w:font w:name="*Times New Roman-10843-Identity">
    <w:altName w:val="Calibri"/>
    <w:panose1 w:val="00000000000000000000"/>
    <w:charset w:val="00"/>
    <w:family w:val="auto"/>
    <w:notTrueType/>
    <w:pitch w:val="default"/>
    <w:sig w:usb0="00000003" w:usb1="00000000" w:usb2="00000000" w:usb3="00000000" w:csb0="00000001" w:csb1="00000000"/>
  </w:font>
  <w:font w:name="*Calibri-Bold-10853-Identity-H">
    <w:altName w:val="Calibri"/>
    <w:panose1 w:val="00000000000000000000"/>
    <w:charset w:val="00"/>
    <w:family w:val="auto"/>
    <w:notTrueType/>
    <w:pitch w:val="default"/>
    <w:sig w:usb0="00000003" w:usb1="00000000" w:usb2="00000000" w:usb3="00000000" w:csb0="00000001" w:csb1="00000000"/>
  </w:font>
  <w:font w:name="*Calibri-Bold-10852-Identity-H">
    <w:altName w:val="Calibri"/>
    <w:panose1 w:val="00000000000000000000"/>
    <w:charset w:val="00"/>
    <w:family w:val="auto"/>
    <w:notTrueType/>
    <w:pitch w:val="default"/>
    <w:sig w:usb0="00000003" w:usb1="00000000" w:usb2="00000000" w:usb3="00000000" w:csb0="00000001" w:csb1="00000000"/>
  </w:font>
  <w:font w:name="*Arial-7877-Identity-H">
    <w:altName w:val="Calibri"/>
    <w:panose1 w:val="00000000000000000000"/>
    <w:charset w:val="00"/>
    <w:family w:val="auto"/>
    <w:notTrueType/>
    <w:pitch w:val="default"/>
    <w:sig w:usb0="00000003" w:usb1="00000000" w:usb2="00000000" w:usb3="00000000" w:csb0="00000001" w:csb1="00000000"/>
  </w:font>
  <w:font w:name="*Times New Roman-Italic-7875-Id">
    <w:altName w:val="Calibri"/>
    <w:panose1 w:val="00000000000000000000"/>
    <w:charset w:val="00"/>
    <w:family w:val="auto"/>
    <w:notTrueType/>
    <w:pitch w:val="default"/>
    <w:sig w:usb0="00000003" w:usb1="00000000" w:usb2="00000000" w:usb3="00000000" w:csb0="00000001" w:csb1="00000000"/>
  </w:font>
  <w:font w:name="*Arial-6938-Identity-H">
    <w:altName w:val="Calibri"/>
    <w:panose1 w:val="00000000000000000000"/>
    <w:charset w:val="00"/>
    <w:family w:val="auto"/>
    <w:notTrueType/>
    <w:pitch w:val="default"/>
    <w:sig w:usb0="00000003" w:usb1="00000000" w:usb2="00000000" w:usb3="00000000" w:csb0="00000001" w:csb1="00000000"/>
  </w:font>
  <w:font w:name="*Arial-7487-Identity-H">
    <w:altName w:val="Calibri"/>
    <w:panose1 w:val="00000000000000000000"/>
    <w:charset w:val="00"/>
    <w:family w:val="auto"/>
    <w:notTrueType/>
    <w:pitch w:val="default"/>
    <w:sig w:usb0="00000003" w:usb1="00000000" w:usb2="00000000" w:usb3="00000000" w:csb0="00000001" w:csb1="00000000"/>
  </w:font>
  <w:font w:name="*Microsoft Sans Serif-Bold-7489">
    <w:altName w:val="Calibri"/>
    <w:panose1 w:val="00000000000000000000"/>
    <w:charset w:val="00"/>
    <w:family w:val="auto"/>
    <w:notTrueType/>
    <w:pitch w:val="default"/>
    <w:sig w:usb0="00000003" w:usb1="00000000" w:usb2="00000000" w:usb3="00000000" w:csb0="00000001" w:csb1="00000000"/>
  </w:font>
  <w:font w:name="*Arial-8410-Identity-H">
    <w:altName w:val="Calibri"/>
    <w:panose1 w:val="00000000000000000000"/>
    <w:charset w:val="00"/>
    <w:family w:val="auto"/>
    <w:notTrueType/>
    <w:pitch w:val="default"/>
    <w:sig w:usb0="00000003" w:usb1="00000000" w:usb2="00000000" w:usb3="00000000" w:csb0="00000001" w:csb1="00000000"/>
  </w:font>
  <w:font w:name="*Arial-8239-Identity-H">
    <w:altName w:val="Calibri"/>
    <w:panose1 w:val="00000000000000000000"/>
    <w:charset w:val="00"/>
    <w:family w:val="auto"/>
    <w:notTrueType/>
    <w:pitch w:val="default"/>
    <w:sig w:usb0="00000003" w:usb1="00000000" w:usb2="00000000" w:usb3="00000000" w:csb0="00000001" w:csb1="00000000"/>
  </w:font>
  <w:font w:name="*Arial-8237-Identity-H">
    <w:altName w:val="Calibri"/>
    <w:panose1 w:val="00000000000000000000"/>
    <w:charset w:val="00"/>
    <w:family w:val="auto"/>
    <w:notTrueType/>
    <w:pitch w:val="default"/>
    <w:sig w:usb0="00000003" w:usb1="00000000" w:usb2="00000000" w:usb3="00000000" w:csb0="00000001" w:csb1="00000000"/>
  </w:font>
  <w:font w:name="*Arial-Bold-8238-Identity-H">
    <w:altName w:val="Calibri"/>
    <w:panose1 w:val="00000000000000000000"/>
    <w:charset w:val="00"/>
    <w:family w:val="auto"/>
    <w:notTrueType/>
    <w:pitch w:val="default"/>
    <w:sig w:usb0="00000003" w:usb1="00000000" w:usb2="00000000" w:usb3="00000000" w:csb0="00000001" w:csb1="00000000"/>
  </w:font>
  <w:font w:name="*Arial-7156-Identity-H">
    <w:altName w:val="Calibri"/>
    <w:panose1 w:val="00000000000000000000"/>
    <w:charset w:val="00"/>
    <w:family w:val="auto"/>
    <w:notTrueType/>
    <w:pitch w:val="default"/>
    <w:sig w:usb0="00000003" w:usb1="00000000" w:usb2="00000000" w:usb3="00000000" w:csb0="00000001" w:csb1="00000000"/>
  </w:font>
  <w:font w:name="*Arial-Bold-7157-Identity-H">
    <w:altName w:val="Calibri"/>
    <w:panose1 w:val="00000000000000000000"/>
    <w:charset w:val="00"/>
    <w:family w:val="auto"/>
    <w:notTrueType/>
    <w:pitch w:val="default"/>
    <w:sig w:usb0="00000003" w:usb1="00000000" w:usb2="00000000" w:usb3="00000000" w:csb0="00000001" w:csb1="00000000"/>
  </w:font>
  <w:font w:name="*Arial-7660-Identity-H">
    <w:altName w:val="Calibri"/>
    <w:panose1 w:val="00000000000000000000"/>
    <w:charset w:val="00"/>
    <w:family w:val="auto"/>
    <w:notTrueType/>
    <w:pitch w:val="default"/>
    <w:sig w:usb0="00000003" w:usb1="00000000" w:usb2="00000000" w:usb3="00000000" w:csb0="00000001" w:csb1="00000000"/>
  </w:font>
  <w:font w:name="*Cambria-Bold-7582-Identity-H">
    <w:altName w:val="Calibri"/>
    <w:panose1 w:val="00000000000000000000"/>
    <w:charset w:val="00"/>
    <w:family w:val="auto"/>
    <w:notTrueType/>
    <w:pitch w:val="default"/>
    <w:sig w:usb0="00000003" w:usb1="00000000" w:usb2="00000000" w:usb3="00000000" w:csb0="00000001" w:csb1="00000000"/>
  </w:font>
  <w:font w:name="*Arial-7577-Identity-H">
    <w:altName w:val="Calibri"/>
    <w:panose1 w:val="00000000000000000000"/>
    <w:charset w:val="00"/>
    <w:family w:val="auto"/>
    <w:notTrueType/>
    <w:pitch w:val="default"/>
    <w:sig w:usb0="00000003" w:usb1="00000000" w:usb2="00000000" w:usb3="00000000" w:csb0="00000001" w:csb1="00000000"/>
  </w:font>
  <w:font w:name="*Arial-Bold-7580-Identity-H">
    <w:altName w:val="Calibri"/>
    <w:panose1 w:val="00000000000000000000"/>
    <w:charset w:val="00"/>
    <w:family w:val="auto"/>
    <w:notTrueType/>
    <w:pitch w:val="default"/>
    <w:sig w:usb0="00000003" w:usb1="00000000" w:usb2="00000000" w:usb3="00000000" w:csb0="00000001" w:csb1="00000000"/>
  </w:font>
  <w:font w:name="*Arial-Bold-7579-Identity-H">
    <w:altName w:val="Calibri"/>
    <w:panose1 w:val="00000000000000000000"/>
    <w:charset w:val="00"/>
    <w:family w:val="auto"/>
    <w:notTrueType/>
    <w:pitch w:val="default"/>
    <w:sig w:usb0="00000003" w:usb1="00000000" w:usb2="00000000" w:usb3="00000000" w:csb0="00000001" w:csb1="00000000"/>
  </w:font>
  <w:font w:name="*Arial-Bold-7578-Identity-H">
    <w:altName w:val="Calibri"/>
    <w:panose1 w:val="00000000000000000000"/>
    <w:charset w:val="00"/>
    <w:family w:val="auto"/>
    <w:notTrueType/>
    <w:pitch w:val="default"/>
    <w:sig w:usb0="00000003" w:usb1="00000000" w:usb2="00000000" w:usb3="00000000" w:csb0="00000001" w:csb1="00000000"/>
  </w:font>
  <w:font w:name="*Arial-7810-Identity-H">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ant Garde">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15:appearance w15:val="hidden"/>
    </w:sdtPr>
    <w:sdtEndPr/>
    <w:sdtContent>
      <w:p w14:paraId="37664702" w14:textId="77777777" w:rsidR="000218BD" w:rsidRDefault="000218BD">
        <w:pPr>
          <w:pStyle w:val="Piedepgina"/>
        </w:pPr>
        <w:r>
          <w:t>[Escriba aquí]</w:t>
        </w:r>
      </w:p>
    </w:sdtContent>
  </w:sdt>
  <w:p w14:paraId="69BEE38E" w14:textId="77777777" w:rsidR="000218BD" w:rsidRDefault="000218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6377" w14:textId="7539C430" w:rsidR="000218BD" w:rsidRPr="005E52C8" w:rsidRDefault="000218BD">
    <w:pPr>
      <w:tabs>
        <w:tab w:val="left" w:pos="4111"/>
      </w:tabs>
      <w:spacing w:before="100"/>
      <w:ind w:left="-142" w:right="4585"/>
      <w:jc w:val="both"/>
      <w:rPr>
        <w:b/>
        <w:i/>
        <w:sz w:val="20"/>
      </w:rPr>
    </w:pPr>
    <w:r>
      <w:rPr>
        <w:b/>
        <w:i/>
        <w:sz w:val="20"/>
      </w:rPr>
      <w:ptab w:relativeTo="margin" w:alignment="left" w:leader="none"/>
    </w:r>
    <w:r>
      <w:rPr>
        <w:b/>
        <w:i/>
        <w:sz w:val="20"/>
      </w:rP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2B3E" w14:textId="77777777" w:rsidR="000218BD" w:rsidRPr="002A15D3" w:rsidRDefault="000218BD">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6F0DE59A" w14:textId="77777777" w:rsidR="000218BD" w:rsidRDefault="000218BD">
    <w:pPr>
      <w:pStyle w:val="Piedepgina"/>
      <w:ind w:right="333"/>
    </w:pPr>
    <w:r>
      <w:rPr>
        <w:noProof/>
        <w:lang w:val="es-MX" w:eastAsia="es-MX"/>
      </w:rPr>
      <mc:AlternateContent>
        <mc:Choice Requires="wpg">
          <w:drawing>
            <wp:anchor distT="0" distB="0" distL="114300" distR="114300" simplePos="0" relativeHeight="251658244" behindDoc="0" locked="0" layoutInCell="1" allowOverlap="1" wp14:anchorId="1A1948D3" wp14:editId="570B8C69">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44BDF" w14:textId="77777777" w:rsidR="000218BD" w:rsidRDefault="000218BD">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A1948D3" id="Grupo 164" o:spid="_x0000_s1034" style="position:absolute;margin-left:434.8pt;margin-top:0;width:486pt;height:22.25pt;z-index:251658244;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Cuadro de texto 166" o:spid="_x0000_s1036"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1444BDF" w14:textId="77777777" w:rsidR="000218BD" w:rsidRDefault="000218BD">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70890" w14:textId="77777777" w:rsidR="002F7187" w:rsidRDefault="002F7187" w:rsidP="000218BD">
      <w:r>
        <w:separator/>
      </w:r>
    </w:p>
  </w:footnote>
  <w:footnote w:type="continuationSeparator" w:id="0">
    <w:p w14:paraId="1B2F09FC" w14:textId="77777777" w:rsidR="002F7187" w:rsidRDefault="002F7187" w:rsidP="000218BD">
      <w:r>
        <w:continuationSeparator/>
      </w:r>
    </w:p>
  </w:footnote>
  <w:footnote w:type="continuationNotice" w:id="1">
    <w:p w14:paraId="449FACD5" w14:textId="77777777" w:rsidR="002F7187" w:rsidRDefault="002F7187"/>
  </w:footnote>
  <w:footnote w:id="2">
    <w:p w14:paraId="39CBB857" w14:textId="2A1BA161" w:rsidR="003070F5" w:rsidRPr="003070F5" w:rsidRDefault="003070F5">
      <w:pPr>
        <w:pStyle w:val="Textonotapie"/>
        <w:rPr>
          <w:rFonts w:ascii="Abadi" w:hAnsi="Abadi"/>
          <w:sz w:val="14"/>
          <w:szCs w:val="14"/>
        </w:rPr>
      </w:pPr>
      <w:r w:rsidRPr="003070F5">
        <w:rPr>
          <w:rStyle w:val="Refdenotaalpie"/>
          <w:rFonts w:ascii="Abadi" w:hAnsi="Abadi"/>
          <w:sz w:val="14"/>
          <w:szCs w:val="14"/>
        </w:rPr>
        <w:footnoteRef/>
      </w:r>
      <w:r w:rsidRPr="003070F5">
        <w:rPr>
          <w:rFonts w:ascii="Abadi" w:hAnsi="Abadi"/>
          <w:sz w:val="14"/>
          <w:szCs w:val="14"/>
        </w:rPr>
        <w:t xml:space="preserve"> </w:t>
      </w:r>
      <w:hyperlink r:id="rId1" w:history="1">
        <w:r w:rsidRPr="003070F5">
          <w:rPr>
            <w:rStyle w:val="Hipervnculo"/>
            <w:rFonts w:ascii="Abadi" w:hAnsi="Abadi"/>
            <w:sz w:val="14"/>
            <w:szCs w:val="14"/>
          </w:rPr>
          <w:t>https://congresogto.s3.amazonaws.com/uploads/orden_archivo/archivo/26525/02__Actas_37_y_38_preparatoria_y_apertura_25_septiembre_2022.pdf</w:t>
        </w:r>
      </w:hyperlink>
    </w:p>
  </w:footnote>
  <w:footnote w:id="3">
    <w:p w14:paraId="164D5B98" w14:textId="77777777" w:rsidR="00D23F31" w:rsidRPr="003070F5" w:rsidRDefault="00D23F31" w:rsidP="00D23F31">
      <w:pPr>
        <w:pStyle w:val="Textonotapie"/>
        <w:rPr>
          <w:rFonts w:ascii="Abadi" w:hAnsi="Abadi"/>
          <w:sz w:val="14"/>
          <w:szCs w:val="14"/>
        </w:rPr>
      </w:pPr>
      <w:r w:rsidRPr="003070F5">
        <w:rPr>
          <w:rStyle w:val="Refdenotaalpie"/>
          <w:rFonts w:ascii="Abadi" w:hAnsi="Abadi"/>
          <w:sz w:val="14"/>
          <w:szCs w:val="14"/>
        </w:rPr>
        <w:footnoteRef/>
      </w:r>
      <w:r w:rsidRPr="003070F5">
        <w:rPr>
          <w:rFonts w:ascii="Abadi" w:hAnsi="Abadi"/>
          <w:sz w:val="14"/>
          <w:szCs w:val="14"/>
        </w:rPr>
        <w:t xml:space="preserve"> </w:t>
      </w:r>
      <w:hyperlink r:id="rId2" w:history="1">
        <w:r w:rsidRPr="003070F5">
          <w:rPr>
            <w:rStyle w:val="Hipervnculo"/>
            <w:rFonts w:ascii="Abadi" w:hAnsi="Abadi"/>
            <w:sz w:val="14"/>
            <w:szCs w:val="14"/>
          </w:rPr>
          <w:t>https://congresogto.s3.amazonaws.com/uploads/orden_archivo/archivo/26526/03__Extracto-_29_septiembre_2022.pdf</w:t>
        </w:r>
      </w:hyperlink>
    </w:p>
  </w:footnote>
  <w:footnote w:id="4">
    <w:p w14:paraId="4994069D" w14:textId="5C7C8A04" w:rsidR="00913862" w:rsidRPr="00913862" w:rsidRDefault="00913862">
      <w:pPr>
        <w:pStyle w:val="Textonotapie"/>
        <w:rPr>
          <w:rFonts w:ascii="Abadi" w:hAnsi="Abadi"/>
          <w:sz w:val="14"/>
          <w:szCs w:val="14"/>
        </w:rPr>
      </w:pPr>
      <w:r w:rsidRPr="00913862">
        <w:rPr>
          <w:rStyle w:val="Refdenotaalpie"/>
          <w:rFonts w:ascii="Abadi" w:hAnsi="Abadi"/>
          <w:sz w:val="14"/>
          <w:szCs w:val="14"/>
        </w:rPr>
        <w:footnoteRef/>
      </w:r>
      <w:r w:rsidRPr="00913862">
        <w:rPr>
          <w:rFonts w:ascii="Abadi" w:hAnsi="Abadi"/>
          <w:sz w:val="14"/>
          <w:szCs w:val="14"/>
        </w:rPr>
        <w:t xml:space="preserve"> </w:t>
      </w:r>
      <w:hyperlink r:id="rId3" w:history="1">
        <w:r w:rsidRPr="00913862">
          <w:rPr>
            <w:rStyle w:val="Hipervnculo"/>
            <w:rFonts w:ascii="Abadi" w:hAnsi="Abadi"/>
            <w:sz w:val="14"/>
            <w:szCs w:val="14"/>
          </w:rPr>
          <w:t>https://congresogto.s3.amazonaws.com/uploads/orden_archivo/archivo/26528/05__Iniciativa_GPPAN_Empoderamiento_mujeres__29_SEPT_2022_.pdf</w:t>
        </w:r>
      </w:hyperlink>
    </w:p>
  </w:footnote>
  <w:footnote w:id="5">
    <w:p w14:paraId="62BD92F4" w14:textId="63A40B5E" w:rsidR="00AE214D" w:rsidRPr="00B720BA" w:rsidRDefault="00AE214D">
      <w:pPr>
        <w:pStyle w:val="Textonotapie"/>
        <w:rPr>
          <w:rFonts w:ascii="Abadi" w:hAnsi="Abadi"/>
          <w:sz w:val="14"/>
          <w:szCs w:val="14"/>
        </w:rPr>
      </w:pPr>
      <w:r w:rsidRPr="00B720BA">
        <w:rPr>
          <w:rStyle w:val="Refdenotaalpie"/>
          <w:rFonts w:ascii="Abadi" w:hAnsi="Abadi"/>
          <w:sz w:val="14"/>
          <w:szCs w:val="14"/>
        </w:rPr>
        <w:footnoteRef/>
      </w:r>
      <w:r w:rsidRPr="00B720BA">
        <w:rPr>
          <w:rFonts w:ascii="Abadi" w:hAnsi="Abadi"/>
          <w:sz w:val="14"/>
          <w:szCs w:val="14"/>
        </w:rPr>
        <w:t xml:space="preserve"> </w:t>
      </w:r>
      <w:hyperlink r:id="rId4" w:history="1">
        <w:r w:rsidR="00B720BA" w:rsidRPr="00B720BA">
          <w:rPr>
            <w:rStyle w:val="Hipervnculo"/>
            <w:rFonts w:ascii="Abadi" w:eastAsiaTheme="minorHAnsi" w:hAnsi="Abadi" w:cs="Calibri"/>
            <w:sz w:val="14"/>
            <w:szCs w:val="14"/>
            <w:lang w:eastAsia="en-US"/>
          </w:rPr>
          <w:t>Disponible en: https://dle.rae.es/empoderar</w:t>
        </w:r>
      </w:hyperlink>
    </w:p>
  </w:footnote>
  <w:footnote w:id="6">
    <w:p w14:paraId="4A820889" w14:textId="77777777" w:rsidR="00E958CA" w:rsidRPr="005F12CD" w:rsidRDefault="00E958CA" w:rsidP="00E958CA">
      <w:pPr>
        <w:autoSpaceDE w:val="0"/>
        <w:autoSpaceDN w:val="0"/>
        <w:adjustRightInd w:val="0"/>
        <w:rPr>
          <w:rFonts w:ascii="Abadi" w:eastAsiaTheme="minorHAnsi" w:hAnsi="Abadi" w:cs="Calibri"/>
          <w:sz w:val="14"/>
          <w:szCs w:val="14"/>
          <w:lang w:val="es-MX" w:eastAsia="en-US"/>
        </w:rPr>
      </w:pPr>
      <w:r w:rsidRPr="005F12CD">
        <w:rPr>
          <w:rStyle w:val="Refdenotaalpie"/>
          <w:rFonts w:ascii="Abadi" w:hAnsi="Abadi"/>
          <w:sz w:val="14"/>
          <w:szCs w:val="14"/>
        </w:rPr>
        <w:footnoteRef/>
      </w:r>
      <w:r w:rsidRPr="005F12CD">
        <w:rPr>
          <w:rFonts w:ascii="Abadi" w:hAnsi="Abadi"/>
          <w:sz w:val="14"/>
          <w:szCs w:val="14"/>
        </w:rPr>
        <w:t xml:space="preserve"> </w:t>
      </w:r>
      <w:r w:rsidRPr="005F12CD">
        <w:rPr>
          <w:rFonts w:ascii="Abadi" w:eastAsiaTheme="minorHAnsi" w:hAnsi="Abadi" w:cs="Calibri"/>
          <w:sz w:val="14"/>
          <w:szCs w:val="14"/>
          <w:lang w:val="es-MX" w:eastAsia="en-US"/>
        </w:rPr>
        <w:t>Disponible en: https://www.nytimes.com/es/2017/10/10/espanol/opinion/el-mito-del-empoderamientode-</w:t>
      </w:r>
    </w:p>
    <w:p w14:paraId="2F25EB59" w14:textId="798E4350" w:rsidR="00E958CA" w:rsidRPr="005F12CD" w:rsidRDefault="00E958CA" w:rsidP="00E958CA">
      <w:pPr>
        <w:pStyle w:val="Textonotapie"/>
        <w:rPr>
          <w:rFonts w:ascii="Abadi" w:eastAsiaTheme="minorHAnsi" w:hAnsi="Abadi" w:cs="Calibri"/>
          <w:sz w:val="14"/>
          <w:szCs w:val="14"/>
          <w:lang w:eastAsia="en-US"/>
        </w:rPr>
      </w:pPr>
      <w:r w:rsidRPr="005F12CD">
        <w:rPr>
          <w:rFonts w:ascii="Abadi" w:eastAsiaTheme="minorHAnsi" w:hAnsi="Abadi" w:cs="Calibri"/>
          <w:sz w:val="14"/>
          <w:szCs w:val="14"/>
          <w:lang w:eastAsia="en-US"/>
        </w:rPr>
        <w:t>la-mujer.html</w:t>
      </w:r>
    </w:p>
  </w:footnote>
  <w:footnote w:id="7">
    <w:p w14:paraId="5AAA4077" w14:textId="358226E5" w:rsidR="00FD5183" w:rsidRPr="009A5EC7" w:rsidRDefault="00FD5183">
      <w:pPr>
        <w:pStyle w:val="Textonotapie"/>
        <w:rPr>
          <w:rFonts w:ascii="Abadi" w:eastAsiaTheme="minorHAnsi" w:hAnsi="Abadi" w:cs="Calibri"/>
          <w:sz w:val="14"/>
          <w:szCs w:val="14"/>
          <w:lang w:eastAsia="en-US"/>
        </w:rPr>
      </w:pPr>
      <w:r>
        <w:rPr>
          <w:rStyle w:val="Refdenotaalpie"/>
        </w:rPr>
        <w:footnoteRef/>
      </w:r>
      <w:r>
        <w:t xml:space="preserve"> </w:t>
      </w:r>
      <w:r w:rsidR="009A5EC7" w:rsidRPr="009A5EC7">
        <w:rPr>
          <w:rFonts w:ascii="Abadi" w:eastAsiaTheme="minorHAnsi" w:hAnsi="Abadi" w:cs="Calibri"/>
          <w:sz w:val="14"/>
          <w:szCs w:val="14"/>
          <w:lang w:eastAsia="en-US"/>
        </w:rPr>
        <w:t>Disponible en: https://drive.google.com/file/d/1ZYIIcpOfrINFGxGWJUjUEqeMhevqrKn4/view</w:t>
      </w:r>
    </w:p>
  </w:footnote>
  <w:footnote w:id="8">
    <w:p w14:paraId="46A23E4C" w14:textId="77777777" w:rsidR="0040587C" w:rsidRPr="0040587C" w:rsidRDefault="0040587C" w:rsidP="0040587C">
      <w:pPr>
        <w:autoSpaceDE w:val="0"/>
        <w:autoSpaceDN w:val="0"/>
        <w:adjustRightInd w:val="0"/>
        <w:rPr>
          <w:rFonts w:ascii="Abadi" w:eastAsiaTheme="minorHAnsi" w:hAnsi="Abadi" w:cs="Calibri"/>
          <w:sz w:val="14"/>
          <w:szCs w:val="14"/>
          <w:lang w:val="es-MX" w:eastAsia="en-US"/>
        </w:rPr>
      </w:pPr>
      <w:r w:rsidRPr="0040587C">
        <w:rPr>
          <w:rFonts w:ascii="Abadi" w:eastAsiaTheme="minorHAnsi" w:hAnsi="Abadi" w:cs="Calibri"/>
          <w:sz w:val="14"/>
          <w:szCs w:val="14"/>
          <w:lang w:val="es-MX" w:eastAsia="en-US"/>
        </w:rPr>
        <w:footnoteRef/>
      </w:r>
      <w:r w:rsidRPr="0040587C">
        <w:rPr>
          <w:rFonts w:ascii="Abadi" w:eastAsiaTheme="minorHAnsi" w:hAnsi="Abadi" w:cs="Calibri"/>
          <w:sz w:val="14"/>
          <w:szCs w:val="14"/>
          <w:lang w:val="es-MX" w:eastAsia="en-US"/>
        </w:rPr>
        <w:t xml:space="preserve"> Consultable en:</w:t>
      </w:r>
    </w:p>
    <w:p w14:paraId="3B11E524" w14:textId="593CB74F" w:rsidR="0040587C" w:rsidRPr="0040587C" w:rsidRDefault="0040587C" w:rsidP="0040587C">
      <w:pPr>
        <w:pStyle w:val="Textonotapie"/>
        <w:rPr>
          <w:rFonts w:ascii="Abadi" w:eastAsiaTheme="minorHAnsi" w:hAnsi="Abadi" w:cs="Calibri"/>
          <w:sz w:val="14"/>
          <w:szCs w:val="14"/>
          <w:lang w:eastAsia="en-US"/>
        </w:rPr>
      </w:pPr>
      <w:r w:rsidRPr="0040587C">
        <w:rPr>
          <w:rFonts w:ascii="Abadi" w:eastAsiaTheme="minorHAnsi" w:hAnsi="Abadi" w:cs="Calibri"/>
          <w:sz w:val="14"/>
          <w:szCs w:val="14"/>
          <w:lang w:eastAsia="en-US"/>
        </w:rPr>
        <w:t>http://estadistica.inmujeres.gob.mx/formas/panorama_general.php?menu1=8&amp;IDTema=8&amp;pag=1</w:t>
      </w:r>
    </w:p>
  </w:footnote>
  <w:footnote w:id="9">
    <w:p w14:paraId="51C4F28B" w14:textId="77777777" w:rsidR="006908D1" w:rsidRPr="006908D1" w:rsidRDefault="006908D1" w:rsidP="006908D1">
      <w:pPr>
        <w:autoSpaceDE w:val="0"/>
        <w:autoSpaceDN w:val="0"/>
        <w:adjustRightInd w:val="0"/>
        <w:rPr>
          <w:rFonts w:ascii="Abadi" w:eastAsiaTheme="minorHAnsi" w:hAnsi="Abadi" w:cs="Calibri"/>
          <w:sz w:val="14"/>
          <w:szCs w:val="14"/>
          <w:lang w:val="es-MX" w:eastAsia="en-US"/>
        </w:rPr>
      </w:pPr>
      <w:r w:rsidRPr="004C4898">
        <w:rPr>
          <w:rFonts w:ascii="Abadi" w:eastAsiaTheme="minorHAnsi" w:hAnsi="Abadi" w:cs="Calibri"/>
          <w:sz w:val="14"/>
          <w:szCs w:val="14"/>
          <w:lang w:val="es-MX" w:eastAsia="en-US"/>
        </w:rPr>
        <w:footnoteRef/>
      </w:r>
      <w:r w:rsidRPr="004C4898">
        <w:rPr>
          <w:rFonts w:ascii="Abadi" w:eastAsiaTheme="minorHAnsi" w:hAnsi="Abadi" w:cs="Calibri"/>
          <w:sz w:val="14"/>
          <w:szCs w:val="14"/>
          <w:lang w:val="es-MX" w:eastAsia="en-US"/>
        </w:rPr>
        <w:t xml:space="preserve"> </w:t>
      </w:r>
      <w:r w:rsidRPr="006908D1">
        <w:rPr>
          <w:rFonts w:ascii="Abadi" w:eastAsiaTheme="minorHAnsi" w:hAnsi="Abadi" w:cs="Calibri"/>
          <w:sz w:val="14"/>
          <w:szCs w:val="14"/>
          <w:lang w:val="es-MX" w:eastAsia="en-US"/>
        </w:rPr>
        <w:t>Disponible en:</w:t>
      </w:r>
    </w:p>
    <w:p w14:paraId="0B9997F7" w14:textId="77777777" w:rsidR="006908D1" w:rsidRPr="006908D1" w:rsidRDefault="006908D1" w:rsidP="006908D1">
      <w:pPr>
        <w:autoSpaceDE w:val="0"/>
        <w:autoSpaceDN w:val="0"/>
        <w:adjustRightInd w:val="0"/>
        <w:rPr>
          <w:rFonts w:ascii="Abadi" w:eastAsiaTheme="minorHAnsi" w:hAnsi="Abadi" w:cs="Calibri"/>
          <w:sz w:val="14"/>
          <w:szCs w:val="14"/>
          <w:lang w:val="es-MX" w:eastAsia="en-US"/>
        </w:rPr>
      </w:pPr>
      <w:r w:rsidRPr="006908D1">
        <w:rPr>
          <w:rFonts w:ascii="Abadi" w:eastAsiaTheme="minorHAnsi" w:hAnsi="Abadi" w:cs="Calibri"/>
          <w:sz w:val="14"/>
          <w:szCs w:val="14"/>
          <w:lang w:val="es-MX" w:eastAsia="en-US"/>
        </w:rPr>
        <w:t>https://www.oecd.org/centrodemexico/medios/Estudio%20G%C3%A9nero%20M%C3%A9xico_CUADE</w:t>
      </w:r>
    </w:p>
    <w:p w14:paraId="0847B73D" w14:textId="1E678D90" w:rsidR="006908D1" w:rsidRPr="006908D1" w:rsidRDefault="006908D1" w:rsidP="006908D1">
      <w:pPr>
        <w:pStyle w:val="Textonotapie"/>
        <w:rPr>
          <w:rFonts w:ascii="Abadi" w:eastAsiaTheme="minorHAnsi" w:hAnsi="Abadi" w:cs="Calibri"/>
          <w:sz w:val="14"/>
          <w:szCs w:val="14"/>
          <w:lang w:eastAsia="en-US"/>
        </w:rPr>
      </w:pPr>
      <w:r w:rsidRPr="006908D1">
        <w:rPr>
          <w:rFonts w:ascii="Abadi" w:eastAsiaTheme="minorHAnsi" w:hAnsi="Abadi" w:cs="Calibri"/>
          <w:sz w:val="14"/>
          <w:szCs w:val="14"/>
          <w:lang w:eastAsia="en-US"/>
        </w:rPr>
        <w:t>RNILLO%20RESUMEN.pdf</w:t>
      </w:r>
    </w:p>
  </w:footnote>
  <w:footnote w:id="10">
    <w:p w14:paraId="135EF408" w14:textId="77777777" w:rsidR="004C4898" w:rsidRPr="00000662" w:rsidRDefault="004C4898" w:rsidP="004C4898">
      <w:pPr>
        <w:autoSpaceDE w:val="0"/>
        <w:autoSpaceDN w:val="0"/>
        <w:adjustRightInd w:val="0"/>
        <w:rPr>
          <w:rFonts w:ascii="Abadi" w:eastAsiaTheme="minorHAnsi" w:hAnsi="Abadi" w:cs="Calibri"/>
          <w:sz w:val="14"/>
          <w:szCs w:val="14"/>
          <w:lang w:val="es-MX" w:eastAsia="en-US"/>
        </w:rPr>
      </w:pPr>
      <w:r>
        <w:rPr>
          <w:rStyle w:val="Refdenotaalpie"/>
        </w:rPr>
        <w:footnoteRef/>
      </w:r>
      <w:r>
        <w:t xml:space="preserve"> </w:t>
      </w:r>
      <w:r w:rsidRPr="00000662">
        <w:rPr>
          <w:rFonts w:ascii="Abadi" w:eastAsiaTheme="minorHAnsi" w:hAnsi="Abadi" w:cs="Calibri"/>
          <w:sz w:val="14"/>
          <w:szCs w:val="14"/>
          <w:lang w:val="es-MX" w:eastAsia="en-US"/>
        </w:rPr>
        <w:t>Disponible en:</w:t>
      </w:r>
    </w:p>
    <w:p w14:paraId="3CC49B51" w14:textId="77777777" w:rsidR="004C4898" w:rsidRPr="00000662" w:rsidRDefault="004C4898" w:rsidP="004C4898">
      <w:pPr>
        <w:autoSpaceDE w:val="0"/>
        <w:autoSpaceDN w:val="0"/>
        <w:adjustRightInd w:val="0"/>
        <w:rPr>
          <w:rFonts w:ascii="Abadi" w:eastAsiaTheme="minorHAnsi" w:hAnsi="Abadi" w:cs="Calibri"/>
          <w:sz w:val="14"/>
          <w:szCs w:val="14"/>
          <w:lang w:val="es-MX" w:eastAsia="en-US"/>
        </w:rPr>
      </w:pPr>
      <w:r w:rsidRPr="00000662">
        <w:rPr>
          <w:rFonts w:ascii="Abadi" w:eastAsiaTheme="minorHAnsi" w:hAnsi="Abadi" w:cs="Calibri"/>
          <w:sz w:val="14"/>
          <w:szCs w:val="14"/>
          <w:lang w:val="es-MX" w:eastAsia="en-US"/>
        </w:rPr>
        <w:t>https://www.oecd.org/centrodemexico/medios/Estudio%20G%C3%A9nero%20M%C3%A9xico_CUADERNILL</w:t>
      </w:r>
    </w:p>
    <w:p w14:paraId="4A2B658E" w14:textId="5D87460B" w:rsidR="004C4898" w:rsidRPr="00000662" w:rsidRDefault="004C4898" w:rsidP="004C4898">
      <w:pPr>
        <w:pStyle w:val="Textonotapie"/>
        <w:rPr>
          <w:rFonts w:ascii="Abadi" w:eastAsiaTheme="minorHAnsi" w:hAnsi="Abadi" w:cs="Calibri"/>
          <w:sz w:val="14"/>
          <w:szCs w:val="14"/>
          <w:lang w:eastAsia="en-US"/>
        </w:rPr>
      </w:pPr>
      <w:r w:rsidRPr="00000662">
        <w:rPr>
          <w:rFonts w:ascii="Abadi" w:eastAsiaTheme="minorHAnsi" w:hAnsi="Abadi" w:cs="Calibri"/>
          <w:sz w:val="14"/>
          <w:szCs w:val="14"/>
          <w:lang w:eastAsia="en-US"/>
        </w:rPr>
        <w:t>O%20RESUMEN.pdf</w:t>
      </w:r>
    </w:p>
  </w:footnote>
  <w:footnote w:id="11">
    <w:p w14:paraId="1F30DA35" w14:textId="6593DCC5" w:rsidR="00C06351" w:rsidRPr="00C06351" w:rsidRDefault="00C06351">
      <w:pPr>
        <w:pStyle w:val="Textonotapie"/>
        <w:rPr>
          <w:rFonts w:ascii="Abadi" w:eastAsiaTheme="minorHAnsi" w:hAnsi="Abadi" w:cs="Calibri"/>
          <w:sz w:val="14"/>
          <w:szCs w:val="14"/>
          <w:lang w:eastAsia="en-US"/>
        </w:rPr>
      </w:pPr>
      <w:r>
        <w:rPr>
          <w:rStyle w:val="Refdenotaalpie"/>
        </w:rPr>
        <w:footnoteRef/>
      </w:r>
      <w:r>
        <w:t xml:space="preserve"> </w:t>
      </w:r>
      <w:r w:rsidRPr="00C06351">
        <w:rPr>
          <w:rFonts w:ascii="Abadi" w:eastAsiaTheme="minorHAnsi" w:hAnsi="Abadi" w:cs="Calibri"/>
          <w:sz w:val="14"/>
          <w:szCs w:val="14"/>
          <w:lang w:eastAsia="en-US"/>
        </w:rPr>
        <w:t>Ley para la Igualdad entre Mujeres y Hombres del Estado de Guanajuato, artículo 2, fracción I.</w:t>
      </w:r>
    </w:p>
  </w:footnote>
  <w:footnote w:id="12">
    <w:p w14:paraId="129DEC8E" w14:textId="689E3326" w:rsidR="00931F99" w:rsidRPr="00EA0271" w:rsidRDefault="00931F99" w:rsidP="006505A6">
      <w:pPr>
        <w:pStyle w:val="Textonotapie"/>
        <w:jc w:val="both"/>
        <w:rPr>
          <w:rFonts w:ascii="Abadi" w:hAnsi="Abadi"/>
          <w:sz w:val="14"/>
          <w:szCs w:val="14"/>
        </w:rPr>
      </w:pPr>
      <w:r w:rsidRPr="00EA0271">
        <w:rPr>
          <w:rStyle w:val="Refdenotaalpie"/>
          <w:rFonts w:ascii="Abadi" w:hAnsi="Abadi"/>
          <w:sz w:val="14"/>
          <w:szCs w:val="14"/>
        </w:rPr>
        <w:footnoteRef/>
      </w:r>
      <w:r w:rsidRPr="00EA0271">
        <w:rPr>
          <w:rFonts w:ascii="Abadi" w:hAnsi="Abadi"/>
          <w:sz w:val="14"/>
          <w:szCs w:val="14"/>
        </w:rPr>
        <w:t xml:space="preserve"> </w:t>
      </w:r>
      <w:r w:rsidR="00EA0271" w:rsidRPr="00EA0271">
        <w:rPr>
          <w:rFonts w:ascii="Abadi" w:eastAsiaTheme="minorHAnsi" w:hAnsi="Abadi"/>
          <w:sz w:val="14"/>
          <w:szCs w:val="14"/>
          <w:lang w:eastAsia="en-US"/>
        </w:rPr>
        <w:t>Véase el Artículo 173 de la Ley de Instituciones y Procedimientos Electorales del Estado de Guanajuato.</w:t>
      </w:r>
    </w:p>
  </w:footnote>
  <w:footnote w:id="13">
    <w:p w14:paraId="1DF32196" w14:textId="3983E115" w:rsidR="00F46545" w:rsidRPr="00F46545" w:rsidRDefault="00F46545" w:rsidP="006505A6">
      <w:pPr>
        <w:pStyle w:val="Textonotapie"/>
        <w:jc w:val="both"/>
        <w:rPr>
          <w:rFonts w:ascii="Abadi" w:hAnsi="Abadi"/>
          <w:sz w:val="14"/>
          <w:szCs w:val="14"/>
        </w:rPr>
      </w:pPr>
      <w:r w:rsidRPr="00F46545">
        <w:rPr>
          <w:rStyle w:val="Refdenotaalpie"/>
          <w:rFonts w:ascii="Abadi" w:hAnsi="Abadi"/>
          <w:sz w:val="14"/>
          <w:szCs w:val="14"/>
        </w:rPr>
        <w:footnoteRef/>
      </w:r>
      <w:r w:rsidRPr="00F46545">
        <w:rPr>
          <w:rFonts w:ascii="Abadi" w:hAnsi="Abadi"/>
          <w:sz w:val="14"/>
          <w:szCs w:val="14"/>
        </w:rPr>
        <w:t xml:space="preserve"> </w:t>
      </w:r>
      <w:r w:rsidRPr="00F46545">
        <w:rPr>
          <w:rFonts w:ascii="Abadi" w:eastAsiaTheme="minorHAnsi" w:hAnsi="Abadi"/>
          <w:sz w:val="14"/>
          <w:szCs w:val="14"/>
          <w:lang w:eastAsia="en-US"/>
        </w:rPr>
        <w:t>Véase el Artículo 174 de la Ley de Instituciones y Procedimientos Electorales del Estado de Guanajuato</w:t>
      </w:r>
    </w:p>
  </w:footnote>
  <w:footnote w:id="14">
    <w:p w14:paraId="0A88E3D1" w14:textId="77777777" w:rsidR="00EB5019" w:rsidRPr="00FC0F6F" w:rsidRDefault="007725F1" w:rsidP="006505A6">
      <w:pPr>
        <w:autoSpaceDE w:val="0"/>
        <w:autoSpaceDN w:val="0"/>
        <w:adjustRightInd w:val="0"/>
        <w:jc w:val="both"/>
        <w:rPr>
          <w:rFonts w:ascii="Abadi" w:eastAsiaTheme="minorHAnsi" w:hAnsi="Abadi"/>
          <w:sz w:val="14"/>
          <w:szCs w:val="14"/>
          <w:lang w:val="es-MX" w:eastAsia="en-US"/>
        </w:rPr>
      </w:pPr>
      <w:r w:rsidRPr="00FC0F6F">
        <w:rPr>
          <w:rStyle w:val="Refdenotaalpie"/>
          <w:rFonts w:ascii="Abadi" w:hAnsi="Abadi"/>
          <w:sz w:val="14"/>
          <w:szCs w:val="14"/>
        </w:rPr>
        <w:footnoteRef/>
      </w:r>
      <w:r w:rsidRPr="00FC0F6F">
        <w:rPr>
          <w:rFonts w:ascii="Abadi" w:hAnsi="Abadi"/>
          <w:sz w:val="14"/>
          <w:szCs w:val="14"/>
        </w:rPr>
        <w:t xml:space="preserve"> </w:t>
      </w:r>
      <w:r w:rsidR="00EB5019" w:rsidRPr="00FC0F6F">
        <w:rPr>
          <w:rFonts w:ascii="Abadi" w:eastAsiaTheme="minorHAnsi" w:hAnsi="Abadi"/>
          <w:sz w:val="14"/>
          <w:szCs w:val="14"/>
          <w:lang w:val="es-MX" w:eastAsia="en-US"/>
        </w:rPr>
        <w:t>Astudillo, César. El derecho electoral en el federalismo mexicano. Instituto de Investigaciones Jurídicas de la</w:t>
      </w:r>
    </w:p>
    <w:p w14:paraId="3E9BBBE7" w14:textId="40988BFD" w:rsidR="007725F1" w:rsidRPr="00FC0F6F" w:rsidRDefault="00EB5019" w:rsidP="006505A6">
      <w:pPr>
        <w:pStyle w:val="Textonotapie"/>
        <w:jc w:val="both"/>
        <w:rPr>
          <w:rFonts w:ascii="Abadi" w:eastAsiaTheme="minorHAnsi" w:hAnsi="Abadi"/>
          <w:sz w:val="14"/>
          <w:szCs w:val="14"/>
          <w:lang w:eastAsia="en-US"/>
        </w:rPr>
      </w:pPr>
      <w:r w:rsidRPr="00FC0F6F">
        <w:rPr>
          <w:rFonts w:ascii="Abadi" w:eastAsiaTheme="minorHAnsi" w:hAnsi="Abadi"/>
          <w:sz w:val="14"/>
          <w:szCs w:val="14"/>
          <w:lang w:eastAsia="en-US"/>
        </w:rPr>
        <w:t>UNAM, 2018. Pp. 322-323.</w:t>
      </w:r>
    </w:p>
  </w:footnote>
  <w:footnote w:id="15">
    <w:p w14:paraId="3EDA906D" w14:textId="77777777" w:rsidR="00EE4595" w:rsidRPr="00FC0F6F" w:rsidRDefault="00EE4595" w:rsidP="006505A6">
      <w:pPr>
        <w:autoSpaceDE w:val="0"/>
        <w:autoSpaceDN w:val="0"/>
        <w:adjustRightInd w:val="0"/>
        <w:jc w:val="both"/>
        <w:rPr>
          <w:rFonts w:ascii="Abadi" w:eastAsiaTheme="minorHAnsi" w:hAnsi="Abadi"/>
          <w:sz w:val="14"/>
          <w:szCs w:val="14"/>
          <w:lang w:val="es-MX" w:eastAsia="en-US"/>
        </w:rPr>
      </w:pPr>
      <w:r w:rsidRPr="00FC0F6F">
        <w:rPr>
          <w:rFonts w:ascii="Abadi" w:eastAsiaTheme="minorHAnsi" w:hAnsi="Abadi"/>
          <w:sz w:val="14"/>
          <w:szCs w:val="14"/>
          <w:lang w:val="es-MX" w:eastAsia="en-US"/>
        </w:rPr>
        <w:footnoteRef/>
      </w:r>
      <w:r w:rsidRPr="00FC0F6F">
        <w:rPr>
          <w:rFonts w:ascii="Abadi" w:eastAsiaTheme="minorHAnsi" w:hAnsi="Abadi"/>
          <w:sz w:val="14"/>
          <w:szCs w:val="14"/>
          <w:lang w:val="es-MX" w:eastAsia="en-US"/>
        </w:rPr>
        <w:t xml:space="preserve"> Artículo 31. Son derechos de los partidos políticos: I… VIII. Registrar a sus candidatos, ante los organismos</w:t>
      </w:r>
    </w:p>
    <w:p w14:paraId="61E368E2" w14:textId="77777777" w:rsidR="00EE4595" w:rsidRPr="00FC0F6F" w:rsidRDefault="00EE4595" w:rsidP="006505A6">
      <w:pPr>
        <w:autoSpaceDE w:val="0"/>
        <w:autoSpaceDN w:val="0"/>
        <w:adjustRightInd w:val="0"/>
        <w:jc w:val="both"/>
        <w:rPr>
          <w:rFonts w:ascii="Abadi" w:eastAsiaTheme="minorHAnsi" w:hAnsi="Abadi"/>
          <w:sz w:val="14"/>
          <w:szCs w:val="14"/>
          <w:lang w:val="es-MX" w:eastAsia="en-US"/>
        </w:rPr>
      </w:pPr>
      <w:r w:rsidRPr="00FC0F6F">
        <w:rPr>
          <w:rFonts w:ascii="Abadi" w:eastAsiaTheme="minorHAnsi" w:hAnsi="Abadi"/>
          <w:sz w:val="14"/>
          <w:szCs w:val="14"/>
          <w:lang w:val="es-MX" w:eastAsia="en-US"/>
        </w:rPr>
        <w:t>electorales que proceda, dentro de los periodos establecidos por esta Ley;</w:t>
      </w:r>
    </w:p>
    <w:p w14:paraId="6C3B8449" w14:textId="77777777" w:rsidR="00EE4595" w:rsidRPr="00FC0F6F" w:rsidRDefault="00EE4595" w:rsidP="00EE4595">
      <w:pPr>
        <w:autoSpaceDE w:val="0"/>
        <w:autoSpaceDN w:val="0"/>
        <w:adjustRightInd w:val="0"/>
        <w:rPr>
          <w:rFonts w:ascii="Abadi" w:eastAsiaTheme="minorHAnsi" w:hAnsi="Abadi"/>
          <w:sz w:val="14"/>
          <w:szCs w:val="14"/>
          <w:lang w:val="es-MX" w:eastAsia="en-US"/>
        </w:rPr>
      </w:pPr>
      <w:r w:rsidRPr="00FC0F6F">
        <w:rPr>
          <w:rFonts w:ascii="Abadi" w:eastAsiaTheme="minorHAnsi" w:hAnsi="Abadi"/>
          <w:sz w:val="14"/>
          <w:szCs w:val="14"/>
          <w:lang w:val="es-MX" w:eastAsia="en-US"/>
        </w:rPr>
        <w:t>Artículo 291. El derecho de los ciudadanos de solicitar su registro de manera independiente a los partidos políticos se</w:t>
      </w:r>
    </w:p>
    <w:p w14:paraId="29780967" w14:textId="424ECAB9" w:rsidR="00EE4595" w:rsidRPr="00FC0F6F" w:rsidRDefault="00EE4595" w:rsidP="00EE4595">
      <w:pPr>
        <w:pStyle w:val="Textonotapie"/>
        <w:rPr>
          <w:rFonts w:ascii="Abadi" w:eastAsiaTheme="minorHAnsi" w:hAnsi="Abadi"/>
          <w:sz w:val="14"/>
          <w:szCs w:val="14"/>
          <w:lang w:eastAsia="en-US"/>
        </w:rPr>
      </w:pPr>
      <w:r w:rsidRPr="00FC0F6F">
        <w:rPr>
          <w:rFonts w:ascii="Abadi" w:eastAsiaTheme="minorHAnsi" w:hAnsi="Abadi"/>
          <w:sz w:val="14"/>
          <w:szCs w:val="14"/>
          <w:lang w:eastAsia="en-US"/>
        </w:rPr>
        <w:t>sujetará a los requisitos, condiciones y términos establecidos en la Constitución del Estado y en la presente Ley.</w:t>
      </w:r>
    </w:p>
  </w:footnote>
  <w:footnote w:id="16">
    <w:p w14:paraId="6AB0760E" w14:textId="214A2D02" w:rsidR="002F1A5C" w:rsidRPr="002F1A5C" w:rsidRDefault="002F1A5C">
      <w:pPr>
        <w:pStyle w:val="Textonotapie"/>
        <w:rPr>
          <w:rFonts w:ascii="Abadi" w:eastAsiaTheme="minorHAnsi" w:hAnsi="Abadi"/>
          <w:sz w:val="14"/>
          <w:szCs w:val="14"/>
          <w:lang w:eastAsia="en-US"/>
        </w:rPr>
      </w:pPr>
      <w:r w:rsidRPr="002F1A5C">
        <w:rPr>
          <w:rFonts w:ascii="Abadi" w:eastAsiaTheme="minorHAnsi" w:hAnsi="Abadi"/>
          <w:sz w:val="14"/>
          <w:szCs w:val="14"/>
          <w:lang w:eastAsia="en-US"/>
        </w:rPr>
        <w:footnoteRef/>
      </w:r>
      <w:r w:rsidRPr="002F1A5C">
        <w:rPr>
          <w:rFonts w:ascii="Abadi" w:eastAsiaTheme="minorHAnsi" w:hAnsi="Abadi"/>
          <w:sz w:val="14"/>
          <w:szCs w:val="14"/>
          <w:lang w:eastAsia="en-US"/>
        </w:rPr>
        <w:t xml:space="preserve"> </w:t>
      </w:r>
      <w:proofErr w:type="spellStart"/>
      <w:r w:rsidRPr="002F1A5C">
        <w:rPr>
          <w:rFonts w:ascii="Abadi" w:eastAsiaTheme="minorHAnsi" w:hAnsi="Abadi"/>
          <w:sz w:val="14"/>
          <w:szCs w:val="14"/>
          <w:lang w:eastAsia="en-US"/>
        </w:rPr>
        <w:t>Veáse</w:t>
      </w:r>
      <w:proofErr w:type="spellEnd"/>
      <w:r w:rsidRPr="002F1A5C">
        <w:rPr>
          <w:rFonts w:ascii="Abadi" w:eastAsiaTheme="minorHAnsi" w:hAnsi="Abadi"/>
          <w:sz w:val="14"/>
          <w:szCs w:val="14"/>
          <w:lang w:eastAsia="en-US"/>
        </w:rPr>
        <w:t xml:space="preserve"> Artículo 188 de la Ley de Instituciones y Procedimientos Electorales para el Estado de Guanajuato.</w:t>
      </w:r>
    </w:p>
  </w:footnote>
  <w:footnote w:id="17">
    <w:p w14:paraId="21251790" w14:textId="77777777" w:rsidR="00E80450" w:rsidRPr="006505A6" w:rsidRDefault="00C63C5C" w:rsidP="006505A6">
      <w:pPr>
        <w:autoSpaceDE w:val="0"/>
        <w:autoSpaceDN w:val="0"/>
        <w:adjustRightInd w:val="0"/>
        <w:jc w:val="both"/>
        <w:rPr>
          <w:rFonts w:ascii="Abadi" w:eastAsiaTheme="minorHAnsi" w:hAnsi="Abadi"/>
          <w:sz w:val="14"/>
          <w:szCs w:val="14"/>
          <w:lang w:val="es-MX" w:eastAsia="en-US"/>
        </w:rPr>
      </w:pPr>
      <w:r w:rsidRPr="006505A6">
        <w:rPr>
          <w:rFonts w:ascii="Abadi" w:eastAsiaTheme="minorHAnsi" w:hAnsi="Abadi"/>
          <w:sz w:val="14"/>
          <w:szCs w:val="14"/>
          <w:lang w:val="es-MX" w:eastAsia="en-US"/>
        </w:rPr>
        <w:footnoteRef/>
      </w:r>
      <w:r w:rsidRPr="006505A6">
        <w:rPr>
          <w:rFonts w:ascii="Abadi" w:eastAsiaTheme="minorHAnsi" w:hAnsi="Abadi"/>
          <w:sz w:val="14"/>
          <w:szCs w:val="14"/>
          <w:lang w:val="es-MX" w:eastAsia="en-US"/>
        </w:rPr>
        <w:t xml:space="preserve"> </w:t>
      </w:r>
      <w:r w:rsidR="00E80450" w:rsidRPr="006505A6">
        <w:rPr>
          <w:rFonts w:ascii="Abadi" w:eastAsiaTheme="minorHAnsi" w:hAnsi="Abadi"/>
          <w:sz w:val="14"/>
          <w:szCs w:val="14"/>
          <w:lang w:val="es-MX" w:eastAsia="en-US"/>
        </w:rPr>
        <w:t>El Instituto Electoral del Estado de Guanajuato se encuentra ubicado en Carretera Guanajuato Puentecillas km. 2 +</w:t>
      </w:r>
    </w:p>
    <w:p w14:paraId="1A17FFF1" w14:textId="2705B200" w:rsidR="00C63C5C" w:rsidRPr="006505A6" w:rsidRDefault="00E80450" w:rsidP="006505A6">
      <w:pPr>
        <w:pStyle w:val="Textonotapie"/>
        <w:jc w:val="both"/>
        <w:rPr>
          <w:rFonts w:ascii="Abadi" w:eastAsiaTheme="minorHAnsi" w:hAnsi="Abadi"/>
          <w:sz w:val="14"/>
          <w:szCs w:val="14"/>
          <w:lang w:eastAsia="en-US"/>
        </w:rPr>
      </w:pPr>
      <w:r w:rsidRPr="006505A6">
        <w:rPr>
          <w:rFonts w:ascii="Abadi" w:eastAsiaTheme="minorHAnsi" w:hAnsi="Abadi"/>
          <w:sz w:val="14"/>
          <w:szCs w:val="14"/>
          <w:lang w:eastAsia="en-US"/>
        </w:rPr>
        <w:t xml:space="preserve">767, Colonia Puentecillas - C.P. 36263 - Guanajuato, </w:t>
      </w:r>
      <w:proofErr w:type="spellStart"/>
      <w:r w:rsidRPr="006505A6">
        <w:rPr>
          <w:rFonts w:ascii="Abadi" w:eastAsiaTheme="minorHAnsi" w:hAnsi="Abadi"/>
          <w:sz w:val="14"/>
          <w:szCs w:val="14"/>
          <w:lang w:eastAsia="en-US"/>
        </w:rPr>
        <w:t>Gto</w:t>
      </w:r>
      <w:proofErr w:type="spellEnd"/>
      <w:r w:rsidRPr="006505A6">
        <w:rPr>
          <w:rFonts w:ascii="Abadi" w:eastAsiaTheme="minorHAnsi" w:hAnsi="Abadi"/>
          <w:sz w:val="14"/>
          <w:szCs w:val="14"/>
          <w:lang w:eastAsia="en-US"/>
        </w:rPr>
        <w:t>.</w:t>
      </w:r>
    </w:p>
  </w:footnote>
  <w:footnote w:id="18">
    <w:p w14:paraId="394B8862" w14:textId="77777777" w:rsidR="006505A6" w:rsidRPr="006505A6" w:rsidRDefault="006505A6" w:rsidP="006505A6">
      <w:pPr>
        <w:autoSpaceDE w:val="0"/>
        <w:autoSpaceDN w:val="0"/>
        <w:adjustRightInd w:val="0"/>
        <w:jc w:val="both"/>
        <w:rPr>
          <w:rFonts w:ascii="Abadi" w:eastAsiaTheme="minorHAnsi" w:hAnsi="Abadi"/>
          <w:sz w:val="14"/>
          <w:szCs w:val="14"/>
          <w:lang w:val="es-MX" w:eastAsia="en-US"/>
        </w:rPr>
      </w:pPr>
      <w:r w:rsidRPr="006505A6">
        <w:rPr>
          <w:rFonts w:ascii="Abadi" w:eastAsiaTheme="minorHAnsi" w:hAnsi="Abadi"/>
          <w:sz w:val="14"/>
          <w:szCs w:val="14"/>
          <w:lang w:val="es-MX" w:eastAsia="en-US"/>
        </w:rPr>
        <w:footnoteRef/>
      </w:r>
      <w:r w:rsidRPr="006505A6">
        <w:rPr>
          <w:rFonts w:ascii="Abadi" w:eastAsiaTheme="minorHAnsi" w:hAnsi="Abadi"/>
          <w:sz w:val="14"/>
          <w:szCs w:val="14"/>
          <w:lang w:val="es-MX" w:eastAsia="en-US"/>
        </w:rPr>
        <w:t xml:space="preserve"> Véase Lineamientos para el Registro de Candidaturas en el Proceso Electoral Ordinarios 2020-2021 Lineamientos</w:t>
      </w:r>
    </w:p>
    <w:p w14:paraId="21BBF185" w14:textId="77777777" w:rsidR="006505A6" w:rsidRPr="006505A6" w:rsidRDefault="006505A6" w:rsidP="006505A6">
      <w:pPr>
        <w:autoSpaceDE w:val="0"/>
        <w:autoSpaceDN w:val="0"/>
        <w:adjustRightInd w:val="0"/>
        <w:jc w:val="both"/>
        <w:rPr>
          <w:rFonts w:ascii="Abadi" w:eastAsiaTheme="minorHAnsi" w:hAnsi="Abadi"/>
          <w:sz w:val="14"/>
          <w:szCs w:val="14"/>
          <w:lang w:val="es-MX" w:eastAsia="en-US"/>
        </w:rPr>
      </w:pPr>
      <w:r w:rsidRPr="006505A6">
        <w:rPr>
          <w:rFonts w:ascii="Abadi" w:eastAsiaTheme="minorHAnsi" w:hAnsi="Abadi"/>
          <w:sz w:val="14"/>
          <w:szCs w:val="14"/>
          <w:lang w:val="es-MX" w:eastAsia="en-US"/>
        </w:rPr>
        <w:t>para el registro de candidaturas en el PEL ordinario 2020-2021 | Instituto Electoral del Estado de Guanajuato (ieeg.mx)</w:t>
      </w:r>
    </w:p>
    <w:p w14:paraId="2475CD51" w14:textId="422D2D98" w:rsidR="006505A6" w:rsidRPr="006505A6" w:rsidRDefault="006505A6" w:rsidP="006505A6">
      <w:pPr>
        <w:pStyle w:val="Textonotapie"/>
        <w:jc w:val="both"/>
        <w:rPr>
          <w:rFonts w:ascii="Abadi" w:eastAsiaTheme="minorHAnsi" w:hAnsi="Abadi"/>
          <w:sz w:val="14"/>
          <w:szCs w:val="14"/>
          <w:lang w:eastAsia="en-US"/>
        </w:rPr>
      </w:pPr>
      <w:r w:rsidRPr="006505A6">
        <w:rPr>
          <w:rFonts w:ascii="Abadi" w:eastAsiaTheme="minorHAnsi" w:hAnsi="Abadi"/>
          <w:sz w:val="14"/>
          <w:szCs w:val="14"/>
          <w:lang w:eastAsia="en-US"/>
        </w:rPr>
        <w:t>Consultado el 07 de septiembre de 2022 a las 12:08 horas.</w:t>
      </w:r>
    </w:p>
  </w:footnote>
  <w:footnote w:id="19">
    <w:p w14:paraId="7AF70D15" w14:textId="35C5732F" w:rsidR="00BF0D98" w:rsidRPr="00BF0D98" w:rsidRDefault="00BF0D98">
      <w:pPr>
        <w:pStyle w:val="Textonotapie"/>
        <w:rPr>
          <w:rFonts w:ascii="Abadi" w:hAnsi="Abadi"/>
          <w:sz w:val="14"/>
          <w:szCs w:val="14"/>
        </w:rPr>
      </w:pPr>
      <w:r w:rsidRPr="00BF0D98">
        <w:rPr>
          <w:rStyle w:val="Refdenotaalpie"/>
          <w:rFonts w:ascii="Abadi" w:hAnsi="Abadi"/>
          <w:sz w:val="14"/>
          <w:szCs w:val="14"/>
        </w:rPr>
        <w:footnoteRef/>
      </w:r>
      <w:r w:rsidRPr="00BF0D98">
        <w:rPr>
          <w:rFonts w:ascii="Abadi" w:hAnsi="Abadi"/>
          <w:sz w:val="14"/>
          <w:szCs w:val="14"/>
        </w:rPr>
        <w:t xml:space="preserve"> </w:t>
      </w:r>
      <w:hyperlink r:id="rId5" w:history="1">
        <w:r w:rsidRPr="00BF0D98">
          <w:rPr>
            <w:rStyle w:val="Hipervnculo"/>
            <w:rFonts w:ascii="Abadi" w:hAnsi="Abadi"/>
            <w:sz w:val="14"/>
            <w:szCs w:val="14"/>
          </w:rPr>
          <w:t>https://congresogto.s3.amazonaws.com/uploads/orden_archivo/archivo/26530/07_Iniciativa_San_Jose__Iturbide_LIM_2022.zip</w:t>
        </w:r>
      </w:hyperlink>
    </w:p>
  </w:footnote>
  <w:footnote w:id="20">
    <w:p w14:paraId="3EE48B5D" w14:textId="77777777" w:rsidR="004D2464" w:rsidRPr="002D0E1B" w:rsidRDefault="000245E8"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407DE3">
        <w:rPr>
          <w:rStyle w:val="Refdenotaalpie"/>
          <w:rFonts w:ascii="Abadi" w:hAnsi="Abadi"/>
          <w:sz w:val="14"/>
          <w:szCs w:val="14"/>
        </w:rPr>
        <w:footnoteRef/>
      </w:r>
      <w:r w:rsidRPr="00407DE3">
        <w:rPr>
          <w:rFonts w:ascii="Abadi" w:hAnsi="Abadi"/>
          <w:sz w:val="14"/>
          <w:szCs w:val="14"/>
        </w:rPr>
        <w:t xml:space="preserve"> </w:t>
      </w:r>
      <w:r w:rsidR="004D2464" w:rsidRPr="002D0E1B">
        <w:rPr>
          <w:rFonts w:ascii="Abadi" w:eastAsiaTheme="minorHAnsi" w:hAnsi="Abadi" w:cs="*Microsoft Sans Serif-Italic-11"/>
          <w:i/>
          <w:iCs/>
          <w:color w:val="1F1F1F"/>
          <w:sz w:val="14"/>
          <w:szCs w:val="14"/>
          <w:lang w:val="es-MX" w:eastAsia="en-US"/>
        </w:rPr>
        <w:t xml:space="preserve">Sistema Nacional DIF (2017). </w:t>
      </w:r>
      <w:r w:rsidR="004D2464" w:rsidRPr="00407DE3">
        <w:rPr>
          <w:rFonts w:ascii="Abadi" w:eastAsiaTheme="minorHAnsi" w:hAnsi="Abadi" w:cs="*Microsoft Sans Serif-Italic-11"/>
          <w:i/>
          <w:iCs/>
          <w:color w:val="1F1F1F"/>
          <w:sz w:val="14"/>
          <w:szCs w:val="14"/>
          <w:lang w:val="es-MX" w:eastAsia="en-US"/>
        </w:rPr>
        <w:t xml:space="preserve">¿Sabes que es el abuso sexual a niñas </w:t>
      </w:r>
      <w:r w:rsidR="004D2464" w:rsidRPr="002D0E1B">
        <w:rPr>
          <w:rFonts w:ascii="Abadi" w:eastAsiaTheme="minorHAnsi" w:hAnsi="Abadi" w:cs="*Microsoft Sans Serif-Italic-11"/>
          <w:i/>
          <w:iCs/>
          <w:color w:val="1F1F1F"/>
          <w:sz w:val="14"/>
          <w:szCs w:val="14"/>
          <w:lang w:val="es-MX" w:eastAsia="en-US"/>
        </w:rPr>
        <w:t xml:space="preserve">y </w:t>
      </w:r>
      <w:proofErr w:type="gramStart"/>
      <w:r w:rsidR="004D2464" w:rsidRPr="00407DE3">
        <w:rPr>
          <w:rFonts w:ascii="Abadi" w:eastAsiaTheme="minorHAnsi" w:hAnsi="Abadi" w:cs="*Microsoft Sans Serif-Italic-11"/>
          <w:i/>
          <w:iCs/>
          <w:color w:val="1F1F1F"/>
          <w:sz w:val="14"/>
          <w:szCs w:val="14"/>
          <w:lang w:val="es-MX" w:eastAsia="en-US"/>
        </w:rPr>
        <w:t>niños?.</w:t>
      </w:r>
      <w:proofErr w:type="gramEnd"/>
      <w:r w:rsidR="004D2464" w:rsidRPr="00407DE3">
        <w:rPr>
          <w:rFonts w:ascii="Abadi" w:eastAsiaTheme="minorHAnsi" w:hAnsi="Abadi" w:cs="*Microsoft Sans Serif-Italic-11"/>
          <w:i/>
          <w:iCs/>
          <w:color w:val="1F1F1F"/>
          <w:sz w:val="14"/>
          <w:szCs w:val="14"/>
          <w:lang w:val="es-MX" w:eastAsia="en-US"/>
        </w:rPr>
        <w:t xml:space="preserve"> </w:t>
      </w:r>
      <w:r w:rsidR="004D2464" w:rsidRPr="002D0E1B">
        <w:rPr>
          <w:rFonts w:ascii="Abadi" w:eastAsiaTheme="minorHAnsi" w:hAnsi="Abadi" w:cs="*Microsoft Sans Serif-Italic-11"/>
          <w:i/>
          <w:iCs/>
          <w:color w:val="1F1F1F"/>
          <w:sz w:val="14"/>
          <w:szCs w:val="14"/>
          <w:lang w:val="es-MX" w:eastAsia="en-US"/>
        </w:rPr>
        <w:t>Recuperado el 19 de septiembre</w:t>
      </w:r>
    </w:p>
    <w:p w14:paraId="60C353A3" w14:textId="77777777" w:rsidR="004D2464" w:rsidRPr="002D0E1B" w:rsidRDefault="004D2464"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2D0E1B">
        <w:rPr>
          <w:rFonts w:ascii="Abadi" w:eastAsiaTheme="minorHAnsi" w:hAnsi="Abadi" w:cs="*Microsoft Sans Serif-Italic-11"/>
          <w:i/>
          <w:iCs/>
          <w:color w:val="1F1F1F"/>
          <w:sz w:val="14"/>
          <w:szCs w:val="14"/>
          <w:lang w:val="es-MX" w:eastAsia="en-US"/>
        </w:rPr>
        <w:t>del 2022, de Gobierno de México. Sitio Web: https://www.gob.mx/difnacional/articulos/sabes-que-es-elabuso-</w:t>
      </w:r>
    </w:p>
    <w:p w14:paraId="7421621C" w14:textId="406C80C9" w:rsidR="000245E8" w:rsidRPr="00B04F5C" w:rsidRDefault="004D2464" w:rsidP="00CD60D6">
      <w:pPr>
        <w:autoSpaceDE w:val="0"/>
        <w:autoSpaceDN w:val="0"/>
        <w:adjustRightInd w:val="0"/>
        <w:jc w:val="both"/>
        <w:rPr>
          <w:rFonts w:ascii="Abadi" w:eastAsiaTheme="minorHAnsi" w:hAnsi="Abadi" w:cs="*Microsoft Sans Serif-Italic-11"/>
          <w:i/>
          <w:iCs/>
          <w:color w:val="1F1F1F"/>
          <w:sz w:val="14"/>
          <w:szCs w:val="14"/>
          <w:lang w:val="es-MX" w:eastAsia="en-US"/>
        </w:rPr>
      </w:pPr>
      <w:proofErr w:type="spellStart"/>
      <w:r w:rsidRPr="002D0E1B">
        <w:rPr>
          <w:rFonts w:ascii="Abadi" w:eastAsiaTheme="minorHAnsi" w:hAnsi="Abadi" w:cs="*Microsoft Sans Serif-Italic-11"/>
          <w:i/>
          <w:iCs/>
          <w:color w:val="1F1F1F"/>
          <w:sz w:val="14"/>
          <w:szCs w:val="14"/>
          <w:lang w:val="es-MX" w:eastAsia="en-US"/>
        </w:rPr>
        <w:t>sexual-a-ninas-y-ninos?ídiom</w:t>
      </w:r>
      <w:proofErr w:type="spellEnd"/>
      <w:r w:rsidRPr="002D0E1B">
        <w:rPr>
          <w:rFonts w:ascii="Abadi" w:eastAsiaTheme="minorHAnsi" w:hAnsi="Abadi" w:cs="*Microsoft Sans Serif-Italic-11"/>
          <w:i/>
          <w:iCs/>
          <w:color w:val="1F1F1F"/>
          <w:sz w:val="14"/>
          <w:szCs w:val="14"/>
          <w:lang w:val="es-MX" w:eastAsia="en-US"/>
        </w:rPr>
        <w:t>=es</w:t>
      </w:r>
    </w:p>
  </w:footnote>
  <w:footnote w:id="21">
    <w:p w14:paraId="489B5FDE" w14:textId="77777777" w:rsidR="00B839DB" w:rsidRPr="002D0E1B" w:rsidRDefault="00407DE3"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2D0E1B">
        <w:rPr>
          <w:rFonts w:ascii="Abadi" w:eastAsiaTheme="minorHAnsi" w:hAnsi="Abadi" w:cs="*Microsoft Sans Serif-Italic-11"/>
          <w:i/>
          <w:iCs/>
          <w:color w:val="1F1F1F"/>
          <w:sz w:val="14"/>
          <w:szCs w:val="14"/>
          <w:lang w:val="es-MX" w:eastAsia="en-US"/>
        </w:rPr>
        <w:footnoteRef/>
      </w:r>
      <w:r w:rsidRPr="002D0E1B">
        <w:rPr>
          <w:rFonts w:ascii="Abadi" w:eastAsiaTheme="minorHAnsi" w:hAnsi="Abadi" w:cs="*Microsoft Sans Serif-Italic-11"/>
          <w:i/>
          <w:iCs/>
          <w:color w:val="1F1F1F"/>
          <w:sz w:val="14"/>
          <w:szCs w:val="14"/>
          <w:lang w:val="es-MX" w:eastAsia="en-US"/>
        </w:rPr>
        <w:t xml:space="preserve"> </w:t>
      </w:r>
      <w:r w:rsidR="00B839DB" w:rsidRPr="002D0E1B">
        <w:rPr>
          <w:rFonts w:ascii="Abadi" w:eastAsiaTheme="minorHAnsi" w:hAnsi="Abadi" w:cs="*Microsoft Sans Serif-Italic-11"/>
          <w:i/>
          <w:iCs/>
          <w:color w:val="1F1F1F"/>
          <w:sz w:val="14"/>
          <w:szCs w:val="14"/>
          <w:lang w:val="es-MX" w:eastAsia="en-US"/>
        </w:rPr>
        <w:t>Flores Hernández, C. M. {2009). Informe Técnico acerca de los daños que provoca el abuso sexual en menores</w:t>
      </w:r>
    </w:p>
    <w:p w14:paraId="0BB99AF9" w14:textId="77777777" w:rsidR="00B839DB" w:rsidRPr="002D0E1B" w:rsidRDefault="00B839DB"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2D0E1B">
        <w:rPr>
          <w:rFonts w:ascii="Abadi" w:eastAsiaTheme="minorHAnsi" w:hAnsi="Abadi" w:cs="*Microsoft Sans Serif-Italic-11"/>
          <w:i/>
          <w:iCs/>
          <w:color w:val="1F1F1F"/>
          <w:sz w:val="14"/>
          <w:szCs w:val="14"/>
          <w:lang w:val="es-MX" w:eastAsia="en-US"/>
        </w:rPr>
        <w:t>de edad. Recuperado el 19 de septiembre de Instituto Latinoamericano de Estudios de Familia, A.C. Sitio Web:</w:t>
      </w:r>
    </w:p>
    <w:p w14:paraId="60D3C724" w14:textId="6A7AF555" w:rsidR="00407DE3" w:rsidRPr="00B04F5C" w:rsidRDefault="00B839DB"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2D0E1B">
        <w:rPr>
          <w:rFonts w:ascii="Abadi" w:eastAsiaTheme="minorHAnsi" w:hAnsi="Abadi" w:cs="*Microsoft Sans Serif-Italic-11"/>
          <w:i/>
          <w:iCs/>
          <w:color w:val="1F1F1F"/>
          <w:sz w:val="14"/>
          <w:szCs w:val="14"/>
          <w:lang w:val="es-MX" w:eastAsia="en-US"/>
        </w:rPr>
        <w:t>https://www.ilef.eom.mx/consecuencias del abuso sexual en menores.pdf</w:t>
      </w:r>
    </w:p>
  </w:footnote>
  <w:footnote w:id="22">
    <w:p w14:paraId="4379F7BE" w14:textId="77777777" w:rsidR="00B04F5C" w:rsidRPr="00B04F5C" w:rsidRDefault="002D0E1B"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B04F5C">
        <w:rPr>
          <w:rFonts w:ascii="Abadi" w:eastAsiaTheme="minorHAnsi" w:hAnsi="Abadi" w:cs="*Microsoft Sans Serif-Italic-11"/>
          <w:i/>
          <w:iCs/>
          <w:color w:val="1F1F1F"/>
          <w:sz w:val="14"/>
          <w:szCs w:val="14"/>
          <w:lang w:val="es-MX" w:eastAsia="en-US"/>
        </w:rPr>
        <w:footnoteRef/>
      </w:r>
      <w:r w:rsidRPr="00B04F5C">
        <w:rPr>
          <w:rFonts w:ascii="Abadi" w:eastAsiaTheme="minorHAnsi" w:hAnsi="Abadi" w:cs="*Microsoft Sans Serif-Italic-11"/>
          <w:i/>
          <w:iCs/>
          <w:color w:val="1F1F1F"/>
          <w:sz w:val="14"/>
          <w:szCs w:val="14"/>
          <w:lang w:val="es-MX" w:eastAsia="en-US"/>
        </w:rPr>
        <w:t xml:space="preserve"> </w:t>
      </w:r>
      <w:r w:rsidR="00B04F5C" w:rsidRPr="00B04F5C">
        <w:rPr>
          <w:rFonts w:ascii="Abadi" w:eastAsiaTheme="minorHAnsi" w:hAnsi="Abadi" w:cs="*Microsoft Sans Serif-Italic-11"/>
          <w:i/>
          <w:iCs/>
          <w:color w:val="1F1F1F"/>
          <w:sz w:val="14"/>
          <w:szCs w:val="14"/>
          <w:lang w:val="es-MX" w:eastAsia="en-US"/>
        </w:rPr>
        <w:t>Barragán, A. {2021). El 90% de las violaciones contra niñas en México sucede en el entorno familiar.</w:t>
      </w:r>
    </w:p>
    <w:p w14:paraId="392214D5" w14:textId="77777777" w:rsidR="00B04F5C" w:rsidRPr="00B04F5C" w:rsidRDefault="00B04F5C"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B04F5C">
        <w:rPr>
          <w:rFonts w:ascii="Abadi" w:eastAsiaTheme="minorHAnsi" w:hAnsi="Abadi" w:cs="*Microsoft Sans Serif-Italic-11"/>
          <w:i/>
          <w:iCs/>
          <w:color w:val="1F1F1F"/>
          <w:sz w:val="14"/>
          <w:szCs w:val="14"/>
          <w:lang w:val="es-MX" w:eastAsia="en-US"/>
        </w:rPr>
        <w:t>Recuperado el 19 de Septiembre del 2022, de El País México. Sitio Web: https://elpais.com/mexico/2021-11-</w:t>
      </w:r>
    </w:p>
    <w:p w14:paraId="60E34B5C" w14:textId="6B85FCED" w:rsidR="002D0E1B" w:rsidRDefault="00B04F5C" w:rsidP="00CD60D6">
      <w:pPr>
        <w:autoSpaceDE w:val="0"/>
        <w:autoSpaceDN w:val="0"/>
        <w:adjustRightInd w:val="0"/>
        <w:jc w:val="both"/>
      </w:pPr>
      <w:r w:rsidRPr="00B04F5C">
        <w:rPr>
          <w:rFonts w:ascii="Abadi" w:eastAsiaTheme="minorHAnsi" w:hAnsi="Abadi" w:cs="*Microsoft Sans Serif-Italic-11"/>
          <w:i/>
          <w:iCs/>
          <w:color w:val="1F1F1F"/>
          <w:sz w:val="14"/>
          <w:szCs w:val="14"/>
          <w:lang w:val="es-MX" w:eastAsia="en-US"/>
        </w:rPr>
        <w:t>03/el-90-de-las-violaciones-contra-ninas-en-mexico-sucede-en-el-entorno-familiar.html</w:t>
      </w:r>
    </w:p>
  </w:footnote>
  <w:footnote w:id="23">
    <w:p w14:paraId="0F858CD1" w14:textId="77777777" w:rsidR="00CD60D6" w:rsidRPr="00CD60D6" w:rsidRDefault="00CD60D6" w:rsidP="00CD60D6">
      <w:pPr>
        <w:autoSpaceDE w:val="0"/>
        <w:autoSpaceDN w:val="0"/>
        <w:adjustRightInd w:val="0"/>
        <w:jc w:val="both"/>
        <w:rPr>
          <w:rFonts w:ascii="Abadi" w:eastAsiaTheme="minorHAnsi" w:hAnsi="Abadi" w:cs="*Microsoft Sans Serif-Italic-11"/>
          <w:i/>
          <w:iCs/>
          <w:color w:val="1F1F1F"/>
          <w:sz w:val="14"/>
          <w:szCs w:val="14"/>
          <w:lang w:val="es-MX" w:eastAsia="en-US"/>
        </w:rPr>
      </w:pPr>
      <w:r w:rsidRPr="00CD60D6">
        <w:rPr>
          <w:rFonts w:ascii="Abadi" w:eastAsiaTheme="minorHAnsi" w:hAnsi="Abadi" w:cs="*Microsoft Sans Serif-Italic-11"/>
          <w:i/>
          <w:iCs/>
          <w:color w:val="1F1F1F"/>
          <w:sz w:val="14"/>
          <w:szCs w:val="14"/>
          <w:lang w:val="es-MX" w:eastAsia="en-US"/>
        </w:rPr>
        <w:footnoteRef/>
      </w:r>
      <w:r w:rsidRPr="00CD60D6">
        <w:rPr>
          <w:rFonts w:ascii="Abadi" w:eastAsiaTheme="minorHAnsi" w:hAnsi="Abadi" w:cs="*Microsoft Sans Serif-Italic-11"/>
          <w:i/>
          <w:iCs/>
          <w:color w:val="1F1F1F"/>
          <w:sz w:val="14"/>
          <w:szCs w:val="14"/>
          <w:lang w:val="es-MX" w:eastAsia="en-US"/>
        </w:rPr>
        <w:t xml:space="preserve"> Artículo 25, fracción VI de la Ley para una Convivencia Libre de Violencia en el Entorno Escolar para el Estado</w:t>
      </w:r>
    </w:p>
    <w:p w14:paraId="2D30CFE5" w14:textId="1177D7D0" w:rsidR="00CD60D6" w:rsidRPr="00CD60D6" w:rsidRDefault="00CD60D6" w:rsidP="00CD60D6">
      <w:pPr>
        <w:pStyle w:val="Textonotapie"/>
        <w:jc w:val="both"/>
        <w:rPr>
          <w:rFonts w:ascii="Abadi" w:eastAsiaTheme="minorHAnsi" w:hAnsi="Abadi" w:cs="*Microsoft Sans Serif-Italic-11"/>
          <w:i/>
          <w:iCs/>
          <w:color w:val="1F1F1F"/>
          <w:sz w:val="14"/>
          <w:szCs w:val="14"/>
          <w:lang w:eastAsia="en-US"/>
        </w:rPr>
      </w:pPr>
      <w:r w:rsidRPr="00CD60D6">
        <w:rPr>
          <w:rFonts w:ascii="Abadi" w:eastAsiaTheme="minorHAnsi" w:hAnsi="Abadi" w:cs="*Microsoft Sans Serif-Italic-11"/>
          <w:i/>
          <w:iCs/>
          <w:color w:val="1F1F1F"/>
          <w:sz w:val="14"/>
          <w:szCs w:val="14"/>
          <w:lang w:eastAsia="en-US"/>
        </w:rPr>
        <w:t>de Guanajuato y Sus Municipios.</w:t>
      </w:r>
    </w:p>
  </w:footnote>
  <w:footnote w:id="24">
    <w:p w14:paraId="768966F0" w14:textId="77777777" w:rsidR="006C6FA2" w:rsidRPr="006C6FA2" w:rsidRDefault="006C6FA2" w:rsidP="006C6FA2">
      <w:pPr>
        <w:autoSpaceDE w:val="0"/>
        <w:autoSpaceDN w:val="0"/>
        <w:adjustRightInd w:val="0"/>
        <w:jc w:val="both"/>
        <w:rPr>
          <w:rFonts w:ascii="Abadi" w:eastAsiaTheme="minorHAnsi" w:hAnsi="Abadi" w:cs="*Microsoft Sans Serif-Italic-11"/>
          <w:i/>
          <w:iCs/>
          <w:color w:val="1F1F1F"/>
          <w:sz w:val="14"/>
          <w:szCs w:val="14"/>
          <w:lang w:val="es-MX" w:eastAsia="en-US"/>
        </w:rPr>
      </w:pPr>
      <w:r>
        <w:rPr>
          <w:rStyle w:val="Refdenotaalpie"/>
        </w:rPr>
        <w:footnoteRef/>
      </w:r>
      <w:r>
        <w:t xml:space="preserve"> </w:t>
      </w:r>
      <w:r w:rsidRPr="006C6FA2">
        <w:rPr>
          <w:rFonts w:ascii="Abadi" w:eastAsiaTheme="minorHAnsi" w:hAnsi="Abadi" w:cs="*Microsoft Sans Serif-Italic-11"/>
          <w:i/>
          <w:iCs/>
          <w:color w:val="1F1F1F"/>
          <w:sz w:val="14"/>
          <w:szCs w:val="14"/>
          <w:lang w:val="es-MX" w:eastAsia="en-US"/>
        </w:rPr>
        <w:t>Disponible en. https://dispensariodi.com/wp-content/uploads/2021/05/es-un-secreto-la-explotacionsexual-</w:t>
      </w:r>
    </w:p>
    <w:p w14:paraId="66FCC4F0" w14:textId="103EF79B" w:rsidR="006C6FA2" w:rsidRPr="00544ADD" w:rsidRDefault="006C6FA2" w:rsidP="006C6FA2">
      <w:pPr>
        <w:autoSpaceDE w:val="0"/>
        <w:autoSpaceDN w:val="0"/>
        <w:adjustRightInd w:val="0"/>
        <w:jc w:val="both"/>
        <w:rPr>
          <w:rFonts w:ascii="Abadi" w:eastAsiaTheme="minorHAnsi" w:hAnsi="Abadi" w:cs="*Microsoft Sans Serif-Italic-11"/>
          <w:i/>
          <w:iCs/>
          <w:color w:val="1F1F1F"/>
          <w:sz w:val="14"/>
          <w:szCs w:val="14"/>
          <w:lang w:val="es-MX" w:eastAsia="en-US"/>
        </w:rPr>
      </w:pPr>
      <w:r w:rsidRPr="006C6FA2">
        <w:rPr>
          <w:rFonts w:ascii="Abadi" w:eastAsiaTheme="minorHAnsi" w:hAnsi="Abadi" w:cs="*Microsoft Sans Serif-Italic-11"/>
          <w:i/>
          <w:iCs/>
          <w:color w:val="1F1F1F"/>
          <w:sz w:val="14"/>
          <w:szCs w:val="14"/>
          <w:lang w:val="es-MX" w:eastAsia="en-US"/>
        </w:rPr>
        <w:t>infantil-en-escuelas-2.pdf</w:t>
      </w:r>
    </w:p>
  </w:footnote>
  <w:footnote w:id="25">
    <w:p w14:paraId="4ADE5B28" w14:textId="35D2C11E" w:rsidR="005265DF" w:rsidRPr="001E1004" w:rsidRDefault="005265DF">
      <w:pPr>
        <w:pStyle w:val="Textonotapie"/>
        <w:rPr>
          <w:rFonts w:ascii="Abadi" w:eastAsiaTheme="minorHAnsi" w:hAnsi="Abadi" w:cs="*Microsoft Sans Serif-Italic-11"/>
          <w:i/>
          <w:iCs/>
          <w:color w:val="1F1F1F"/>
          <w:sz w:val="14"/>
          <w:szCs w:val="14"/>
          <w:lang w:eastAsia="en-US"/>
        </w:rPr>
      </w:pPr>
      <w:r w:rsidRPr="00544ADD">
        <w:rPr>
          <w:rFonts w:ascii="Abadi" w:eastAsiaTheme="minorHAnsi" w:hAnsi="Abadi" w:cs="*Microsoft Sans Serif-Italic-11"/>
          <w:i/>
          <w:iCs/>
          <w:color w:val="1F1F1F"/>
          <w:sz w:val="14"/>
          <w:szCs w:val="14"/>
          <w:lang w:eastAsia="en-US"/>
        </w:rPr>
        <w:footnoteRef/>
      </w:r>
      <w:r w:rsidRPr="00544ADD">
        <w:rPr>
          <w:rFonts w:ascii="Abadi" w:eastAsiaTheme="minorHAnsi" w:hAnsi="Abadi" w:cs="*Microsoft Sans Serif-Italic-11"/>
          <w:i/>
          <w:iCs/>
          <w:color w:val="1F1F1F"/>
          <w:sz w:val="14"/>
          <w:szCs w:val="14"/>
          <w:lang w:eastAsia="en-US"/>
        </w:rPr>
        <w:t xml:space="preserve"> </w:t>
      </w:r>
      <w:r w:rsidR="00544ADD" w:rsidRPr="00544ADD">
        <w:rPr>
          <w:rFonts w:ascii="Abadi" w:eastAsiaTheme="minorHAnsi" w:hAnsi="Abadi" w:cs="*Microsoft Sans Serif-Italic-11"/>
          <w:i/>
          <w:iCs/>
          <w:color w:val="1F1F1F"/>
          <w:sz w:val="14"/>
          <w:szCs w:val="14"/>
          <w:lang w:eastAsia="en-US"/>
        </w:rPr>
        <w:t>Ciudad de México, Jalisco, Oaxaca, San Luis Potosí, Morelos, Estado de México y Baja California</w:t>
      </w:r>
    </w:p>
  </w:footnote>
  <w:footnote w:id="26">
    <w:p w14:paraId="0EE82385" w14:textId="77777777" w:rsidR="001E1004" w:rsidRPr="001E1004" w:rsidRDefault="00544ADD" w:rsidP="001E1004">
      <w:pPr>
        <w:autoSpaceDE w:val="0"/>
        <w:autoSpaceDN w:val="0"/>
        <w:adjustRightInd w:val="0"/>
        <w:rPr>
          <w:rFonts w:ascii="Abadi" w:eastAsiaTheme="minorHAnsi" w:hAnsi="Abadi" w:cs="*Microsoft Sans Serif-Italic-11"/>
          <w:i/>
          <w:iCs/>
          <w:color w:val="1F1F1F"/>
          <w:sz w:val="14"/>
          <w:szCs w:val="14"/>
          <w:lang w:val="es-MX" w:eastAsia="en-US"/>
        </w:rPr>
      </w:pPr>
      <w:r w:rsidRPr="001E1004">
        <w:rPr>
          <w:rFonts w:ascii="Abadi" w:eastAsiaTheme="minorHAnsi" w:hAnsi="Abadi" w:cs="*Microsoft Sans Serif-Italic-11"/>
          <w:i/>
          <w:iCs/>
          <w:color w:val="1F1F1F"/>
          <w:sz w:val="14"/>
          <w:szCs w:val="14"/>
          <w:lang w:val="es-MX" w:eastAsia="en-US"/>
        </w:rPr>
        <w:footnoteRef/>
      </w:r>
      <w:r w:rsidRPr="001E1004">
        <w:rPr>
          <w:rFonts w:ascii="Abadi" w:eastAsiaTheme="minorHAnsi" w:hAnsi="Abadi" w:cs="*Microsoft Sans Serif-Italic-11"/>
          <w:i/>
          <w:iCs/>
          <w:color w:val="1F1F1F"/>
          <w:sz w:val="14"/>
          <w:szCs w:val="14"/>
          <w:lang w:val="es-MX" w:eastAsia="en-US"/>
        </w:rPr>
        <w:t xml:space="preserve"> </w:t>
      </w:r>
      <w:r w:rsidR="001E1004" w:rsidRPr="001E1004">
        <w:rPr>
          <w:rFonts w:ascii="Abadi" w:eastAsiaTheme="minorHAnsi" w:hAnsi="Abadi" w:cs="*Microsoft Sans Serif-Italic-11"/>
          <w:i/>
          <w:iCs/>
          <w:color w:val="1F1F1F"/>
          <w:sz w:val="14"/>
          <w:szCs w:val="14"/>
          <w:lang w:val="es-MX" w:eastAsia="en-US"/>
        </w:rPr>
        <w:t>Fondo de las Naciones Unidas para la Infancia (2022). UNICEF hace un llamado a poner fin a la violencia</w:t>
      </w:r>
    </w:p>
    <w:p w14:paraId="7AA74C47" w14:textId="77777777" w:rsidR="001E1004" w:rsidRPr="001E1004" w:rsidRDefault="001E1004" w:rsidP="001E1004">
      <w:pPr>
        <w:autoSpaceDE w:val="0"/>
        <w:autoSpaceDN w:val="0"/>
        <w:adjustRightInd w:val="0"/>
        <w:rPr>
          <w:rFonts w:ascii="Abadi" w:eastAsiaTheme="minorHAnsi" w:hAnsi="Abadi" w:cs="*Microsoft Sans Serif-Italic-11"/>
          <w:i/>
          <w:iCs/>
          <w:color w:val="1F1F1F"/>
          <w:sz w:val="14"/>
          <w:szCs w:val="14"/>
          <w:lang w:val="es-MX" w:eastAsia="en-US"/>
        </w:rPr>
      </w:pPr>
      <w:r w:rsidRPr="001E1004">
        <w:rPr>
          <w:rFonts w:ascii="Abadi" w:eastAsiaTheme="minorHAnsi" w:hAnsi="Abadi" w:cs="*Microsoft Sans Serif-Italic-11"/>
          <w:i/>
          <w:iCs/>
          <w:color w:val="1F1F1F"/>
          <w:sz w:val="14"/>
          <w:szCs w:val="14"/>
          <w:lang w:val="es-MX" w:eastAsia="en-US"/>
        </w:rPr>
        <w:t>sexual en las escuelas. Recuperado el 9 de septiembre del 2022, de UNICEF México. Sitio Web</w:t>
      </w:r>
    </w:p>
    <w:p w14:paraId="7F262B03" w14:textId="77777777" w:rsidR="001E1004" w:rsidRPr="001E1004" w:rsidRDefault="001E1004" w:rsidP="001E1004">
      <w:pPr>
        <w:autoSpaceDE w:val="0"/>
        <w:autoSpaceDN w:val="0"/>
        <w:adjustRightInd w:val="0"/>
        <w:rPr>
          <w:rFonts w:ascii="Abadi" w:eastAsiaTheme="minorHAnsi" w:hAnsi="Abadi" w:cs="*Microsoft Sans Serif-Italic-11"/>
          <w:i/>
          <w:iCs/>
          <w:color w:val="1F1F1F"/>
          <w:sz w:val="14"/>
          <w:szCs w:val="14"/>
          <w:lang w:val="es-MX" w:eastAsia="en-US"/>
        </w:rPr>
      </w:pPr>
      <w:r w:rsidRPr="001E1004">
        <w:rPr>
          <w:rFonts w:ascii="Abadi" w:eastAsiaTheme="minorHAnsi" w:hAnsi="Abadi" w:cs="*Microsoft Sans Serif-Italic-11"/>
          <w:i/>
          <w:iCs/>
          <w:color w:val="1F1F1F"/>
          <w:sz w:val="14"/>
          <w:szCs w:val="14"/>
          <w:lang w:val="es-MX" w:eastAsia="en-US"/>
        </w:rPr>
        <w:t>https://www.unicef.org/mexico/comunicados-prensa/unicef-hace-un-llamado-poner-fin-la-violencia-sexualen-</w:t>
      </w:r>
    </w:p>
    <w:p w14:paraId="20E8F42A" w14:textId="764D0F97" w:rsidR="00544ADD" w:rsidRPr="001E1004" w:rsidRDefault="001E1004" w:rsidP="001E1004">
      <w:pPr>
        <w:pStyle w:val="Textonotapie"/>
        <w:rPr>
          <w:rFonts w:ascii="Abadi" w:eastAsiaTheme="minorHAnsi" w:hAnsi="Abadi" w:cs="*Microsoft Sans Serif-Italic-11"/>
          <w:i/>
          <w:iCs/>
          <w:color w:val="1F1F1F"/>
          <w:sz w:val="14"/>
          <w:szCs w:val="14"/>
          <w:lang w:eastAsia="en-US"/>
        </w:rPr>
      </w:pPr>
      <w:r w:rsidRPr="001E1004">
        <w:rPr>
          <w:rFonts w:ascii="Abadi" w:eastAsiaTheme="minorHAnsi" w:hAnsi="Abadi" w:cs="*Microsoft Sans Serif-Italic-11"/>
          <w:i/>
          <w:iCs/>
          <w:color w:val="1F1F1F"/>
          <w:sz w:val="14"/>
          <w:szCs w:val="14"/>
          <w:lang w:eastAsia="en-US"/>
        </w:rPr>
        <w:t>las-escuelas</w:t>
      </w:r>
    </w:p>
  </w:footnote>
  <w:footnote w:id="27">
    <w:p w14:paraId="2179CAC3" w14:textId="77777777" w:rsidR="009621E9" w:rsidRPr="009621E9" w:rsidRDefault="005E200C" w:rsidP="009621E9">
      <w:pPr>
        <w:autoSpaceDE w:val="0"/>
        <w:autoSpaceDN w:val="0"/>
        <w:adjustRightInd w:val="0"/>
        <w:rPr>
          <w:rFonts w:ascii="Abadi" w:eastAsiaTheme="minorHAnsi" w:hAnsi="Abadi" w:cs="*Microsoft Sans Serif-Italic-11"/>
          <w:i/>
          <w:iCs/>
          <w:color w:val="1F1F1F"/>
          <w:sz w:val="14"/>
          <w:szCs w:val="14"/>
          <w:lang w:val="es-MX" w:eastAsia="en-US"/>
        </w:rPr>
      </w:pPr>
      <w:r w:rsidRPr="009621E9">
        <w:rPr>
          <w:rFonts w:ascii="Abadi" w:eastAsiaTheme="minorHAnsi" w:hAnsi="Abadi" w:cs="*Microsoft Sans Serif-Italic-11"/>
          <w:i/>
          <w:iCs/>
          <w:color w:val="1F1F1F"/>
          <w:sz w:val="14"/>
          <w:szCs w:val="14"/>
          <w:lang w:val="es-MX" w:eastAsia="en-US"/>
        </w:rPr>
        <w:footnoteRef/>
      </w:r>
      <w:r w:rsidRPr="009621E9">
        <w:rPr>
          <w:rFonts w:ascii="Abadi" w:eastAsiaTheme="minorHAnsi" w:hAnsi="Abadi" w:cs="*Microsoft Sans Serif-Italic-11"/>
          <w:i/>
          <w:iCs/>
          <w:color w:val="1F1F1F"/>
          <w:sz w:val="14"/>
          <w:szCs w:val="14"/>
          <w:lang w:val="es-MX" w:eastAsia="en-US"/>
        </w:rPr>
        <w:t xml:space="preserve"> </w:t>
      </w:r>
      <w:r w:rsidR="009621E9" w:rsidRPr="009621E9">
        <w:rPr>
          <w:rFonts w:ascii="Abadi" w:eastAsiaTheme="minorHAnsi" w:hAnsi="Abadi" w:cs="*Microsoft Sans Serif-Italic-11"/>
          <w:i/>
          <w:iCs/>
          <w:color w:val="1F1F1F"/>
          <w:sz w:val="14"/>
          <w:szCs w:val="14"/>
          <w:lang w:val="es-MX" w:eastAsia="en-US"/>
        </w:rPr>
        <w:t>Fondo de las Naciones Unidas para la Infancia (2022). UNICEF hace un llamado a poner fin a la violencia</w:t>
      </w:r>
    </w:p>
    <w:p w14:paraId="22908DD7" w14:textId="77777777" w:rsidR="004651CB" w:rsidRPr="004651CB" w:rsidRDefault="009621E9" w:rsidP="004651CB">
      <w:pPr>
        <w:autoSpaceDE w:val="0"/>
        <w:autoSpaceDN w:val="0"/>
        <w:adjustRightInd w:val="0"/>
        <w:rPr>
          <w:rFonts w:ascii="Abadi" w:eastAsiaTheme="minorHAnsi" w:hAnsi="Abadi" w:cs="*Microsoft Sans Serif-Italic-11"/>
          <w:i/>
          <w:iCs/>
          <w:color w:val="1F1F1F"/>
          <w:sz w:val="14"/>
          <w:szCs w:val="14"/>
          <w:lang w:val="es-MX" w:eastAsia="en-US"/>
        </w:rPr>
      </w:pPr>
      <w:r w:rsidRPr="009621E9">
        <w:rPr>
          <w:rFonts w:ascii="Abadi" w:eastAsiaTheme="minorHAnsi" w:hAnsi="Abadi" w:cs="*Microsoft Sans Serif-Italic-11"/>
          <w:i/>
          <w:iCs/>
          <w:color w:val="1F1F1F"/>
          <w:sz w:val="14"/>
          <w:szCs w:val="14"/>
          <w:lang w:val="es-MX" w:eastAsia="en-US"/>
        </w:rPr>
        <w:t>sexual en las escuelas. Recuperado el 9 de septiembre del 2022, de UNICEF México. Sitio Web</w:t>
      </w:r>
      <w:r w:rsidR="004651CB" w:rsidRPr="004651CB">
        <w:rPr>
          <w:rFonts w:ascii="Abadi" w:eastAsiaTheme="minorHAnsi" w:hAnsi="Abadi" w:cs="*Microsoft Sans Serif-Italic-11"/>
          <w:i/>
          <w:iCs/>
          <w:color w:val="1F1F1F"/>
          <w:sz w:val="14"/>
          <w:szCs w:val="14"/>
          <w:lang w:val="es-MX" w:eastAsia="en-US"/>
        </w:rPr>
        <w:t xml:space="preserve"> https://www.unicef.org/mexico/comunicados-prensa/unicef-hace-un-llamado-poner-fin-la-violencia-sexualen-</w:t>
      </w:r>
    </w:p>
    <w:p w14:paraId="756825D8" w14:textId="1E9E2508" w:rsidR="005E200C" w:rsidRPr="004651CB" w:rsidRDefault="004651CB" w:rsidP="004651CB">
      <w:pPr>
        <w:pStyle w:val="Textonotapie"/>
        <w:rPr>
          <w:rFonts w:ascii="Abadi" w:eastAsiaTheme="minorHAnsi" w:hAnsi="Abadi" w:cs="*Microsoft Sans Serif-Italic-11"/>
          <w:i/>
          <w:iCs/>
          <w:color w:val="1F1F1F"/>
          <w:sz w:val="14"/>
          <w:szCs w:val="14"/>
          <w:lang w:eastAsia="en-US"/>
        </w:rPr>
      </w:pPr>
      <w:r w:rsidRPr="004651CB">
        <w:rPr>
          <w:rFonts w:ascii="Abadi" w:eastAsiaTheme="minorHAnsi" w:hAnsi="Abadi" w:cs="*Microsoft Sans Serif-Italic-11"/>
          <w:i/>
          <w:iCs/>
          <w:color w:val="1F1F1F"/>
          <w:sz w:val="14"/>
          <w:szCs w:val="14"/>
          <w:lang w:eastAsia="en-US"/>
        </w:rPr>
        <w:t>las-escuelas</w:t>
      </w:r>
    </w:p>
  </w:footnote>
  <w:footnote w:id="28">
    <w:p w14:paraId="528BFA9B" w14:textId="77777777" w:rsidR="00581F27" w:rsidRPr="00581F27" w:rsidRDefault="00241733" w:rsidP="00581F27">
      <w:pPr>
        <w:autoSpaceDE w:val="0"/>
        <w:autoSpaceDN w:val="0"/>
        <w:adjustRightInd w:val="0"/>
        <w:rPr>
          <w:rFonts w:ascii="Abadi" w:eastAsiaTheme="minorHAnsi" w:hAnsi="Abadi" w:cs="*Microsoft Sans Serif-Italic-11"/>
          <w:i/>
          <w:iCs/>
          <w:color w:val="1F1F1F"/>
          <w:sz w:val="14"/>
          <w:szCs w:val="14"/>
          <w:lang w:val="es-MX" w:eastAsia="en-US"/>
        </w:rPr>
      </w:pPr>
      <w:r w:rsidRPr="00581F27">
        <w:rPr>
          <w:rFonts w:ascii="Abadi" w:eastAsiaTheme="minorHAnsi" w:hAnsi="Abadi" w:cs="*Microsoft Sans Serif-Italic-11"/>
          <w:i/>
          <w:iCs/>
          <w:color w:val="1F1F1F"/>
          <w:sz w:val="14"/>
          <w:szCs w:val="14"/>
          <w:lang w:val="es-MX" w:eastAsia="en-US"/>
        </w:rPr>
        <w:footnoteRef/>
      </w:r>
      <w:r w:rsidRPr="00581F27">
        <w:rPr>
          <w:rFonts w:ascii="Abadi" w:eastAsiaTheme="minorHAnsi" w:hAnsi="Abadi" w:cs="*Microsoft Sans Serif-Italic-11"/>
          <w:i/>
          <w:iCs/>
          <w:color w:val="1F1F1F"/>
          <w:sz w:val="14"/>
          <w:szCs w:val="14"/>
          <w:lang w:val="es-MX" w:eastAsia="en-US"/>
        </w:rPr>
        <w:t xml:space="preserve"> </w:t>
      </w:r>
      <w:r w:rsidR="00581F27" w:rsidRPr="00581F27">
        <w:rPr>
          <w:rFonts w:ascii="Abadi" w:eastAsiaTheme="minorHAnsi" w:hAnsi="Abadi" w:cs="*Microsoft Sans Serif-Italic-11"/>
          <w:i/>
          <w:iCs/>
          <w:color w:val="1F1F1F"/>
          <w:sz w:val="14"/>
          <w:szCs w:val="14"/>
          <w:lang w:val="es-MX" w:eastAsia="en-US"/>
        </w:rPr>
        <w:t>Silva, K. (2022). Abuso en Preescolar de Silao Seis Niñas Fueron Violentadas. Recuperado el 8 de septiembre</w:t>
      </w:r>
    </w:p>
    <w:p w14:paraId="5F19DB35" w14:textId="77777777" w:rsidR="00581F27" w:rsidRPr="00581F27" w:rsidRDefault="00581F27" w:rsidP="00581F27">
      <w:pPr>
        <w:autoSpaceDE w:val="0"/>
        <w:autoSpaceDN w:val="0"/>
        <w:adjustRightInd w:val="0"/>
        <w:rPr>
          <w:rFonts w:ascii="Abadi" w:eastAsiaTheme="minorHAnsi" w:hAnsi="Abadi" w:cs="*Microsoft Sans Serif-Italic-11"/>
          <w:i/>
          <w:iCs/>
          <w:color w:val="1F1F1F"/>
          <w:sz w:val="14"/>
          <w:szCs w:val="14"/>
          <w:lang w:val="es-MX" w:eastAsia="en-US"/>
        </w:rPr>
      </w:pPr>
      <w:r w:rsidRPr="00581F27">
        <w:rPr>
          <w:rFonts w:ascii="Abadi" w:eastAsiaTheme="minorHAnsi" w:hAnsi="Abadi" w:cs="*Microsoft Sans Serif-Italic-11"/>
          <w:i/>
          <w:iCs/>
          <w:color w:val="1F1F1F"/>
          <w:sz w:val="14"/>
          <w:szCs w:val="14"/>
          <w:lang w:val="es-MX" w:eastAsia="en-US"/>
        </w:rPr>
        <w:t>del 2022, de Periódico Correo. Sitio Web https://periodicocorreo.com.mx/abuso-en-preescolar-de-silao-seisninas-</w:t>
      </w:r>
    </w:p>
    <w:p w14:paraId="46C447EE" w14:textId="7DFB645B" w:rsidR="00241733" w:rsidRPr="00581F27" w:rsidRDefault="00581F27" w:rsidP="00581F27">
      <w:pPr>
        <w:pStyle w:val="Textonotapie"/>
        <w:rPr>
          <w:rFonts w:ascii="Abadi" w:eastAsiaTheme="minorHAnsi" w:hAnsi="Abadi" w:cs="*Microsoft Sans Serif-Italic-11"/>
          <w:i/>
          <w:iCs/>
          <w:color w:val="1F1F1F"/>
          <w:sz w:val="14"/>
          <w:szCs w:val="14"/>
          <w:lang w:eastAsia="en-US"/>
        </w:rPr>
      </w:pPr>
      <w:r w:rsidRPr="00581F27">
        <w:rPr>
          <w:rFonts w:ascii="Abadi" w:eastAsiaTheme="minorHAnsi" w:hAnsi="Abadi" w:cs="*Microsoft Sans Serif-Italic-11"/>
          <w:i/>
          <w:iCs/>
          <w:color w:val="1F1F1F"/>
          <w:sz w:val="14"/>
          <w:szCs w:val="14"/>
          <w:lang w:eastAsia="en-US"/>
        </w:rPr>
        <w:t>fueron-violentadas/</w:t>
      </w:r>
    </w:p>
  </w:footnote>
  <w:footnote w:id="29">
    <w:p w14:paraId="1D402316" w14:textId="77777777" w:rsidR="005E375D" w:rsidRPr="005E375D" w:rsidRDefault="00412CA9" w:rsidP="005E375D">
      <w:pPr>
        <w:autoSpaceDE w:val="0"/>
        <w:autoSpaceDN w:val="0"/>
        <w:adjustRightInd w:val="0"/>
        <w:rPr>
          <w:rFonts w:ascii="Abadi" w:eastAsiaTheme="minorHAnsi" w:hAnsi="Abadi" w:cs="*Microsoft Sans Serif-Italic-11"/>
          <w:i/>
          <w:iCs/>
          <w:color w:val="1F1F1F"/>
          <w:sz w:val="14"/>
          <w:szCs w:val="14"/>
          <w:lang w:val="es-MX" w:eastAsia="en-US"/>
        </w:rPr>
      </w:pPr>
      <w:r w:rsidRPr="005E375D">
        <w:rPr>
          <w:rFonts w:ascii="Abadi" w:eastAsiaTheme="minorHAnsi" w:hAnsi="Abadi" w:cs="*Microsoft Sans Serif-Italic-11"/>
          <w:i/>
          <w:iCs/>
          <w:color w:val="1F1F1F"/>
          <w:sz w:val="14"/>
          <w:szCs w:val="14"/>
          <w:lang w:val="es-MX" w:eastAsia="en-US"/>
        </w:rPr>
        <w:footnoteRef/>
      </w:r>
      <w:r w:rsidRPr="005E375D">
        <w:rPr>
          <w:rFonts w:ascii="Abadi" w:eastAsiaTheme="minorHAnsi" w:hAnsi="Abadi" w:cs="*Microsoft Sans Serif-Italic-11"/>
          <w:i/>
          <w:iCs/>
          <w:color w:val="1F1F1F"/>
          <w:sz w:val="14"/>
          <w:szCs w:val="14"/>
          <w:lang w:val="es-MX" w:eastAsia="en-US"/>
        </w:rPr>
        <w:t xml:space="preserve"> </w:t>
      </w:r>
      <w:r w:rsidR="005E375D" w:rsidRPr="005E375D">
        <w:rPr>
          <w:rFonts w:ascii="Abadi" w:eastAsiaTheme="minorHAnsi" w:hAnsi="Abadi" w:cs="*Microsoft Sans Serif-Italic-11"/>
          <w:i/>
          <w:iCs/>
          <w:color w:val="1F1F1F"/>
          <w:sz w:val="14"/>
          <w:szCs w:val="14"/>
          <w:lang w:val="es-MX" w:eastAsia="en-US"/>
        </w:rPr>
        <w:t xml:space="preserve">Silva, K. (2022). Destapan más casos de abusos contra menores en otro preescolar de </w:t>
      </w:r>
      <w:proofErr w:type="gramStart"/>
      <w:r w:rsidR="005E375D" w:rsidRPr="005E375D">
        <w:rPr>
          <w:rFonts w:ascii="Abadi" w:eastAsiaTheme="minorHAnsi" w:hAnsi="Abadi" w:cs="*Microsoft Sans Serif-Italic-11"/>
          <w:i/>
          <w:iCs/>
          <w:color w:val="1F1F1F"/>
          <w:sz w:val="14"/>
          <w:szCs w:val="14"/>
          <w:lang w:val="es-MX" w:eastAsia="en-US"/>
        </w:rPr>
        <w:t>Silao .</w:t>
      </w:r>
      <w:proofErr w:type="gramEnd"/>
      <w:r w:rsidR="005E375D" w:rsidRPr="005E375D">
        <w:rPr>
          <w:rFonts w:ascii="Abadi" w:eastAsiaTheme="minorHAnsi" w:hAnsi="Abadi" w:cs="*Microsoft Sans Serif-Italic-11"/>
          <w:i/>
          <w:iCs/>
          <w:color w:val="1F1F1F"/>
          <w:sz w:val="14"/>
          <w:szCs w:val="14"/>
          <w:lang w:val="es-MX" w:eastAsia="en-US"/>
        </w:rPr>
        <w:t xml:space="preserve"> Recuperado el</w:t>
      </w:r>
    </w:p>
    <w:p w14:paraId="408EC2AE" w14:textId="77777777" w:rsidR="005E375D" w:rsidRPr="005E375D" w:rsidRDefault="005E375D" w:rsidP="005E375D">
      <w:pPr>
        <w:autoSpaceDE w:val="0"/>
        <w:autoSpaceDN w:val="0"/>
        <w:adjustRightInd w:val="0"/>
        <w:rPr>
          <w:rFonts w:ascii="Abadi" w:eastAsiaTheme="minorHAnsi" w:hAnsi="Abadi" w:cs="*Microsoft Sans Serif-Italic-11"/>
          <w:i/>
          <w:iCs/>
          <w:color w:val="1F1F1F"/>
          <w:sz w:val="14"/>
          <w:szCs w:val="14"/>
          <w:lang w:val="es-MX" w:eastAsia="en-US"/>
        </w:rPr>
      </w:pPr>
      <w:r w:rsidRPr="005E375D">
        <w:rPr>
          <w:rFonts w:ascii="Abadi" w:eastAsiaTheme="minorHAnsi" w:hAnsi="Abadi" w:cs="*Microsoft Sans Serif-Italic-11"/>
          <w:i/>
          <w:iCs/>
          <w:color w:val="1F1F1F"/>
          <w:sz w:val="14"/>
          <w:szCs w:val="14"/>
          <w:lang w:val="es-MX" w:eastAsia="en-US"/>
        </w:rPr>
        <w:t>8 de septiembre del 2022, de Periódico Correo. Sitio Web: https://periodicocorreo.com.mx/abusos-enpreescolar-</w:t>
      </w:r>
    </w:p>
    <w:p w14:paraId="5EDC5BE2" w14:textId="3FCF7630" w:rsidR="00412CA9" w:rsidRPr="005E375D" w:rsidRDefault="005E375D" w:rsidP="005E375D">
      <w:pPr>
        <w:pStyle w:val="Textonotapie"/>
        <w:rPr>
          <w:rFonts w:ascii="Abadi" w:eastAsiaTheme="minorHAnsi" w:hAnsi="Abadi" w:cs="*Microsoft Sans Serif-Italic-11"/>
          <w:i/>
          <w:iCs/>
          <w:color w:val="1F1F1F"/>
          <w:sz w:val="14"/>
          <w:szCs w:val="14"/>
          <w:lang w:eastAsia="en-US"/>
        </w:rPr>
      </w:pPr>
      <w:proofErr w:type="spellStart"/>
      <w:r w:rsidRPr="005E375D">
        <w:rPr>
          <w:rFonts w:ascii="Abadi" w:eastAsiaTheme="minorHAnsi" w:hAnsi="Abadi" w:cs="*Microsoft Sans Serif-Italic-11"/>
          <w:i/>
          <w:iCs/>
          <w:color w:val="1F1F1F"/>
          <w:sz w:val="14"/>
          <w:szCs w:val="14"/>
          <w:lang w:eastAsia="en-US"/>
        </w:rPr>
        <w:t>de-silao-surgen-denuncias-en-otro-plantel</w:t>
      </w:r>
      <w:proofErr w:type="spellEnd"/>
      <w:r w:rsidRPr="005E375D">
        <w:rPr>
          <w:rFonts w:ascii="Abadi" w:eastAsiaTheme="minorHAnsi" w:hAnsi="Abadi" w:cs="*Microsoft Sans Serif-Italic-11"/>
          <w:i/>
          <w:iCs/>
          <w:color w:val="1F1F1F"/>
          <w:sz w:val="14"/>
          <w:szCs w:val="14"/>
          <w:lang w:eastAsia="en-US"/>
        </w:rPr>
        <w:t>/</w:t>
      </w:r>
    </w:p>
  </w:footnote>
  <w:footnote w:id="30">
    <w:p w14:paraId="731A313F" w14:textId="77777777" w:rsidR="003340D2" w:rsidRPr="003340D2" w:rsidRDefault="005E375D" w:rsidP="003340D2">
      <w:pPr>
        <w:autoSpaceDE w:val="0"/>
        <w:autoSpaceDN w:val="0"/>
        <w:adjustRightInd w:val="0"/>
        <w:rPr>
          <w:rFonts w:ascii="Abadi" w:eastAsiaTheme="minorHAnsi" w:hAnsi="Abadi" w:cs="*Microsoft Sans Serif-Italic-11"/>
          <w:i/>
          <w:iCs/>
          <w:color w:val="1F1F1F"/>
          <w:sz w:val="14"/>
          <w:szCs w:val="14"/>
          <w:lang w:val="es-MX" w:eastAsia="en-US"/>
        </w:rPr>
      </w:pPr>
      <w:r w:rsidRPr="003340D2">
        <w:rPr>
          <w:rFonts w:ascii="Abadi" w:eastAsiaTheme="minorHAnsi" w:hAnsi="Abadi" w:cs="*Microsoft Sans Serif-Italic-11"/>
          <w:i/>
          <w:iCs/>
          <w:color w:val="1F1F1F"/>
          <w:sz w:val="14"/>
          <w:szCs w:val="14"/>
          <w:lang w:val="es-MX" w:eastAsia="en-US"/>
        </w:rPr>
        <w:footnoteRef/>
      </w:r>
      <w:r w:rsidRPr="003340D2">
        <w:rPr>
          <w:rFonts w:ascii="Abadi" w:eastAsiaTheme="minorHAnsi" w:hAnsi="Abadi" w:cs="*Microsoft Sans Serif-Italic-11"/>
          <w:i/>
          <w:iCs/>
          <w:color w:val="1F1F1F"/>
          <w:sz w:val="14"/>
          <w:szCs w:val="14"/>
          <w:lang w:val="es-MX" w:eastAsia="en-US"/>
        </w:rPr>
        <w:t xml:space="preserve"> </w:t>
      </w:r>
      <w:proofErr w:type="spellStart"/>
      <w:r w:rsidR="003340D2" w:rsidRPr="003340D2">
        <w:rPr>
          <w:rFonts w:ascii="Abadi" w:eastAsiaTheme="minorHAnsi" w:hAnsi="Abadi" w:cs="*Microsoft Sans Serif-Italic-11"/>
          <w:i/>
          <w:iCs/>
          <w:color w:val="1F1F1F"/>
          <w:sz w:val="14"/>
          <w:szCs w:val="14"/>
          <w:lang w:val="es-MX" w:eastAsia="en-US"/>
        </w:rPr>
        <w:t>Venagas</w:t>
      </w:r>
      <w:proofErr w:type="spellEnd"/>
      <w:r w:rsidR="003340D2" w:rsidRPr="003340D2">
        <w:rPr>
          <w:rFonts w:ascii="Abadi" w:eastAsiaTheme="minorHAnsi" w:hAnsi="Abadi" w:cs="*Microsoft Sans Serif-Italic-11"/>
          <w:i/>
          <w:iCs/>
          <w:color w:val="1F1F1F"/>
          <w:sz w:val="14"/>
          <w:szCs w:val="14"/>
          <w:lang w:val="es-MX" w:eastAsia="en-US"/>
        </w:rPr>
        <w:t>, N. (2022). Denuncian abuso a niña en preescolar de /</w:t>
      </w:r>
      <w:proofErr w:type="spellStart"/>
      <w:r w:rsidR="003340D2" w:rsidRPr="003340D2">
        <w:rPr>
          <w:rFonts w:ascii="Abadi" w:eastAsiaTheme="minorHAnsi" w:hAnsi="Abadi" w:cs="*Microsoft Sans Serif-Italic-11"/>
          <w:i/>
          <w:iCs/>
          <w:color w:val="1F1F1F"/>
          <w:sz w:val="14"/>
          <w:szCs w:val="14"/>
          <w:lang w:val="es-MX" w:eastAsia="en-US"/>
        </w:rPr>
        <w:t>rapuato</w:t>
      </w:r>
      <w:proofErr w:type="spellEnd"/>
      <w:r w:rsidR="003340D2" w:rsidRPr="003340D2">
        <w:rPr>
          <w:rFonts w:ascii="Abadi" w:eastAsiaTheme="minorHAnsi" w:hAnsi="Abadi" w:cs="*Microsoft Sans Serif-Italic-11"/>
          <w:i/>
          <w:iCs/>
          <w:color w:val="1F1F1F"/>
          <w:sz w:val="14"/>
          <w:szCs w:val="14"/>
          <w:lang w:val="es-MX" w:eastAsia="en-US"/>
        </w:rPr>
        <w:t>; separan a presunto violador.</w:t>
      </w:r>
    </w:p>
    <w:p w14:paraId="4EE044E8" w14:textId="77777777" w:rsidR="003340D2" w:rsidRPr="003340D2" w:rsidRDefault="003340D2" w:rsidP="003340D2">
      <w:pPr>
        <w:autoSpaceDE w:val="0"/>
        <w:autoSpaceDN w:val="0"/>
        <w:adjustRightInd w:val="0"/>
        <w:rPr>
          <w:rFonts w:ascii="Abadi" w:eastAsiaTheme="minorHAnsi" w:hAnsi="Abadi" w:cs="*Microsoft Sans Serif-Italic-11"/>
          <w:i/>
          <w:iCs/>
          <w:color w:val="1F1F1F"/>
          <w:sz w:val="14"/>
          <w:szCs w:val="14"/>
          <w:lang w:val="es-MX" w:eastAsia="en-US"/>
        </w:rPr>
      </w:pPr>
      <w:r w:rsidRPr="003340D2">
        <w:rPr>
          <w:rFonts w:ascii="Abadi" w:eastAsiaTheme="minorHAnsi" w:hAnsi="Abadi" w:cs="*Microsoft Sans Serif-Italic-11"/>
          <w:i/>
          <w:iCs/>
          <w:color w:val="1F1F1F"/>
          <w:sz w:val="14"/>
          <w:szCs w:val="14"/>
          <w:lang w:val="es-MX" w:eastAsia="en-US"/>
        </w:rPr>
        <w:t>Recuperado el 8 de septiembre del 2022, de Periódico Correo. Sitio Web</w:t>
      </w:r>
    </w:p>
    <w:p w14:paraId="200AC0A9" w14:textId="0CC05E69" w:rsidR="005E375D" w:rsidRPr="003340D2" w:rsidRDefault="003340D2" w:rsidP="003340D2">
      <w:pPr>
        <w:pStyle w:val="Textonotapie"/>
        <w:rPr>
          <w:rFonts w:ascii="Abadi" w:eastAsiaTheme="minorHAnsi" w:hAnsi="Abadi" w:cs="*Microsoft Sans Serif-Italic-11"/>
          <w:i/>
          <w:iCs/>
          <w:color w:val="1F1F1F"/>
          <w:sz w:val="14"/>
          <w:szCs w:val="14"/>
          <w:lang w:eastAsia="en-US"/>
        </w:rPr>
      </w:pPr>
      <w:r w:rsidRPr="003340D2">
        <w:rPr>
          <w:rFonts w:ascii="Abadi" w:eastAsiaTheme="minorHAnsi" w:hAnsi="Abadi" w:cs="*Microsoft Sans Serif-Italic-11"/>
          <w:i/>
          <w:iCs/>
          <w:color w:val="1F1F1F"/>
          <w:sz w:val="14"/>
          <w:szCs w:val="14"/>
          <w:lang w:eastAsia="en-US"/>
        </w:rPr>
        <w:t>https ://</w:t>
      </w:r>
      <w:proofErr w:type="spellStart"/>
      <w:r w:rsidRPr="003340D2">
        <w:rPr>
          <w:rFonts w:ascii="Abadi" w:eastAsiaTheme="minorHAnsi" w:hAnsi="Abadi" w:cs="*Microsoft Sans Serif-Italic-11"/>
          <w:i/>
          <w:iCs/>
          <w:color w:val="1F1F1F"/>
          <w:sz w:val="14"/>
          <w:szCs w:val="14"/>
          <w:lang w:eastAsia="en-US"/>
        </w:rPr>
        <w:t>period</w:t>
      </w:r>
      <w:proofErr w:type="spellEnd"/>
      <w:r w:rsidRPr="003340D2">
        <w:rPr>
          <w:rFonts w:ascii="Abadi" w:eastAsiaTheme="minorHAnsi" w:hAnsi="Abadi" w:cs="*Microsoft Sans Serif-Italic-11"/>
          <w:i/>
          <w:iCs/>
          <w:color w:val="1F1F1F"/>
          <w:sz w:val="14"/>
          <w:szCs w:val="14"/>
          <w:lang w:eastAsia="en-US"/>
        </w:rPr>
        <w:t xml:space="preserve"> i </w:t>
      </w:r>
      <w:proofErr w:type="spellStart"/>
      <w:r w:rsidRPr="003340D2">
        <w:rPr>
          <w:rFonts w:ascii="Abadi" w:eastAsiaTheme="minorHAnsi" w:hAnsi="Abadi" w:cs="*Microsoft Sans Serif-Italic-11"/>
          <w:i/>
          <w:iCs/>
          <w:color w:val="1F1F1F"/>
          <w:sz w:val="14"/>
          <w:szCs w:val="14"/>
          <w:lang w:eastAsia="en-US"/>
        </w:rPr>
        <w:t>cocorreo</w:t>
      </w:r>
      <w:proofErr w:type="spellEnd"/>
      <w:r w:rsidRPr="003340D2">
        <w:rPr>
          <w:rFonts w:ascii="Abadi" w:eastAsiaTheme="minorHAnsi" w:hAnsi="Abadi" w:cs="*Microsoft Sans Serif-Italic-11"/>
          <w:i/>
          <w:iCs/>
          <w:color w:val="1F1F1F"/>
          <w:sz w:val="14"/>
          <w:szCs w:val="14"/>
          <w:lang w:eastAsia="en-US"/>
        </w:rPr>
        <w:t xml:space="preserve">. </w:t>
      </w:r>
      <w:proofErr w:type="spellStart"/>
      <w:r w:rsidRPr="003340D2">
        <w:rPr>
          <w:rFonts w:ascii="Abadi" w:eastAsiaTheme="minorHAnsi" w:hAnsi="Abadi" w:cs="*Microsoft Sans Serif-Italic-11"/>
          <w:i/>
          <w:iCs/>
          <w:color w:val="1F1F1F"/>
          <w:sz w:val="14"/>
          <w:szCs w:val="14"/>
          <w:lang w:eastAsia="en-US"/>
        </w:rPr>
        <w:t>co</w:t>
      </w:r>
      <w:proofErr w:type="spellEnd"/>
      <w:r w:rsidRPr="003340D2">
        <w:rPr>
          <w:rFonts w:ascii="Abadi" w:eastAsiaTheme="minorHAnsi" w:hAnsi="Abadi" w:cs="*Microsoft Sans Serif-Italic-11"/>
          <w:i/>
          <w:iCs/>
          <w:color w:val="1F1F1F"/>
          <w:sz w:val="14"/>
          <w:szCs w:val="14"/>
          <w:lang w:eastAsia="en-US"/>
        </w:rPr>
        <w:t xml:space="preserve"> m. </w:t>
      </w:r>
      <w:proofErr w:type="spellStart"/>
      <w:r w:rsidRPr="003340D2">
        <w:rPr>
          <w:rFonts w:ascii="Abadi" w:eastAsiaTheme="minorHAnsi" w:hAnsi="Abadi" w:cs="*Microsoft Sans Serif-Italic-11"/>
          <w:i/>
          <w:iCs/>
          <w:color w:val="1F1F1F"/>
          <w:sz w:val="14"/>
          <w:szCs w:val="14"/>
          <w:lang w:eastAsia="en-US"/>
        </w:rPr>
        <w:t>mx</w:t>
      </w:r>
      <w:proofErr w:type="spellEnd"/>
      <w:r w:rsidRPr="003340D2">
        <w:rPr>
          <w:rFonts w:ascii="Abadi" w:eastAsiaTheme="minorHAnsi" w:hAnsi="Abadi" w:cs="*Microsoft Sans Serif-Italic-11"/>
          <w:i/>
          <w:iCs/>
          <w:color w:val="1F1F1F"/>
          <w:sz w:val="14"/>
          <w:szCs w:val="14"/>
          <w:lang w:eastAsia="en-US"/>
        </w:rPr>
        <w:t>/ a buso-e n-</w:t>
      </w:r>
      <w:proofErr w:type="spellStart"/>
      <w:r w:rsidRPr="003340D2">
        <w:rPr>
          <w:rFonts w:ascii="Abadi" w:eastAsiaTheme="minorHAnsi" w:hAnsi="Abadi" w:cs="*Microsoft Sans Serif-Italic-11"/>
          <w:i/>
          <w:iCs/>
          <w:color w:val="1F1F1F"/>
          <w:sz w:val="14"/>
          <w:szCs w:val="14"/>
          <w:lang w:eastAsia="en-US"/>
        </w:rPr>
        <w:t>preesco</w:t>
      </w:r>
      <w:proofErr w:type="spellEnd"/>
      <w:r w:rsidRPr="003340D2">
        <w:rPr>
          <w:rFonts w:ascii="Abadi" w:eastAsiaTheme="minorHAnsi" w:hAnsi="Abadi" w:cs="*Microsoft Sans Serif-Italic-11"/>
          <w:i/>
          <w:iCs/>
          <w:color w:val="1F1F1F"/>
          <w:sz w:val="14"/>
          <w:szCs w:val="14"/>
          <w:lang w:eastAsia="en-US"/>
        </w:rPr>
        <w:t xml:space="preserve"> la r-</w:t>
      </w:r>
      <w:proofErr w:type="spellStart"/>
      <w:r w:rsidRPr="003340D2">
        <w:rPr>
          <w:rFonts w:ascii="Abadi" w:eastAsiaTheme="minorHAnsi" w:hAnsi="Abadi" w:cs="*Microsoft Sans Serif-Italic-11"/>
          <w:i/>
          <w:iCs/>
          <w:color w:val="1F1F1F"/>
          <w:sz w:val="14"/>
          <w:szCs w:val="14"/>
          <w:lang w:eastAsia="en-US"/>
        </w:rPr>
        <w:t>d e</w:t>
      </w:r>
      <w:proofErr w:type="spellEnd"/>
      <w:r w:rsidRPr="003340D2">
        <w:rPr>
          <w:rFonts w:ascii="Abadi" w:eastAsiaTheme="minorHAnsi" w:hAnsi="Abadi" w:cs="*Microsoft Sans Serif-Italic-11"/>
          <w:i/>
          <w:iCs/>
          <w:color w:val="1F1F1F"/>
          <w:sz w:val="14"/>
          <w:szCs w:val="14"/>
          <w:lang w:eastAsia="en-US"/>
        </w:rPr>
        <w:t xml:space="preserve">-ira </w:t>
      </w:r>
      <w:proofErr w:type="spellStart"/>
      <w:r w:rsidRPr="003340D2">
        <w:rPr>
          <w:rFonts w:ascii="Abadi" w:eastAsiaTheme="minorHAnsi" w:hAnsi="Abadi" w:cs="*Microsoft Sans Serif-Italic-11"/>
          <w:i/>
          <w:iCs/>
          <w:color w:val="1F1F1F"/>
          <w:sz w:val="14"/>
          <w:szCs w:val="14"/>
          <w:lang w:eastAsia="en-US"/>
        </w:rPr>
        <w:t>pu</w:t>
      </w:r>
      <w:proofErr w:type="spellEnd"/>
      <w:r w:rsidRPr="003340D2">
        <w:rPr>
          <w:rFonts w:ascii="Abadi" w:eastAsiaTheme="minorHAnsi" w:hAnsi="Abadi" w:cs="*Microsoft Sans Serif-Italic-11"/>
          <w:i/>
          <w:iCs/>
          <w:color w:val="1F1F1F"/>
          <w:sz w:val="14"/>
          <w:szCs w:val="14"/>
          <w:lang w:eastAsia="en-US"/>
        </w:rPr>
        <w:t xml:space="preserve"> ato-denuncia n-a-</w:t>
      </w:r>
      <w:proofErr w:type="spellStart"/>
      <w:r w:rsidRPr="003340D2">
        <w:rPr>
          <w:rFonts w:ascii="Abadi" w:eastAsiaTheme="minorHAnsi" w:hAnsi="Abadi" w:cs="*Microsoft Sans Serif-Italic-11"/>
          <w:i/>
          <w:iCs/>
          <w:color w:val="1F1F1F"/>
          <w:sz w:val="14"/>
          <w:szCs w:val="14"/>
          <w:lang w:eastAsia="en-US"/>
        </w:rPr>
        <w:t>conseri</w:t>
      </w:r>
      <w:proofErr w:type="spellEnd"/>
      <w:r w:rsidRPr="003340D2">
        <w:rPr>
          <w:rFonts w:ascii="Abadi" w:eastAsiaTheme="minorHAnsi" w:hAnsi="Abadi" w:cs="*Microsoft Sans Serif-Italic-11"/>
          <w:i/>
          <w:iCs/>
          <w:color w:val="1F1F1F"/>
          <w:sz w:val="14"/>
          <w:szCs w:val="14"/>
          <w:lang w:eastAsia="en-US"/>
        </w:rPr>
        <w:t xml:space="preserve"> e-y-di rectora/</w:t>
      </w:r>
    </w:p>
  </w:footnote>
  <w:footnote w:id="31">
    <w:p w14:paraId="199FA24C" w14:textId="77777777" w:rsidR="000A2207" w:rsidRPr="000A2207" w:rsidRDefault="001E7F40" w:rsidP="000A2207">
      <w:pPr>
        <w:autoSpaceDE w:val="0"/>
        <w:autoSpaceDN w:val="0"/>
        <w:adjustRightInd w:val="0"/>
        <w:rPr>
          <w:rFonts w:ascii="Abadi" w:eastAsiaTheme="minorHAnsi" w:hAnsi="Abadi" w:cs="*Microsoft Sans Serif-Italic-11"/>
          <w:i/>
          <w:iCs/>
          <w:color w:val="1F1F1F"/>
          <w:sz w:val="14"/>
          <w:szCs w:val="14"/>
          <w:lang w:val="es-MX" w:eastAsia="en-US"/>
        </w:rPr>
      </w:pPr>
      <w:r>
        <w:rPr>
          <w:rStyle w:val="Refdenotaalpie"/>
        </w:rPr>
        <w:footnoteRef/>
      </w:r>
      <w:r>
        <w:t xml:space="preserve"> </w:t>
      </w:r>
      <w:r w:rsidR="000A2207" w:rsidRPr="000A2207">
        <w:rPr>
          <w:rFonts w:ascii="Abadi" w:eastAsiaTheme="minorHAnsi" w:hAnsi="Abadi" w:cs="*Microsoft Sans Serif-Italic-11"/>
          <w:i/>
          <w:iCs/>
          <w:color w:val="1F1F1F"/>
          <w:sz w:val="14"/>
          <w:szCs w:val="14"/>
          <w:lang w:val="es-MX" w:eastAsia="en-US"/>
        </w:rPr>
        <w:t>Álvarez, X. {2022). Gobernador de Guanajuato pide castigar con dureza a agresores sexuales de escuelas.</w:t>
      </w:r>
    </w:p>
    <w:p w14:paraId="1C21EBEB" w14:textId="77777777" w:rsidR="000A2207" w:rsidRPr="000A2207" w:rsidRDefault="000A2207" w:rsidP="000A2207">
      <w:pPr>
        <w:autoSpaceDE w:val="0"/>
        <w:autoSpaceDN w:val="0"/>
        <w:adjustRightInd w:val="0"/>
        <w:rPr>
          <w:rFonts w:ascii="Abadi" w:eastAsiaTheme="minorHAnsi" w:hAnsi="Abadi" w:cs="*Microsoft Sans Serif-Italic-11"/>
          <w:i/>
          <w:iCs/>
          <w:color w:val="1F1F1F"/>
          <w:sz w:val="14"/>
          <w:szCs w:val="14"/>
          <w:lang w:val="es-MX" w:eastAsia="en-US"/>
        </w:rPr>
      </w:pPr>
      <w:r w:rsidRPr="000A2207">
        <w:rPr>
          <w:rFonts w:ascii="Abadi" w:eastAsiaTheme="minorHAnsi" w:hAnsi="Abadi" w:cs="*Microsoft Sans Serif-Italic-11"/>
          <w:i/>
          <w:iCs/>
          <w:color w:val="1F1F1F"/>
          <w:sz w:val="14"/>
          <w:szCs w:val="14"/>
          <w:lang w:val="es-MX" w:eastAsia="en-US"/>
        </w:rPr>
        <w:t>Recuperado el 20 de septiembre del 2022, de El Universal. Sitio Web:</w:t>
      </w:r>
    </w:p>
    <w:p w14:paraId="5C645396" w14:textId="77777777" w:rsidR="000A2207" w:rsidRPr="000A2207" w:rsidRDefault="000A2207" w:rsidP="000A2207">
      <w:pPr>
        <w:autoSpaceDE w:val="0"/>
        <w:autoSpaceDN w:val="0"/>
        <w:adjustRightInd w:val="0"/>
        <w:rPr>
          <w:rFonts w:ascii="Abadi" w:eastAsiaTheme="minorHAnsi" w:hAnsi="Abadi" w:cs="*Microsoft Sans Serif-Italic-11"/>
          <w:i/>
          <w:iCs/>
          <w:color w:val="1F1F1F"/>
          <w:sz w:val="14"/>
          <w:szCs w:val="14"/>
          <w:lang w:val="es-MX" w:eastAsia="en-US"/>
        </w:rPr>
      </w:pPr>
      <w:proofErr w:type="gramStart"/>
      <w:r w:rsidRPr="000A2207">
        <w:rPr>
          <w:rFonts w:ascii="Abadi" w:eastAsiaTheme="minorHAnsi" w:hAnsi="Abadi" w:cs="*Microsoft Sans Serif-Italic-11"/>
          <w:i/>
          <w:iCs/>
          <w:color w:val="1F1F1F"/>
          <w:sz w:val="14"/>
          <w:szCs w:val="14"/>
          <w:lang w:val="es-MX" w:eastAsia="en-US"/>
        </w:rPr>
        <w:t>https:ljwww.eluniversal.corn.mx</w:t>
      </w:r>
      <w:proofErr w:type="gramEnd"/>
      <w:r w:rsidRPr="000A2207">
        <w:rPr>
          <w:rFonts w:ascii="Abadi" w:eastAsiaTheme="minorHAnsi" w:hAnsi="Abadi" w:cs="*Microsoft Sans Serif-Italic-11"/>
          <w:i/>
          <w:iCs/>
          <w:color w:val="1F1F1F"/>
          <w:sz w:val="14"/>
          <w:szCs w:val="14"/>
          <w:lang w:val="es-MX" w:eastAsia="en-US"/>
        </w:rPr>
        <w:t>/estados/gobernador-de-guanaiuato-pide-castigar-con-dureza-agresoressexuales-</w:t>
      </w:r>
    </w:p>
    <w:p w14:paraId="74A21000" w14:textId="0FE78AB2" w:rsidR="001E7F40" w:rsidRPr="000A2207" w:rsidRDefault="000A2207" w:rsidP="000A2207">
      <w:pPr>
        <w:pStyle w:val="Textonotapie"/>
        <w:rPr>
          <w:rFonts w:ascii="Abadi" w:eastAsiaTheme="minorHAnsi" w:hAnsi="Abadi" w:cs="*Microsoft Sans Serif-Italic-11"/>
          <w:i/>
          <w:iCs/>
          <w:color w:val="1F1F1F"/>
          <w:sz w:val="14"/>
          <w:szCs w:val="14"/>
          <w:lang w:eastAsia="en-US"/>
        </w:rPr>
      </w:pPr>
      <w:proofErr w:type="spellStart"/>
      <w:r w:rsidRPr="000A2207">
        <w:rPr>
          <w:rFonts w:ascii="Abadi" w:eastAsiaTheme="minorHAnsi" w:hAnsi="Abadi" w:cs="*Microsoft Sans Serif-Italic-11"/>
          <w:i/>
          <w:iCs/>
          <w:color w:val="1F1F1F"/>
          <w:sz w:val="14"/>
          <w:szCs w:val="14"/>
          <w:lang w:eastAsia="en-US"/>
        </w:rPr>
        <w:t>de-escuelas</w:t>
      </w:r>
      <w:proofErr w:type="spellEnd"/>
    </w:p>
  </w:footnote>
  <w:footnote w:id="32">
    <w:p w14:paraId="5A932882" w14:textId="5D10A59F" w:rsidR="0004585D" w:rsidRPr="00543F76" w:rsidRDefault="0004585D">
      <w:pPr>
        <w:pStyle w:val="Textonotapie"/>
        <w:rPr>
          <w:rFonts w:ascii="Abadi" w:eastAsiaTheme="minorHAnsi" w:hAnsi="Abadi" w:cs="*Microsoft Sans Serif-Italic-11"/>
          <w:i/>
          <w:iCs/>
          <w:color w:val="1F1F1F"/>
          <w:sz w:val="14"/>
          <w:szCs w:val="14"/>
          <w:lang w:eastAsia="en-US"/>
        </w:rPr>
      </w:pPr>
      <w:r w:rsidRPr="00543F76">
        <w:rPr>
          <w:rFonts w:ascii="Abadi" w:eastAsiaTheme="minorHAnsi" w:hAnsi="Abadi" w:cs="*Microsoft Sans Serif-Italic-11"/>
          <w:i/>
          <w:iCs/>
          <w:color w:val="1F1F1F"/>
          <w:sz w:val="14"/>
          <w:szCs w:val="14"/>
          <w:lang w:eastAsia="en-US"/>
        </w:rPr>
        <w:footnoteRef/>
      </w:r>
      <w:r w:rsidRPr="00543F76">
        <w:rPr>
          <w:rFonts w:ascii="Abadi" w:eastAsiaTheme="minorHAnsi" w:hAnsi="Abadi" w:cs="*Microsoft Sans Serif-Italic-11"/>
          <w:i/>
          <w:iCs/>
          <w:color w:val="1F1F1F"/>
          <w:sz w:val="14"/>
          <w:szCs w:val="14"/>
          <w:lang w:eastAsia="en-US"/>
        </w:rPr>
        <w:t xml:space="preserve"> </w:t>
      </w:r>
      <w:r w:rsidR="00543F76" w:rsidRPr="00543F76">
        <w:rPr>
          <w:rFonts w:ascii="Abadi" w:eastAsiaTheme="minorHAnsi" w:hAnsi="Abadi" w:cs="*Microsoft Sans Serif-Italic-11"/>
          <w:i/>
          <w:iCs/>
          <w:color w:val="1F1F1F"/>
          <w:sz w:val="14"/>
          <w:szCs w:val="14"/>
          <w:lang w:eastAsia="en-US"/>
        </w:rPr>
        <w:t>Artículo 13, fracción VIII de la Ley General de Niñas, Niños y Adolescentes</w:t>
      </w:r>
    </w:p>
  </w:footnote>
  <w:footnote w:id="33">
    <w:p w14:paraId="6E14A438" w14:textId="42BAAAC4" w:rsidR="006C6ED2" w:rsidRPr="00A3170B" w:rsidRDefault="006C6ED2">
      <w:pPr>
        <w:pStyle w:val="Textonotapie"/>
        <w:rPr>
          <w:rFonts w:ascii="Abadi" w:eastAsiaTheme="minorHAnsi" w:hAnsi="Abadi" w:cs="*Microsoft Sans Serif-Italic-11"/>
          <w:i/>
          <w:iCs/>
          <w:color w:val="1F1F1F"/>
          <w:sz w:val="14"/>
          <w:szCs w:val="14"/>
          <w:lang w:eastAsia="en-US"/>
        </w:rPr>
      </w:pPr>
      <w:r w:rsidRPr="00A3170B">
        <w:rPr>
          <w:rFonts w:ascii="Abadi" w:eastAsiaTheme="minorHAnsi" w:hAnsi="Abadi" w:cs="*Microsoft Sans Serif-Italic-11"/>
          <w:i/>
          <w:iCs/>
          <w:color w:val="1F1F1F"/>
          <w:sz w:val="14"/>
          <w:szCs w:val="14"/>
          <w:lang w:eastAsia="en-US"/>
        </w:rPr>
        <w:footnoteRef/>
      </w:r>
      <w:r w:rsidRPr="00A3170B">
        <w:rPr>
          <w:rFonts w:ascii="Abadi" w:eastAsiaTheme="minorHAnsi" w:hAnsi="Abadi" w:cs="*Microsoft Sans Serif-Italic-11"/>
          <w:i/>
          <w:iCs/>
          <w:color w:val="1F1F1F"/>
          <w:sz w:val="14"/>
          <w:szCs w:val="14"/>
          <w:lang w:eastAsia="en-US"/>
        </w:rPr>
        <w:t xml:space="preserve"> </w:t>
      </w:r>
      <w:r w:rsidR="00A3170B" w:rsidRPr="00A3170B">
        <w:rPr>
          <w:rFonts w:ascii="Abadi" w:eastAsiaTheme="minorHAnsi" w:hAnsi="Abadi" w:cs="*Microsoft Sans Serif-Italic-11"/>
          <w:i/>
          <w:iCs/>
          <w:color w:val="1F1F1F"/>
          <w:sz w:val="14"/>
          <w:szCs w:val="14"/>
          <w:lang w:eastAsia="en-US"/>
        </w:rPr>
        <w:t>Artículo 47, fracción I de la Ley General de Niñas, Niños y Adolescentes</w:t>
      </w:r>
    </w:p>
  </w:footnote>
  <w:footnote w:id="34">
    <w:p w14:paraId="376F238E" w14:textId="0A644F82" w:rsidR="00A3170B" w:rsidRPr="00636511" w:rsidRDefault="00A3170B">
      <w:pPr>
        <w:pStyle w:val="Textonotapie"/>
        <w:rPr>
          <w:rFonts w:ascii="Abadi" w:eastAsiaTheme="minorHAnsi" w:hAnsi="Abadi" w:cs="*Microsoft Sans Serif-Italic-11"/>
          <w:i/>
          <w:iCs/>
          <w:color w:val="1F1F1F"/>
          <w:sz w:val="14"/>
          <w:szCs w:val="14"/>
          <w:lang w:eastAsia="en-US"/>
        </w:rPr>
      </w:pPr>
      <w:r w:rsidRPr="00636511">
        <w:rPr>
          <w:rFonts w:ascii="Abadi" w:eastAsiaTheme="minorHAnsi" w:hAnsi="Abadi" w:cs="*Microsoft Sans Serif-Italic-11"/>
          <w:i/>
          <w:iCs/>
          <w:color w:val="1F1F1F"/>
          <w:sz w:val="14"/>
          <w:szCs w:val="14"/>
          <w:lang w:eastAsia="en-US"/>
        </w:rPr>
        <w:footnoteRef/>
      </w:r>
      <w:r w:rsidRPr="00636511">
        <w:rPr>
          <w:rFonts w:ascii="Abadi" w:eastAsiaTheme="minorHAnsi" w:hAnsi="Abadi" w:cs="*Microsoft Sans Serif-Italic-11"/>
          <w:i/>
          <w:iCs/>
          <w:color w:val="1F1F1F"/>
          <w:sz w:val="14"/>
          <w:szCs w:val="14"/>
          <w:lang w:eastAsia="en-US"/>
        </w:rPr>
        <w:t xml:space="preserve"> </w:t>
      </w:r>
      <w:r w:rsidR="00636511" w:rsidRPr="00636511">
        <w:rPr>
          <w:rFonts w:ascii="Abadi" w:eastAsiaTheme="minorHAnsi" w:hAnsi="Abadi" w:cs="*Microsoft Sans Serif-Italic-11"/>
          <w:i/>
          <w:iCs/>
          <w:color w:val="1F1F1F"/>
          <w:sz w:val="14"/>
          <w:szCs w:val="14"/>
          <w:lang w:eastAsia="en-US"/>
        </w:rPr>
        <w:t>Artículo 1 de la Constitución Política de los Estados Unidos Mexicanos</w:t>
      </w:r>
    </w:p>
  </w:footnote>
  <w:footnote w:id="35">
    <w:p w14:paraId="3D46C9B5" w14:textId="41FA7CBF" w:rsidR="00636511" w:rsidRPr="00C3285A" w:rsidRDefault="00636511">
      <w:pPr>
        <w:pStyle w:val="Textonotapie"/>
        <w:rPr>
          <w:rFonts w:ascii="Abadi" w:eastAsiaTheme="minorHAnsi" w:hAnsi="Abadi" w:cs="*Microsoft Sans Serif-Italic-11"/>
          <w:i/>
          <w:iCs/>
          <w:color w:val="1F1F1F"/>
          <w:sz w:val="14"/>
          <w:szCs w:val="14"/>
          <w:lang w:eastAsia="en-US"/>
        </w:rPr>
      </w:pPr>
      <w:r w:rsidRPr="00C3285A">
        <w:rPr>
          <w:rFonts w:ascii="Abadi" w:eastAsiaTheme="minorHAnsi" w:hAnsi="Abadi" w:cs="*Microsoft Sans Serif-Italic-11"/>
          <w:i/>
          <w:iCs/>
          <w:color w:val="1F1F1F"/>
          <w:sz w:val="14"/>
          <w:szCs w:val="14"/>
          <w:lang w:eastAsia="en-US"/>
        </w:rPr>
        <w:footnoteRef/>
      </w:r>
      <w:r w:rsidRPr="00C3285A">
        <w:rPr>
          <w:rFonts w:ascii="Abadi" w:eastAsiaTheme="minorHAnsi" w:hAnsi="Abadi" w:cs="*Microsoft Sans Serif-Italic-11"/>
          <w:i/>
          <w:iCs/>
          <w:color w:val="1F1F1F"/>
          <w:sz w:val="14"/>
          <w:szCs w:val="14"/>
          <w:lang w:eastAsia="en-US"/>
        </w:rPr>
        <w:t xml:space="preserve"> </w:t>
      </w:r>
      <w:r w:rsidR="00C3285A" w:rsidRPr="00C3285A">
        <w:rPr>
          <w:rFonts w:ascii="Abadi" w:eastAsiaTheme="minorHAnsi" w:hAnsi="Abadi" w:cs="*Microsoft Sans Serif-Italic-11"/>
          <w:i/>
          <w:iCs/>
          <w:color w:val="1F1F1F"/>
          <w:sz w:val="14"/>
          <w:szCs w:val="14"/>
          <w:lang w:eastAsia="en-US"/>
        </w:rPr>
        <w:t>Artículo 4 de la Constitución Política de los Estados Unidos Mexicanos</w:t>
      </w:r>
    </w:p>
  </w:footnote>
  <w:footnote w:id="36">
    <w:p w14:paraId="19F0F419" w14:textId="679B5900" w:rsidR="00326CC8" w:rsidRPr="00C529F9" w:rsidRDefault="00326CC8">
      <w:pPr>
        <w:pStyle w:val="Textonotapie"/>
        <w:rPr>
          <w:rFonts w:ascii="Abadi" w:eastAsiaTheme="minorHAnsi" w:hAnsi="Abadi" w:cs="*Microsoft Sans Serif-Italic-11"/>
          <w:i/>
          <w:iCs/>
          <w:color w:val="1F1F1F"/>
          <w:sz w:val="14"/>
          <w:szCs w:val="14"/>
          <w:lang w:eastAsia="en-US"/>
        </w:rPr>
      </w:pPr>
      <w:r>
        <w:rPr>
          <w:rStyle w:val="Refdenotaalpie"/>
        </w:rPr>
        <w:footnoteRef/>
      </w:r>
      <w:r>
        <w:t xml:space="preserve"> </w:t>
      </w:r>
      <w:r w:rsidR="00C529F9" w:rsidRPr="00C529F9">
        <w:rPr>
          <w:rFonts w:ascii="Abadi" w:eastAsiaTheme="minorHAnsi" w:hAnsi="Abadi" w:cs="*Microsoft Sans Serif-Italic-11"/>
          <w:i/>
          <w:iCs/>
          <w:color w:val="1F1F1F"/>
          <w:sz w:val="14"/>
          <w:szCs w:val="14"/>
          <w:lang w:eastAsia="en-US"/>
        </w:rPr>
        <w:t>Artículo 19, fracción II de la Ley de los Derechos de Niñas, Niños y Adolescentes del Estado de Guanajuato</w:t>
      </w:r>
    </w:p>
  </w:footnote>
  <w:footnote w:id="37">
    <w:p w14:paraId="7A79E580" w14:textId="364F7123" w:rsidR="00C529F9" w:rsidRPr="00514365" w:rsidRDefault="00C529F9">
      <w:pPr>
        <w:pStyle w:val="Textonotapie"/>
        <w:rPr>
          <w:rFonts w:ascii="Abadi" w:eastAsiaTheme="minorHAnsi" w:hAnsi="Abadi" w:cs="*Microsoft Sans Serif-Italic-11"/>
          <w:i/>
          <w:iCs/>
          <w:color w:val="1F1F1F"/>
          <w:sz w:val="14"/>
          <w:szCs w:val="14"/>
          <w:lang w:eastAsia="en-US"/>
        </w:rPr>
      </w:pPr>
      <w:r w:rsidRPr="00514365">
        <w:rPr>
          <w:rFonts w:ascii="Abadi" w:eastAsiaTheme="minorHAnsi" w:hAnsi="Abadi" w:cs="*Microsoft Sans Serif-Italic-11"/>
          <w:i/>
          <w:iCs/>
          <w:color w:val="1F1F1F"/>
          <w:sz w:val="14"/>
          <w:szCs w:val="14"/>
          <w:lang w:eastAsia="en-US"/>
        </w:rPr>
        <w:footnoteRef/>
      </w:r>
      <w:r w:rsidRPr="00514365">
        <w:rPr>
          <w:rFonts w:ascii="Abadi" w:eastAsiaTheme="minorHAnsi" w:hAnsi="Abadi" w:cs="*Microsoft Sans Serif-Italic-11"/>
          <w:i/>
          <w:iCs/>
          <w:color w:val="1F1F1F"/>
          <w:sz w:val="14"/>
          <w:szCs w:val="14"/>
          <w:lang w:eastAsia="en-US"/>
        </w:rPr>
        <w:t xml:space="preserve"> </w:t>
      </w:r>
      <w:r w:rsidR="00514365" w:rsidRPr="00514365">
        <w:rPr>
          <w:rFonts w:ascii="Abadi" w:eastAsiaTheme="minorHAnsi" w:hAnsi="Abadi" w:cs="*Microsoft Sans Serif-Italic-11"/>
          <w:i/>
          <w:iCs/>
          <w:color w:val="1F1F1F"/>
          <w:sz w:val="14"/>
          <w:szCs w:val="14"/>
          <w:lang w:eastAsia="en-US"/>
        </w:rPr>
        <w:t>Artículo 145 de la Ley de Educación Para el Estado de Guanajuato</w:t>
      </w:r>
    </w:p>
  </w:footnote>
  <w:footnote w:id="38">
    <w:p w14:paraId="223268A5" w14:textId="6E221A9C" w:rsidR="00514365" w:rsidRPr="00AE62E0" w:rsidRDefault="00514365">
      <w:pPr>
        <w:pStyle w:val="Textonotapie"/>
        <w:rPr>
          <w:rFonts w:ascii="Abadi" w:eastAsiaTheme="minorHAnsi" w:hAnsi="Abadi" w:cs="*Microsoft Sans Serif-Italic-11"/>
          <w:i/>
          <w:iCs/>
          <w:color w:val="1F1F1F"/>
          <w:sz w:val="14"/>
          <w:szCs w:val="14"/>
          <w:lang w:eastAsia="en-US"/>
        </w:rPr>
      </w:pPr>
      <w:r w:rsidRPr="00AE62E0">
        <w:rPr>
          <w:rFonts w:ascii="Abadi" w:eastAsiaTheme="minorHAnsi" w:hAnsi="Abadi" w:cs="*Microsoft Sans Serif-Italic-11"/>
          <w:i/>
          <w:iCs/>
          <w:color w:val="1F1F1F"/>
          <w:sz w:val="14"/>
          <w:szCs w:val="14"/>
          <w:lang w:eastAsia="en-US"/>
        </w:rPr>
        <w:footnoteRef/>
      </w:r>
      <w:r w:rsidRPr="00AE62E0">
        <w:rPr>
          <w:rFonts w:ascii="Abadi" w:eastAsiaTheme="minorHAnsi" w:hAnsi="Abadi" w:cs="*Microsoft Sans Serif-Italic-11"/>
          <w:i/>
          <w:iCs/>
          <w:color w:val="1F1F1F"/>
          <w:sz w:val="14"/>
          <w:szCs w:val="14"/>
          <w:lang w:eastAsia="en-US"/>
        </w:rPr>
        <w:t xml:space="preserve"> </w:t>
      </w:r>
      <w:r w:rsidR="00AE62E0" w:rsidRPr="00AE62E0">
        <w:rPr>
          <w:rFonts w:ascii="Abadi" w:eastAsiaTheme="minorHAnsi" w:hAnsi="Abadi" w:cs="*Microsoft Sans Serif-Italic-11"/>
          <w:i/>
          <w:iCs/>
          <w:color w:val="1F1F1F"/>
          <w:sz w:val="14"/>
          <w:szCs w:val="14"/>
          <w:lang w:eastAsia="en-US"/>
        </w:rPr>
        <w:t>Artículo 144, fracción VII de la Ley de Educación Para el Estado de Guanajuato</w:t>
      </w:r>
    </w:p>
  </w:footnote>
  <w:footnote w:id="39">
    <w:p w14:paraId="2E0E8725" w14:textId="5615ECBD" w:rsidR="00AE62E0" w:rsidRPr="00E071DF" w:rsidRDefault="00AE62E0">
      <w:pPr>
        <w:pStyle w:val="Textonotapie"/>
        <w:rPr>
          <w:rFonts w:ascii="Abadi" w:eastAsiaTheme="minorHAnsi" w:hAnsi="Abadi" w:cs="*Microsoft Sans Serif-Italic-11"/>
          <w:i/>
          <w:iCs/>
          <w:color w:val="1F1F1F"/>
          <w:sz w:val="14"/>
          <w:szCs w:val="14"/>
          <w:lang w:eastAsia="en-US"/>
        </w:rPr>
      </w:pPr>
      <w:r w:rsidRPr="00E071DF">
        <w:rPr>
          <w:rFonts w:ascii="Abadi" w:eastAsiaTheme="minorHAnsi" w:hAnsi="Abadi" w:cs="*Microsoft Sans Serif-Italic-11"/>
          <w:i/>
          <w:iCs/>
          <w:color w:val="1F1F1F"/>
          <w:sz w:val="14"/>
          <w:szCs w:val="14"/>
          <w:lang w:eastAsia="en-US"/>
        </w:rPr>
        <w:footnoteRef/>
      </w:r>
      <w:r w:rsidRPr="00E071DF">
        <w:rPr>
          <w:rFonts w:ascii="Abadi" w:eastAsiaTheme="minorHAnsi" w:hAnsi="Abadi" w:cs="*Microsoft Sans Serif-Italic-11"/>
          <w:i/>
          <w:iCs/>
          <w:color w:val="1F1F1F"/>
          <w:sz w:val="14"/>
          <w:szCs w:val="14"/>
          <w:lang w:eastAsia="en-US"/>
        </w:rPr>
        <w:t xml:space="preserve"> </w:t>
      </w:r>
      <w:r w:rsidR="00E071DF" w:rsidRPr="00E071DF">
        <w:rPr>
          <w:rFonts w:ascii="Abadi" w:eastAsiaTheme="minorHAnsi" w:hAnsi="Abadi" w:cs="*Microsoft Sans Serif-Italic-11"/>
          <w:i/>
          <w:iCs/>
          <w:color w:val="1F1F1F"/>
          <w:sz w:val="14"/>
          <w:szCs w:val="14"/>
          <w:lang w:eastAsia="en-US"/>
        </w:rPr>
        <w:t>Artículo 146 de la Ley de Educación Para el Estado de Guanajuato</w:t>
      </w:r>
    </w:p>
  </w:footnote>
  <w:footnote w:id="40">
    <w:p w14:paraId="3E15FB4D" w14:textId="77777777" w:rsidR="0075294E" w:rsidRPr="0075294E" w:rsidRDefault="006A711F" w:rsidP="0075294E">
      <w:pPr>
        <w:autoSpaceDE w:val="0"/>
        <w:autoSpaceDN w:val="0"/>
        <w:adjustRightInd w:val="0"/>
        <w:rPr>
          <w:rFonts w:ascii="Abadi" w:eastAsiaTheme="minorHAnsi" w:hAnsi="Abadi" w:cs="*Microsoft Sans Serif-Italic-11"/>
          <w:i/>
          <w:iCs/>
          <w:color w:val="1F1F1F"/>
          <w:sz w:val="14"/>
          <w:szCs w:val="14"/>
          <w:lang w:val="es-MX" w:eastAsia="en-US"/>
        </w:rPr>
      </w:pPr>
      <w:r w:rsidRPr="0075294E">
        <w:rPr>
          <w:rFonts w:ascii="Abadi" w:eastAsiaTheme="minorHAnsi" w:hAnsi="Abadi" w:cs="*Microsoft Sans Serif-Italic-11"/>
          <w:i/>
          <w:iCs/>
          <w:color w:val="1F1F1F"/>
          <w:sz w:val="14"/>
          <w:szCs w:val="14"/>
          <w:lang w:val="es-MX" w:eastAsia="en-US"/>
        </w:rPr>
        <w:footnoteRef/>
      </w:r>
      <w:r w:rsidRPr="0075294E">
        <w:rPr>
          <w:rFonts w:ascii="Abadi" w:eastAsiaTheme="minorHAnsi" w:hAnsi="Abadi" w:cs="*Microsoft Sans Serif-Italic-11"/>
          <w:i/>
          <w:iCs/>
          <w:color w:val="1F1F1F"/>
          <w:sz w:val="14"/>
          <w:szCs w:val="14"/>
          <w:lang w:val="es-MX" w:eastAsia="en-US"/>
        </w:rPr>
        <w:t xml:space="preserve"> </w:t>
      </w:r>
      <w:r w:rsidR="0075294E" w:rsidRPr="0075294E">
        <w:rPr>
          <w:rFonts w:ascii="Abadi" w:eastAsiaTheme="minorHAnsi" w:hAnsi="Abadi" w:cs="*Microsoft Sans Serif-Italic-11"/>
          <w:i/>
          <w:iCs/>
          <w:color w:val="1F1F1F"/>
          <w:sz w:val="14"/>
          <w:szCs w:val="14"/>
          <w:lang w:val="es-MX" w:eastAsia="en-US"/>
        </w:rPr>
        <w:t>Artículo 3, Fracción II de la Ley para una Convivencia Libre de Violencia en el Entorno Escolar para el Estado</w:t>
      </w:r>
    </w:p>
    <w:p w14:paraId="31ABF65E" w14:textId="6C56943C" w:rsidR="006A711F" w:rsidRPr="0075294E" w:rsidRDefault="0075294E" w:rsidP="0075294E">
      <w:pPr>
        <w:pStyle w:val="Textonotapie"/>
        <w:rPr>
          <w:rFonts w:ascii="Abadi" w:eastAsiaTheme="minorHAnsi" w:hAnsi="Abadi" w:cs="*Microsoft Sans Serif-Italic-11"/>
          <w:i/>
          <w:iCs/>
          <w:color w:val="1F1F1F"/>
          <w:sz w:val="14"/>
          <w:szCs w:val="14"/>
          <w:lang w:eastAsia="en-US"/>
        </w:rPr>
      </w:pPr>
      <w:r w:rsidRPr="0075294E">
        <w:rPr>
          <w:rFonts w:ascii="Abadi" w:eastAsiaTheme="minorHAnsi" w:hAnsi="Abadi" w:cs="*Microsoft Sans Serif-Italic-11"/>
          <w:i/>
          <w:iCs/>
          <w:color w:val="1F1F1F"/>
          <w:sz w:val="14"/>
          <w:szCs w:val="14"/>
          <w:lang w:eastAsia="en-US"/>
        </w:rPr>
        <w:t>de Guanajuato y sus Municipios.</w:t>
      </w:r>
    </w:p>
  </w:footnote>
  <w:footnote w:id="41">
    <w:p w14:paraId="2773EC88" w14:textId="77777777" w:rsidR="0012317C" w:rsidRPr="00F35D80" w:rsidRDefault="00975AFB" w:rsidP="0018602D">
      <w:pPr>
        <w:autoSpaceDE w:val="0"/>
        <w:autoSpaceDN w:val="0"/>
        <w:adjustRightInd w:val="0"/>
        <w:jc w:val="both"/>
        <w:rPr>
          <w:rFonts w:ascii="Abadi" w:eastAsiaTheme="minorHAnsi" w:hAnsi="Abadi" w:cs="*Cambria-Italic-9229-Identity-H"/>
          <w:i/>
          <w:iCs/>
          <w:color w:val="242424"/>
          <w:sz w:val="14"/>
          <w:szCs w:val="14"/>
          <w:lang w:val="es-MX" w:eastAsia="en-US"/>
        </w:rPr>
      </w:pPr>
      <w:r w:rsidRPr="0018602D">
        <w:rPr>
          <w:rStyle w:val="Refdenotaalpie"/>
          <w:rFonts w:ascii="Abadi" w:hAnsi="Abadi"/>
          <w:sz w:val="14"/>
          <w:szCs w:val="14"/>
        </w:rPr>
        <w:footnoteRef/>
      </w:r>
      <w:r w:rsidRPr="0018602D">
        <w:rPr>
          <w:rFonts w:ascii="Abadi" w:hAnsi="Abadi"/>
          <w:sz w:val="14"/>
          <w:szCs w:val="14"/>
        </w:rPr>
        <w:t xml:space="preserve"> </w:t>
      </w:r>
      <w:r w:rsidR="0012317C" w:rsidRPr="00F35D80">
        <w:rPr>
          <w:rFonts w:ascii="Abadi" w:eastAsiaTheme="minorHAnsi" w:hAnsi="Abadi" w:cs="*Cambria-Italic-9229-Identity-H"/>
          <w:i/>
          <w:iCs/>
          <w:color w:val="242424"/>
          <w:sz w:val="14"/>
          <w:szCs w:val="14"/>
          <w:lang w:val="es-MX" w:eastAsia="en-US"/>
        </w:rPr>
        <w:t xml:space="preserve">Pizano, Carmen. {2022). </w:t>
      </w:r>
      <w:r w:rsidR="0012317C" w:rsidRPr="0018602D">
        <w:rPr>
          <w:rFonts w:ascii="Abadi" w:eastAsiaTheme="minorHAnsi" w:hAnsi="Abadi" w:cs="*Cambria-Italic-9229-Identity-H"/>
          <w:i/>
          <w:iCs/>
          <w:color w:val="242424"/>
          <w:sz w:val="14"/>
          <w:szCs w:val="14"/>
          <w:lang w:val="es-MX" w:eastAsia="en-US"/>
        </w:rPr>
        <w:t xml:space="preserve">Gana amparo comunidad marginada al "mejor sistema de salud". </w:t>
      </w:r>
      <w:r w:rsidR="0012317C" w:rsidRPr="00F35D80">
        <w:rPr>
          <w:rFonts w:ascii="Abadi" w:eastAsiaTheme="minorHAnsi" w:hAnsi="Abadi" w:cs="*Cambria-Italic-9229-Identity-H"/>
          <w:i/>
          <w:iCs/>
          <w:color w:val="242424"/>
          <w:sz w:val="14"/>
          <w:szCs w:val="14"/>
          <w:lang w:val="es-MX" w:eastAsia="en-US"/>
        </w:rPr>
        <w:t>25 de septiembre</w:t>
      </w:r>
    </w:p>
    <w:p w14:paraId="2545E6EA" w14:textId="77777777" w:rsidR="0012317C" w:rsidRPr="00F35D80" w:rsidRDefault="0012317C" w:rsidP="0018602D">
      <w:pPr>
        <w:autoSpaceDE w:val="0"/>
        <w:autoSpaceDN w:val="0"/>
        <w:adjustRightInd w:val="0"/>
        <w:jc w:val="both"/>
        <w:rPr>
          <w:rFonts w:ascii="Abadi" w:eastAsiaTheme="minorHAnsi" w:hAnsi="Abadi" w:cs="*Cambria-Italic-9229-Identity-H"/>
          <w:i/>
          <w:iCs/>
          <w:color w:val="242424"/>
          <w:sz w:val="14"/>
          <w:szCs w:val="14"/>
          <w:lang w:val="es-MX" w:eastAsia="en-US"/>
        </w:rPr>
      </w:pPr>
      <w:r w:rsidRPr="00F35D80">
        <w:rPr>
          <w:rFonts w:ascii="Abadi" w:eastAsiaTheme="minorHAnsi" w:hAnsi="Abadi" w:cs="*Cambria-Italic-9229-Identity-H"/>
          <w:i/>
          <w:iCs/>
          <w:color w:val="242424"/>
          <w:sz w:val="14"/>
          <w:szCs w:val="14"/>
          <w:lang w:val="es-MX" w:eastAsia="en-US"/>
        </w:rPr>
        <w:t xml:space="preserve">de 2022. </w:t>
      </w:r>
      <w:proofErr w:type="spellStart"/>
      <w:r w:rsidRPr="00F35D80">
        <w:rPr>
          <w:rFonts w:ascii="Abadi" w:eastAsiaTheme="minorHAnsi" w:hAnsi="Abadi" w:cs="*Cambria-Italic-9229-Identity-H"/>
          <w:i/>
          <w:iCs/>
          <w:color w:val="242424"/>
          <w:sz w:val="14"/>
          <w:szCs w:val="14"/>
          <w:lang w:val="es-MX" w:eastAsia="en-US"/>
        </w:rPr>
        <w:t>Poplab</w:t>
      </w:r>
      <w:proofErr w:type="spellEnd"/>
      <w:r w:rsidRPr="00F35D80">
        <w:rPr>
          <w:rFonts w:ascii="Abadi" w:eastAsiaTheme="minorHAnsi" w:hAnsi="Abadi" w:cs="*Cambria-Italic-9229-Identity-H"/>
          <w:i/>
          <w:iCs/>
          <w:color w:val="242424"/>
          <w:sz w:val="14"/>
          <w:szCs w:val="14"/>
          <w:lang w:val="es-MX" w:eastAsia="en-US"/>
        </w:rPr>
        <w:t>. disponible en: https:/ /poplab.mx/v2/</w:t>
      </w:r>
      <w:proofErr w:type="spellStart"/>
      <w:r w:rsidRPr="00F35D80">
        <w:rPr>
          <w:rFonts w:ascii="Abadi" w:eastAsiaTheme="minorHAnsi" w:hAnsi="Abadi" w:cs="*Cambria-Italic-9229-Identity-H"/>
          <w:i/>
          <w:iCs/>
          <w:color w:val="242424"/>
          <w:sz w:val="14"/>
          <w:szCs w:val="14"/>
          <w:lang w:val="es-MX" w:eastAsia="en-US"/>
        </w:rPr>
        <w:t>story</w:t>
      </w:r>
      <w:proofErr w:type="spellEnd"/>
      <w:r w:rsidRPr="00F35D80">
        <w:rPr>
          <w:rFonts w:ascii="Abadi" w:eastAsiaTheme="minorHAnsi" w:hAnsi="Abadi" w:cs="*Cambria-Italic-9229-Identity-H"/>
          <w:i/>
          <w:iCs/>
          <w:color w:val="242424"/>
          <w:sz w:val="14"/>
          <w:szCs w:val="14"/>
          <w:lang w:val="es-MX" w:eastAsia="en-US"/>
        </w:rPr>
        <w:t xml:space="preserve"> /Gana-amparo-comunidad-marginada-</w:t>
      </w:r>
      <w:proofErr w:type="spellStart"/>
      <w:r w:rsidRPr="00F35D80">
        <w:rPr>
          <w:rFonts w:ascii="Abadi" w:eastAsiaTheme="minorHAnsi" w:hAnsi="Abadi" w:cs="*Cambria-Italic-9229-Identity-H"/>
          <w:i/>
          <w:iCs/>
          <w:color w:val="242424"/>
          <w:sz w:val="14"/>
          <w:szCs w:val="14"/>
          <w:lang w:val="es-MX" w:eastAsia="en-US"/>
        </w:rPr>
        <w:t>almej</w:t>
      </w:r>
      <w:proofErr w:type="spellEnd"/>
    </w:p>
    <w:p w14:paraId="05B859C1" w14:textId="77777777" w:rsidR="0012317C" w:rsidRPr="00F35D80" w:rsidRDefault="0012317C" w:rsidP="0018602D">
      <w:pPr>
        <w:autoSpaceDE w:val="0"/>
        <w:autoSpaceDN w:val="0"/>
        <w:adjustRightInd w:val="0"/>
        <w:jc w:val="both"/>
        <w:rPr>
          <w:rFonts w:ascii="Abadi" w:eastAsiaTheme="minorHAnsi" w:hAnsi="Abadi" w:cs="*Cambria-Italic-9229-Identity-H"/>
          <w:i/>
          <w:iCs/>
          <w:color w:val="242424"/>
          <w:sz w:val="14"/>
          <w:szCs w:val="14"/>
          <w:lang w:val="es-MX" w:eastAsia="en-US"/>
        </w:rPr>
      </w:pPr>
      <w:proofErr w:type="spellStart"/>
      <w:r w:rsidRPr="00F35D80">
        <w:rPr>
          <w:rFonts w:ascii="Abadi" w:eastAsiaTheme="minorHAnsi" w:hAnsi="Abadi" w:cs="*Cambria-Italic-9229-Identity-H"/>
          <w:i/>
          <w:iCs/>
          <w:color w:val="242424"/>
          <w:sz w:val="14"/>
          <w:szCs w:val="14"/>
          <w:lang w:val="es-MX" w:eastAsia="en-US"/>
        </w:rPr>
        <w:t>or</w:t>
      </w:r>
      <w:proofErr w:type="spellEnd"/>
      <w:r w:rsidRPr="00F35D80">
        <w:rPr>
          <w:rFonts w:ascii="Abadi" w:eastAsiaTheme="minorHAnsi" w:hAnsi="Abadi" w:cs="*Cambria-Italic-9229-Identity-H"/>
          <w:i/>
          <w:iCs/>
          <w:color w:val="242424"/>
          <w:sz w:val="14"/>
          <w:szCs w:val="14"/>
          <w:lang w:val="es-MX" w:eastAsia="en-US"/>
        </w:rPr>
        <w:t>-sistema-</w:t>
      </w:r>
      <w:proofErr w:type="spellStart"/>
      <w:r w:rsidRPr="00F35D80">
        <w:rPr>
          <w:rFonts w:ascii="Abadi" w:eastAsiaTheme="minorHAnsi" w:hAnsi="Abadi" w:cs="*Cambria-Italic-9229-Identity-H"/>
          <w:i/>
          <w:iCs/>
          <w:color w:val="242424"/>
          <w:sz w:val="14"/>
          <w:szCs w:val="14"/>
          <w:lang w:val="es-MX" w:eastAsia="en-US"/>
        </w:rPr>
        <w:t>desalud</w:t>
      </w:r>
      <w:proofErr w:type="spellEnd"/>
      <w:r w:rsidRPr="00F35D80">
        <w:rPr>
          <w:rFonts w:ascii="Abadi" w:eastAsiaTheme="minorHAnsi" w:hAnsi="Abadi" w:cs="*Cambria-Italic-9229-Identity-H"/>
          <w:i/>
          <w:iCs/>
          <w:color w:val="242424"/>
          <w:sz w:val="14"/>
          <w:szCs w:val="14"/>
          <w:lang w:val="es-MX" w:eastAsia="en-US"/>
        </w:rPr>
        <w:t>?</w:t>
      </w:r>
    </w:p>
    <w:p w14:paraId="5D0499A4" w14:textId="0C58042D" w:rsidR="00975AFB" w:rsidRPr="00F35D80" w:rsidRDefault="0012317C" w:rsidP="0018602D">
      <w:pPr>
        <w:pStyle w:val="Textonotapie"/>
        <w:jc w:val="both"/>
        <w:rPr>
          <w:rFonts w:ascii="Abadi" w:eastAsiaTheme="minorHAnsi" w:hAnsi="Abadi" w:cs="*Cambria-Italic-9229-Identity-H"/>
          <w:i/>
          <w:iCs/>
          <w:color w:val="242424"/>
          <w:sz w:val="14"/>
          <w:szCs w:val="14"/>
          <w:lang w:eastAsia="en-US"/>
        </w:rPr>
      </w:pPr>
      <w:proofErr w:type="spellStart"/>
      <w:r w:rsidRPr="00F35D80">
        <w:rPr>
          <w:rFonts w:ascii="Abadi" w:eastAsiaTheme="minorHAnsi" w:hAnsi="Abadi" w:cs="*Cambria-Italic-9229-Identity-H"/>
          <w:i/>
          <w:iCs/>
          <w:color w:val="242424"/>
          <w:sz w:val="14"/>
          <w:szCs w:val="14"/>
          <w:lang w:eastAsia="en-US"/>
        </w:rPr>
        <w:t>fbclid</w:t>
      </w:r>
      <w:proofErr w:type="spellEnd"/>
      <w:r w:rsidRPr="00F35D80">
        <w:rPr>
          <w:rFonts w:ascii="Abadi" w:eastAsiaTheme="minorHAnsi" w:hAnsi="Abadi" w:cs="*Cambria-Italic-9229-Identity-H"/>
          <w:i/>
          <w:iCs/>
          <w:color w:val="242424"/>
          <w:sz w:val="14"/>
          <w:szCs w:val="14"/>
          <w:lang w:eastAsia="en-US"/>
        </w:rPr>
        <w:t xml:space="preserve"> = </w:t>
      </w:r>
      <w:proofErr w:type="spellStart"/>
      <w:r w:rsidRPr="00F35D80">
        <w:rPr>
          <w:rFonts w:ascii="Abadi" w:eastAsiaTheme="minorHAnsi" w:hAnsi="Abadi" w:cs="*Cambria-Italic-9229-Identity-H"/>
          <w:i/>
          <w:iCs/>
          <w:color w:val="242424"/>
          <w:sz w:val="14"/>
          <w:szCs w:val="14"/>
          <w:lang w:eastAsia="en-US"/>
        </w:rPr>
        <w:t>Iw</w:t>
      </w:r>
      <w:proofErr w:type="spellEnd"/>
      <w:r w:rsidRPr="00F35D80">
        <w:rPr>
          <w:rFonts w:ascii="Abadi" w:eastAsiaTheme="minorHAnsi" w:hAnsi="Abadi" w:cs="*Cambria-Italic-9229-Identity-H"/>
          <w:i/>
          <w:iCs/>
          <w:color w:val="242424"/>
          <w:sz w:val="14"/>
          <w:szCs w:val="14"/>
          <w:lang w:eastAsia="en-US"/>
        </w:rPr>
        <w:t xml:space="preserve"> ARO </w:t>
      </w:r>
      <w:proofErr w:type="spellStart"/>
      <w:r w:rsidRPr="00F35D80">
        <w:rPr>
          <w:rFonts w:ascii="Abadi" w:eastAsiaTheme="minorHAnsi" w:hAnsi="Abadi" w:cs="*Cambria-Italic-9229-Identity-H"/>
          <w:i/>
          <w:iCs/>
          <w:color w:val="242424"/>
          <w:sz w:val="14"/>
          <w:szCs w:val="14"/>
          <w:lang w:eastAsia="en-US"/>
        </w:rPr>
        <w:t>BdmHckX</w:t>
      </w:r>
      <w:proofErr w:type="spellEnd"/>
      <w:r w:rsidRPr="00F35D80">
        <w:rPr>
          <w:rFonts w:ascii="Abadi" w:eastAsiaTheme="minorHAnsi" w:hAnsi="Abadi" w:cs="*Cambria-Italic-9229-Identity-H"/>
          <w:i/>
          <w:iCs/>
          <w:color w:val="242424"/>
          <w:sz w:val="14"/>
          <w:szCs w:val="14"/>
          <w:lang w:eastAsia="en-US"/>
        </w:rPr>
        <w:t xml:space="preserve"> v9symZm4 EClcEi9cQ83Rnn227 a5 Doe4eD N 0n_ 0n2nsz3ze U O4</w:t>
      </w:r>
    </w:p>
  </w:footnote>
  <w:footnote w:id="42">
    <w:p w14:paraId="5B672964" w14:textId="77777777" w:rsidR="0018602D" w:rsidRPr="00F35D80" w:rsidRDefault="0012317C" w:rsidP="0018602D">
      <w:pPr>
        <w:autoSpaceDE w:val="0"/>
        <w:autoSpaceDN w:val="0"/>
        <w:adjustRightInd w:val="0"/>
        <w:jc w:val="both"/>
        <w:rPr>
          <w:rFonts w:ascii="Abadi" w:eastAsiaTheme="minorHAnsi" w:hAnsi="Abadi" w:cs="*Cambria-Italic-9229-Identity-H"/>
          <w:i/>
          <w:iCs/>
          <w:color w:val="242424"/>
          <w:sz w:val="14"/>
          <w:szCs w:val="14"/>
          <w:lang w:val="es-MX" w:eastAsia="en-US"/>
        </w:rPr>
      </w:pPr>
      <w:r w:rsidRPr="00F35D80">
        <w:rPr>
          <w:rFonts w:ascii="Abadi" w:eastAsiaTheme="minorHAnsi" w:hAnsi="Abadi" w:cs="*Cambria-Italic-9229-Identity-H"/>
          <w:i/>
          <w:iCs/>
          <w:color w:val="242424"/>
          <w:sz w:val="14"/>
          <w:szCs w:val="14"/>
          <w:lang w:val="es-MX" w:eastAsia="en-US"/>
        </w:rPr>
        <w:footnoteRef/>
      </w:r>
      <w:r w:rsidRPr="00F35D80">
        <w:rPr>
          <w:rFonts w:ascii="Abadi" w:eastAsiaTheme="minorHAnsi" w:hAnsi="Abadi" w:cs="*Cambria-Italic-9229-Identity-H"/>
          <w:i/>
          <w:iCs/>
          <w:color w:val="242424"/>
          <w:sz w:val="14"/>
          <w:szCs w:val="14"/>
          <w:lang w:val="es-MX" w:eastAsia="en-US"/>
        </w:rPr>
        <w:t xml:space="preserve"> </w:t>
      </w:r>
      <w:r w:rsidR="0018602D" w:rsidRPr="00F35D80">
        <w:rPr>
          <w:rFonts w:ascii="Abadi" w:eastAsiaTheme="minorHAnsi" w:hAnsi="Abadi" w:cs="*Cambria-Italic-9229-Identity-H"/>
          <w:i/>
          <w:iCs/>
          <w:color w:val="242424"/>
          <w:sz w:val="14"/>
          <w:szCs w:val="14"/>
          <w:lang w:val="es-MX" w:eastAsia="en-US"/>
        </w:rPr>
        <w:t>Sentencia 358/2021-1. pág. 4. Disponible en:</w:t>
      </w:r>
    </w:p>
    <w:p w14:paraId="08E8634F" w14:textId="4DDD2F01" w:rsidR="0012317C" w:rsidRPr="00F35D80" w:rsidRDefault="0018602D" w:rsidP="00210BFE">
      <w:pPr>
        <w:autoSpaceDE w:val="0"/>
        <w:autoSpaceDN w:val="0"/>
        <w:adjustRightInd w:val="0"/>
        <w:jc w:val="both"/>
        <w:rPr>
          <w:rFonts w:ascii="Abadi" w:eastAsiaTheme="minorHAnsi" w:hAnsi="Abadi" w:cs="*Cambria-Italic-9229-Identity-H"/>
          <w:i/>
          <w:iCs/>
          <w:color w:val="242424"/>
          <w:sz w:val="14"/>
          <w:szCs w:val="14"/>
          <w:lang w:val="es-MX" w:eastAsia="en-US"/>
        </w:rPr>
      </w:pPr>
      <w:r w:rsidRPr="00F35D80">
        <w:rPr>
          <w:rFonts w:ascii="Abadi" w:eastAsiaTheme="minorHAnsi" w:hAnsi="Abadi" w:cs="*Cambria-Italic-9229-Identity-H"/>
          <w:i/>
          <w:iCs/>
          <w:color w:val="242424"/>
          <w:sz w:val="14"/>
          <w:szCs w:val="14"/>
          <w:lang w:val="es-MX" w:eastAsia="en-US"/>
        </w:rPr>
        <w:t xml:space="preserve">http://sise.cjf.gob.mx/SVP </w:t>
      </w:r>
      <w:r w:rsidR="00210BFE" w:rsidRPr="00F35D80">
        <w:rPr>
          <w:rFonts w:ascii="Abadi" w:eastAsiaTheme="minorHAnsi" w:hAnsi="Abadi" w:cs="*Cambria-Italic-9229-Identity-H"/>
          <w:i/>
          <w:iCs/>
          <w:color w:val="242424"/>
          <w:sz w:val="14"/>
          <w:szCs w:val="14"/>
          <w:lang w:val="es-MX" w:eastAsia="en-US"/>
        </w:rPr>
        <w:t xml:space="preserve">  </w:t>
      </w:r>
      <w:r w:rsidRPr="00F35D80">
        <w:rPr>
          <w:rFonts w:ascii="Abadi" w:eastAsiaTheme="minorHAnsi" w:hAnsi="Abadi" w:cs="*Cambria-Italic-9229-Identity-H"/>
          <w:i/>
          <w:iCs/>
          <w:color w:val="242424"/>
          <w:sz w:val="14"/>
          <w:szCs w:val="14"/>
          <w:lang w:val="es-MX" w:eastAsia="en-US"/>
        </w:rPr>
        <w:t>/</w:t>
      </w:r>
      <w:proofErr w:type="spellStart"/>
      <w:r w:rsidRPr="00F35D80">
        <w:rPr>
          <w:rFonts w:ascii="Abadi" w:eastAsiaTheme="minorHAnsi" w:hAnsi="Abadi" w:cs="*Cambria-Italic-9229-Identity-H"/>
          <w:i/>
          <w:iCs/>
          <w:color w:val="242424"/>
          <w:sz w:val="14"/>
          <w:szCs w:val="14"/>
          <w:lang w:val="es-MX" w:eastAsia="en-US"/>
        </w:rPr>
        <w:t>wordl.aspx?arch</w:t>
      </w:r>
      <w:proofErr w:type="spellEnd"/>
      <w:r w:rsidRPr="00F35D80">
        <w:rPr>
          <w:rFonts w:ascii="Abadi" w:eastAsiaTheme="minorHAnsi" w:hAnsi="Abadi" w:cs="*Cambria-Italic-9229-Identity-H"/>
          <w:i/>
          <w:iCs/>
          <w:color w:val="242424"/>
          <w:sz w:val="14"/>
          <w:szCs w:val="14"/>
          <w:lang w:val="es-MX" w:eastAsia="en-US"/>
        </w:rPr>
        <w:t>=313/0313000028047731029.pdf_l &amp;</w:t>
      </w:r>
      <w:proofErr w:type="spellStart"/>
      <w:r w:rsidRPr="00F35D80">
        <w:rPr>
          <w:rFonts w:ascii="Abadi" w:eastAsiaTheme="minorHAnsi" w:hAnsi="Abadi" w:cs="*Cambria-Italic-9229-Identity-H"/>
          <w:i/>
          <w:iCs/>
          <w:color w:val="242424"/>
          <w:sz w:val="14"/>
          <w:szCs w:val="14"/>
          <w:lang w:val="es-MX" w:eastAsia="en-US"/>
        </w:rPr>
        <w:t>sec</w:t>
      </w:r>
      <w:proofErr w:type="spellEnd"/>
      <w:r w:rsidRPr="00F35D80">
        <w:rPr>
          <w:rFonts w:ascii="Abadi" w:eastAsiaTheme="minorHAnsi" w:hAnsi="Abadi" w:cs="*Cambria-Italic-9229-Identity-H"/>
          <w:i/>
          <w:iCs/>
          <w:color w:val="242424"/>
          <w:sz w:val="14"/>
          <w:szCs w:val="14"/>
          <w:lang w:val="es-MX" w:eastAsia="en-US"/>
        </w:rPr>
        <w:t>=</w:t>
      </w:r>
      <w:proofErr w:type="spellStart"/>
      <w:r w:rsidRPr="00F35D80">
        <w:rPr>
          <w:rFonts w:ascii="Abadi" w:eastAsiaTheme="minorHAnsi" w:hAnsi="Abadi" w:cs="*Cambria-Italic-9229-Identity-H"/>
          <w:i/>
          <w:iCs/>
          <w:color w:val="242424"/>
          <w:sz w:val="14"/>
          <w:szCs w:val="14"/>
          <w:lang w:val="es-MX" w:eastAsia="en-US"/>
        </w:rPr>
        <w:t>Felipe_de_Jeso</w:t>
      </w:r>
      <w:proofErr w:type="spellEnd"/>
      <w:r w:rsidRPr="00F35D80">
        <w:rPr>
          <w:rFonts w:ascii="Abadi" w:eastAsiaTheme="minorHAnsi" w:hAnsi="Abadi" w:cs="*Cambria-Italic-9229-Identity-H"/>
          <w:i/>
          <w:iCs/>
          <w:color w:val="242424"/>
          <w:sz w:val="14"/>
          <w:szCs w:val="14"/>
          <w:lang w:val="es-MX" w:eastAsia="en-US"/>
        </w:rPr>
        <w:t>/o</w:t>
      </w:r>
      <w:r w:rsidR="00210BFE" w:rsidRPr="00F35D80">
        <w:rPr>
          <w:rFonts w:ascii="Abadi" w:eastAsiaTheme="minorHAnsi" w:hAnsi="Abadi" w:cs="*Cambria-Italic-9229-Identity-H"/>
          <w:i/>
          <w:iCs/>
          <w:color w:val="242424"/>
          <w:sz w:val="14"/>
          <w:szCs w:val="14"/>
          <w:lang w:val="es-MX" w:eastAsia="en-US"/>
        </w:rPr>
        <w:t xml:space="preserve"> </w:t>
      </w:r>
      <w:r w:rsidRPr="00F35D80">
        <w:rPr>
          <w:rFonts w:ascii="Abadi" w:eastAsiaTheme="minorHAnsi" w:hAnsi="Abadi" w:cs="*Cambria-Italic-9229-Identity-H"/>
          <w:i/>
          <w:iCs/>
          <w:color w:val="242424"/>
          <w:sz w:val="14"/>
          <w:szCs w:val="14"/>
          <w:lang w:val="es-MX" w:eastAsia="en-US"/>
        </w:rPr>
        <w:t xml:space="preserve">C3%BAs_lrazaba_Pi%C3%B </w:t>
      </w:r>
      <w:proofErr w:type="spellStart"/>
      <w:r w:rsidRPr="00F35D80">
        <w:rPr>
          <w:rFonts w:ascii="Abadi" w:eastAsiaTheme="minorHAnsi" w:hAnsi="Abadi" w:cs="*Cambria-Italic-9229-Identity-H"/>
          <w:i/>
          <w:iCs/>
          <w:color w:val="242424"/>
          <w:sz w:val="14"/>
          <w:szCs w:val="14"/>
          <w:lang w:val="es-MX" w:eastAsia="en-US"/>
        </w:rPr>
        <w:t>la&amp;svp</w:t>
      </w:r>
      <w:proofErr w:type="spellEnd"/>
      <w:r w:rsidRPr="00F35D80">
        <w:rPr>
          <w:rFonts w:ascii="Abadi" w:eastAsiaTheme="minorHAnsi" w:hAnsi="Abadi" w:cs="*Cambria-Italic-9229-Identity-H"/>
          <w:i/>
          <w:iCs/>
          <w:color w:val="242424"/>
          <w:sz w:val="14"/>
          <w:szCs w:val="14"/>
          <w:lang w:val="es-MX" w:eastAsia="en-US"/>
        </w:rPr>
        <w:t>= 1</w:t>
      </w:r>
    </w:p>
  </w:footnote>
  <w:footnote w:id="43">
    <w:p w14:paraId="594D76D6" w14:textId="6A9197E2" w:rsidR="0071456F" w:rsidRPr="00F35D80" w:rsidRDefault="0071456F">
      <w:pPr>
        <w:pStyle w:val="Textonotapie"/>
        <w:rPr>
          <w:rFonts w:ascii="Abadi" w:eastAsiaTheme="minorHAnsi" w:hAnsi="Abadi" w:cs="*Cambria-Italic-9229-Identity-H"/>
          <w:i/>
          <w:iCs/>
          <w:color w:val="242424"/>
          <w:sz w:val="14"/>
          <w:szCs w:val="14"/>
          <w:lang w:eastAsia="en-US"/>
        </w:rPr>
      </w:pPr>
      <w:r w:rsidRPr="00F35D80">
        <w:rPr>
          <w:rFonts w:ascii="Abadi" w:eastAsiaTheme="minorHAnsi" w:hAnsi="Abadi" w:cs="*Cambria-Italic-9229-Identity-H"/>
          <w:i/>
          <w:iCs/>
          <w:color w:val="242424"/>
          <w:sz w:val="14"/>
          <w:szCs w:val="14"/>
          <w:lang w:eastAsia="en-US"/>
        </w:rPr>
        <w:footnoteRef/>
      </w:r>
      <w:r w:rsidRPr="00F35D80">
        <w:rPr>
          <w:rFonts w:ascii="Abadi" w:eastAsiaTheme="minorHAnsi" w:hAnsi="Abadi" w:cs="*Cambria-Italic-9229-Identity-H"/>
          <w:i/>
          <w:iCs/>
          <w:color w:val="242424"/>
          <w:sz w:val="14"/>
          <w:szCs w:val="14"/>
          <w:lang w:eastAsia="en-US"/>
        </w:rPr>
        <w:t xml:space="preserve"> </w:t>
      </w:r>
      <w:r w:rsidR="00336117" w:rsidRPr="00F35D80">
        <w:rPr>
          <w:rFonts w:ascii="Abadi" w:eastAsiaTheme="minorHAnsi" w:hAnsi="Abadi" w:cs="*Cambria-Italic-9229-Identity-H"/>
          <w:i/>
          <w:iCs/>
          <w:color w:val="242424"/>
          <w:sz w:val="14"/>
          <w:szCs w:val="14"/>
          <w:lang w:eastAsia="en-US"/>
        </w:rPr>
        <w:t>Artículo 12.</w:t>
      </w:r>
    </w:p>
  </w:footnote>
  <w:footnote w:id="44">
    <w:p w14:paraId="2ED85727" w14:textId="435D3FA6" w:rsidR="00336117" w:rsidRPr="00F35D80" w:rsidRDefault="00336117">
      <w:pPr>
        <w:pStyle w:val="Textonotapie"/>
        <w:rPr>
          <w:rFonts w:ascii="Abadi" w:eastAsiaTheme="minorHAnsi" w:hAnsi="Abadi" w:cs="*Cambria-Italic-9229-Identity-H"/>
          <w:i/>
          <w:iCs/>
          <w:color w:val="242424"/>
          <w:sz w:val="14"/>
          <w:szCs w:val="14"/>
          <w:lang w:eastAsia="en-US"/>
        </w:rPr>
      </w:pPr>
      <w:r w:rsidRPr="00F35D80">
        <w:rPr>
          <w:rFonts w:ascii="Abadi" w:eastAsiaTheme="minorHAnsi" w:hAnsi="Abadi" w:cs="*Cambria-Italic-9229-Identity-H"/>
          <w:i/>
          <w:iCs/>
          <w:color w:val="242424"/>
          <w:sz w:val="14"/>
          <w:szCs w:val="14"/>
          <w:lang w:eastAsia="en-US"/>
        </w:rPr>
        <w:footnoteRef/>
      </w:r>
      <w:r w:rsidRPr="00F35D80">
        <w:rPr>
          <w:rFonts w:ascii="Abadi" w:eastAsiaTheme="minorHAnsi" w:hAnsi="Abadi" w:cs="*Cambria-Italic-9229-Identity-H"/>
          <w:i/>
          <w:iCs/>
          <w:color w:val="242424"/>
          <w:sz w:val="14"/>
          <w:szCs w:val="14"/>
          <w:lang w:eastAsia="en-US"/>
        </w:rPr>
        <w:t xml:space="preserve"> </w:t>
      </w:r>
      <w:r w:rsidR="00210BFE" w:rsidRPr="00F35D80">
        <w:rPr>
          <w:rFonts w:ascii="Abadi" w:eastAsiaTheme="minorHAnsi" w:hAnsi="Abadi" w:cs="*Cambria-Italic-9229-Identity-H"/>
          <w:i/>
          <w:iCs/>
          <w:color w:val="242424"/>
          <w:sz w:val="14"/>
          <w:szCs w:val="14"/>
          <w:lang w:eastAsia="en-US"/>
        </w:rPr>
        <w:t>Primera Sala de la Suprema Corte de Justicia de la Nación, en la tesis con registro digital: 2022889</w:t>
      </w:r>
    </w:p>
  </w:footnote>
  <w:footnote w:id="45">
    <w:p w14:paraId="21C03356" w14:textId="236FF1CC" w:rsidR="00FE6F29" w:rsidRDefault="00FE6F29">
      <w:pPr>
        <w:pStyle w:val="Textonotapie"/>
      </w:pPr>
      <w:r w:rsidRPr="00F35D80">
        <w:rPr>
          <w:rFonts w:ascii="Abadi" w:eastAsiaTheme="minorHAnsi" w:hAnsi="Abadi" w:cs="*Cambria-Italic-9229-Identity-H"/>
          <w:i/>
          <w:iCs/>
          <w:color w:val="242424"/>
          <w:sz w:val="14"/>
          <w:szCs w:val="14"/>
          <w:lang w:eastAsia="en-US"/>
        </w:rPr>
        <w:footnoteRef/>
      </w:r>
      <w:r w:rsidRPr="00F35D80">
        <w:rPr>
          <w:rFonts w:ascii="Abadi" w:eastAsiaTheme="minorHAnsi" w:hAnsi="Abadi" w:cs="*Cambria-Italic-9229-Identity-H"/>
          <w:i/>
          <w:iCs/>
          <w:color w:val="242424"/>
          <w:sz w:val="14"/>
          <w:szCs w:val="14"/>
          <w:lang w:eastAsia="en-US"/>
        </w:rPr>
        <w:t xml:space="preserve"> </w:t>
      </w:r>
      <w:r w:rsidR="00BD4C45" w:rsidRPr="00F35D80">
        <w:rPr>
          <w:rFonts w:ascii="Abadi" w:eastAsiaTheme="minorHAnsi" w:hAnsi="Abadi" w:cs="*Cambria-Italic-9229-Identity-H"/>
          <w:i/>
          <w:iCs/>
          <w:color w:val="242424"/>
          <w:sz w:val="14"/>
          <w:szCs w:val="14"/>
          <w:lang w:eastAsia="en-US"/>
        </w:rPr>
        <w:t>Ídem, pág. 8.</w:t>
      </w:r>
    </w:p>
  </w:footnote>
  <w:footnote w:id="46">
    <w:p w14:paraId="2F2035A8" w14:textId="3FD0CAA5" w:rsidR="00BD4C45" w:rsidRPr="00F35D80" w:rsidRDefault="00BD4C45" w:rsidP="00F35D80">
      <w:pPr>
        <w:autoSpaceDE w:val="0"/>
        <w:autoSpaceDN w:val="0"/>
        <w:adjustRightInd w:val="0"/>
        <w:jc w:val="both"/>
        <w:rPr>
          <w:rFonts w:ascii="Abadi" w:eastAsiaTheme="minorHAnsi" w:hAnsi="Abadi" w:cs="*Cambria-Italic-9229-Identity-H"/>
          <w:i/>
          <w:iCs/>
          <w:color w:val="242424"/>
          <w:sz w:val="14"/>
          <w:szCs w:val="14"/>
          <w:lang w:val="es-MX" w:eastAsia="en-US"/>
        </w:rPr>
      </w:pPr>
      <w:r w:rsidRPr="00F35D80">
        <w:rPr>
          <w:rFonts w:ascii="Abadi" w:eastAsiaTheme="minorHAnsi" w:hAnsi="Abadi" w:cs="*Cambria-Italic-9229-Identity-H"/>
          <w:i/>
          <w:iCs/>
          <w:color w:val="242424"/>
          <w:sz w:val="14"/>
          <w:szCs w:val="14"/>
          <w:lang w:val="es-MX" w:eastAsia="en-US"/>
        </w:rPr>
        <w:footnoteRef/>
      </w:r>
      <w:r w:rsidRPr="00F35D80">
        <w:rPr>
          <w:rFonts w:ascii="Abadi" w:eastAsiaTheme="minorHAnsi" w:hAnsi="Abadi" w:cs="*Cambria-Italic-9229-Identity-H"/>
          <w:i/>
          <w:iCs/>
          <w:color w:val="242424"/>
          <w:sz w:val="14"/>
          <w:szCs w:val="14"/>
          <w:lang w:val="es-MX" w:eastAsia="en-US"/>
        </w:rPr>
        <w:t xml:space="preserve"> </w:t>
      </w:r>
      <w:r w:rsidR="00F35D80" w:rsidRPr="00F35D80">
        <w:rPr>
          <w:rFonts w:ascii="Abadi" w:eastAsiaTheme="minorHAnsi" w:hAnsi="Abadi" w:cs="*Cambria-Italic-9229-Identity-H"/>
          <w:i/>
          <w:iCs/>
          <w:color w:val="242424"/>
          <w:sz w:val="14"/>
          <w:szCs w:val="14"/>
          <w:lang w:val="es-MX" w:eastAsia="en-US"/>
        </w:rPr>
        <w:t>Ídem, págs. 33-35.</w:t>
      </w:r>
    </w:p>
  </w:footnote>
  <w:footnote w:id="47">
    <w:p w14:paraId="322B3884" w14:textId="59892094" w:rsidR="00092167" w:rsidRPr="00092167" w:rsidRDefault="00092167">
      <w:pPr>
        <w:pStyle w:val="Textonotapie"/>
        <w:rPr>
          <w:rFonts w:ascii="Abadi" w:hAnsi="Abadi"/>
          <w:sz w:val="14"/>
          <w:szCs w:val="14"/>
        </w:rPr>
      </w:pPr>
      <w:r w:rsidRPr="00092167">
        <w:rPr>
          <w:rStyle w:val="Refdenotaalpie"/>
          <w:rFonts w:ascii="Abadi" w:hAnsi="Abadi"/>
          <w:sz w:val="14"/>
          <w:szCs w:val="14"/>
        </w:rPr>
        <w:footnoteRef/>
      </w:r>
      <w:r w:rsidRPr="00092167">
        <w:rPr>
          <w:rFonts w:ascii="Abadi" w:hAnsi="Abadi"/>
          <w:sz w:val="14"/>
          <w:szCs w:val="14"/>
        </w:rPr>
        <w:t xml:space="preserve"> </w:t>
      </w:r>
      <w:hyperlink r:id="rId6" w:history="1">
        <w:r w:rsidRPr="00092167">
          <w:rPr>
            <w:rStyle w:val="Hipervnculo"/>
            <w:rFonts w:ascii="Abadi" w:hAnsi="Abadi"/>
            <w:sz w:val="14"/>
            <w:szCs w:val="14"/>
          </w:rPr>
          <w:t>https://congresogto.s3.amazonaws.com/uploads/orden_archivo/archivo/26538/15_Dictamen_adiCapIV_Adicciones_LSE_GPPVEM-LXIV__64617_f.pdf</w:t>
        </w:r>
      </w:hyperlink>
    </w:p>
  </w:footnote>
  <w:footnote w:id="48">
    <w:p w14:paraId="32AD4CB7" w14:textId="0239F3F1" w:rsidR="00C76C8C" w:rsidRPr="00552FA7" w:rsidRDefault="00C76C8C" w:rsidP="00C76C8C">
      <w:pPr>
        <w:pStyle w:val="Textonotapie"/>
        <w:rPr>
          <w:rFonts w:ascii="Abadi" w:hAnsi="Abadi"/>
          <w:sz w:val="14"/>
          <w:szCs w:val="14"/>
        </w:rPr>
      </w:pPr>
      <w:r w:rsidRPr="00552FA7">
        <w:rPr>
          <w:rStyle w:val="Refdenotaalpie"/>
          <w:rFonts w:ascii="Abadi" w:hAnsi="Abadi"/>
          <w:sz w:val="14"/>
          <w:szCs w:val="14"/>
        </w:rPr>
        <w:footnoteRef/>
      </w:r>
      <w:r w:rsidRPr="00552FA7">
        <w:rPr>
          <w:rFonts w:ascii="Abadi" w:hAnsi="Abadi"/>
          <w:sz w:val="14"/>
          <w:szCs w:val="14"/>
        </w:rPr>
        <w:t xml:space="preserve"> https://www.gob.mx/cms/uploads/attachment/file/477564/Informe_sobre_la_situacio_n_de_las_drogas_en_Me_xico_.pdf</w:t>
      </w:r>
    </w:p>
  </w:footnote>
  <w:footnote w:id="49">
    <w:p w14:paraId="66B9D864" w14:textId="75D46078" w:rsidR="00C76C8C" w:rsidRPr="00C76C8C" w:rsidRDefault="00C76C8C">
      <w:pPr>
        <w:pStyle w:val="Textonotapie"/>
        <w:rPr>
          <w:rFonts w:ascii="Abadi" w:hAnsi="Abadi"/>
          <w:sz w:val="14"/>
          <w:szCs w:val="14"/>
        </w:rPr>
      </w:pPr>
      <w:r w:rsidRPr="00C76C8C">
        <w:rPr>
          <w:rStyle w:val="Refdenotaalpie"/>
          <w:rFonts w:ascii="Abadi" w:hAnsi="Abadi"/>
          <w:sz w:val="14"/>
          <w:szCs w:val="14"/>
        </w:rPr>
        <w:footnoteRef/>
      </w:r>
      <w:r w:rsidRPr="00C76C8C">
        <w:rPr>
          <w:rFonts w:ascii="Abadi" w:hAnsi="Abadi"/>
          <w:sz w:val="14"/>
          <w:szCs w:val="14"/>
        </w:rPr>
        <w:t xml:space="preserve"> https://fge.jalisco.gob.mx/prensa/noticia/695</w:t>
      </w:r>
    </w:p>
  </w:footnote>
  <w:footnote w:id="50">
    <w:p w14:paraId="17CF9F3C" w14:textId="19699165" w:rsidR="00FB0432" w:rsidRPr="00FB0432" w:rsidRDefault="00FB0432">
      <w:pPr>
        <w:pStyle w:val="Textonotapie"/>
        <w:rPr>
          <w:rFonts w:ascii="Abadi" w:hAnsi="Abadi"/>
          <w:sz w:val="14"/>
          <w:szCs w:val="14"/>
        </w:rPr>
      </w:pPr>
      <w:r w:rsidRPr="00FB0432">
        <w:rPr>
          <w:rStyle w:val="Refdenotaalpie"/>
          <w:rFonts w:ascii="Abadi" w:hAnsi="Abadi"/>
          <w:sz w:val="14"/>
          <w:szCs w:val="14"/>
        </w:rPr>
        <w:footnoteRef/>
      </w:r>
      <w:r w:rsidRPr="00FB0432">
        <w:rPr>
          <w:rFonts w:ascii="Abadi" w:hAnsi="Abadi"/>
          <w:sz w:val="14"/>
          <w:szCs w:val="14"/>
        </w:rPr>
        <w:t xml:space="preserve"> https://congresogto.s3.amazonaws.com/uploads/orden_archivo/archivo/26541/18_Dictamen_exhorto_EjeEdo_FODA_IMSS_Bienestar_dip_Prieto_114-LXV-PPA_f.pdf</w:t>
      </w:r>
    </w:p>
  </w:footnote>
  <w:footnote w:id="51">
    <w:p w14:paraId="4BE14CB7" w14:textId="1FCCD386" w:rsidR="00C93C12" w:rsidRPr="001B42C0" w:rsidRDefault="00C93C12">
      <w:pPr>
        <w:pStyle w:val="Textonotapie"/>
        <w:rPr>
          <w:rFonts w:ascii="Abadi" w:hAnsi="Abadi"/>
          <w:sz w:val="14"/>
          <w:szCs w:val="14"/>
        </w:rPr>
      </w:pPr>
      <w:r w:rsidRPr="001B42C0">
        <w:rPr>
          <w:rStyle w:val="Refdenotaalpie"/>
          <w:rFonts w:ascii="Abadi" w:hAnsi="Abadi"/>
          <w:sz w:val="14"/>
          <w:szCs w:val="14"/>
        </w:rPr>
        <w:footnoteRef/>
      </w:r>
      <w:r w:rsidRPr="001B42C0">
        <w:rPr>
          <w:rFonts w:ascii="Abadi" w:hAnsi="Abadi"/>
          <w:sz w:val="14"/>
          <w:szCs w:val="14"/>
        </w:rPr>
        <w:t xml:space="preserve"> Véase en: http://www.imss.gob.mx/imss-bienestar</w:t>
      </w:r>
    </w:p>
  </w:footnote>
  <w:footnote w:id="52">
    <w:p w14:paraId="0429B786" w14:textId="328CC758" w:rsidR="001B42C0" w:rsidRPr="001B42C0" w:rsidRDefault="001B42C0" w:rsidP="001B42C0">
      <w:pPr>
        <w:pStyle w:val="Textonotapie"/>
        <w:rPr>
          <w:rFonts w:ascii="Abadi" w:hAnsi="Abadi"/>
          <w:sz w:val="14"/>
          <w:szCs w:val="14"/>
        </w:rPr>
      </w:pPr>
      <w:r w:rsidRPr="001B42C0">
        <w:rPr>
          <w:rStyle w:val="Refdenotaalpie"/>
          <w:rFonts w:ascii="Abadi" w:hAnsi="Abadi"/>
          <w:sz w:val="14"/>
          <w:szCs w:val="14"/>
        </w:rPr>
        <w:footnoteRef/>
      </w:r>
      <w:r w:rsidRPr="001B42C0">
        <w:rPr>
          <w:rFonts w:ascii="Abadi" w:hAnsi="Abadi"/>
          <w:sz w:val="14"/>
          <w:szCs w:val="14"/>
        </w:rPr>
        <w:t xml:space="preserve"> 2 Véase en: IMSS-Bienestar: ¿qué es, cómo funciona y en qué hospitales opera? Expansión Política. 21 de septiembre de 2021, Consultado el 12 de febrero de 2022, en: https://politica.expansion.mx/mexico/2021/09/21/que-es-imss-bienestar-como-funciona</w:t>
      </w:r>
    </w:p>
  </w:footnote>
  <w:footnote w:id="53">
    <w:p w14:paraId="1D78C36D" w14:textId="1907DC9D" w:rsidR="001B42C0" w:rsidRPr="001B42C0" w:rsidRDefault="001B42C0">
      <w:pPr>
        <w:pStyle w:val="Textonotapie"/>
        <w:rPr>
          <w:rFonts w:ascii="Abadi" w:hAnsi="Abadi"/>
          <w:sz w:val="14"/>
          <w:szCs w:val="14"/>
        </w:rPr>
      </w:pPr>
      <w:r w:rsidRPr="001B42C0">
        <w:rPr>
          <w:rFonts w:ascii="Abadi" w:hAnsi="Abadi"/>
          <w:sz w:val="14"/>
          <w:szCs w:val="14"/>
        </w:rPr>
        <w:footnoteRef/>
      </w:r>
      <w:r w:rsidRPr="001B42C0">
        <w:rPr>
          <w:rFonts w:ascii="Abadi" w:hAnsi="Abadi"/>
          <w:sz w:val="14"/>
          <w:szCs w:val="14"/>
        </w:rPr>
        <w:t xml:space="preserve"> Consultado en: http://www.imss.gob.mx/imss-bienestar</w:t>
      </w:r>
    </w:p>
  </w:footnote>
  <w:footnote w:id="54">
    <w:p w14:paraId="34D0C8B5" w14:textId="7B5D665C" w:rsidR="001B42C0" w:rsidRPr="001B42C0" w:rsidRDefault="001B42C0">
      <w:pPr>
        <w:pStyle w:val="Textonotapie"/>
        <w:rPr>
          <w:rFonts w:ascii="Abadi" w:hAnsi="Abadi"/>
          <w:sz w:val="14"/>
          <w:szCs w:val="14"/>
        </w:rPr>
      </w:pPr>
      <w:r w:rsidRPr="001B42C0">
        <w:rPr>
          <w:rFonts w:ascii="Abadi" w:hAnsi="Abadi"/>
          <w:sz w:val="14"/>
          <w:szCs w:val="14"/>
        </w:rPr>
        <w:footnoteRef/>
      </w:r>
      <w:r w:rsidRPr="001B42C0">
        <w:rPr>
          <w:rFonts w:ascii="Abadi" w:hAnsi="Abadi"/>
          <w:sz w:val="14"/>
          <w:szCs w:val="14"/>
        </w:rPr>
        <w:t xml:space="preserve"> Véase en: http://www.imss.gob.mx/sites/all/statics/imssBienestar/marcoJuridico/ROP-PIB-2022.pdf</w:t>
      </w:r>
    </w:p>
  </w:footnote>
  <w:footnote w:id="55">
    <w:p w14:paraId="08704B5F" w14:textId="68797F33" w:rsidR="001B42C0" w:rsidRPr="00C32435" w:rsidRDefault="001B42C0">
      <w:pPr>
        <w:pStyle w:val="Textonotapie"/>
        <w:rPr>
          <w:rFonts w:ascii="Abadi" w:hAnsi="Abadi"/>
          <w:sz w:val="14"/>
          <w:szCs w:val="14"/>
        </w:rPr>
      </w:pPr>
      <w:r w:rsidRPr="00C32435">
        <w:rPr>
          <w:rStyle w:val="Refdenotaalpie"/>
          <w:rFonts w:ascii="Abadi" w:hAnsi="Abadi"/>
          <w:sz w:val="14"/>
          <w:szCs w:val="14"/>
        </w:rPr>
        <w:footnoteRef/>
      </w:r>
      <w:r w:rsidRPr="00C32435">
        <w:rPr>
          <w:rFonts w:ascii="Abadi" w:hAnsi="Abadi"/>
          <w:sz w:val="14"/>
          <w:szCs w:val="14"/>
        </w:rPr>
        <w:t xml:space="preserve"> 5Ídem</w:t>
      </w:r>
    </w:p>
  </w:footnote>
  <w:footnote w:id="56">
    <w:p w14:paraId="0F272D40" w14:textId="18D6B86E" w:rsidR="00C32435" w:rsidRPr="00C32435" w:rsidRDefault="00C32435">
      <w:pPr>
        <w:pStyle w:val="Textonotapie"/>
        <w:rPr>
          <w:rFonts w:ascii="Abadi" w:hAnsi="Abadi"/>
          <w:sz w:val="14"/>
          <w:szCs w:val="14"/>
        </w:rPr>
      </w:pPr>
      <w:r w:rsidRPr="00C32435">
        <w:rPr>
          <w:rStyle w:val="Refdenotaalpie"/>
          <w:rFonts w:ascii="Abadi" w:hAnsi="Abadi"/>
          <w:sz w:val="14"/>
          <w:szCs w:val="14"/>
        </w:rPr>
        <w:footnoteRef/>
      </w:r>
      <w:r w:rsidRPr="00C32435">
        <w:rPr>
          <w:rFonts w:ascii="Abadi" w:hAnsi="Abadi"/>
          <w:sz w:val="14"/>
          <w:szCs w:val="14"/>
        </w:rPr>
        <w:t xml:space="preserve"> 6 Véase: </w:t>
      </w:r>
      <w:hyperlink r:id="rId7" w:history="1">
        <w:r w:rsidRPr="00C32435">
          <w:rPr>
            <w:rStyle w:val="Hipervnculo"/>
            <w:rFonts w:ascii="Abadi" w:hAnsi="Abadi"/>
            <w:sz w:val="14"/>
            <w:szCs w:val="14"/>
          </w:rPr>
          <w:t>http://www.imss.gob.mx/imss-bienestar</w:t>
        </w:r>
      </w:hyperlink>
    </w:p>
    <w:p w14:paraId="3700C459" w14:textId="77777777" w:rsidR="00C32435" w:rsidRPr="00C32435" w:rsidRDefault="00C32435">
      <w:pPr>
        <w:pStyle w:val="Textonotapie"/>
        <w:rPr>
          <w:rFonts w:ascii="Abadi" w:hAnsi="Abadi"/>
          <w:sz w:val="14"/>
          <w:szCs w:val="14"/>
        </w:rPr>
      </w:pPr>
    </w:p>
  </w:footnote>
  <w:footnote w:id="57">
    <w:p w14:paraId="1E1F935C" w14:textId="795D0ED7" w:rsidR="00C32435" w:rsidRPr="00C32435" w:rsidRDefault="00C32435">
      <w:pPr>
        <w:pStyle w:val="Textonotapie"/>
        <w:rPr>
          <w:rFonts w:ascii="Abadi" w:hAnsi="Abadi"/>
          <w:sz w:val="14"/>
          <w:szCs w:val="14"/>
        </w:rPr>
      </w:pPr>
      <w:r w:rsidRPr="00C32435">
        <w:rPr>
          <w:rStyle w:val="Refdenotaalpie"/>
          <w:rFonts w:ascii="Abadi" w:hAnsi="Abadi"/>
          <w:sz w:val="14"/>
          <w:szCs w:val="14"/>
        </w:rPr>
        <w:footnoteRef/>
      </w:r>
      <w:r w:rsidRPr="00C32435">
        <w:rPr>
          <w:rFonts w:ascii="Abadi" w:hAnsi="Abadi"/>
          <w:sz w:val="14"/>
          <w:szCs w:val="14"/>
        </w:rPr>
        <w:t xml:space="preserve"> 7Consúltese en: http://www.imss.gob.mx/sites/all/statics/imssBienestar/infraestructura/InfraestructuraTotal.pdf</w:t>
      </w:r>
    </w:p>
  </w:footnote>
  <w:footnote w:id="58">
    <w:p w14:paraId="01E921ED" w14:textId="05FA4383" w:rsidR="00C32435" w:rsidRPr="00C32435" w:rsidRDefault="00C32435">
      <w:pPr>
        <w:pStyle w:val="Textonotapie"/>
        <w:rPr>
          <w:rFonts w:ascii="Abadi" w:hAnsi="Abadi"/>
          <w:sz w:val="14"/>
          <w:szCs w:val="14"/>
        </w:rPr>
      </w:pPr>
      <w:r w:rsidRPr="00C32435">
        <w:rPr>
          <w:rStyle w:val="Refdenotaalpie"/>
          <w:rFonts w:ascii="Abadi" w:hAnsi="Abadi"/>
          <w:sz w:val="14"/>
          <w:szCs w:val="14"/>
        </w:rPr>
        <w:footnoteRef/>
      </w:r>
      <w:r w:rsidRPr="00C32435">
        <w:rPr>
          <w:rFonts w:ascii="Abadi" w:hAnsi="Abadi"/>
          <w:sz w:val="14"/>
          <w:szCs w:val="14"/>
        </w:rPr>
        <w:t xml:space="preserve"> Clave Única de Establecimientos de Salud</w:t>
      </w:r>
    </w:p>
  </w:footnote>
  <w:footnote w:id="59">
    <w:p w14:paraId="7CC2EAC8" w14:textId="399452C4" w:rsidR="00C32435" w:rsidRPr="004565F7" w:rsidRDefault="00C32435" w:rsidP="00C32435">
      <w:pPr>
        <w:pStyle w:val="Textonotapie"/>
        <w:jc w:val="both"/>
        <w:rPr>
          <w:rFonts w:ascii="Abadi" w:hAnsi="Abadi"/>
          <w:sz w:val="14"/>
          <w:szCs w:val="14"/>
        </w:rPr>
      </w:pPr>
      <w:r w:rsidRPr="004565F7">
        <w:rPr>
          <w:rStyle w:val="Refdenotaalpie"/>
          <w:rFonts w:ascii="Abadi" w:hAnsi="Abadi"/>
          <w:sz w:val="14"/>
          <w:szCs w:val="14"/>
        </w:rPr>
        <w:footnoteRef/>
      </w:r>
      <w:r w:rsidRPr="004565F7">
        <w:rPr>
          <w:rFonts w:ascii="Abadi" w:hAnsi="Abadi"/>
          <w:sz w:val="14"/>
          <w:szCs w:val="14"/>
        </w:rPr>
        <w:t xml:space="preserve"> https://boletines.guanajuato.gob.mx/2022/03/16/guanajuato-continua-administrando-su-propio-sistema-desalud/</w:t>
      </w:r>
    </w:p>
  </w:footnote>
  <w:footnote w:id="60">
    <w:p w14:paraId="74AF3CD1" w14:textId="1217EF2A" w:rsidR="00C32435" w:rsidRPr="004565F7" w:rsidRDefault="00C32435" w:rsidP="00C32435">
      <w:pPr>
        <w:pStyle w:val="Textonotapie"/>
        <w:jc w:val="both"/>
        <w:rPr>
          <w:rFonts w:ascii="Abadi" w:hAnsi="Abadi"/>
          <w:sz w:val="14"/>
          <w:szCs w:val="14"/>
        </w:rPr>
      </w:pPr>
      <w:r w:rsidRPr="004565F7">
        <w:rPr>
          <w:rStyle w:val="Refdenotaalpie"/>
          <w:rFonts w:ascii="Abadi" w:hAnsi="Abadi"/>
          <w:sz w:val="14"/>
          <w:szCs w:val="14"/>
        </w:rPr>
        <w:footnoteRef/>
      </w:r>
      <w:r w:rsidRPr="004565F7">
        <w:rPr>
          <w:rFonts w:ascii="Abadi" w:hAnsi="Abadi"/>
          <w:sz w:val="14"/>
          <w:szCs w:val="14"/>
        </w:rPr>
        <w:t xml:space="preserve"> https://boletines.guanajuato.gob.mx/2020/11/30/d</w:t>
      </w:r>
    </w:p>
  </w:footnote>
  <w:footnote w:id="61">
    <w:p w14:paraId="3C0466F8" w14:textId="282FE4E2" w:rsidR="00C32435" w:rsidRPr="004565F7" w:rsidRDefault="00C32435" w:rsidP="00C32435">
      <w:pPr>
        <w:pStyle w:val="Textonotapie"/>
        <w:jc w:val="both"/>
        <w:rPr>
          <w:rFonts w:ascii="Abadi" w:hAnsi="Abadi"/>
          <w:sz w:val="14"/>
          <w:szCs w:val="14"/>
        </w:rPr>
      </w:pPr>
      <w:r w:rsidRPr="004565F7">
        <w:rPr>
          <w:rStyle w:val="Refdenotaalpie"/>
          <w:rFonts w:ascii="Abadi" w:hAnsi="Abadi"/>
          <w:sz w:val="14"/>
          <w:szCs w:val="14"/>
        </w:rPr>
        <w:footnoteRef/>
      </w:r>
      <w:r w:rsidRPr="004565F7">
        <w:rPr>
          <w:rFonts w:ascii="Abadi" w:hAnsi="Abadi"/>
          <w:sz w:val="14"/>
          <w:szCs w:val="14"/>
        </w:rPr>
        <w:t xml:space="preserve"> En 2022 Guanajuato ocupó el primer lugar nacional en transparencia en gasto en salud con 98.15 puntos porcentuales de acuerdo a los resultados del índice de Transparencia del Gasto en Salud de las Entidades Federativas (ITGSEF),1.17 más que en 2021.</w:t>
      </w:r>
    </w:p>
  </w:footnote>
  <w:footnote w:id="62">
    <w:p w14:paraId="2F6CB95E" w14:textId="6AD9A92D" w:rsidR="00AB171E" w:rsidRPr="009061B5" w:rsidRDefault="00AB171E">
      <w:pPr>
        <w:pStyle w:val="Textonotapie"/>
        <w:rPr>
          <w:rFonts w:ascii="Abadi" w:hAnsi="Abadi"/>
          <w:sz w:val="14"/>
          <w:szCs w:val="14"/>
        </w:rPr>
      </w:pPr>
      <w:r w:rsidRPr="00213D15">
        <w:rPr>
          <w:rStyle w:val="Refdenotaalpie"/>
          <w:rFonts w:ascii="Abadi" w:hAnsi="Abadi"/>
          <w:sz w:val="16"/>
          <w:szCs w:val="16"/>
        </w:rPr>
        <w:footnoteRef/>
      </w:r>
      <w:r w:rsidRPr="00213D15">
        <w:rPr>
          <w:rFonts w:ascii="Abadi" w:hAnsi="Abadi"/>
          <w:sz w:val="16"/>
          <w:szCs w:val="16"/>
        </w:rPr>
        <w:t xml:space="preserve"> </w:t>
      </w:r>
      <w:r w:rsidRPr="009061B5">
        <w:rPr>
          <w:rFonts w:ascii="Abadi" w:hAnsi="Abadi"/>
          <w:sz w:val="14"/>
          <w:szCs w:val="14"/>
        </w:rPr>
        <w:t>Artículo 10 del Protocolo Adicional a la Convención Americana de Derechos Humanos en materia de Derechos Económicos, Sociales y Culturales.</w:t>
      </w:r>
    </w:p>
  </w:footnote>
  <w:footnote w:id="63">
    <w:p w14:paraId="5C7B4C4E" w14:textId="51EEF2E4" w:rsidR="000218BD" w:rsidRPr="002B20F5" w:rsidRDefault="000218BD" w:rsidP="000218BD">
      <w:pPr>
        <w:pStyle w:val="Textonotapie"/>
        <w:rPr>
          <w:sz w:val="12"/>
          <w:szCs w:val="12"/>
        </w:rPr>
      </w:pPr>
      <w:r w:rsidRPr="002B20F5">
        <w:rPr>
          <w:rStyle w:val="Refdenotaalpie"/>
          <w:sz w:val="12"/>
          <w:szCs w:val="12"/>
        </w:rPr>
        <w:footnoteRef/>
      </w:r>
      <w:r w:rsidRPr="002B20F5">
        <w:rPr>
          <w:sz w:val="12"/>
          <w:szCs w:val="12"/>
        </w:rPr>
        <w:t xml:space="preserve"> (Duración</w:t>
      </w:r>
      <w:r>
        <w:rPr>
          <w:sz w:val="12"/>
          <w:szCs w:val="12"/>
        </w:rPr>
        <w:t xml:space="preserve"> de la sesión</w:t>
      </w:r>
      <w:r w:rsidRPr="002B20F5">
        <w:rPr>
          <w:sz w:val="12"/>
          <w:szCs w:val="12"/>
        </w:rPr>
        <w:t>)</w:t>
      </w:r>
      <w:r w:rsidR="00A01ABD">
        <w:rPr>
          <w:sz w:val="12"/>
          <w:szCs w:val="12"/>
        </w:rPr>
        <w:t xml:space="preserve"> tres horas con </w:t>
      </w:r>
      <w:r w:rsidR="001D47CF">
        <w:rPr>
          <w:sz w:val="12"/>
          <w:szCs w:val="12"/>
        </w:rPr>
        <w:t xml:space="preserve">siete </w:t>
      </w:r>
      <w:r w:rsidR="00A01ABD">
        <w:rPr>
          <w:sz w:val="12"/>
          <w:szCs w:val="12"/>
        </w:rPr>
        <w:t>minuto</w:t>
      </w:r>
      <w:r w:rsidRPr="002B20F5">
        <w:rPr>
          <w:sz w:val="12"/>
          <w:szCs w:val="12"/>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82CD" w14:textId="77777777" w:rsidR="000218BD" w:rsidRPr="00213626" w:rsidRDefault="000218BD">
    <w:pPr>
      <w:pStyle w:val="Encabezado"/>
      <w:pBdr>
        <w:bottom w:val="single" w:sz="4" w:space="1" w:color="auto"/>
      </w:pBdr>
      <w:tabs>
        <w:tab w:val="clear" w:pos="4419"/>
        <w:tab w:val="left" w:pos="4111"/>
      </w:tabs>
      <w:jc w:val="center"/>
      <w:rPr>
        <w:rFonts w:ascii="Trebuchet MS" w:hAnsi="Trebuchet MS"/>
        <w:b/>
        <w:sz w:val="19"/>
      </w:rPr>
    </w:pPr>
    <w:r>
      <w:rPr>
        <w:noProof/>
        <w:sz w:val="19"/>
        <w:lang w:val="es-MX" w:eastAsia="es-MX"/>
      </w:rPr>
      <w:drawing>
        <wp:anchor distT="0" distB="0" distL="114300" distR="114300" simplePos="0" relativeHeight="251658242" behindDoc="0" locked="0" layoutInCell="1" allowOverlap="1" wp14:anchorId="4C1A5980" wp14:editId="29E869EE">
          <wp:simplePos x="0" y="0"/>
          <wp:positionH relativeFrom="column">
            <wp:posOffset>2482215</wp:posOffset>
          </wp:positionH>
          <wp:positionV relativeFrom="paragraph">
            <wp:posOffset>-134620</wp:posOffset>
          </wp:positionV>
          <wp:extent cx="638175" cy="266615"/>
          <wp:effectExtent l="0" t="0" r="0" b="0"/>
          <wp:wrapNone/>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i/>
        <w:noProof/>
        <w:sz w:val="20"/>
        <w:szCs w:val="20"/>
        <w:lang w:val="es-MX" w:eastAsia="es-MX"/>
      </w:rPr>
      <mc:AlternateContent>
        <mc:Choice Requires="wps">
          <w:drawing>
            <wp:anchor distT="0" distB="0" distL="114300" distR="114300" simplePos="0" relativeHeight="251658240" behindDoc="1" locked="0" layoutInCell="0" allowOverlap="1" wp14:anchorId="54348E8D" wp14:editId="7F4D8ECF">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9809C"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348E8D" id="_x0000_t202" coordsize="21600,21600" o:spt="202" path="m,l,21600r21600,l21600,xe">
              <v:stroke joinstyle="miter"/>
              <v:path gradientshapeok="t" o:connecttype="rect"/>
            </v:shapetype>
            <v:shape id="WordArt 2" o:spid="_x0000_s1031" type="#_x0000_t202" style="position:absolute;left:0;text-align:left;margin-left:-16.4pt;margin-top:316.05pt;width:498.75pt;height:54.7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16C9809C"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Pr="006009E8">
      <w:rPr>
        <w:rStyle w:val="Nmerodepgina"/>
        <w:rFonts w:ascii="Maiandra GD" w:hAnsi="Maiandra GD"/>
        <w:i/>
      </w:rPr>
      <w:fldChar w:fldCharType="begin"/>
    </w:r>
    <w:r w:rsidRPr="006009E8">
      <w:rPr>
        <w:rStyle w:val="Nmerodepgina"/>
        <w:rFonts w:ascii="Maiandra GD" w:hAnsi="Maiandra GD"/>
        <w:i/>
      </w:rPr>
      <w:instrText xml:space="preserve"> PAGE </w:instrText>
    </w:r>
    <w:r w:rsidRPr="006009E8">
      <w:rPr>
        <w:rStyle w:val="Nmerodepgina"/>
        <w:rFonts w:ascii="Maiandra GD" w:hAnsi="Maiandra GD"/>
        <w:i/>
      </w:rPr>
      <w:fldChar w:fldCharType="separate"/>
    </w:r>
    <w:r>
      <w:rPr>
        <w:rStyle w:val="Nmerodepgina"/>
        <w:rFonts w:ascii="Maiandra GD" w:hAnsi="Maiandra GD"/>
        <w:i/>
        <w:noProof/>
      </w:rPr>
      <w:t>24</w:t>
    </w:r>
    <w:r w:rsidRPr="006009E8">
      <w:rPr>
        <w:rStyle w:val="Nmerodepgina"/>
        <w:rFonts w:ascii="Maiandra GD" w:hAnsi="Maiandra GD"/>
        <w:i/>
      </w:rPr>
      <w:fldChar w:fldCharType="end"/>
    </w:r>
    <w:r>
      <w:rPr>
        <w:rStyle w:val="Nmerodepgina"/>
        <w:rFonts w:ascii="Maiandra GD" w:hAnsi="Maiandra GD"/>
        <w:i/>
      </w:rPr>
      <w:tab/>
    </w:r>
    <w:r>
      <w:rPr>
        <w:noProof/>
        <w:lang w:val="es-MX" w:eastAsia="es-MX"/>
      </w:rPr>
      <w:tab/>
    </w:r>
    <w:r>
      <w:rPr>
        <w:rFonts w:ascii="Maiandra GD" w:hAnsi="Maiandra GD"/>
        <w:bCs/>
        <w:i/>
        <w:iCs/>
        <w:sz w:val="16"/>
        <w:szCs w:val="16"/>
      </w:rPr>
      <w:t xml:space="preserve">Sesión Permanente 13 de enero </w:t>
    </w:r>
    <w:r w:rsidRPr="006D45D3">
      <w:rPr>
        <w:rFonts w:ascii="Maiandra GD" w:hAnsi="Maiandra GD"/>
        <w:bCs/>
        <w:i/>
        <w:iCs/>
        <w:sz w:val="16"/>
        <w:szCs w:val="16"/>
      </w:rPr>
      <w:t xml:space="preserve">de </w:t>
    </w:r>
    <w:r>
      <w:rPr>
        <w:rFonts w:ascii="Maiandra GD" w:hAnsi="Maiandra GD"/>
        <w:bCs/>
        <w:i/>
        <w:iCs/>
        <w:sz w:val="16"/>
        <w:szCs w:val="16"/>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34A" w14:textId="0301C8C2" w:rsidR="000218BD" w:rsidRDefault="00742E0F">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sidRPr="00CF28D9">
      <w:rPr>
        <w:noProof/>
        <w:lang w:val="es-MX" w:eastAsia="es-MX"/>
      </w:rPr>
      <w:drawing>
        <wp:anchor distT="0" distB="0" distL="114300" distR="114300" simplePos="0" relativeHeight="251658248" behindDoc="1" locked="0" layoutInCell="1" allowOverlap="1" wp14:anchorId="08EC7947" wp14:editId="0EAF573F">
          <wp:simplePos x="0" y="0"/>
          <wp:positionH relativeFrom="margin">
            <wp:posOffset>990600</wp:posOffset>
          </wp:positionH>
          <wp:positionV relativeFrom="paragraph">
            <wp:posOffset>1799590</wp:posOffset>
          </wp:positionV>
          <wp:extent cx="4800600" cy="4307840"/>
          <wp:effectExtent l="0" t="0" r="0" b="0"/>
          <wp:wrapNone/>
          <wp:docPr id="26" name="Imagen 2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8BD" w:rsidRPr="00410AA5">
      <w:rPr>
        <w:noProof/>
        <w:sz w:val="19"/>
        <w:shd w:val="clear" w:color="auto" w:fill="D9D9D9" w:themeFill="background1" w:themeFillShade="D9"/>
        <w:lang w:val="es-MX" w:eastAsia="es-MX"/>
      </w:rPr>
      <w:drawing>
        <wp:anchor distT="0" distB="0" distL="114300" distR="114300" simplePos="0" relativeHeight="251658246" behindDoc="0" locked="0" layoutInCell="1" allowOverlap="1" wp14:anchorId="59442AD4" wp14:editId="4DFAE1AA">
          <wp:simplePos x="0" y="0"/>
          <wp:positionH relativeFrom="column">
            <wp:posOffset>2759710</wp:posOffset>
          </wp:positionH>
          <wp:positionV relativeFrom="paragraph">
            <wp:posOffset>-167640</wp:posOffset>
          </wp:positionV>
          <wp:extent cx="729575" cy="304800"/>
          <wp:effectExtent l="0" t="0" r="0" b="0"/>
          <wp:wrapNone/>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0218BD" w:rsidRPr="00410AA5">
      <w:rPr>
        <w:noProof/>
        <w:sz w:val="19"/>
        <w:shd w:val="clear" w:color="auto" w:fill="D9D9D9" w:themeFill="background1" w:themeFillShade="D9"/>
        <w:lang w:val="es-MX" w:eastAsia="es-MX"/>
      </w:rPr>
      <mc:AlternateContent>
        <mc:Choice Requires="wps">
          <w:drawing>
            <wp:anchor distT="0" distB="0" distL="114300" distR="114300" simplePos="0" relativeHeight="251658241" behindDoc="1" locked="0" layoutInCell="0" allowOverlap="1" wp14:anchorId="5B97299F" wp14:editId="5124AE2C">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EC371"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97299F" id="_x0000_t202" coordsize="21600,21600" o:spt="202" path="m,l,21600r21600,l21600,xe">
              <v:stroke joinstyle="miter"/>
              <v:path gradientshapeok="t" o:connecttype="rect"/>
            </v:shapetype>
            <v:shape id="Cuadro de texto 18" o:spid="_x0000_s1032" type="#_x0000_t202" style="position:absolute;left:0;text-align:left;margin-left:-58.1pt;margin-top:0;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4ADEC371"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0218BD" w:rsidRPr="00410AA5">
      <w:rPr>
        <w:rFonts w:ascii="Maiandra GD" w:hAnsi="Maiandra GD"/>
        <w:i/>
        <w:iCs/>
        <w:noProof/>
        <w:sz w:val="16"/>
        <w:szCs w:val="16"/>
        <w:shd w:val="clear" w:color="auto" w:fill="D9D9D9" w:themeFill="background1" w:themeFillShade="D9"/>
        <w:lang w:val="es-MX" w:eastAsia="es-MX"/>
      </w:rPr>
      <w:t>Sesión</w:t>
    </w:r>
    <w:r w:rsidR="000218BD" w:rsidRPr="00410AA5">
      <w:rPr>
        <w:rFonts w:ascii="Maiandra GD" w:hAnsi="Maiandra GD"/>
        <w:i/>
        <w:iCs/>
        <w:sz w:val="16"/>
        <w:szCs w:val="16"/>
        <w:shd w:val="clear" w:color="auto" w:fill="D9D9D9" w:themeFill="background1" w:themeFillShade="D9"/>
      </w:rPr>
      <w:t xml:space="preserve"> </w:t>
    </w:r>
    <w:r w:rsidR="000218BD">
      <w:rPr>
        <w:rFonts w:ascii="Maiandra GD" w:hAnsi="Maiandra GD"/>
        <w:i/>
        <w:iCs/>
        <w:sz w:val="16"/>
        <w:szCs w:val="16"/>
        <w:shd w:val="clear" w:color="auto" w:fill="D9D9D9" w:themeFill="background1" w:themeFillShade="D9"/>
      </w:rPr>
      <w:t xml:space="preserve">Ordinaria </w:t>
    </w:r>
    <w:r w:rsidR="00B63196">
      <w:rPr>
        <w:rFonts w:ascii="Maiandra GD" w:hAnsi="Maiandra GD"/>
        <w:i/>
        <w:iCs/>
        <w:sz w:val="16"/>
        <w:szCs w:val="16"/>
        <w:shd w:val="clear" w:color="auto" w:fill="D9D9D9" w:themeFill="background1" w:themeFillShade="D9"/>
      </w:rPr>
      <w:t>29</w:t>
    </w:r>
    <w:r w:rsidR="000218BD">
      <w:rPr>
        <w:rFonts w:ascii="Maiandra GD" w:hAnsi="Maiandra GD"/>
        <w:i/>
        <w:iCs/>
        <w:sz w:val="16"/>
        <w:szCs w:val="16"/>
        <w:shd w:val="clear" w:color="auto" w:fill="D9D9D9" w:themeFill="background1" w:themeFillShade="D9"/>
      </w:rPr>
      <w:t xml:space="preserve"> de </w:t>
    </w:r>
    <w:r w:rsidR="00B63196">
      <w:rPr>
        <w:rFonts w:ascii="Maiandra GD" w:hAnsi="Maiandra GD"/>
        <w:i/>
        <w:iCs/>
        <w:sz w:val="16"/>
        <w:szCs w:val="16"/>
        <w:shd w:val="clear" w:color="auto" w:fill="D9D9D9" w:themeFill="background1" w:themeFillShade="D9"/>
      </w:rPr>
      <w:t xml:space="preserve">septiembre </w:t>
    </w:r>
    <w:r w:rsidR="000218BD" w:rsidRPr="00410AA5">
      <w:rPr>
        <w:rFonts w:ascii="Maiandra GD" w:hAnsi="Maiandra GD"/>
        <w:i/>
        <w:iCs/>
        <w:sz w:val="16"/>
        <w:szCs w:val="16"/>
        <w:shd w:val="clear" w:color="auto" w:fill="D9D9D9" w:themeFill="background1" w:themeFillShade="D9"/>
      </w:rPr>
      <w:t>de 2022</w:t>
    </w:r>
    <w:r w:rsidR="000218BD">
      <w:rPr>
        <w:rFonts w:ascii="Maiandra GD" w:hAnsi="Maiandra GD"/>
        <w:i/>
        <w:iCs/>
        <w:sz w:val="16"/>
        <w:szCs w:val="16"/>
      </w:rPr>
      <w:tab/>
    </w:r>
    <w:r w:rsidR="000218BD">
      <w:rPr>
        <w:sz w:val="19"/>
      </w:rPr>
      <w:tab/>
    </w:r>
    <w:r w:rsidR="000218BD">
      <w:rPr>
        <w:sz w:val="19"/>
      </w:rPr>
      <w:tab/>
    </w:r>
    <w:r w:rsidR="000218BD" w:rsidRPr="00D47C86">
      <w:rPr>
        <w:rFonts w:ascii="Maiandra GD" w:hAnsi="Maiandra GD"/>
        <w:i/>
        <w:sz w:val="20"/>
        <w:szCs w:val="20"/>
      </w:rPr>
      <w:fldChar w:fldCharType="begin"/>
    </w:r>
    <w:r w:rsidR="000218BD" w:rsidRPr="00D47C86">
      <w:rPr>
        <w:rFonts w:ascii="Maiandra GD" w:hAnsi="Maiandra GD"/>
        <w:i/>
        <w:sz w:val="20"/>
        <w:szCs w:val="20"/>
      </w:rPr>
      <w:instrText xml:space="preserve"> PAGE  \* MERGEFORMAT </w:instrText>
    </w:r>
    <w:r w:rsidR="000218BD" w:rsidRPr="00D47C86">
      <w:rPr>
        <w:rFonts w:ascii="Maiandra GD" w:hAnsi="Maiandra GD"/>
        <w:i/>
        <w:sz w:val="20"/>
        <w:szCs w:val="20"/>
      </w:rPr>
      <w:fldChar w:fldCharType="separate"/>
    </w:r>
    <w:r w:rsidR="000218BD">
      <w:rPr>
        <w:rFonts w:ascii="Maiandra GD" w:hAnsi="Maiandra GD"/>
        <w:i/>
        <w:noProof/>
        <w:sz w:val="20"/>
        <w:szCs w:val="20"/>
      </w:rPr>
      <w:t>21</w:t>
    </w:r>
    <w:r w:rsidR="000218BD"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0218BD" w14:paraId="4BA650C0" w14:textId="77777777">
      <w:trPr>
        <w:trHeight w:val="1787"/>
      </w:trPr>
      <w:tc>
        <w:tcPr>
          <w:tcW w:w="2390" w:type="dxa"/>
          <w:shd w:val="clear" w:color="auto" w:fill="FFFFFF"/>
        </w:tcPr>
        <w:p w14:paraId="780FB952" w14:textId="77777777" w:rsidR="000218BD" w:rsidRPr="006F4511" w:rsidRDefault="000218BD">
          <w:pPr>
            <w:pStyle w:val="Encabezado"/>
            <w:rPr>
              <w:b/>
              <w:u w:val="single"/>
            </w:rPr>
          </w:pPr>
          <w:r>
            <w:rPr>
              <w:noProof/>
              <w:lang w:val="es-MX" w:eastAsia="es-MX"/>
            </w:rPr>
            <w:drawing>
              <wp:anchor distT="0" distB="0" distL="114300" distR="114300" simplePos="0" relativeHeight="251658245" behindDoc="1" locked="0" layoutInCell="1" allowOverlap="1" wp14:anchorId="490DB33A" wp14:editId="2DA18C3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tgtFrame="_blank" w:history="1"/>
        </w:p>
        <w:p w14:paraId="0E457B06" w14:textId="77777777" w:rsidR="000218BD" w:rsidRDefault="000218BD">
          <w:pPr>
            <w:pStyle w:val="Encabezado"/>
            <w:tabs>
              <w:tab w:val="clear" w:pos="4419"/>
            </w:tabs>
            <w:jc w:val="center"/>
            <w:rPr>
              <w:sz w:val="19"/>
            </w:rPr>
          </w:pPr>
        </w:p>
        <w:p w14:paraId="1A8D4EF4" w14:textId="77777777" w:rsidR="000218BD" w:rsidRPr="006D45D3" w:rsidRDefault="000218BD">
          <w:pPr>
            <w:pStyle w:val="Encabezado"/>
            <w:tabs>
              <w:tab w:val="clear" w:pos="4419"/>
            </w:tabs>
            <w:jc w:val="center"/>
            <w:rPr>
              <w:sz w:val="19"/>
            </w:rPr>
          </w:pPr>
        </w:p>
      </w:tc>
      <w:tc>
        <w:tcPr>
          <w:tcW w:w="7748" w:type="dxa"/>
          <w:shd w:val="clear" w:color="auto" w:fill="FFFFFF"/>
          <w:vAlign w:val="center"/>
        </w:tcPr>
        <w:p w14:paraId="3A1A9BD7" w14:textId="77777777" w:rsidR="000218BD" w:rsidRDefault="000218BD">
          <w:pPr>
            <w:pStyle w:val="Encabezado"/>
            <w:tabs>
              <w:tab w:val="clear" w:pos="4419"/>
            </w:tabs>
            <w:spacing w:before="40"/>
            <w:jc w:val="center"/>
            <w:rPr>
              <w:rFonts w:ascii="Maiandra GD" w:hAnsi="Maiandra GD"/>
              <w:b/>
              <w:i/>
              <w:sz w:val="16"/>
              <w:szCs w:val="16"/>
            </w:rPr>
          </w:pPr>
          <w:r>
            <w:rPr>
              <w:noProof/>
              <w:lang w:val="es-MX" w:eastAsia="es-MX"/>
            </w:rPr>
            <mc:AlternateContent>
              <mc:Choice Requires="wps">
                <w:drawing>
                  <wp:anchor distT="0" distB="0" distL="114300" distR="114300" simplePos="0" relativeHeight="251658243" behindDoc="0" locked="0" layoutInCell="1" allowOverlap="1" wp14:anchorId="298CF326" wp14:editId="1F58B2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7A8CAACF" w14:textId="77777777" w:rsidR="000218BD" w:rsidRPr="00884150" w:rsidRDefault="000218BD">
                                <w:pPr>
                                  <w:pStyle w:val="Encabezado"/>
                                  <w:shd w:val="clear" w:color="auto" w:fill="D9D9D9" w:themeFill="background1" w:themeFillShade="D9"/>
                                  <w:spacing w:before="40"/>
                                  <w:jc w:val="center"/>
                                  <w:rPr>
                                    <w:rFonts w:ascii="Baskerville Old Face" w:hAnsi="Baskerville Old Face" w:cs="Aharoni"/>
                                    <w:b/>
                                    <w:color w:val="AEAAAA"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767171"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CF326" id="_x0000_t202" coordsize="21600,21600" o:spt="202" path="m,l,21600r21600,l21600,xe">
                    <v:stroke joinstyle="miter"/>
                    <v:path gradientshapeok="t" o:connecttype="rect"/>
                  </v:shapetype>
                  <v:shape id="Cuadro de texto 9" o:spid="_x0000_s1033" type="#_x0000_t202" style="position:absolute;left:0;text-align:left;margin-left:.35pt;margin-top:-43.75pt;width:378.9pt;height: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7A8CAACF" w14:textId="77777777" w:rsidR="000218BD" w:rsidRPr="00884150" w:rsidRDefault="000218BD">
                          <w:pPr>
                            <w:pStyle w:val="Encabezado"/>
                            <w:shd w:val="clear" w:color="auto" w:fill="D9D9D9" w:themeFill="background1" w:themeFillShade="D9"/>
                            <w:spacing w:before="40"/>
                            <w:jc w:val="center"/>
                            <w:rPr>
                              <w:rFonts w:ascii="Baskerville Old Face" w:hAnsi="Baskerville Old Face" w:cs="Aharoni"/>
                              <w:b/>
                              <w:color w:val="AEAAAA"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767171"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Pr>
              <w:rFonts w:ascii="Maiandra GD" w:hAnsi="Maiandra GD"/>
              <w:b/>
              <w:i/>
              <w:sz w:val="16"/>
              <w:szCs w:val="16"/>
            </w:rPr>
            <w:t xml:space="preserve">CÁMARA DE DIPUTADOS DEL </w:t>
          </w:r>
          <w:r w:rsidRPr="008217CF">
            <w:rPr>
              <w:rFonts w:ascii="Maiandra GD" w:hAnsi="Maiandra GD"/>
              <w:b/>
              <w:i/>
              <w:sz w:val="16"/>
              <w:szCs w:val="16"/>
            </w:rPr>
            <w:t>CONGRESO DEL ESTADO DE GUANAJUATO</w:t>
          </w:r>
          <w:r>
            <w:rPr>
              <w:rFonts w:ascii="Maiandra GD" w:hAnsi="Maiandra GD"/>
              <w:b/>
              <w:i/>
              <w:sz w:val="16"/>
              <w:szCs w:val="16"/>
            </w:rPr>
            <w:t xml:space="preserve"> </w:t>
          </w:r>
        </w:p>
        <w:p w14:paraId="29D95F99" w14:textId="77777777" w:rsidR="000218BD" w:rsidRDefault="000218BD">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SEXAGÉSIMA QUINTA LEGISLATURA </w:t>
          </w:r>
        </w:p>
        <w:p w14:paraId="133537EB" w14:textId="77777777" w:rsidR="000218BD" w:rsidRPr="00064037" w:rsidRDefault="000218BD">
          <w:pPr>
            <w:pStyle w:val="Encabezado"/>
            <w:tabs>
              <w:tab w:val="clear" w:pos="4419"/>
            </w:tabs>
            <w:spacing w:before="40"/>
            <w:jc w:val="center"/>
            <w:rPr>
              <w:rFonts w:ascii="Maiandra GD" w:hAnsi="Maiandra GD"/>
              <w:b/>
              <w:i/>
              <w:sz w:val="2"/>
              <w:szCs w:val="2"/>
            </w:rPr>
          </w:pPr>
        </w:p>
        <w:p w14:paraId="7BAEE2D9" w14:textId="77777777" w:rsidR="000218BD" w:rsidRPr="00DB6DE2" w:rsidRDefault="000218BD">
          <w:pPr>
            <w:pStyle w:val="Encabezado"/>
            <w:tabs>
              <w:tab w:val="clear" w:pos="4419"/>
            </w:tabs>
            <w:spacing w:before="40"/>
            <w:jc w:val="center"/>
            <w:rPr>
              <w:rFonts w:ascii="Maiandra GD" w:hAnsi="Maiandra GD"/>
              <w:b/>
              <w:i/>
              <w:sz w:val="4"/>
              <w:szCs w:val="4"/>
            </w:rPr>
          </w:pPr>
        </w:p>
        <w:p w14:paraId="7F418CAC" w14:textId="1335FC49" w:rsidR="000218BD" w:rsidRPr="008008F6" w:rsidRDefault="000218BD">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 -</w:t>
          </w:r>
          <w:r w:rsidR="006A4547">
            <w:rPr>
              <w:rFonts w:ascii="Maiandra GD" w:hAnsi="Maiandra GD"/>
              <w:b/>
              <w:i/>
              <w:sz w:val="16"/>
              <w:szCs w:val="16"/>
            </w:rPr>
            <w:t>SEGUNDO</w:t>
          </w:r>
          <w:r w:rsidRPr="008008F6">
            <w:rPr>
              <w:rFonts w:ascii="Maiandra GD" w:hAnsi="Maiandra GD"/>
              <w:b/>
              <w:i/>
              <w:sz w:val="16"/>
              <w:szCs w:val="16"/>
            </w:rPr>
            <w:t xml:space="preserve"> AÑO DE EJERCICIO CONSTITUCIONAL</w:t>
          </w:r>
          <w:r>
            <w:rPr>
              <w:rFonts w:ascii="Maiandra GD" w:hAnsi="Maiandra GD"/>
              <w:b/>
              <w:i/>
              <w:sz w:val="16"/>
              <w:szCs w:val="16"/>
            </w:rPr>
            <w:t>-</w:t>
          </w:r>
          <w:r w:rsidR="006A4547">
            <w:rPr>
              <w:rFonts w:ascii="Maiandra GD" w:hAnsi="Maiandra GD"/>
              <w:b/>
              <w:i/>
              <w:sz w:val="16"/>
              <w:szCs w:val="16"/>
            </w:rPr>
            <w:t xml:space="preserve">PRIMER </w:t>
          </w:r>
          <w:r>
            <w:rPr>
              <w:rFonts w:ascii="Maiandra GD" w:hAnsi="Maiandra GD"/>
              <w:b/>
              <w:i/>
              <w:sz w:val="16"/>
              <w:szCs w:val="16"/>
            </w:rPr>
            <w:t>ORDINARIO</w:t>
          </w:r>
        </w:p>
        <w:p w14:paraId="10BEADC7" w14:textId="77777777" w:rsidR="000218BD" w:rsidRPr="00064037" w:rsidRDefault="000218BD">
          <w:pPr>
            <w:pStyle w:val="Encabezado"/>
            <w:tabs>
              <w:tab w:val="clear" w:pos="4419"/>
            </w:tabs>
            <w:spacing w:before="40"/>
            <w:jc w:val="center"/>
            <w:rPr>
              <w:rFonts w:ascii="Maiandra GD" w:hAnsi="Maiandra GD"/>
              <w:b/>
              <w:i/>
              <w:sz w:val="2"/>
              <w:szCs w:val="2"/>
            </w:rPr>
          </w:pPr>
        </w:p>
        <w:p w14:paraId="7E1D788A" w14:textId="61468B55" w:rsidR="000218BD" w:rsidRPr="00064037" w:rsidRDefault="000218BD">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Pr>
              <w:rFonts w:ascii="Maiandra GD" w:hAnsi="Maiandra GD"/>
              <w:b/>
              <w:i/>
              <w:sz w:val="14"/>
              <w:szCs w:val="14"/>
              <w:shd w:val="clear" w:color="auto" w:fill="D9D9D9" w:themeFill="background1" w:themeFillShade="D9"/>
            </w:rPr>
            <w:t xml:space="preserve">., </w:t>
          </w:r>
          <w:r w:rsidR="007B5B39">
            <w:rPr>
              <w:rFonts w:ascii="Maiandra GD" w:hAnsi="Maiandra GD"/>
              <w:b/>
              <w:i/>
              <w:sz w:val="14"/>
              <w:szCs w:val="14"/>
              <w:shd w:val="clear" w:color="auto" w:fill="D9D9D9" w:themeFill="background1" w:themeFillShade="D9"/>
            </w:rPr>
            <w:t xml:space="preserve">29 </w:t>
          </w:r>
          <w:r w:rsidRPr="00064037">
            <w:rPr>
              <w:rFonts w:ascii="Maiandra GD" w:hAnsi="Maiandra GD"/>
              <w:b/>
              <w:i/>
              <w:sz w:val="14"/>
              <w:szCs w:val="14"/>
              <w:shd w:val="clear" w:color="auto" w:fill="D9D9D9" w:themeFill="background1" w:themeFillShade="D9"/>
            </w:rPr>
            <w:t xml:space="preserve">DE </w:t>
          </w:r>
          <w:r>
            <w:rPr>
              <w:rFonts w:ascii="Maiandra GD" w:hAnsi="Maiandra GD"/>
              <w:b/>
              <w:i/>
              <w:sz w:val="14"/>
              <w:szCs w:val="14"/>
              <w:shd w:val="clear" w:color="auto" w:fill="D9D9D9" w:themeFill="background1" w:themeFillShade="D9"/>
            </w:rPr>
            <w:t>J</w:t>
          </w:r>
          <w:r w:rsidR="007B5B39">
            <w:rPr>
              <w:rFonts w:ascii="Maiandra GD" w:hAnsi="Maiandra GD"/>
              <w:b/>
              <w:i/>
              <w:sz w:val="14"/>
              <w:szCs w:val="14"/>
              <w:shd w:val="clear" w:color="auto" w:fill="D9D9D9" w:themeFill="background1" w:themeFillShade="D9"/>
            </w:rPr>
            <w:t xml:space="preserve">SEPTIEMBRE </w:t>
          </w:r>
          <w:r w:rsidRPr="00064037">
            <w:rPr>
              <w:rFonts w:ascii="Maiandra GD" w:hAnsi="Maiandra GD"/>
              <w:b/>
              <w:i/>
              <w:sz w:val="14"/>
              <w:szCs w:val="14"/>
              <w:shd w:val="clear" w:color="auto" w:fill="D9D9D9" w:themeFill="background1" w:themeFillShade="D9"/>
            </w:rPr>
            <w:t xml:space="preserve">DE 2022                                   </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       SESIÓN NÚMERO </w:t>
          </w:r>
          <w:r w:rsidR="007F6370" w:rsidRPr="00064037">
            <w:rPr>
              <w:rFonts w:ascii="Maiandra GD" w:hAnsi="Maiandra GD"/>
              <w:b/>
              <w:i/>
              <w:sz w:val="14"/>
              <w:szCs w:val="14"/>
              <w:shd w:val="clear" w:color="auto" w:fill="D9D9D9" w:themeFill="background1" w:themeFillShade="D9"/>
            </w:rPr>
            <w:t>(</w:t>
          </w:r>
          <w:r w:rsidR="007F6370">
            <w:rPr>
              <w:rFonts w:ascii="Maiandra GD" w:hAnsi="Maiandra GD"/>
              <w:b/>
              <w:i/>
              <w:sz w:val="14"/>
              <w:szCs w:val="14"/>
              <w:shd w:val="clear" w:color="auto" w:fill="D9D9D9" w:themeFill="background1" w:themeFillShade="D9"/>
            </w:rPr>
            <w:t>37</w:t>
          </w:r>
          <w:r w:rsidRPr="00064037">
            <w:rPr>
              <w:rFonts w:ascii="Maiandra GD" w:hAnsi="Maiandra GD"/>
              <w:b/>
              <w:i/>
              <w:sz w:val="14"/>
              <w:szCs w:val="14"/>
              <w:shd w:val="clear" w:color="auto" w:fill="D9D9D9" w:themeFill="background1" w:themeFillShade="D9"/>
            </w:rPr>
            <w:t>)</w:t>
          </w:r>
        </w:p>
      </w:tc>
    </w:tr>
  </w:tbl>
  <w:p w14:paraId="4674B116" w14:textId="67431409" w:rsidR="000218BD" w:rsidRPr="006416C3" w:rsidRDefault="00742E0F">
    <w:pPr>
      <w:pStyle w:val="Encabezado"/>
    </w:pPr>
    <w:r w:rsidRPr="00CF28D9">
      <w:rPr>
        <w:noProof/>
        <w:lang w:val="es-MX" w:eastAsia="es-MX"/>
      </w:rPr>
      <w:drawing>
        <wp:anchor distT="0" distB="0" distL="114300" distR="114300" simplePos="0" relativeHeight="251658247" behindDoc="1" locked="0" layoutInCell="1" allowOverlap="1" wp14:anchorId="13648A98" wp14:editId="14AEDBBD">
          <wp:simplePos x="0" y="0"/>
          <wp:positionH relativeFrom="margin">
            <wp:posOffset>186690</wp:posOffset>
          </wp:positionH>
          <wp:positionV relativeFrom="paragraph">
            <wp:posOffset>2388870</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FFFFFFFF"/>
    <w:lvl w:ilvl="0">
      <w:numFmt w:val="bullet"/>
      <w:lvlText w:val="•"/>
      <w:lvlJc w:val="left"/>
      <w:pPr>
        <w:ind w:left="102" w:hanging="154"/>
      </w:pPr>
      <w:rPr>
        <w:rFonts w:ascii="Arial" w:hAnsi="Arial" w:cs="Arial"/>
        <w:b w:val="0"/>
        <w:bCs w:val="0"/>
        <w:i w:val="0"/>
        <w:iCs w:val="0"/>
        <w:w w:val="100"/>
        <w:sz w:val="24"/>
        <w:szCs w:val="24"/>
      </w:rPr>
    </w:lvl>
    <w:lvl w:ilvl="1">
      <w:numFmt w:val="bullet"/>
      <w:lvlText w:val="•"/>
      <w:lvlJc w:val="left"/>
      <w:pPr>
        <w:ind w:left="996" w:hanging="154"/>
      </w:pPr>
    </w:lvl>
    <w:lvl w:ilvl="2">
      <w:numFmt w:val="bullet"/>
      <w:lvlText w:val="•"/>
      <w:lvlJc w:val="left"/>
      <w:pPr>
        <w:ind w:left="1892" w:hanging="154"/>
      </w:pPr>
    </w:lvl>
    <w:lvl w:ilvl="3">
      <w:numFmt w:val="bullet"/>
      <w:lvlText w:val="•"/>
      <w:lvlJc w:val="left"/>
      <w:pPr>
        <w:ind w:left="2788" w:hanging="154"/>
      </w:pPr>
    </w:lvl>
    <w:lvl w:ilvl="4">
      <w:numFmt w:val="bullet"/>
      <w:lvlText w:val="•"/>
      <w:lvlJc w:val="left"/>
      <w:pPr>
        <w:ind w:left="3684" w:hanging="154"/>
      </w:pPr>
    </w:lvl>
    <w:lvl w:ilvl="5">
      <w:numFmt w:val="bullet"/>
      <w:lvlText w:val="•"/>
      <w:lvlJc w:val="left"/>
      <w:pPr>
        <w:ind w:left="4580" w:hanging="154"/>
      </w:pPr>
    </w:lvl>
    <w:lvl w:ilvl="6">
      <w:numFmt w:val="bullet"/>
      <w:lvlText w:val="•"/>
      <w:lvlJc w:val="left"/>
      <w:pPr>
        <w:ind w:left="5476" w:hanging="154"/>
      </w:pPr>
    </w:lvl>
    <w:lvl w:ilvl="7">
      <w:numFmt w:val="bullet"/>
      <w:lvlText w:val="•"/>
      <w:lvlJc w:val="left"/>
      <w:pPr>
        <w:ind w:left="6372" w:hanging="154"/>
      </w:pPr>
    </w:lvl>
    <w:lvl w:ilvl="8">
      <w:numFmt w:val="bullet"/>
      <w:lvlText w:val="•"/>
      <w:lvlJc w:val="left"/>
      <w:pPr>
        <w:ind w:left="7268" w:hanging="154"/>
      </w:pPr>
    </w:lvl>
  </w:abstractNum>
  <w:abstractNum w:abstractNumId="3" w15:restartNumberingAfterBreak="0">
    <w:nsid w:val="00000403"/>
    <w:multiLevelType w:val="multilevel"/>
    <w:tmpl w:val="FFFFFFFF"/>
    <w:lvl w:ilvl="0">
      <w:start w:val="7"/>
      <w:numFmt w:val="upperRoman"/>
      <w:lvlText w:val="%1."/>
      <w:lvlJc w:val="left"/>
      <w:pPr>
        <w:ind w:left="531" w:hanging="429"/>
      </w:pPr>
      <w:rPr>
        <w:rFonts w:ascii="Arial" w:hAnsi="Arial" w:cs="Arial"/>
        <w:b w:val="0"/>
        <w:bCs w:val="0"/>
        <w:i w:val="0"/>
        <w:iCs w:val="0"/>
        <w:w w:val="100"/>
        <w:sz w:val="24"/>
        <w:szCs w:val="24"/>
      </w:rPr>
    </w:lvl>
    <w:lvl w:ilvl="1">
      <w:numFmt w:val="bullet"/>
      <w:lvlText w:val="•"/>
      <w:lvlJc w:val="left"/>
      <w:pPr>
        <w:ind w:left="1390" w:hanging="429"/>
      </w:pPr>
    </w:lvl>
    <w:lvl w:ilvl="2">
      <w:numFmt w:val="bullet"/>
      <w:lvlText w:val="•"/>
      <w:lvlJc w:val="left"/>
      <w:pPr>
        <w:ind w:left="2240" w:hanging="429"/>
      </w:pPr>
    </w:lvl>
    <w:lvl w:ilvl="3">
      <w:numFmt w:val="bullet"/>
      <w:lvlText w:val="•"/>
      <w:lvlJc w:val="left"/>
      <w:pPr>
        <w:ind w:left="3090" w:hanging="429"/>
      </w:pPr>
    </w:lvl>
    <w:lvl w:ilvl="4">
      <w:numFmt w:val="bullet"/>
      <w:lvlText w:val="•"/>
      <w:lvlJc w:val="left"/>
      <w:pPr>
        <w:ind w:left="3940" w:hanging="429"/>
      </w:pPr>
    </w:lvl>
    <w:lvl w:ilvl="5">
      <w:numFmt w:val="bullet"/>
      <w:lvlText w:val="•"/>
      <w:lvlJc w:val="left"/>
      <w:pPr>
        <w:ind w:left="4790" w:hanging="429"/>
      </w:pPr>
    </w:lvl>
    <w:lvl w:ilvl="6">
      <w:numFmt w:val="bullet"/>
      <w:lvlText w:val="•"/>
      <w:lvlJc w:val="left"/>
      <w:pPr>
        <w:ind w:left="5640" w:hanging="429"/>
      </w:pPr>
    </w:lvl>
    <w:lvl w:ilvl="7">
      <w:numFmt w:val="bullet"/>
      <w:lvlText w:val="•"/>
      <w:lvlJc w:val="left"/>
      <w:pPr>
        <w:ind w:left="6490" w:hanging="429"/>
      </w:pPr>
    </w:lvl>
    <w:lvl w:ilvl="8">
      <w:numFmt w:val="bullet"/>
      <w:lvlText w:val="•"/>
      <w:lvlJc w:val="left"/>
      <w:pPr>
        <w:ind w:left="7340" w:hanging="429"/>
      </w:pPr>
    </w:lvl>
  </w:abstractNum>
  <w:abstractNum w:abstractNumId="4" w15:restartNumberingAfterBreak="0">
    <w:nsid w:val="00000404"/>
    <w:multiLevelType w:val="multilevel"/>
    <w:tmpl w:val="FFFFFFFF"/>
    <w:lvl w:ilvl="0">
      <w:start w:val="12"/>
      <w:numFmt w:val="upperRoman"/>
      <w:lvlText w:val="%1."/>
      <w:lvlJc w:val="left"/>
      <w:pPr>
        <w:ind w:left="531" w:hanging="429"/>
      </w:pPr>
      <w:rPr>
        <w:rFonts w:ascii="Arial" w:hAnsi="Arial" w:cs="Arial"/>
        <w:b w:val="0"/>
        <w:bCs w:val="0"/>
        <w:i w:val="0"/>
        <w:iCs w:val="0"/>
        <w:w w:val="100"/>
        <w:sz w:val="24"/>
        <w:szCs w:val="24"/>
      </w:rPr>
    </w:lvl>
    <w:lvl w:ilvl="1">
      <w:numFmt w:val="bullet"/>
      <w:lvlText w:val="•"/>
      <w:lvlJc w:val="left"/>
      <w:pPr>
        <w:ind w:left="1390" w:hanging="429"/>
      </w:pPr>
    </w:lvl>
    <w:lvl w:ilvl="2">
      <w:numFmt w:val="bullet"/>
      <w:lvlText w:val="•"/>
      <w:lvlJc w:val="left"/>
      <w:pPr>
        <w:ind w:left="2240" w:hanging="429"/>
      </w:pPr>
    </w:lvl>
    <w:lvl w:ilvl="3">
      <w:numFmt w:val="bullet"/>
      <w:lvlText w:val="•"/>
      <w:lvlJc w:val="left"/>
      <w:pPr>
        <w:ind w:left="3090" w:hanging="429"/>
      </w:pPr>
    </w:lvl>
    <w:lvl w:ilvl="4">
      <w:numFmt w:val="bullet"/>
      <w:lvlText w:val="•"/>
      <w:lvlJc w:val="left"/>
      <w:pPr>
        <w:ind w:left="3940" w:hanging="429"/>
      </w:pPr>
    </w:lvl>
    <w:lvl w:ilvl="5">
      <w:numFmt w:val="bullet"/>
      <w:lvlText w:val="•"/>
      <w:lvlJc w:val="left"/>
      <w:pPr>
        <w:ind w:left="4790" w:hanging="429"/>
      </w:pPr>
    </w:lvl>
    <w:lvl w:ilvl="6">
      <w:numFmt w:val="bullet"/>
      <w:lvlText w:val="•"/>
      <w:lvlJc w:val="left"/>
      <w:pPr>
        <w:ind w:left="5640" w:hanging="429"/>
      </w:pPr>
    </w:lvl>
    <w:lvl w:ilvl="7">
      <w:numFmt w:val="bullet"/>
      <w:lvlText w:val="•"/>
      <w:lvlJc w:val="left"/>
      <w:pPr>
        <w:ind w:left="6490" w:hanging="429"/>
      </w:pPr>
    </w:lvl>
    <w:lvl w:ilvl="8">
      <w:numFmt w:val="bullet"/>
      <w:lvlText w:val="•"/>
      <w:lvlJc w:val="left"/>
      <w:pPr>
        <w:ind w:left="7340" w:hanging="429"/>
      </w:pPr>
    </w:lvl>
  </w:abstractNum>
  <w:abstractNum w:abstractNumId="5" w15:restartNumberingAfterBreak="0">
    <w:nsid w:val="00000405"/>
    <w:multiLevelType w:val="multilevel"/>
    <w:tmpl w:val="FFFFFFFF"/>
    <w:lvl w:ilvl="0">
      <w:start w:val="14"/>
      <w:numFmt w:val="upperRoman"/>
      <w:lvlText w:val="%1."/>
      <w:lvlJc w:val="left"/>
      <w:pPr>
        <w:ind w:left="624" w:hanging="523"/>
      </w:pPr>
      <w:rPr>
        <w:w w:val="100"/>
      </w:rPr>
    </w:lvl>
    <w:lvl w:ilvl="1">
      <w:numFmt w:val="bullet"/>
      <w:lvlText w:val="•"/>
      <w:lvlJc w:val="left"/>
      <w:pPr>
        <w:ind w:left="1462" w:hanging="523"/>
      </w:pPr>
    </w:lvl>
    <w:lvl w:ilvl="2">
      <w:numFmt w:val="bullet"/>
      <w:lvlText w:val="•"/>
      <w:lvlJc w:val="left"/>
      <w:pPr>
        <w:ind w:left="2304" w:hanging="523"/>
      </w:pPr>
    </w:lvl>
    <w:lvl w:ilvl="3">
      <w:numFmt w:val="bullet"/>
      <w:lvlText w:val="•"/>
      <w:lvlJc w:val="left"/>
      <w:pPr>
        <w:ind w:left="3146" w:hanging="523"/>
      </w:pPr>
    </w:lvl>
    <w:lvl w:ilvl="4">
      <w:numFmt w:val="bullet"/>
      <w:lvlText w:val="•"/>
      <w:lvlJc w:val="left"/>
      <w:pPr>
        <w:ind w:left="3988" w:hanging="523"/>
      </w:pPr>
    </w:lvl>
    <w:lvl w:ilvl="5">
      <w:numFmt w:val="bullet"/>
      <w:lvlText w:val="•"/>
      <w:lvlJc w:val="left"/>
      <w:pPr>
        <w:ind w:left="4830" w:hanging="523"/>
      </w:pPr>
    </w:lvl>
    <w:lvl w:ilvl="6">
      <w:numFmt w:val="bullet"/>
      <w:lvlText w:val="•"/>
      <w:lvlJc w:val="left"/>
      <w:pPr>
        <w:ind w:left="5672" w:hanging="523"/>
      </w:pPr>
    </w:lvl>
    <w:lvl w:ilvl="7">
      <w:numFmt w:val="bullet"/>
      <w:lvlText w:val="•"/>
      <w:lvlJc w:val="left"/>
      <w:pPr>
        <w:ind w:left="6514" w:hanging="523"/>
      </w:pPr>
    </w:lvl>
    <w:lvl w:ilvl="8">
      <w:numFmt w:val="bullet"/>
      <w:lvlText w:val="•"/>
      <w:lvlJc w:val="left"/>
      <w:pPr>
        <w:ind w:left="7356" w:hanging="523"/>
      </w:pPr>
    </w:lvl>
  </w:abstractNum>
  <w:abstractNum w:abstractNumId="6" w15:restartNumberingAfterBreak="0">
    <w:nsid w:val="00000406"/>
    <w:multiLevelType w:val="multilevel"/>
    <w:tmpl w:val="FFFFFFFF"/>
    <w:lvl w:ilvl="0">
      <w:start w:val="20"/>
      <w:numFmt w:val="decimal"/>
      <w:lvlText w:val="%1."/>
      <w:lvlJc w:val="left"/>
      <w:pPr>
        <w:ind w:left="855" w:hanging="720"/>
      </w:pPr>
      <w:rPr>
        <w:rFonts w:ascii="Arial" w:hAnsi="Arial" w:cs="Arial"/>
        <w:b/>
        <w:bCs/>
        <w:i w:val="0"/>
        <w:iCs w:val="0"/>
        <w:w w:val="99"/>
        <w:sz w:val="26"/>
        <w:szCs w:val="26"/>
      </w:rPr>
    </w:lvl>
    <w:lvl w:ilvl="1">
      <w:numFmt w:val="bullet"/>
      <w:lvlText w:val="•"/>
      <w:lvlJc w:val="left"/>
      <w:pPr>
        <w:ind w:left="1754" w:hanging="720"/>
      </w:pPr>
    </w:lvl>
    <w:lvl w:ilvl="2">
      <w:numFmt w:val="bullet"/>
      <w:lvlText w:val="•"/>
      <w:lvlJc w:val="left"/>
      <w:pPr>
        <w:ind w:left="2648" w:hanging="720"/>
      </w:pPr>
    </w:lvl>
    <w:lvl w:ilvl="3">
      <w:numFmt w:val="bullet"/>
      <w:lvlText w:val="•"/>
      <w:lvlJc w:val="left"/>
      <w:pPr>
        <w:ind w:left="3542" w:hanging="720"/>
      </w:pPr>
    </w:lvl>
    <w:lvl w:ilvl="4">
      <w:numFmt w:val="bullet"/>
      <w:lvlText w:val="•"/>
      <w:lvlJc w:val="left"/>
      <w:pPr>
        <w:ind w:left="4436" w:hanging="720"/>
      </w:pPr>
    </w:lvl>
    <w:lvl w:ilvl="5">
      <w:numFmt w:val="bullet"/>
      <w:lvlText w:val="•"/>
      <w:lvlJc w:val="left"/>
      <w:pPr>
        <w:ind w:left="5330" w:hanging="720"/>
      </w:pPr>
    </w:lvl>
    <w:lvl w:ilvl="6">
      <w:numFmt w:val="bullet"/>
      <w:lvlText w:val="•"/>
      <w:lvlJc w:val="left"/>
      <w:pPr>
        <w:ind w:left="6224" w:hanging="720"/>
      </w:pPr>
    </w:lvl>
    <w:lvl w:ilvl="7">
      <w:numFmt w:val="bullet"/>
      <w:lvlText w:val="•"/>
      <w:lvlJc w:val="left"/>
      <w:pPr>
        <w:ind w:left="7118" w:hanging="720"/>
      </w:pPr>
    </w:lvl>
    <w:lvl w:ilvl="8">
      <w:numFmt w:val="bullet"/>
      <w:lvlText w:val="•"/>
      <w:lvlJc w:val="left"/>
      <w:pPr>
        <w:ind w:left="8012" w:hanging="720"/>
      </w:pPr>
    </w:lvl>
  </w:abstractNum>
  <w:abstractNum w:abstractNumId="7" w15:restartNumberingAfterBreak="0">
    <w:nsid w:val="00000407"/>
    <w:multiLevelType w:val="multilevel"/>
    <w:tmpl w:val="FFFFFFFF"/>
    <w:lvl w:ilvl="0">
      <w:start w:val="24"/>
      <w:numFmt w:val="decimal"/>
      <w:lvlText w:val="%1."/>
      <w:lvlJc w:val="left"/>
      <w:pPr>
        <w:ind w:left="855" w:hanging="720"/>
      </w:pPr>
      <w:rPr>
        <w:rFonts w:ascii="Arial" w:hAnsi="Arial" w:cs="Arial"/>
        <w:b/>
        <w:bCs/>
        <w:i w:val="0"/>
        <w:iCs w:val="0"/>
        <w:w w:val="99"/>
        <w:sz w:val="26"/>
        <w:szCs w:val="26"/>
      </w:rPr>
    </w:lvl>
    <w:lvl w:ilvl="1">
      <w:numFmt w:val="bullet"/>
      <w:lvlText w:val="•"/>
      <w:lvlJc w:val="left"/>
      <w:pPr>
        <w:ind w:left="1754" w:hanging="720"/>
      </w:pPr>
    </w:lvl>
    <w:lvl w:ilvl="2">
      <w:numFmt w:val="bullet"/>
      <w:lvlText w:val="•"/>
      <w:lvlJc w:val="left"/>
      <w:pPr>
        <w:ind w:left="2648" w:hanging="720"/>
      </w:pPr>
    </w:lvl>
    <w:lvl w:ilvl="3">
      <w:numFmt w:val="bullet"/>
      <w:lvlText w:val="•"/>
      <w:lvlJc w:val="left"/>
      <w:pPr>
        <w:ind w:left="3542" w:hanging="720"/>
      </w:pPr>
    </w:lvl>
    <w:lvl w:ilvl="4">
      <w:numFmt w:val="bullet"/>
      <w:lvlText w:val="•"/>
      <w:lvlJc w:val="left"/>
      <w:pPr>
        <w:ind w:left="4436" w:hanging="720"/>
      </w:pPr>
    </w:lvl>
    <w:lvl w:ilvl="5">
      <w:numFmt w:val="bullet"/>
      <w:lvlText w:val="•"/>
      <w:lvlJc w:val="left"/>
      <w:pPr>
        <w:ind w:left="5330" w:hanging="720"/>
      </w:pPr>
    </w:lvl>
    <w:lvl w:ilvl="6">
      <w:numFmt w:val="bullet"/>
      <w:lvlText w:val="•"/>
      <w:lvlJc w:val="left"/>
      <w:pPr>
        <w:ind w:left="6224" w:hanging="720"/>
      </w:pPr>
    </w:lvl>
    <w:lvl w:ilvl="7">
      <w:numFmt w:val="bullet"/>
      <w:lvlText w:val="•"/>
      <w:lvlJc w:val="left"/>
      <w:pPr>
        <w:ind w:left="7118" w:hanging="720"/>
      </w:pPr>
    </w:lvl>
    <w:lvl w:ilvl="8">
      <w:numFmt w:val="bullet"/>
      <w:lvlText w:val="•"/>
      <w:lvlJc w:val="left"/>
      <w:pPr>
        <w:ind w:left="8012" w:hanging="720"/>
      </w:pPr>
    </w:lvl>
  </w:abstractNum>
  <w:abstractNum w:abstractNumId="8"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9" w15:restartNumberingAfterBreak="0">
    <w:nsid w:val="020C2617"/>
    <w:multiLevelType w:val="hybridMultilevel"/>
    <w:tmpl w:val="06123088"/>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2714B1F"/>
    <w:multiLevelType w:val="hybridMultilevel"/>
    <w:tmpl w:val="FA1CA75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083B64EB"/>
    <w:multiLevelType w:val="hybridMultilevel"/>
    <w:tmpl w:val="C86089E2"/>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582CCA"/>
    <w:multiLevelType w:val="hybridMultilevel"/>
    <w:tmpl w:val="06CE6A46"/>
    <w:lvl w:ilvl="0" w:tplc="69B83D52">
      <w:numFmt w:val="bullet"/>
      <w:lvlText w:val="-"/>
      <w:lvlJc w:val="left"/>
      <w:pPr>
        <w:ind w:left="1755" w:hanging="360"/>
      </w:pPr>
      <w:rPr>
        <w:rFonts w:ascii="Arial" w:eastAsia="Times New Roman" w:hAnsi="Arial" w:cs="Arial" w:hint="default"/>
      </w:rPr>
    </w:lvl>
    <w:lvl w:ilvl="1" w:tplc="040A0003" w:tentative="1">
      <w:start w:val="1"/>
      <w:numFmt w:val="bullet"/>
      <w:lvlText w:val="o"/>
      <w:lvlJc w:val="left"/>
      <w:pPr>
        <w:ind w:left="2475" w:hanging="360"/>
      </w:pPr>
      <w:rPr>
        <w:rFonts w:ascii="Courier New" w:hAnsi="Courier New" w:cs="Courier New" w:hint="default"/>
      </w:rPr>
    </w:lvl>
    <w:lvl w:ilvl="2" w:tplc="040A0005" w:tentative="1">
      <w:start w:val="1"/>
      <w:numFmt w:val="bullet"/>
      <w:lvlText w:val=""/>
      <w:lvlJc w:val="left"/>
      <w:pPr>
        <w:ind w:left="3195" w:hanging="360"/>
      </w:pPr>
      <w:rPr>
        <w:rFonts w:ascii="Wingdings" w:hAnsi="Wingdings" w:hint="default"/>
      </w:rPr>
    </w:lvl>
    <w:lvl w:ilvl="3" w:tplc="040A0001" w:tentative="1">
      <w:start w:val="1"/>
      <w:numFmt w:val="bullet"/>
      <w:lvlText w:val=""/>
      <w:lvlJc w:val="left"/>
      <w:pPr>
        <w:ind w:left="3915" w:hanging="360"/>
      </w:pPr>
      <w:rPr>
        <w:rFonts w:ascii="Symbol" w:hAnsi="Symbol" w:hint="default"/>
      </w:rPr>
    </w:lvl>
    <w:lvl w:ilvl="4" w:tplc="040A0003" w:tentative="1">
      <w:start w:val="1"/>
      <w:numFmt w:val="bullet"/>
      <w:lvlText w:val="o"/>
      <w:lvlJc w:val="left"/>
      <w:pPr>
        <w:ind w:left="4635" w:hanging="360"/>
      </w:pPr>
      <w:rPr>
        <w:rFonts w:ascii="Courier New" w:hAnsi="Courier New" w:cs="Courier New" w:hint="default"/>
      </w:rPr>
    </w:lvl>
    <w:lvl w:ilvl="5" w:tplc="040A0005" w:tentative="1">
      <w:start w:val="1"/>
      <w:numFmt w:val="bullet"/>
      <w:lvlText w:val=""/>
      <w:lvlJc w:val="left"/>
      <w:pPr>
        <w:ind w:left="5355" w:hanging="360"/>
      </w:pPr>
      <w:rPr>
        <w:rFonts w:ascii="Wingdings" w:hAnsi="Wingdings" w:hint="default"/>
      </w:rPr>
    </w:lvl>
    <w:lvl w:ilvl="6" w:tplc="040A0001" w:tentative="1">
      <w:start w:val="1"/>
      <w:numFmt w:val="bullet"/>
      <w:lvlText w:val=""/>
      <w:lvlJc w:val="left"/>
      <w:pPr>
        <w:ind w:left="6075" w:hanging="360"/>
      </w:pPr>
      <w:rPr>
        <w:rFonts w:ascii="Symbol" w:hAnsi="Symbol" w:hint="default"/>
      </w:rPr>
    </w:lvl>
    <w:lvl w:ilvl="7" w:tplc="040A0003" w:tentative="1">
      <w:start w:val="1"/>
      <w:numFmt w:val="bullet"/>
      <w:lvlText w:val="o"/>
      <w:lvlJc w:val="left"/>
      <w:pPr>
        <w:ind w:left="6795" w:hanging="360"/>
      </w:pPr>
      <w:rPr>
        <w:rFonts w:ascii="Courier New" w:hAnsi="Courier New" w:cs="Courier New" w:hint="default"/>
      </w:rPr>
    </w:lvl>
    <w:lvl w:ilvl="8" w:tplc="040A0005" w:tentative="1">
      <w:start w:val="1"/>
      <w:numFmt w:val="bullet"/>
      <w:lvlText w:val=""/>
      <w:lvlJc w:val="left"/>
      <w:pPr>
        <w:ind w:left="7515" w:hanging="360"/>
      </w:pPr>
      <w:rPr>
        <w:rFonts w:ascii="Wingdings" w:hAnsi="Wingdings" w:hint="default"/>
      </w:rPr>
    </w:lvl>
  </w:abstractNum>
  <w:abstractNum w:abstractNumId="13" w15:restartNumberingAfterBreak="0">
    <w:nsid w:val="0E0A5272"/>
    <w:multiLevelType w:val="hybridMultilevel"/>
    <w:tmpl w:val="C8E0BE8A"/>
    <w:lvl w:ilvl="0" w:tplc="D26AC2B8">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0E737189"/>
    <w:multiLevelType w:val="hybridMultilevel"/>
    <w:tmpl w:val="B16E66EA"/>
    <w:lvl w:ilvl="0" w:tplc="AABA51AC">
      <w:start w:val="3"/>
      <w:numFmt w:val="bullet"/>
      <w:lvlText w:val="-"/>
      <w:lvlJc w:val="left"/>
      <w:pPr>
        <w:ind w:left="720" w:hanging="360"/>
      </w:pPr>
      <w:rPr>
        <w:rFonts w:ascii="Abadi" w:eastAsiaTheme="minorHAnsi" w:hAnsi="Abad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0E41E5A"/>
    <w:multiLevelType w:val="hybridMultilevel"/>
    <w:tmpl w:val="28DCFBB4"/>
    <w:lvl w:ilvl="0" w:tplc="E9C48CF8">
      <w:start w:val="1"/>
      <w:numFmt w:val="upperRoman"/>
      <w:lvlText w:val="%1."/>
      <w:lvlJc w:val="left"/>
      <w:pPr>
        <w:ind w:left="1902" w:hanging="495"/>
        <w:jc w:val="right"/>
      </w:pPr>
      <w:rPr>
        <w:rFonts w:ascii="Arial" w:eastAsia="Arial" w:hAnsi="Arial" w:cs="Arial" w:hint="default"/>
        <w:b w:val="0"/>
        <w:bCs w:val="0"/>
        <w:i/>
        <w:iCs/>
        <w:w w:val="100"/>
        <w:sz w:val="24"/>
        <w:szCs w:val="24"/>
        <w:lang w:val="es-MX" w:eastAsia="en-US" w:bidi="ar-SA"/>
      </w:rPr>
    </w:lvl>
    <w:lvl w:ilvl="1" w:tplc="7A50CEC0">
      <w:numFmt w:val="bullet"/>
      <w:lvlText w:val="•"/>
      <w:lvlJc w:val="left"/>
      <w:pPr>
        <w:ind w:left="2830" w:hanging="495"/>
      </w:pPr>
      <w:rPr>
        <w:rFonts w:hint="default"/>
        <w:lang w:val="es-MX" w:eastAsia="en-US" w:bidi="ar-SA"/>
      </w:rPr>
    </w:lvl>
    <w:lvl w:ilvl="2" w:tplc="4A32B378">
      <w:numFmt w:val="bullet"/>
      <w:lvlText w:val="•"/>
      <w:lvlJc w:val="left"/>
      <w:pPr>
        <w:ind w:left="3760" w:hanging="495"/>
      </w:pPr>
      <w:rPr>
        <w:rFonts w:hint="default"/>
        <w:lang w:val="es-MX" w:eastAsia="en-US" w:bidi="ar-SA"/>
      </w:rPr>
    </w:lvl>
    <w:lvl w:ilvl="3" w:tplc="A9C67AB4">
      <w:numFmt w:val="bullet"/>
      <w:lvlText w:val="•"/>
      <w:lvlJc w:val="left"/>
      <w:pPr>
        <w:ind w:left="4690" w:hanging="495"/>
      </w:pPr>
      <w:rPr>
        <w:rFonts w:hint="default"/>
        <w:lang w:val="es-MX" w:eastAsia="en-US" w:bidi="ar-SA"/>
      </w:rPr>
    </w:lvl>
    <w:lvl w:ilvl="4" w:tplc="C616E03A">
      <w:numFmt w:val="bullet"/>
      <w:lvlText w:val="•"/>
      <w:lvlJc w:val="left"/>
      <w:pPr>
        <w:ind w:left="5620" w:hanging="495"/>
      </w:pPr>
      <w:rPr>
        <w:rFonts w:hint="default"/>
        <w:lang w:val="es-MX" w:eastAsia="en-US" w:bidi="ar-SA"/>
      </w:rPr>
    </w:lvl>
    <w:lvl w:ilvl="5" w:tplc="9BAA6872">
      <w:numFmt w:val="bullet"/>
      <w:lvlText w:val="•"/>
      <w:lvlJc w:val="left"/>
      <w:pPr>
        <w:ind w:left="6550" w:hanging="495"/>
      </w:pPr>
      <w:rPr>
        <w:rFonts w:hint="default"/>
        <w:lang w:val="es-MX" w:eastAsia="en-US" w:bidi="ar-SA"/>
      </w:rPr>
    </w:lvl>
    <w:lvl w:ilvl="6" w:tplc="416EAF34">
      <w:numFmt w:val="bullet"/>
      <w:lvlText w:val="•"/>
      <w:lvlJc w:val="left"/>
      <w:pPr>
        <w:ind w:left="7480" w:hanging="495"/>
      </w:pPr>
      <w:rPr>
        <w:rFonts w:hint="default"/>
        <w:lang w:val="es-MX" w:eastAsia="en-US" w:bidi="ar-SA"/>
      </w:rPr>
    </w:lvl>
    <w:lvl w:ilvl="7" w:tplc="D9146738">
      <w:numFmt w:val="bullet"/>
      <w:lvlText w:val="•"/>
      <w:lvlJc w:val="left"/>
      <w:pPr>
        <w:ind w:left="8410" w:hanging="495"/>
      </w:pPr>
      <w:rPr>
        <w:rFonts w:hint="default"/>
        <w:lang w:val="es-MX" w:eastAsia="en-US" w:bidi="ar-SA"/>
      </w:rPr>
    </w:lvl>
    <w:lvl w:ilvl="8" w:tplc="25DCBFFA">
      <w:numFmt w:val="bullet"/>
      <w:lvlText w:val="•"/>
      <w:lvlJc w:val="left"/>
      <w:pPr>
        <w:ind w:left="9340" w:hanging="495"/>
      </w:pPr>
      <w:rPr>
        <w:rFonts w:hint="default"/>
        <w:lang w:val="es-MX" w:eastAsia="en-US" w:bidi="ar-SA"/>
      </w:rPr>
    </w:lvl>
  </w:abstractNum>
  <w:abstractNum w:abstractNumId="16" w15:restartNumberingAfterBreak="0">
    <w:nsid w:val="1216144F"/>
    <w:multiLevelType w:val="hybridMultilevel"/>
    <w:tmpl w:val="AC245A26"/>
    <w:lvl w:ilvl="0" w:tplc="488C9DA6">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8F2221"/>
    <w:multiLevelType w:val="hybridMultilevel"/>
    <w:tmpl w:val="487C2040"/>
    <w:lvl w:ilvl="0" w:tplc="4E7E97C8">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8" w15:restartNumberingAfterBreak="0">
    <w:nsid w:val="194E7CD9"/>
    <w:multiLevelType w:val="hybridMultilevel"/>
    <w:tmpl w:val="6D90B142"/>
    <w:lvl w:ilvl="0" w:tplc="CC5EC970">
      <w:start w:val="1"/>
      <w:numFmt w:val="decimal"/>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1EDA534A"/>
    <w:multiLevelType w:val="singleLevel"/>
    <w:tmpl w:val="EBE672E2"/>
    <w:lvl w:ilvl="0">
      <w:start w:val="1"/>
      <w:numFmt w:val="upperRoman"/>
      <w:pStyle w:val="Ttulo4"/>
      <w:lvlText w:val="%1.-"/>
      <w:lvlJc w:val="left"/>
      <w:pPr>
        <w:tabs>
          <w:tab w:val="num" w:pos="720"/>
        </w:tabs>
        <w:ind w:left="720" w:hanging="720"/>
      </w:pPr>
      <w:rPr>
        <w:rFonts w:ascii="Arial" w:hAnsi="Arial" w:cs="Arial" w:hint="default"/>
        <w:b/>
        <w:i w:val="0"/>
        <w:sz w:val="28"/>
        <w:szCs w:val="28"/>
      </w:rPr>
    </w:lvl>
  </w:abstractNum>
  <w:abstractNum w:abstractNumId="20" w15:restartNumberingAfterBreak="0">
    <w:nsid w:val="23E66EE4"/>
    <w:multiLevelType w:val="hybridMultilevel"/>
    <w:tmpl w:val="C956886E"/>
    <w:lvl w:ilvl="0" w:tplc="3050C04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67444C"/>
    <w:multiLevelType w:val="hybridMultilevel"/>
    <w:tmpl w:val="EF6A5056"/>
    <w:lvl w:ilvl="0" w:tplc="88443724">
      <w:numFmt w:val="bullet"/>
      <w:lvlText w:val="-"/>
      <w:lvlJc w:val="left"/>
      <w:pPr>
        <w:ind w:left="1128" w:hanging="360"/>
      </w:pPr>
      <w:rPr>
        <w:rFonts w:ascii="Abadi" w:eastAsiaTheme="minorHAnsi" w:hAnsi="Abadi" w:cstheme="minorBidi" w:hint="default"/>
      </w:rPr>
    </w:lvl>
    <w:lvl w:ilvl="1" w:tplc="080A0003" w:tentative="1">
      <w:start w:val="1"/>
      <w:numFmt w:val="bullet"/>
      <w:lvlText w:val="o"/>
      <w:lvlJc w:val="left"/>
      <w:pPr>
        <w:ind w:left="1848" w:hanging="360"/>
      </w:pPr>
      <w:rPr>
        <w:rFonts w:ascii="Courier New" w:hAnsi="Courier New" w:cs="Courier New" w:hint="default"/>
      </w:rPr>
    </w:lvl>
    <w:lvl w:ilvl="2" w:tplc="080A0005" w:tentative="1">
      <w:start w:val="1"/>
      <w:numFmt w:val="bullet"/>
      <w:lvlText w:val=""/>
      <w:lvlJc w:val="left"/>
      <w:pPr>
        <w:ind w:left="2568" w:hanging="360"/>
      </w:pPr>
      <w:rPr>
        <w:rFonts w:ascii="Wingdings" w:hAnsi="Wingdings" w:hint="default"/>
      </w:rPr>
    </w:lvl>
    <w:lvl w:ilvl="3" w:tplc="080A0001" w:tentative="1">
      <w:start w:val="1"/>
      <w:numFmt w:val="bullet"/>
      <w:lvlText w:val=""/>
      <w:lvlJc w:val="left"/>
      <w:pPr>
        <w:ind w:left="3288" w:hanging="360"/>
      </w:pPr>
      <w:rPr>
        <w:rFonts w:ascii="Symbol" w:hAnsi="Symbol" w:hint="default"/>
      </w:rPr>
    </w:lvl>
    <w:lvl w:ilvl="4" w:tplc="080A0003" w:tentative="1">
      <w:start w:val="1"/>
      <w:numFmt w:val="bullet"/>
      <w:lvlText w:val="o"/>
      <w:lvlJc w:val="left"/>
      <w:pPr>
        <w:ind w:left="4008" w:hanging="360"/>
      </w:pPr>
      <w:rPr>
        <w:rFonts w:ascii="Courier New" w:hAnsi="Courier New" w:cs="Courier New" w:hint="default"/>
      </w:rPr>
    </w:lvl>
    <w:lvl w:ilvl="5" w:tplc="080A0005" w:tentative="1">
      <w:start w:val="1"/>
      <w:numFmt w:val="bullet"/>
      <w:lvlText w:val=""/>
      <w:lvlJc w:val="left"/>
      <w:pPr>
        <w:ind w:left="4728" w:hanging="360"/>
      </w:pPr>
      <w:rPr>
        <w:rFonts w:ascii="Wingdings" w:hAnsi="Wingdings" w:hint="default"/>
      </w:rPr>
    </w:lvl>
    <w:lvl w:ilvl="6" w:tplc="080A0001" w:tentative="1">
      <w:start w:val="1"/>
      <w:numFmt w:val="bullet"/>
      <w:lvlText w:val=""/>
      <w:lvlJc w:val="left"/>
      <w:pPr>
        <w:ind w:left="5448" w:hanging="360"/>
      </w:pPr>
      <w:rPr>
        <w:rFonts w:ascii="Symbol" w:hAnsi="Symbol" w:hint="default"/>
      </w:rPr>
    </w:lvl>
    <w:lvl w:ilvl="7" w:tplc="080A0003" w:tentative="1">
      <w:start w:val="1"/>
      <w:numFmt w:val="bullet"/>
      <w:lvlText w:val="o"/>
      <w:lvlJc w:val="left"/>
      <w:pPr>
        <w:ind w:left="6168" w:hanging="360"/>
      </w:pPr>
      <w:rPr>
        <w:rFonts w:ascii="Courier New" w:hAnsi="Courier New" w:cs="Courier New" w:hint="default"/>
      </w:rPr>
    </w:lvl>
    <w:lvl w:ilvl="8" w:tplc="080A0005" w:tentative="1">
      <w:start w:val="1"/>
      <w:numFmt w:val="bullet"/>
      <w:lvlText w:val=""/>
      <w:lvlJc w:val="left"/>
      <w:pPr>
        <w:ind w:left="6888" w:hanging="360"/>
      </w:pPr>
      <w:rPr>
        <w:rFonts w:ascii="Wingdings" w:hAnsi="Wingdings" w:hint="default"/>
      </w:rPr>
    </w:lvl>
  </w:abstractNum>
  <w:abstractNum w:abstractNumId="22" w15:restartNumberingAfterBreak="0">
    <w:nsid w:val="29F7223D"/>
    <w:multiLevelType w:val="hybridMultilevel"/>
    <w:tmpl w:val="2C1A6782"/>
    <w:lvl w:ilvl="0" w:tplc="5402685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30265159"/>
    <w:multiLevelType w:val="hybridMultilevel"/>
    <w:tmpl w:val="39F61A2A"/>
    <w:lvl w:ilvl="0" w:tplc="080A0009">
      <w:start w:val="1"/>
      <w:numFmt w:val="bullet"/>
      <w:lvlText w:val=""/>
      <w:lvlJc w:val="left"/>
      <w:pPr>
        <w:ind w:left="1919" w:hanging="360"/>
      </w:pPr>
      <w:rPr>
        <w:rFonts w:ascii="Wingdings" w:hAnsi="Wingdings" w:hint="default"/>
      </w:rPr>
    </w:lvl>
    <w:lvl w:ilvl="1" w:tplc="080A0003" w:tentative="1">
      <w:start w:val="1"/>
      <w:numFmt w:val="bullet"/>
      <w:lvlText w:val="o"/>
      <w:lvlJc w:val="left"/>
      <w:pPr>
        <w:ind w:left="2639" w:hanging="360"/>
      </w:pPr>
      <w:rPr>
        <w:rFonts w:ascii="Courier New" w:hAnsi="Courier New" w:cs="Courier New" w:hint="default"/>
      </w:rPr>
    </w:lvl>
    <w:lvl w:ilvl="2" w:tplc="080A0005" w:tentative="1">
      <w:start w:val="1"/>
      <w:numFmt w:val="bullet"/>
      <w:lvlText w:val=""/>
      <w:lvlJc w:val="left"/>
      <w:pPr>
        <w:ind w:left="3359" w:hanging="360"/>
      </w:pPr>
      <w:rPr>
        <w:rFonts w:ascii="Wingdings" w:hAnsi="Wingdings" w:hint="default"/>
      </w:rPr>
    </w:lvl>
    <w:lvl w:ilvl="3" w:tplc="080A0001" w:tentative="1">
      <w:start w:val="1"/>
      <w:numFmt w:val="bullet"/>
      <w:lvlText w:val=""/>
      <w:lvlJc w:val="left"/>
      <w:pPr>
        <w:ind w:left="4079" w:hanging="360"/>
      </w:pPr>
      <w:rPr>
        <w:rFonts w:ascii="Symbol" w:hAnsi="Symbol" w:hint="default"/>
      </w:rPr>
    </w:lvl>
    <w:lvl w:ilvl="4" w:tplc="080A0003" w:tentative="1">
      <w:start w:val="1"/>
      <w:numFmt w:val="bullet"/>
      <w:lvlText w:val="o"/>
      <w:lvlJc w:val="left"/>
      <w:pPr>
        <w:ind w:left="4799" w:hanging="360"/>
      </w:pPr>
      <w:rPr>
        <w:rFonts w:ascii="Courier New" w:hAnsi="Courier New" w:cs="Courier New" w:hint="default"/>
      </w:rPr>
    </w:lvl>
    <w:lvl w:ilvl="5" w:tplc="080A0005" w:tentative="1">
      <w:start w:val="1"/>
      <w:numFmt w:val="bullet"/>
      <w:lvlText w:val=""/>
      <w:lvlJc w:val="left"/>
      <w:pPr>
        <w:ind w:left="5519" w:hanging="360"/>
      </w:pPr>
      <w:rPr>
        <w:rFonts w:ascii="Wingdings" w:hAnsi="Wingdings" w:hint="default"/>
      </w:rPr>
    </w:lvl>
    <w:lvl w:ilvl="6" w:tplc="080A0001" w:tentative="1">
      <w:start w:val="1"/>
      <w:numFmt w:val="bullet"/>
      <w:lvlText w:val=""/>
      <w:lvlJc w:val="left"/>
      <w:pPr>
        <w:ind w:left="6239" w:hanging="360"/>
      </w:pPr>
      <w:rPr>
        <w:rFonts w:ascii="Symbol" w:hAnsi="Symbol" w:hint="default"/>
      </w:rPr>
    </w:lvl>
    <w:lvl w:ilvl="7" w:tplc="080A0003" w:tentative="1">
      <w:start w:val="1"/>
      <w:numFmt w:val="bullet"/>
      <w:lvlText w:val="o"/>
      <w:lvlJc w:val="left"/>
      <w:pPr>
        <w:ind w:left="6959" w:hanging="360"/>
      </w:pPr>
      <w:rPr>
        <w:rFonts w:ascii="Courier New" w:hAnsi="Courier New" w:cs="Courier New" w:hint="default"/>
      </w:rPr>
    </w:lvl>
    <w:lvl w:ilvl="8" w:tplc="080A0005" w:tentative="1">
      <w:start w:val="1"/>
      <w:numFmt w:val="bullet"/>
      <w:lvlText w:val=""/>
      <w:lvlJc w:val="left"/>
      <w:pPr>
        <w:ind w:left="7679" w:hanging="360"/>
      </w:pPr>
      <w:rPr>
        <w:rFonts w:ascii="Wingdings" w:hAnsi="Wingdings" w:hint="default"/>
      </w:rPr>
    </w:lvl>
  </w:abstractNum>
  <w:abstractNum w:abstractNumId="24" w15:restartNumberingAfterBreak="0">
    <w:nsid w:val="33C12FCD"/>
    <w:multiLevelType w:val="hybridMultilevel"/>
    <w:tmpl w:val="F58ECEEC"/>
    <w:lvl w:ilvl="0" w:tplc="A9C213FC">
      <w:start w:val="1"/>
      <w:numFmt w:val="upperLetter"/>
      <w:lvlText w:val="%1."/>
      <w:lvlJc w:val="left"/>
      <w:pPr>
        <w:ind w:left="1369" w:hanging="6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3B5737F3"/>
    <w:multiLevelType w:val="hybridMultilevel"/>
    <w:tmpl w:val="9F92320C"/>
    <w:lvl w:ilvl="0" w:tplc="59EC143E">
      <w:start w:val="1"/>
      <w:numFmt w:val="lowerLetter"/>
      <w:lvlText w:val="%1)"/>
      <w:lvlJc w:val="left"/>
      <w:pPr>
        <w:ind w:left="6779" w:hanging="360"/>
      </w:pPr>
      <w:rPr>
        <w:rFonts w:hint="default"/>
        <w:b/>
        <w:bCs/>
      </w:rPr>
    </w:lvl>
    <w:lvl w:ilvl="1" w:tplc="080A0019" w:tentative="1">
      <w:start w:val="1"/>
      <w:numFmt w:val="lowerLetter"/>
      <w:lvlText w:val="%2."/>
      <w:lvlJc w:val="left"/>
      <w:pPr>
        <w:ind w:left="7499" w:hanging="360"/>
      </w:pPr>
    </w:lvl>
    <w:lvl w:ilvl="2" w:tplc="080A001B" w:tentative="1">
      <w:start w:val="1"/>
      <w:numFmt w:val="lowerRoman"/>
      <w:lvlText w:val="%3."/>
      <w:lvlJc w:val="right"/>
      <w:pPr>
        <w:ind w:left="8219" w:hanging="180"/>
      </w:pPr>
    </w:lvl>
    <w:lvl w:ilvl="3" w:tplc="080A000F" w:tentative="1">
      <w:start w:val="1"/>
      <w:numFmt w:val="decimal"/>
      <w:lvlText w:val="%4."/>
      <w:lvlJc w:val="left"/>
      <w:pPr>
        <w:ind w:left="8939" w:hanging="360"/>
      </w:pPr>
    </w:lvl>
    <w:lvl w:ilvl="4" w:tplc="080A0019" w:tentative="1">
      <w:start w:val="1"/>
      <w:numFmt w:val="lowerLetter"/>
      <w:lvlText w:val="%5."/>
      <w:lvlJc w:val="left"/>
      <w:pPr>
        <w:ind w:left="9659" w:hanging="360"/>
      </w:pPr>
    </w:lvl>
    <w:lvl w:ilvl="5" w:tplc="080A001B" w:tentative="1">
      <w:start w:val="1"/>
      <w:numFmt w:val="lowerRoman"/>
      <w:lvlText w:val="%6."/>
      <w:lvlJc w:val="right"/>
      <w:pPr>
        <w:ind w:left="10379" w:hanging="180"/>
      </w:pPr>
    </w:lvl>
    <w:lvl w:ilvl="6" w:tplc="080A000F" w:tentative="1">
      <w:start w:val="1"/>
      <w:numFmt w:val="decimal"/>
      <w:lvlText w:val="%7."/>
      <w:lvlJc w:val="left"/>
      <w:pPr>
        <w:ind w:left="11099" w:hanging="360"/>
      </w:pPr>
    </w:lvl>
    <w:lvl w:ilvl="7" w:tplc="080A0019" w:tentative="1">
      <w:start w:val="1"/>
      <w:numFmt w:val="lowerLetter"/>
      <w:lvlText w:val="%8."/>
      <w:lvlJc w:val="left"/>
      <w:pPr>
        <w:ind w:left="11819" w:hanging="360"/>
      </w:pPr>
    </w:lvl>
    <w:lvl w:ilvl="8" w:tplc="080A001B" w:tentative="1">
      <w:start w:val="1"/>
      <w:numFmt w:val="lowerRoman"/>
      <w:lvlText w:val="%9."/>
      <w:lvlJc w:val="right"/>
      <w:pPr>
        <w:ind w:left="12539" w:hanging="180"/>
      </w:pPr>
    </w:lvl>
  </w:abstractNum>
  <w:abstractNum w:abstractNumId="26" w15:restartNumberingAfterBreak="0">
    <w:nsid w:val="3CA82E3A"/>
    <w:multiLevelType w:val="hybridMultilevel"/>
    <w:tmpl w:val="4E28B01A"/>
    <w:lvl w:ilvl="0" w:tplc="B10A5A28">
      <w:start w:val="1"/>
      <w:numFmt w:val="bullet"/>
      <w:lvlText w:val=""/>
      <w:lvlJc w:val="left"/>
      <w:pPr>
        <w:ind w:left="1004" w:hanging="360"/>
      </w:pPr>
      <w:rPr>
        <w:rFonts w:ascii="Symbol" w:hAnsi="Symbol" w:hint="default"/>
        <w:b/>
        <w:i w:val="0"/>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3D425264"/>
    <w:multiLevelType w:val="hybridMultilevel"/>
    <w:tmpl w:val="2B2207F8"/>
    <w:lvl w:ilvl="0" w:tplc="2BF0E94E">
      <w:numFmt w:val="bullet"/>
      <w:lvlText w:val="-"/>
      <w:lvlJc w:val="left"/>
      <w:pPr>
        <w:ind w:left="1799" w:hanging="159"/>
      </w:pPr>
      <w:rPr>
        <w:rFonts w:ascii="Trebuchet MS" w:eastAsia="Trebuchet MS" w:hAnsi="Trebuchet MS" w:cs="Trebuchet MS" w:hint="default"/>
        <w:b w:val="0"/>
        <w:bCs w:val="0"/>
        <w:i w:val="0"/>
        <w:iCs w:val="0"/>
        <w:w w:val="100"/>
        <w:sz w:val="24"/>
        <w:szCs w:val="24"/>
        <w:lang w:val="es-ES" w:eastAsia="en-US" w:bidi="ar-SA"/>
      </w:rPr>
    </w:lvl>
    <w:lvl w:ilvl="1" w:tplc="FF6A3ABE">
      <w:numFmt w:val="bullet"/>
      <w:lvlText w:val="•"/>
      <w:lvlJc w:val="left"/>
      <w:pPr>
        <w:ind w:left="4665" w:hanging="102"/>
      </w:pPr>
      <w:rPr>
        <w:rFonts w:ascii="Segoe UI" w:eastAsia="Segoe UI" w:hAnsi="Segoe UI" w:cs="Segoe UI" w:hint="default"/>
        <w:b w:val="0"/>
        <w:bCs w:val="0"/>
        <w:i w:val="0"/>
        <w:iCs w:val="0"/>
        <w:color w:val="444444"/>
        <w:w w:val="100"/>
        <w:sz w:val="15"/>
        <w:szCs w:val="15"/>
        <w:lang w:val="es-ES" w:eastAsia="en-US" w:bidi="ar-SA"/>
      </w:rPr>
    </w:lvl>
    <w:lvl w:ilvl="2" w:tplc="0C28A7E8">
      <w:numFmt w:val="bullet"/>
      <w:lvlText w:val="•"/>
      <w:lvlJc w:val="left"/>
      <w:pPr>
        <w:ind w:left="5386" w:hanging="102"/>
      </w:pPr>
      <w:rPr>
        <w:rFonts w:hint="default"/>
        <w:lang w:val="es-ES" w:eastAsia="en-US" w:bidi="ar-SA"/>
      </w:rPr>
    </w:lvl>
    <w:lvl w:ilvl="3" w:tplc="2272DA04">
      <w:numFmt w:val="bullet"/>
      <w:lvlText w:val="•"/>
      <w:lvlJc w:val="left"/>
      <w:pPr>
        <w:ind w:left="6113" w:hanging="102"/>
      </w:pPr>
      <w:rPr>
        <w:rFonts w:hint="default"/>
        <w:lang w:val="es-ES" w:eastAsia="en-US" w:bidi="ar-SA"/>
      </w:rPr>
    </w:lvl>
    <w:lvl w:ilvl="4" w:tplc="70B2D010">
      <w:numFmt w:val="bullet"/>
      <w:lvlText w:val="•"/>
      <w:lvlJc w:val="left"/>
      <w:pPr>
        <w:ind w:left="6840" w:hanging="102"/>
      </w:pPr>
      <w:rPr>
        <w:rFonts w:hint="default"/>
        <w:lang w:val="es-ES" w:eastAsia="en-US" w:bidi="ar-SA"/>
      </w:rPr>
    </w:lvl>
    <w:lvl w:ilvl="5" w:tplc="B03A487C">
      <w:numFmt w:val="bullet"/>
      <w:lvlText w:val="•"/>
      <w:lvlJc w:val="left"/>
      <w:pPr>
        <w:ind w:left="7566" w:hanging="102"/>
      </w:pPr>
      <w:rPr>
        <w:rFonts w:hint="default"/>
        <w:lang w:val="es-ES" w:eastAsia="en-US" w:bidi="ar-SA"/>
      </w:rPr>
    </w:lvl>
    <w:lvl w:ilvl="6" w:tplc="51AC884C">
      <w:numFmt w:val="bullet"/>
      <w:lvlText w:val="•"/>
      <w:lvlJc w:val="left"/>
      <w:pPr>
        <w:ind w:left="8293" w:hanging="102"/>
      </w:pPr>
      <w:rPr>
        <w:rFonts w:hint="default"/>
        <w:lang w:val="es-ES" w:eastAsia="en-US" w:bidi="ar-SA"/>
      </w:rPr>
    </w:lvl>
    <w:lvl w:ilvl="7" w:tplc="733894FC">
      <w:numFmt w:val="bullet"/>
      <w:lvlText w:val="•"/>
      <w:lvlJc w:val="left"/>
      <w:pPr>
        <w:ind w:left="9020" w:hanging="102"/>
      </w:pPr>
      <w:rPr>
        <w:rFonts w:hint="default"/>
        <w:lang w:val="es-ES" w:eastAsia="en-US" w:bidi="ar-SA"/>
      </w:rPr>
    </w:lvl>
    <w:lvl w:ilvl="8" w:tplc="EB189D02">
      <w:numFmt w:val="bullet"/>
      <w:lvlText w:val="•"/>
      <w:lvlJc w:val="left"/>
      <w:pPr>
        <w:ind w:left="9746" w:hanging="102"/>
      </w:pPr>
      <w:rPr>
        <w:rFonts w:hint="default"/>
        <w:lang w:val="es-ES" w:eastAsia="en-US" w:bidi="ar-SA"/>
      </w:rPr>
    </w:lvl>
  </w:abstractNum>
  <w:abstractNum w:abstractNumId="28" w15:restartNumberingAfterBreak="0">
    <w:nsid w:val="41F349D9"/>
    <w:multiLevelType w:val="multilevel"/>
    <w:tmpl w:val="53F2DF0A"/>
    <w:lvl w:ilvl="0">
      <w:start w:val="3"/>
      <w:numFmt w:val="decimal"/>
      <w:lvlText w:val="%1"/>
      <w:lvlJc w:val="left"/>
      <w:pPr>
        <w:ind w:left="360" w:hanging="360"/>
      </w:pPr>
      <w:rPr>
        <w:rFonts w:hint="default"/>
      </w:rPr>
    </w:lvl>
    <w:lvl w:ilvl="1">
      <w:start w:val="5"/>
      <w:numFmt w:val="decimal"/>
      <w:lvlText w:val="%1.%2"/>
      <w:lvlJc w:val="left"/>
      <w:pPr>
        <w:ind w:left="1368" w:hanging="360"/>
      </w:pPr>
      <w:rPr>
        <w:rFonts w:hint="default"/>
        <w:b/>
        <w:bCs/>
      </w:rPr>
    </w:lvl>
    <w:lvl w:ilvl="2">
      <w:start w:val="1"/>
      <w:numFmt w:val="decimal"/>
      <w:lvlText w:val="%1.%2.%3"/>
      <w:lvlJc w:val="left"/>
      <w:pPr>
        <w:ind w:left="2736" w:hanging="72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856" w:hanging="1800"/>
      </w:pPr>
      <w:rPr>
        <w:rFonts w:hint="default"/>
      </w:rPr>
    </w:lvl>
    <w:lvl w:ilvl="8">
      <w:start w:val="1"/>
      <w:numFmt w:val="decimal"/>
      <w:lvlText w:val="%1.%2.%3.%4.%5.%6.%7.%8.%9"/>
      <w:lvlJc w:val="left"/>
      <w:pPr>
        <w:ind w:left="9864" w:hanging="1800"/>
      </w:pPr>
      <w:rPr>
        <w:rFonts w:hint="default"/>
      </w:rPr>
    </w:lvl>
  </w:abstractNum>
  <w:abstractNum w:abstractNumId="29" w15:restartNumberingAfterBreak="0">
    <w:nsid w:val="42A1653C"/>
    <w:multiLevelType w:val="multilevel"/>
    <w:tmpl w:val="50DC74B4"/>
    <w:lvl w:ilvl="0">
      <w:start w:val="3"/>
      <w:numFmt w:val="decimal"/>
      <w:lvlText w:val="%1"/>
      <w:lvlJc w:val="left"/>
      <w:pPr>
        <w:ind w:left="360" w:hanging="360"/>
      </w:pPr>
      <w:rPr>
        <w:rFonts w:hint="default"/>
      </w:rPr>
    </w:lvl>
    <w:lvl w:ilvl="1">
      <w:start w:val="8"/>
      <w:numFmt w:val="decimal"/>
      <w:lvlText w:val="%1.%2"/>
      <w:lvlJc w:val="left"/>
      <w:pPr>
        <w:ind w:left="1920" w:hanging="360"/>
      </w:pPr>
      <w:rPr>
        <w:rFonts w:hint="default"/>
        <w:b/>
        <w:bCs/>
      </w:rPr>
    </w:lvl>
    <w:lvl w:ilvl="2">
      <w:start w:val="1"/>
      <w:numFmt w:val="decimal"/>
      <w:lvlText w:val="%1.%2.%3"/>
      <w:lvlJc w:val="left"/>
      <w:pPr>
        <w:ind w:left="3456" w:hanging="720"/>
      </w:pPr>
      <w:rPr>
        <w:rFonts w:hint="default"/>
      </w:rPr>
    </w:lvl>
    <w:lvl w:ilvl="3">
      <w:start w:val="1"/>
      <w:numFmt w:val="decimal"/>
      <w:lvlText w:val="%1.%2.%3.%4"/>
      <w:lvlJc w:val="left"/>
      <w:pPr>
        <w:ind w:left="5184" w:hanging="1080"/>
      </w:pPr>
      <w:rPr>
        <w:rFonts w:hint="default"/>
      </w:rPr>
    </w:lvl>
    <w:lvl w:ilvl="4">
      <w:start w:val="1"/>
      <w:numFmt w:val="decimal"/>
      <w:lvlText w:val="%1.%2.%3.%4.%5"/>
      <w:lvlJc w:val="left"/>
      <w:pPr>
        <w:ind w:left="6552" w:hanging="1080"/>
      </w:pPr>
      <w:rPr>
        <w:rFonts w:hint="default"/>
      </w:rPr>
    </w:lvl>
    <w:lvl w:ilvl="5">
      <w:start w:val="1"/>
      <w:numFmt w:val="decimal"/>
      <w:lvlText w:val="%1.%2.%3.%4.%5.%6"/>
      <w:lvlJc w:val="left"/>
      <w:pPr>
        <w:ind w:left="8280" w:hanging="1440"/>
      </w:pPr>
      <w:rPr>
        <w:rFonts w:hint="default"/>
      </w:rPr>
    </w:lvl>
    <w:lvl w:ilvl="6">
      <w:start w:val="1"/>
      <w:numFmt w:val="decimal"/>
      <w:lvlText w:val="%1.%2.%3.%4.%5.%6.%7"/>
      <w:lvlJc w:val="left"/>
      <w:pPr>
        <w:ind w:left="9648" w:hanging="1440"/>
      </w:pPr>
      <w:rPr>
        <w:rFonts w:hint="default"/>
      </w:rPr>
    </w:lvl>
    <w:lvl w:ilvl="7">
      <w:start w:val="1"/>
      <w:numFmt w:val="decimal"/>
      <w:lvlText w:val="%1.%2.%3.%4.%5.%6.%7.%8"/>
      <w:lvlJc w:val="left"/>
      <w:pPr>
        <w:ind w:left="11376" w:hanging="1800"/>
      </w:pPr>
      <w:rPr>
        <w:rFonts w:hint="default"/>
      </w:rPr>
    </w:lvl>
    <w:lvl w:ilvl="8">
      <w:start w:val="1"/>
      <w:numFmt w:val="decimal"/>
      <w:lvlText w:val="%1.%2.%3.%4.%5.%6.%7.%8.%9"/>
      <w:lvlJc w:val="left"/>
      <w:pPr>
        <w:ind w:left="12744" w:hanging="1800"/>
      </w:pPr>
      <w:rPr>
        <w:rFonts w:hint="default"/>
      </w:rPr>
    </w:lvl>
  </w:abstractNum>
  <w:abstractNum w:abstractNumId="30" w15:restartNumberingAfterBreak="0">
    <w:nsid w:val="45D255F7"/>
    <w:multiLevelType w:val="multilevel"/>
    <w:tmpl w:val="5A4EB746"/>
    <w:lvl w:ilvl="0">
      <w:start w:val="1"/>
      <w:numFmt w:val="decimal"/>
      <w:lvlText w:val="%1."/>
      <w:lvlJc w:val="left"/>
      <w:pPr>
        <w:ind w:left="930" w:hanging="348"/>
      </w:pPr>
      <w:rPr>
        <w:rFonts w:ascii="Century Gothic" w:eastAsia="Century Gothic" w:hAnsi="Century Gothic" w:cs="Century Gothic" w:hint="default"/>
        <w:b/>
        <w:bCs/>
        <w:i w:val="0"/>
        <w:iCs w:val="0"/>
        <w:spacing w:val="0"/>
        <w:w w:val="100"/>
        <w:sz w:val="22"/>
        <w:szCs w:val="22"/>
        <w:lang w:val="es-ES" w:eastAsia="en-US" w:bidi="ar-SA"/>
      </w:rPr>
    </w:lvl>
    <w:lvl w:ilvl="1">
      <w:start w:val="1"/>
      <w:numFmt w:val="decimal"/>
      <w:lvlText w:val="%1.%2"/>
      <w:lvlJc w:val="left"/>
      <w:pPr>
        <w:ind w:left="1352" w:hanging="704"/>
        <w:jc w:val="right"/>
      </w:pPr>
      <w:rPr>
        <w:rFonts w:ascii="Century Gothic" w:eastAsia="Century Gothic" w:hAnsi="Century Gothic" w:cs="Century Gothic" w:hint="default"/>
        <w:b/>
        <w:bCs/>
        <w:i w:val="0"/>
        <w:iCs w:val="0"/>
        <w:spacing w:val="-2"/>
        <w:w w:val="100"/>
        <w:sz w:val="22"/>
        <w:szCs w:val="22"/>
        <w:lang w:val="es-ES" w:eastAsia="en-US" w:bidi="ar-SA"/>
      </w:rPr>
    </w:lvl>
    <w:lvl w:ilvl="2">
      <w:start w:val="1"/>
      <w:numFmt w:val="upperRoman"/>
      <w:lvlText w:val="%3."/>
      <w:lvlJc w:val="left"/>
      <w:pPr>
        <w:ind w:left="2092" w:hanging="171"/>
      </w:pPr>
      <w:rPr>
        <w:rFonts w:ascii="Calibri" w:eastAsia="Calibri" w:hAnsi="Calibri" w:cs="Calibri" w:hint="default"/>
        <w:b/>
        <w:bCs/>
        <w:i w:val="0"/>
        <w:iCs w:val="0"/>
        <w:spacing w:val="0"/>
        <w:w w:val="100"/>
        <w:sz w:val="22"/>
        <w:szCs w:val="22"/>
        <w:lang w:val="es-ES" w:eastAsia="en-US" w:bidi="ar-SA"/>
      </w:rPr>
    </w:lvl>
    <w:lvl w:ilvl="3">
      <w:numFmt w:val="bullet"/>
      <w:lvlText w:val="•"/>
      <w:lvlJc w:val="left"/>
      <w:pPr>
        <w:ind w:left="2100" w:hanging="171"/>
      </w:pPr>
      <w:rPr>
        <w:rFonts w:hint="default"/>
        <w:lang w:val="es-ES" w:eastAsia="en-US" w:bidi="ar-SA"/>
      </w:rPr>
    </w:lvl>
    <w:lvl w:ilvl="4">
      <w:numFmt w:val="bullet"/>
      <w:lvlText w:val="•"/>
      <w:lvlJc w:val="left"/>
      <w:pPr>
        <w:ind w:left="3114" w:hanging="171"/>
      </w:pPr>
      <w:rPr>
        <w:rFonts w:hint="default"/>
        <w:lang w:val="es-ES" w:eastAsia="en-US" w:bidi="ar-SA"/>
      </w:rPr>
    </w:lvl>
    <w:lvl w:ilvl="5">
      <w:numFmt w:val="bullet"/>
      <w:lvlText w:val="•"/>
      <w:lvlJc w:val="left"/>
      <w:pPr>
        <w:ind w:left="4128" w:hanging="171"/>
      </w:pPr>
      <w:rPr>
        <w:rFonts w:hint="default"/>
        <w:lang w:val="es-ES" w:eastAsia="en-US" w:bidi="ar-SA"/>
      </w:rPr>
    </w:lvl>
    <w:lvl w:ilvl="6">
      <w:numFmt w:val="bullet"/>
      <w:lvlText w:val="•"/>
      <w:lvlJc w:val="left"/>
      <w:pPr>
        <w:ind w:left="5142" w:hanging="171"/>
      </w:pPr>
      <w:rPr>
        <w:rFonts w:hint="default"/>
        <w:lang w:val="es-ES" w:eastAsia="en-US" w:bidi="ar-SA"/>
      </w:rPr>
    </w:lvl>
    <w:lvl w:ilvl="7">
      <w:numFmt w:val="bullet"/>
      <w:lvlText w:val="•"/>
      <w:lvlJc w:val="left"/>
      <w:pPr>
        <w:ind w:left="6157" w:hanging="171"/>
      </w:pPr>
      <w:rPr>
        <w:rFonts w:hint="default"/>
        <w:lang w:val="es-ES" w:eastAsia="en-US" w:bidi="ar-SA"/>
      </w:rPr>
    </w:lvl>
    <w:lvl w:ilvl="8">
      <w:numFmt w:val="bullet"/>
      <w:lvlText w:val="•"/>
      <w:lvlJc w:val="left"/>
      <w:pPr>
        <w:ind w:left="7171" w:hanging="171"/>
      </w:pPr>
      <w:rPr>
        <w:rFonts w:hint="default"/>
        <w:lang w:val="es-ES" w:eastAsia="en-US" w:bidi="ar-SA"/>
      </w:rPr>
    </w:lvl>
  </w:abstractNum>
  <w:abstractNum w:abstractNumId="31" w15:restartNumberingAfterBreak="0">
    <w:nsid w:val="4E666EFC"/>
    <w:multiLevelType w:val="hybridMultilevel"/>
    <w:tmpl w:val="8FAC4056"/>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B43AEF"/>
    <w:multiLevelType w:val="hybridMultilevel"/>
    <w:tmpl w:val="D3A62350"/>
    <w:lvl w:ilvl="0" w:tplc="0D584A4C">
      <w:start w:val="1"/>
      <w:numFmt w:val="lowerLetter"/>
      <w:lvlText w:val="%1)"/>
      <w:lvlJc w:val="left"/>
      <w:pPr>
        <w:ind w:left="7732" w:hanging="360"/>
      </w:pPr>
      <w:rPr>
        <w:rFonts w:hint="default"/>
        <w:b/>
        <w:bCs w:val="0"/>
        <w:i/>
        <w:sz w:val="18"/>
      </w:rPr>
    </w:lvl>
    <w:lvl w:ilvl="1" w:tplc="080A0019" w:tentative="1">
      <w:start w:val="1"/>
      <w:numFmt w:val="lowerLetter"/>
      <w:lvlText w:val="%2."/>
      <w:lvlJc w:val="left"/>
      <w:pPr>
        <w:ind w:left="8452" w:hanging="360"/>
      </w:pPr>
    </w:lvl>
    <w:lvl w:ilvl="2" w:tplc="080A001B" w:tentative="1">
      <w:start w:val="1"/>
      <w:numFmt w:val="lowerRoman"/>
      <w:lvlText w:val="%3."/>
      <w:lvlJc w:val="right"/>
      <w:pPr>
        <w:ind w:left="9172" w:hanging="180"/>
      </w:pPr>
    </w:lvl>
    <w:lvl w:ilvl="3" w:tplc="080A000F" w:tentative="1">
      <w:start w:val="1"/>
      <w:numFmt w:val="decimal"/>
      <w:lvlText w:val="%4."/>
      <w:lvlJc w:val="left"/>
      <w:pPr>
        <w:ind w:left="9892" w:hanging="360"/>
      </w:pPr>
    </w:lvl>
    <w:lvl w:ilvl="4" w:tplc="080A0019" w:tentative="1">
      <w:start w:val="1"/>
      <w:numFmt w:val="lowerLetter"/>
      <w:lvlText w:val="%5."/>
      <w:lvlJc w:val="left"/>
      <w:pPr>
        <w:ind w:left="10612" w:hanging="360"/>
      </w:pPr>
    </w:lvl>
    <w:lvl w:ilvl="5" w:tplc="080A001B" w:tentative="1">
      <w:start w:val="1"/>
      <w:numFmt w:val="lowerRoman"/>
      <w:lvlText w:val="%6."/>
      <w:lvlJc w:val="right"/>
      <w:pPr>
        <w:ind w:left="11332" w:hanging="180"/>
      </w:pPr>
    </w:lvl>
    <w:lvl w:ilvl="6" w:tplc="080A000F" w:tentative="1">
      <w:start w:val="1"/>
      <w:numFmt w:val="decimal"/>
      <w:lvlText w:val="%7."/>
      <w:lvlJc w:val="left"/>
      <w:pPr>
        <w:ind w:left="12052" w:hanging="360"/>
      </w:pPr>
    </w:lvl>
    <w:lvl w:ilvl="7" w:tplc="080A0019" w:tentative="1">
      <w:start w:val="1"/>
      <w:numFmt w:val="lowerLetter"/>
      <w:lvlText w:val="%8."/>
      <w:lvlJc w:val="left"/>
      <w:pPr>
        <w:ind w:left="12772" w:hanging="360"/>
      </w:pPr>
    </w:lvl>
    <w:lvl w:ilvl="8" w:tplc="080A001B" w:tentative="1">
      <w:start w:val="1"/>
      <w:numFmt w:val="lowerRoman"/>
      <w:lvlText w:val="%9."/>
      <w:lvlJc w:val="right"/>
      <w:pPr>
        <w:ind w:left="13492" w:hanging="180"/>
      </w:pPr>
    </w:lvl>
  </w:abstractNum>
  <w:abstractNum w:abstractNumId="33" w15:restartNumberingAfterBreak="0">
    <w:nsid w:val="55415FAE"/>
    <w:multiLevelType w:val="hybridMultilevel"/>
    <w:tmpl w:val="CD026CA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C852601"/>
    <w:multiLevelType w:val="hybridMultilevel"/>
    <w:tmpl w:val="B0AA1CE6"/>
    <w:lvl w:ilvl="0" w:tplc="2E001D26">
      <w:start w:val="1"/>
      <w:numFmt w:val="decimal"/>
      <w:lvlText w:val="%1."/>
      <w:lvlJc w:val="left"/>
      <w:pPr>
        <w:ind w:left="1080" w:hanging="360"/>
      </w:pPr>
      <w:rPr>
        <w:w w:val="105"/>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35" w15:restartNumberingAfterBreak="0">
    <w:nsid w:val="5FD23A0B"/>
    <w:multiLevelType w:val="hybridMultilevel"/>
    <w:tmpl w:val="11E0FB74"/>
    <w:lvl w:ilvl="0" w:tplc="080A0013">
      <w:start w:val="1"/>
      <w:numFmt w:val="upperRoman"/>
      <w:lvlText w:val="%1."/>
      <w:lvlJc w:val="right"/>
      <w:pPr>
        <w:ind w:left="759" w:hanging="360"/>
      </w:pPr>
    </w:lvl>
    <w:lvl w:ilvl="1" w:tplc="080A0019" w:tentative="1">
      <w:start w:val="1"/>
      <w:numFmt w:val="lowerLetter"/>
      <w:lvlText w:val="%2."/>
      <w:lvlJc w:val="left"/>
      <w:pPr>
        <w:ind w:left="1479" w:hanging="360"/>
      </w:pPr>
    </w:lvl>
    <w:lvl w:ilvl="2" w:tplc="080A001B" w:tentative="1">
      <w:start w:val="1"/>
      <w:numFmt w:val="lowerRoman"/>
      <w:lvlText w:val="%3."/>
      <w:lvlJc w:val="right"/>
      <w:pPr>
        <w:ind w:left="2199" w:hanging="180"/>
      </w:pPr>
    </w:lvl>
    <w:lvl w:ilvl="3" w:tplc="080A000F" w:tentative="1">
      <w:start w:val="1"/>
      <w:numFmt w:val="decimal"/>
      <w:lvlText w:val="%4."/>
      <w:lvlJc w:val="left"/>
      <w:pPr>
        <w:ind w:left="2919" w:hanging="360"/>
      </w:pPr>
    </w:lvl>
    <w:lvl w:ilvl="4" w:tplc="080A0019" w:tentative="1">
      <w:start w:val="1"/>
      <w:numFmt w:val="lowerLetter"/>
      <w:lvlText w:val="%5."/>
      <w:lvlJc w:val="left"/>
      <w:pPr>
        <w:ind w:left="3639" w:hanging="360"/>
      </w:pPr>
    </w:lvl>
    <w:lvl w:ilvl="5" w:tplc="080A001B" w:tentative="1">
      <w:start w:val="1"/>
      <w:numFmt w:val="lowerRoman"/>
      <w:lvlText w:val="%6."/>
      <w:lvlJc w:val="right"/>
      <w:pPr>
        <w:ind w:left="4359" w:hanging="180"/>
      </w:pPr>
    </w:lvl>
    <w:lvl w:ilvl="6" w:tplc="080A000F" w:tentative="1">
      <w:start w:val="1"/>
      <w:numFmt w:val="decimal"/>
      <w:lvlText w:val="%7."/>
      <w:lvlJc w:val="left"/>
      <w:pPr>
        <w:ind w:left="5079" w:hanging="360"/>
      </w:pPr>
    </w:lvl>
    <w:lvl w:ilvl="7" w:tplc="080A0019" w:tentative="1">
      <w:start w:val="1"/>
      <w:numFmt w:val="lowerLetter"/>
      <w:lvlText w:val="%8."/>
      <w:lvlJc w:val="left"/>
      <w:pPr>
        <w:ind w:left="5799" w:hanging="360"/>
      </w:pPr>
    </w:lvl>
    <w:lvl w:ilvl="8" w:tplc="080A001B" w:tentative="1">
      <w:start w:val="1"/>
      <w:numFmt w:val="lowerRoman"/>
      <w:lvlText w:val="%9."/>
      <w:lvlJc w:val="right"/>
      <w:pPr>
        <w:ind w:left="6519" w:hanging="180"/>
      </w:pPr>
    </w:lvl>
  </w:abstractNum>
  <w:abstractNum w:abstractNumId="36" w15:restartNumberingAfterBreak="0">
    <w:nsid w:val="6CC0428C"/>
    <w:multiLevelType w:val="hybridMultilevel"/>
    <w:tmpl w:val="3A88C2C8"/>
    <w:lvl w:ilvl="0" w:tplc="EF46F45A">
      <w:start w:val="2"/>
      <w:numFmt w:val="upperRoman"/>
      <w:lvlText w:val="%1."/>
      <w:lvlJc w:val="left"/>
      <w:pPr>
        <w:ind w:left="1080" w:hanging="720"/>
      </w:pPr>
      <w:rPr>
        <w:b/>
        <w:bCs/>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7" w15:restartNumberingAfterBreak="0">
    <w:nsid w:val="6D19222E"/>
    <w:multiLevelType w:val="hybridMultilevel"/>
    <w:tmpl w:val="E6B2CC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DC1C47"/>
    <w:multiLevelType w:val="hybridMultilevel"/>
    <w:tmpl w:val="F32EB166"/>
    <w:lvl w:ilvl="0" w:tplc="2776340A">
      <w:start w:val="1"/>
      <w:numFmt w:val="lowerLetter"/>
      <w:lvlText w:val="%1."/>
      <w:lvlJc w:val="left"/>
      <w:pPr>
        <w:ind w:left="2361" w:hanging="360"/>
      </w:pPr>
      <w:rPr>
        <w:rFonts w:ascii="Trebuchet MS" w:eastAsia="Trebuchet MS" w:hAnsi="Trebuchet MS" w:cs="Trebuchet MS" w:hint="default"/>
        <w:b w:val="0"/>
        <w:bCs w:val="0"/>
        <w:i w:val="0"/>
        <w:iCs w:val="0"/>
        <w:spacing w:val="-2"/>
        <w:w w:val="100"/>
        <w:sz w:val="24"/>
        <w:szCs w:val="24"/>
        <w:lang w:val="es-ES" w:eastAsia="en-US" w:bidi="ar-SA"/>
      </w:rPr>
    </w:lvl>
    <w:lvl w:ilvl="1" w:tplc="C750BAEE">
      <w:numFmt w:val="bullet"/>
      <w:lvlText w:val="•"/>
      <w:lvlJc w:val="left"/>
      <w:pPr>
        <w:ind w:left="3244" w:hanging="360"/>
      </w:pPr>
      <w:rPr>
        <w:rFonts w:hint="default"/>
        <w:lang w:val="es-ES" w:eastAsia="en-US" w:bidi="ar-SA"/>
      </w:rPr>
    </w:lvl>
    <w:lvl w:ilvl="2" w:tplc="C248BF86">
      <w:numFmt w:val="bullet"/>
      <w:lvlText w:val="•"/>
      <w:lvlJc w:val="left"/>
      <w:pPr>
        <w:ind w:left="4128" w:hanging="360"/>
      </w:pPr>
      <w:rPr>
        <w:rFonts w:hint="default"/>
        <w:lang w:val="es-ES" w:eastAsia="en-US" w:bidi="ar-SA"/>
      </w:rPr>
    </w:lvl>
    <w:lvl w:ilvl="3" w:tplc="FA5EAB70">
      <w:numFmt w:val="bullet"/>
      <w:lvlText w:val="•"/>
      <w:lvlJc w:val="left"/>
      <w:pPr>
        <w:ind w:left="5012" w:hanging="360"/>
      </w:pPr>
      <w:rPr>
        <w:rFonts w:hint="default"/>
        <w:lang w:val="es-ES" w:eastAsia="en-US" w:bidi="ar-SA"/>
      </w:rPr>
    </w:lvl>
    <w:lvl w:ilvl="4" w:tplc="7E0AAC78">
      <w:numFmt w:val="bullet"/>
      <w:lvlText w:val="•"/>
      <w:lvlJc w:val="left"/>
      <w:pPr>
        <w:ind w:left="5896" w:hanging="360"/>
      </w:pPr>
      <w:rPr>
        <w:rFonts w:hint="default"/>
        <w:lang w:val="es-ES" w:eastAsia="en-US" w:bidi="ar-SA"/>
      </w:rPr>
    </w:lvl>
    <w:lvl w:ilvl="5" w:tplc="E78C9CA8">
      <w:numFmt w:val="bullet"/>
      <w:lvlText w:val="•"/>
      <w:lvlJc w:val="left"/>
      <w:pPr>
        <w:ind w:left="6780" w:hanging="360"/>
      </w:pPr>
      <w:rPr>
        <w:rFonts w:hint="default"/>
        <w:lang w:val="es-ES" w:eastAsia="en-US" w:bidi="ar-SA"/>
      </w:rPr>
    </w:lvl>
    <w:lvl w:ilvl="6" w:tplc="59BCDCE4">
      <w:numFmt w:val="bullet"/>
      <w:lvlText w:val="•"/>
      <w:lvlJc w:val="left"/>
      <w:pPr>
        <w:ind w:left="7664" w:hanging="360"/>
      </w:pPr>
      <w:rPr>
        <w:rFonts w:hint="default"/>
        <w:lang w:val="es-ES" w:eastAsia="en-US" w:bidi="ar-SA"/>
      </w:rPr>
    </w:lvl>
    <w:lvl w:ilvl="7" w:tplc="AC10682C">
      <w:numFmt w:val="bullet"/>
      <w:lvlText w:val="•"/>
      <w:lvlJc w:val="left"/>
      <w:pPr>
        <w:ind w:left="8548" w:hanging="360"/>
      </w:pPr>
      <w:rPr>
        <w:rFonts w:hint="default"/>
        <w:lang w:val="es-ES" w:eastAsia="en-US" w:bidi="ar-SA"/>
      </w:rPr>
    </w:lvl>
    <w:lvl w:ilvl="8" w:tplc="EB70E752">
      <w:numFmt w:val="bullet"/>
      <w:lvlText w:val="•"/>
      <w:lvlJc w:val="left"/>
      <w:pPr>
        <w:ind w:left="9432" w:hanging="360"/>
      </w:pPr>
      <w:rPr>
        <w:rFonts w:hint="default"/>
        <w:lang w:val="es-ES" w:eastAsia="en-US" w:bidi="ar-SA"/>
      </w:rPr>
    </w:lvl>
  </w:abstractNum>
  <w:abstractNum w:abstractNumId="39" w15:restartNumberingAfterBreak="0">
    <w:nsid w:val="72836433"/>
    <w:multiLevelType w:val="hybridMultilevel"/>
    <w:tmpl w:val="59D26982"/>
    <w:lvl w:ilvl="0" w:tplc="EB663BB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76E627EA"/>
    <w:multiLevelType w:val="multilevel"/>
    <w:tmpl w:val="D5944D60"/>
    <w:lvl w:ilvl="0">
      <w:start w:val="3"/>
      <w:numFmt w:val="decimal"/>
      <w:lvlText w:val="%1"/>
      <w:lvlJc w:val="left"/>
      <w:pPr>
        <w:ind w:left="375" w:hanging="375"/>
      </w:pPr>
      <w:rPr>
        <w:rFonts w:hint="default"/>
      </w:rPr>
    </w:lvl>
    <w:lvl w:ilvl="1">
      <w:start w:val="12"/>
      <w:numFmt w:val="decimal"/>
      <w:lvlText w:val="%1.%2"/>
      <w:lvlJc w:val="left"/>
      <w:pPr>
        <w:ind w:left="2295" w:hanging="375"/>
      </w:pPr>
      <w:rPr>
        <w:rFonts w:hint="default"/>
        <w:b/>
        <w:bCs/>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160" w:hanging="1800"/>
      </w:pPr>
      <w:rPr>
        <w:rFonts w:hint="default"/>
      </w:rPr>
    </w:lvl>
  </w:abstractNum>
  <w:abstractNum w:abstractNumId="41" w15:restartNumberingAfterBreak="0">
    <w:nsid w:val="79020E31"/>
    <w:multiLevelType w:val="multilevel"/>
    <w:tmpl w:val="81CE26D0"/>
    <w:lvl w:ilvl="0">
      <w:start w:val="2"/>
      <w:numFmt w:val="decimal"/>
      <w:lvlText w:val="%1."/>
      <w:lvlJc w:val="left"/>
      <w:pPr>
        <w:ind w:left="720" w:hanging="360"/>
      </w:pPr>
      <w:rPr>
        <w:rFonts w:hint="default"/>
      </w:rPr>
    </w:lvl>
    <w:lvl w:ilvl="1">
      <w:start w:val="1"/>
      <w:numFmt w:val="decimal"/>
      <w:isLgl/>
      <w:lvlText w:val="%1.%2"/>
      <w:lvlJc w:val="left"/>
      <w:pPr>
        <w:ind w:left="1008" w:hanging="360"/>
      </w:pPr>
      <w:rPr>
        <w:rFonts w:hint="default"/>
        <w:b/>
        <w:bCs/>
      </w:rPr>
    </w:lvl>
    <w:lvl w:ilvl="2">
      <w:start w:val="1"/>
      <w:numFmt w:val="decimal"/>
      <w:isLgl/>
      <w:lvlText w:val="%1.%2.%3"/>
      <w:lvlJc w:val="left"/>
      <w:pPr>
        <w:ind w:left="1656"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464" w:hanging="1800"/>
      </w:pPr>
      <w:rPr>
        <w:rFonts w:hint="default"/>
      </w:rPr>
    </w:lvl>
  </w:abstractNum>
  <w:abstractNum w:abstractNumId="42" w15:restartNumberingAfterBreak="0">
    <w:nsid w:val="7BA539A6"/>
    <w:multiLevelType w:val="hybridMultilevel"/>
    <w:tmpl w:val="75C48092"/>
    <w:lvl w:ilvl="0" w:tplc="C8A4B66A">
      <w:start w:val="33"/>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001EEE"/>
    <w:multiLevelType w:val="hybridMultilevel"/>
    <w:tmpl w:val="88A24ED2"/>
    <w:lvl w:ilvl="0" w:tplc="E0AE039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5729065">
    <w:abstractNumId w:val="1"/>
  </w:num>
  <w:num w:numId="2" w16cid:durableId="1942297166">
    <w:abstractNumId w:val="0"/>
  </w:num>
  <w:num w:numId="3" w16cid:durableId="1649900164">
    <w:abstractNumId w:val="8"/>
  </w:num>
  <w:num w:numId="4" w16cid:durableId="418134881">
    <w:abstractNumId w:val="37"/>
  </w:num>
  <w:num w:numId="5" w16cid:durableId="1602684856">
    <w:abstractNumId w:val="42"/>
  </w:num>
  <w:num w:numId="6" w16cid:durableId="684097307">
    <w:abstractNumId w:val="14"/>
  </w:num>
  <w:num w:numId="7" w16cid:durableId="735739702">
    <w:abstractNumId w:val="11"/>
  </w:num>
  <w:num w:numId="8" w16cid:durableId="195193170">
    <w:abstractNumId w:val="26"/>
  </w:num>
  <w:num w:numId="9" w16cid:durableId="467674878">
    <w:abstractNumId w:val="9"/>
  </w:num>
  <w:num w:numId="10" w16cid:durableId="687219344">
    <w:abstractNumId w:val="2"/>
  </w:num>
  <w:num w:numId="11" w16cid:durableId="538516794">
    <w:abstractNumId w:val="35"/>
  </w:num>
  <w:num w:numId="12" w16cid:durableId="1592735689">
    <w:abstractNumId w:val="5"/>
  </w:num>
  <w:num w:numId="13" w16cid:durableId="1267470596">
    <w:abstractNumId w:val="4"/>
  </w:num>
  <w:num w:numId="14" w16cid:durableId="71781401">
    <w:abstractNumId w:val="3"/>
  </w:num>
  <w:num w:numId="15" w16cid:durableId="1874686793">
    <w:abstractNumId w:val="16"/>
  </w:num>
  <w:num w:numId="16" w16cid:durableId="817919881">
    <w:abstractNumId w:val="19"/>
  </w:num>
  <w:num w:numId="17" w16cid:durableId="379944722">
    <w:abstractNumId w:val="32"/>
  </w:num>
  <w:num w:numId="18" w16cid:durableId="393698763">
    <w:abstractNumId w:val="33"/>
  </w:num>
  <w:num w:numId="19" w16cid:durableId="1666854186">
    <w:abstractNumId w:val="15"/>
  </w:num>
  <w:num w:numId="20" w16cid:durableId="1398892823">
    <w:abstractNumId w:val="12"/>
  </w:num>
  <w:num w:numId="21" w16cid:durableId="960693409">
    <w:abstractNumId w:val="30"/>
  </w:num>
  <w:num w:numId="22" w16cid:durableId="1229656750">
    <w:abstractNumId w:val="41"/>
  </w:num>
  <w:num w:numId="23" w16cid:durableId="1570653550">
    <w:abstractNumId w:val="28"/>
  </w:num>
  <w:num w:numId="24" w16cid:durableId="1045107865">
    <w:abstractNumId w:val="29"/>
  </w:num>
  <w:num w:numId="25" w16cid:durableId="1827820408">
    <w:abstractNumId w:val="40"/>
  </w:num>
  <w:num w:numId="26" w16cid:durableId="1262496472">
    <w:abstractNumId w:val="24"/>
  </w:num>
  <w:num w:numId="27" w16cid:durableId="1882089248">
    <w:abstractNumId w:val="25"/>
  </w:num>
  <w:num w:numId="28" w16cid:durableId="1252740642">
    <w:abstractNumId w:val="22"/>
  </w:num>
  <w:num w:numId="29" w16cid:durableId="1333024163">
    <w:abstractNumId w:val="18"/>
  </w:num>
  <w:num w:numId="30" w16cid:durableId="176187142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2141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36410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65593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24987799">
    <w:abstractNumId w:val="39"/>
  </w:num>
  <w:num w:numId="35" w16cid:durableId="992179163">
    <w:abstractNumId w:val="20"/>
  </w:num>
  <w:num w:numId="36" w16cid:durableId="1656104916">
    <w:abstractNumId w:val="10"/>
  </w:num>
  <w:num w:numId="37" w16cid:durableId="701977088">
    <w:abstractNumId w:val="38"/>
  </w:num>
  <w:num w:numId="38" w16cid:durableId="470708612">
    <w:abstractNumId w:val="27"/>
  </w:num>
  <w:num w:numId="39" w16cid:durableId="1189684677">
    <w:abstractNumId w:val="21"/>
  </w:num>
  <w:num w:numId="40" w16cid:durableId="1774130496">
    <w:abstractNumId w:val="7"/>
  </w:num>
  <w:num w:numId="41" w16cid:durableId="1616250905">
    <w:abstractNumId w:val="6"/>
  </w:num>
  <w:num w:numId="42" w16cid:durableId="1486357872">
    <w:abstractNumId w:val="43"/>
  </w:num>
  <w:num w:numId="43" w16cid:durableId="1172835523">
    <w:abstractNumId w:val="31"/>
  </w:num>
  <w:num w:numId="44" w16cid:durableId="1366953329">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pos w:val="beneathText"/>
    <w:numStart w:val="2"/>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BD"/>
    <w:rsid w:val="00000662"/>
    <w:rsid w:val="00002822"/>
    <w:rsid w:val="0000680D"/>
    <w:rsid w:val="0000697D"/>
    <w:rsid w:val="00010AD5"/>
    <w:rsid w:val="00010C3E"/>
    <w:rsid w:val="000126F5"/>
    <w:rsid w:val="000142FD"/>
    <w:rsid w:val="000218BD"/>
    <w:rsid w:val="000245E8"/>
    <w:rsid w:val="000314EE"/>
    <w:rsid w:val="00032A51"/>
    <w:rsid w:val="00032E92"/>
    <w:rsid w:val="00033C4E"/>
    <w:rsid w:val="0004232C"/>
    <w:rsid w:val="0004585D"/>
    <w:rsid w:val="00046670"/>
    <w:rsid w:val="00047105"/>
    <w:rsid w:val="0005020B"/>
    <w:rsid w:val="00053CA3"/>
    <w:rsid w:val="00054559"/>
    <w:rsid w:val="00071AD6"/>
    <w:rsid w:val="0008660B"/>
    <w:rsid w:val="00092167"/>
    <w:rsid w:val="0009593A"/>
    <w:rsid w:val="000965F4"/>
    <w:rsid w:val="00097726"/>
    <w:rsid w:val="000A2207"/>
    <w:rsid w:val="000A445F"/>
    <w:rsid w:val="000A5823"/>
    <w:rsid w:val="000A620C"/>
    <w:rsid w:val="000B58B2"/>
    <w:rsid w:val="000C12E4"/>
    <w:rsid w:val="000C2F4D"/>
    <w:rsid w:val="000C6A73"/>
    <w:rsid w:val="000D04AB"/>
    <w:rsid w:val="000D237C"/>
    <w:rsid w:val="000E019D"/>
    <w:rsid w:val="000E048E"/>
    <w:rsid w:val="000E1289"/>
    <w:rsid w:val="000F2B11"/>
    <w:rsid w:val="000F5509"/>
    <w:rsid w:val="000F56BF"/>
    <w:rsid w:val="0010071A"/>
    <w:rsid w:val="001100C6"/>
    <w:rsid w:val="00120B86"/>
    <w:rsid w:val="0012317C"/>
    <w:rsid w:val="001259EE"/>
    <w:rsid w:val="00130986"/>
    <w:rsid w:val="001449E4"/>
    <w:rsid w:val="001506FC"/>
    <w:rsid w:val="0015579A"/>
    <w:rsid w:val="00156675"/>
    <w:rsid w:val="0016096C"/>
    <w:rsid w:val="00161536"/>
    <w:rsid w:val="001628F1"/>
    <w:rsid w:val="00167B44"/>
    <w:rsid w:val="00171045"/>
    <w:rsid w:val="00175D3E"/>
    <w:rsid w:val="001764C6"/>
    <w:rsid w:val="00176770"/>
    <w:rsid w:val="0018602D"/>
    <w:rsid w:val="00194A0A"/>
    <w:rsid w:val="001A22B7"/>
    <w:rsid w:val="001A268E"/>
    <w:rsid w:val="001A26DD"/>
    <w:rsid w:val="001B0AD7"/>
    <w:rsid w:val="001B42C0"/>
    <w:rsid w:val="001C0875"/>
    <w:rsid w:val="001C3060"/>
    <w:rsid w:val="001C718A"/>
    <w:rsid w:val="001C771D"/>
    <w:rsid w:val="001D47CF"/>
    <w:rsid w:val="001D6AD0"/>
    <w:rsid w:val="001E1004"/>
    <w:rsid w:val="001E7F40"/>
    <w:rsid w:val="001F073C"/>
    <w:rsid w:val="001F0EFA"/>
    <w:rsid w:val="001F4270"/>
    <w:rsid w:val="00204923"/>
    <w:rsid w:val="00204E73"/>
    <w:rsid w:val="00205AAF"/>
    <w:rsid w:val="00210BFE"/>
    <w:rsid w:val="00213D15"/>
    <w:rsid w:val="002179AC"/>
    <w:rsid w:val="00221426"/>
    <w:rsid w:val="00222A6D"/>
    <w:rsid w:val="00226ED9"/>
    <w:rsid w:val="0023087B"/>
    <w:rsid w:val="00233143"/>
    <w:rsid w:val="00233EFE"/>
    <w:rsid w:val="00234A69"/>
    <w:rsid w:val="0023506C"/>
    <w:rsid w:val="00236453"/>
    <w:rsid w:val="00236B9C"/>
    <w:rsid w:val="0024161E"/>
    <w:rsid w:val="00241733"/>
    <w:rsid w:val="0025111D"/>
    <w:rsid w:val="00252948"/>
    <w:rsid w:val="00256648"/>
    <w:rsid w:val="002610F7"/>
    <w:rsid w:val="00265F99"/>
    <w:rsid w:val="002661DD"/>
    <w:rsid w:val="002667FE"/>
    <w:rsid w:val="00273FA4"/>
    <w:rsid w:val="00284E07"/>
    <w:rsid w:val="00294569"/>
    <w:rsid w:val="00297A24"/>
    <w:rsid w:val="002A11C5"/>
    <w:rsid w:val="002A208C"/>
    <w:rsid w:val="002A47D2"/>
    <w:rsid w:val="002A6E53"/>
    <w:rsid w:val="002B0634"/>
    <w:rsid w:val="002B4941"/>
    <w:rsid w:val="002B5049"/>
    <w:rsid w:val="002B5592"/>
    <w:rsid w:val="002B74B1"/>
    <w:rsid w:val="002C08FF"/>
    <w:rsid w:val="002C156C"/>
    <w:rsid w:val="002C2FC5"/>
    <w:rsid w:val="002C722A"/>
    <w:rsid w:val="002D0E1B"/>
    <w:rsid w:val="002D1D12"/>
    <w:rsid w:val="002D42CC"/>
    <w:rsid w:val="002E150D"/>
    <w:rsid w:val="002E5DB4"/>
    <w:rsid w:val="002E7846"/>
    <w:rsid w:val="002F1A5C"/>
    <w:rsid w:val="002F5C94"/>
    <w:rsid w:val="002F7187"/>
    <w:rsid w:val="003011B6"/>
    <w:rsid w:val="0030192B"/>
    <w:rsid w:val="00304DAC"/>
    <w:rsid w:val="003070F5"/>
    <w:rsid w:val="00310736"/>
    <w:rsid w:val="0031749F"/>
    <w:rsid w:val="00325F47"/>
    <w:rsid w:val="003266DB"/>
    <w:rsid w:val="00326CC8"/>
    <w:rsid w:val="00330FF4"/>
    <w:rsid w:val="003340D2"/>
    <w:rsid w:val="0033415F"/>
    <w:rsid w:val="00336117"/>
    <w:rsid w:val="00340F8C"/>
    <w:rsid w:val="0035308B"/>
    <w:rsid w:val="00362AB6"/>
    <w:rsid w:val="00365A0F"/>
    <w:rsid w:val="00375559"/>
    <w:rsid w:val="003765F1"/>
    <w:rsid w:val="00380E55"/>
    <w:rsid w:val="00383EE2"/>
    <w:rsid w:val="00384AB7"/>
    <w:rsid w:val="0038554C"/>
    <w:rsid w:val="00385866"/>
    <w:rsid w:val="00390595"/>
    <w:rsid w:val="00390930"/>
    <w:rsid w:val="00391CAC"/>
    <w:rsid w:val="00394A2F"/>
    <w:rsid w:val="003A47DA"/>
    <w:rsid w:val="003B7136"/>
    <w:rsid w:val="003C0BD7"/>
    <w:rsid w:val="003C69D8"/>
    <w:rsid w:val="003D599E"/>
    <w:rsid w:val="003D6882"/>
    <w:rsid w:val="003D7693"/>
    <w:rsid w:val="003E12C6"/>
    <w:rsid w:val="003E20FD"/>
    <w:rsid w:val="003E4CE2"/>
    <w:rsid w:val="003E6AAB"/>
    <w:rsid w:val="003F2D2D"/>
    <w:rsid w:val="003F43C6"/>
    <w:rsid w:val="003F50C8"/>
    <w:rsid w:val="003F58D9"/>
    <w:rsid w:val="00401518"/>
    <w:rsid w:val="00402B4D"/>
    <w:rsid w:val="00404D57"/>
    <w:rsid w:val="0040587C"/>
    <w:rsid w:val="00405A5C"/>
    <w:rsid w:val="00405D06"/>
    <w:rsid w:val="00407DE3"/>
    <w:rsid w:val="00407FC3"/>
    <w:rsid w:val="00412271"/>
    <w:rsid w:val="00412319"/>
    <w:rsid w:val="00412CA9"/>
    <w:rsid w:val="004159CE"/>
    <w:rsid w:val="00416AD9"/>
    <w:rsid w:val="00420346"/>
    <w:rsid w:val="00421BEF"/>
    <w:rsid w:val="004222B8"/>
    <w:rsid w:val="0042247B"/>
    <w:rsid w:val="00423277"/>
    <w:rsid w:val="00432AB2"/>
    <w:rsid w:val="00447640"/>
    <w:rsid w:val="004500AD"/>
    <w:rsid w:val="004528B4"/>
    <w:rsid w:val="004565F7"/>
    <w:rsid w:val="004575D7"/>
    <w:rsid w:val="004609F3"/>
    <w:rsid w:val="004651CB"/>
    <w:rsid w:val="0047247E"/>
    <w:rsid w:val="00481A25"/>
    <w:rsid w:val="004847F7"/>
    <w:rsid w:val="0049752C"/>
    <w:rsid w:val="004A400C"/>
    <w:rsid w:val="004A5059"/>
    <w:rsid w:val="004B4FAA"/>
    <w:rsid w:val="004C211B"/>
    <w:rsid w:val="004C2572"/>
    <w:rsid w:val="004C4898"/>
    <w:rsid w:val="004C490B"/>
    <w:rsid w:val="004C5973"/>
    <w:rsid w:val="004D2464"/>
    <w:rsid w:val="004D6865"/>
    <w:rsid w:val="004D6A2E"/>
    <w:rsid w:val="004D6CE8"/>
    <w:rsid w:val="004D6E0B"/>
    <w:rsid w:val="004E7641"/>
    <w:rsid w:val="004F3C84"/>
    <w:rsid w:val="005013DA"/>
    <w:rsid w:val="0050285D"/>
    <w:rsid w:val="00502FE3"/>
    <w:rsid w:val="00506F10"/>
    <w:rsid w:val="00512D77"/>
    <w:rsid w:val="00514365"/>
    <w:rsid w:val="00522B6F"/>
    <w:rsid w:val="0052347A"/>
    <w:rsid w:val="00525CDB"/>
    <w:rsid w:val="005265DF"/>
    <w:rsid w:val="00531CAB"/>
    <w:rsid w:val="00543F76"/>
    <w:rsid w:val="00544817"/>
    <w:rsid w:val="00544ADD"/>
    <w:rsid w:val="00551B7C"/>
    <w:rsid w:val="00552FA7"/>
    <w:rsid w:val="005568F2"/>
    <w:rsid w:val="00557C07"/>
    <w:rsid w:val="0056024E"/>
    <w:rsid w:val="00561106"/>
    <w:rsid w:val="0056305A"/>
    <w:rsid w:val="00566574"/>
    <w:rsid w:val="00566620"/>
    <w:rsid w:val="005678F7"/>
    <w:rsid w:val="005707D9"/>
    <w:rsid w:val="005709C9"/>
    <w:rsid w:val="005716D4"/>
    <w:rsid w:val="00576D31"/>
    <w:rsid w:val="00577CB4"/>
    <w:rsid w:val="00581F27"/>
    <w:rsid w:val="0058649D"/>
    <w:rsid w:val="00591728"/>
    <w:rsid w:val="00592D6A"/>
    <w:rsid w:val="005A6CD8"/>
    <w:rsid w:val="005A7667"/>
    <w:rsid w:val="005B0837"/>
    <w:rsid w:val="005B4FB5"/>
    <w:rsid w:val="005B7855"/>
    <w:rsid w:val="005B7AD8"/>
    <w:rsid w:val="005D76C4"/>
    <w:rsid w:val="005E200C"/>
    <w:rsid w:val="005E375D"/>
    <w:rsid w:val="005F12CD"/>
    <w:rsid w:val="005F2868"/>
    <w:rsid w:val="00606127"/>
    <w:rsid w:val="006069F8"/>
    <w:rsid w:val="00606D34"/>
    <w:rsid w:val="00607885"/>
    <w:rsid w:val="00612529"/>
    <w:rsid w:val="00616CEA"/>
    <w:rsid w:val="00617365"/>
    <w:rsid w:val="00617678"/>
    <w:rsid w:val="00621075"/>
    <w:rsid w:val="0063435A"/>
    <w:rsid w:val="00636511"/>
    <w:rsid w:val="00641E83"/>
    <w:rsid w:val="00642645"/>
    <w:rsid w:val="00647506"/>
    <w:rsid w:val="006505A6"/>
    <w:rsid w:val="006536CB"/>
    <w:rsid w:val="00655083"/>
    <w:rsid w:val="006552DE"/>
    <w:rsid w:val="00656534"/>
    <w:rsid w:val="00663E66"/>
    <w:rsid w:val="00672533"/>
    <w:rsid w:val="0067520A"/>
    <w:rsid w:val="006836F4"/>
    <w:rsid w:val="00685585"/>
    <w:rsid w:val="006908D1"/>
    <w:rsid w:val="006976FE"/>
    <w:rsid w:val="006A1E33"/>
    <w:rsid w:val="006A2D24"/>
    <w:rsid w:val="006A4547"/>
    <w:rsid w:val="006A711F"/>
    <w:rsid w:val="006B26DD"/>
    <w:rsid w:val="006B43A1"/>
    <w:rsid w:val="006B6AC3"/>
    <w:rsid w:val="006C4DE0"/>
    <w:rsid w:val="006C6CEF"/>
    <w:rsid w:val="006C6ED2"/>
    <w:rsid w:val="006C6FA2"/>
    <w:rsid w:val="006D1663"/>
    <w:rsid w:val="006D16EC"/>
    <w:rsid w:val="006D1732"/>
    <w:rsid w:val="006D4438"/>
    <w:rsid w:val="006E104E"/>
    <w:rsid w:val="006E4141"/>
    <w:rsid w:val="006E62F3"/>
    <w:rsid w:val="006F149E"/>
    <w:rsid w:val="006F1CD8"/>
    <w:rsid w:val="006F6676"/>
    <w:rsid w:val="007029B3"/>
    <w:rsid w:val="00703203"/>
    <w:rsid w:val="0071077A"/>
    <w:rsid w:val="00713EFB"/>
    <w:rsid w:val="00713FAE"/>
    <w:rsid w:val="0071456F"/>
    <w:rsid w:val="00722010"/>
    <w:rsid w:val="00725A42"/>
    <w:rsid w:val="007303B7"/>
    <w:rsid w:val="007361A5"/>
    <w:rsid w:val="007366E1"/>
    <w:rsid w:val="0073778C"/>
    <w:rsid w:val="00740453"/>
    <w:rsid w:val="00742E0F"/>
    <w:rsid w:val="007476FE"/>
    <w:rsid w:val="0075294E"/>
    <w:rsid w:val="007530B8"/>
    <w:rsid w:val="00762874"/>
    <w:rsid w:val="00765E4E"/>
    <w:rsid w:val="00766170"/>
    <w:rsid w:val="007725F1"/>
    <w:rsid w:val="007732B7"/>
    <w:rsid w:val="00777A49"/>
    <w:rsid w:val="0078181C"/>
    <w:rsid w:val="00782E2C"/>
    <w:rsid w:val="0078677B"/>
    <w:rsid w:val="0079245E"/>
    <w:rsid w:val="00793A15"/>
    <w:rsid w:val="0079426B"/>
    <w:rsid w:val="007955CA"/>
    <w:rsid w:val="007A2014"/>
    <w:rsid w:val="007A34BB"/>
    <w:rsid w:val="007B212D"/>
    <w:rsid w:val="007B272B"/>
    <w:rsid w:val="007B3570"/>
    <w:rsid w:val="007B5B39"/>
    <w:rsid w:val="007C0484"/>
    <w:rsid w:val="007C062C"/>
    <w:rsid w:val="007C1339"/>
    <w:rsid w:val="007C42E8"/>
    <w:rsid w:val="007C63EA"/>
    <w:rsid w:val="007C698B"/>
    <w:rsid w:val="007C7025"/>
    <w:rsid w:val="007D096D"/>
    <w:rsid w:val="007D10C8"/>
    <w:rsid w:val="007E05B4"/>
    <w:rsid w:val="007E1127"/>
    <w:rsid w:val="007E214E"/>
    <w:rsid w:val="007E2180"/>
    <w:rsid w:val="007E2559"/>
    <w:rsid w:val="007E3F66"/>
    <w:rsid w:val="007E6345"/>
    <w:rsid w:val="007E644D"/>
    <w:rsid w:val="007F08BC"/>
    <w:rsid w:val="007F396F"/>
    <w:rsid w:val="007F41AE"/>
    <w:rsid w:val="007F515E"/>
    <w:rsid w:val="007F5ABF"/>
    <w:rsid w:val="007F5D23"/>
    <w:rsid w:val="007F601C"/>
    <w:rsid w:val="007F6370"/>
    <w:rsid w:val="008048A5"/>
    <w:rsid w:val="00804E5C"/>
    <w:rsid w:val="008152E7"/>
    <w:rsid w:val="00815EC2"/>
    <w:rsid w:val="00816711"/>
    <w:rsid w:val="00820BE0"/>
    <w:rsid w:val="0082797E"/>
    <w:rsid w:val="00833313"/>
    <w:rsid w:val="00834A78"/>
    <w:rsid w:val="008453A0"/>
    <w:rsid w:val="008611F5"/>
    <w:rsid w:val="00861712"/>
    <w:rsid w:val="00861FFD"/>
    <w:rsid w:val="0087375D"/>
    <w:rsid w:val="00875B9F"/>
    <w:rsid w:val="00880258"/>
    <w:rsid w:val="008830B0"/>
    <w:rsid w:val="00884AFA"/>
    <w:rsid w:val="00887A5D"/>
    <w:rsid w:val="008945DF"/>
    <w:rsid w:val="00894D9A"/>
    <w:rsid w:val="008967A0"/>
    <w:rsid w:val="008A11CE"/>
    <w:rsid w:val="008A6CD3"/>
    <w:rsid w:val="008B4B9E"/>
    <w:rsid w:val="008C0142"/>
    <w:rsid w:val="008C1F10"/>
    <w:rsid w:val="008C2F9D"/>
    <w:rsid w:val="008C4E11"/>
    <w:rsid w:val="008D0047"/>
    <w:rsid w:val="008D2AD5"/>
    <w:rsid w:val="008D35BA"/>
    <w:rsid w:val="008D5D1F"/>
    <w:rsid w:val="008E1A71"/>
    <w:rsid w:val="008F0E7D"/>
    <w:rsid w:val="008F2CF9"/>
    <w:rsid w:val="00902F8A"/>
    <w:rsid w:val="00904D0E"/>
    <w:rsid w:val="009061B5"/>
    <w:rsid w:val="00907605"/>
    <w:rsid w:val="00910AB5"/>
    <w:rsid w:val="00913862"/>
    <w:rsid w:val="0091666B"/>
    <w:rsid w:val="009245AB"/>
    <w:rsid w:val="00924A68"/>
    <w:rsid w:val="009254D9"/>
    <w:rsid w:val="00931B73"/>
    <w:rsid w:val="00931F99"/>
    <w:rsid w:val="00934092"/>
    <w:rsid w:val="00935264"/>
    <w:rsid w:val="009407F1"/>
    <w:rsid w:val="00940E28"/>
    <w:rsid w:val="00942190"/>
    <w:rsid w:val="009423FE"/>
    <w:rsid w:val="009429BA"/>
    <w:rsid w:val="00943157"/>
    <w:rsid w:val="009462AF"/>
    <w:rsid w:val="0094674C"/>
    <w:rsid w:val="0095572D"/>
    <w:rsid w:val="00956849"/>
    <w:rsid w:val="009621E9"/>
    <w:rsid w:val="00966B24"/>
    <w:rsid w:val="009671FD"/>
    <w:rsid w:val="009703FA"/>
    <w:rsid w:val="00973CAD"/>
    <w:rsid w:val="0097412F"/>
    <w:rsid w:val="00975AFB"/>
    <w:rsid w:val="009802C6"/>
    <w:rsid w:val="009806B3"/>
    <w:rsid w:val="00980F89"/>
    <w:rsid w:val="00983317"/>
    <w:rsid w:val="0098393D"/>
    <w:rsid w:val="009869BE"/>
    <w:rsid w:val="00993C09"/>
    <w:rsid w:val="00997AF5"/>
    <w:rsid w:val="009A32B3"/>
    <w:rsid w:val="009A514A"/>
    <w:rsid w:val="009A5896"/>
    <w:rsid w:val="009A5AFD"/>
    <w:rsid w:val="009A5EC7"/>
    <w:rsid w:val="009B182E"/>
    <w:rsid w:val="009B1F3D"/>
    <w:rsid w:val="009B2B87"/>
    <w:rsid w:val="009B456D"/>
    <w:rsid w:val="009B583B"/>
    <w:rsid w:val="009C18E0"/>
    <w:rsid w:val="009C2D6B"/>
    <w:rsid w:val="009C35B8"/>
    <w:rsid w:val="009C3837"/>
    <w:rsid w:val="009D0D5B"/>
    <w:rsid w:val="009D2DC4"/>
    <w:rsid w:val="009D4F55"/>
    <w:rsid w:val="009F1E87"/>
    <w:rsid w:val="009F489F"/>
    <w:rsid w:val="00A00637"/>
    <w:rsid w:val="00A00D4C"/>
    <w:rsid w:val="00A01ABD"/>
    <w:rsid w:val="00A025F9"/>
    <w:rsid w:val="00A02986"/>
    <w:rsid w:val="00A03151"/>
    <w:rsid w:val="00A1141B"/>
    <w:rsid w:val="00A14183"/>
    <w:rsid w:val="00A168ED"/>
    <w:rsid w:val="00A21FC2"/>
    <w:rsid w:val="00A22B66"/>
    <w:rsid w:val="00A27A74"/>
    <w:rsid w:val="00A27DF5"/>
    <w:rsid w:val="00A3170B"/>
    <w:rsid w:val="00A31902"/>
    <w:rsid w:val="00A32DE6"/>
    <w:rsid w:val="00A37D52"/>
    <w:rsid w:val="00A45C0A"/>
    <w:rsid w:val="00A45E89"/>
    <w:rsid w:val="00A46C1F"/>
    <w:rsid w:val="00A47F02"/>
    <w:rsid w:val="00A53679"/>
    <w:rsid w:val="00A5603A"/>
    <w:rsid w:val="00A56D93"/>
    <w:rsid w:val="00A62116"/>
    <w:rsid w:val="00A671DA"/>
    <w:rsid w:val="00A75035"/>
    <w:rsid w:val="00A759C4"/>
    <w:rsid w:val="00A75ED2"/>
    <w:rsid w:val="00A76FC5"/>
    <w:rsid w:val="00A77161"/>
    <w:rsid w:val="00A77380"/>
    <w:rsid w:val="00A855B8"/>
    <w:rsid w:val="00A87977"/>
    <w:rsid w:val="00A90195"/>
    <w:rsid w:val="00A946E5"/>
    <w:rsid w:val="00A96C56"/>
    <w:rsid w:val="00AB171E"/>
    <w:rsid w:val="00AB191B"/>
    <w:rsid w:val="00AB20B2"/>
    <w:rsid w:val="00AB218A"/>
    <w:rsid w:val="00AB6698"/>
    <w:rsid w:val="00AB74AE"/>
    <w:rsid w:val="00AC119B"/>
    <w:rsid w:val="00AC26AB"/>
    <w:rsid w:val="00AD27FE"/>
    <w:rsid w:val="00AE214D"/>
    <w:rsid w:val="00AE5057"/>
    <w:rsid w:val="00AE62E0"/>
    <w:rsid w:val="00AE7308"/>
    <w:rsid w:val="00AF49EE"/>
    <w:rsid w:val="00AF4C2E"/>
    <w:rsid w:val="00AF5CD7"/>
    <w:rsid w:val="00B0162B"/>
    <w:rsid w:val="00B029EF"/>
    <w:rsid w:val="00B035C3"/>
    <w:rsid w:val="00B04BB2"/>
    <w:rsid w:val="00B04C33"/>
    <w:rsid w:val="00B04F5C"/>
    <w:rsid w:val="00B11B4D"/>
    <w:rsid w:val="00B14C73"/>
    <w:rsid w:val="00B23682"/>
    <w:rsid w:val="00B35741"/>
    <w:rsid w:val="00B4344A"/>
    <w:rsid w:val="00B473FE"/>
    <w:rsid w:val="00B551CB"/>
    <w:rsid w:val="00B61E77"/>
    <w:rsid w:val="00B63196"/>
    <w:rsid w:val="00B651A5"/>
    <w:rsid w:val="00B65A7C"/>
    <w:rsid w:val="00B720BA"/>
    <w:rsid w:val="00B76533"/>
    <w:rsid w:val="00B7773A"/>
    <w:rsid w:val="00B77A8C"/>
    <w:rsid w:val="00B77DA1"/>
    <w:rsid w:val="00B81492"/>
    <w:rsid w:val="00B839DB"/>
    <w:rsid w:val="00B868A0"/>
    <w:rsid w:val="00B912C8"/>
    <w:rsid w:val="00B96D4A"/>
    <w:rsid w:val="00B9762A"/>
    <w:rsid w:val="00BA22C8"/>
    <w:rsid w:val="00BA654E"/>
    <w:rsid w:val="00BB0479"/>
    <w:rsid w:val="00BD05F8"/>
    <w:rsid w:val="00BD133E"/>
    <w:rsid w:val="00BD14CE"/>
    <w:rsid w:val="00BD3351"/>
    <w:rsid w:val="00BD4C45"/>
    <w:rsid w:val="00BD61C5"/>
    <w:rsid w:val="00BE13DE"/>
    <w:rsid w:val="00BE4D3C"/>
    <w:rsid w:val="00BE708D"/>
    <w:rsid w:val="00BF0D98"/>
    <w:rsid w:val="00BF437B"/>
    <w:rsid w:val="00BF452F"/>
    <w:rsid w:val="00C0287A"/>
    <w:rsid w:val="00C05530"/>
    <w:rsid w:val="00C05B27"/>
    <w:rsid w:val="00C06351"/>
    <w:rsid w:val="00C07087"/>
    <w:rsid w:val="00C164D6"/>
    <w:rsid w:val="00C276FE"/>
    <w:rsid w:val="00C30446"/>
    <w:rsid w:val="00C304FD"/>
    <w:rsid w:val="00C32435"/>
    <w:rsid w:val="00C3285A"/>
    <w:rsid w:val="00C41EAB"/>
    <w:rsid w:val="00C43534"/>
    <w:rsid w:val="00C463C8"/>
    <w:rsid w:val="00C46A94"/>
    <w:rsid w:val="00C47F90"/>
    <w:rsid w:val="00C52412"/>
    <w:rsid w:val="00C529F9"/>
    <w:rsid w:val="00C53BD1"/>
    <w:rsid w:val="00C56676"/>
    <w:rsid w:val="00C614A8"/>
    <w:rsid w:val="00C63C5C"/>
    <w:rsid w:val="00C7142E"/>
    <w:rsid w:val="00C72479"/>
    <w:rsid w:val="00C73F1D"/>
    <w:rsid w:val="00C74F46"/>
    <w:rsid w:val="00C76C8C"/>
    <w:rsid w:val="00C81327"/>
    <w:rsid w:val="00C82CF6"/>
    <w:rsid w:val="00C8389A"/>
    <w:rsid w:val="00C87E56"/>
    <w:rsid w:val="00C908E1"/>
    <w:rsid w:val="00C92EB0"/>
    <w:rsid w:val="00C93C12"/>
    <w:rsid w:val="00C93EFD"/>
    <w:rsid w:val="00CA1B2B"/>
    <w:rsid w:val="00CA1F50"/>
    <w:rsid w:val="00CA3E63"/>
    <w:rsid w:val="00CB27F9"/>
    <w:rsid w:val="00CB5E60"/>
    <w:rsid w:val="00CB6835"/>
    <w:rsid w:val="00CB7DBF"/>
    <w:rsid w:val="00CC10C1"/>
    <w:rsid w:val="00CC2E3A"/>
    <w:rsid w:val="00CC417E"/>
    <w:rsid w:val="00CC43D2"/>
    <w:rsid w:val="00CC5623"/>
    <w:rsid w:val="00CD308D"/>
    <w:rsid w:val="00CD4064"/>
    <w:rsid w:val="00CD60D6"/>
    <w:rsid w:val="00CD781C"/>
    <w:rsid w:val="00CE25AB"/>
    <w:rsid w:val="00CE38CF"/>
    <w:rsid w:val="00CE5000"/>
    <w:rsid w:val="00CF1DB2"/>
    <w:rsid w:val="00CF5C12"/>
    <w:rsid w:val="00CF7CA9"/>
    <w:rsid w:val="00D02DFB"/>
    <w:rsid w:val="00D03576"/>
    <w:rsid w:val="00D03944"/>
    <w:rsid w:val="00D05360"/>
    <w:rsid w:val="00D06872"/>
    <w:rsid w:val="00D06CE9"/>
    <w:rsid w:val="00D152DF"/>
    <w:rsid w:val="00D15E94"/>
    <w:rsid w:val="00D21026"/>
    <w:rsid w:val="00D23F31"/>
    <w:rsid w:val="00D2465A"/>
    <w:rsid w:val="00D249BF"/>
    <w:rsid w:val="00D339F1"/>
    <w:rsid w:val="00D36292"/>
    <w:rsid w:val="00D36FAA"/>
    <w:rsid w:val="00D42755"/>
    <w:rsid w:val="00D442B0"/>
    <w:rsid w:val="00D45F2C"/>
    <w:rsid w:val="00D5305A"/>
    <w:rsid w:val="00D53C7D"/>
    <w:rsid w:val="00D54FD5"/>
    <w:rsid w:val="00D55C45"/>
    <w:rsid w:val="00D57EDC"/>
    <w:rsid w:val="00D65F3D"/>
    <w:rsid w:val="00D66714"/>
    <w:rsid w:val="00D676EB"/>
    <w:rsid w:val="00D7325B"/>
    <w:rsid w:val="00D74EEC"/>
    <w:rsid w:val="00D7794F"/>
    <w:rsid w:val="00D80B60"/>
    <w:rsid w:val="00D8149C"/>
    <w:rsid w:val="00D871E0"/>
    <w:rsid w:val="00D954E8"/>
    <w:rsid w:val="00DA0025"/>
    <w:rsid w:val="00DA2250"/>
    <w:rsid w:val="00DA29A5"/>
    <w:rsid w:val="00DA4348"/>
    <w:rsid w:val="00DB2AEC"/>
    <w:rsid w:val="00DB32C5"/>
    <w:rsid w:val="00DB755C"/>
    <w:rsid w:val="00DD33D1"/>
    <w:rsid w:val="00DE1E3E"/>
    <w:rsid w:val="00DE3AF8"/>
    <w:rsid w:val="00DE6CEF"/>
    <w:rsid w:val="00DF520C"/>
    <w:rsid w:val="00E016BB"/>
    <w:rsid w:val="00E04DE8"/>
    <w:rsid w:val="00E05228"/>
    <w:rsid w:val="00E071DF"/>
    <w:rsid w:val="00E079A0"/>
    <w:rsid w:val="00E356B4"/>
    <w:rsid w:val="00E364CF"/>
    <w:rsid w:val="00E43447"/>
    <w:rsid w:val="00E51B72"/>
    <w:rsid w:val="00E71CE4"/>
    <w:rsid w:val="00E75A78"/>
    <w:rsid w:val="00E8038F"/>
    <w:rsid w:val="00E80450"/>
    <w:rsid w:val="00E835AA"/>
    <w:rsid w:val="00E83B0A"/>
    <w:rsid w:val="00E94A7B"/>
    <w:rsid w:val="00E958CA"/>
    <w:rsid w:val="00E967C1"/>
    <w:rsid w:val="00E972B4"/>
    <w:rsid w:val="00EA0271"/>
    <w:rsid w:val="00EA1C01"/>
    <w:rsid w:val="00EA5A61"/>
    <w:rsid w:val="00EA7038"/>
    <w:rsid w:val="00EB3F0F"/>
    <w:rsid w:val="00EB403D"/>
    <w:rsid w:val="00EB5019"/>
    <w:rsid w:val="00EB7B32"/>
    <w:rsid w:val="00EC1780"/>
    <w:rsid w:val="00EC60FB"/>
    <w:rsid w:val="00ED1DB2"/>
    <w:rsid w:val="00ED2A92"/>
    <w:rsid w:val="00ED4467"/>
    <w:rsid w:val="00ED6B91"/>
    <w:rsid w:val="00ED7256"/>
    <w:rsid w:val="00EE19FE"/>
    <w:rsid w:val="00EE4595"/>
    <w:rsid w:val="00EE58D7"/>
    <w:rsid w:val="00EF0206"/>
    <w:rsid w:val="00EF0F02"/>
    <w:rsid w:val="00EF14AB"/>
    <w:rsid w:val="00EF28E1"/>
    <w:rsid w:val="00EF2EAC"/>
    <w:rsid w:val="00EF4039"/>
    <w:rsid w:val="00F02835"/>
    <w:rsid w:val="00F055A0"/>
    <w:rsid w:val="00F06EE0"/>
    <w:rsid w:val="00F24298"/>
    <w:rsid w:val="00F25F5A"/>
    <w:rsid w:val="00F35D80"/>
    <w:rsid w:val="00F362AC"/>
    <w:rsid w:val="00F40F87"/>
    <w:rsid w:val="00F4204E"/>
    <w:rsid w:val="00F46471"/>
    <w:rsid w:val="00F46545"/>
    <w:rsid w:val="00F46F83"/>
    <w:rsid w:val="00F546A5"/>
    <w:rsid w:val="00F54855"/>
    <w:rsid w:val="00F608D1"/>
    <w:rsid w:val="00F6107A"/>
    <w:rsid w:val="00F616D9"/>
    <w:rsid w:val="00F71688"/>
    <w:rsid w:val="00F72A85"/>
    <w:rsid w:val="00F72DF9"/>
    <w:rsid w:val="00F73AAE"/>
    <w:rsid w:val="00F73C72"/>
    <w:rsid w:val="00F76AE5"/>
    <w:rsid w:val="00F84B82"/>
    <w:rsid w:val="00F855FB"/>
    <w:rsid w:val="00F91F30"/>
    <w:rsid w:val="00F953C7"/>
    <w:rsid w:val="00F95790"/>
    <w:rsid w:val="00F971BC"/>
    <w:rsid w:val="00FA7382"/>
    <w:rsid w:val="00FA7A64"/>
    <w:rsid w:val="00FB0432"/>
    <w:rsid w:val="00FB3B5F"/>
    <w:rsid w:val="00FB49F6"/>
    <w:rsid w:val="00FC0847"/>
    <w:rsid w:val="00FC0F6F"/>
    <w:rsid w:val="00FC1708"/>
    <w:rsid w:val="00FC2ACD"/>
    <w:rsid w:val="00FC7E23"/>
    <w:rsid w:val="00FD5183"/>
    <w:rsid w:val="00FD6B81"/>
    <w:rsid w:val="00FD7074"/>
    <w:rsid w:val="00FD7A7A"/>
    <w:rsid w:val="00FE1A87"/>
    <w:rsid w:val="00FE299B"/>
    <w:rsid w:val="00FE5254"/>
    <w:rsid w:val="00FE6F29"/>
    <w:rsid w:val="00FF22B7"/>
    <w:rsid w:val="00FF27F8"/>
    <w:rsid w:val="00FF73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5147D"/>
  <w15:chartTrackingRefBased/>
  <w15:docId w15:val="{79525E66-D745-41EB-AB58-A81C23E9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8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0218BD"/>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0218BD"/>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0218B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7366E1"/>
    <w:pPr>
      <w:keepNext/>
      <w:numPr>
        <w:numId w:val="16"/>
      </w:numPr>
      <w:autoSpaceDE w:val="0"/>
      <w:autoSpaceDN w:val="0"/>
      <w:spacing w:line="360" w:lineRule="auto"/>
      <w:jc w:val="both"/>
      <w:outlineLvl w:val="3"/>
    </w:pPr>
    <w:rPr>
      <w:rFonts w:ascii="Arial" w:hAnsi="Arial" w:cs="Arial"/>
      <w:lang w:val="es-MX"/>
    </w:rPr>
  </w:style>
  <w:style w:type="paragraph" w:styleId="Ttulo5">
    <w:name w:val="heading 5"/>
    <w:basedOn w:val="Normal"/>
    <w:next w:val="Normal"/>
    <w:link w:val="Ttulo5Car"/>
    <w:uiPriority w:val="9"/>
    <w:semiHidden/>
    <w:unhideWhenUsed/>
    <w:qFormat/>
    <w:rsid w:val="00AB171E"/>
    <w:pPr>
      <w:keepNext/>
      <w:keepLines/>
      <w:spacing w:before="40" w:line="276" w:lineRule="auto"/>
      <w:outlineLvl w:val="4"/>
    </w:pPr>
    <w:rPr>
      <w:rFonts w:ascii="Calibri Light" w:hAnsi="Calibri Light"/>
      <w:color w:val="2F5496"/>
      <w:sz w:val="22"/>
      <w:szCs w:val="22"/>
      <w:lang w:eastAsia="en-US"/>
    </w:rPr>
  </w:style>
  <w:style w:type="paragraph" w:styleId="Ttulo6">
    <w:name w:val="heading 6"/>
    <w:basedOn w:val="Normal"/>
    <w:next w:val="Normal"/>
    <w:link w:val="Ttulo6Car"/>
    <w:qFormat/>
    <w:rsid w:val="000218BD"/>
    <w:pPr>
      <w:spacing w:before="240" w:after="60"/>
      <w:outlineLvl w:val="5"/>
    </w:pPr>
    <w:rPr>
      <w:b/>
      <w:bCs/>
      <w:sz w:val="22"/>
      <w:szCs w:val="22"/>
    </w:rPr>
  </w:style>
  <w:style w:type="paragraph" w:styleId="Ttulo9">
    <w:name w:val="heading 9"/>
    <w:basedOn w:val="Normal"/>
    <w:next w:val="Normal"/>
    <w:link w:val="Ttulo9Car"/>
    <w:qFormat/>
    <w:rsid w:val="007366E1"/>
    <w:pPr>
      <w:keepNext/>
      <w:ind w:firstLine="708"/>
      <w:jc w:val="center"/>
      <w:outlineLvl w:val="8"/>
    </w:pPr>
    <w:rPr>
      <w:b/>
      <w:bCs/>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218BD"/>
    <w:rPr>
      <w:rFonts w:ascii="Trebuchet MS" w:eastAsia="Times New Roman" w:hAnsi="Trebuchet MS" w:cs="Times New Roman"/>
      <w:b/>
      <w:i/>
      <w:iCs/>
      <w:sz w:val="18"/>
      <w:szCs w:val="24"/>
      <w:lang w:val="es-ES" w:eastAsia="es-ES"/>
    </w:rPr>
  </w:style>
  <w:style w:type="character" w:customStyle="1" w:styleId="Ttulo2Car">
    <w:name w:val="Título 2 Car"/>
    <w:basedOn w:val="Fuentedeprrafopredeter"/>
    <w:link w:val="Ttulo2"/>
    <w:rsid w:val="000218BD"/>
    <w:rPr>
      <w:rFonts w:ascii="Arial" w:eastAsia="Times New Roman" w:hAnsi="Arial" w:cs="Arial"/>
      <w:b/>
      <w:bCs/>
      <w:sz w:val="20"/>
      <w:szCs w:val="20"/>
      <w:lang w:val="es-ES" w:eastAsia="es-ES"/>
    </w:rPr>
  </w:style>
  <w:style w:type="character" w:customStyle="1" w:styleId="Ttulo3Car">
    <w:name w:val="Título 3 Car"/>
    <w:basedOn w:val="Fuentedeprrafopredeter"/>
    <w:link w:val="Ttulo3"/>
    <w:rsid w:val="000218BD"/>
    <w:rPr>
      <w:rFonts w:ascii="Arial" w:eastAsia="Times New Roman" w:hAnsi="Arial" w:cs="Arial"/>
      <w:b/>
      <w:bCs/>
      <w:sz w:val="26"/>
      <w:szCs w:val="26"/>
      <w:lang w:val="es-ES" w:eastAsia="es-ES"/>
    </w:rPr>
  </w:style>
  <w:style w:type="character" w:customStyle="1" w:styleId="Ttulo6Car">
    <w:name w:val="Título 6 Car"/>
    <w:basedOn w:val="Fuentedeprrafopredeter"/>
    <w:link w:val="Ttulo6"/>
    <w:rsid w:val="000218BD"/>
    <w:rPr>
      <w:rFonts w:ascii="Times New Roman" w:eastAsia="Times New Roman" w:hAnsi="Times New Roman" w:cs="Times New Roman"/>
      <w:b/>
      <w:bCs/>
      <w:lang w:val="es-ES" w:eastAsia="es-ES"/>
    </w:rPr>
  </w:style>
  <w:style w:type="paragraph" w:styleId="Encabezado">
    <w:name w:val="header"/>
    <w:basedOn w:val="Normal"/>
    <w:link w:val="EncabezadoCar"/>
    <w:uiPriority w:val="99"/>
    <w:rsid w:val="000218BD"/>
    <w:pPr>
      <w:tabs>
        <w:tab w:val="center" w:pos="4419"/>
        <w:tab w:val="right" w:pos="8838"/>
      </w:tabs>
    </w:pPr>
  </w:style>
  <w:style w:type="character" w:customStyle="1" w:styleId="EncabezadoCar">
    <w:name w:val="Encabezado Car"/>
    <w:basedOn w:val="Fuentedeprrafopredeter"/>
    <w:link w:val="Encabezado"/>
    <w:uiPriority w:val="99"/>
    <w:rsid w:val="000218B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218BD"/>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0218BD"/>
    <w:rPr>
      <w:sz w:val="20"/>
      <w:szCs w:val="20"/>
      <w:lang w:val="es-MX"/>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basedOn w:val="Fuentedeprrafopredeter"/>
    <w:link w:val="Textonotapie"/>
    <w:uiPriority w:val="99"/>
    <w:rsid w:val="000218BD"/>
    <w:rPr>
      <w:rFonts w:ascii="Times New Roman" w:eastAsia="Times New Roman" w:hAnsi="Times New Roman" w:cs="Times New Roman"/>
      <w:sz w:val="20"/>
      <w:szCs w:val="20"/>
      <w:lang w:eastAsia="es-ES"/>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0218BD"/>
    <w:rPr>
      <w:vertAlign w:val="superscript"/>
    </w:rPr>
  </w:style>
  <w:style w:type="paragraph" w:styleId="Textonotaalfinal">
    <w:name w:val="endnote text"/>
    <w:basedOn w:val="Normal"/>
    <w:link w:val="TextonotaalfinalCar"/>
    <w:rsid w:val="000218BD"/>
    <w:rPr>
      <w:sz w:val="20"/>
      <w:szCs w:val="20"/>
    </w:rPr>
  </w:style>
  <w:style w:type="character" w:customStyle="1" w:styleId="TextonotaalfinalCar">
    <w:name w:val="Texto nota al final Car"/>
    <w:basedOn w:val="Fuentedeprrafopredeter"/>
    <w:link w:val="Textonotaalfinal"/>
    <w:rsid w:val="000218BD"/>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0218BD"/>
    <w:pPr>
      <w:spacing w:line="360" w:lineRule="auto"/>
      <w:jc w:val="both"/>
    </w:pPr>
    <w:rPr>
      <w:rFonts w:ascii="Arial" w:hAnsi="Arial"/>
      <w:b/>
      <w:sz w:val="22"/>
    </w:rPr>
  </w:style>
  <w:style w:type="character" w:customStyle="1" w:styleId="Textoindependiente3Car">
    <w:name w:val="Texto independiente 3 Car"/>
    <w:basedOn w:val="Fuentedeprrafopredeter"/>
    <w:link w:val="Textoindependiente3"/>
    <w:rsid w:val="000218BD"/>
    <w:rPr>
      <w:rFonts w:ascii="Arial" w:eastAsia="Times New Roman" w:hAnsi="Arial" w:cs="Times New Roman"/>
      <w:b/>
      <w:szCs w:val="24"/>
      <w:lang w:val="es-ES" w:eastAsia="es-ES"/>
    </w:rPr>
  </w:style>
  <w:style w:type="character" w:styleId="Refdenotaalfinal">
    <w:name w:val="endnote reference"/>
    <w:rsid w:val="000218BD"/>
    <w:rPr>
      <w:vertAlign w:val="superscript"/>
    </w:rPr>
  </w:style>
  <w:style w:type="paragraph" w:styleId="Ttulo">
    <w:name w:val="Title"/>
    <w:basedOn w:val="Normal"/>
    <w:link w:val="TtuloCar"/>
    <w:qFormat/>
    <w:rsid w:val="000218BD"/>
    <w:pPr>
      <w:jc w:val="center"/>
    </w:pPr>
    <w:rPr>
      <w:b/>
      <w:bCs/>
      <w:lang w:val="es-MX"/>
    </w:rPr>
  </w:style>
  <w:style w:type="character" w:customStyle="1" w:styleId="TtuloCar">
    <w:name w:val="Título Car"/>
    <w:basedOn w:val="Fuentedeprrafopredeter"/>
    <w:link w:val="Ttulo"/>
    <w:uiPriority w:val="10"/>
    <w:rsid w:val="000218BD"/>
    <w:rPr>
      <w:rFonts w:ascii="Times New Roman" w:eastAsia="Times New Roman" w:hAnsi="Times New Roman" w:cs="Times New Roman"/>
      <w:b/>
      <w:bCs/>
      <w:sz w:val="24"/>
      <w:szCs w:val="24"/>
      <w:lang w:eastAsia="es-ES"/>
    </w:rPr>
  </w:style>
  <w:style w:type="table" w:styleId="Tablaconcuadrcula">
    <w:name w:val="Table Grid"/>
    <w:basedOn w:val="Tablanormal"/>
    <w:uiPriority w:val="39"/>
    <w:rsid w:val="000218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218BD"/>
    <w:pPr>
      <w:tabs>
        <w:tab w:val="center" w:pos="4252"/>
        <w:tab w:val="right" w:pos="8504"/>
      </w:tabs>
    </w:pPr>
  </w:style>
  <w:style w:type="character" w:customStyle="1" w:styleId="PiedepginaCar">
    <w:name w:val="Pie de página Car"/>
    <w:basedOn w:val="Fuentedeprrafopredeter"/>
    <w:link w:val="Piedepgina"/>
    <w:uiPriority w:val="99"/>
    <w:rsid w:val="000218BD"/>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semiHidden/>
    <w:rsid w:val="000218BD"/>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0218BD"/>
    <w:rPr>
      <w:rFonts w:ascii="Tahoma" w:eastAsia="Times New Roman" w:hAnsi="Tahoma" w:cs="Tahoma"/>
      <w:sz w:val="20"/>
      <w:szCs w:val="20"/>
      <w:shd w:val="clear" w:color="auto" w:fill="000080"/>
      <w:lang w:val="es-ES" w:eastAsia="es-ES"/>
    </w:rPr>
  </w:style>
  <w:style w:type="paragraph" w:styleId="Textoindependiente2">
    <w:name w:val="Body Text 2"/>
    <w:basedOn w:val="Normal"/>
    <w:link w:val="Textoindependiente2Car"/>
    <w:rsid w:val="000218BD"/>
    <w:pPr>
      <w:spacing w:line="360" w:lineRule="auto"/>
      <w:jc w:val="both"/>
    </w:pPr>
    <w:rPr>
      <w:rFonts w:ascii="Arial" w:hAnsi="Arial" w:cs="Arial"/>
      <w:i/>
      <w:iCs/>
      <w:noProof/>
      <w:sz w:val="22"/>
      <w:szCs w:val="20"/>
      <w:lang w:val="es-ES_tradnl"/>
    </w:rPr>
  </w:style>
  <w:style w:type="character" w:customStyle="1" w:styleId="Textoindependiente2Car">
    <w:name w:val="Texto independiente 2 Car"/>
    <w:basedOn w:val="Fuentedeprrafopredeter"/>
    <w:link w:val="Textoindependiente2"/>
    <w:rsid w:val="000218BD"/>
    <w:rPr>
      <w:rFonts w:ascii="Arial" w:eastAsia="Times New Roman" w:hAnsi="Arial" w:cs="Arial"/>
      <w:i/>
      <w:iCs/>
      <w:noProof/>
      <w:szCs w:val="20"/>
      <w:lang w:val="es-ES_tradnl" w:eastAsia="es-ES"/>
    </w:rPr>
  </w:style>
  <w:style w:type="paragraph" w:styleId="Sangra3detindependiente">
    <w:name w:val="Body Text Indent 3"/>
    <w:basedOn w:val="Normal"/>
    <w:link w:val="Sangra3detindependienteCar"/>
    <w:rsid w:val="000218BD"/>
    <w:pPr>
      <w:autoSpaceDE w:val="0"/>
      <w:autoSpaceDN w:val="0"/>
      <w:spacing w:before="120" w:line="360" w:lineRule="auto"/>
      <w:ind w:firstLine="708"/>
      <w:jc w:val="both"/>
    </w:pPr>
    <w:rPr>
      <w:rFonts w:ascii="Arial" w:hAnsi="Arial" w:cs="Arial"/>
    </w:rPr>
  </w:style>
  <w:style w:type="character" w:customStyle="1" w:styleId="Sangra3detindependienteCar">
    <w:name w:val="Sangría 3 de t. independiente Car"/>
    <w:basedOn w:val="Fuentedeprrafopredeter"/>
    <w:link w:val="Sangra3detindependiente"/>
    <w:rsid w:val="000218BD"/>
    <w:rPr>
      <w:rFonts w:ascii="Arial" w:eastAsia="Times New Roman" w:hAnsi="Arial" w:cs="Arial"/>
      <w:sz w:val="24"/>
      <w:szCs w:val="24"/>
      <w:lang w:val="es-ES" w:eastAsia="es-ES"/>
    </w:rPr>
  </w:style>
  <w:style w:type="paragraph" w:styleId="Textoindependiente">
    <w:name w:val="Body Text"/>
    <w:basedOn w:val="Normal"/>
    <w:link w:val="TextoindependienteCar"/>
    <w:uiPriority w:val="1"/>
    <w:qFormat/>
    <w:rsid w:val="000218BD"/>
    <w:pPr>
      <w:autoSpaceDE w:val="0"/>
      <w:autoSpaceDN w:val="0"/>
      <w:jc w:val="both"/>
    </w:pPr>
    <w:rPr>
      <w:rFonts w:ascii="Arial" w:hAnsi="Arial" w:cs="Arial"/>
      <w:b/>
      <w:bCs/>
      <w:sz w:val="20"/>
      <w:szCs w:val="20"/>
    </w:rPr>
  </w:style>
  <w:style w:type="character" w:customStyle="1" w:styleId="TextoindependienteCar">
    <w:name w:val="Texto independiente Car"/>
    <w:basedOn w:val="Fuentedeprrafopredeter"/>
    <w:link w:val="Textoindependiente"/>
    <w:uiPriority w:val="1"/>
    <w:rsid w:val="000218BD"/>
    <w:rPr>
      <w:rFonts w:ascii="Arial" w:eastAsia="Times New Roman" w:hAnsi="Arial" w:cs="Arial"/>
      <w:b/>
      <w:bCs/>
      <w:sz w:val="20"/>
      <w:szCs w:val="20"/>
      <w:lang w:val="es-ES" w:eastAsia="es-ES"/>
    </w:rPr>
  </w:style>
  <w:style w:type="paragraph" w:styleId="NormalWeb">
    <w:name w:val="Normal (Web)"/>
    <w:basedOn w:val="Normal"/>
    <w:uiPriority w:val="99"/>
    <w:rsid w:val="000218BD"/>
    <w:pPr>
      <w:spacing w:before="100" w:beforeAutospacing="1" w:after="100" w:afterAutospacing="1"/>
    </w:pPr>
    <w:rPr>
      <w:color w:val="000000"/>
    </w:rPr>
  </w:style>
  <w:style w:type="character" w:customStyle="1" w:styleId="negritas1">
    <w:name w:val="negritas1"/>
    <w:rsid w:val="000218BD"/>
    <w:rPr>
      <w:rFonts w:ascii="Arial" w:hAnsi="Arial" w:cs="Arial" w:hint="default"/>
      <w:b/>
      <w:bCs/>
      <w:sz w:val="14"/>
      <w:szCs w:val="14"/>
    </w:rPr>
  </w:style>
  <w:style w:type="paragraph" w:styleId="Sangradetextonormal">
    <w:name w:val="Body Text Indent"/>
    <w:basedOn w:val="Normal"/>
    <w:link w:val="SangradetextonormalCar"/>
    <w:rsid w:val="000218BD"/>
    <w:pPr>
      <w:autoSpaceDE w:val="0"/>
      <w:autoSpaceDN w:val="0"/>
      <w:spacing w:after="120"/>
      <w:ind w:left="283"/>
    </w:pPr>
    <w:rPr>
      <w:sz w:val="20"/>
      <w:szCs w:val="20"/>
    </w:rPr>
  </w:style>
  <w:style w:type="character" w:customStyle="1" w:styleId="SangradetextonormalCar">
    <w:name w:val="Sangría de texto normal Car"/>
    <w:basedOn w:val="Fuentedeprrafopredeter"/>
    <w:link w:val="Sangradetextonormal"/>
    <w:rsid w:val="000218BD"/>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0218BD"/>
    <w:pPr>
      <w:autoSpaceDE w:val="0"/>
      <w:autoSpaceDN w:val="0"/>
    </w:pPr>
    <w:rPr>
      <w:rFonts w:ascii="Tahoma" w:hAnsi="Tahoma" w:cs="Tahoma"/>
      <w:sz w:val="16"/>
      <w:szCs w:val="16"/>
    </w:rPr>
  </w:style>
  <w:style w:type="character" w:customStyle="1" w:styleId="TextodegloboCar">
    <w:name w:val="Texto de globo Car"/>
    <w:basedOn w:val="Fuentedeprrafopredeter"/>
    <w:link w:val="Textodeglobo"/>
    <w:uiPriority w:val="99"/>
    <w:rsid w:val="000218BD"/>
    <w:rPr>
      <w:rFonts w:ascii="Tahoma" w:eastAsia="Times New Roman" w:hAnsi="Tahoma" w:cs="Tahoma"/>
      <w:sz w:val="16"/>
      <w:szCs w:val="16"/>
      <w:lang w:val="es-ES" w:eastAsia="es-ES"/>
    </w:rPr>
  </w:style>
  <w:style w:type="paragraph" w:styleId="Textocomentario">
    <w:name w:val="annotation text"/>
    <w:basedOn w:val="Normal"/>
    <w:link w:val="TextocomentarioCar"/>
    <w:rsid w:val="000218BD"/>
    <w:pPr>
      <w:autoSpaceDE w:val="0"/>
      <w:autoSpaceDN w:val="0"/>
    </w:pPr>
    <w:rPr>
      <w:sz w:val="20"/>
      <w:szCs w:val="20"/>
    </w:rPr>
  </w:style>
  <w:style w:type="character" w:customStyle="1" w:styleId="TextocomentarioCar">
    <w:name w:val="Texto comentario Car"/>
    <w:basedOn w:val="Fuentedeprrafopredeter"/>
    <w:link w:val="Textocomentario"/>
    <w:rsid w:val="000218B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0218BD"/>
    <w:rPr>
      <w:b/>
      <w:bCs/>
    </w:rPr>
  </w:style>
  <w:style w:type="character" w:customStyle="1" w:styleId="AsuntodelcomentarioCar">
    <w:name w:val="Asunto del comentario Car"/>
    <w:basedOn w:val="TextocomentarioCar"/>
    <w:link w:val="Asuntodelcomentario"/>
    <w:rsid w:val="000218BD"/>
    <w:rPr>
      <w:rFonts w:ascii="Times New Roman" w:eastAsia="Times New Roman" w:hAnsi="Times New Roman" w:cs="Times New Roman"/>
      <w:b/>
      <w:bCs/>
      <w:sz w:val="20"/>
      <w:szCs w:val="20"/>
      <w:lang w:val="es-ES" w:eastAsia="es-ES"/>
    </w:rPr>
  </w:style>
  <w:style w:type="paragraph" w:styleId="Sangra2detindependiente">
    <w:name w:val="Body Text Indent 2"/>
    <w:basedOn w:val="Normal"/>
    <w:link w:val="Sangra2detindependienteCar"/>
    <w:rsid w:val="000218BD"/>
    <w:pPr>
      <w:autoSpaceDE w:val="0"/>
      <w:autoSpaceDN w:val="0"/>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0218BD"/>
    <w:rPr>
      <w:rFonts w:ascii="Times New Roman" w:eastAsia="Times New Roman" w:hAnsi="Times New Roman" w:cs="Times New Roman"/>
      <w:sz w:val="20"/>
      <w:szCs w:val="20"/>
      <w:lang w:val="es-ES" w:eastAsia="es-ES"/>
    </w:rPr>
  </w:style>
  <w:style w:type="character" w:styleId="Hipervnculo">
    <w:name w:val="Hyperlink"/>
    <w:uiPriority w:val="99"/>
    <w:rsid w:val="000218BD"/>
    <w:rPr>
      <w:color w:val="333333"/>
      <w:u w:val="single"/>
    </w:rPr>
  </w:style>
  <w:style w:type="paragraph" w:styleId="Lista2">
    <w:name w:val="List 2"/>
    <w:basedOn w:val="Normal"/>
    <w:rsid w:val="000218BD"/>
    <w:pPr>
      <w:ind w:left="566" w:hanging="283"/>
    </w:pPr>
  </w:style>
  <w:style w:type="paragraph" w:styleId="Lista3">
    <w:name w:val="List 3"/>
    <w:basedOn w:val="Normal"/>
    <w:rsid w:val="000218BD"/>
    <w:pPr>
      <w:ind w:left="849" w:hanging="283"/>
    </w:pPr>
  </w:style>
  <w:style w:type="paragraph" w:styleId="Lista4">
    <w:name w:val="List 4"/>
    <w:basedOn w:val="Normal"/>
    <w:rsid w:val="000218BD"/>
    <w:pPr>
      <w:ind w:left="1132" w:hanging="283"/>
    </w:pPr>
  </w:style>
  <w:style w:type="paragraph" w:styleId="Lista5">
    <w:name w:val="List 5"/>
    <w:basedOn w:val="Normal"/>
    <w:rsid w:val="000218BD"/>
    <w:pPr>
      <w:ind w:left="1415" w:hanging="283"/>
    </w:pPr>
  </w:style>
  <w:style w:type="paragraph" w:styleId="Saludo">
    <w:name w:val="Salutation"/>
    <w:basedOn w:val="Normal"/>
    <w:next w:val="Normal"/>
    <w:link w:val="SaludoCar"/>
    <w:rsid w:val="000218BD"/>
  </w:style>
  <w:style w:type="character" w:customStyle="1" w:styleId="SaludoCar">
    <w:name w:val="Saludo Car"/>
    <w:basedOn w:val="Fuentedeprrafopredeter"/>
    <w:link w:val="Saludo"/>
    <w:rsid w:val="000218BD"/>
    <w:rPr>
      <w:rFonts w:ascii="Times New Roman" w:eastAsia="Times New Roman" w:hAnsi="Times New Roman" w:cs="Times New Roman"/>
      <w:sz w:val="24"/>
      <w:szCs w:val="24"/>
      <w:lang w:val="es-ES" w:eastAsia="es-ES"/>
    </w:rPr>
  </w:style>
  <w:style w:type="paragraph" w:styleId="Listaconvietas2">
    <w:name w:val="List Bullet 2"/>
    <w:basedOn w:val="Normal"/>
    <w:rsid w:val="000218BD"/>
    <w:pPr>
      <w:numPr>
        <w:numId w:val="1"/>
      </w:numPr>
    </w:pPr>
  </w:style>
  <w:style w:type="paragraph" w:styleId="Listaconvietas3">
    <w:name w:val="List Bullet 3"/>
    <w:basedOn w:val="Normal"/>
    <w:rsid w:val="000218BD"/>
    <w:pPr>
      <w:numPr>
        <w:numId w:val="2"/>
      </w:numPr>
    </w:pPr>
  </w:style>
  <w:style w:type="paragraph" w:styleId="Textoindependienteprimerasangra">
    <w:name w:val="Body Text First Indent"/>
    <w:basedOn w:val="Textoindependiente"/>
    <w:link w:val="TextoindependienteprimerasangraCar"/>
    <w:rsid w:val="000218BD"/>
    <w:pPr>
      <w:autoSpaceDE/>
      <w:autoSpaceDN/>
      <w:spacing w:after="120"/>
      <w:ind w:firstLine="210"/>
      <w:jc w:val="left"/>
    </w:pPr>
    <w:rPr>
      <w:rFonts w:ascii="Times New Roman" w:hAnsi="Times New Roman" w:cs="Times New Roman"/>
      <w:b w:val="0"/>
      <w:bCs w:val="0"/>
      <w:sz w:val="24"/>
      <w:szCs w:val="24"/>
    </w:rPr>
  </w:style>
  <w:style w:type="character" w:customStyle="1" w:styleId="TextoindependienteprimerasangraCar">
    <w:name w:val="Texto independiente primera sangría Car"/>
    <w:basedOn w:val="TextoindependienteCar"/>
    <w:link w:val="Textoindependienteprimerasangra"/>
    <w:rsid w:val="000218BD"/>
    <w:rPr>
      <w:rFonts w:ascii="Times New Roman" w:eastAsia="Times New Roman" w:hAnsi="Times New Roman" w:cs="Times New Roman"/>
      <w:b w:val="0"/>
      <w:bCs w:val="0"/>
      <w:sz w:val="24"/>
      <w:szCs w:val="24"/>
      <w:lang w:val="es-ES" w:eastAsia="es-ES"/>
    </w:rPr>
  </w:style>
  <w:style w:type="paragraph" w:styleId="Textoindependienteprimerasangra2">
    <w:name w:val="Body Text First Indent 2"/>
    <w:basedOn w:val="Sangradetextonormal"/>
    <w:link w:val="Textoindependienteprimerasangra2Car"/>
    <w:rsid w:val="000218BD"/>
    <w:pPr>
      <w:autoSpaceDE/>
      <w:autoSpaceDN/>
      <w:ind w:firstLine="210"/>
    </w:pPr>
    <w:rPr>
      <w:sz w:val="24"/>
      <w:szCs w:val="24"/>
    </w:rPr>
  </w:style>
  <w:style w:type="character" w:customStyle="1" w:styleId="Textoindependienteprimerasangra2Car">
    <w:name w:val="Texto independiente primera sangría 2 Car"/>
    <w:basedOn w:val="SangradetextonormalCar"/>
    <w:link w:val="Textoindependienteprimerasangra2"/>
    <w:rsid w:val="000218BD"/>
    <w:rPr>
      <w:rFonts w:ascii="Times New Roman" w:eastAsia="Times New Roman" w:hAnsi="Times New Roman" w:cs="Times New Roman"/>
      <w:sz w:val="24"/>
      <w:szCs w:val="24"/>
      <w:lang w:val="es-ES" w:eastAsia="es-ES"/>
    </w:rPr>
  </w:style>
  <w:style w:type="paragraph" w:styleId="Descripcin">
    <w:name w:val="caption"/>
    <w:basedOn w:val="Normal"/>
    <w:next w:val="Normal"/>
    <w:qFormat/>
    <w:rsid w:val="000218BD"/>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
    <w:basedOn w:val="Normal"/>
    <w:link w:val="PrrafodelistaCar"/>
    <w:uiPriority w:val="34"/>
    <w:qFormat/>
    <w:rsid w:val="000218BD"/>
    <w:pPr>
      <w:ind w:left="708"/>
    </w:pPr>
  </w:style>
  <w:style w:type="paragraph" w:customStyle="1" w:styleId="Estilo1">
    <w:name w:val="Estilo1"/>
    <w:basedOn w:val="Normal"/>
    <w:link w:val="Estilo1Car"/>
    <w:qFormat/>
    <w:rsid w:val="000218BD"/>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0218BD"/>
    <w:pPr>
      <w:spacing w:after="0" w:line="240" w:lineRule="auto"/>
    </w:pPr>
    <w:rPr>
      <w:rFonts w:ascii="Verdana" w:eastAsia="Calibri" w:hAnsi="Verdana" w:cs="Times New Roman"/>
      <w:sz w:val="20"/>
      <w:szCs w:val="20"/>
      <w:lang w:eastAsia="es-MX"/>
    </w:rPr>
  </w:style>
  <w:style w:type="character" w:customStyle="1" w:styleId="Estilo1Car">
    <w:name w:val="Estilo1 Car"/>
    <w:link w:val="Estilo1"/>
    <w:rsid w:val="000218BD"/>
    <w:rPr>
      <w:rFonts w:ascii="Maiandra GD" w:eastAsia="Times New Roman" w:hAnsi="Maiandra GD" w:cs="Times New Roman"/>
      <w:b/>
      <w:bCs/>
      <w:iCs/>
      <w:sz w:val="19"/>
      <w:szCs w:val="24"/>
      <w:lang w:val="es-ES" w:eastAsia="es-ES"/>
    </w:rPr>
  </w:style>
  <w:style w:type="character" w:customStyle="1" w:styleId="SinespaciadoCar">
    <w:name w:val="Sin espaciado Car"/>
    <w:link w:val="Sinespaciado"/>
    <w:uiPriority w:val="1"/>
    <w:rsid w:val="000218BD"/>
    <w:rPr>
      <w:rFonts w:ascii="Verdana" w:eastAsia="Calibri" w:hAnsi="Verdana" w:cs="Times New Roman"/>
      <w:sz w:val="20"/>
      <w:szCs w:val="20"/>
      <w:lang w:eastAsia="es-MX"/>
    </w:rPr>
  </w:style>
  <w:style w:type="paragraph" w:customStyle="1" w:styleId="Default">
    <w:name w:val="Default"/>
    <w:rsid w:val="000218BD"/>
    <w:pPr>
      <w:autoSpaceDE w:val="0"/>
      <w:autoSpaceDN w:val="0"/>
      <w:adjustRightInd w:val="0"/>
      <w:spacing w:after="0" w:line="240" w:lineRule="auto"/>
    </w:pPr>
    <w:rPr>
      <w:rFonts w:ascii="Arial" w:eastAsia="Calibri" w:hAnsi="Arial" w:cs="Arial"/>
      <w:color w:val="000000"/>
      <w:sz w:val="24"/>
      <w:szCs w:val="24"/>
      <w:lang w:val="es-ES"/>
    </w:rPr>
  </w:style>
  <w:style w:type="character" w:customStyle="1" w:styleId="Mencinsinresolver1">
    <w:name w:val="Mención sin resolver1"/>
    <w:basedOn w:val="Fuentedeprrafopredeter"/>
    <w:uiPriority w:val="99"/>
    <w:semiHidden/>
    <w:unhideWhenUsed/>
    <w:rsid w:val="000218BD"/>
    <w:rPr>
      <w:color w:val="605E5C"/>
      <w:shd w:val="clear" w:color="auto" w:fill="E1DFDD"/>
    </w:rPr>
  </w:style>
  <w:style w:type="paragraph" w:customStyle="1" w:styleId="TableParagraph">
    <w:name w:val="Table Paragraph"/>
    <w:basedOn w:val="Normal"/>
    <w:uiPriority w:val="1"/>
    <w:qFormat/>
    <w:rsid w:val="000218BD"/>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0218BD"/>
    <w:rPr>
      <w:color w:val="954F72" w:themeColor="followedHyperlink"/>
      <w:u w:val="single"/>
    </w:rPr>
  </w:style>
  <w:style w:type="character" w:styleId="Nmerodelnea">
    <w:name w:val="line number"/>
    <w:basedOn w:val="Fuentedeprrafopredeter"/>
    <w:semiHidden/>
    <w:unhideWhenUsed/>
    <w:rsid w:val="000218BD"/>
  </w:style>
  <w:style w:type="paragraph" w:styleId="ndice1">
    <w:name w:val="index 1"/>
    <w:basedOn w:val="Normal"/>
    <w:next w:val="Normal"/>
    <w:autoRedefine/>
    <w:unhideWhenUsed/>
    <w:rsid w:val="000218BD"/>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0218BD"/>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0218BD"/>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0218BD"/>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0218BD"/>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0218BD"/>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0218BD"/>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0218BD"/>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0218BD"/>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0218BD"/>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0218BD"/>
    <w:pPr>
      <w:ind w:left="480" w:hanging="480"/>
    </w:pPr>
    <w:rPr>
      <w:rFonts w:asciiTheme="minorHAnsi" w:hAnsiTheme="minorHAnsi" w:cstheme="minorHAnsi"/>
      <w:b/>
      <w:bCs/>
      <w:sz w:val="20"/>
      <w:szCs w:val="20"/>
    </w:rPr>
  </w:style>
  <w:style w:type="table" w:styleId="Tablanormal1">
    <w:name w:val="Plain Table 1"/>
    <w:basedOn w:val="Tablanormal"/>
    <w:uiPriority w:val="41"/>
    <w:rsid w:val="000218B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0218BD"/>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nhideWhenUsed/>
    <w:rsid w:val="000218BD"/>
    <w:rPr>
      <w:sz w:val="16"/>
      <w:szCs w:val="16"/>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
    <w:link w:val="Prrafodelista"/>
    <w:uiPriority w:val="34"/>
    <w:locked/>
    <w:rsid w:val="000218BD"/>
    <w:rPr>
      <w:rFonts w:ascii="Times New Roman" w:eastAsia="Times New Roman" w:hAnsi="Times New Roman" w:cs="Times New Roman"/>
      <w:sz w:val="24"/>
      <w:szCs w:val="24"/>
      <w:lang w:val="es-ES" w:eastAsia="es-ES"/>
    </w:rPr>
  </w:style>
  <w:style w:type="paragraph" w:customStyle="1" w:styleId="paragraph">
    <w:name w:val="paragraph"/>
    <w:basedOn w:val="Normal"/>
    <w:rsid w:val="000218BD"/>
    <w:pPr>
      <w:spacing w:before="100" w:beforeAutospacing="1" w:after="100" w:afterAutospacing="1"/>
    </w:pPr>
    <w:rPr>
      <w:lang w:val="es-MX" w:eastAsia="es-MX"/>
    </w:rPr>
  </w:style>
  <w:style w:type="character" w:customStyle="1" w:styleId="normaltextrun">
    <w:name w:val="normaltextrun"/>
    <w:basedOn w:val="Fuentedeprrafopredeter"/>
    <w:rsid w:val="000218BD"/>
  </w:style>
  <w:style w:type="character" w:customStyle="1" w:styleId="eop">
    <w:name w:val="eop"/>
    <w:basedOn w:val="Fuentedeprrafopredeter"/>
    <w:rsid w:val="000218BD"/>
  </w:style>
  <w:style w:type="character" w:styleId="Mencinsinresolver">
    <w:name w:val="Unresolved Mention"/>
    <w:basedOn w:val="Fuentedeprrafopredeter"/>
    <w:uiPriority w:val="99"/>
    <w:semiHidden/>
    <w:unhideWhenUsed/>
    <w:rsid w:val="000218BD"/>
    <w:rPr>
      <w:color w:val="605E5C"/>
      <w:shd w:val="clear" w:color="auto" w:fill="E1DFDD"/>
    </w:rPr>
  </w:style>
  <w:style w:type="table" w:customStyle="1" w:styleId="TableNormal1">
    <w:name w:val="Table Normal1"/>
    <w:uiPriority w:val="2"/>
    <w:semiHidden/>
    <w:unhideWhenUsed/>
    <w:qFormat/>
    <w:rsid w:val="00663E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rsid w:val="007366E1"/>
    <w:rPr>
      <w:rFonts w:ascii="Arial" w:eastAsia="Times New Roman" w:hAnsi="Arial" w:cs="Arial"/>
      <w:sz w:val="24"/>
      <w:szCs w:val="24"/>
      <w:lang w:eastAsia="es-ES"/>
    </w:rPr>
  </w:style>
  <w:style w:type="character" w:customStyle="1" w:styleId="Ttulo9Car">
    <w:name w:val="Título 9 Car"/>
    <w:basedOn w:val="Fuentedeprrafopredeter"/>
    <w:link w:val="Ttulo9"/>
    <w:rsid w:val="007366E1"/>
    <w:rPr>
      <w:rFonts w:ascii="Times New Roman" w:eastAsia="Times New Roman" w:hAnsi="Times New Roman" w:cs="Times New Roman"/>
      <w:b/>
      <w:bCs/>
      <w:sz w:val="28"/>
      <w:szCs w:val="24"/>
      <w:lang w:val="en-US" w:eastAsia="es-ES"/>
    </w:rPr>
  </w:style>
  <w:style w:type="paragraph" w:customStyle="1" w:styleId="Style-3">
    <w:name w:val="Style-3"/>
    <w:rsid w:val="007366E1"/>
    <w:pPr>
      <w:spacing w:after="0" w:line="240" w:lineRule="auto"/>
    </w:pPr>
    <w:rPr>
      <w:rFonts w:ascii="Times New Roman" w:eastAsia="Times New Roman" w:hAnsi="Times New Roman" w:cs="Times New Roman"/>
      <w:noProof/>
      <w:sz w:val="20"/>
      <w:szCs w:val="20"/>
      <w:lang w:eastAsia="es-MX"/>
    </w:rPr>
  </w:style>
  <w:style w:type="character" w:styleId="nfasis">
    <w:name w:val="Emphasis"/>
    <w:qFormat/>
    <w:rsid w:val="007366E1"/>
    <w:rPr>
      <w:rFonts w:cs="Times New Roman"/>
      <w:i/>
      <w:iCs/>
    </w:rPr>
  </w:style>
  <w:style w:type="character" w:styleId="Textoennegrita">
    <w:name w:val="Strong"/>
    <w:uiPriority w:val="22"/>
    <w:qFormat/>
    <w:rsid w:val="007366E1"/>
    <w:rPr>
      <w:b/>
      <w:bCs/>
    </w:rPr>
  </w:style>
  <w:style w:type="table" w:customStyle="1" w:styleId="TableNormal">
    <w:name w:val="Table Normal"/>
    <w:uiPriority w:val="2"/>
    <w:semiHidden/>
    <w:unhideWhenUsed/>
    <w:qFormat/>
    <w:rsid w:val="007366E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has-text-align-justify">
    <w:name w:val="has-text-align-justify"/>
    <w:basedOn w:val="Normal"/>
    <w:rsid w:val="007366E1"/>
    <w:pPr>
      <w:spacing w:before="100" w:beforeAutospacing="1" w:after="100" w:afterAutospacing="1"/>
    </w:pPr>
    <w:rPr>
      <w:lang w:val="es-MX" w:eastAsia="es-MX"/>
    </w:rPr>
  </w:style>
  <w:style w:type="paragraph" w:customStyle="1" w:styleId="Texto">
    <w:name w:val="Texto"/>
    <w:basedOn w:val="Normal"/>
    <w:qFormat/>
    <w:rsid w:val="007366E1"/>
    <w:pPr>
      <w:spacing w:after="101" w:line="216" w:lineRule="exact"/>
      <w:ind w:firstLine="288"/>
      <w:jc w:val="both"/>
    </w:pPr>
    <w:rPr>
      <w:rFonts w:ascii="Arial" w:hAnsi="Arial" w:cs="Arial"/>
      <w:sz w:val="18"/>
      <w:szCs w:val="18"/>
    </w:rPr>
  </w:style>
  <w:style w:type="character" w:customStyle="1" w:styleId="Ttulo5Car">
    <w:name w:val="Título 5 Car"/>
    <w:basedOn w:val="Fuentedeprrafopredeter"/>
    <w:link w:val="Ttulo5"/>
    <w:uiPriority w:val="9"/>
    <w:semiHidden/>
    <w:rsid w:val="00AB171E"/>
    <w:rPr>
      <w:rFonts w:ascii="Calibri Light" w:eastAsia="Times New Roman" w:hAnsi="Calibri Light" w:cs="Times New Roman"/>
      <w:color w:val="2F5496"/>
      <w:lang w:val="es-ES"/>
    </w:rPr>
  </w:style>
  <w:style w:type="table" w:customStyle="1" w:styleId="Tablanormal11">
    <w:name w:val="Tabla normal 11"/>
    <w:basedOn w:val="Tablanormal"/>
    <w:uiPriority w:val="41"/>
    <w:rsid w:val="00AB171E"/>
    <w:pPr>
      <w:spacing w:after="0" w:line="240" w:lineRule="auto"/>
    </w:pPr>
    <w:rPr>
      <w:rFonts w:ascii="Calibri" w:eastAsia="Calibri" w:hAnsi="Calibri" w:cs="Calibri"/>
      <w:lang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boletines.guanajuato.gob.mx/2022/01/26/guanajuato-escala-en-transparencia-en-gasto-en-salud-con-el&#173;primer-lugar-nacional/" TargetMode="External"/><Relationship Id="rId46"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8.jpe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26528/05__Iniciativa_GPPAN_Empoderamiento_mujeres__29_SEPT_2022_.pdf" TargetMode="External"/><Relationship Id="rId7" Type="http://schemas.openxmlformats.org/officeDocument/2006/relationships/hyperlink" Target="http://www.imss.gob.mx/imss-bienestar" TargetMode="External"/><Relationship Id="rId2" Type="http://schemas.openxmlformats.org/officeDocument/2006/relationships/hyperlink" Target="https://congresogto.s3.amazonaws.com/uploads/orden_archivo/archivo/26526/03__Extracto-_29_septiembre_2022.pdf" TargetMode="External"/><Relationship Id="rId1" Type="http://schemas.openxmlformats.org/officeDocument/2006/relationships/hyperlink" Target="https://congresogto.s3.amazonaws.com/uploads/orden_archivo/archivo/26525/02__Actas_37_y_38_preparatoria_y_apertura_25_septiembre_2022.pdf" TargetMode="External"/><Relationship Id="rId6" Type="http://schemas.openxmlformats.org/officeDocument/2006/relationships/hyperlink" Target="https://congresogto.s3.amazonaws.com/uploads/orden_archivo/archivo/26538/15_Dictamen_adiCapIV_Adicciones_LSE_GPPVEM-LXIV__64617_f.pdf" TargetMode="External"/><Relationship Id="rId5" Type="http://schemas.openxmlformats.org/officeDocument/2006/relationships/hyperlink" Target="https://congresogto.s3.amazonaws.com/uploads/orden_archivo/archivo/26530/07_Iniciativa_San_Jose__Iturbide_LIM_2022.zip" TargetMode="External"/><Relationship Id="rId4" Type="http://schemas.openxmlformats.org/officeDocument/2006/relationships/hyperlink" Target="file:///G:\Disponible%20en:%20https:\dle.rae.es\empoder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congresogto.gob.mx/" TargetMode="External"/><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3F52-7E19-455B-8A15-F4F37665D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149</Pages>
  <Words>72287</Words>
  <Characters>397583</Characters>
  <Application>Microsoft Office Word</Application>
  <DocSecurity>0</DocSecurity>
  <Lines>3313</Lines>
  <Paragraphs>937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468933</CharactersWithSpaces>
  <SharedDoc>false</SharedDoc>
  <HLinks>
    <vt:vector size="24" baseType="variant">
      <vt:variant>
        <vt:i4>2621496</vt:i4>
      </vt:variant>
      <vt:variant>
        <vt:i4>6</vt:i4>
      </vt:variant>
      <vt:variant>
        <vt:i4>0</vt:i4>
      </vt:variant>
      <vt:variant>
        <vt:i4>5</vt:i4>
      </vt:variant>
      <vt:variant>
        <vt:lpwstr>https://periodicocorreo.com.mx/despiden-a-policias-de-san-jose-iturbide-tras-paro-laboral/</vt:lpwstr>
      </vt:variant>
      <vt:variant>
        <vt:lpwstr/>
      </vt:variant>
      <vt:variant>
        <vt:i4>1769491</vt:i4>
      </vt:variant>
      <vt:variant>
        <vt:i4>3</vt:i4>
      </vt:variant>
      <vt:variant>
        <vt:i4>0</vt:i4>
      </vt:variant>
      <vt:variant>
        <vt:i4>5</vt:i4>
      </vt:variant>
      <vt:variant>
        <vt:lpwstr>https://zonafranca.mx/politica-sociedad/policias-de-san-jose-iturbide-hacen-paro-de-labores/</vt:lpwstr>
      </vt:variant>
      <vt:variant>
        <vt:lpwstr/>
      </vt:variant>
      <vt:variant>
        <vt:i4>6357114</vt:i4>
      </vt:variant>
      <vt:variant>
        <vt:i4>0</vt:i4>
      </vt:variant>
      <vt:variant>
        <vt:i4>0</vt:i4>
      </vt:variant>
      <vt:variant>
        <vt:i4>5</vt:i4>
      </vt:variant>
      <vt:variant>
        <vt:lpwstr>https://www.milenio.com/politica/comunidad/policias-san-jose-iturbide-denuncian-bajos-salarios-malos-tratos</vt:lpwstr>
      </vt:variant>
      <vt:variant>
        <vt:lpwstr/>
      </vt: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Marysol Vizguerra Olmos</dc:creator>
  <cp:keywords/>
  <dc:description/>
  <cp:lastModifiedBy>Marysol Vizguerra Olmos</cp:lastModifiedBy>
  <cp:revision>8</cp:revision>
  <cp:lastPrinted>2022-10-08T04:35:00Z</cp:lastPrinted>
  <dcterms:created xsi:type="dcterms:W3CDTF">2022-10-08T04:00:00Z</dcterms:created>
  <dcterms:modified xsi:type="dcterms:W3CDTF">2022-10-08T04:39:00Z</dcterms:modified>
</cp:coreProperties>
</file>